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61C9E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5"/>
          <w:szCs w:val="35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Ejecución Presupuesto de Ingresos - ALCALDIA MUNICIPAL DE BUENOS AIRES</w:t>
      </w:r>
    </w:p>
    <w:p w:rsidR="00000000" w:rsidRDefault="00A61C9E">
      <w:pPr>
        <w:widowControl w:val="0"/>
        <w:tabs>
          <w:tab w:val="left" w:pos="90"/>
          <w:tab w:val="left" w:pos="2310"/>
        </w:tabs>
        <w:autoSpaceDE w:val="0"/>
        <w:autoSpaceDN w:val="0"/>
        <w:adjustRightInd w:val="0"/>
        <w:spacing w:before="295" w:after="0" w:line="240" w:lineRule="auto"/>
        <w:rPr>
          <w:rFonts w:ascii="Arial" w:hAnsi="Arial" w:cs="Arial"/>
          <w:b/>
          <w:bCs/>
          <w:color w:val="000000"/>
          <w:sz w:val="29"/>
          <w:szCs w:val="29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FECHA DE CORTE: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>31/12/2012</w:t>
      </w:r>
    </w:p>
    <w:p w:rsidR="00000000" w:rsidRDefault="00A61C9E">
      <w:pPr>
        <w:widowControl w:val="0"/>
        <w:tabs>
          <w:tab w:val="center" w:pos="753"/>
          <w:tab w:val="center" w:pos="2904"/>
          <w:tab w:val="center" w:pos="5055"/>
          <w:tab w:val="center" w:pos="6501"/>
          <w:tab w:val="center" w:pos="8022"/>
          <w:tab w:val="center" w:pos="9618"/>
          <w:tab w:val="center" w:pos="11341"/>
          <w:tab w:val="center" w:pos="13192"/>
        </w:tabs>
        <w:autoSpaceDE w:val="0"/>
        <w:autoSpaceDN w:val="0"/>
        <w:adjustRightInd w:val="0"/>
        <w:spacing w:before="159"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Código del Rubro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Nombre del Rubro o Nivel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Presupuesto Inicial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Presupuesto 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Ingresos Aforados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Recaudos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Pendiente por recaudar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Pendiente x Ejecutar </w:t>
      </w:r>
    </w:p>
    <w:p w:rsidR="00000000" w:rsidRDefault="00A61C9E">
      <w:pPr>
        <w:widowControl w:val="0"/>
        <w:tabs>
          <w:tab w:val="center" w:pos="753"/>
          <w:tab w:val="center" w:pos="5055"/>
          <w:tab w:val="center" w:pos="6501"/>
          <w:tab w:val="center" w:pos="131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o Nivel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Ejecutar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Presupuesto</w:t>
      </w:r>
    </w:p>
    <w:p w:rsidR="00000000" w:rsidRDefault="00A61C9E">
      <w:pPr>
        <w:widowControl w:val="0"/>
        <w:tabs>
          <w:tab w:val="center" w:pos="505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Aprobado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30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105"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NGRESOS CORRIENTES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238.031.300,00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347.381.104,17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327.028.019,17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20.353.085,00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30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01.1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INGRESOS TRIBUTARIOS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230.790.300,00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336.341.472,00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316.010.279,00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20.331.193,00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30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01.1.1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IMPUESTOS DIRECTOS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109.141.000,00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146.754.038,00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132.219.972,00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14.534.066,00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01.1.1.01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Impuesto Predial Unificado Vig Actual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46.920.000,00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$ 81.067.491,00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81.646.332,00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-578.841,00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01.1.1.03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Otros impuestos directos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01.1.1.04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Impuesto Predial Unificado Vig Anteriores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46.920.000,00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$ 50.385.547,00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50.573.640,00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-188.093,00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166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01.1.1.05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compensacion predial por resguardos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15.301.000,00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$ 15.301.000,00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15.301.000,00</w:t>
      </w:r>
    </w:p>
    <w:p w:rsidR="00000000" w:rsidRDefault="00A61C9E">
      <w:pPr>
        <w:widowControl w:val="0"/>
        <w:tabs>
          <w:tab w:val="left" w:pos="147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indigenas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16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01.1.1.10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sobretasa</w:t>
      </w:r>
      <w:r>
        <w:rPr>
          <w:rFonts w:ascii="Arial" w:hAnsi="Arial" w:cs="Arial"/>
          <w:color w:val="000000"/>
          <w:sz w:val="16"/>
          <w:szCs w:val="16"/>
        </w:rPr>
        <w:t xml:space="preserve"> Bomberil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30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01.1.2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IMPUESTOS INDIRECTOS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121.649.300,00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189.587.434,00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183.790.307,00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5.797.127,00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01.1.2.01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Impuesto de Industria y comercio vigencia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6.630.000,00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$ 68.423.480,00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68.423.480,00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147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 actual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16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01.1.2.02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Avisos, Tableros y Vallas vigencia actual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994.500,00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$ 4.811.990,00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4.811.990,00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01.1.2.03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Avisos y Tableros vigencia anterior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91.800,00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$ 91.800,00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54.000,00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37.800,00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01.1.2.04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Clubes, Rifas, Apuestas, Juegos</w:t>
      </w:r>
      <w:r>
        <w:rPr>
          <w:rFonts w:ascii="Arial" w:hAnsi="Arial" w:cs="Arial"/>
          <w:color w:val="000000"/>
          <w:sz w:val="16"/>
          <w:szCs w:val="16"/>
        </w:rPr>
        <w:t xml:space="preserve"> y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-50.000,00</w:t>
      </w:r>
    </w:p>
    <w:p w:rsidR="00000000" w:rsidRDefault="00A61C9E">
      <w:pPr>
        <w:widowControl w:val="0"/>
        <w:tabs>
          <w:tab w:val="left" w:pos="147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similares 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16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01.1.2.05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Delineación urbana, aprobación de planos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51.000,00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$ 51.000,00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51.000,00</w:t>
      </w:r>
    </w:p>
    <w:p w:rsidR="00000000" w:rsidRDefault="00A61C9E">
      <w:pPr>
        <w:widowControl w:val="0"/>
        <w:tabs>
          <w:tab w:val="left" w:pos="147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 y Licencias de construcción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16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01.1.2.07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Espectáculos Públicos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01.1.2.08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Impuesto Deguello Ganado Mayor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550.000,00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$ 2.817.164,00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2.958.844,00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-141.680,00</w:t>
      </w:r>
    </w:p>
    <w:p w:rsidR="00000000" w:rsidRDefault="00A61C9E">
      <w:pPr>
        <w:widowControl w:val="0"/>
        <w:tabs>
          <w:tab w:val="left" w:pos="147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Municipio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16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01.1.2.09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Degüello de Ganado Menor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01.1.2.11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Sobretasa a la gasolina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112.200.000,00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$ 112.200.000,00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106.649.540,00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5.550.460,00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01.1.2.12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Registros de marcas, quemadores y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510.000,00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$ 510.000,00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326.000,00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184.000,00</w:t>
      </w:r>
    </w:p>
    <w:p w:rsidR="00000000" w:rsidRDefault="00A61C9E">
      <w:pPr>
        <w:widowControl w:val="0"/>
        <w:tabs>
          <w:tab w:val="left" w:pos="147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herretes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16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01.1.2.16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Otros  Impuestos Indirectos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01.1.2.17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impuest</w:t>
      </w:r>
      <w:r>
        <w:rPr>
          <w:rFonts w:ascii="Arial" w:hAnsi="Arial" w:cs="Arial"/>
          <w:color w:val="000000"/>
          <w:sz w:val="16"/>
          <w:szCs w:val="16"/>
        </w:rPr>
        <w:t>o de industria y comercio vigencia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612.000,00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$ 612.000,00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446.453,00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165.547,00</w:t>
      </w:r>
    </w:p>
    <w:p w:rsidR="00000000" w:rsidRDefault="00A61C9E">
      <w:pPr>
        <w:widowControl w:val="0"/>
        <w:tabs>
          <w:tab w:val="left" w:pos="147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 anterior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30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16"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01.2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INGRESOS NO TRIBUTARIOS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7.241.000,00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11.039.632,17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11.017.740,17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21.892,00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30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01.2.1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TASAS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3.741.000,00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6.428.178,00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7.032.838,00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-604.660,00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01.2.1.01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Expedición de certificados, Constancias y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510.000,00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$ 1.008.000,00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1.020.000,00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-12.000,00</w:t>
      </w:r>
    </w:p>
    <w:p w:rsidR="00000000" w:rsidRDefault="00A61C9E">
      <w:pPr>
        <w:widowControl w:val="0"/>
        <w:tabs>
          <w:tab w:val="left" w:pos="147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denuncias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16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01.2.1.03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Servicio de plazas de mercado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1.000,00</w:t>
      </w:r>
    </w:p>
    <w:p w:rsidR="00000000" w:rsidRDefault="00A61C9E">
      <w:pPr>
        <w:widowControl w:val="0"/>
        <w:tabs>
          <w:tab w:val="left" w:pos="147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(matriculas, licencias y ocupación)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16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01.2.1.04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Servicio de matadero Municipal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$ 298.500,00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313.500,00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-15.000,00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01.2.1.06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Papelería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3.100.000,00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$ 5.120.678,00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5.699.338,00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-578.660,00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30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01.2.3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DERECHOS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2.400.000,00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2.400.00</w:t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1.618.500,00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781.500,00</w:t>
      </w:r>
    </w:p>
    <w:p w:rsidR="00000000" w:rsidRDefault="00A61C9E">
      <w:pPr>
        <w:widowControl w:val="0"/>
        <w:tabs>
          <w:tab w:val="left" w:pos="90"/>
          <w:tab w:val="right" w:pos="14055"/>
        </w:tabs>
        <w:autoSpaceDE w:val="0"/>
        <w:autoSpaceDN w:val="0"/>
        <w:adjustRightInd w:val="0"/>
        <w:spacing w:before="211"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Precont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>1</w:t>
      </w:r>
    </w:p>
    <w:p w:rsidR="00000000" w:rsidRDefault="00A61C9E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5"/>
          <w:szCs w:val="35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Ejecución Presupuesto de Ingresos - ALCALDIA MUNICIPAL DE BUENOS AIRES</w:t>
      </w:r>
    </w:p>
    <w:p w:rsidR="00000000" w:rsidRDefault="00A61C9E">
      <w:pPr>
        <w:widowControl w:val="0"/>
        <w:tabs>
          <w:tab w:val="left" w:pos="90"/>
          <w:tab w:val="left" w:pos="2310"/>
        </w:tabs>
        <w:autoSpaceDE w:val="0"/>
        <w:autoSpaceDN w:val="0"/>
        <w:adjustRightInd w:val="0"/>
        <w:spacing w:before="295" w:after="0" w:line="240" w:lineRule="auto"/>
        <w:rPr>
          <w:rFonts w:ascii="Arial" w:hAnsi="Arial" w:cs="Arial"/>
          <w:b/>
          <w:bCs/>
          <w:color w:val="000000"/>
          <w:sz w:val="29"/>
          <w:szCs w:val="29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FECHA DE CORTE: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>31/12/2012</w:t>
      </w:r>
    </w:p>
    <w:p w:rsidR="00000000" w:rsidRDefault="00A61C9E">
      <w:pPr>
        <w:widowControl w:val="0"/>
        <w:tabs>
          <w:tab w:val="center" w:pos="753"/>
          <w:tab w:val="center" w:pos="2904"/>
          <w:tab w:val="center" w:pos="5055"/>
          <w:tab w:val="center" w:pos="6501"/>
          <w:tab w:val="center" w:pos="8022"/>
          <w:tab w:val="center" w:pos="9618"/>
          <w:tab w:val="center" w:pos="11341"/>
          <w:tab w:val="center" w:pos="13192"/>
        </w:tabs>
        <w:autoSpaceDE w:val="0"/>
        <w:autoSpaceDN w:val="0"/>
        <w:adjustRightInd w:val="0"/>
        <w:spacing w:before="159"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Código del Rubro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Nombre del Rubro o Nivel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Presupuesto Inicial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Presupuesto 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Ingresos Aforados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Recaudos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Pendiente por recaudar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Pendiente x Ejecutar </w:t>
      </w:r>
    </w:p>
    <w:p w:rsidR="00000000" w:rsidRDefault="00A61C9E">
      <w:pPr>
        <w:widowControl w:val="0"/>
        <w:tabs>
          <w:tab w:val="center" w:pos="753"/>
          <w:tab w:val="center" w:pos="5055"/>
          <w:tab w:val="center" w:pos="6501"/>
          <w:tab w:val="center" w:pos="131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o Nivel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Ejecutar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Presupuesto</w:t>
      </w:r>
    </w:p>
    <w:p w:rsidR="00000000" w:rsidRDefault="00A61C9E">
      <w:pPr>
        <w:widowControl w:val="0"/>
        <w:tabs>
          <w:tab w:val="center" w:pos="505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Aprobado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105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01.2.3.01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Publicación de contratos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2.000.000,00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$ 2.000.000,00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1.259.500,00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740.500,00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01.2.3.02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Venta de Pliegos de licitación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01.2.3.03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Expedición de paz y salvo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400.000,00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$ 400.000,00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359.000,00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41.000,00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30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01.2.4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MULTAS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01.2.4.01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De Gobierno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01.2.4.02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De Transito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01.2.4.05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Otras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30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01.2.5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RENTAS CONTRACTUALES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1.100.000,00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1.545.494,17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1.700.442,17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-154.948,00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01.2.5.01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Arrendamiento de Bienes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600.000,00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$ 1.045.494,17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1.700.442,17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-654.948,00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01.2.5.03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Otras rentas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500.000,00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30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01.2.6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RENTAS OCASIONALES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665.960,00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665.960,00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01.2.6.01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Aprovechamientos y reintegros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$ 665.960,00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665.960,00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30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RECURSOS DE CAPITAL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9.201.000,00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9.201.000,00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47.450.054,22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-38.249.054,22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30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02.1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DEL CREDITO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02.1.01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Interno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30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02.2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RECURSOS DEL BALANCE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9.200.000,00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9.200.000,00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47.450.054,22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-38.250.054,22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02.2.01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Recursos del Balance (ultima doceava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147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SGT. Educacion- calidad)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16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02.2.03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recursos del SGP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02.2.04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Regimen Subsidiado - Continuidad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1.659.166,00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-1.659.166,00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02.2.05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Construccion, suministro de materiales y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147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adecuacion de acueductos para el </w:t>
      </w:r>
    </w:p>
    <w:p w:rsidR="00000000" w:rsidRDefault="00A61C9E">
      <w:pPr>
        <w:widowControl w:val="0"/>
        <w:tabs>
          <w:tab w:val="left" w:pos="147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acueducto pidra pintada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02.2.06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Confinanciacion proyectos del sector -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147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Resataurante Escolar Institucion </w:t>
      </w:r>
    </w:p>
    <w:p w:rsidR="00000000" w:rsidRDefault="00A61C9E">
      <w:pPr>
        <w:widowControl w:val="0"/>
        <w:tabs>
          <w:tab w:val="left" w:pos="147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Educa</w:t>
      </w:r>
      <w:r>
        <w:rPr>
          <w:rFonts w:ascii="Arial" w:hAnsi="Arial" w:cs="Arial"/>
          <w:color w:val="000000"/>
          <w:sz w:val="16"/>
          <w:szCs w:val="16"/>
        </w:rPr>
        <w:t>tiva Timba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02.2.07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Financiacion y/o confinanciacion para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147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compra de vehiculos automotores </w:t>
      </w:r>
    </w:p>
    <w:p w:rsidR="00000000" w:rsidRDefault="00A61C9E">
      <w:pPr>
        <w:widowControl w:val="0"/>
        <w:tabs>
          <w:tab w:val="left" w:pos="147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(ambulancias).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02.2.08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Construccion, ampliacion y rehabilitacion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147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de alcantarillados p</w:t>
      </w:r>
      <w:r>
        <w:rPr>
          <w:rFonts w:ascii="Arial" w:hAnsi="Arial" w:cs="Arial"/>
          <w:color w:val="000000"/>
          <w:sz w:val="16"/>
          <w:szCs w:val="16"/>
        </w:rPr>
        <w:t xml:space="preserve">ara saldo convenio </w:t>
      </w:r>
    </w:p>
    <w:p w:rsidR="00000000" w:rsidRDefault="00A61C9E">
      <w:pPr>
        <w:widowControl w:val="0"/>
        <w:tabs>
          <w:tab w:val="left" w:pos="147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FUNDECOAC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02.2.09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Sector desarrollo comunitario - regalias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02.2.10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Salud Publica - Vigencias Anteriores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02.2.11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Recursos de Regalias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02</w:t>
      </w:r>
      <w:r>
        <w:rPr>
          <w:rFonts w:ascii="Arial" w:hAnsi="Arial" w:cs="Arial"/>
          <w:color w:val="000000"/>
          <w:sz w:val="16"/>
          <w:szCs w:val="16"/>
        </w:rPr>
        <w:t>.2.12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Recursos Agua potable y saneamiento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147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Basico - Plan Carrasquilla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30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16"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02.2.02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Rendimientos financieros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9.200.000,00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9.200.000,00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45.790.888,22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-36.590.888,22</w:t>
      </w:r>
    </w:p>
    <w:p w:rsidR="00000000" w:rsidRDefault="00A61C9E">
      <w:pPr>
        <w:widowControl w:val="0"/>
        <w:tabs>
          <w:tab w:val="left" w:pos="90"/>
          <w:tab w:val="right" w:pos="14055"/>
        </w:tabs>
        <w:autoSpaceDE w:val="0"/>
        <w:autoSpaceDN w:val="0"/>
        <w:adjustRightInd w:val="0"/>
        <w:spacing w:before="51"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Precont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>2</w:t>
      </w:r>
    </w:p>
    <w:p w:rsidR="00000000" w:rsidRDefault="00A61C9E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5"/>
          <w:szCs w:val="35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Ejecución Presupuesto de Ingresos - ALCALDIA MUNICIPAL DE BUENOS AIRES</w:t>
      </w:r>
    </w:p>
    <w:p w:rsidR="00000000" w:rsidRDefault="00A61C9E">
      <w:pPr>
        <w:widowControl w:val="0"/>
        <w:tabs>
          <w:tab w:val="left" w:pos="90"/>
          <w:tab w:val="left" w:pos="2310"/>
        </w:tabs>
        <w:autoSpaceDE w:val="0"/>
        <w:autoSpaceDN w:val="0"/>
        <w:adjustRightInd w:val="0"/>
        <w:spacing w:before="295" w:after="0" w:line="240" w:lineRule="auto"/>
        <w:rPr>
          <w:rFonts w:ascii="Arial" w:hAnsi="Arial" w:cs="Arial"/>
          <w:b/>
          <w:bCs/>
          <w:color w:val="000000"/>
          <w:sz w:val="29"/>
          <w:szCs w:val="29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FECHA DE CORTE: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>31/12/2012</w:t>
      </w:r>
    </w:p>
    <w:p w:rsidR="00000000" w:rsidRDefault="00A61C9E">
      <w:pPr>
        <w:widowControl w:val="0"/>
        <w:tabs>
          <w:tab w:val="center" w:pos="753"/>
          <w:tab w:val="center" w:pos="2904"/>
          <w:tab w:val="center" w:pos="5055"/>
          <w:tab w:val="center" w:pos="6501"/>
          <w:tab w:val="center" w:pos="8022"/>
          <w:tab w:val="center" w:pos="9618"/>
          <w:tab w:val="center" w:pos="11341"/>
          <w:tab w:val="center" w:pos="13192"/>
        </w:tabs>
        <w:autoSpaceDE w:val="0"/>
        <w:autoSpaceDN w:val="0"/>
        <w:adjustRightInd w:val="0"/>
        <w:spacing w:before="159"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Código del Rubro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Nombre del Rubro o Nivel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Presupuesto Inicial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Presupuesto 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Ingresos Aforados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Recaudos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Pendiente por recaudar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Pendiente x Ejecutar </w:t>
      </w:r>
    </w:p>
    <w:p w:rsidR="00000000" w:rsidRDefault="00A61C9E">
      <w:pPr>
        <w:widowControl w:val="0"/>
        <w:tabs>
          <w:tab w:val="center" w:pos="753"/>
          <w:tab w:val="center" w:pos="5055"/>
          <w:tab w:val="center" w:pos="6501"/>
          <w:tab w:val="center" w:pos="131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o Nivel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Ejecutar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Presupuesto</w:t>
      </w:r>
    </w:p>
    <w:p w:rsidR="00000000" w:rsidRDefault="00A61C9E">
      <w:pPr>
        <w:widowControl w:val="0"/>
        <w:tabs>
          <w:tab w:val="center" w:pos="505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Aprobado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105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02.2.02.1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rendimientos financieros libre destinacion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3.200.000,00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$ 3.200.000,00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10.489.705,83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-7.289.705,83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166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02.2.02.2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rendimientos financieros regimen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1.000.000,00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$ 1.000.000,00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16.595.634,46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-15.595.634,46</w:t>
      </w:r>
    </w:p>
    <w:p w:rsidR="00000000" w:rsidRDefault="00A61C9E">
      <w:pPr>
        <w:widowControl w:val="0"/>
        <w:tabs>
          <w:tab w:val="left" w:pos="147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subsidiado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16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02.2.02.3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rendimientos financieros salud publica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5.000.000,00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$ 5.000.000,00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2.322.479,00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2.677.521,00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02.2.02.4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rendimientos Plan Maestro acueducto y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5.654.514,00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-5.654.514,00</w:t>
      </w:r>
    </w:p>
    <w:p w:rsidR="00000000" w:rsidRDefault="00A61C9E">
      <w:pPr>
        <w:widowControl w:val="0"/>
        <w:tabs>
          <w:tab w:val="left" w:pos="147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alcantarillado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16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02.2.02.5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Rendimientos finnacieros Regalias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6.479.565,00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-6.479.565,00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02.2.02.6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Rendimientos Financieros ducacion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2.264.650,00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-2.264.650,00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02.2.02.7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Rendimientos Financieros Agua Potable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1.984.339,93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-1.984.339,93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02.2.02.8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Rendimientos financieros proyecto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147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tecnificacion de la mineria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30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16"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02.3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VENTA DE BIENES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1.000,00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02.3.01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Activos fijos (Muebles e Inmuebles)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1.000,00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30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02.4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DONACIONES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02.4.1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DONACIONES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30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02.5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OTROS INGRESOS DE CAPITAL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02.5.1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OTROS INGRESOS DE CAPITAL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30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PARTICIPACIONES 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9.767.427.696,00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13.930.188.867,19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9.406.110.080,55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4.524.078.786,64</w:t>
      </w:r>
    </w:p>
    <w:p w:rsidR="00000000" w:rsidRDefault="00A61C9E">
      <w:pPr>
        <w:widowControl w:val="0"/>
        <w:tabs>
          <w:tab w:val="left" w:pos="147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TRANSFERENCIAS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4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04.3.2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Aportes Invias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$ 267.900.000,00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267.900.000,00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30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04.1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SISTEMA GENERAL DE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7.441.535.535,00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8.662.085.810,31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8.911.700.143,78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-249.614.333,47</w:t>
      </w:r>
    </w:p>
    <w:p w:rsidR="00000000" w:rsidRDefault="00A61C9E">
      <w:pPr>
        <w:widowControl w:val="0"/>
        <w:tabs>
          <w:tab w:val="left" w:pos="147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PARTICIPACIÓN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30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4"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04.1.1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PARTICIPACIÓN EDUCACIÓN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789.349.311,00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1.065.085.706,00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991.523.899,00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73.561.807,00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04.1.1.01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Educación  calidad por Matricula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678.429.411,00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$ 682.293.706,00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625.435.899,00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56.857.807,00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04.1.1.02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educacion calidad Gratuidad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110.919.900,00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$ 382.792.000,00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366.088.000,00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16.704.000,00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30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04.1.2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PARTICIPACIÓN SALUD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4.032.583.393,00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4.484.723.065,31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5.136.261.990,03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-651.538.924,72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30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04.1.2.01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Régimen subsidiado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3.779.680.620,00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4.205.094.542,31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4.880.014.893,03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-674.920.350,72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04.1.2.01.1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Continuidad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3.779.680.620,00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$ 4.135.166.777,00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4.829</w:t>
      </w:r>
      <w:r>
        <w:rPr>
          <w:rFonts w:ascii="Arial" w:hAnsi="Arial" w:cs="Arial"/>
          <w:color w:val="000000"/>
          <w:sz w:val="16"/>
          <w:szCs w:val="16"/>
        </w:rPr>
        <w:t>.025.339,91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-693.858.562,91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04.1.2.01.2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Ampliación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04.1.2.01.3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Vigencia Anterior Rendimientos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147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Financieros Departamento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16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04.1.2.01.4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Esfuerzo Propio Vigencias Anteriores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$ 69.927.765,31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50.989.553,12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18.938.212,19</w:t>
      </w:r>
    </w:p>
    <w:p w:rsidR="00000000" w:rsidRDefault="00A61C9E">
      <w:pPr>
        <w:widowControl w:val="0"/>
        <w:tabs>
          <w:tab w:val="left" w:pos="147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Tranformacion Situado Fiscal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16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04.1.2.01.5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Federacion Nacional de Cafeteros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30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04.1.2.02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Salud pública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252.902.773,00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279.628.523,00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256.247.097,00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23.381.426,00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04.1.2.02.1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Salud pública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252.902.773,00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$ 279.628.523,00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256.247.097,00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23.381.426,00</w:t>
      </w:r>
    </w:p>
    <w:p w:rsidR="00000000" w:rsidRDefault="00A61C9E">
      <w:pPr>
        <w:widowControl w:val="0"/>
        <w:tabs>
          <w:tab w:val="left" w:pos="90"/>
          <w:tab w:val="right" w:pos="14055"/>
        </w:tabs>
        <w:autoSpaceDE w:val="0"/>
        <w:autoSpaceDN w:val="0"/>
        <w:adjustRightInd w:val="0"/>
        <w:spacing w:before="224"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Precont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>3</w:t>
      </w:r>
    </w:p>
    <w:p w:rsidR="00000000" w:rsidRDefault="00A61C9E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5"/>
          <w:szCs w:val="35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Ejecución Presupuesto de Ingresos - ALCALDIA MUNICIPAL DE BUENOS AIRES</w:t>
      </w:r>
    </w:p>
    <w:p w:rsidR="00000000" w:rsidRDefault="00A61C9E">
      <w:pPr>
        <w:widowControl w:val="0"/>
        <w:tabs>
          <w:tab w:val="left" w:pos="90"/>
          <w:tab w:val="left" w:pos="2310"/>
        </w:tabs>
        <w:autoSpaceDE w:val="0"/>
        <w:autoSpaceDN w:val="0"/>
        <w:adjustRightInd w:val="0"/>
        <w:spacing w:before="295" w:after="0" w:line="240" w:lineRule="auto"/>
        <w:rPr>
          <w:rFonts w:ascii="Arial" w:hAnsi="Arial" w:cs="Arial"/>
          <w:b/>
          <w:bCs/>
          <w:color w:val="000000"/>
          <w:sz w:val="29"/>
          <w:szCs w:val="29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FECHA DE CORTE: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>31/12/2012</w:t>
      </w:r>
    </w:p>
    <w:p w:rsidR="00000000" w:rsidRDefault="00A61C9E">
      <w:pPr>
        <w:widowControl w:val="0"/>
        <w:tabs>
          <w:tab w:val="center" w:pos="753"/>
          <w:tab w:val="center" w:pos="2904"/>
          <w:tab w:val="center" w:pos="5055"/>
          <w:tab w:val="center" w:pos="6501"/>
          <w:tab w:val="center" w:pos="8022"/>
          <w:tab w:val="center" w:pos="9618"/>
          <w:tab w:val="center" w:pos="11341"/>
          <w:tab w:val="center" w:pos="13192"/>
        </w:tabs>
        <w:autoSpaceDE w:val="0"/>
        <w:autoSpaceDN w:val="0"/>
        <w:adjustRightInd w:val="0"/>
        <w:spacing w:before="159"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Código del Rubro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Nombre del Rubro o Nivel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Presupuesto Inicial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Presupuesto 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Ingresos Aforados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Recaudos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Pendiente por recaudar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Pendiente x Ejecutar </w:t>
      </w:r>
    </w:p>
    <w:p w:rsidR="00000000" w:rsidRDefault="00A61C9E">
      <w:pPr>
        <w:widowControl w:val="0"/>
        <w:tabs>
          <w:tab w:val="center" w:pos="753"/>
          <w:tab w:val="center" w:pos="5055"/>
          <w:tab w:val="center" w:pos="6501"/>
          <w:tab w:val="center" w:pos="131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o Nivel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Ejecutar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Presupuesto</w:t>
      </w:r>
    </w:p>
    <w:p w:rsidR="00000000" w:rsidRDefault="00A61C9E">
      <w:pPr>
        <w:widowControl w:val="0"/>
        <w:tabs>
          <w:tab w:val="center" w:pos="505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Aprobado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105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04.1.2.02.2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Emergencia Invernal - Salud - Decreto ley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147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 017 de 2011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30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16"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04.1.3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PROPÓSITO GENERAL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2.493.291.375,00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2.971.068.776,00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2.657.297.087,75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313.771.688,25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04.1.3.01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Libre destinaciòn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636.078.453,00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$ 747.871.435,00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662.971.036,60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84.900.398,40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04.1.3.02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Saneamiento Básico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978.818.869,00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$ 1.001.21</w:t>
      </w:r>
      <w:r>
        <w:rPr>
          <w:rFonts w:ascii="Arial" w:hAnsi="Arial" w:cs="Arial"/>
          <w:color w:val="000000"/>
          <w:sz w:val="16"/>
          <w:szCs w:val="16"/>
        </w:rPr>
        <w:t>1.501,00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290.144.320,00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711.067.181,00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04.1.3.03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Deporte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35.135.763,00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$ 89.510.564,00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61.538.255,60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27.972.308,40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04.1.3.04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Cultura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26.351.821,00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$ 61.051.160,00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46.153.691,45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14.897.468,55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04.1.3.05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Otros Sectores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729.067.064,00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$ 881.186.721,00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849.877.107,35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31.309.613,65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04.1.3.06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Fondo Nacional de Pensiones de las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87.839.405,00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$ 123.059.499,00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78.869.316,75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44.190.182,25</w:t>
      </w:r>
    </w:p>
    <w:p w:rsidR="00000000" w:rsidRDefault="00A61C9E">
      <w:pPr>
        <w:widowControl w:val="0"/>
        <w:tabs>
          <w:tab w:val="left" w:pos="147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Entidades Territoriales. FONPET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16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04.1.3.07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Saneamiento basico Emcase</w:t>
      </w:r>
      <w:r>
        <w:rPr>
          <w:rFonts w:ascii="Arial" w:hAnsi="Arial" w:cs="Arial"/>
          <w:color w:val="000000"/>
          <w:sz w:val="16"/>
          <w:szCs w:val="16"/>
        </w:rPr>
        <w:t xml:space="preserve">rvicios (sin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$ 26.871.158,00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267.097.340,00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-240.226.182,00</w:t>
      </w:r>
    </w:p>
    <w:p w:rsidR="00000000" w:rsidRDefault="00A61C9E">
      <w:pPr>
        <w:widowControl w:val="0"/>
        <w:tabs>
          <w:tab w:val="left" w:pos="147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situacion de Fondos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16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04.1.3.08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Agua Potable y Saneamiento Basico Plan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$ 40.306.738,00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400.646.020,00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-360.339.282,00</w:t>
      </w:r>
    </w:p>
    <w:p w:rsidR="00000000" w:rsidRDefault="00A61C9E">
      <w:pPr>
        <w:widowControl w:val="0"/>
        <w:tabs>
          <w:tab w:val="left" w:pos="147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Maestro de Acueducto y Alcantarillado </w:t>
      </w:r>
    </w:p>
    <w:p w:rsidR="00000000" w:rsidRDefault="00A61C9E">
      <w:pPr>
        <w:widowControl w:val="0"/>
        <w:tabs>
          <w:tab w:val="left" w:pos="147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(sin situacion de Fondo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30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04.1.4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ALIMENTACIÓN ESCOLAR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126.311.456,00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141.208.263,00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126.617.167,00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14.591.096,00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04.1.4.1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ALIMENTACIÓN ESCOLAR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126.311.456,00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$ 141.208.263,00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126.617.167,00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14.591.096,00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30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04.2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DEL DEPARTAMENTO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</w:t>
      </w:r>
      <w:r>
        <w:rPr>
          <w:rFonts w:ascii="Arial" w:hAnsi="Arial" w:cs="Arial"/>
          <w:b/>
          <w:bCs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04.2.1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Degüello Ganado Mayor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04.2.2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Por Tránsito Municipal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30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04.3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APORTES DE COFINANCIACION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2.276.468.621,00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4.827.423.737,88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4.827.423.737,88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30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04.3.1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Fondo de solidaridad y Garantía </w:t>
      </w:r>
      <w:r>
        <w:rPr>
          <w:rFonts w:ascii="Arial" w:hAnsi="Arial" w:cs="Arial"/>
          <w:b/>
          <w:bCs/>
          <w:color w:val="000000"/>
          <w:sz w:val="16"/>
          <w:szCs w:val="16"/>
        </w:rPr>
        <w:t>–</w:t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2.276.468.621,00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4.827.423.737,88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4.827.423.737,88</w:t>
      </w:r>
    </w:p>
    <w:p w:rsidR="00000000" w:rsidRDefault="00A61C9E">
      <w:pPr>
        <w:widowControl w:val="0"/>
        <w:tabs>
          <w:tab w:val="left" w:pos="147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FOSYGA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4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04.3.1.01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Fondo de solidaridad y Garantía </w:t>
      </w:r>
      <w:r>
        <w:rPr>
          <w:rFonts w:ascii="Arial" w:hAnsi="Arial" w:cs="Arial"/>
          <w:color w:val="000000"/>
          <w:sz w:val="16"/>
          <w:szCs w:val="16"/>
        </w:rPr>
        <w:t>–</w:t>
      </w:r>
      <w:r>
        <w:rPr>
          <w:rFonts w:ascii="Arial" w:hAnsi="Arial" w:cs="Arial"/>
          <w:color w:val="000000"/>
          <w:sz w:val="16"/>
          <w:szCs w:val="16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2.276.468.621,00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$ 4.827.423.737,88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4.827.423.737,88</w:t>
      </w:r>
    </w:p>
    <w:p w:rsidR="00000000" w:rsidRDefault="00A61C9E">
      <w:pPr>
        <w:widowControl w:val="0"/>
        <w:tabs>
          <w:tab w:val="left" w:pos="147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FOSYGA </w:t>
      </w:r>
      <w:r>
        <w:rPr>
          <w:rFonts w:ascii="Arial" w:hAnsi="Arial" w:cs="Arial"/>
          <w:color w:val="000000"/>
          <w:sz w:val="16"/>
          <w:szCs w:val="16"/>
        </w:rPr>
        <w:t>–</w:t>
      </w:r>
      <w:r>
        <w:rPr>
          <w:rFonts w:ascii="Arial" w:hAnsi="Arial" w:cs="Arial"/>
          <w:color w:val="000000"/>
          <w:sz w:val="16"/>
          <w:szCs w:val="16"/>
        </w:rPr>
        <w:t>Corriente-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16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04.3.1.02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Fondo de solidaridad y Garantía </w:t>
      </w:r>
      <w:r>
        <w:rPr>
          <w:rFonts w:ascii="Arial" w:hAnsi="Arial" w:cs="Arial"/>
          <w:color w:val="000000"/>
          <w:sz w:val="16"/>
          <w:szCs w:val="16"/>
        </w:rPr>
        <w:t>–</w:t>
      </w:r>
      <w:r>
        <w:rPr>
          <w:rFonts w:ascii="Arial" w:hAnsi="Arial" w:cs="Arial"/>
          <w:color w:val="000000"/>
          <w:sz w:val="16"/>
          <w:szCs w:val="16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147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FOSYGA </w:t>
      </w:r>
      <w:r>
        <w:rPr>
          <w:rFonts w:ascii="Arial" w:hAnsi="Arial" w:cs="Arial"/>
          <w:color w:val="000000"/>
          <w:sz w:val="16"/>
          <w:szCs w:val="16"/>
        </w:rPr>
        <w:t>–</w:t>
      </w:r>
      <w:r>
        <w:rPr>
          <w:rFonts w:ascii="Arial" w:hAnsi="Arial" w:cs="Arial"/>
          <w:color w:val="000000"/>
          <w:sz w:val="16"/>
          <w:szCs w:val="16"/>
        </w:rPr>
        <w:t>Futura-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16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04.3.1.04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Proyectos de Vivienda Rural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04.3.1.05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Aportes Convenios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30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04.4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REGALIAS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1.201.000,00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124.556.779,00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434.817.536,14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-310.260.757,14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04.4.1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Regalias por Carbon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$ 7.519.353,00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368.075,00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7.151.278,00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04.4.2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Regalias por Oro, Platino, y Piedras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1.000.000,00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$ 68.036.426,00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113.815.600,00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-45.779.174,</w:t>
      </w:r>
      <w:r>
        <w:rPr>
          <w:rFonts w:ascii="Arial" w:hAnsi="Arial" w:cs="Arial"/>
          <w:color w:val="000000"/>
          <w:sz w:val="16"/>
          <w:szCs w:val="16"/>
        </w:rPr>
        <w:t>00</w:t>
      </w:r>
    </w:p>
    <w:p w:rsidR="00000000" w:rsidRDefault="00A61C9E">
      <w:pPr>
        <w:widowControl w:val="0"/>
        <w:tabs>
          <w:tab w:val="left" w:pos="147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preciosas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16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04.4.3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Regalias por calizas, yesos, arcillas,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1.000,00</w:t>
      </w:r>
    </w:p>
    <w:p w:rsidR="00000000" w:rsidRDefault="00A61C9E">
      <w:pPr>
        <w:widowControl w:val="0"/>
        <w:tabs>
          <w:tab w:val="left" w:pos="147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gravas, minerales no metalicos y </w:t>
      </w:r>
    </w:p>
    <w:p w:rsidR="00000000" w:rsidRDefault="00A61C9E">
      <w:pPr>
        <w:widowControl w:val="0"/>
        <w:tabs>
          <w:tab w:val="left" w:pos="147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materiales de construccion.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04.4.4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Regalias Directas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271.633.861,14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-271.633.861,14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04.4.5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Regalias Especiales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90"/>
          <w:tab w:val="right" w:pos="14055"/>
        </w:tabs>
        <w:autoSpaceDE w:val="0"/>
        <w:autoSpaceDN w:val="0"/>
        <w:adjustRightInd w:val="0"/>
        <w:spacing w:before="239"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Precont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>4</w:t>
      </w:r>
    </w:p>
    <w:p w:rsidR="00000000" w:rsidRDefault="00A61C9E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5"/>
          <w:szCs w:val="35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Ejecución Presupuesto de Ingresos - ALCALDIA MUNICIPAL DE BUENOS AIRES</w:t>
      </w:r>
    </w:p>
    <w:p w:rsidR="00000000" w:rsidRDefault="00A61C9E">
      <w:pPr>
        <w:widowControl w:val="0"/>
        <w:tabs>
          <w:tab w:val="left" w:pos="90"/>
          <w:tab w:val="left" w:pos="2310"/>
        </w:tabs>
        <w:autoSpaceDE w:val="0"/>
        <w:autoSpaceDN w:val="0"/>
        <w:adjustRightInd w:val="0"/>
        <w:spacing w:before="295" w:after="0" w:line="240" w:lineRule="auto"/>
        <w:rPr>
          <w:rFonts w:ascii="Arial" w:hAnsi="Arial" w:cs="Arial"/>
          <w:b/>
          <w:bCs/>
          <w:color w:val="000000"/>
          <w:sz w:val="29"/>
          <w:szCs w:val="29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FECHA DE CORTE: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>31/12/2012</w:t>
      </w:r>
    </w:p>
    <w:p w:rsidR="00000000" w:rsidRDefault="00A61C9E">
      <w:pPr>
        <w:widowControl w:val="0"/>
        <w:tabs>
          <w:tab w:val="center" w:pos="753"/>
          <w:tab w:val="center" w:pos="2904"/>
          <w:tab w:val="center" w:pos="5055"/>
          <w:tab w:val="center" w:pos="6501"/>
          <w:tab w:val="center" w:pos="8022"/>
          <w:tab w:val="center" w:pos="9618"/>
          <w:tab w:val="center" w:pos="11341"/>
          <w:tab w:val="center" w:pos="13192"/>
        </w:tabs>
        <w:autoSpaceDE w:val="0"/>
        <w:autoSpaceDN w:val="0"/>
        <w:adjustRightInd w:val="0"/>
        <w:spacing w:before="159"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Código del Rubro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Nombre del Rubro o Nivel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Presupuesto Inicial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Presupuesto 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Ingresos Aforados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Recaudos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Pendiente por recaudar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Pendiente x Ejecutar </w:t>
      </w:r>
    </w:p>
    <w:p w:rsidR="00000000" w:rsidRDefault="00A61C9E">
      <w:pPr>
        <w:widowControl w:val="0"/>
        <w:tabs>
          <w:tab w:val="center" w:pos="753"/>
          <w:tab w:val="center" w:pos="5055"/>
          <w:tab w:val="center" w:pos="6501"/>
          <w:tab w:val="center" w:pos="131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o Nivel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Ejecutar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Presupuesto</w:t>
      </w:r>
    </w:p>
    <w:p w:rsidR="00000000" w:rsidRDefault="00A61C9E">
      <w:pPr>
        <w:widowControl w:val="0"/>
        <w:tabs>
          <w:tab w:val="center" w:pos="505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Aprobado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105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04.4.6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Fortalecimiento de la Oficina de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$ 49.000.000,00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49.000.000,00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147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Planeación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30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16"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04.5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Recursos ETESA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48.222.540,00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48.222.540,00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59.592.400,63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-11.369.860,63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04.5.1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Recursos ETESA 75%  inversion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36.166.905,00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$ 36.166.905,00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44.694.300,00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-8.527.395,00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04.5.2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Etesa 25% en los terminos del art. 60 de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12.055.635,00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$ 12.055.635,00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14.898.100,63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-2.842.465,63</w:t>
      </w:r>
    </w:p>
    <w:p w:rsidR="00000000" w:rsidRDefault="00A61C9E">
      <w:pPr>
        <w:widowControl w:val="0"/>
        <w:tabs>
          <w:tab w:val="left" w:pos="147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la ley 715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30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16"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04.6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OTROS APORTES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04.6.1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OTROS APORTES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30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FONDOS ESPECIALES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43.000.000,00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57.285.478,00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68.060.430,00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-10.774.952,00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05.1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Fondo al deporte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16.000.000,00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$ 21.482.056,00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25.522.665,00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-4.040.609,00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05.6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Fondo de seguridad (Ley 418 del 97)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05.7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Estampilla Parques y arborización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21.000.000,00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$ 28.642.733,00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34.030.209,00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-5</w:t>
      </w:r>
      <w:r>
        <w:rPr>
          <w:rFonts w:ascii="Arial" w:hAnsi="Arial" w:cs="Arial"/>
          <w:color w:val="000000"/>
          <w:sz w:val="16"/>
          <w:szCs w:val="16"/>
        </w:rPr>
        <w:t>.387.476,00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05.8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Estampilla Pro Cultura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6.000.000,00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$ 7.160.689,00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8.507.556,00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-1.346.867,00</w:t>
      </w:r>
    </w:p>
    <w:p w:rsidR="00000000" w:rsidRDefault="00A61C9E">
      <w:pPr>
        <w:widowControl w:val="0"/>
        <w:tabs>
          <w:tab w:val="left" w:pos="90"/>
          <w:tab w:val="left" w:pos="1476"/>
          <w:tab w:val="right" w:pos="5784"/>
          <w:tab w:val="right" w:pos="7224"/>
          <w:tab w:val="right" w:pos="882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05.9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Otros Fondos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$ 0,00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0,00</w:t>
      </w:r>
    </w:p>
    <w:p w:rsidR="00000000" w:rsidRDefault="00A61C9E">
      <w:pPr>
        <w:widowControl w:val="0"/>
        <w:tabs>
          <w:tab w:val="center" w:pos="2163"/>
          <w:tab w:val="right" w:pos="5844"/>
          <w:tab w:val="right" w:pos="7290"/>
          <w:tab w:val="right" w:pos="8886"/>
          <w:tab w:val="right" w:pos="10422"/>
          <w:tab w:val="right" w:pos="12273"/>
          <w:tab w:val="right" w:pos="14124"/>
        </w:tabs>
        <w:autoSpaceDE w:val="0"/>
        <w:autoSpaceDN w:val="0"/>
        <w:adjustRightInd w:val="0"/>
        <w:spacing w:before="21"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Totales Ejecución Presupuestal de Ingresos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10.057.659.996,00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14.344.056.449,36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9.848.648.583,94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4.495.407.865,42</w:t>
      </w:r>
    </w:p>
    <w:p w:rsidR="00000000" w:rsidRDefault="00A61C9E">
      <w:pPr>
        <w:widowControl w:val="0"/>
        <w:tabs>
          <w:tab w:val="left" w:pos="90"/>
          <w:tab w:val="right" w:pos="14055"/>
        </w:tabs>
        <w:autoSpaceDE w:val="0"/>
        <w:autoSpaceDN w:val="0"/>
        <w:adjustRightInd w:val="0"/>
        <w:spacing w:before="5286"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Precont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>5</w:t>
      </w:r>
    </w:p>
    <w:sectPr w:rsidR="00000000">
      <w:pgSz w:w="15840" w:h="12240" w:orient="landscape" w:code="1"/>
      <w:pgMar w:top="567" w:right="720" w:bottom="567" w:left="567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A61C9E"/>
    <w:rsid w:val="00A61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2043</Words>
  <Characters>11242</Characters>
  <Application>Microsoft Office Word</Application>
  <DocSecurity>0</DocSecurity>
  <Lines>93</Lines>
  <Paragraphs>26</Paragraphs>
  <ScaleCrop>false</ScaleCrop>
  <Company/>
  <LinksUpToDate>false</LinksUpToDate>
  <CharactersWithSpaces>13259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Presupuesto</dc:creator>
  <cp:keywords/>
  <dc:description/>
  <cp:lastModifiedBy>Presupuesto</cp:lastModifiedBy>
  <cp:revision>2</cp:revision>
  <dcterms:created xsi:type="dcterms:W3CDTF">2012-12-20T22:50:00Z</dcterms:created>
  <dcterms:modified xsi:type="dcterms:W3CDTF">2012-12-20T22:50:00Z</dcterms:modified>
</cp:coreProperties>
</file>