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5BC5" w:rsidRDefault="00875BC5" w:rsidP="000D33F8">
      <w:pPr>
        <w:jc w:val="center"/>
        <w:rPr>
          <w:rFonts w:ascii="Arial" w:hAnsi="Arial" w:cs="Arial"/>
          <w:b/>
          <w:sz w:val="28"/>
          <w:szCs w:val="28"/>
          <w:lang w:val="es-ES"/>
        </w:rPr>
      </w:pPr>
      <w:bookmarkStart w:id="0" w:name="_GoBack"/>
      <w:bookmarkEnd w:id="0"/>
    </w:p>
    <w:p w:rsidR="00921B76" w:rsidRPr="00F72AD2" w:rsidRDefault="000D33F8" w:rsidP="000D33F8">
      <w:pPr>
        <w:jc w:val="center"/>
        <w:rPr>
          <w:rFonts w:ascii="Arial" w:hAnsi="Arial" w:cs="Arial"/>
          <w:b/>
          <w:sz w:val="28"/>
          <w:szCs w:val="28"/>
          <w:lang w:val="es-ES"/>
        </w:rPr>
      </w:pPr>
      <w:r w:rsidRPr="00F72AD2">
        <w:rPr>
          <w:rFonts w:ascii="Arial" w:hAnsi="Arial" w:cs="Arial"/>
          <w:b/>
          <w:sz w:val="28"/>
          <w:szCs w:val="28"/>
          <w:lang w:val="es-ES"/>
        </w:rPr>
        <w:t>PROGRAMA DE GOBIERNO</w:t>
      </w:r>
    </w:p>
    <w:p w:rsidR="009E70D5" w:rsidRDefault="009E70D5" w:rsidP="000D33F8">
      <w:pPr>
        <w:jc w:val="center"/>
        <w:rPr>
          <w:rFonts w:ascii="Arial" w:hAnsi="Arial" w:cs="Arial"/>
          <w:b/>
          <w:sz w:val="28"/>
          <w:szCs w:val="28"/>
          <w:lang w:val="es-ES"/>
        </w:rPr>
      </w:pPr>
    </w:p>
    <w:p w:rsidR="0008517A" w:rsidRPr="00F72AD2" w:rsidRDefault="0008517A" w:rsidP="000D33F8">
      <w:pPr>
        <w:jc w:val="center"/>
        <w:rPr>
          <w:rFonts w:ascii="Arial" w:hAnsi="Arial" w:cs="Arial"/>
          <w:b/>
          <w:sz w:val="28"/>
          <w:szCs w:val="28"/>
          <w:lang w:val="es-ES"/>
        </w:rPr>
      </w:pPr>
      <w:r w:rsidRPr="00F72AD2">
        <w:rPr>
          <w:rFonts w:ascii="Arial" w:hAnsi="Arial" w:cs="Arial"/>
          <w:b/>
          <w:sz w:val="28"/>
          <w:szCs w:val="28"/>
          <w:lang w:val="es-ES"/>
        </w:rPr>
        <w:t>ALCALDÍA DE CALARCÁ</w:t>
      </w:r>
    </w:p>
    <w:p w:rsidR="009E70D5" w:rsidRDefault="009E70D5" w:rsidP="000D33F8">
      <w:pPr>
        <w:jc w:val="center"/>
        <w:rPr>
          <w:rFonts w:ascii="Arial" w:hAnsi="Arial" w:cs="Arial"/>
          <w:b/>
          <w:sz w:val="28"/>
          <w:szCs w:val="28"/>
          <w:lang w:val="es-ES"/>
        </w:rPr>
      </w:pPr>
    </w:p>
    <w:p w:rsidR="007131CF" w:rsidRPr="00F72AD2" w:rsidRDefault="007131CF" w:rsidP="000D33F8">
      <w:pPr>
        <w:jc w:val="center"/>
        <w:rPr>
          <w:rFonts w:ascii="Arial" w:hAnsi="Arial" w:cs="Arial"/>
          <w:b/>
          <w:sz w:val="28"/>
          <w:szCs w:val="28"/>
          <w:lang w:val="es-ES"/>
        </w:rPr>
      </w:pPr>
      <w:r w:rsidRPr="00F72AD2">
        <w:rPr>
          <w:rFonts w:ascii="Arial" w:hAnsi="Arial" w:cs="Arial"/>
          <w:b/>
          <w:sz w:val="28"/>
          <w:szCs w:val="28"/>
          <w:lang w:val="es-ES"/>
        </w:rPr>
        <w:t>JUAN CARLOS GIRALDO ROMERO</w:t>
      </w:r>
    </w:p>
    <w:p w:rsidR="007131CF" w:rsidRPr="00F72AD2" w:rsidRDefault="007131CF" w:rsidP="000D33F8">
      <w:pPr>
        <w:jc w:val="center"/>
        <w:rPr>
          <w:rFonts w:ascii="Arial" w:hAnsi="Arial" w:cs="Arial"/>
          <w:b/>
          <w:sz w:val="28"/>
          <w:szCs w:val="28"/>
          <w:lang w:val="es-ES"/>
        </w:rPr>
      </w:pPr>
      <w:r w:rsidRPr="00F72AD2">
        <w:rPr>
          <w:rFonts w:ascii="Arial" w:hAnsi="Arial" w:cs="Arial"/>
          <w:b/>
          <w:sz w:val="28"/>
          <w:szCs w:val="28"/>
          <w:lang w:val="es-ES"/>
        </w:rPr>
        <w:t>Período: 2012 - 2015</w:t>
      </w:r>
    </w:p>
    <w:p w:rsidR="0008517A" w:rsidRPr="00F72AD2" w:rsidRDefault="0008517A" w:rsidP="000D33F8">
      <w:pPr>
        <w:jc w:val="center"/>
        <w:rPr>
          <w:rFonts w:ascii="Arial" w:hAnsi="Arial" w:cs="Arial"/>
          <w:b/>
          <w:sz w:val="28"/>
          <w:szCs w:val="28"/>
          <w:lang w:val="es-ES"/>
        </w:rPr>
      </w:pPr>
    </w:p>
    <w:p w:rsidR="000D33F8" w:rsidRPr="00F72AD2" w:rsidRDefault="000D33F8" w:rsidP="000D33F8">
      <w:pPr>
        <w:jc w:val="center"/>
        <w:rPr>
          <w:rFonts w:ascii="Arial" w:hAnsi="Arial" w:cs="Arial"/>
          <w:b/>
          <w:sz w:val="28"/>
          <w:szCs w:val="28"/>
          <w:lang w:val="es-ES"/>
        </w:rPr>
      </w:pPr>
      <w:r w:rsidRPr="00F72AD2">
        <w:rPr>
          <w:rFonts w:ascii="Arial" w:hAnsi="Arial" w:cs="Arial"/>
          <w:b/>
          <w:sz w:val="28"/>
          <w:szCs w:val="28"/>
          <w:lang w:val="es-ES"/>
        </w:rPr>
        <w:t>AHORA SÍ CALARCÁ:</w:t>
      </w:r>
    </w:p>
    <w:p w:rsidR="0008517A" w:rsidRPr="00F72AD2" w:rsidRDefault="0008517A" w:rsidP="000D33F8">
      <w:pPr>
        <w:jc w:val="center"/>
        <w:rPr>
          <w:rFonts w:ascii="Arial" w:hAnsi="Arial" w:cs="Arial"/>
          <w:b/>
          <w:sz w:val="28"/>
          <w:szCs w:val="28"/>
          <w:lang w:val="es-ES"/>
        </w:rPr>
      </w:pPr>
    </w:p>
    <w:p w:rsidR="000D33F8" w:rsidRPr="00F72AD2" w:rsidRDefault="000D33F8" w:rsidP="000D33F8">
      <w:pPr>
        <w:jc w:val="center"/>
        <w:rPr>
          <w:rFonts w:ascii="Arial" w:hAnsi="Arial" w:cs="Arial"/>
          <w:b/>
          <w:sz w:val="24"/>
          <w:szCs w:val="24"/>
          <w:lang w:val="es-ES"/>
        </w:rPr>
      </w:pPr>
      <w:r w:rsidRPr="00F72AD2">
        <w:rPr>
          <w:rFonts w:ascii="Arial" w:hAnsi="Arial" w:cs="Arial"/>
          <w:b/>
          <w:sz w:val="24"/>
          <w:szCs w:val="24"/>
          <w:lang w:val="es-ES"/>
        </w:rPr>
        <w:t xml:space="preserve">“CALARCÁ POLO DE DESARROLLO </w:t>
      </w:r>
      <w:r w:rsidR="007131CF" w:rsidRPr="00F72AD2">
        <w:rPr>
          <w:rFonts w:ascii="Arial" w:hAnsi="Arial" w:cs="Arial"/>
          <w:b/>
          <w:sz w:val="24"/>
          <w:szCs w:val="24"/>
          <w:lang w:val="es-ES"/>
        </w:rPr>
        <w:t xml:space="preserve">ECONÓMICO, </w:t>
      </w:r>
      <w:r w:rsidRPr="00F72AD2">
        <w:rPr>
          <w:rFonts w:ascii="Arial" w:hAnsi="Arial" w:cs="Arial"/>
          <w:b/>
          <w:sz w:val="24"/>
          <w:szCs w:val="24"/>
          <w:lang w:val="es-ES"/>
        </w:rPr>
        <w:t>EDUCATIVO Y CULTURAL”</w:t>
      </w:r>
    </w:p>
    <w:p w:rsidR="0008517A" w:rsidRPr="00F72AD2" w:rsidRDefault="0008517A" w:rsidP="000D33F8">
      <w:pPr>
        <w:jc w:val="center"/>
        <w:rPr>
          <w:rFonts w:ascii="Arial" w:hAnsi="Arial" w:cs="Arial"/>
          <w:b/>
          <w:sz w:val="24"/>
          <w:szCs w:val="24"/>
          <w:lang w:val="es-ES"/>
        </w:rPr>
      </w:pPr>
    </w:p>
    <w:p w:rsidR="00D059A4" w:rsidRPr="00F72AD2" w:rsidRDefault="00D059A4" w:rsidP="000D33F8">
      <w:pPr>
        <w:jc w:val="center"/>
        <w:rPr>
          <w:rFonts w:ascii="Arial" w:hAnsi="Arial" w:cs="Arial"/>
          <w:sz w:val="24"/>
          <w:szCs w:val="24"/>
        </w:rPr>
      </w:pPr>
      <w:r w:rsidRPr="00F72AD2">
        <w:rPr>
          <w:rFonts w:ascii="Arial" w:hAnsi="Arial" w:cs="Arial"/>
          <w:sz w:val="24"/>
          <w:szCs w:val="24"/>
        </w:rPr>
        <w:t>“La historia nos enseña que las grandes transformaciones se logran cuando los pueblos se unen”, dijo el Presidente Juan Manuel Santos al instalar las sesiones del Congreso el pasado 20 de julio.</w:t>
      </w:r>
    </w:p>
    <w:p w:rsidR="001F07BD" w:rsidRPr="00F72AD2" w:rsidRDefault="001F07BD" w:rsidP="001F07BD">
      <w:pPr>
        <w:autoSpaceDE w:val="0"/>
        <w:autoSpaceDN w:val="0"/>
        <w:adjustRightInd w:val="0"/>
        <w:spacing w:after="0" w:line="360" w:lineRule="auto"/>
        <w:jc w:val="both"/>
        <w:rPr>
          <w:rFonts w:ascii="Arial" w:hAnsi="Arial" w:cs="Arial"/>
          <w:sz w:val="24"/>
          <w:szCs w:val="24"/>
        </w:rPr>
      </w:pPr>
    </w:p>
    <w:p w:rsidR="001F07BD" w:rsidRDefault="001F07BD" w:rsidP="001F07BD">
      <w:pPr>
        <w:autoSpaceDE w:val="0"/>
        <w:autoSpaceDN w:val="0"/>
        <w:adjustRightInd w:val="0"/>
        <w:spacing w:after="0" w:line="360" w:lineRule="auto"/>
        <w:jc w:val="both"/>
        <w:rPr>
          <w:rFonts w:ascii="Arial" w:hAnsi="Arial" w:cs="Arial"/>
          <w:sz w:val="24"/>
          <w:szCs w:val="24"/>
        </w:rPr>
      </w:pPr>
      <w:r w:rsidRPr="00F72AD2">
        <w:rPr>
          <w:rFonts w:ascii="Arial" w:hAnsi="Arial" w:cs="Arial"/>
          <w:sz w:val="24"/>
          <w:szCs w:val="24"/>
        </w:rPr>
        <w:t xml:space="preserve">Sólo </w:t>
      </w:r>
      <w:r w:rsidRPr="00F72AD2">
        <w:rPr>
          <w:rFonts w:ascii="Arial" w:hAnsi="Arial" w:cs="Arial"/>
          <w:b/>
          <w:sz w:val="24"/>
          <w:szCs w:val="24"/>
        </w:rPr>
        <w:t xml:space="preserve">“Unidos” </w:t>
      </w:r>
      <w:r w:rsidRPr="00F72AD2">
        <w:rPr>
          <w:rFonts w:ascii="Arial" w:hAnsi="Arial" w:cs="Arial"/>
          <w:sz w:val="24"/>
          <w:szCs w:val="24"/>
        </w:rPr>
        <w:t>con un proyecto de ciudad construido entre todos, lograremos un Progreso con Equidad y Dignidad, aprovechando los inmensos recursos de nuestro territorio, sintiéndonos orgullosos de ser Calarqueños y de aportar nuestro granito de arena a su Desarrollo.</w:t>
      </w:r>
    </w:p>
    <w:p w:rsidR="009448B0" w:rsidRDefault="009448B0" w:rsidP="001F07BD">
      <w:pPr>
        <w:autoSpaceDE w:val="0"/>
        <w:autoSpaceDN w:val="0"/>
        <w:adjustRightInd w:val="0"/>
        <w:spacing w:after="0" w:line="360" w:lineRule="auto"/>
        <w:jc w:val="both"/>
        <w:rPr>
          <w:rFonts w:ascii="Arial" w:hAnsi="Arial" w:cs="Arial"/>
          <w:sz w:val="24"/>
          <w:szCs w:val="24"/>
        </w:rPr>
      </w:pPr>
    </w:p>
    <w:p w:rsidR="00875BC5" w:rsidRDefault="00875BC5" w:rsidP="001F07BD">
      <w:pPr>
        <w:autoSpaceDE w:val="0"/>
        <w:autoSpaceDN w:val="0"/>
        <w:adjustRightInd w:val="0"/>
        <w:spacing w:after="0" w:line="360" w:lineRule="auto"/>
        <w:jc w:val="both"/>
        <w:rPr>
          <w:rFonts w:ascii="Arial" w:hAnsi="Arial" w:cs="Arial"/>
          <w:sz w:val="24"/>
          <w:szCs w:val="24"/>
        </w:rPr>
      </w:pPr>
    </w:p>
    <w:p w:rsidR="00875BC5" w:rsidRDefault="00875BC5" w:rsidP="001F07BD">
      <w:pPr>
        <w:autoSpaceDE w:val="0"/>
        <w:autoSpaceDN w:val="0"/>
        <w:adjustRightInd w:val="0"/>
        <w:spacing w:after="0" w:line="360" w:lineRule="auto"/>
        <w:jc w:val="both"/>
        <w:rPr>
          <w:rFonts w:ascii="Arial" w:hAnsi="Arial" w:cs="Arial"/>
          <w:sz w:val="24"/>
          <w:szCs w:val="24"/>
        </w:rPr>
      </w:pPr>
    </w:p>
    <w:p w:rsidR="00875BC5" w:rsidRDefault="00875BC5" w:rsidP="009448B0">
      <w:pPr>
        <w:autoSpaceDE w:val="0"/>
        <w:autoSpaceDN w:val="0"/>
        <w:adjustRightInd w:val="0"/>
        <w:spacing w:after="0" w:line="360" w:lineRule="auto"/>
        <w:jc w:val="center"/>
        <w:rPr>
          <w:rFonts w:ascii="Arial" w:hAnsi="Arial" w:cs="Arial"/>
          <w:b/>
          <w:sz w:val="24"/>
          <w:szCs w:val="24"/>
        </w:rPr>
      </w:pPr>
    </w:p>
    <w:p w:rsidR="009448B0" w:rsidRPr="009448B0" w:rsidRDefault="009448B0" w:rsidP="009448B0">
      <w:pPr>
        <w:autoSpaceDE w:val="0"/>
        <w:autoSpaceDN w:val="0"/>
        <w:adjustRightInd w:val="0"/>
        <w:spacing w:after="0" w:line="360" w:lineRule="auto"/>
        <w:jc w:val="center"/>
        <w:rPr>
          <w:rFonts w:ascii="Arial" w:hAnsi="Arial" w:cs="Arial"/>
          <w:b/>
          <w:sz w:val="24"/>
          <w:szCs w:val="24"/>
        </w:rPr>
      </w:pPr>
      <w:r w:rsidRPr="009448B0">
        <w:rPr>
          <w:rFonts w:ascii="Arial" w:hAnsi="Arial" w:cs="Arial"/>
          <w:b/>
          <w:sz w:val="24"/>
          <w:szCs w:val="24"/>
        </w:rPr>
        <w:lastRenderedPageBreak/>
        <w:t>OBJETIVO:</w:t>
      </w:r>
    </w:p>
    <w:p w:rsidR="009448B0" w:rsidRDefault="009448B0" w:rsidP="001F07BD">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Proponemos un Municipio más educado, saludable, productivo, transparente, moderno, con mejores servicios y calidad de vida; eficiente administrador de sus recursos públicos, agroambientales y turísticos, donde sus habitantes sientan que hacen parte de un proyecto colectivo de ciudad con deberes, responsabilidades, derechos y oportunidades para todas y todos;  Un municipio integrado: donde los corregimientos reciban el trato que se merecen, con una justa y equitativa distribución de los recursos para inversión y la extensión de los programas a todos sus habitantes.</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Tendremos la oportunidad de formular un nuevo Plan de Ordenamiento Territorial que responda a las expectativas y posibilidades del municipio y de sus habitantes. Un plan que contemple el reordenamiento de la ciudad, con áreas de expansión que permitan la construcción de vivienda digna, nuevos ejes viales, entornos agradables y zonas para la actividad industrial.</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 xml:space="preserve">Otrora, Nuestro Calarcá se  caracterizó por ser una comunidad cívica, con reconocimiento cultural internacional, es nuestro reto recuperar ese estatus, que nuestras instituciones cívicas y culturales sean ejemplo y orgullo de todos los Calarqueños. </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 xml:space="preserve">La Recreación y el Deporte deben ser actividades, con el apoyo de la administración pública, que contribuyan al desarrollo físico y sano esparcimiento de las personas, así como  acción preventiva ante el auge de la drogadicción que amenaza nuestra juventud que no encuentra en que ocupar su tiempo libre. </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lastRenderedPageBreak/>
        <w:t>Los programas de salud, atención a la niñez y a los adultos mayores,  con mayor cobertura y calidad posibles,  no pueden estar por fuera de la Agenda de la próxima administración.</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 xml:space="preserve">Los egresados de nuestras escuelas y colegios deben ser los mejores, con oportunidades ciertas de continuar con su formación técnica, tecnológica, profesional, con una visión que estimule el emprenderismo. Un egresado con las competencias necesarias para acceder al primer empleo que promueve el Gobierno Nacional. </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Concordante con lo anterior, será nuestro propósito vincular las Universidades, el SENA, con programas pertinentes, ajustados a los requerimientos del medio, para que se establezcan en nuestra ciudad facilitando a nuestros bachilleres la posibilidad de acceder a la formación técnica, profesional y desarrollo productivo.</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Atención especial necesitan los campesinos, asegurando la competitividad de las actividades agropecuarias, generando valor agregado a su producción y mejorando sus condiciones de vida. El estímulo a la generación de alianzas productivas, la agricultura por contrato, la transferencia de tecnología, el mercadeo de sus productos deben ser preocupaciones permanentes de la administración pública y sus dirigentes.</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El empresario y el comerciante de nuestra ciudad deben recibir de la administración el apoyo y los estímulos necesarios para hacer de su actividad un verdadero y próspero proyecto de vida al servicio de la comunidad. En este propósito es indispensable la creación del Comité Inter gremial y la Fundación para el Desarrollo de Calarcá.</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lastRenderedPageBreak/>
        <w:t>El Municipio debe estar presente en los programas de Ciencia y Tecnología como el proyecto: “Quindío Región Digital” que impulsa la conectividad, factor determinante en el desarrollo de la humanidad.</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Las anteriores consideraciones no podrán tener un avance positivo sino recuperamos la seguridad de la ciudad, hoy la ciudadanía y sus visitantes a cada momento corren enorme peligro de ser asaltados y sufrir daños en su integridad personal y su patrimonio. Compartimos la preocupación del Gobierno Nacional sobre el tema y buscaremos la extensión de sus programas de seguridad ciudadana a nuestra comunidad.</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Ante el Gobierno Nacional debemos gestionar la realización y culminación de obras prioritarias complementarias al macro proyecto del Túnel de la Línea y del Plan Vial Nacional como son la doble calzada Calarcá-Chaguala, Calarcá-Armenia-Quimbaya-Cartago, y Calarcá-La Paila.</w:t>
      </w:r>
    </w:p>
    <w:p w:rsidR="009448B0" w:rsidRPr="009448B0" w:rsidRDefault="009448B0" w:rsidP="009448B0">
      <w:pPr>
        <w:autoSpaceDE w:val="0"/>
        <w:autoSpaceDN w:val="0"/>
        <w:adjustRightInd w:val="0"/>
        <w:spacing w:after="0" w:line="360" w:lineRule="auto"/>
        <w:jc w:val="both"/>
        <w:rPr>
          <w:rFonts w:ascii="Arial" w:hAnsi="Arial" w:cs="Arial"/>
          <w:sz w:val="24"/>
          <w:szCs w:val="24"/>
        </w:rPr>
      </w:pPr>
    </w:p>
    <w:p w:rsidR="009448B0" w:rsidRPr="009448B0" w:rsidRDefault="009448B0" w:rsidP="009448B0">
      <w:pPr>
        <w:autoSpaceDE w:val="0"/>
        <w:autoSpaceDN w:val="0"/>
        <w:adjustRightInd w:val="0"/>
        <w:spacing w:after="0" w:line="360" w:lineRule="auto"/>
        <w:jc w:val="both"/>
        <w:rPr>
          <w:rFonts w:ascii="Arial" w:hAnsi="Arial" w:cs="Arial"/>
          <w:sz w:val="24"/>
          <w:szCs w:val="24"/>
        </w:rPr>
      </w:pPr>
      <w:r w:rsidRPr="009448B0">
        <w:rPr>
          <w:rFonts w:ascii="Arial" w:hAnsi="Arial" w:cs="Arial"/>
          <w:sz w:val="24"/>
          <w:szCs w:val="24"/>
        </w:rPr>
        <w:t>Así mismo, es necesario hacer explícita nuestra preocupación por el otorgamiento de Licencias de Explotación Minera en nuestra región, lo que atenta contra nuestra vocación turística, el paisaje cultural cafetero, declara</w:t>
      </w:r>
      <w:r>
        <w:rPr>
          <w:rFonts w:ascii="Arial" w:hAnsi="Arial" w:cs="Arial"/>
          <w:sz w:val="24"/>
          <w:szCs w:val="24"/>
        </w:rPr>
        <w:t xml:space="preserve">do </w:t>
      </w:r>
      <w:r w:rsidRPr="009448B0">
        <w:rPr>
          <w:rFonts w:ascii="Arial" w:hAnsi="Arial" w:cs="Arial"/>
          <w:sz w:val="24"/>
          <w:szCs w:val="24"/>
        </w:rPr>
        <w:t>patrimonio cultural de la humanidad por la UNESCO y la producción de agua que abastece nuestra región.</w:t>
      </w:r>
    </w:p>
    <w:p w:rsidR="009448B0" w:rsidRDefault="009448B0" w:rsidP="001F07BD">
      <w:pPr>
        <w:autoSpaceDE w:val="0"/>
        <w:autoSpaceDN w:val="0"/>
        <w:adjustRightInd w:val="0"/>
        <w:spacing w:after="0" w:line="360" w:lineRule="auto"/>
        <w:jc w:val="both"/>
        <w:rPr>
          <w:rFonts w:ascii="Arial" w:hAnsi="Arial" w:cs="Arial"/>
          <w:sz w:val="24"/>
          <w:szCs w:val="24"/>
        </w:rPr>
      </w:pPr>
    </w:p>
    <w:p w:rsidR="00D059A4" w:rsidRDefault="00D059A4" w:rsidP="00F72AD2">
      <w:pPr>
        <w:jc w:val="both"/>
        <w:rPr>
          <w:rFonts w:ascii="Arial" w:hAnsi="Arial" w:cs="Arial"/>
          <w:sz w:val="24"/>
          <w:szCs w:val="24"/>
        </w:rPr>
      </w:pPr>
      <w:r w:rsidRPr="00F72AD2">
        <w:rPr>
          <w:rFonts w:ascii="Arial" w:hAnsi="Arial" w:cs="Arial"/>
          <w:sz w:val="24"/>
          <w:szCs w:val="24"/>
        </w:rPr>
        <w:t>En Unidad Por Calarcá así lo hemos entendido y es el soporte de la propuesta política y de desarrollo que ponemos a consideración de la ciudadanía Calarqueña.</w:t>
      </w:r>
    </w:p>
    <w:p w:rsidR="009448B0" w:rsidRDefault="009448B0" w:rsidP="00F72AD2">
      <w:pPr>
        <w:jc w:val="both"/>
        <w:rPr>
          <w:rFonts w:ascii="Arial" w:hAnsi="Arial" w:cs="Arial"/>
          <w:sz w:val="24"/>
          <w:szCs w:val="24"/>
        </w:rPr>
      </w:pPr>
    </w:p>
    <w:p w:rsidR="000D33F8" w:rsidRPr="00F72AD2" w:rsidRDefault="00395651" w:rsidP="00E86359">
      <w:pPr>
        <w:spacing w:line="360" w:lineRule="auto"/>
        <w:jc w:val="both"/>
        <w:rPr>
          <w:rFonts w:ascii="Arial" w:hAnsi="Arial" w:cs="Arial"/>
          <w:sz w:val="24"/>
          <w:szCs w:val="24"/>
          <w:lang w:val="es-ES"/>
        </w:rPr>
      </w:pPr>
      <w:r>
        <w:rPr>
          <w:rFonts w:ascii="Arial" w:hAnsi="Arial" w:cs="Arial"/>
          <w:sz w:val="24"/>
          <w:szCs w:val="24"/>
          <w:lang w:val="es-ES"/>
        </w:rPr>
        <w:t>En cumplimiento de</w:t>
      </w:r>
      <w:r w:rsidR="003D469A">
        <w:rPr>
          <w:rFonts w:ascii="Arial" w:hAnsi="Arial" w:cs="Arial"/>
          <w:sz w:val="24"/>
          <w:szCs w:val="24"/>
          <w:lang w:val="es-ES"/>
        </w:rPr>
        <w:t>l artículo 3º de</w:t>
      </w:r>
      <w:r>
        <w:rPr>
          <w:rFonts w:ascii="Arial" w:hAnsi="Arial" w:cs="Arial"/>
          <w:sz w:val="24"/>
          <w:szCs w:val="24"/>
          <w:lang w:val="es-ES"/>
        </w:rPr>
        <w:t xml:space="preserve"> la Ley 131 de 1994, y b</w:t>
      </w:r>
      <w:r w:rsidR="00306C3D" w:rsidRPr="00F72AD2">
        <w:rPr>
          <w:rFonts w:ascii="Arial" w:hAnsi="Arial" w:cs="Arial"/>
          <w:sz w:val="24"/>
          <w:szCs w:val="24"/>
          <w:lang w:val="es-ES"/>
        </w:rPr>
        <w:t>asado</w:t>
      </w:r>
      <w:r w:rsidR="009448B0">
        <w:rPr>
          <w:rFonts w:ascii="Arial" w:hAnsi="Arial" w:cs="Arial"/>
          <w:sz w:val="24"/>
          <w:szCs w:val="24"/>
          <w:lang w:val="es-ES"/>
        </w:rPr>
        <w:t>s</w:t>
      </w:r>
      <w:r w:rsidR="00306C3D" w:rsidRPr="00F72AD2">
        <w:rPr>
          <w:rFonts w:ascii="Arial" w:hAnsi="Arial" w:cs="Arial"/>
          <w:sz w:val="24"/>
          <w:szCs w:val="24"/>
          <w:lang w:val="es-ES"/>
        </w:rPr>
        <w:t xml:space="preserve"> en la democracia participativa</w:t>
      </w:r>
      <w:r w:rsidR="003D469A">
        <w:rPr>
          <w:rFonts w:ascii="Arial" w:hAnsi="Arial" w:cs="Arial"/>
          <w:sz w:val="24"/>
          <w:szCs w:val="24"/>
          <w:lang w:val="es-ES"/>
        </w:rPr>
        <w:t xml:space="preserve">, </w:t>
      </w:r>
      <w:r w:rsidR="00306C3D" w:rsidRPr="00F72AD2">
        <w:rPr>
          <w:rFonts w:ascii="Arial" w:hAnsi="Arial" w:cs="Arial"/>
          <w:sz w:val="24"/>
          <w:szCs w:val="24"/>
          <w:lang w:val="es-ES"/>
        </w:rPr>
        <w:t xml:space="preserve">la equidad de género, </w:t>
      </w:r>
      <w:r w:rsidR="003D469A">
        <w:rPr>
          <w:rFonts w:ascii="Arial" w:hAnsi="Arial" w:cs="Arial"/>
          <w:sz w:val="24"/>
          <w:szCs w:val="24"/>
          <w:lang w:val="es-ES"/>
        </w:rPr>
        <w:t xml:space="preserve">los principios de transparencia, planeación, participación ciudadana, eficacia, eficiencia y equidad en la ejecución del gasto público, </w:t>
      </w:r>
      <w:r w:rsidR="00306C3D" w:rsidRPr="00F72AD2">
        <w:rPr>
          <w:rFonts w:ascii="Arial" w:hAnsi="Arial" w:cs="Arial"/>
          <w:sz w:val="24"/>
          <w:szCs w:val="24"/>
          <w:lang w:val="es-ES"/>
        </w:rPr>
        <w:t xml:space="preserve">formulamos </w:t>
      </w:r>
      <w:r w:rsidR="007131CF" w:rsidRPr="00F72AD2">
        <w:rPr>
          <w:rFonts w:ascii="Arial" w:hAnsi="Arial" w:cs="Arial"/>
          <w:sz w:val="24"/>
          <w:szCs w:val="24"/>
          <w:lang w:val="es-ES"/>
        </w:rPr>
        <w:t xml:space="preserve">el </w:t>
      </w:r>
      <w:r w:rsidR="00306C3D" w:rsidRPr="00F72AD2">
        <w:rPr>
          <w:rFonts w:ascii="Arial" w:hAnsi="Arial" w:cs="Arial"/>
          <w:sz w:val="24"/>
          <w:szCs w:val="24"/>
          <w:lang w:val="es-ES"/>
        </w:rPr>
        <w:t>siguiente pro</w:t>
      </w:r>
      <w:r w:rsidR="007131CF" w:rsidRPr="00F72AD2">
        <w:rPr>
          <w:rFonts w:ascii="Arial" w:hAnsi="Arial" w:cs="Arial"/>
          <w:sz w:val="24"/>
          <w:szCs w:val="24"/>
          <w:lang w:val="es-ES"/>
        </w:rPr>
        <w:t xml:space="preserve">grama de gobierno </w:t>
      </w:r>
      <w:r w:rsidR="00306C3D" w:rsidRPr="00F72AD2">
        <w:rPr>
          <w:rFonts w:ascii="Arial" w:hAnsi="Arial" w:cs="Arial"/>
          <w:sz w:val="24"/>
          <w:szCs w:val="24"/>
          <w:lang w:val="es-ES"/>
        </w:rPr>
        <w:t xml:space="preserve">para que ustedes </w:t>
      </w:r>
      <w:r w:rsidR="00306C3D" w:rsidRPr="00F72AD2">
        <w:rPr>
          <w:rFonts w:ascii="Arial" w:hAnsi="Arial" w:cs="Arial"/>
          <w:sz w:val="24"/>
          <w:szCs w:val="24"/>
          <w:lang w:val="es-ES"/>
        </w:rPr>
        <w:lastRenderedPageBreak/>
        <w:t>amigos Calarqueños nos ayuden a enriquecerla y complementarla</w:t>
      </w:r>
      <w:r w:rsidR="007131CF" w:rsidRPr="00F72AD2">
        <w:rPr>
          <w:rFonts w:ascii="Arial" w:hAnsi="Arial" w:cs="Arial"/>
          <w:sz w:val="24"/>
          <w:szCs w:val="24"/>
          <w:lang w:val="es-ES"/>
        </w:rPr>
        <w:t>,</w:t>
      </w:r>
      <w:r w:rsidR="00306C3D" w:rsidRPr="00F72AD2">
        <w:rPr>
          <w:rFonts w:ascii="Arial" w:hAnsi="Arial" w:cs="Arial"/>
          <w:sz w:val="24"/>
          <w:szCs w:val="24"/>
          <w:lang w:val="es-ES"/>
        </w:rPr>
        <w:t xml:space="preserve"> y </w:t>
      </w:r>
      <w:r w:rsidR="007131CF" w:rsidRPr="00F72AD2">
        <w:rPr>
          <w:rFonts w:ascii="Arial" w:hAnsi="Arial" w:cs="Arial"/>
          <w:sz w:val="24"/>
          <w:szCs w:val="24"/>
          <w:lang w:val="es-ES"/>
        </w:rPr>
        <w:t xml:space="preserve">luego </w:t>
      </w:r>
      <w:r w:rsidR="00152CF4" w:rsidRPr="00F72AD2">
        <w:rPr>
          <w:rFonts w:ascii="Arial" w:hAnsi="Arial" w:cs="Arial"/>
          <w:sz w:val="24"/>
          <w:szCs w:val="24"/>
          <w:lang w:val="es-ES"/>
        </w:rPr>
        <w:t xml:space="preserve">a través del </w:t>
      </w:r>
      <w:r w:rsidR="007131CF" w:rsidRPr="00F72AD2">
        <w:rPr>
          <w:rFonts w:ascii="Arial" w:hAnsi="Arial" w:cs="Arial"/>
          <w:sz w:val="24"/>
          <w:szCs w:val="24"/>
          <w:lang w:val="es-ES"/>
        </w:rPr>
        <w:t xml:space="preserve">Plan de Desarrollo </w:t>
      </w:r>
      <w:r w:rsidR="00306C3D" w:rsidRPr="00F72AD2">
        <w:rPr>
          <w:rFonts w:ascii="Arial" w:hAnsi="Arial" w:cs="Arial"/>
          <w:sz w:val="24"/>
          <w:szCs w:val="24"/>
          <w:lang w:val="es-ES"/>
        </w:rPr>
        <w:t>podamos mejorar la calidad de vida de los habitantes y la competitividad del municipi</w:t>
      </w:r>
      <w:r w:rsidR="003D469A">
        <w:rPr>
          <w:rFonts w:ascii="Arial" w:hAnsi="Arial" w:cs="Arial"/>
          <w:sz w:val="24"/>
          <w:szCs w:val="24"/>
          <w:lang w:val="es-ES"/>
        </w:rPr>
        <w:t>o.</w:t>
      </w:r>
    </w:p>
    <w:p w:rsidR="005B772C" w:rsidRPr="00F72AD2" w:rsidRDefault="005B772C" w:rsidP="007131CF">
      <w:pPr>
        <w:jc w:val="center"/>
        <w:rPr>
          <w:rFonts w:ascii="Arial" w:hAnsi="Arial" w:cs="Arial"/>
          <w:b/>
          <w:sz w:val="24"/>
          <w:szCs w:val="24"/>
          <w:lang w:val="es-ES"/>
        </w:rPr>
      </w:pPr>
    </w:p>
    <w:p w:rsidR="007131CF" w:rsidRDefault="007131CF" w:rsidP="007131CF">
      <w:pPr>
        <w:jc w:val="center"/>
        <w:rPr>
          <w:rFonts w:ascii="Arial" w:hAnsi="Arial" w:cs="Arial"/>
          <w:b/>
          <w:sz w:val="24"/>
          <w:szCs w:val="24"/>
          <w:lang w:val="es-ES"/>
        </w:rPr>
      </w:pPr>
      <w:r w:rsidRPr="00F72AD2">
        <w:rPr>
          <w:rFonts w:ascii="Arial" w:hAnsi="Arial" w:cs="Arial"/>
          <w:b/>
          <w:sz w:val="24"/>
          <w:szCs w:val="24"/>
          <w:lang w:val="es-ES"/>
        </w:rPr>
        <w:t>VISIÓN:</w:t>
      </w:r>
    </w:p>
    <w:p w:rsidR="009448B0" w:rsidRPr="00F72AD2" w:rsidRDefault="009448B0" w:rsidP="007131CF">
      <w:pPr>
        <w:jc w:val="center"/>
        <w:rPr>
          <w:rFonts w:ascii="Arial" w:hAnsi="Arial" w:cs="Arial"/>
          <w:b/>
          <w:sz w:val="24"/>
          <w:szCs w:val="24"/>
          <w:lang w:val="es-ES"/>
        </w:rPr>
      </w:pPr>
    </w:p>
    <w:p w:rsidR="00347826" w:rsidRDefault="00F72AD2" w:rsidP="00F72AD2">
      <w:pPr>
        <w:spacing w:line="360" w:lineRule="auto"/>
        <w:jc w:val="center"/>
        <w:rPr>
          <w:rFonts w:ascii="Arial" w:hAnsi="Arial" w:cs="Arial"/>
          <w:b/>
          <w:sz w:val="24"/>
          <w:szCs w:val="24"/>
          <w:lang w:val="es-ES"/>
        </w:rPr>
      </w:pPr>
      <w:r>
        <w:rPr>
          <w:rFonts w:ascii="Arial" w:hAnsi="Arial" w:cs="Arial"/>
          <w:b/>
          <w:sz w:val="24"/>
          <w:szCs w:val="24"/>
          <w:lang w:val="es-ES"/>
        </w:rPr>
        <w:t>“</w:t>
      </w:r>
      <w:r w:rsidR="00347826" w:rsidRPr="00F72AD2">
        <w:rPr>
          <w:rFonts w:ascii="Arial" w:hAnsi="Arial" w:cs="Arial"/>
          <w:b/>
          <w:sz w:val="24"/>
          <w:szCs w:val="24"/>
          <w:lang w:val="es-ES"/>
        </w:rPr>
        <w:t>CALARCÁ en el 2015 tendrá las bases suficientes para volver a ser el POLO DE DESARROLLO ECONÓMICO, EDUCATIVO Y CULTURAL que los Calarqueños siempre hemos anhelado: incluyente, participativa, segura, amable, amigable con el medio ambiente, productiva y competitiva</w:t>
      </w:r>
      <w:r>
        <w:rPr>
          <w:rFonts w:ascii="Arial" w:hAnsi="Arial" w:cs="Arial"/>
          <w:b/>
          <w:sz w:val="24"/>
          <w:szCs w:val="24"/>
          <w:lang w:val="es-ES"/>
        </w:rPr>
        <w:t>”</w:t>
      </w:r>
    </w:p>
    <w:p w:rsidR="005B772C" w:rsidRPr="00F72AD2" w:rsidRDefault="005B772C" w:rsidP="00F72AD2">
      <w:pPr>
        <w:spacing w:line="360" w:lineRule="auto"/>
        <w:jc w:val="center"/>
        <w:rPr>
          <w:rFonts w:ascii="Arial" w:hAnsi="Arial" w:cs="Arial"/>
          <w:b/>
          <w:sz w:val="24"/>
          <w:szCs w:val="24"/>
          <w:lang w:val="es-ES"/>
        </w:rPr>
      </w:pPr>
    </w:p>
    <w:p w:rsidR="007131CF" w:rsidRDefault="00F72AD2" w:rsidP="009448B0">
      <w:pPr>
        <w:jc w:val="center"/>
        <w:rPr>
          <w:rFonts w:ascii="Arial" w:hAnsi="Arial" w:cs="Arial"/>
          <w:b/>
          <w:sz w:val="24"/>
          <w:szCs w:val="24"/>
          <w:lang w:val="es-ES"/>
        </w:rPr>
      </w:pPr>
      <w:r w:rsidRPr="00F72AD2">
        <w:rPr>
          <w:rFonts w:ascii="Arial" w:hAnsi="Arial" w:cs="Arial"/>
          <w:b/>
          <w:sz w:val="24"/>
          <w:szCs w:val="24"/>
          <w:lang w:val="es-ES"/>
        </w:rPr>
        <w:t>PROPUESTAS:</w:t>
      </w:r>
    </w:p>
    <w:p w:rsidR="00F72AD2" w:rsidRPr="00F72AD2" w:rsidRDefault="00F72AD2" w:rsidP="003C744C">
      <w:pPr>
        <w:jc w:val="both"/>
        <w:rPr>
          <w:rFonts w:ascii="Arial" w:hAnsi="Arial" w:cs="Arial"/>
          <w:b/>
          <w:sz w:val="24"/>
          <w:szCs w:val="24"/>
          <w:lang w:val="es-ES"/>
        </w:rPr>
      </w:pPr>
    </w:p>
    <w:p w:rsidR="000D33F8" w:rsidRPr="00F72AD2" w:rsidRDefault="000D33F8" w:rsidP="00E86359">
      <w:pPr>
        <w:pStyle w:val="Prrafodelista"/>
        <w:numPr>
          <w:ilvl w:val="0"/>
          <w:numId w:val="1"/>
        </w:numPr>
        <w:spacing w:line="360" w:lineRule="auto"/>
        <w:jc w:val="both"/>
        <w:rPr>
          <w:rFonts w:ascii="Arial" w:hAnsi="Arial" w:cs="Arial"/>
          <w:sz w:val="24"/>
          <w:szCs w:val="24"/>
          <w:lang w:val="es-ES"/>
        </w:rPr>
      </w:pPr>
      <w:r w:rsidRPr="00F72AD2">
        <w:rPr>
          <w:rFonts w:ascii="Arial" w:hAnsi="Arial" w:cs="Arial"/>
          <w:b/>
          <w:sz w:val="24"/>
          <w:szCs w:val="24"/>
          <w:lang w:val="es-ES"/>
        </w:rPr>
        <w:t xml:space="preserve">FORTALECIMIENTO DE LA EDUCACIÓN DESDE PRE-ESCOLAR HASTA </w:t>
      </w:r>
      <w:r w:rsidR="00764920" w:rsidRPr="00F72AD2">
        <w:rPr>
          <w:rFonts w:ascii="Arial" w:hAnsi="Arial" w:cs="Arial"/>
          <w:b/>
          <w:sz w:val="24"/>
          <w:szCs w:val="24"/>
          <w:lang w:val="es-ES"/>
        </w:rPr>
        <w:t xml:space="preserve">EDUCACIÓN </w:t>
      </w:r>
      <w:r w:rsidRPr="00F72AD2">
        <w:rPr>
          <w:rFonts w:ascii="Arial" w:hAnsi="Arial" w:cs="Arial"/>
          <w:b/>
          <w:sz w:val="24"/>
          <w:szCs w:val="24"/>
          <w:lang w:val="es-ES"/>
        </w:rPr>
        <w:t>SUPERIOR:</w:t>
      </w:r>
    </w:p>
    <w:p w:rsidR="000D33F8" w:rsidRPr="00F72AD2" w:rsidRDefault="00483479"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t>Ampliación de la ofer</w:t>
      </w:r>
      <w:r w:rsidR="00896941" w:rsidRPr="00F72AD2">
        <w:rPr>
          <w:rFonts w:ascii="Arial" w:hAnsi="Arial" w:cs="Arial"/>
          <w:sz w:val="24"/>
          <w:szCs w:val="24"/>
          <w:lang w:val="es-ES"/>
        </w:rPr>
        <w:t>t</w:t>
      </w:r>
      <w:r w:rsidRPr="00F72AD2">
        <w:rPr>
          <w:rFonts w:ascii="Arial" w:hAnsi="Arial" w:cs="Arial"/>
          <w:sz w:val="24"/>
          <w:szCs w:val="24"/>
          <w:lang w:val="es-ES"/>
        </w:rPr>
        <w:t>a educativa</w:t>
      </w:r>
      <w:r w:rsidR="00896941" w:rsidRPr="00F72AD2">
        <w:rPr>
          <w:rFonts w:ascii="Arial" w:hAnsi="Arial" w:cs="Arial"/>
          <w:sz w:val="24"/>
          <w:szCs w:val="24"/>
          <w:lang w:val="es-ES"/>
        </w:rPr>
        <w:t>. Vinculación de instituciones de educación técnica, tecnológica y profesional con programas en convenio con la administración municipal.</w:t>
      </w:r>
    </w:p>
    <w:p w:rsidR="00896941" w:rsidRPr="00F72AD2" w:rsidRDefault="00896941"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t>Gratuidad de la educación pre-escolar, básica, primaria y secundaria en todos los establecimientos públicos del Municipio.</w:t>
      </w:r>
    </w:p>
    <w:p w:rsidR="00896941" w:rsidRPr="00F72AD2" w:rsidRDefault="00896941"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t>Acompañamiento de la Administración municipal con la alimentación escolar a estratos 1 y 2 durante todo el año y no solamente en el período escolar, así mismo, la subvención del transporte escolar para estudiantes del sector rural en coordinación con las empresas de transporte de la ciudad.</w:t>
      </w:r>
    </w:p>
    <w:p w:rsidR="00896941" w:rsidRPr="00F72AD2" w:rsidRDefault="00896941"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lastRenderedPageBreak/>
        <w:t>Suministro de uniformes gratuitamente a estudiantes de estratos 1 y 2 del municipio. Uniformes confeccionados por microempresas conformadas por  las madres cabeza de hogar.</w:t>
      </w:r>
    </w:p>
    <w:p w:rsidR="00896941" w:rsidRPr="00F72AD2" w:rsidRDefault="00896941"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t>Entrega de Kits educativos a estudiantes de establecimientos públicos del municipio.</w:t>
      </w:r>
    </w:p>
    <w:p w:rsidR="00896941" w:rsidRPr="00F72AD2" w:rsidRDefault="00896941"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t>Programas para la disminución de la deserción escolar.</w:t>
      </w:r>
    </w:p>
    <w:p w:rsidR="00896941" w:rsidRPr="00F72AD2" w:rsidRDefault="00896941"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t>Concertar el establecimiento de un único uniforme para los establecimientos educativos públicos del municipio en concertación con la comunidad educativa.</w:t>
      </w:r>
    </w:p>
    <w:p w:rsidR="00896941" w:rsidRPr="00F72AD2" w:rsidRDefault="00896941"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t>Apoyo especial a estudiantes con barreras educativas</w:t>
      </w:r>
    </w:p>
    <w:p w:rsidR="00896941" w:rsidRPr="00F72AD2" w:rsidRDefault="00896941"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t>Presentación de proyectos a instancias de cofinanciación y cooperación para la gestión de recursos para la educación.</w:t>
      </w:r>
    </w:p>
    <w:p w:rsidR="00896941" w:rsidRPr="00F72AD2" w:rsidRDefault="00896941" w:rsidP="00E86359">
      <w:pPr>
        <w:pStyle w:val="Prrafodelista"/>
        <w:numPr>
          <w:ilvl w:val="0"/>
          <w:numId w:val="2"/>
        </w:numPr>
        <w:spacing w:line="360" w:lineRule="auto"/>
        <w:jc w:val="both"/>
        <w:rPr>
          <w:rFonts w:ascii="Arial" w:hAnsi="Arial" w:cs="Arial"/>
          <w:sz w:val="24"/>
          <w:szCs w:val="24"/>
          <w:lang w:val="es-ES"/>
        </w:rPr>
      </w:pPr>
      <w:r w:rsidRPr="00F72AD2">
        <w:rPr>
          <w:rFonts w:ascii="Arial" w:hAnsi="Arial" w:cs="Arial"/>
          <w:sz w:val="24"/>
          <w:szCs w:val="24"/>
          <w:lang w:val="es-ES"/>
        </w:rPr>
        <w:t>Adelantar estudios técnicos para establecer la conveniencia o no de la certificación de la educación del municipio para la administración de los recursos del Sistema General de Participaciones.</w:t>
      </w:r>
    </w:p>
    <w:p w:rsidR="003C0512" w:rsidRPr="00F72AD2" w:rsidRDefault="003C0512" w:rsidP="00E86359">
      <w:pPr>
        <w:pStyle w:val="Prrafodelista"/>
        <w:spacing w:line="360" w:lineRule="auto"/>
        <w:ind w:left="1428"/>
        <w:jc w:val="both"/>
        <w:rPr>
          <w:rFonts w:ascii="Arial" w:hAnsi="Arial" w:cs="Arial"/>
          <w:sz w:val="24"/>
          <w:szCs w:val="24"/>
          <w:lang w:val="es-ES"/>
        </w:rPr>
      </w:pPr>
    </w:p>
    <w:p w:rsidR="00896941" w:rsidRPr="00F72AD2" w:rsidRDefault="003C0512" w:rsidP="00E86359">
      <w:pPr>
        <w:pStyle w:val="Prrafodelista"/>
        <w:numPr>
          <w:ilvl w:val="0"/>
          <w:numId w:val="1"/>
        </w:numPr>
        <w:spacing w:line="360" w:lineRule="auto"/>
        <w:jc w:val="both"/>
        <w:rPr>
          <w:rFonts w:ascii="Arial" w:hAnsi="Arial" w:cs="Arial"/>
          <w:sz w:val="24"/>
          <w:szCs w:val="24"/>
          <w:lang w:val="es-ES"/>
        </w:rPr>
      </w:pPr>
      <w:r w:rsidRPr="00F72AD2">
        <w:rPr>
          <w:rFonts w:ascii="Arial" w:hAnsi="Arial" w:cs="Arial"/>
          <w:b/>
          <w:sz w:val="24"/>
          <w:szCs w:val="24"/>
          <w:lang w:val="es-ES"/>
        </w:rPr>
        <w:t>EL CAMPO: Bienestar de la comunidad rural y fuente de la seguridad alimentaria.</w:t>
      </w:r>
    </w:p>
    <w:p w:rsidR="003C0512" w:rsidRPr="00F72AD2" w:rsidRDefault="003C0512"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Mejoramiento de las condiciones de vida de la población rural mediante inversiones en acueducto, pozos sépticos, vivienda en general.</w:t>
      </w:r>
    </w:p>
    <w:p w:rsidR="003C0512" w:rsidRPr="00F72AD2" w:rsidRDefault="003C0512"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Implementación de políticas de salud regresando a las Promotoras de Salud para la atención primaria en coordinación con centros de salud y hospital</w:t>
      </w:r>
    </w:p>
    <w:p w:rsidR="003C0512" w:rsidRPr="00F72AD2" w:rsidRDefault="003C0512"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Mantenimiento de vías rurales, ocupando la mano de obra de la comunidad organizada de las veredas y corregimientos del municipio para generar empleo local.</w:t>
      </w:r>
    </w:p>
    <w:p w:rsidR="003C0512" w:rsidRPr="00F72AD2" w:rsidRDefault="003C0512"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Acompañamiento institucional a la producción agrícola: asesoría técnica, banco de herramientas, semillas y abonos.</w:t>
      </w:r>
    </w:p>
    <w:p w:rsidR="003C0512" w:rsidRPr="00F72AD2" w:rsidRDefault="00526E2C"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lastRenderedPageBreak/>
        <w:t>Apoyo y acompañamiento a las cadenas productivas del municipio</w:t>
      </w:r>
    </w:p>
    <w:p w:rsidR="00526E2C" w:rsidRPr="00F72AD2" w:rsidRDefault="00526E2C"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Acompañamiento en la formulación y presentación de proyectos agroindustriales, centros de acopio y la comercialización de la producción agrícola</w:t>
      </w:r>
    </w:p>
    <w:p w:rsidR="00526E2C" w:rsidRDefault="00526E2C"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 xml:space="preserve">Presentación de Proyecto de Acuerdo para devolver la condición de Corregimiento a la comunidad de </w:t>
      </w:r>
      <w:r w:rsidR="002F0F7D" w:rsidRPr="00F72AD2">
        <w:rPr>
          <w:rFonts w:ascii="Arial" w:hAnsi="Arial" w:cs="Arial"/>
          <w:sz w:val="24"/>
          <w:szCs w:val="24"/>
          <w:lang w:val="es-ES"/>
        </w:rPr>
        <w:t>Quebrada negra</w:t>
      </w:r>
    </w:p>
    <w:p w:rsidR="00DB4EAB" w:rsidRPr="00F72AD2" w:rsidRDefault="00DB4EAB" w:rsidP="00DB4EAB">
      <w:pPr>
        <w:pStyle w:val="Prrafodelista"/>
        <w:spacing w:line="360" w:lineRule="auto"/>
        <w:ind w:left="1440"/>
        <w:jc w:val="both"/>
        <w:rPr>
          <w:rFonts w:ascii="Arial" w:hAnsi="Arial" w:cs="Arial"/>
          <w:sz w:val="24"/>
          <w:szCs w:val="24"/>
          <w:lang w:val="es-ES"/>
        </w:rPr>
      </w:pPr>
    </w:p>
    <w:p w:rsidR="00526E2C" w:rsidRPr="00F72AD2" w:rsidRDefault="00526E2C" w:rsidP="00E86359">
      <w:pPr>
        <w:pStyle w:val="Prrafodelista"/>
        <w:numPr>
          <w:ilvl w:val="0"/>
          <w:numId w:val="1"/>
        </w:numPr>
        <w:spacing w:line="360" w:lineRule="auto"/>
        <w:jc w:val="both"/>
        <w:rPr>
          <w:rFonts w:ascii="Arial" w:hAnsi="Arial" w:cs="Arial"/>
          <w:sz w:val="24"/>
          <w:szCs w:val="24"/>
          <w:lang w:val="es-ES"/>
        </w:rPr>
      </w:pPr>
      <w:r w:rsidRPr="00F72AD2">
        <w:rPr>
          <w:rFonts w:ascii="Arial" w:hAnsi="Arial" w:cs="Arial"/>
          <w:b/>
          <w:sz w:val="24"/>
          <w:szCs w:val="24"/>
          <w:lang w:val="es-ES"/>
        </w:rPr>
        <w:t>CULTURA: Calarcá vuelve a ser Meridiano Cultural.</w:t>
      </w:r>
    </w:p>
    <w:p w:rsidR="00526E2C" w:rsidRPr="00F72AD2" w:rsidRDefault="00526E2C"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Fortalecimiento, apoyo y acompañamiento del Consejo Municipal de Cultura</w:t>
      </w:r>
    </w:p>
    <w:p w:rsidR="00526E2C" w:rsidRPr="00F72AD2" w:rsidRDefault="00526E2C"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Implementación del Almanaque Cultural de Calarcá donde se exprese la agenda cultural en todas sus manifestaciones durante todo el año.</w:t>
      </w:r>
    </w:p>
    <w:p w:rsidR="00526E2C" w:rsidRPr="00F72AD2" w:rsidRDefault="00526E2C"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Convocar a todos los actores culturales del municipio para la formulación del Plan Sectorial de Desarrollo Cultural.</w:t>
      </w:r>
    </w:p>
    <w:p w:rsidR="00526E2C" w:rsidRPr="00F72AD2" w:rsidRDefault="00E36FA9"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Acompañamiento, apoyo y aprovechamiento de las instalaciones de la Casa de la Cultura</w:t>
      </w:r>
    </w:p>
    <w:p w:rsidR="00E36FA9" w:rsidRPr="00F72AD2" w:rsidRDefault="00E1521A"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Implementación del programa ENRUTARTE y CULTURA desde la población infantil</w:t>
      </w:r>
    </w:p>
    <w:p w:rsidR="00E1521A" w:rsidRPr="00F72AD2" w:rsidRDefault="00E1521A" w:rsidP="00E86359">
      <w:pPr>
        <w:pStyle w:val="Prrafodelista"/>
        <w:numPr>
          <w:ilvl w:val="1"/>
          <w:numId w:val="1"/>
        </w:numPr>
        <w:spacing w:line="360" w:lineRule="auto"/>
        <w:jc w:val="both"/>
        <w:rPr>
          <w:rFonts w:ascii="Arial" w:hAnsi="Arial" w:cs="Arial"/>
          <w:sz w:val="24"/>
          <w:szCs w:val="24"/>
          <w:lang w:val="es-ES"/>
        </w:rPr>
      </w:pPr>
      <w:r w:rsidRPr="00F72AD2">
        <w:rPr>
          <w:rFonts w:ascii="Arial" w:hAnsi="Arial" w:cs="Arial"/>
          <w:sz w:val="24"/>
          <w:szCs w:val="24"/>
          <w:lang w:val="es-ES"/>
        </w:rPr>
        <w:t>Promoción de proyectos como el Paisaje Cultural Cafetero, declarado Patrimonio Cultural de la Humanidad por la UNESCO.</w:t>
      </w:r>
    </w:p>
    <w:p w:rsidR="00E1521A" w:rsidRPr="00F72AD2" w:rsidRDefault="00E1521A" w:rsidP="00E86359">
      <w:pPr>
        <w:spacing w:line="360" w:lineRule="auto"/>
        <w:jc w:val="both"/>
        <w:rPr>
          <w:rFonts w:ascii="Arial" w:hAnsi="Arial" w:cs="Arial"/>
          <w:sz w:val="24"/>
          <w:szCs w:val="24"/>
          <w:lang w:val="es-ES"/>
        </w:rPr>
      </w:pPr>
    </w:p>
    <w:p w:rsidR="00E1521A" w:rsidRPr="00F72AD2" w:rsidRDefault="00E1521A" w:rsidP="00E86359">
      <w:pPr>
        <w:pStyle w:val="Prrafodelista"/>
        <w:numPr>
          <w:ilvl w:val="0"/>
          <w:numId w:val="1"/>
        </w:numPr>
        <w:spacing w:line="360" w:lineRule="auto"/>
        <w:jc w:val="both"/>
        <w:rPr>
          <w:rFonts w:ascii="Arial" w:hAnsi="Arial" w:cs="Arial"/>
          <w:sz w:val="24"/>
          <w:szCs w:val="24"/>
          <w:lang w:val="es-ES"/>
        </w:rPr>
      </w:pPr>
      <w:r w:rsidRPr="00F72AD2">
        <w:rPr>
          <w:rFonts w:ascii="Arial" w:hAnsi="Arial" w:cs="Arial"/>
          <w:b/>
          <w:sz w:val="24"/>
          <w:szCs w:val="24"/>
          <w:lang w:val="es-ES"/>
        </w:rPr>
        <w:t>TURISMO: Calarcá Centro Turístico del Eje Cafetero</w:t>
      </w:r>
    </w:p>
    <w:p w:rsidR="00E1521A" w:rsidRPr="00F72AD2" w:rsidRDefault="00E1521A" w:rsidP="00E86359">
      <w:pPr>
        <w:pStyle w:val="Prrafodelista"/>
        <w:numPr>
          <w:ilvl w:val="0"/>
          <w:numId w:val="5"/>
        </w:numPr>
        <w:spacing w:line="360" w:lineRule="auto"/>
        <w:jc w:val="both"/>
        <w:rPr>
          <w:rFonts w:ascii="Arial" w:hAnsi="Arial" w:cs="Arial"/>
          <w:sz w:val="24"/>
          <w:szCs w:val="24"/>
          <w:lang w:val="es-ES"/>
        </w:rPr>
      </w:pPr>
      <w:r w:rsidRPr="00F72AD2">
        <w:rPr>
          <w:rFonts w:ascii="Arial" w:hAnsi="Arial" w:cs="Arial"/>
          <w:sz w:val="24"/>
          <w:szCs w:val="24"/>
          <w:lang w:val="es-ES"/>
        </w:rPr>
        <w:t>Elaboración y promoción del Mapa y la oferta Turística de Calarcá</w:t>
      </w:r>
    </w:p>
    <w:p w:rsidR="00E1521A" w:rsidRPr="00F72AD2" w:rsidRDefault="00E1521A" w:rsidP="00E86359">
      <w:pPr>
        <w:pStyle w:val="Prrafodelista"/>
        <w:numPr>
          <w:ilvl w:val="0"/>
          <w:numId w:val="5"/>
        </w:numPr>
        <w:spacing w:line="360" w:lineRule="auto"/>
        <w:jc w:val="both"/>
        <w:rPr>
          <w:rFonts w:ascii="Arial" w:hAnsi="Arial" w:cs="Arial"/>
          <w:sz w:val="24"/>
          <w:szCs w:val="24"/>
          <w:lang w:val="es-ES"/>
        </w:rPr>
      </w:pPr>
      <w:r w:rsidRPr="00F72AD2">
        <w:rPr>
          <w:rFonts w:ascii="Arial" w:hAnsi="Arial" w:cs="Arial"/>
          <w:sz w:val="24"/>
          <w:szCs w:val="24"/>
          <w:lang w:val="es-ES"/>
        </w:rPr>
        <w:t>Integración del Túnel de la línea a la oferta turística del municipio</w:t>
      </w:r>
    </w:p>
    <w:p w:rsidR="00E1521A" w:rsidRPr="00F72AD2" w:rsidRDefault="00E1521A" w:rsidP="00E86359">
      <w:pPr>
        <w:pStyle w:val="Prrafodelista"/>
        <w:numPr>
          <w:ilvl w:val="0"/>
          <w:numId w:val="5"/>
        </w:numPr>
        <w:spacing w:line="360" w:lineRule="auto"/>
        <w:jc w:val="both"/>
        <w:rPr>
          <w:rFonts w:ascii="Arial" w:hAnsi="Arial" w:cs="Arial"/>
          <w:sz w:val="24"/>
          <w:szCs w:val="24"/>
          <w:lang w:val="es-ES"/>
        </w:rPr>
      </w:pPr>
      <w:r w:rsidRPr="00F72AD2">
        <w:rPr>
          <w:rFonts w:ascii="Arial" w:hAnsi="Arial" w:cs="Arial"/>
          <w:sz w:val="24"/>
          <w:szCs w:val="24"/>
          <w:lang w:val="es-ES"/>
        </w:rPr>
        <w:t>Apoyo y acompañamiento a proyectos turísticos de iniciativa privada y/o en convenio con el municipio</w:t>
      </w:r>
    </w:p>
    <w:p w:rsidR="00E1521A" w:rsidRPr="00F72AD2" w:rsidRDefault="00E1521A" w:rsidP="00E86359">
      <w:pPr>
        <w:pStyle w:val="Prrafodelista"/>
        <w:numPr>
          <w:ilvl w:val="0"/>
          <w:numId w:val="5"/>
        </w:numPr>
        <w:spacing w:line="360" w:lineRule="auto"/>
        <w:jc w:val="both"/>
        <w:rPr>
          <w:rFonts w:ascii="Arial" w:hAnsi="Arial" w:cs="Arial"/>
          <w:sz w:val="24"/>
          <w:szCs w:val="24"/>
          <w:lang w:val="es-ES"/>
        </w:rPr>
      </w:pPr>
      <w:r w:rsidRPr="00F72AD2">
        <w:rPr>
          <w:rFonts w:ascii="Arial" w:hAnsi="Arial" w:cs="Arial"/>
          <w:sz w:val="24"/>
          <w:szCs w:val="24"/>
          <w:lang w:val="es-ES"/>
        </w:rPr>
        <w:t>Capacitación en Turismo a oferentes y gestores turísticos</w:t>
      </w:r>
    </w:p>
    <w:p w:rsidR="00E1521A" w:rsidRPr="00F72AD2" w:rsidRDefault="00E1521A" w:rsidP="00E86359">
      <w:pPr>
        <w:pStyle w:val="Prrafodelista"/>
        <w:numPr>
          <w:ilvl w:val="0"/>
          <w:numId w:val="5"/>
        </w:numPr>
        <w:spacing w:line="360" w:lineRule="auto"/>
        <w:jc w:val="both"/>
        <w:rPr>
          <w:rFonts w:ascii="Arial" w:hAnsi="Arial" w:cs="Arial"/>
          <w:sz w:val="24"/>
          <w:szCs w:val="24"/>
          <w:lang w:val="es-ES"/>
        </w:rPr>
      </w:pPr>
      <w:r w:rsidRPr="00F72AD2">
        <w:rPr>
          <w:rFonts w:ascii="Arial" w:hAnsi="Arial" w:cs="Arial"/>
          <w:sz w:val="24"/>
          <w:szCs w:val="24"/>
          <w:lang w:val="es-ES"/>
        </w:rPr>
        <w:lastRenderedPageBreak/>
        <w:t>Redefinición del Plan de Ordenamiento Territorial en el tema turístico, empresarial e industrial del municipio</w:t>
      </w:r>
    </w:p>
    <w:p w:rsidR="00E1521A" w:rsidRPr="00F72AD2" w:rsidRDefault="000947AF" w:rsidP="00E86359">
      <w:pPr>
        <w:pStyle w:val="Prrafodelista"/>
        <w:numPr>
          <w:ilvl w:val="0"/>
          <w:numId w:val="5"/>
        </w:numPr>
        <w:spacing w:line="360" w:lineRule="auto"/>
        <w:jc w:val="both"/>
        <w:rPr>
          <w:rFonts w:ascii="Arial" w:hAnsi="Arial" w:cs="Arial"/>
          <w:sz w:val="24"/>
          <w:szCs w:val="24"/>
          <w:lang w:val="es-ES"/>
        </w:rPr>
      </w:pPr>
      <w:r w:rsidRPr="00F72AD2">
        <w:rPr>
          <w:rFonts w:ascii="Arial" w:hAnsi="Arial" w:cs="Arial"/>
          <w:sz w:val="24"/>
          <w:szCs w:val="24"/>
          <w:lang w:val="es-ES"/>
        </w:rPr>
        <w:t>Amueblamiento</w:t>
      </w:r>
      <w:r w:rsidR="00E1521A" w:rsidRPr="00F72AD2">
        <w:rPr>
          <w:rFonts w:ascii="Arial" w:hAnsi="Arial" w:cs="Arial"/>
          <w:sz w:val="24"/>
          <w:szCs w:val="24"/>
          <w:lang w:val="es-ES"/>
        </w:rPr>
        <w:t xml:space="preserve"> urbano</w:t>
      </w:r>
      <w:r w:rsidRPr="00F72AD2">
        <w:rPr>
          <w:rFonts w:ascii="Arial" w:hAnsi="Arial" w:cs="Arial"/>
          <w:sz w:val="24"/>
          <w:szCs w:val="24"/>
          <w:lang w:val="es-ES"/>
        </w:rPr>
        <w:t xml:space="preserve">, </w:t>
      </w:r>
      <w:r w:rsidR="00E1521A" w:rsidRPr="00F72AD2">
        <w:rPr>
          <w:rFonts w:ascii="Arial" w:hAnsi="Arial" w:cs="Arial"/>
          <w:sz w:val="24"/>
          <w:szCs w:val="24"/>
          <w:lang w:val="es-ES"/>
        </w:rPr>
        <w:t xml:space="preserve">remodelación </w:t>
      </w:r>
      <w:r w:rsidRPr="00F72AD2">
        <w:rPr>
          <w:rFonts w:ascii="Arial" w:hAnsi="Arial" w:cs="Arial"/>
          <w:sz w:val="24"/>
          <w:szCs w:val="24"/>
          <w:lang w:val="es-ES"/>
        </w:rPr>
        <w:t xml:space="preserve">y embellecimiento </w:t>
      </w:r>
      <w:r w:rsidR="00E1521A" w:rsidRPr="00F72AD2">
        <w:rPr>
          <w:rFonts w:ascii="Arial" w:hAnsi="Arial" w:cs="Arial"/>
          <w:sz w:val="24"/>
          <w:szCs w:val="24"/>
          <w:lang w:val="es-ES"/>
        </w:rPr>
        <w:t>de calles y avenidas del municipio, plaza de bolívar</w:t>
      </w:r>
      <w:r w:rsidRPr="00F72AD2">
        <w:rPr>
          <w:rFonts w:ascii="Arial" w:hAnsi="Arial" w:cs="Arial"/>
          <w:sz w:val="24"/>
          <w:szCs w:val="24"/>
          <w:lang w:val="es-ES"/>
        </w:rPr>
        <w:t>.</w:t>
      </w:r>
    </w:p>
    <w:p w:rsidR="000947AF" w:rsidRPr="00F72AD2" w:rsidRDefault="000947AF" w:rsidP="00E86359">
      <w:pPr>
        <w:pStyle w:val="Prrafodelista"/>
        <w:spacing w:line="360" w:lineRule="auto"/>
        <w:ind w:left="1428"/>
        <w:jc w:val="both"/>
        <w:rPr>
          <w:rFonts w:ascii="Arial" w:hAnsi="Arial" w:cs="Arial"/>
          <w:sz w:val="24"/>
          <w:szCs w:val="24"/>
          <w:lang w:val="es-ES"/>
        </w:rPr>
      </w:pPr>
    </w:p>
    <w:p w:rsidR="000947AF" w:rsidRPr="00F72AD2" w:rsidRDefault="000947AF" w:rsidP="00E86359">
      <w:pPr>
        <w:pStyle w:val="Prrafodelista"/>
        <w:numPr>
          <w:ilvl w:val="0"/>
          <w:numId w:val="1"/>
        </w:numPr>
        <w:spacing w:line="360" w:lineRule="auto"/>
        <w:jc w:val="both"/>
        <w:rPr>
          <w:rFonts w:ascii="Arial" w:hAnsi="Arial" w:cs="Arial"/>
          <w:sz w:val="24"/>
          <w:szCs w:val="24"/>
          <w:lang w:val="es-ES"/>
        </w:rPr>
      </w:pPr>
      <w:r w:rsidRPr="00F72AD2">
        <w:rPr>
          <w:rFonts w:ascii="Arial" w:hAnsi="Arial" w:cs="Arial"/>
          <w:b/>
          <w:sz w:val="24"/>
          <w:szCs w:val="24"/>
          <w:lang w:val="es-ES"/>
        </w:rPr>
        <w:t>RECREACIÓN Y DEPORTE: Calarcá recupera su liderazgo en recreación y deporte competitivo</w:t>
      </w:r>
    </w:p>
    <w:p w:rsidR="000947AF" w:rsidRPr="00F72AD2" w:rsidRDefault="000947AF" w:rsidP="00E86359">
      <w:pPr>
        <w:pStyle w:val="Prrafodelista"/>
        <w:numPr>
          <w:ilvl w:val="0"/>
          <w:numId w:val="8"/>
        </w:numPr>
        <w:spacing w:line="360" w:lineRule="auto"/>
        <w:jc w:val="both"/>
        <w:rPr>
          <w:rFonts w:ascii="Arial" w:hAnsi="Arial" w:cs="Arial"/>
          <w:sz w:val="24"/>
          <w:szCs w:val="24"/>
          <w:lang w:val="es-ES"/>
        </w:rPr>
      </w:pPr>
      <w:r w:rsidRPr="00F72AD2">
        <w:rPr>
          <w:rFonts w:ascii="Arial" w:hAnsi="Arial" w:cs="Arial"/>
          <w:sz w:val="24"/>
          <w:szCs w:val="24"/>
          <w:lang w:val="es-ES"/>
        </w:rPr>
        <w:t>Recuperación de la Villa Deportiva</w:t>
      </w:r>
    </w:p>
    <w:p w:rsidR="000947AF" w:rsidRPr="00F72AD2" w:rsidRDefault="007F7308" w:rsidP="00E86359">
      <w:pPr>
        <w:pStyle w:val="Prrafodelista"/>
        <w:numPr>
          <w:ilvl w:val="0"/>
          <w:numId w:val="8"/>
        </w:numPr>
        <w:spacing w:line="360" w:lineRule="auto"/>
        <w:jc w:val="both"/>
        <w:rPr>
          <w:rFonts w:ascii="Arial" w:hAnsi="Arial" w:cs="Arial"/>
          <w:sz w:val="24"/>
          <w:szCs w:val="24"/>
          <w:lang w:val="es-ES"/>
        </w:rPr>
      </w:pPr>
      <w:r w:rsidRPr="00F72AD2">
        <w:rPr>
          <w:rFonts w:ascii="Arial" w:hAnsi="Arial" w:cs="Arial"/>
          <w:sz w:val="24"/>
          <w:szCs w:val="24"/>
          <w:lang w:val="es-ES"/>
        </w:rPr>
        <w:t>Construcción del Patinódromo de Calarcá</w:t>
      </w:r>
    </w:p>
    <w:p w:rsidR="007F7308" w:rsidRPr="00F72AD2" w:rsidRDefault="007F7308" w:rsidP="00E86359">
      <w:pPr>
        <w:pStyle w:val="Prrafodelista"/>
        <w:numPr>
          <w:ilvl w:val="0"/>
          <w:numId w:val="8"/>
        </w:numPr>
        <w:spacing w:line="360" w:lineRule="auto"/>
        <w:jc w:val="both"/>
        <w:rPr>
          <w:rFonts w:ascii="Arial" w:hAnsi="Arial" w:cs="Arial"/>
          <w:sz w:val="24"/>
          <w:szCs w:val="24"/>
          <w:lang w:val="es-ES"/>
        </w:rPr>
      </w:pPr>
      <w:r w:rsidRPr="00F72AD2">
        <w:rPr>
          <w:rFonts w:ascii="Arial" w:hAnsi="Arial" w:cs="Arial"/>
          <w:sz w:val="24"/>
          <w:szCs w:val="24"/>
          <w:lang w:val="es-ES"/>
        </w:rPr>
        <w:t>Estímulo y acompañamiento a la creación y fortalecimiento de las escuelas de formación deportiva</w:t>
      </w:r>
    </w:p>
    <w:p w:rsidR="007F7308" w:rsidRPr="00F72AD2" w:rsidRDefault="007F7308" w:rsidP="00E86359">
      <w:pPr>
        <w:pStyle w:val="Prrafodelista"/>
        <w:numPr>
          <w:ilvl w:val="0"/>
          <w:numId w:val="8"/>
        </w:numPr>
        <w:spacing w:line="360" w:lineRule="auto"/>
        <w:jc w:val="both"/>
        <w:rPr>
          <w:rFonts w:ascii="Arial" w:hAnsi="Arial" w:cs="Arial"/>
          <w:sz w:val="24"/>
          <w:szCs w:val="24"/>
          <w:lang w:val="es-ES"/>
        </w:rPr>
      </w:pPr>
      <w:r w:rsidRPr="00F72AD2">
        <w:rPr>
          <w:rFonts w:ascii="Arial" w:hAnsi="Arial" w:cs="Arial"/>
          <w:sz w:val="24"/>
          <w:szCs w:val="24"/>
          <w:lang w:val="es-ES"/>
        </w:rPr>
        <w:t>Recuperación para los Calarqueños del Parque Recreacional Alto del Río</w:t>
      </w:r>
    </w:p>
    <w:p w:rsidR="007F7308" w:rsidRPr="00F72AD2" w:rsidRDefault="007F7308" w:rsidP="00E86359">
      <w:pPr>
        <w:pStyle w:val="Prrafodelista"/>
        <w:numPr>
          <w:ilvl w:val="0"/>
          <w:numId w:val="8"/>
        </w:numPr>
        <w:spacing w:line="360" w:lineRule="auto"/>
        <w:jc w:val="both"/>
        <w:rPr>
          <w:rFonts w:ascii="Arial" w:hAnsi="Arial" w:cs="Arial"/>
          <w:sz w:val="24"/>
          <w:szCs w:val="24"/>
          <w:lang w:val="es-ES"/>
        </w:rPr>
      </w:pPr>
      <w:r w:rsidRPr="00F72AD2">
        <w:rPr>
          <w:rFonts w:ascii="Arial" w:hAnsi="Arial" w:cs="Arial"/>
          <w:sz w:val="24"/>
          <w:szCs w:val="24"/>
          <w:lang w:val="es-ES"/>
        </w:rPr>
        <w:t>Adecuación y aprovechamiento de los escenarios deportivos del municipio</w:t>
      </w:r>
    </w:p>
    <w:p w:rsidR="007F7308" w:rsidRPr="00F72AD2" w:rsidRDefault="007F7308" w:rsidP="00E86359">
      <w:pPr>
        <w:pStyle w:val="Prrafodelista"/>
        <w:numPr>
          <w:ilvl w:val="0"/>
          <w:numId w:val="8"/>
        </w:numPr>
        <w:spacing w:line="360" w:lineRule="auto"/>
        <w:jc w:val="both"/>
        <w:rPr>
          <w:rFonts w:ascii="Arial" w:hAnsi="Arial" w:cs="Arial"/>
          <w:sz w:val="24"/>
          <w:szCs w:val="24"/>
          <w:lang w:val="es-ES"/>
        </w:rPr>
      </w:pPr>
      <w:r w:rsidRPr="00F72AD2">
        <w:rPr>
          <w:rFonts w:ascii="Arial" w:hAnsi="Arial" w:cs="Arial"/>
          <w:sz w:val="24"/>
          <w:szCs w:val="24"/>
          <w:lang w:val="es-ES"/>
        </w:rPr>
        <w:t>Implementación de programas recreativos y competitivos para todos los sectores de la población del municipio</w:t>
      </w:r>
    </w:p>
    <w:p w:rsidR="007F7308" w:rsidRPr="00F72AD2" w:rsidRDefault="007F7308" w:rsidP="00E86359">
      <w:pPr>
        <w:pStyle w:val="Prrafodelista"/>
        <w:numPr>
          <w:ilvl w:val="0"/>
          <w:numId w:val="8"/>
        </w:numPr>
        <w:spacing w:line="360" w:lineRule="auto"/>
        <w:jc w:val="both"/>
        <w:rPr>
          <w:rFonts w:ascii="Arial" w:hAnsi="Arial" w:cs="Arial"/>
          <w:sz w:val="24"/>
          <w:szCs w:val="24"/>
          <w:lang w:val="es-ES"/>
        </w:rPr>
      </w:pPr>
      <w:r w:rsidRPr="00F72AD2">
        <w:rPr>
          <w:rFonts w:ascii="Arial" w:hAnsi="Arial" w:cs="Arial"/>
          <w:sz w:val="24"/>
          <w:szCs w:val="24"/>
          <w:lang w:val="es-ES"/>
        </w:rPr>
        <w:t>Revivir los juegos veredales, comunales e intercolegiados del municipio</w:t>
      </w:r>
    </w:p>
    <w:p w:rsidR="007F7308" w:rsidRPr="00F72AD2" w:rsidRDefault="007F7308" w:rsidP="00E86359">
      <w:pPr>
        <w:pStyle w:val="Prrafodelista"/>
        <w:numPr>
          <w:ilvl w:val="0"/>
          <w:numId w:val="8"/>
        </w:numPr>
        <w:spacing w:line="360" w:lineRule="auto"/>
        <w:jc w:val="both"/>
        <w:rPr>
          <w:rFonts w:ascii="Arial" w:hAnsi="Arial" w:cs="Arial"/>
          <w:sz w:val="24"/>
          <w:szCs w:val="24"/>
          <w:lang w:val="es-ES"/>
        </w:rPr>
      </w:pPr>
      <w:r w:rsidRPr="00F72AD2">
        <w:rPr>
          <w:rFonts w:ascii="Arial" w:hAnsi="Arial" w:cs="Arial"/>
          <w:sz w:val="24"/>
          <w:szCs w:val="24"/>
          <w:lang w:val="es-ES"/>
        </w:rPr>
        <w:t>Programación de las ciclo vías sin obstruir la normal movilidad en el municipio</w:t>
      </w:r>
    </w:p>
    <w:p w:rsidR="007F7308" w:rsidRPr="00F72AD2" w:rsidRDefault="007F7308" w:rsidP="00E86359">
      <w:pPr>
        <w:pStyle w:val="Prrafodelista"/>
        <w:numPr>
          <w:ilvl w:val="0"/>
          <w:numId w:val="8"/>
        </w:numPr>
        <w:spacing w:line="360" w:lineRule="auto"/>
        <w:jc w:val="both"/>
        <w:rPr>
          <w:rFonts w:ascii="Arial" w:hAnsi="Arial" w:cs="Arial"/>
          <w:sz w:val="24"/>
          <w:szCs w:val="24"/>
          <w:lang w:val="es-ES"/>
        </w:rPr>
      </w:pPr>
      <w:r w:rsidRPr="00F72AD2">
        <w:rPr>
          <w:rFonts w:ascii="Arial" w:hAnsi="Arial" w:cs="Arial"/>
          <w:sz w:val="24"/>
          <w:szCs w:val="24"/>
          <w:lang w:val="es-ES"/>
        </w:rPr>
        <w:t>Mejoramiento y adecuación del Polideportivo el Cacique</w:t>
      </w:r>
    </w:p>
    <w:p w:rsidR="007F7308" w:rsidRPr="00F72AD2" w:rsidRDefault="007F7308" w:rsidP="00E86359">
      <w:pPr>
        <w:pStyle w:val="Prrafodelista"/>
        <w:spacing w:line="360" w:lineRule="auto"/>
        <w:ind w:left="1440"/>
        <w:jc w:val="both"/>
        <w:rPr>
          <w:rFonts w:ascii="Arial" w:hAnsi="Arial" w:cs="Arial"/>
          <w:sz w:val="24"/>
          <w:szCs w:val="24"/>
          <w:lang w:val="es-ES"/>
        </w:rPr>
      </w:pPr>
    </w:p>
    <w:p w:rsidR="007F7308" w:rsidRPr="00F72AD2" w:rsidRDefault="007F7308" w:rsidP="00E86359">
      <w:pPr>
        <w:pStyle w:val="Prrafodelista"/>
        <w:numPr>
          <w:ilvl w:val="0"/>
          <w:numId w:val="1"/>
        </w:numPr>
        <w:spacing w:line="360" w:lineRule="auto"/>
        <w:jc w:val="both"/>
        <w:rPr>
          <w:rFonts w:ascii="Arial" w:hAnsi="Arial" w:cs="Arial"/>
          <w:b/>
          <w:sz w:val="24"/>
          <w:szCs w:val="24"/>
          <w:lang w:val="es-ES"/>
        </w:rPr>
      </w:pPr>
      <w:r w:rsidRPr="00F72AD2">
        <w:rPr>
          <w:rFonts w:ascii="Arial" w:hAnsi="Arial" w:cs="Arial"/>
          <w:b/>
          <w:sz w:val="24"/>
          <w:szCs w:val="24"/>
          <w:lang w:val="es-ES"/>
        </w:rPr>
        <w:t>SALUD: Calarcá saludable y con bienestar</w:t>
      </w:r>
    </w:p>
    <w:p w:rsidR="007F7308" w:rsidRPr="00F72AD2" w:rsidRDefault="007F7308" w:rsidP="00E86359">
      <w:pPr>
        <w:pStyle w:val="Prrafodelista"/>
        <w:numPr>
          <w:ilvl w:val="0"/>
          <w:numId w:val="9"/>
        </w:numPr>
        <w:spacing w:line="360" w:lineRule="auto"/>
        <w:jc w:val="both"/>
        <w:rPr>
          <w:rFonts w:ascii="Arial" w:hAnsi="Arial" w:cs="Arial"/>
          <w:b/>
          <w:sz w:val="24"/>
          <w:szCs w:val="24"/>
          <w:lang w:val="es-ES"/>
        </w:rPr>
      </w:pPr>
      <w:r w:rsidRPr="00F72AD2">
        <w:rPr>
          <w:rFonts w:ascii="Arial" w:hAnsi="Arial" w:cs="Arial"/>
          <w:sz w:val="24"/>
          <w:szCs w:val="24"/>
          <w:lang w:val="es-ES"/>
        </w:rPr>
        <w:t>Fortalecimiento de la medicina preventiva</w:t>
      </w:r>
    </w:p>
    <w:p w:rsidR="00C94A9D" w:rsidRPr="00F72AD2" w:rsidRDefault="00C94A9D" w:rsidP="00E86359">
      <w:pPr>
        <w:pStyle w:val="Prrafodelista"/>
        <w:numPr>
          <w:ilvl w:val="0"/>
          <w:numId w:val="9"/>
        </w:numPr>
        <w:spacing w:line="360" w:lineRule="auto"/>
        <w:jc w:val="both"/>
        <w:rPr>
          <w:rFonts w:ascii="Arial" w:hAnsi="Arial" w:cs="Arial"/>
          <w:b/>
          <w:sz w:val="24"/>
          <w:szCs w:val="24"/>
          <w:lang w:val="es-ES"/>
        </w:rPr>
      </w:pPr>
      <w:r w:rsidRPr="00F72AD2">
        <w:rPr>
          <w:rFonts w:ascii="Arial" w:hAnsi="Arial" w:cs="Arial"/>
          <w:sz w:val="24"/>
          <w:szCs w:val="24"/>
          <w:lang w:val="es-ES"/>
        </w:rPr>
        <w:t>Fortalecimiento de la atención en Centros de Salud</w:t>
      </w:r>
    </w:p>
    <w:p w:rsidR="00FF78BB" w:rsidRPr="00F72AD2" w:rsidRDefault="00FF78BB" w:rsidP="00E86359">
      <w:pPr>
        <w:pStyle w:val="Prrafodelista"/>
        <w:numPr>
          <w:ilvl w:val="0"/>
          <w:numId w:val="9"/>
        </w:numPr>
        <w:spacing w:line="360" w:lineRule="auto"/>
        <w:jc w:val="both"/>
        <w:rPr>
          <w:rFonts w:ascii="Arial" w:hAnsi="Arial" w:cs="Arial"/>
          <w:b/>
          <w:sz w:val="24"/>
          <w:szCs w:val="24"/>
          <w:lang w:val="es-ES"/>
        </w:rPr>
      </w:pPr>
      <w:r w:rsidRPr="00F72AD2">
        <w:rPr>
          <w:rFonts w:ascii="Arial" w:hAnsi="Arial" w:cs="Arial"/>
          <w:sz w:val="24"/>
          <w:szCs w:val="24"/>
          <w:lang w:val="es-ES"/>
        </w:rPr>
        <w:t>Barcelona tendrá, en mi mandato, atención hospitalaria de primer nivel, sala de partos, hospitalización y servicio de laboratorio en su territorio.</w:t>
      </w:r>
    </w:p>
    <w:p w:rsidR="00FF78BB" w:rsidRPr="00F72AD2" w:rsidRDefault="00FF78BB" w:rsidP="00E86359">
      <w:pPr>
        <w:pStyle w:val="Prrafodelista"/>
        <w:spacing w:line="360" w:lineRule="auto"/>
        <w:ind w:left="1440"/>
        <w:jc w:val="both"/>
        <w:rPr>
          <w:rFonts w:ascii="Arial" w:hAnsi="Arial" w:cs="Arial"/>
          <w:b/>
          <w:sz w:val="24"/>
          <w:szCs w:val="24"/>
          <w:lang w:val="es-ES"/>
        </w:rPr>
      </w:pPr>
    </w:p>
    <w:p w:rsidR="00FF78BB" w:rsidRPr="00F72AD2" w:rsidRDefault="00FF78BB" w:rsidP="00E86359">
      <w:pPr>
        <w:pStyle w:val="Prrafodelista"/>
        <w:numPr>
          <w:ilvl w:val="0"/>
          <w:numId w:val="1"/>
        </w:numPr>
        <w:spacing w:line="360" w:lineRule="auto"/>
        <w:jc w:val="both"/>
        <w:rPr>
          <w:rFonts w:ascii="Arial" w:hAnsi="Arial" w:cs="Arial"/>
          <w:b/>
          <w:sz w:val="24"/>
          <w:szCs w:val="24"/>
          <w:lang w:val="es-ES"/>
        </w:rPr>
      </w:pPr>
      <w:r w:rsidRPr="00F72AD2">
        <w:rPr>
          <w:rFonts w:ascii="Arial" w:hAnsi="Arial" w:cs="Arial"/>
          <w:b/>
          <w:sz w:val="24"/>
          <w:szCs w:val="24"/>
          <w:lang w:val="es-ES"/>
        </w:rPr>
        <w:t>MEDIO AMBIENTE: Calarcá ambientalmente sostenible.</w:t>
      </w:r>
    </w:p>
    <w:p w:rsidR="00FF78BB" w:rsidRPr="00F72AD2" w:rsidRDefault="00FF78BB" w:rsidP="00E86359">
      <w:pPr>
        <w:pStyle w:val="Prrafodelista"/>
        <w:numPr>
          <w:ilvl w:val="0"/>
          <w:numId w:val="10"/>
        </w:numPr>
        <w:spacing w:line="360" w:lineRule="auto"/>
        <w:jc w:val="both"/>
        <w:rPr>
          <w:rFonts w:ascii="Arial" w:hAnsi="Arial" w:cs="Arial"/>
          <w:b/>
          <w:sz w:val="24"/>
          <w:szCs w:val="24"/>
          <w:lang w:val="es-ES"/>
        </w:rPr>
      </w:pPr>
      <w:r w:rsidRPr="00F72AD2">
        <w:rPr>
          <w:rFonts w:ascii="Arial" w:hAnsi="Arial" w:cs="Arial"/>
          <w:sz w:val="24"/>
          <w:szCs w:val="24"/>
          <w:lang w:val="es-ES"/>
        </w:rPr>
        <w:t xml:space="preserve">Recuperación y mantenimiento de las cuencas hidrográficas </w:t>
      </w:r>
      <w:r w:rsidR="002F0F7D" w:rsidRPr="00F72AD2">
        <w:rPr>
          <w:rFonts w:ascii="Arial" w:hAnsi="Arial" w:cs="Arial"/>
          <w:sz w:val="24"/>
          <w:szCs w:val="24"/>
          <w:lang w:val="es-ES"/>
        </w:rPr>
        <w:t>del municipio.</w:t>
      </w:r>
    </w:p>
    <w:p w:rsidR="002F0F7D" w:rsidRPr="00F72AD2" w:rsidRDefault="002F0F7D" w:rsidP="00E86359">
      <w:pPr>
        <w:pStyle w:val="Prrafodelista"/>
        <w:numPr>
          <w:ilvl w:val="0"/>
          <w:numId w:val="10"/>
        </w:numPr>
        <w:spacing w:line="360" w:lineRule="auto"/>
        <w:jc w:val="both"/>
        <w:rPr>
          <w:rFonts w:ascii="Arial" w:hAnsi="Arial" w:cs="Arial"/>
          <w:b/>
          <w:sz w:val="24"/>
          <w:szCs w:val="24"/>
          <w:lang w:val="es-ES"/>
        </w:rPr>
      </w:pPr>
      <w:r w:rsidRPr="00F72AD2">
        <w:rPr>
          <w:rFonts w:ascii="Arial" w:hAnsi="Arial" w:cs="Arial"/>
          <w:sz w:val="24"/>
          <w:szCs w:val="24"/>
          <w:lang w:val="es-ES"/>
        </w:rPr>
        <w:t>Reforestación de áreas desprotegidas</w:t>
      </w:r>
    </w:p>
    <w:p w:rsidR="002F0F7D" w:rsidRPr="00F72AD2" w:rsidRDefault="002F0F7D" w:rsidP="00E86359">
      <w:pPr>
        <w:pStyle w:val="Prrafodelista"/>
        <w:numPr>
          <w:ilvl w:val="0"/>
          <w:numId w:val="10"/>
        </w:numPr>
        <w:spacing w:line="360" w:lineRule="auto"/>
        <w:jc w:val="both"/>
        <w:rPr>
          <w:rFonts w:ascii="Arial" w:hAnsi="Arial" w:cs="Arial"/>
          <w:b/>
          <w:sz w:val="24"/>
          <w:szCs w:val="24"/>
          <w:lang w:val="es-ES"/>
        </w:rPr>
      </w:pPr>
      <w:r w:rsidRPr="00F72AD2">
        <w:rPr>
          <w:rFonts w:ascii="Arial" w:hAnsi="Arial" w:cs="Arial"/>
          <w:sz w:val="24"/>
          <w:szCs w:val="24"/>
          <w:lang w:val="es-ES"/>
        </w:rPr>
        <w:t>Definición y consolidación de un sistema de parques como atractivo y pulmón de la ciudad</w:t>
      </w:r>
    </w:p>
    <w:p w:rsidR="002F0F7D" w:rsidRPr="00F72AD2" w:rsidRDefault="002F0F7D" w:rsidP="00E86359">
      <w:pPr>
        <w:pStyle w:val="Prrafodelista"/>
        <w:numPr>
          <w:ilvl w:val="0"/>
          <w:numId w:val="10"/>
        </w:numPr>
        <w:spacing w:line="360" w:lineRule="auto"/>
        <w:jc w:val="both"/>
        <w:rPr>
          <w:rFonts w:ascii="Arial" w:hAnsi="Arial" w:cs="Arial"/>
          <w:b/>
          <w:sz w:val="24"/>
          <w:szCs w:val="24"/>
          <w:lang w:val="es-ES"/>
        </w:rPr>
      </w:pPr>
      <w:r w:rsidRPr="00F72AD2">
        <w:rPr>
          <w:rFonts w:ascii="Arial" w:hAnsi="Arial" w:cs="Arial"/>
          <w:sz w:val="24"/>
          <w:szCs w:val="24"/>
          <w:lang w:val="es-ES"/>
        </w:rPr>
        <w:t>Recuperación de áreas de bosque con especies nativas</w:t>
      </w:r>
    </w:p>
    <w:p w:rsidR="002F0F7D" w:rsidRPr="00F72AD2" w:rsidRDefault="002F0F7D" w:rsidP="00E86359">
      <w:pPr>
        <w:pStyle w:val="Prrafodelista"/>
        <w:numPr>
          <w:ilvl w:val="0"/>
          <w:numId w:val="10"/>
        </w:numPr>
        <w:spacing w:line="360" w:lineRule="auto"/>
        <w:jc w:val="both"/>
        <w:rPr>
          <w:rFonts w:ascii="Arial" w:hAnsi="Arial" w:cs="Arial"/>
          <w:b/>
          <w:sz w:val="24"/>
          <w:szCs w:val="24"/>
          <w:lang w:val="es-ES"/>
        </w:rPr>
      </w:pPr>
      <w:r w:rsidRPr="00F72AD2">
        <w:rPr>
          <w:rFonts w:ascii="Arial" w:hAnsi="Arial" w:cs="Arial"/>
          <w:sz w:val="24"/>
          <w:szCs w:val="24"/>
          <w:lang w:val="es-ES"/>
        </w:rPr>
        <w:t>Liderar la defensa del territorio para una explotación minera responsable y compatible con la defensa del medio ambiente y el paisaje.</w:t>
      </w:r>
    </w:p>
    <w:p w:rsidR="002F0F7D" w:rsidRPr="00F72AD2" w:rsidRDefault="0012617A" w:rsidP="00E86359">
      <w:pPr>
        <w:pStyle w:val="Prrafodelista"/>
        <w:numPr>
          <w:ilvl w:val="0"/>
          <w:numId w:val="10"/>
        </w:numPr>
        <w:spacing w:line="360" w:lineRule="auto"/>
        <w:jc w:val="both"/>
        <w:rPr>
          <w:rFonts w:ascii="Arial" w:hAnsi="Arial" w:cs="Arial"/>
          <w:b/>
          <w:sz w:val="24"/>
          <w:szCs w:val="24"/>
          <w:lang w:val="es-ES"/>
        </w:rPr>
      </w:pPr>
      <w:r w:rsidRPr="00F72AD2">
        <w:rPr>
          <w:rFonts w:ascii="Arial" w:hAnsi="Arial" w:cs="Arial"/>
          <w:sz w:val="24"/>
          <w:szCs w:val="24"/>
          <w:lang w:val="es-ES"/>
        </w:rPr>
        <w:t>Empoderar los programas</w:t>
      </w:r>
      <w:r w:rsidR="004968F1" w:rsidRPr="00F72AD2">
        <w:rPr>
          <w:rFonts w:ascii="Arial" w:hAnsi="Arial" w:cs="Arial"/>
          <w:sz w:val="24"/>
          <w:szCs w:val="24"/>
          <w:lang w:val="es-ES"/>
        </w:rPr>
        <w:t xml:space="preserve"> de reciclaje en toda la población </w:t>
      </w:r>
    </w:p>
    <w:p w:rsidR="004968F1" w:rsidRPr="00F72AD2" w:rsidRDefault="004968F1" w:rsidP="00E86359">
      <w:pPr>
        <w:pStyle w:val="Prrafodelista"/>
        <w:numPr>
          <w:ilvl w:val="0"/>
          <w:numId w:val="10"/>
        </w:numPr>
        <w:spacing w:line="360" w:lineRule="auto"/>
        <w:jc w:val="both"/>
        <w:rPr>
          <w:rFonts w:ascii="Arial" w:hAnsi="Arial" w:cs="Arial"/>
          <w:b/>
          <w:sz w:val="24"/>
          <w:szCs w:val="24"/>
          <w:lang w:val="es-ES"/>
        </w:rPr>
      </w:pPr>
      <w:r w:rsidRPr="00F72AD2">
        <w:rPr>
          <w:rFonts w:ascii="Arial" w:hAnsi="Arial" w:cs="Arial"/>
          <w:sz w:val="24"/>
          <w:szCs w:val="24"/>
          <w:lang w:val="es-ES"/>
        </w:rPr>
        <w:t>Formulación del plan de ordenamiento y manejo de cuencas abastecedoras de agua del municipio.</w:t>
      </w:r>
    </w:p>
    <w:p w:rsidR="004968F1" w:rsidRPr="00F72AD2" w:rsidRDefault="004968F1" w:rsidP="00E86359">
      <w:pPr>
        <w:pStyle w:val="Prrafodelista"/>
        <w:spacing w:line="360" w:lineRule="auto"/>
        <w:ind w:left="1440"/>
        <w:jc w:val="both"/>
        <w:rPr>
          <w:rFonts w:ascii="Arial" w:hAnsi="Arial" w:cs="Arial"/>
          <w:b/>
          <w:sz w:val="24"/>
          <w:szCs w:val="24"/>
          <w:lang w:val="es-ES"/>
        </w:rPr>
      </w:pPr>
    </w:p>
    <w:p w:rsidR="004968F1" w:rsidRPr="00F72AD2" w:rsidRDefault="004968F1" w:rsidP="00E86359">
      <w:pPr>
        <w:pStyle w:val="Prrafodelista"/>
        <w:numPr>
          <w:ilvl w:val="0"/>
          <w:numId w:val="1"/>
        </w:numPr>
        <w:spacing w:line="360" w:lineRule="auto"/>
        <w:jc w:val="both"/>
        <w:rPr>
          <w:rFonts w:ascii="Arial" w:hAnsi="Arial" w:cs="Arial"/>
          <w:b/>
          <w:sz w:val="24"/>
          <w:szCs w:val="24"/>
          <w:lang w:val="es-ES"/>
        </w:rPr>
      </w:pPr>
      <w:r w:rsidRPr="00F72AD2">
        <w:rPr>
          <w:rFonts w:ascii="Arial" w:hAnsi="Arial" w:cs="Arial"/>
          <w:b/>
          <w:sz w:val="24"/>
          <w:szCs w:val="24"/>
          <w:lang w:val="es-ES"/>
        </w:rPr>
        <w:t>INFRAESTRUCTURA: Calarcá, a la altura de ciudades modernas en infraestructura</w:t>
      </w:r>
    </w:p>
    <w:p w:rsidR="004968F1" w:rsidRPr="00F72AD2" w:rsidRDefault="004968F1" w:rsidP="00E86359">
      <w:pPr>
        <w:pStyle w:val="Prrafodelista"/>
        <w:numPr>
          <w:ilvl w:val="0"/>
          <w:numId w:val="11"/>
        </w:numPr>
        <w:spacing w:line="360" w:lineRule="auto"/>
        <w:jc w:val="both"/>
        <w:rPr>
          <w:rFonts w:ascii="Arial" w:hAnsi="Arial" w:cs="Arial"/>
          <w:b/>
          <w:sz w:val="24"/>
          <w:szCs w:val="24"/>
          <w:lang w:val="es-ES"/>
        </w:rPr>
      </w:pPr>
      <w:r w:rsidRPr="00F72AD2">
        <w:rPr>
          <w:rFonts w:ascii="Arial" w:hAnsi="Arial" w:cs="Arial"/>
          <w:sz w:val="24"/>
          <w:szCs w:val="24"/>
          <w:lang w:val="es-ES"/>
        </w:rPr>
        <w:t>Reordenamiento urbano</w:t>
      </w:r>
      <w:r w:rsidR="00B13D5E" w:rsidRPr="00F72AD2">
        <w:rPr>
          <w:rFonts w:ascii="Arial" w:hAnsi="Arial" w:cs="Arial"/>
          <w:sz w:val="24"/>
          <w:szCs w:val="24"/>
          <w:lang w:val="es-ES"/>
        </w:rPr>
        <w:t xml:space="preserve">, mejorando la distribución de los usos del suelo contemplados en el POT, las áreas de expansión, la movilidad </w:t>
      </w:r>
      <w:r w:rsidR="002F6F58" w:rsidRPr="00F72AD2">
        <w:rPr>
          <w:rFonts w:ascii="Arial" w:hAnsi="Arial" w:cs="Arial"/>
          <w:sz w:val="24"/>
          <w:szCs w:val="24"/>
          <w:lang w:val="es-ES"/>
        </w:rPr>
        <w:t>vial</w:t>
      </w:r>
      <w:r w:rsidR="00B13D5E" w:rsidRPr="00F72AD2">
        <w:rPr>
          <w:rFonts w:ascii="Arial" w:hAnsi="Arial" w:cs="Arial"/>
          <w:sz w:val="24"/>
          <w:szCs w:val="24"/>
          <w:lang w:val="es-ES"/>
        </w:rPr>
        <w:t xml:space="preserve">, zonas de renovación urbana. Mejoramiento de los sectores de la avenida colón, </w:t>
      </w:r>
      <w:r w:rsidR="002F6F58" w:rsidRPr="00F72AD2">
        <w:rPr>
          <w:rFonts w:ascii="Arial" w:hAnsi="Arial" w:cs="Arial"/>
          <w:sz w:val="24"/>
          <w:szCs w:val="24"/>
          <w:lang w:val="es-ES"/>
        </w:rPr>
        <w:t>Versalles</w:t>
      </w:r>
      <w:r w:rsidR="00B13D5E" w:rsidRPr="00F72AD2">
        <w:rPr>
          <w:rFonts w:ascii="Arial" w:hAnsi="Arial" w:cs="Arial"/>
          <w:sz w:val="24"/>
          <w:szCs w:val="24"/>
          <w:lang w:val="es-ES"/>
        </w:rPr>
        <w:t>, plaza de mercado.</w:t>
      </w:r>
    </w:p>
    <w:p w:rsidR="00B13D5E" w:rsidRPr="00F72AD2" w:rsidRDefault="00B13D5E" w:rsidP="00E86359">
      <w:pPr>
        <w:pStyle w:val="Prrafodelista"/>
        <w:numPr>
          <w:ilvl w:val="0"/>
          <w:numId w:val="11"/>
        </w:numPr>
        <w:spacing w:line="360" w:lineRule="auto"/>
        <w:jc w:val="both"/>
        <w:rPr>
          <w:rFonts w:ascii="Arial" w:hAnsi="Arial" w:cs="Arial"/>
          <w:b/>
          <w:sz w:val="24"/>
          <w:szCs w:val="24"/>
          <w:lang w:val="es-ES"/>
        </w:rPr>
      </w:pPr>
      <w:r w:rsidRPr="00F72AD2">
        <w:rPr>
          <w:rFonts w:ascii="Arial" w:hAnsi="Arial" w:cs="Arial"/>
          <w:sz w:val="24"/>
          <w:szCs w:val="24"/>
          <w:lang w:val="es-ES"/>
        </w:rPr>
        <w:t>Gestión de recursos para el Viaducto Calarcá – Armenia</w:t>
      </w:r>
    </w:p>
    <w:p w:rsidR="00B13D5E" w:rsidRPr="00F72AD2" w:rsidRDefault="00B13D5E" w:rsidP="00E86359">
      <w:pPr>
        <w:pStyle w:val="Prrafodelista"/>
        <w:numPr>
          <w:ilvl w:val="0"/>
          <w:numId w:val="11"/>
        </w:numPr>
        <w:spacing w:line="360" w:lineRule="auto"/>
        <w:jc w:val="both"/>
        <w:rPr>
          <w:rFonts w:ascii="Arial" w:hAnsi="Arial" w:cs="Arial"/>
          <w:b/>
          <w:sz w:val="24"/>
          <w:szCs w:val="24"/>
          <w:lang w:val="es-ES"/>
        </w:rPr>
      </w:pPr>
      <w:r w:rsidRPr="00F72AD2">
        <w:rPr>
          <w:rFonts w:ascii="Arial" w:hAnsi="Arial" w:cs="Arial"/>
          <w:sz w:val="24"/>
          <w:szCs w:val="24"/>
          <w:lang w:val="es-ES"/>
        </w:rPr>
        <w:t>Recuperación de áreas y lotes de propiedad del municipio e incorporarlos al desarrollo urbanístico y de vivienda del municipio</w:t>
      </w:r>
    </w:p>
    <w:p w:rsidR="00B13D5E" w:rsidRPr="00F72AD2" w:rsidRDefault="00B13D5E" w:rsidP="00E86359">
      <w:pPr>
        <w:pStyle w:val="Prrafodelista"/>
        <w:numPr>
          <w:ilvl w:val="0"/>
          <w:numId w:val="11"/>
        </w:numPr>
        <w:spacing w:line="360" w:lineRule="auto"/>
        <w:jc w:val="both"/>
        <w:rPr>
          <w:rFonts w:ascii="Arial" w:hAnsi="Arial" w:cs="Arial"/>
          <w:b/>
          <w:sz w:val="24"/>
          <w:szCs w:val="24"/>
          <w:lang w:val="es-ES"/>
        </w:rPr>
      </w:pPr>
      <w:r w:rsidRPr="00F72AD2">
        <w:rPr>
          <w:rFonts w:ascii="Arial" w:hAnsi="Arial" w:cs="Arial"/>
          <w:sz w:val="24"/>
          <w:szCs w:val="24"/>
          <w:lang w:val="es-ES"/>
        </w:rPr>
        <w:t>Pavimentación de vías, mejoramiento de andenes. Adecuación a las necesidades de las personas con discapacidades.</w:t>
      </w:r>
    </w:p>
    <w:p w:rsidR="00B13D5E" w:rsidRPr="00F72AD2" w:rsidRDefault="00B13D5E" w:rsidP="00E86359">
      <w:pPr>
        <w:pStyle w:val="Prrafodelista"/>
        <w:numPr>
          <w:ilvl w:val="0"/>
          <w:numId w:val="11"/>
        </w:numPr>
        <w:spacing w:line="360" w:lineRule="auto"/>
        <w:jc w:val="both"/>
        <w:rPr>
          <w:rFonts w:ascii="Arial" w:hAnsi="Arial" w:cs="Arial"/>
          <w:b/>
          <w:sz w:val="24"/>
          <w:szCs w:val="24"/>
          <w:lang w:val="es-ES"/>
        </w:rPr>
      </w:pPr>
      <w:r w:rsidRPr="00F72AD2">
        <w:rPr>
          <w:rFonts w:ascii="Arial" w:hAnsi="Arial" w:cs="Arial"/>
          <w:sz w:val="24"/>
          <w:szCs w:val="24"/>
          <w:lang w:val="es-ES"/>
        </w:rPr>
        <w:t>Adecuación de nuevas zonas de recreación y deporte</w:t>
      </w:r>
    </w:p>
    <w:p w:rsidR="00B13D5E" w:rsidRPr="00F72AD2" w:rsidRDefault="00B13D5E" w:rsidP="00E86359">
      <w:pPr>
        <w:pStyle w:val="Prrafodelista"/>
        <w:numPr>
          <w:ilvl w:val="0"/>
          <w:numId w:val="11"/>
        </w:numPr>
        <w:spacing w:line="360" w:lineRule="auto"/>
        <w:jc w:val="both"/>
        <w:rPr>
          <w:rFonts w:ascii="Arial" w:hAnsi="Arial" w:cs="Arial"/>
          <w:b/>
          <w:sz w:val="24"/>
          <w:szCs w:val="24"/>
          <w:lang w:val="es-ES"/>
        </w:rPr>
      </w:pPr>
      <w:r w:rsidRPr="00F72AD2">
        <w:rPr>
          <w:rFonts w:ascii="Arial" w:hAnsi="Arial" w:cs="Arial"/>
          <w:sz w:val="24"/>
          <w:szCs w:val="24"/>
          <w:lang w:val="es-ES"/>
        </w:rPr>
        <w:t>Construcción de la vía que comunica a llanitos coliseo parador ciudadela educativa del sur</w:t>
      </w:r>
    </w:p>
    <w:p w:rsidR="007131CF" w:rsidRPr="00F72AD2" w:rsidRDefault="007131CF" w:rsidP="00E86359">
      <w:pPr>
        <w:pStyle w:val="Prrafodelista"/>
        <w:spacing w:line="360" w:lineRule="auto"/>
        <w:ind w:left="1426"/>
        <w:jc w:val="both"/>
        <w:rPr>
          <w:rFonts w:ascii="Arial" w:hAnsi="Arial" w:cs="Arial"/>
          <w:b/>
          <w:sz w:val="24"/>
          <w:szCs w:val="24"/>
          <w:lang w:val="es-ES"/>
        </w:rPr>
      </w:pPr>
    </w:p>
    <w:p w:rsidR="007131CF" w:rsidRPr="00F72AD2" w:rsidRDefault="007131CF" w:rsidP="00E86359">
      <w:pPr>
        <w:pStyle w:val="Prrafodelista"/>
        <w:numPr>
          <w:ilvl w:val="0"/>
          <w:numId w:val="1"/>
        </w:numPr>
        <w:spacing w:line="360" w:lineRule="auto"/>
        <w:jc w:val="both"/>
        <w:rPr>
          <w:rFonts w:ascii="Arial" w:hAnsi="Arial" w:cs="Arial"/>
          <w:sz w:val="24"/>
          <w:szCs w:val="24"/>
        </w:rPr>
      </w:pPr>
      <w:r w:rsidRPr="00F72AD2">
        <w:rPr>
          <w:rFonts w:ascii="Arial" w:hAnsi="Arial" w:cs="Arial"/>
          <w:b/>
          <w:sz w:val="24"/>
          <w:szCs w:val="24"/>
        </w:rPr>
        <w:t>SEGURIDAD: Calarcá segura, tranquila y amable</w:t>
      </w:r>
    </w:p>
    <w:p w:rsidR="007131CF" w:rsidRPr="00F72AD2" w:rsidRDefault="007131CF" w:rsidP="00E86359">
      <w:pPr>
        <w:pStyle w:val="Prrafodelista"/>
        <w:numPr>
          <w:ilvl w:val="0"/>
          <w:numId w:val="12"/>
        </w:numPr>
        <w:spacing w:line="360" w:lineRule="auto"/>
        <w:jc w:val="both"/>
        <w:rPr>
          <w:rFonts w:ascii="Arial" w:hAnsi="Arial" w:cs="Arial"/>
          <w:sz w:val="24"/>
          <w:szCs w:val="24"/>
        </w:rPr>
      </w:pPr>
      <w:r w:rsidRPr="00F72AD2">
        <w:rPr>
          <w:rFonts w:ascii="Arial" w:hAnsi="Arial" w:cs="Arial"/>
          <w:sz w:val="24"/>
          <w:szCs w:val="24"/>
        </w:rPr>
        <w:t>Organización comunitaria por cuadrantes de seguridad</w:t>
      </w:r>
    </w:p>
    <w:p w:rsidR="007131CF" w:rsidRPr="00F72AD2" w:rsidRDefault="007131CF" w:rsidP="00E86359">
      <w:pPr>
        <w:pStyle w:val="Prrafodelista"/>
        <w:numPr>
          <w:ilvl w:val="0"/>
          <w:numId w:val="12"/>
        </w:numPr>
        <w:spacing w:line="360" w:lineRule="auto"/>
        <w:jc w:val="both"/>
        <w:rPr>
          <w:rFonts w:ascii="Arial" w:hAnsi="Arial" w:cs="Arial"/>
          <w:sz w:val="24"/>
          <w:szCs w:val="24"/>
        </w:rPr>
      </w:pPr>
      <w:r w:rsidRPr="00F72AD2">
        <w:rPr>
          <w:rFonts w:ascii="Arial" w:hAnsi="Arial" w:cs="Arial"/>
          <w:sz w:val="24"/>
          <w:szCs w:val="24"/>
        </w:rPr>
        <w:t>Aumento del pie de fuerza de la Policía</w:t>
      </w:r>
    </w:p>
    <w:p w:rsidR="007131CF" w:rsidRPr="00F72AD2" w:rsidRDefault="007131CF" w:rsidP="00E86359">
      <w:pPr>
        <w:pStyle w:val="Prrafodelista"/>
        <w:numPr>
          <w:ilvl w:val="0"/>
          <w:numId w:val="12"/>
        </w:numPr>
        <w:spacing w:line="360" w:lineRule="auto"/>
        <w:jc w:val="both"/>
        <w:rPr>
          <w:rFonts w:ascii="Arial" w:hAnsi="Arial" w:cs="Arial"/>
          <w:sz w:val="24"/>
          <w:szCs w:val="24"/>
        </w:rPr>
      </w:pPr>
      <w:r w:rsidRPr="00F72AD2">
        <w:rPr>
          <w:rFonts w:ascii="Arial" w:hAnsi="Arial" w:cs="Arial"/>
          <w:sz w:val="24"/>
          <w:szCs w:val="24"/>
        </w:rPr>
        <w:t>Fortalecimiento del fondo y el Consejo de Seguridad Ciudadana</w:t>
      </w:r>
    </w:p>
    <w:p w:rsidR="007131CF" w:rsidRPr="00F72AD2" w:rsidRDefault="007131CF" w:rsidP="00E86359">
      <w:pPr>
        <w:pStyle w:val="Prrafodelista"/>
        <w:spacing w:line="360" w:lineRule="auto"/>
        <w:ind w:left="1440"/>
        <w:jc w:val="both"/>
        <w:rPr>
          <w:rFonts w:ascii="Arial" w:hAnsi="Arial" w:cs="Arial"/>
          <w:sz w:val="24"/>
          <w:szCs w:val="24"/>
        </w:rPr>
      </w:pPr>
    </w:p>
    <w:p w:rsidR="007131CF" w:rsidRPr="00F72AD2" w:rsidRDefault="007131CF" w:rsidP="00E86359">
      <w:pPr>
        <w:pStyle w:val="Prrafodelista"/>
        <w:numPr>
          <w:ilvl w:val="0"/>
          <w:numId w:val="1"/>
        </w:numPr>
        <w:spacing w:line="360" w:lineRule="auto"/>
        <w:jc w:val="both"/>
        <w:rPr>
          <w:rFonts w:ascii="Arial" w:hAnsi="Arial" w:cs="Arial"/>
          <w:sz w:val="24"/>
          <w:szCs w:val="24"/>
        </w:rPr>
      </w:pPr>
      <w:r w:rsidRPr="00F72AD2">
        <w:rPr>
          <w:rFonts w:ascii="Arial" w:hAnsi="Arial" w:cs="Arial"/>
          <w:b/>
          <w:sz w:val="24"/>
          <w:szCs w:val="24"/>
        </w:rPr>
        <w:t>CALARCÁ PRODUCTIVA Y COMPETITIVA:</w:t>
      </w:r>
      <w:r w:rsidRPr="00F72AD2">
        <w:rPr>
          <w:rFonts w:ascii="Arial" w:hAnsi="Arial" w:cs="Arial"/>
          <w:sz w:val="24"/>
          <w:szCs w:val="24"/>
        </w:rPr>
        <w:t xml:space="preserve"> </w:t>
      </w:r>
    </w:p>
    <w:p w:rsidR="007131CF" w:rsidRPr="00F72AD2" w:rsidRDefault="007131CF" w:rsidP="00E86359">
      <w:pPr>
        <w:pStyle w:val="Prrafodelista"/>
        <w:numPr>
          <w:ilvl w:val="0"/>
          <w:numId w:val="13"/>
        </w:numPr>
        <w:spacing w:line="360" w:lineRule="auto"/>
        <w:jc w:val="both"/>
        <w:rPr>
          <w:rFonts w:ascii="Arial" w:hAnsi="Arial" w:cs="Arial"/>
          <w:sz w:val="24"/>
          <w:szCs w:val="24"/>
        </w:rPr>
      </w:pPr>
      <w:r w:rsidRPr="00F72AD2">
        <w:rPr>
          <w:rFonts w:ascii="Arial" w:hAnsi="Arial" w:cs="Arial"/>
          <w:sz w:val="24"/>
          <w:szCs w:val="24"/>
        </w:rPr>
        <w:t>Apoyo a la Inversión Privada</w:t>
      </w:r>
    </w:p>
    <w:p w:rsidR="007131CF" w:rsidRPr="00F72AD2" w:rsidRDefault="007131CF" w:rsidP="00E86359">
      <w:pPr>
        <w:pStyle w:val="Prrafodelista"/>
        <w:numPr>
          <w:ilvl w:val="0"/>
          <w:numId w:val="13"/>
        </w:numPr>
        <w:spacing w:line="360" w:lineRule="auto"/>
        <w:jc w:val="both"/>
        <w:rPr>
          <w:rFonts w:ascii="Arial" w:hAnsi="Arial" w:cs="Arial"/>
          <w:sz w:val="24"/>
          <w:szCs w:val="24"/>
        </w:rPr>
      </w:pPr>
      <w:r w:rsidRPr="00F72AD2">
        <w:rPr>
          <w:rFonts w:ascii="Arial" w:hAnsi="Arial" w:cs="Arial"/>
          <w:sz w:val="24"/>
          <w:szCs w:val="24"/>
        </w:rPr>
        <w:t>Reordenamiento urbano que facilite la instalación de empresas en el municipio</w:t>
      </w:r>
    </w:p>
    <w:p w:rsidR="007131CF" w:rsidRDefault="007131CF" w:rsidP="00E86359">
      <w:pPr>
        <w:pStyle w:val="Prrafodelista"/>
        <w:numPr>
          <w:ilvl w:val="0"/>
          <w:numId w:val="13"/>
        </w:numPr>
        <w:spacing w:line="360" w:lineRule="auto"/>
        <w:jc w:val="both"/>
        <w:rPr>
          <w:rFonts w:ascii="Arial" w:hAnsi="Arial" w:cs="Arial"/>
          <w:sz w:val="24"/>
          <w:szCs w:val="24"/>
        </w:rPr>
      </w:pPr>
      <w:r w:rsidRPr="00F72AD2">
        <w:rPr>
          <w:rFonts w:ascii="Arial" w:hAnsi="Arial" w:cs="Arial"/>
          <w:sz w:val="24"/>
          <w:szCs w:val="24"/>
        </w:rPr>
        <w:t>Fortalecimiento de la Fami y la Microempresa</w:t>
      </w:r>
    </w:p>
    <w:p w:rsidR="00896941" w:rsidRPr="00E2628A" w:rsidRDefault="007131CF" w:rsidP="00E35FB1">
      <w:pPr>
        <w:pStyle w:val="Prrafodelista"/>
        <w:numPr>
          <w:ilvl w:val="0"/>
          <w:numId w:val="13"/>
        </w:numPr>
        <w:spacing w:line="360" w:lineRule="auto"/>
        <w:jc w:val="both"/>
        <w:rPr>
          <w:rFonts w:ascii="Arial" w:hAnsi="Arial" w:cs="Arial"/>
          <w:sz w:val="24"/>
          <w:szCs w:val="24"/>
          <w:lang w:val="es-ES"/>
        </w:rPr>
      </w:pPr>
      <w:r w:rsidRPr="00E35FB1">
        <w:rPr>
          <w:rFonts w:ascii="Arial" w:hAnsi="Arial" w:cs="Arial"/>
          <w:sz w:val="24"/>
          <w:szCs w:val="24"/>
        </w:rPr>
        <w:t>Formación para el Empleo</w:t>
      </w:r>
    </w:p>
    <w:p w:rsidR="005B772C" w:rsidRPr="00D12713" w:rsidRDefault="00D12713" w:rsidP="00E2628A">
      <w:pPr>
        <w:spacing w:line="360" w:lineRule="auto"/>
        <w:jc w:val="both"/>
        <w:rPr>
          <w:rFonts w:ascii="Arial" w:hAnsi="Arial" w:cs="Arial"/>
          <w:sz w:val="24"/>
          <w:szCs w:val="24"/>
          <w:lang w:val="es-ES"/>
        </w:rPr>
      </w:pPr>
      <w:r w:rsidRPr="00D12713">
        <w:rPr>
          <w:rFonts w:ascii="Arial" w:hAnsi="Arial" w:cs="Arial"/>
          <w:sz w:val="24"/>
          <w:szCs w:val="24"/>
          <w:lang w:val="es-ES"/>
        </w:rPr>
        <w:t>L</w:t>
      </w:r>
      <w:r>
        <w:rPr>
          <w:rFonts w:ascii="Arial" w:hAnsi="Arial" w:cs="Arial"/>
          <w:sz w:val="24"/>
          <w:szCs w:val="24"/>
          <w:lang w:val="es-ES"/>
        </w:rPr>
        <w:t xml:space="preserve">as </w:t>
      </w:r>
      <w:r w:rsidRPr="00D12713">
        <w:rPr>
          <w:rFonts w:ascii="Arial" w:hAnsi="Arial" w:cs="Arial"/>
          <w:sz w:val="24"/>
          <w:szCs w:val="24"/>
          <w:lang w:val="es-ES"/>
        </w:rPr>
        <w:t>p</w:t>
      </w:r>
      <w:r>
        <w:rPr>
          <w:rFonts w:ascii="Arial" w:hAnsi="Arial" w:cs="Arial"/>
          <w:sz w:val="24"/>
          <w:szCs w:val="24"/>
          <w:lang w:val="es-ES"/>
        </w:rPr>
        <w:t xml:space="preserve">ropuestas, </w:t>
      </w:r>
      <w:r w:rsidRPr="00D12713">
        <w:rPr>
          <w:rFonts w:ascii="Arial" w:hAnsi="Arial" w:cs="Arial"/>
          <w:sz w:val="24"/>
          <w:szCs w:val="24"/>
          <w:lang w:val="es-ES"/>
        </w:rPr>
        <w:t xml:space="preserve">que </w:t>
      </w:r>
      <w:r>
        <w:rPr>
          <w:rFonts w:ascii="Arial" w:hAnsi="Arial" w:cs="Arial"/>
          <w:sz w:val="24"/>
          <w:szCs w:val="24"/>
          <w:lang w:val="es-ES"/>
        </w:rPr>
        <w:t>a nombre de</w:t>
      </w:r>
      <w:r w:rsidR="00E433E8">
        <w:rPr>
          <w:rFonts w:ascii="Arial" w:hAnsi="Arial" w:cs="Arial"/>
          <w:sz w:val="24"/>
          <w:szCs w:val="24"/>
          <w:lang w:val="es-ES"/>
        </w:rPr>
        <w:t xml:space="preserve">l </w:t>
      </w:r>
      <w:r w:rsidR="00E433E8" w:rsidRPr="00E433E8">
        <w:rPr>
          <w:rFonts w:ascii="Arial" w:hAnsi="Arial" w:cs="Arial"/>
          <w:b/>
          <w:sz w:val="24"/>
          <w:szCs w:val="24"/>
          <w:lang w:val="es-ES"/>
        </w:rPr>
        <w:t>Movimiento de Unidad Nacional “U”</w:t>
      </w:r>
      <w:r>
        <w:rPr>
          <w:rFonts w:ascii="Arial" w:hAnsi="Arial" w:cs="Arial"/>
          <w:sz w:val="24"/>
          <w:szCs w:val="24"/>
          <w:lang w:val="es-ES"/>
        </w:rPr>
        <w:t xml:space="preserve"> </w:t>
      </w:r>
      <w:r w:rsidR="00E433E8">
        <w:rPr>
          <w:rFonts w:ascii="Arial" w:hAnsi="Arial" w:cs="Arial"/>
          <w:sz w:val="24"/>
          <w:szCs w:val="24"/>
          <w:lang w:val="es-ES"/>
        </w:rPr>
        <w:t xml:space="preserve">y de </w:t>
      </w:r>
      <w:r>
        <w:rPr>
          <w:rFonts w:ascii="Arial" w:hAnsi="Arial" w:cs="Arial"/>
          <w:sz w:val="24"/>
          <w:szCs w:val="24"/>
          <w:lang w:val="es-ES"/>
        </w:rPr>
        <w:t>“</w:t>
      </w:r>
      <w:r w:rsidRPr="009E596B">
        <w:rPr>
          <w:rFonts w:ascii="Arial" w:hAnsi="Arial" w:cs="Arial"/>
          <w:b/>
          <w:sz w:val="24"/>
          <w:szCs w:val="24"/>
          <w:lang w:val="es-ES"/>
        </w:rPr>
        <w:t>Unidad Por Calarcá</w:t>
      </w:r>
      <w:r>
        <w:rPr>
          <w:rFonts w:ascii="Arial" w:hAnsi="Arial" w:cs="Arial"/>
          <w:sz w:val="24"/>
          <w:szCs w:val="24"/>
          <w:lang w:val="es-ES"/>
        </w:rPr>
        <w:t xml:space="preserve">”, ponemos a su consideración </w:t>
      </w:r>
      <w:r w:rsidRPr="00D12713">
        <w:rPr>
          <w:rFonts w:ascii="Arial" w:hAnsi="Arial" w:cs="Arial"/>
          <w:sz w:val="24"/>
          <w:szCs w:val="24"/>
          <w:lang w:val="es-ES"/>
        </w:rPr>
        <w:t>no agotan las aspiraciones de una ciudadanía que quiere seguir teniendo una esperanza de que por fin llegue a la Alcaldía una administración que interpreta y se preocupa de los múltiples problemas que la aquejan y no se convierta en una frustración más que ha venido socavando la credibilidad de un pueblo pujante y trabajador como el nuestro.</w:t>
      </w:r>
    </w:p>
    <w:p w:rsidR="005B772C" w:rsidRDefault="005B772C" w:rsidP="00E2628A">
      <w:pPr>
        <w:spacing w:line="360" w:lineRule="auto"/>
        <w:jc w:val="both"/>
        <w:rPr>
          <w:rFonts w:ascii="Arial" w:hAnsi="Arial" w:cs="Arial"/>
          <w:b/>
          <w:sz w:val="24"/>
          <w:szCs w:val="24"/>
          <w:lang w:val="es-ES"/>
        </w:rPr>
      </w:pPr>
    </w:p>
    <w:p w:rsidR="00E2628A" w:rsidRPr="005B772C" w:rsidRDefault="00E2628A" w:rsidP="00E2628A">
      <w:pPr>
        <w:spacing w:line="360" w:lineRule="auto"/>
        <w:jc w:val="both"/>
        <w:rPr>
          <w:rFonts w:ascii="Arial" w:hAnsi="Arial" w:cs="Arial"/>
          <w:b/>
          <w:sz w:val="24"/>
          <w:szCs w:val="24"/>
          <w:lang w:val="es-ES"/>
        </w:rPr>
      </w:pPr>
      <w:r w:rsidRPr="005B772C">
        <w:rPr>
          <w:rFonts w:ascii="Arial" w:hAnsi="Arial" w:cs="Arial"/>
          <w:b/>
          <w:sz w:val="24"/>
          <w:szCs w:val="24"/>
          <w:lang w:val="es-ES"/>
        </w:rPr>
        <w:t>JUAN CARLOS GIRALDO ROMERO</w:t>
      </w:r>
    </w:p>
    <w:p w:rsidR="00E2628A" w:rsidRDefault="00E2628A" w:rsidP="00E2628A">
      <w:pPr>
        <w:spacing w:line="360" w:lineRule="auto"/>
        <w:jc w:val="both"/>
        <w:rPr>
          <w:rFonts w:ascii="Arial" w:hAnsi="Arial" w:cs="Arial"/>
          <w:sz w:val="24"/>
          <w:szCs w:val="24"/>
          <w:lang w:val="es-ES"/>
        </w:rPr>
      </w:pPr>
      <w:r>
        <w:rPr>
          <w:rFonts w:ascii="Arial" w:hAnsi="Arial" w:cs="Arial"/>
          <w:sz w:val="24"/>
          <w:szCs w:val="24"/>
          <w:lang w:val="es-ES"/>
        </w:rPr>
        <w:t>Alcald</w:t>
      </w:r>
      <w:r w:rsidR="00875BC5">
        <w:rPr>
          <w:rFonts w:ascii="Arial" w:hAnsi="Arial" w:cs="Arial"/>
          <w:sz w:val="24"/>
          <w:szCs w:val="24"/>
          <w:lang w:val="es-ES"/>
        </w:rPr>
        <w:t xml:space="preserve">e </w:t>
      </w:r>
      <w:r>
        <w:rPr>
          <w:rFonts w:ascii="Arial" w:hAnsi="Arial" w:cs="Arial"/>
          <w:sz w:val="24"/>
          <w:szCs w:val="24"/>
          <w:lang w:val="es-ES"/>
        </w:rPr>
        <w:t>Calarcá</w:t>
      </w:r>
    </w:p>
    <w:p w:rsidR="00E2628A" w:rsidRDefault="00E2628A" w:rsidP="00E2628A">
      <w:pPr>
        <w:spacing w:line="360" w:lineRule="auto"/>
        <w:jc w:val="both"/>
        <w:rPr>
          <w:rFonts w:ascii="Arial" w:hAnsi="Arial" w:cs="Arial"/>
          <w:sz w:val="24"/>
          <w:szCs w:val="24"/>
          <w:lang w:val="es-ES"/>
        </w:rPr>
      </w:pPr>
      <w:r>
        <w:rPr>
          <w:rFonts w:ascii="Arial" w:hAnsi="Arial" w:cs="Arial"/>
          <w:sz w:val="24"/>
          <w:szCs w:val="24"/>
          <w:lang w:val="es-ES"/>
        </w:rPr>
        <w:t>2012 – 2015</w:t>
      </w:r>
    </w:p>
    <w:p w:rsidR="005B772C" w:rsidRPr="005B772C" w:rsidRDefault="005B772C" w:rsidP="00E2628A">
      <w:pPr>
        <w:spacing w:line="360" w:lineRule="auto"/>
        <w:jc w:val="both"/>
        <w:rPr>
          <w:rFonts w:ascii="Arial" w:hAnsi="Arial" w:cs="Arial"/>
          <w:b/>
          <w:sz w:val="24"/>
          <w:szCs w:val="24"/>
          <w:lang w:val="es-ES"/>
        </w:rPr>
      </w:pPr>
      <w:r w:rsidRPr="005B772C">
        <w:rPr>
          <w:rFonts w:ascii="Arial" w:hAnsi="Arial" w:cs="Arial"/>
          <w:b/>
          <w:sz w:val="24"/>
          <w:szCs w:val="24"/>
          <w:lang w:val="es-ES"/>
        </w:rPr>
        <w:t>“UNIDAD POR CALARCÁ”</w:t>
      </w:r>
    </w:p>
    <w:sectPr w:rsidR="005B772C" w:rsidRPr="005B772C" w:rsidSect="00875BC5">
      <w:headerReference w:type="default" r:id="rId7"/>
      <w:footerReference w:type="default" r:id="rId8"/>
      <w:pgSz w:w="12240" w:h="15840"/>
      <w:pgMar w:top="226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30F5" w:rsidRDefault="006A30F5" w:rsidP="00D05EEA">
      <w:pPr>
        <w:spacing w:after="0" w:line="240" w:lineRule="auto"/>
      </w:pPr>
      <w:r>
        <w:separator/>
      </w:r>
    </w:p>
  </w:endnote>
  <w:endnote w:type="continuationSeparator" w:id="0">
    <w:p w:rsidR="006A30F5" w:rsidRDefault="006A30F5" w:rsidP="00D05E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2111791"/>
      <w:docPartObj>
        <w:docPartGallery w:val="Page Numbers (Bottom of Page)"/>
        <w:docPartUnique/>
      </w:docPartObj>
    </w:sdtPr>
    <w:sdtContent>
      <w:p w:rsidR="00D05EEA" w:rsidRDefault="00710BDA">
        <w:pPr>
          <w:pStyle w:val="Piedepgina"/>
          <w:jc w:val="right"/>
        </w:pPr>
        <w:r>
          <w:fldChar w:fldCharType="begin"/>
        </w:r>
        <w:r w:rsidR="00D05EEA">
          <w:instrText>PAGE   \* MERGEFORMAT</w:instrText>
        </w:r>
        <w:r>
          <w:fldChar w:fldCharType="separate"/>
        </w:r>
        <w:r w:rsidR="008C4C25" w:rsidRPr="008C4C25">
          <w:rPr>
            <w:noProof/>
            <w:lang w:val="es-ES"/>
          </w:rPr>
          <w:t>5</w:t>
        </w:r>
        <w:r>
          <w:fldChar w:fldCharType="end"/>
        </w:r>
      </w:p>
    </w:sdtContent>
  </w:sdt>
  <w:p w:rsidR="00D05EEA" w:rsidRDefault="00D05EE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30F5" w:rsidRDefault="006A30F5" w:rsidP="00D05EEA">
      <w:pPr>
        <w:spacing w:after="0" w:line="240" w:lineRule="auto"/>
      </w:pPr>
      <w:r>
        <w:separator/>
      </w:r>
    </w:p>
  </w:footnote>
  <w:footnote w:type="continuationSeparator" w:id="0">
    <w:p w:rsidR="006A30F5" w:rsidRDefault="006A30F5" w:rsidP="00D05EE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5651" w:rsidRPr="00395651" w:rsidRDefault="00395651" w:rsidP="00395651">
    <w:pPr>
      <w:pStyle w:val="Encabezado"/>
      <w:jc w:val="right"/>
      <w:rPr>
        <w:rFonts w:ascii="Arial" w:hAnsi="Arial" w:cs="Arial"/>
        <w:b/>
        <w:sz w:val="20"/>
        <w:szCs w:val="20"/>
        <w:lang w:val="es-ES"/>
      </w:rPr>
    </w:pPr>
    <w:r w:rsidRPr="00395651">
      <w:rPr>
        <w:rFonts w:ascii="Arial" w:hAnsi="Arial" w:cs="Arial"/>
        <w:b/>
        <w:sz w:val="20"/>
        <w:szCs w:val="20"/>
        <w:lang w:val="es-ES"/>
      </w:rPr>
      <w:t>PROGRAMA DE GOBIERNO</w:t>
    </w:r>
  </w:p>
  <w:p w:rsidR="00395651" w:rsidRPr="00395651" w:rsidRDefault="00395651" w:rsidP="00395651">
    <w:pPr>
      <w:pStyle w:val="Encabezado"/>
      <w:jc w:val="right"/>
      <w:rPr>
        <w:rFonts w:ascii="Arial" w:hAnsi="Arial" w:cs="Arial"/>
        <w:b/>
        <w:sz w:val="20"/>
        <w:szCs w:val="20"/>
        <w:lang w:val="es-ES"/>
      </w:rPr>
    </w:pPr>
    <w:r w:rsidRPr="00395651">
      <w:rPr>
        <w:rFonts w:ascii="Arial" w:hAnsi="Arial" w:cs="Arial"/>
        <w:b/>
        <w:sz w:val="20"/>
        <w:szCs w:val="20"/>
        <w:lang w:val="es-ES"/>
      </w:rPr>
      <w:t>JUAN CARLOS GIRALDO ROMERO</w:t>
    </w:r>
  </w:p>
  <w:p w:rsidR="00395651" w:rsidRPr="00395651" w:rsidRDefault="00395651" w:rsidP="00395651">
    <w:pPr>
      <w:pStyle w:val="Encabezado"/>
      <w:jc w:val="right"/>
      <w:rPr>
        <w:rFonts w:ascii="Arial" w:hAnsi="Arial" w:cs="Arial"/>
        <w:b/>
        <w:sz w:val="20"/>
        <w:szCs w:val="20"/>
        <w:lang w:val="es-ES"/>
      </w:rPr>
    </w:pPr>
    <w:r w:rsidRPr="00395651">
      <w:rPr>
        <w:rFonts w:ascii="Arial" w:hAnsi="Arial" w:cs="Arial"/>
        <w:b/>
        <w:sz w:val="20"/>
        <w:szCs w:val="20"/>
        <w:lang w:val="es-ES"/>
      </w:rPr>
      <w:t>ALCALDE 2012 - 2015</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B0094"/>
    <w:multiLevelType w:val="hybridMultilevel"/>
    <w:tmpl w:val="DB6E9652"/>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
    <w:nsid w:val="0CBA6C4D"/>
    <w:multiLevelType w:val="hybridMultilevel"/>
    <w:tmpl w:val="85D47E68"/>
    <w:lvl w:ilvl="0" w:tplc="240A000F">
      <w:start w:val="1"/>
      <w:numFmt w:val="decimal"/>
      <w:lvlText w:val="%1."/>
      <w:lvlJc w:val="left"/>
      <w:pPr>
        <w:ind w:left="720" w:hanging="360"/>
      </w:pPr>
    </w:lvl>
    <w:lvl w:ilvl="1" w:tplc="240A0001">
      <w:start w:val="1"/>
      <w:numFmt w:val="bullet"/>
      <w:lvlText w:val=""/>
      <w:lvlJc w:val="left"/>
      <w:pPr>
        <w:ind w:left="1440" w:hanging="360"/>
      </w:pPr>
      <w:rPr>
        <w:rFonts w:ascii="Symbol" w:hAnsi="Symbo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D5769A0"/>
    <w:multiLevelType w:val="hybridMultilevel"/>
    <w:tmpl w:val="CB7AB67E"/>
    <w:lvl w:ilvl="0" w:tplc="240A0001">
      <w:start w:val="1"/>
      <w:numFmt w:val="bullet"/>
      <w:lvlText w:val=""/>
      <w:lvlJc w:val="left"/>
      <w:pPr>
        <w:ind w:left="1440" w:hanging="360"/>
      </w:pPr>
      <w:rPr>
        <w:rFonts w:ascii="Symbol" w:hAnsi="Symbol" w:hint="default"/>
      </w:rPr>
    </w:lvl>
    <w:lvl w:ilvl="1" w:tplc="240A0003">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nsid w:val="1D2370B3"/>
    <w:multiLevelType w:val="hybridMultilevel"/>
    <w:tmpl w:val="9B42BD52"/>
    <w:lvl w:ilvl="0" w:tplc="240A0001">
      <w:start w:val="1"/>
      <w:numFmt w:val="bullet"/>
      <w:lvlText w:val=""/>
      <w:lvlJc w:val="left"/>
      <w:pPr>
        <w:ind w:left="1426" w:hanging="360"/>
      </w:pPr>
      <w:rPr>
        <w:rFonts w:ascii="Symbol" w:hAnsi="Symbol" w:hint="default"/>
      </w:rPr>
    </w:lvl>
    <w:lvl w:ilvl="1" w:tplc="240A0003" w:tentative="1">
      <w:start w:val="1"/>
      <w:numFmt w:val="bullet"/>
      <w:lvlText w:val="o"/>
      <w:lvlJc w:val="left"/>
      <w:pPr>
        <w:ind w:left="2146" w:hanging="360"/>
      </w:pPr>
      <w:rPr>
        <w:rFonts w:ascii="Courier New" w:hAnsi="Courier New" w:cs="Courier New" w:hint="default"/>
      </w:rPr>
    </w:lvl>
    <w:lvl w:ilvl="2" w:tplc="240A0005" w:tentative="1">
      <w:start w:val="1"/>
      <w:numFmt w:val="bullet"/>
      <w:lvlText w:val=""/>
      <w:lvlJc w:val="left"/>
      <w:pPr>
        <w:ind w:left="2866" w:hanging="360"/>
      </w:pPr>
      <w:rPr>
        <w:rFonts w:ascii="Wingdings" w:hAnsi="Wingdings" w:hint="default"/>
      </w:rPr>
    </w:lvl>
    <w:lvl w:ilvl="3" w:tplc="240A0001" w:tentative="1">
      <w:start w:val="1"/>
      <w:numFmt w:val="bullet"/>
      <w:lvlText w:val=""/>
      <w:lvlJc w:val="left"/>
      <w:pPr>
        <w:ind w:left="3586" w:hanging="360"/>
      </w:pPr>
      <w:rPr>
        <w:rFonts w:ascii="Symbol" w:hAnsi="Symbol" w:hint="default"/>
      </w:rPr>
    </w:lvl>
    <w:lvl w:ilvl="4" w:tplc="240A0003" w:tentative="1">
      <w:start w:val="1"/>
      <w:numFmt w:val="bullet"/>
      <w:lvlText w:val="o"/>
      <w:lvlJc w:val="left"/>
      <w:pPr>
        <w:ind w:left="4306" w:hanging="360"/>
      </w:pPr>
      <w:rPr>
        <w:rFonts w:ascii="Courier New" w:hAnsi="Courier New" w:cs="Courier New" w:hint="default"/>
      </w:rPr>
    </w:lvl>
    <w:lvl w:ilvl="5" w:tplc="240A0005" w:tentative="1">
      <w:start w:val="1"/>
      <w:numFmt w:val="bullet"/>
      <w:lvlText w:val=""/>
      <w:lvlJc w:val="left"/>
      <w:pPr>
        <w:ind w:left="5026" w:hanging="360"/>
      </w:pPr>
      <w:rPr>
        <w:rFonts w:ascii="Wingdings" w:hAnsi="Wingdings" w:hint="default"/>
      </w:rPr>
    </w:lvl>
    <w:lvl w:ilvl="6" w:tplc="240A0001" w:tentative="1">
      <w:start w:val="1"/>
      <w:numFmt w:val="bullet"/>
      <w:lvlText w:val=""/>
      <w:lvlJc w:val="left"/>
      <w:pPr>
        <w:ind w:left="5746" w:hanging="360"/>
      </w:pPr>
      <w:rPr>
        <w:rFonts w:ascii="Symbol" w:hAnsi="Symbol" w:hint="default"/>
      </w:rPr>
    </w:lvl>
    <w:lvl w:ilvl="7" w:tplc="240A0003" w:tentative="1">
      <w:start w:val="1"/>
      <w:numFmt w:val="bullet"/>
      <w:lvlText w:val="o"/>
      <w:lvlJc w:val="left"/>
      <w:pPr>
        <w:ind w:left="6466" w:hanging="360"/>
      </w:pPr>
      <w:rPr>
        <w:rFonts w:ascii="Courier New" w:hAnsi="Courier New" w:cs="Courier New" w:hint="default"/>
      </w:rPr>
    </w:lvl>
    <w:lvl w:ilvl="8" w:tplc="240A0005" w:tentative="1">
      <w:start w:val="1"/>
      <w:numFmt w:val="bullet"/>
      <w:lvlText w:val=""/>
      <w:lvlJc w:val="left"/>
      <w:pPr>
        <w:ind w:left="7186" w:hanging="360"/>
      </w:pPr>
      <w:rPr>
        <w:rFonts w:ascii="Wingdings" w:hAnsi="Wingdings" w:hint="default"/>
      </w:rPr>
    </w:lvl>
  </w:abstractNum>
  <w:abstractNum w:abstractNumId="4">
    <w:nsid w:val="1D7551CD"/>
    <w:multiLevelType w:val="hybridMultilevel"/>
    <w:tmpl w:val="D7C6607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247B421E"/>
    <w:multiLevelType w:val="hybridMultilevel"/>
    <w:tmpl w:val="5C72D51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nsid w:val="359672C6"/>
    <w:multiLevelType w:val="hybridMultilevel"/>
    <w:tmpl w:val="CA3852B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nsid w:val="40AC37E8"/>
    <w:multiLevelType w:val="hybridMultilevel"/>
    <w:tmpl w:val="E708E05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nsid w:val="53DA0683"/>
    <w:multiLevelType w:val="hybridMultilevel"/>
    <w:tmpl w:val="DD70A3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677B3935"/>
    <w:multiLevelType w:val="hybridMultilevel"/>
    <w:tmpl w:val="AEAA47A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6AB279BA"/>
    <w:multiLevelType w:val="hybridMultilevel"/>
    <w:tmpl w:val="4E98A1E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1">
    <w:nsid w:val="7E710278"/>
    <w:multiLevelType w:val="hybridMultilevel"/>
    <w:tmpl w:val="BF6AC4A0"/>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2">
    <w:nsid w:val="7FF47B8C"/>
    <w:multiLevelType w:val="hybridMultilevel"/>
    <w:tmpl w:val="1232601A"/>
    <w:lvl w:ilvl="0" w:tplc="240A0001">
      <w:start w:val="1"/>
      <w:numFmt w:val="bullet"/>
      <w:lvlText w:val=""/>
      <w:lvlJc w:val="left"/>
      <w:pPr>
        <w:ind w:left="1776" w:hanging="360"/>
      </w:pPr>
      <w:rPr>
        <w:rFonts w:ascii="Symbol" w:hAnsi="Symbol"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num w:numId="1">
    <w:abstractNumId w:val="1"/>
  </w:num>
  <w:num w:numId="2">
    <w:abstractNumId w:val="0"/>
  </w:num>
  <w:num w:numId="3">
    <w:abstractNumId w:val="8"/>
  </w:num>
  <w:num w:numId="4">
    <w:abstractNumId w:val="12"/>
  </w:num>
  <w:num w:numId="5">
    <w:abstractNumId w:val="11"/>
  </w:num>
  <w:num w:numId="6">
    <w:abstractNumId w:val="9"/>
  </w:num>
  <w:num w:numId="7">
    <w:abstractNumId w:val="4"/>
  </w:num>
  <w:num w:numId="8">
    <w:abstractNumId w:val="5"/>
  </w:num>
  <w:num w:numId="9">
    <w:abstractNumId w:val="10"/>
  </w:num>
  <w:num w:numId="10">
    <w:abstractNumId w:val="7"/>
  </w:num>
  <w:num w:numId="11">
    <w:abstractNumId w:val="3"/>
  </w:num>
  <w:num w:numId="12">
    <w:abstractNumId w:val="6"/>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1"/>
    <w:footnote w:id="0"/>
  </w:footnotePr>
  <w:endnotePr>
    <w:endnote w:id="-1"/>
    <w:endnote w:id="0"/>
  </w:endnotePr>
  <w:compat/>
  <w:rsids>
    <w:rsidRoot w:val="000D33F8"/>
    <w:rsid w:val="000054E9"/>
    <w:rsid w:val="00016512"/>
    <w:rsid w:val="00017288"/>
    <w:rsid w:val="00017D2A"/>
    <w:rsid w:val="000262FD"/>
    <w:rsid w:val="000264D8"/>
    <w:rsid w:val="0002782A"/>
    <w:rsid w:val="000312B7"/>
    <w:rsid w:val="0004520D"/>
    <w:rsid w:val="0004627E"/>
    <w:rsid w:val="00050482"/>
    <w:rsid w:val="00050720"/>
    <w:rsid w:val="0005242B"/>
    <w:rsid w:val="000721A2"/>
    <w:rsid w:val="00074C9B"/>
    <w:rsid w:val="00076FD7"/>
    <w:rsid w:val="00080059"/>
    <w:rsid w:val="0008411C"/>
    <w:rsid w:val="00084EFD"/>
    <w:rsid w:val="0008517A"/>
    <w:rsid w:val="00085714"/>
    <w:rsid w:val="000863FD"/>
    <w:rsid w:val="00086E7A"/>
    <w:rsid w:val="00090869"/>
    <w:rsid w:val="000947AF"/>
    <w:rsid w:val="00095250"/>
    <w:rsid w:val="000A1C68"/>
    <w:rsid w:val="000A2CA5"/>
    <w:rsid w:val="000A52D6"/>
    <w:rsid w:val="000D0E77"/>
    <w:rsid w:val="000D33F8"/>
    <w:rsid w:val="000E3FD6"/>
    <w:rsid w:val="000F26DC"/>
    <w:rsid w:val="000F2F3D"/>
    <w:rsid w:val="000F41D7"/>
    <w:rsid w:val="000F6B1F"/>
    <w:rsid w:val="001137D8"/>
    <w:rsid w:val="00117D7E"/>
    <w:rsid w:val="00123E2D"/>
    <w:rsid w:val="00124332"/>
    <w:rsid w:val="001249D9"/>
    <w:rsid w:val="00124AC3"/>
    <w:rsid w:val="0012607F"/>
    <w:rsid w:val="0012617A"/>
    <w:rsid w:val="0012710B"/>
    <w:rsid w:val="001276E6"/>
    <w:rsid w:val="00133424"/>
    <w:rsid w:val="00135308"/>
    <w:rsid w:val="0013700C"/>
    <w:rsid w:val="00137BAA"/>
    <w:rsid w:val="001404F9"/>
    <w:rsid w:val="0014464D"/>
    <w:rsid w:val="00150E06"/>
    <w:rsid w:val="0015177B"/>
    <w:rsid w:val="00152CF4"/>
    <w:rsid w:val="001536DB"/>
    <w:rsid w:val="00155B8E"/>
    <w:rsid w:val="00157380"/>
    <w:rsid w:val="00157B8B"/>
    <w:rsid w:val="00162D4A"/>
    <w:rsid w:val="001640F1"/>
    <w:rsid w:val="00167763"/>
    <w:rsid w:val="00172AC4"/>
    <w:rsid w:val="00172E2B"/>
    <w:rsid w:val="00174DFA"/>
    <w:rsid w:val="0018115E"/>
    <w:rsid w:val="00190DAE"/>
    <w:rsid w:val="00190DDB"/>
    <w:rsid w:val="001A020D"/>
    <w:rsid w:val="001A2E6C"/>
    <w:rsid w:val="001A3781"/>
    <w:rsid w:val="001B3C6D"/>
    <w:rsid w:val="001B703A"/>
    <w:rsid w:val="001C3878"/>
    <w:rsid w:val="001C748B"/>
    <w:rsid w:val="001C7610"/>
    <w:rsid w:val="001D569B"/>
    <w:rsid w:val="001E002C"/>
    <w:rsid w:val="001E2423"/>
    <w:rsid w:val="001E2A56"/>
    <w:rsid w:val="001E404B"/>
    <w:rsid w:val="001F07BD"/>
    <w:rsid w:val="001F5025"/>
    <w:rsid w:val="001F58FE"/>
    <w:rsid w:val="001F5944"/>
    <w:rsid w:val="00200536"/>
    <w:rsid w:val="00201E28"/>
    <w:rsid w:val="00207305"/>
    <w:rsid w:val="002113AE"/>
    <w:rsid w:val="00214E1A"/>
    <w:rsid w:val="002212E7"/>
    <w:rsid w:val="00222B8C"/>
    <w:rsid w:val="00223024"/>
    <w:rsid w:val="00232B5F"/>
    <w:rsid w:val="00233123"/>
    <w:rsid w:val="00235AC7"/>
    <w:rsid w:val="002364D7"/>
    <w:rsid w:val="00237408"/>
    <w:rsid w:val="002374CA"/>
    <w:rsid w:val="002376C2"/>
    <w:rsid w:val="00241050"/>
    <w:rsid w:val="00241B2F"/>
    <w:rsid w:val="00243FA9"/>
    <w:rsid w:val="00245F0B"/>
    <w:rsid w:val="00246894"/>
    <w:rsid w:val="00252D00"/>
    <w:rsid w:val="0025427B"/>
    <w:rsid w:val="00260706"/>
    <w:rsid w:val="00262100"/>
    <w:rsid w:val="00271C06"/>
    <w:rsid w:val="00276225"/>
    <w:rsid w:val="00277BD0"/>
    <w:rsid w:val="00282B11"/>
    <w:rsid w:val="00287014"/>
    <w:rsid w:val="00287A0A"/>
    <w:rsid w:val="002924F0"/>
    <w:rsid w:val="0029562B"/>
    <w:rsid w:val="002A1ED2"/>
    <w:rsid w:val="002A3CA5"/>
    <w:rsid w:val="002A42A2"/>
    <w:rsid w:val="002A63F8"/>
    <w:rsid w:val="002A7283"/>
    <w:rsid w:val="002B0C98"/>
    <w:rsid w:val="002B1A8B"/>
    <w:rsid w:val="002B3407"/>
    <w:rsid w:val="002B3932"/>
    <w:rsid w:val="002C33D9"/>
    <w:rsid w:val="002C4588"/>
    <w:rsid w:val="002C4B0F"/>
    <w:rsid w:val="002C4F10"/>
    <w:rsid w:val="002D159D"/>
    <w:rsid w:val="002D2BAC"/>
    <w:rsid w:val="002D3000"/>
    <w:rsid w:val="002D5FDD"/>
    <w:rsid w:val="002D6E87"/>
    <w:rsid w:val="002D728E"/>
    <w:rsid w:val="002E659D"/>
    <w:rsid w:val="002F0D14"/>
    <w:rsid w:val="002F0F7D"/>
    <w:rsid w:val="002F6BAE"/>
    <w:rsid w:val="002F6F58"/>
    <w:rsid w:val="002F6F78"/>
    <w:rsid w:val="002F7498"/>
    <w:rsid w:val="00306C3D"/>
    <w:rsid w:val="00313E3B"/>
    <w:rsid w:val="00316FA7"/>
    <w:rsid w:val="0031704B"/>
    <w:rsid w:val="0031725F"/>
    <w:rsid w:val="00321387"/>
    <w:rsid w:val="00327851"/>
    <w:rsid w:val="00330208"/>
    <w:rsid w:val="00331D7F"/>
    <w:rsid w:val="00333DA0"/>
    <w:rsid w:val="00334754"/>
    <w:rsid w:val="0033509C"/>
    <w:rsid w:val="00336003"/>
    <w:rsid w:val="00337131"/>
    <w:rsid w:val="003420A5"/>
    <w:rsid w:val="003427F6"/>
    <w:rsid w:val="0034370C"/>
    <w:rsid w:val="00344CB5"/>
    <w:rsid w:val="00345AD2"/>
    <w:rsid w:val="00346502"/>
    <w:rsid w:val="00347826"/>
    <w:rsid w:val="00355125"/>
    <w:rsid w:val="003573EF"/>
    <w:rsid w:val="00366D0A"/>
    <w:rsid w:val="00373D7B"/>
    <w:rsid w:val="00391870"/>
    <w:rsid w:val="00392C78"/>
    <w:rsid w:val="003947AD"/>
    <w:rsid w:val="00395651"/>
    <w:rsid w:val="003A067D"/>
    <w:rsid w:val="003A207E"/>
    <w:rsid w:val="003A6A9F"/>
    <w:rsid w:val="003A77D5"/>
    <w:rsid w:val="003B177A"/>
    <w:rsid w:val="003B3D5E"/>
    <w:rsid w:val="003B5559"/>
    <w:rsid w:val="003B5649"/>
    <w:rsid w:val="003C0512"/>
    <w:rsid w:val="003C744C"/>
    <w:rsid w:val="003C74B3"/>
    <w:rsid w:val="003D469A"/>
    <w:rsid w:val="003D4A8E"/>
    <w:rsid w:val="003E045B"/>
    <w:rsid w:val="003E19BF"/>
    <w:rsid w:val="003E2CB2"/>
    <w:rsid w:val="003E637A"/>
    <w:rsid w:val="003F1EEC"/>
    <w:rsid w:val="00407F41"/>
    <w:rsid w:val="00412792"/>
    <w:rsid w:val="00413059"/>
    <w:rsid w:val="00422117"/>
    <w:rsid w:val="00427D1E"/>
    <w:rsid w:val="004310B1"/>
    <w:rsid w:val="00434DCD"/>
    <w:rsid w:val="00436C98"/>
    <w:rsid w:val="00444207"/>
    <w:rsid w:val="0045116D"/>
    <w:rsid w:val="00456F2E"/>
    <w:rsid w:val="004656E3"/>
    <w:rsid w:val="00466DF9"/>
    <w:rsid w:val="00467E0F"/>
    <w:rsid w:val="00472CD6"/>
    <w:rsid w:val="00473E98"/>
    <w:rsid w:val="00476000"/>
    <w:rsid w:val="00483479"/>
    <w:rsid w:val="00485C50"/>
    <w:rsid w:val="00494638"/>
    <w:rsid w:val="004962C5"/>
    <w:rsid w:val="00496617"/>
    <w:rsid w:val="004968F1"/>
    <w:rsid w:val="00496F5B"/>
    <w:rsid w:val="004A2F66"/>
    <w:rsid w:val="004A332F"/>
    <w:rsid w:val="004A6DF3"/>
    <w:rsid w:val="004A79A8"/>
    <w:rsid w:val="004B7272"/>
    <w:rsid w:val="004B7FC3"/>
    <w:rsid w:val="004D0BC5"/>
    <w:rsid w:val="004D498D"/>
    <w:rsid w:val="004D7DC5"/>
    <w:rsid w:val="004E059C"/>
    <w:rsid w:val="004E70F2"/>
    <w:rsid w:val="00501DBC"/>
    <w:rsid w:val="005038D3"/>
    <w:rsid w:val="005129AB"/>
    <w:rsid w:val="0051536E"/>
    <w:rsid w:val="00517E95"/>
    <w:rsid w:val="00520016"/>
    <w:rsid w:val="00520FA3"/>
    <w:rsid w:val="00521BF7"/>
    <w:rsid w:val="0052473A"/>
    <w:rsid w:val="00524B42"/>
    <w:rsid w:val="00526E2C"/>
    <w:rsid w:val="00536888"/>
    <w:rsid w:val="00552245"/>
    <w:rsid w:val="00556412"/>
    <w:rsid w:val="00556ECF"/>
    <w:rsid w:val="00561E71"/>
    <w:rsid w:val="00562CC2"/>
    <w:rsid w:val="00565169"/>
    <w:rsid w:val="00565C88"/>
    <w:rsid w:val="005669A1"/>
    <w:rsid w:val="005800EB"/>
    <w:rsid w:val="00580563"/>
    <w:rsid w:val="00582355"/>
    <w:rsid w:val="005830C3"/>
    <w:rsid w:val="00590787"/>
    <w:rsid w:val="005935D3"/>
    <w:rsid w:val="0059391E"/>
    <w:rsid w:val="00593EF6"/>
    <w:rsid w:val="005A137A"/>
    <w:rsid w:val="005A3EC4"/>
    <w:rsid w:val="005A5AB6"/>
    <w:rsid w:val="005A762A"/>
    <w:rsid w:val="005B2C70"/>
    <w:rsid w:val="005B3C17"/>
    <w:rsid w:val="005B404A"/>
    <w:rsid w:val="005B49A5"/>
    <w:rsid w:val="005B58FC"/>
    <w:rsid w:val="005B772C"/>
    <w:rsid w:val="005C02BA"/>
    <w:rsid w:val="005C32B7"/>
    <w:rsid w:val="005C4434"/>
    <w:rsid w:val="005C5EAA"/>
    <w:rsid w:val="005D2867"/>
    <w:rsid w:val="005E0850"/>
    <w:rsid w:val="005E206F"/>
    <w:rsid w:val="005E3BC7"/>
    <w:rsid w:val="005E4ABB"/>
    <w:rsid w:val="005E7835"/>
    <w:rsid w:val="005F2B4F"/>
    <w:rsid w:val="005F50B6"/>
    <w:rsid w:val="00602FBC"/>
    <w:rsid w:val="00605EF4"/>
    <w:rsid w:val="006067A0"/>
    <w:rsid w:val="00607839"/>
    <w:rsid w:val="00640A9D"/>
    <w:rsid w:val="006511F1"/>
    <w:rsid w:val="006525B8"/>
    <w:rsid w:val="00654C83"/>
    <w:rsid w:val="006553DF"/>
    <w:rsid w:val="00657283"/>
    <w:rsid w:val="0066016E"/>
    <w:rsid w:val="00660E81"/>
    <w:rsid w:val="00663F83"/>
    <w:rsid w:val="00664379"/>
    <w:rsid w:val="00664FDE"/>
    <w:rsid w:val="006735BE"/>
    <w:rsid w:val="006747A4"/>
    <w:rsid w:val="006935D8"/>
    <w:rsid w:val="006945D1"/>
    <w:rsid w:val="006A30F5"/>
    <w:rsid w:val="006A3D78"/>
    <w:rsid w:val="006A48A9"/>
    <w:rsid w:val="006A5EF5"/>
    <w:rsid w:val="006B30CA"/>
    <w:rsid w:val="006B50C9"/>
    <w:rsid w:val="006C04AA"/>
    <w:rsid w:val="006C3048"/>
    <w:rsid w:val="006C48DB"/>
    <w:rsid w:val="006D1C67"/>
    <w:rsid w:val="006E4FFB"/>
    <w:rsid w:val="006E511A"/>
    <w:rsid w:val="006E5C6D"/>
    <w:rsid w:val="006E77EF"/>
    <w:rsid w:val="006F255A"/>
    <w:rsid w:val="006F35CE"/>
    <w:rsid w:val="006F3A13"/>
    <w:rsid w:val="006F3CD2"/>
    <w:rsid w:val="006F69FF"/>
    <w:rsid w:val="00703E4F"/>
    <w:rsid w:val="00706269"/>
    <w:rsid w:val="00706FA4"/>
    <w:rsid w:val="00710BDA"/>
    <w:rsid w:val="00711CD3"/>
    <w:rsid w:val="007131CF"/>
    <w:rsid w:val="00720E9C"/>
    <w:rsid w:val="00723AED"/>
    <w:rsid w:val="00723BC2"/>
    <w:rsid w:val="00725E73"/>
    <w:rsid w:val="00726035"/>
    <w:rsid w:val="007310AD"/>
    <w:rsid w:val="00731A1B"/>
    <w:rsid w:val="007321E4"/>
    <w:rsid w:val="00740087"/>
    <w:rsid w:val="00752CD8"/>
    <w:rsid w:val="00764920"/>
    <w:rsid w:val="00765B3B"/>
    <w:rsid w:val="007705B9"/>
    <w:rsid w:val="0078473F"/>
    <w:rsid w:val="00784D56"/>
    <w:rsid w:val="0078666C"/>
    <w:rsid w:val="00786AEA"/>
    <w:rsid w:val="00790F70"/>
    <w:rsid w:val="0079488D"/>
    <w:rsid w:val="007948E0"/>
    <w:rsid w:val="00794C3E"/>
    <w:rsid w:val="00795EBA"/>
    <w:rsid w:val="007A3BD2"/>
    <w:rsid w:val="007B15AB"/>
    <w:rsid w:val="007B229A"/>
    <w:rsid w:val="007B2D9B"/>
    <w:rsid w:val="007C4985"/>
    <w:rsid w:val="007C686D"/>
    <w:rsid w:val="007D0C22"/>
    <w:rsid w:val="007D3F17"/>
    <w:rsid w:val="007D421F"/>
    <w:rsid w:val="007E5251"/>
    <w:rsid w:val="007E5C93"/>
    <w:rsid w:val="007F1763"/>
    <w:rsid w:val="007F5C04"/>
    <w:rsid w:val="007F6133"/>
    <w:rsid w:val="007F616F"/>
    <w:rsid w:val="007F7308"/>
    <w:rsid w:val="00801DEF"/>
    <w:rsid w:val="0080230B"/>
    <w:rsid w:val="00804CFF"/>
    <w:rsid w:val="008068C3"/>
    <w:rsid w:val="0081288C"/>
    <w:rsid w:val="00815746"/>
    <w:rsid w:val="00816BEB"/>
    <w:rsid w:val="00820720"/>
    <w:rsid w:val="00820EFE"/>
    <w:rsid w:val="008232AF"/>
    <w:rsid w:val="00824181"/>
    <w:rsid w:val="0083470B"/>
    <w:rsid w:val="0083764C"/>
    <w:rsid w:val="0084051D"/>
    <w:rsid w:val="00841667"/>
    <w:rsid w:val="00845328"/>
    <w:rsid w:val="00845CC4"/>
    <w:rsid w:val="00847580"/>
    <w:rsid w:val="00851C7E"/>
    <w:rsid w:val="00852C38"/>
    <w:rsid w:val="008542A5"/>
    <w:rsid w:val="008555A4"/>
    <w:rsid w:val="008608F2"/>
    <w:rsid w:val="00865F25"/>
    <w:rsid w:val="00867FC8"/>
    <w:rsid w:val="00870A32"/>
    <w:rsid w:val="00875582"/>
    <w:rsid w:val="00875BC5"/>
    <w:rsid w:val="008801BA"/>
    <w:rsid w:val="00882A78"/>
    <w:rsid w:val="00890177"/>
    <w:rsid w:val="00892E39"/>
    <w:rsid w:val="00895345"/>
    <w:rsid w:val="008957DB"/>
    <w:rsid w:val="00895C20"/>
    <w:rsid w:val="00896941"/>
    <w:rsid w:val="008A1921"/>
    <w:rsid w:val="008A216F"/>
    <w:rsid w:val="008A27F5"/>
    <w:rsid w:val="008A7C09"/>
    <w:rsid w:val="008B50EA"/>
    <w:rsid w:val="008B5711"/>
    <w:rsid w:val="008C13EC"/>
    <w:rsid w:val="008C1511"/>
    <w:rsid w:val="008C4C25"/>
    <w:rsid w:val="008C7B88"/>
    <w:rsid w:val="008D1484"/>
    <w:rsid w:val="008D4C6A"/>
    <w:rsid w:val="008D5113"/>
    <w:rsid w:val="008D7792"/>
    <w:rsid w:val="008E009A"/>
    <w:rsid w:val="008E1038"/>
    <w:rsid w:val="008E7868"/>
    <w:rsid w:val="008F31CA"/>
    <w:rsid w:val="008F588B"/>
    <w:rsid w:val="00901DC0"/>
    <w:rsid w:val="00902C6B"/>
    <w:rsid w:val="0090441C"/>
    <w:rsid w:val="00907EDB"/>
    <w:rsid w:val="0091747E"/>
    <w:rsid w:val="00921B76"/>
    <w:rsid w:val="00923F69"/>
    <w:rsid w:val="00934163"/>
    <w:rsid w:val="00935CDA"/>
    <w:rsid w:val="00940D2E"/>
    <w:rsid w:val="00941831"/>
    <w:rsid w:val="0094206F"/>
    <w:rsid w:val="009448B0"/>
    <w:rsid w:val="00944C66"/>
    <w:rsid w:val="009559B6"/>
    <w:rsid w:val="00960F06"/>
    <w:rsid w:val="009701BD"/>
    <w:rsid w:val="00971C0C"/>
    <w:rsid w:val="009807CE"/>
    <w:rsid w:val="009834A8"/>
    <w:rsid w:val="00987CB1"/>
    <w:rsid w:val="00992A1E"/>
    <w:rsid w:val="00994EEA"/>
    <w:rsid w:val="00996CB7"/>
    <w:rsid w:val="009A0E11"/>
    <w:rsid w:val="009A2E20"/>
    <w:rsid w:val="009A576D"/>
    <w:rsid w:val="009A714D"/>
    <w:rsid w:val="009B14B1"/>
    <w:rsid w:val="009B1730"/>
    <w:rsid w:val="009C20FC"/>
    <w:rsid w:val="009C23F7"/>
    <w:rsid w:val="009C41A0"/>
    <w:rsid w:val="009C7400"/>
    <w:rsid w:val="009C7912"/>
    <w:rsid w:val="009D272B"/>
    <w:rsid w:val="009D3ACD"/>
    <w:rsid w:val="009D79F6"/>
    <w:rsid w:val="009E596B"/>
    <w:rsid w:val="009E6EEF"/>
    <w:rsid w:val="009E70D5"/>
    <w:rsid w:val="009F0CA3"/>
    <w:rsid w:val="009F5562"/>
    <w:rsid w:val="00A003A4"/>
    <w:rsid w:val="00A11E0C"/>
    <w:rsid w:val="00A14698"/>
    <w:rsid w:val="00A24363"/>
    <w:rsid w:val="00A33A12"/>
    <w:rsid w:val="00A36DC8"/>
    <w:rsid w:val="00A44DBF"/>
    <w:rsid w:val="00A478F4"/>
    <w:rsid w:val="00A507C5"/>
    <w:rsid w:val="00A5097D"/>
    <w:rsid w:val="00A5144C"/>
    <w:rsid w:val="00A544DA"/>
    <w:rsid w:val="00A65DC1"/>
    <w:rsid w:val="00A7158D"/>
    <w:rsid w:val="00A71913"/>
    <w:rsid w:val="00A761B2"/>
    <w:rsid w:val="00A8214B"/>
    <w:rsid w:val="00A83989"/>
    <w:rsid w:val="00A84F26"/>
    <w:rsid w:val="00A85533"/>
    <w:rsid w:val="00A8555D"/>
    <w:rsid w:val="00A90128"/>
    <w:rsid w:val="00A91470"/>
    <w:rsid w:val="00A9463F"/>
    <w:rsid w:val="00AA050D"/>
    <w:rsid w:val="00AA2808"/>
    <w:rsid w:val="00AA2AE4"/>
    <w:rsid w:val="00AB3604"/>
    <w:rsid w:val="00AB422C"/>
    <w:rsid w:val="00AD31D5"/>
    <w:rsid w:val="00AD3A2F"/>
    <w:rsid w:val="00AD7CD0"/>
    <w:rsid w:val="00AD7FF3"/>
    <w:rsid w:val="00AE0DFA"/>
    <w:rsid w:val="00AE552F"/>
    <w:rsid w:val="00AE626F"/>
    <w:rsid w:val="00AE687C"/>
    <w:rsid w:val="00AF6AE9"/>
    <w:rsid w:val="00AF78D5"/>
    <w:rsid w:val="00AF7967"/>
    <w:rsid w:val="00AF7F53"/>
    <w:rsid w:val="00B06DDF"/>
    <w:rsid w:val="00B0751C"/>
    <w:rsid w:val="00B13D5E"/>
    <w:rsid w:val="00B14615"/>
    <w:rsid w:val="00B2440D"/>
    <w:rsid w:val="00B303E9"/>
    <w:rsid w:val="00B42935"/>
    <w:rsid w:val="00B44786"/>
    <w:rsid w:val="00B46C52"/>
    <w:rsid w:val="00B47F30"/>
    <w:rsid w:val="00B52A66"/>
    <w:rsid w:val="00B53633"/>
    <w:rsid w:val="00B54121"/>
    <w:rsid w:val="00B54F60"/>
    <w:rsid w:val="00B62DAD"/>
    <w:rsid w:val="00B634DC"/>
    <w:rsid w:val="00B63C6A"/>
    <w:rsid w:val="00B657C8"/>
    <w:rsid w:val="00B829A9"/>
    <w:rsid w:val="00B82B68"/>
    <w:rsid w:val="00B84763"/>
    <w:rsid w:val="00B85644"/>
    <w:rsid w:val="00B90D3D"/>
    <w:rsid w:val="00B97F69"/>
    <w:rsid w:val="00BA760B"/>
    <w:rsid w:val="00BB1595"/>
    <w:rsid w:val="00BB5139"/>
    <w:rsid w:val="00BB53F9"/>
    <w:rsid w:val="00BC15F9"/>
    <w:rsid w:val="00BC3A56"/>
    <w:rsid w:val="00BD0957"/>
    <w:rsid w:val="00BD5FBF"/>
    <w:rsid w:val="00BD6E29"/>
    <w:rsid w:val="00BE564F"/>
    <w:rsid w:val="00BE5E40"/>
    <w:rsid w:val="00BE6EB1"/>
    <w:rsid w:val="00BE7B37"/>
    <w:rsid w:val="00BF12B1"/>
    <w:rsid w:val="00BF2795"/>
    <w:rsid w:val="00BF5818"/>
    <w:rsid w:val="00BF5EEA"/>
    <w:rsid w:val="00C016DD"/>
    <w:rsid w:val="00C13C8E"/>
    <w:rsid w:val="00C154E5"/>
    <w:rsid w:val="00C15D50"/>
    <w:rsid w:val="00C16E29"/>
    <w:rsid w:val="00C264E8"/>
    <w:rsid w:val="00C32E30"/>
    <w:rsid w:val="00C34A9F"/>
    <w:rsid w:val="00C36EFB"/>
    <w:rsid w:val="00C4003A"/>
    <w:rsid w:val="00C42522"/>
    <w:rsid w:val="00C433E7"/>
    <w:rsid w:val="00C454A6"/>
    <w:rsid w:val="00C45769"/>
    <w:rsid w:val="00C46478"/>
    <w:rsid w:val="00C47930"/>
    <w:rsid w:val="00C51D67"/>
    <w:rsid w:val="00C60E52"/>
    <w:rsid w:val="00C67B2C"/>
    <w:rsid w:val="00C75673"/>
    <w:rsid w:val="00C7619F"/>
    <w:rsid w:val="00C812FD"/>
    <w:rsid w:val="00C84E8B"/>
    <w:rsid w:val="00C94A9D"/>
    <w:rsid w:val="00C94F0D"/>
    <w:rsid w:val="00C9654B"/>
    <w:rsid w:val="00C96684"/>
    <w:rsid w:val="00CA13A7"/>
    <w:rsid w:val="00CA1898"/>
    <w:rsid w:val="00CA1EF1"/>
    <w:rsid w:val="00CA3A59"/>
    <w:rsid w:val="00CA439A"/>
    <w:rsid w:val="00CA54CB"/>
    <w:rsid w:val="00CB2AF8"/>
    <w:rsid w:val="00CB4F2D"/>
    <w:rsid w:val="00CB61D8"/>
    <w:rsid w:val="00CB660D"/>
    <w:rsid w:val="00CC0755"/>
    <w:rsid w:val="00CC2AC0"/>
    <w:rsid w:val="00CC6B2F"/>
    <w:rsid w:val="00CD026A"/>
    <w:rsid w:val="00CD09D8"/>
    <w:rsid w:val="00CD2FF1"/>
    <w:rsid w:val="00CD7C7D"/>
    <w:rsid w:val="00CE65C4"/>
    <w:rsid w:val="00CE68A5"/>
    <w:rsid w:val="00CE7A0F"/>
    <w:rsid w:val="00CF4C6D"/>
    <w:rsid w:val="00D017F3"/>
    <w:rsid w:val="00D0505F"/>
    <w:rsid w:val="00D059A4"/>
    <w:rsid w:val="00D05EEA"/>
    <w:rsid w:val="00D12713"/>
    <w:rsid w:val="00D1411E"/>
    <w:rsid w:val="00D15CAE"/>
    <w:rsid w:val="00D2170C"/>
    <w:rsid w:val="00D23851"/>
    <w:rsid w:val="00D26176"/>
    <w:rsid w:val="00D2637F"/>
    <w:rsid w:val="00D27E05"/>
    <w:rsid w:val="00D3505C"/>
    <w:rsid w:val="00D35F82"/>
    <w:rsid w:val="00D373CC"/>
    <w:rsid w:val="00D4138A"/>
    <w:rsid w:val="00D43DB8"/>
    <w:rsid w:val="00D45EC0"/>
    <w:rsid w:val="00D47733"/>
    <w:rsid w:val="00D570B0"/>
    <w:rsid w:val="00D60DBA"/>
    <w:rsid w:val="00D63F4A"/>
    <w:rsid w:val="00D64230"/>
    <w:rsid w:val="00D67AFD"/>
    <w:rsid w:val="00D71994"/>
    <w:rsid w:val="00D7333F"/>
    <w:rsid w:val="00D73530"/>
    <w:rsid w:val="00D73EF6"/>
    <w:rsid w:val="00D75728"/>
    <w:rsid w:val="00D758CC"/>
    <w:rsid w:val="00D76284"/>
    <w:rsid w:val="00D833D7"/>
    <w:rsid w:val="00D83D0F"/>
    <w:rsid w:val="00D83F29"/>
    <w:rsid w:val="00D8645B"/>
    <w:rsid w:val="00D877F1"/>
    <w:rsid w:val="00DA4B06"/>
    <w:rsid w:val="00DA64B3"/>
    <w:rsid w:val="00DB4D00"/>
    <w:rsid w:val="00DB4EAB"/>
    <w:rsid w:val="00DB4EED"/>
    <w:rsid w:val="00DB7478"/>
    <w:rsid w:val="00DC79EB"/>
    <w:rsid w:val="00DD21B0"/>
    <w:rsid w:val="00DD3BD3"/>
    <w:rsid w:val="00DE1651"/>
    <w:rsid w:val="00DE630F"/>
    <w:rsid w:val="00DE68B2"/>
    <w:rsid w:val="00DF1059"/>
    <w:rsid w:val="00DF1F84"/>
    <w:rsid w:val="00DF3F19"/>
    <w:rsid w:val="00DF46DD"/>
    <w:rsid w:val="00E02395"/>
    <w:rsid w:val="00E06B3D"/>
    <w:rsid w:val="00E07A07"/>
    <w:rsid w:val="00E11907"/>
    <w:rsid w:val="00E1521A"/>
    <w:rsid w:val="00E16655"/>
    <w:rsid w:val="00E17787"/>
    <w:rsid w:val="00E22241"/>
    <w:rsid w:val="00E22FD7"/>
    <w:rsid w:val="00E23B6C"/>
    <w:rsid w:val="00E24736"/>
    <w:rsid w:val="00E2628A"/>
    <w:rsid w:val="00E35FB1"/>
    <w:rsid w:val="00E36FA9"/>
    <w:rsid w:val="00E41C25"/>
    <w:rsid w:val="00E433E8"/>
    <w:rsid w:val="00E52A9F"/>
    <w:rsid w:val="00E56610"/>
    <w:rsid w:val="00E653FB"/>
    <w:rsid w:val="00E6575C"/>
    <w:rsid w:val="00E65FED"/>
    <w:rsid w:val="00E709E1"/>
    <w:rsid w:val="00E70AE6"/>
    <w:rsid w:val="00E72ECA"/>
    <w:rsid w:val="00E74970"/>
    <w:rsid w:val="00E75880"/>
    <w:rsid w:val="00E81CD0"/>
    <w:rsid w:val="00E86359"/>
    <w:rsid w:val="00E904AF"/>
    <w:rsid w:val="00E922F6"/>
    <w:rsid w:val="00EA26DA"/>
    <w:rsid w:val="00EA43B5"/>
    <w:rsid w:val="00EA4B2D"/>
    <w:rsid w:val="00EB346E"/>
    <w:rsid w:val="00EB394F"/>
    <w:rsid w:val="00EB43C5"/>
    <w:rsid w:val="00EB56A5"/>
    <w:rsid w:val="00EC066F"/>
    <w:rsid w:val="00EC496A"/>
    <w:rsid w:val="00ED0DC4"/>
    <w:rsid w:val="00ED4B38"/>
    <w:rsid w:val="00ED7F7B"/>
    <w:rsid w:val="00EE229D"/>
    <w:rsid w:val="00EE6725"/>
    <w:rsid w:val="00EF2C8A"/>
    <w:rsid w:val="00EF5C14"/>
    <w:rsid w:val="00F00760"/>
    <w:rsid w:val="00F03679"/>
    <w:rsid w:val="00F03AAD"/>
    <w:rsid w:val="00F06206"/>
    <w:rsid w:val="00F10D6F"/>
    <w:rsid w:val="00F111F8"/>
    <w:rsid w:val="00F1484C"/>
    <w:rsid w:val="00F14A92"/>
    <w:rsid w:val="00F20CAB"/>
    <w:rsid w:val="00F22F10"/>
    <w:rsid w:val="00F40F89"/>
    <w:rsid w:val="00F436EC"/>
    <w:rsid w:val="00F44ECF"/>
    <w:rsid w:val="00F46474"/>
    <w:rsid w:val="00F508C7"/>
    <w:rsid w:val="00F54E5E"/>
    <w:rsid w:val="00F61F49"/>
    <w:rsid w:val="00F621CF"/>
    <w:rsid w:val="00F63740"/>
    <w:rsid w:val="00F63FCA"/>
    <w:rsid w:val="00F72AD2"/>
    <w:rsid w:val="00F82E16"/>
    <w:rsid w:val="00F847B7"/>
    <w:rsid w:val="00F84A98"/>
    <w:rsid w:val="00F90940"/>
    <w:rsid w:val="00F92373"/>
    <w:rsid w:val="00F97525"/>
    <w:rsid w:val="00FA1833"/>
    <w:rsid w:val="00FA2EED"/>
    <w:rsid w:val="00FB4211"/>
    <w:rsid w:val="00FB7E05"/>
    <w:rsid w:val="00FC1A5A"/>
    <w:rsid w:val="00FC27AB"/>
    <w:rsid w:val="00FC3C54"/>
    <w:rsid w:val="00FC3F13"/>
    <w:rsid w:val="00FD4C83"/>
    <w:rsid w:val="00FD7253"/>
    <w:rsid w:val="00FE36BF"/>
    <w:rsid w:val="00FE59D6"/>
    <w:rsid w:val="00FE6583"/>
    <w:rsid w:val="00FF0B59"/>
    <w:rsid w:val="00FF473E"/>
    <w:rsid w:val="00FF78BB"/>
    <w:rsid w:val="00FF7FD7"/>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04F9"/>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D33F8"/>
    <w:pPr>
      <w:ind w:left="720"/>
      <w:contextualSpacing/>
    </w:pPr>
  </w:style>
  <w:style w:type="paragraph" w:styleId="Encabezado">
    <w:name w:val="header"/>
    <w:basedOn w:val="Normal"/>
    <w:link w:val="EncabezadoCar"/>
    <w:uiPriority w:val="99"/>
    <w:unhideWhenUsed/>
    <w:rsid w:val="00D05EE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05EEA"/>
  </w:style>
  <w:style w:type="paragraph" w:styleId="Piedepgina">
    <w:name w:val="footer"/>
    <w:basedOn w:val="Normal"/>
    <w:link w:val="PiedepginaCar"/>
    <w:uiPriority w:val="99"/>
    <w:unhideWhenUsed/>
    <w:rsid w:val="00D05EE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05EE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D33F8"/>
    <w:pPr>
      <w:ind w:left="720"/>
      <w:contextualSpacing/>
    </w:pPr>
  </w:style>
  <w:style w:type="paragraph" w:styleId="Encabezado">
    <w:name w:val="header"/>
    <w:basedOn w:val="Normal"/>
    <w:link w:val="EncabezadoCar"/>
    <w:uiPriority w:val="99"/>
    <w:unhideWhenUsed/>
    <w:rsid w:val="00D05EE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05EEA"/>
  </w:style>
  <w:style w:type="paragraph" w:styleId="Piedepgina">
    <w:name w:val="footer"/>
    <w:basedOn w:val="Normal"/>
    <w:link w:val="PiedepginaCar"/>
    <w:uiPriority w:val="99"/>
    <w:unhideWhenUsed/>
    <w:rsid w:val="00D05EE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05EEA"/>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1980</Words>
  <Characters>10893</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Ingreso18</dc:creator>
  <cp:lastModifiedBy>rubiurre</cp:lastModifiedBy>
  <cp:revision>2</cp:revision>
  <cp:lastPrinted>2012-01-17T17:13:00Z</cp:lastPrinted>
  <dcterms:created xsi:type="dcterms:W3CDTF">2012-06-04T17:04:00Z</dcterms:created>
  <dcterms:modified xsi:type="dcterms:W3CDTF">2012-06-04T17:04:00Z</dcterms:modified>
</cp:coreProperties>
</file>