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965502">
      <w:pPr>
        <w:jc w:val="both"/>
        <w:rPr>
          <w:rFonts w:ascii="Tahoma" w:hAnsi="Tahoma" w:cs="Tahoma"/>
          <w:b/>
          <w:bCs/>
          <w:sz w:val="36"/>
        </w:rPr>
      </w:pPr>
      <w:r>
        <w:rPr>
          <w:rFonts w:ascii="Tahoma" w:hAnsi="Tahoma" w:cs="Tahoma"/>
          <w:b/>
          <w:bCs/>
          <w:sz w:val="48"/>
        </w:rPr>
        <w:t>F</w:t>
      </w:r>
      <w:r>
        <w:rPr>
          <w:rFonts w:ascii="Tahoma" w:hAnsi="Tahoma" w:cs="Tahoma"/>
          <w:b/>
          <w:bCs/>
          <w:sz w:val="36"/>
        </w:rPr>
        <w:t xml:space="preserve">ORMULACION </w:t>
      </w:r>
    </w:p>
    <w:p w:rsidR="00000000" w:rsidRDefault="00965502">
      <w:pPr>
        <w:jc w:val="both"/>
        <w:rPr>
          <w:rFonts w:ascii="Tahoma" w:hAnsi="Tahoma" w:cs="Tahoma"/>
          <w:b/>
          <w:sz w:val="36"/>
        </w:rPr>
      </w:pPr>
      <w:r>
        <w:rPr>
          <w:rFonts w:ascii="Tahoma" w:hAnsi="Tahoma" w:cs="Tahoma"/>
          <w:b/>
          <w:sz w:val="48"/>
        </w:rPr>
        <w:t>E</w:t>
      </w:r>
      <w:r>
        <w:rPr>
          <w:rFonts w:ascii="Tahoma" w:hAnsi="Tahoma" w:cs="Tahoma"/>
          <w:b/>
          <w:sz w:val="36"/>
        </w:rPr>
        <w:t xml:space="preserve">SQUEMA DE </w:t>
      </w:r>
      <w:r>
        <w:rPr>
          <w:rFonts w:ascii="Tahoma" w:hAnsi="Tahoma" w:cs="Tahoma"/>
          <w:b/>
          <w:sz w:val="48"/>
        </w:rPr>
        <w:t>O</w:t>
      </w:r>
      <w:r>
        <w:rPr>
          <w:rFonts w:ascii="Tahoma" w:hAnsi="Tahoma" w:cs="Tahoma"/>
          <w:b/>
          <w:sz w:val="36"/>
        </w:rPr>
        <w:t xml:space="preserve">RDENAMIENTO </w:t>
      </w:r>
      <w:r>
        <w:rPr>
          <w:rFonts w:ascii="Tahoma" w:hAnsi="Tahoma" w:cs="Tahoma"/>
          <w:b/>
          <w:sz w:val="48"/>
        </w:rPr>
        <w:t>T</w:t>
      </w:r>
      <w:r>
        <w:rPr>
          <w:rFonts w:ascii="Tahoma" w:hAnsi="Tahoma" w:cs="Tahoma"/>
          <w:b/>
          <w:sz w:val="36"/>
        </w:rPr>
        <w:t>ERRITORIAL</w:t>
      </w:r>
    </w:p>
    <w:p w:rsidR="00000000" w:rsidRDefault="00965502">
      <w:pPr>
        <w:jc w:val="both"/>
        <w:rPr>
          <w:rFonts w:ascii="Tahoma" w:hAnsi="Tahoma" w:cs="Tahoma"/>
          <w:b/>
          <w:sz w:val="36"/>
        </w:rPr>
      </w:pPr>
    </w:p>
    <w:p w:rsidR="00000000" w:rsidRDefault="00965502">
      <w:pPr>
        <w:jc w:val="both"/>
        <w:rPr>
          <w:rFonts w:ascii="Tahoma" w:hAnsi="Tahoma" w:cs="Tahoma"/>
          <w:b/>
          <w:sz w:val="40"/>
        </w:rPr>
      </w:pPr>
      <w:r>
        <w:rPr>
          <w:rFonts w:ascii="Tahoma" w:hAnsi="Tahoma" w:cs="Tahoma"/>
          <w:b/>
          <w:sz w:val="48"/>
        </w:rPr>
        <w:t>M</w:t>
      </w:r>
      <w:r>
        <w:rPr>
          <w:rFonts w:ascii="Tahoma" w:hAnsi="Tahoma" w:cs="Tahoma"/>
          <w:b/>
          <w:sz w:val="40"/>
        </w:rPr>
        <w:t xml:space="preserve">UNICIPIO DE LA </w:t>
      </w:r>
      <w:r>
        <w:rPr>
          <w:rFonts w:ascii="Tahoma" w:hAnsi="Tahoma" w:cs="Tahoma"/>
          <w:b/>
          <w:sz w:val="48"/>
        </w:rPr>
        <w:t>V</w:t>
      </w:r>
      <w:r>
        <w:rPr>
          <w:rFonts w:ascii="Tahoma" w:hAnsi="Tahoma" w:cs="Tahoma"/>
          <w:b/>
          <w:sz w:val="40"/>
        </w:rPr>
        <w:t>EGA</w:t>
      </w:r>
    </w:p>
    <w:p w:rsidR="00000000" w:rsidRDefault="00965502">
      <w:pPr>
        <w:jc w:val="both"/>
        <w:rPr>
          <w:rFonts w:ascii="Tahoma" w:hAnsi="Tahoma" w:cs="Tahoma"/>
          <w:b/>
          <w:sz w:val="32"/>
        </w:rPr>
      </w:pPr>
      <w:r>
        <w:rPr>
          <w:rFonts w:ascii="Tahoma" w:hAnsi="Tahoma" w:cs="Tahoma"/>
          <w:b/>
          <w:sz w:val="36"/>
        </w:rPr>
        <w:t>D</w:t>
      </w:r>
      <w:r>
        <w:rPr>
          <w:rFonts w:ascii="Tahoma" w:hAnsi="Tahoma" w:cs="Tahoma"/>
          <w:b/>
          <w:sz w:val="32"/>
        </w:rPr>
        <w:t xml:space="preserve">EPARTAMENTO DEL </w:t>
      </w:r>
      <w:r>
        <w:rPr>
          <w:rFonts w:ascii="Tahoma" w:hAnsi="Tahoma" w:cs="Tahoma"/>
          <w:b/>
          <w:sz w:val="36"/>
        </w:rPr>
        <w:t>C</w:t>
      </w:r>
      <w:r>
        <w:rPr>
          <w:rFonts w:ascii="Tahoma" w:hAnsi="Tahoma" w:cs="Tahoma"/>
          <w:b/>
          <w:sz w:val="32"/>
        </w:rPr>
        <w:t>AUCA</w:t>
      </w:r>
    </w:p>
    <w:p w:rsidR="00000000" w:rsidRDefault="00965502">
      <w:pPr>
        <w:jc w:val="both"/>
        <w:rPr>
          <w:rFonts w:ascii="Arial" w:hAnsi="Arial"/>
          <w:b/>
          <w:sz w:val="32"/>
        </w:rPr>
      </w:pPr>
      <w:r>
        <w:rPr>
          <w:rFonts w:ascii="Tahoma" w:hAnsi="Tahoma" w:cs="Tahoma"/>
          <w:b/>
          <w:noProof/>
          <w:sz w:val="2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175" type="#_x0000_t136" style="position:absolute;left:0;text-align:left;margin-left:180pt;margin-top:103.65pt;width:252pt;height:90pt;z-index:251629568" fillcolor="aqua" strokecolor="purple">
            <v:shadow on="t" color="#4d4d4d" offset=",3pt"/>
            <v:textpath style="font-family:&quot;Arial Black&quot;;font-size:12pt;v-text-spacing:78650f;v-text-kern:t" trim="t" fitpath="t" string="TOMO I:&#10;DIAGNOSTICO&#10;PROSPECTIVA&#10;ESCENARIOS TENDENCIALES&#10;ALTERNATIVOS Y CONCERTADOS"/>
          </v:shape>
        </w:pict>
      </w:r>
      <w:r>
        <w:rPr>
          <w:rFonts w:ascii="Tahoma" w:hAnsi="Tahoma" w:cs="Tahoma"/>
          <w:b/>
          <w:noProof/>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76" type="#_x0000_t75" style="position:absolute;left:0;text-align:left;margin-left:23.4pt;margin-top:39.1pt;width:417.6pt;height:270.1pt;z-index:251628544;visibility:visible;mso-wrap-edited:f">
            <v:imagedata r:id="rId7" o:title=""/>
            <w10:wrap type="topAndBottom"/>
          </v:shape>
          <o:OLEObject Type="Embed" ProgID="Word.Picture.8" ShapeID="_x0000_s1176" DrawAspect="Content" ObjectID="_1414398769" r:id="rId8"/>
        </w:pict>
      </w:r>
    </w:p>
    <w:p w:rsidR="00000000" w:rsidRDefault="00965502">
      <w:pPr>
        <w:jc w:val="both"/>
        <w:rPr>
          <w:rFonts w:ascii="Tahoma" w:hAnsi="Tahoma" w:cs="Tahoma"/>
          <w:b/>
          <w:sz w:val="36"/>
        </w:rPr>
      </w:pPr>
    </w:p>
    <w:p w:rsidR="00000000" w:rsidRDefault="00965502">
      <w:pPr>
        <w:jc w:val="both"/>
        <w:rPr>
          <w:rFonts w:ascii="Arial" w:hAnsi="Arial"/>
          <w:b/>
          <w:sz w:val="36"/>
        </w:rPr>
      </w:pPr>
    </w:p>
    <w:p w:rsidR="00000000" w:rsidRDefault="00965502">
      <w:pPr>
        <w:jc w:val="both"/>
        <w:rPr>
          <w:rFonts w:ascii="Arial" w:hAnsi="Arial"/>
          <w:b/>
          <w:sz w:val="36"/>
        </w:rPr>
      </w:pPr>
    </w:p>
    <w:p w:rsidR="00000000" w:rsidRDefault="00965502">
      <w:pPr>
        <w:jc w:val="both"/>
        <w:rPr>
          <w:rFonts w:ascii="Arial" w:hAnsi="Arial"/>
          <w:b/>
          <w:sz w:val="36"/>
        </w:rPr>
      </w:pPr>
    </w:p>
    <w:p w:rsidR="00000000" w:rsidRDefault="00965502">
      <w:pPr>
        <w:jc w:val="center"/>
        <w:rPr>
          <w:rFonts w:ascii="Tahoma" w:hAnsi="Tahoma" w:cs="Tahoma"/>
          <w:b/>
          <w:sz w:val="36"/>
        </w:rPr>
      </w:pPr>
      <w:r>
        <w:rPr>
          <w:rFonts w:ascii="Tahoma" w:hAnsi="Tahoma" w:cs="Tahoma"/>
          <w:b/>
          <w:sz w:val="36"/>
        </w:rPr>
        <w:t>LA VEGA, DICIEMBRE DE 2002</w:t>
      </w:r>
    </w:p>
    <w:p w:rsidR="00000000" w:rsidRDefault="00965502">
      <w:pPr>
        <w:jc w:val="both"/>
        <w:rPr>
          <w:rFonts w:ascii="Arial" w:hAnsi="Arial"/>
          <w:b/>
          <w:sz w:val="36"/>
        </w:rPr>
      </w:pPr>
    </w:p>
    <w:p w:rsidR="00000000" w:rsidRDefault="00965502">
      <w:pPr>
        <w:jc w:val="both"/>
        <w:rPr>
          <w:rFonts w:ascii="Arial" w:hAnsi="Arial"/>
          <w:b/>
          <w:sz w:val="36"/>
        </w:rPr>
      </w:pPr>
    </w:p>
    <w:p w:rsidR="00000000" w:rsidRDefault="00965502">
      <w:pPr>
        <w:jc w:val="both"/>
        <w:rPr>
          <w:rFonts w:ascii="Arial" w:hAnsi="Arial"/>
          <w:b/>
          <w:sz w:val="36"/>
        </w:rPr>
      </w:pPr>
    </w:p>
    <w:p w:rsidR="00000000" w:rsidRDefault="00965502">
      <w:pPr>
        <w:pStyle w:val="Textoindependiente"/>
        <w:widowControl/>
        <w:jc w:val="center"/>
        <w:rPr>
          <w:rFonts w:ascii="Arial" w:hAnsi="Arial"/>
          <w:b/>
          <w:bCs/>
        </w:rPr>
      </w:pPr>
      <w:r>
        <w:rPr>
          <w:rFonts w:ascii="Arial" w:hAnsi="Arial"/>
          <w:b/>
          <w:bCs/>
        </w:rPr>
        <w:lastRenderedPageBreak/>
        <w:t>ADMINISTRACIÓN MUNICIPAL QUE INICIO EL ESQUEMA DE ORDENAMIENTO TERRITORIAL DEL MUNICIPIO DE LA VEGA</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spacing w:line="480" w:lineRule="auto"/>
        <w:jc w:val="center"/>
        <w:rPr>
          <w:rFonts w:ascii="Arial" w:hAnsi="Arial"/>
        </w:rPr>
      </w:pPr>
      <w:r>
        <w:rPr>
          <w:rFonts w:ascii="Arial" w:hAnsi="Arial"/>
        </w:rPr>
        <w:t>ALCALDE</w:t>
      </w:r>
    </w:p>
    <w:p w:rsidR="00000000" w:rsidRDefault="00965502">
      <w:pPr>
        <w:spacing w:line="480" w:lineRule="auto"/>
        <w:jc w:val="center"/>
        <w:rPr>
          <w:rFonts w:ascii="Arial" w:hAnsi="Arial"/>
        </w:rPr>
      </w:pPr>
      <w:r>
        <w:rPr>
          <w:rFonts w:ascii="Arial" w:hAnsi="Arial"/>
        </w:rPr>
        <w:t>EVERTH RAMON G</w:t>
      </w:r>
      <w:r>
        <w:rPr>
          <w:rFonts w:ascii="Arial" w:hAnsi="Arial"/>
        </w:rPr>
        <w:t>UZMÁN</w:t>
      </w:r>
    </w:p>
    <w:p w:rsidR="00000000" w:rsidRDefault="00965502">
      <w:pPr>
        <w:pStyle w:val="BodyText2"/>
        <w:widowControl/>
        <w:spacing w:line="480" w:lineRule="auto"/>
        <w:jc w:val="center"/>
        <w:rPr>
          <w:rFonts w:ascii="Arial" w:hAnsi="Arial"/>
        </w:rPr>
      </w:pPr>
      <w:r>
        <w:rPr>
          <w:rFonts w:ascii="Arial" w:hAnsi="Arial"/>
        </w:rPr>
        <w:t>JEFE DE PLANEACION</w:t>
      </w:r>
    </w:p>
    <w:p w:rsidR="00000000" w:rsidRDefault="00965502">
      <w:pPr>
        <w:pStyle w:val="BodyText2"/>
        <w:widowControl/>
        <w:spacing w:line="480" w:lineRule="auto"/>
        <w:jc w:val="center"/>
        <w:rPr>
          <w:rFonts w:ascii="Arial" w:hAnsi="Arial"/>
        </w:rPr>
      </w:pPr>
      <w:r>
        <w:rPr>
          <w:rFonts w:ascii="Arial" w:hAnsi="Arial"/>
        </w:rPr>
        <w:t>JANIO BURBANO</w:t>
      </w:r>
    </w:p>
    <w:p w:rsidR="00000000" w:rsidRDefault="00965502">
      <w:pPr>
        <w:spacing w:line="480" w:lineRule="auto"/>
        <w:jc w:val="center"/>
        <w:rPr>
          <w:rFonts w:ascii="Arial" w:hAnsi="Arial"/>
        </w:rPr>
      </w:pPr>
      <w:r>
        <w:rPr>
          <w:rFonts w:ascii="Arial" w:hAnsi="Arial"/>
        </w:rPr>
        <w:t>SECRETARIO DE GOBIERNO</w:t>
      </w:r>
    </w:p>
    <w:p w:rsidR="00000000" w:rsidRDefault="00965502">
      <w:pPr>
        <w:spacing w:line="480" w:lineRule="auto"/>
        <w:jc w:val="center"/>
        <w:rPr>
          <w:rFonts w:ascii="Arial" w:hAnsi="Arial"/>
        </w:rPr>
      </w:pPr>
      <w:r>
        <w:rPr>
          <w:rFonts w:ascii="Arial" w:hAnsi="Arial"/>
        </w:rPr>
        <w:t>ELVA JIMENEZ</w:t>
      </w:r>
    </w:p>
    <w:p w:rsidR="00000000" w:rsidRDefault="00965502">
      <w:pPr>
        <w:jc w:val="center"/>
        <w:rPr>
          <w:rFonts w:ascii="Arial" w:hAnsi="Arial"/>
        </w:rPr>
      </w:pPr>
    </w:p>
    <w:p w:rsidR="00000000" w:rsidRDefault="00965502">
      <w:pPr>
        <w:jc w:val="center"/>
        <w:rPr>
          <w:rFonts w:ascii="Arial" w:hAnsi="Arial"/>
        </w:rPr>
      </w:pPr>
    </w:p>
    <w:p w:rsidR="00000000" w:rsidRDefault="00965502">
      <w:pPr>
        <w:pStyle w:val="BodyText3"/>
        <w:widowControl/>
        <w:spacing w:line="480" w:lineRule="auto"/>
        <w:rPr>
          <w:rFonts w:ascii="Arial" w:hAnsi="Arial"/>
          <w:szCs w:val="24"/>
        </w:rPr>
      </w:pPr>
      <w:r>
        <w:rPr>
          <w:rFonts w:ascii="Arial" w:hAnsi="Arial"/>
          <w:szCs w:val="24"/>
        </w:rPr>
        <w:t>SECRETARIO DE DESARROLLO</w:t>
      </w:r>
      <w:r>
        <w:rPr>
          <w:rFonts w:ascii="Arial" w:hAnsi="Arial"/>
          <w:szCs w:val="24"/>
        </w:rPr>
        <w:tab/>
      </w:r>
      <w:r>
        <w:rPr>
          <w:rFonts w:ascii="Arial" w:hAnsi="Arial"/>
          <w:szCs w:val="24"/>
        </w:rPr>
        <w:tab/>
        <w:t xml:space="preserve">      DALCIO LEYTON</w:t>
      </w:r>
    </w:p>
    <w:p w:rsidR="00000000" w:rsidRDefault="00965502">
      <w:pPr>
        <w:spacing w:line="480" w:lineRule="auto"/>
        <w:rPr>
          <w:rFonts w:ascii="Arial" w:hAnsi="Arial"/>
        </w:rPr>
      </w:pPr>
      <w:r>
        <w:rPr>
          <w:rFonts w:ascii="Arial" w:hAnsi="Arial"/>
        </w:rPr>
        <w:t>SECRETARIO DE DEPORTES</w:t>
      </w:r>
      <w:r>
        <w:rPr>
          <w:rFonts w:ascii="Arial" w:hAnsi="Arial"/>
        </w:rPr>
        <w:tab/>
      </w:r>
      <w:r>
        <w:rPr>
          <w:rFonts w:ascii="Arial" w:hAnsi="Arial"/>
        </w:rPr>
        <w:tab/>
        <w:t xml:space="preserve">                 DIDIER LUNA</w:t>
      </w:r>
    </w:p>
    <w:p w:rsidR="00000000" w:rsidRDefault="00965502">
      <w:pPr>
        <w:spacing w:line="480" w:lineRule="auto"/>
        <w:rPr>
          <w:rFonts w:ascii="Arial" w:hAnsi="Arial"/>
        </w:rPr>
      </w:pPr>
      <w:r>
        <w:rPr>
          <w:rFonts w:ascii="Arial" w:hAnsi="Arial"/>
        </w:rPr>
        <w:t>TESORERO</w:t>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                 CARLOS BURBANO</w:t>
      </w:r>
    </w:p>
    <w:p w:rsidR="00000000" w:rsidRDefault="00965502">
      <w:pPr>
        <w:spacing w:line="480" w:lineRule="auto"/>
        <w:rPr>
          <w:rFonts w:ascii="Arial" w:hAnsi="Arial"/>
        </w:rPr>
      </w:pPr>
      <w:r>
        <w:rPr>
          <w:rFonts w:ascii="Arial" w:hAnsi="Arial"/>
        </w:rPr>
        <w:t>JEFE DE PRESUPUESTO</w:t>
      </w:r>
      <w:r>
        <w:rPr>
          <w:rFonts w:ascii="Arial" w:hAnsi="Arial"/>
        </w:rPr>
        <w:tab/>
      </w:r>
      <w:r>
        <w:rPr>
          <w:rFonts w:ascii="Arial" w:hAnsi="Arial"/>
        </w:rPr>
        <w:tab/>
      </w:r>
      <w:r>
        <w:rPr>
          <w:rFonts w:ascii="Arial" w:hAnsi="Arial"/>
        </w:rPr>
        <w:tab/>
        <w:t xml:space="preserve">      SAUL </w:t>
      </w:r>
    </w:p>
    <w:p w:rsidR="00000000" w:rsidRDefault="00965502">
      <w:pPr>
        <w:spacing w:line="480" w:lineRule="auto"/>
        <w:rPr>
          <w:rFonts w:ascii="Arial" w:hAnsi="Arial"/>
        </w:rPr>
      </w:pPr>
      <w:r>
        <w:rPr>
          <w:rFonts w:ascii="Arial" w:hAnsi="Arial"/>
        </w:rPr>
        <w:t>P</w:t>
      </w:r>
      <w:r>
        <w:rPr>
          <w:rFonts w:ascii="Arial" w:hAnsi="Arial"/>
        </w:rPr>
        <w:t>ERSONERO                                                         OLIVER ZUÑIGA</w:t>
      </w:r>
    </w:p>
    <w:p w:rsidR="00000000" w:rsidRDefault="00965502">
      <w:pPr>
        <w:spacing w:line="480" w:lineRule="auto"/>
        <w:rPr>
          <w:rFonts w:ascii="Arial" w:hAnsi="Arial"/>
        </w:rPr>
      </w:pPr>
      <w:r>
        <w:rPr>
          <w:rFonts w:ascii="Arial" w:hAnsi="Arial"/>
        </w:rPr>
        <w:t>JEFE UMATA</w:t>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     GERMAN VALENCIA</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center"/>
        <w:rPr>
          <w:rFonts w:ascii="Arial" w:hAnsi="Arial"/>
          <w:b/>
        </w:rPr>
      </w:pPr>
    </w:p>
    <w:p w:rsidR="00000000" w:rsidRDefault="00965502">
      <w:pPr>
        <w:jc w:val="center"/>
        <w:rPr>
          <w:rFonts w:ascii="Arial" w:hAnsi="Arial"/>
          <w:b/>
        </w:rPr>
      </w:pPr>
    </w:p>
    <w:p w:rsidR="00000000" w:rsidRDefault="00965502">
      <w:pPr>
        <w:jc w:val="center"/>
        <w:rPr>
          <w:rFonts w:ascii="Arial" w:hAnsi="Arial"/>
          <w:b/>
        </w:rPr>
      </w:pPr>
    </w:p>
    <w:p w:rsidR="00000000" w:rsidRDefault="00965502">
      <w:pPr>
        <w:jc w:val="center"/>
        <w:rPr>
          <w:rFonts w:ascii="Arial" w:hAnsi="Arial"/>
          <w:b/>
        </w:rPr>
      </w:pPr>
      <w:r>
        <w:rPr>
          <w:rFonts w:ascii="Arial" w:hAnsi="Arial"/>
          <w:b/>
        </w:rPr>
        <w:lastRenderedPageBreak/>
        <w:t>ADMINISTRACIÓN MUNICIPAL QUE FINALIZA EL ESQUEMA DE</w:t>
      </w:r>
    </w:p>
    <w:p w:rsidR="00000000" w:rsidRDefault="00965502">
      <w:pPr>
        <w:jc w:val="center"/>
        <w:rPr>
          <w:rFonts w:ascii="Arial" w:hAnsi="Arial"/>
          <w:b/>
        </w:rPr>
      </w:pPr>
      <w:r>
        <w:rPr>
          <w:rFonts w:ascii="Arial" w:hAnsi="Arial"/>
          <w:b/>
        </w:rPr>
        <w:t>ORDENAMIENTO TERRITORIAL DEL MUNICIPIO DE LA VEGA</w:t>
      </w: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pStyle w:val="Encabezado"/>
        <w:widowControl/>
        <w:tabs>
          <w:tab w:val="clear" w:pos="4252"/>
          <w:tab w:val="clear" w:pos="8504"/>
        </w:tabs>
        <w:rPr>
          <w:rFonts w:ascii="Arial" w:hAnsi="Arial"/>
          <w:sz w:val="24"/>
        </w:rPr>
      </w:pPr>
    </w:p>
    <w:p w:rsidR="00000000" w:rsidRDefault="00965502">
      <w:pPr>
        <w:spacing w:line="480" w:lineRule="auto"/>
        <w:jc w:val="center"/>
        <w:rPr>
          <w:rFonts w:ascii="Arial" w:hAnsi="Arial"/>
        </w:rPr>
      </w:pPr>
      <w:r>
        <w:rPr>
          <w:rFonts w:ascii="Arial" w:hAnsi="Arial"/>
        </w:rPr>
        <w:t>ALCALDE</w:t>
      </w:r>
    </w:p>
    <w:p w:rsidR="00000000" w:rsidRDefault="00965502">
      <w:pPr>
        <w:spacing w:line="480" w:lineRule="auto"/>
        <w:jc w:val="center"/>
        <w:rPr>
          <w:rFonts w:ascii="Arial" w:hAnsi="Arial"/>
        </w:rPr>
      </w:pPr>
      <w:r>
        <w:rPr>
          <w:rFonts w:ascii="Arial" w:hAnsi="Arial"/>
        </w:rPr>
        <w:t>ANCIZAR JIMÉN</w:t>
      </w:r>
      <w:r>
        <w:rPr>
          <w:rFonts w:ascii="Arial" w:hAnsi="Arial"/>
        </w:rPr>
        <w:t>EZ ZEMANATE</w:t>
      </w:r>
    </w:p>
    <w:p w:rsidR="00000000" w:rsidRDefault="00965502">
      <w:pPr>
        <w:spacing w:line="480" w:lineRule="auto"/>
        <w:jc w:val="center"/>
        <w:rPr>
          <w:rFonts w:ascii="Arial" w:hAnsi="Arial"/>
        </w:rPr>
      </w:pPr>
      <w:r>
        <w:rPr>
          <w:rFonts w:ascii="Arial" w:hAnsi="Arial"/>
        </w:rPr>
        <w:t>JEFE DE PLANEACION</w:t>
      </w:r>
    </w:p>
    <w:p w:rsidR="00000000" w:rsidRDefault="00965502">
      <w:pPr>
        <w:spacing w:line="480" w:lineRule="auto"/>
        <w:jc w:val="center"/>
        <w:rPr>
          <w:rFonts w:ascii="Arial" w:hAnsi="Arial"/>
        </w:rPr>
      </w:pPr>
      <w:r>
        <w:rPr>
          <w:rFonts w:ascii="Arial" w:hAnsi="Arial"/>
        </w:rPr>
        <w:t>EDUARDO RUIZ</w:t>
      </w:r>
    </w:p>
    <w:p w:rsidR="00000000" w:rsidRDefault="00965502">
      <w:pPr>
        <w:spacing w:line="480" w:lineRule="auto"/>
        <w:jc w:val="center"/>
        <w:rPr>
          <w:rFonts w:ascii="Arial" w:hAnsi="Arial"/>
        </w:rPr>
      </w:pPr>
      <w:r>
        <w:rPr>
          <w:rFonts w:ascii="Arial" w:hAnsi="Arial"/>
        </w:rPr>
        <w:t>SECRETARIA DE GOBIERNO</w:t>
      </w:r>
    </w:p>
    <w:p w:rsidR="00000000" w:rsidRDefault="00965502">
      <w:pPr>
        <w:spacing w:line="480" w:lineRule="auto"/>
        <w:jc w:val="center"/>
        <w:rPr>
          <w:rFonts w:ascii="Arial" w:hAnsi="Arial"/>
        </w:rPr>
      </w:pPr>
      <w:r>
        <w:rPr>
          <w:rFonts w:ascii="Arial" w:hAnsi="Arial"/>
        </w:rPr>
        <w:t>YOLANDA QUIÑÓNEZ</w:t>
      </w:r>
    </w:p>
    <w:p w:rsidR="00000000" w:rsidRDefault="00965502">
      <w:pPr>
        <w:spacing w:line="480" w:lineRule="auto"/>
        <w:jc w:val="center"/>
        <w:rPr>
          <w:rFonts w:ascii="Arial" w:hAnsi="Arial"/>
        </w:rPr>
      </w:pPr>
    </w:p>
    <w:p w:rsidR="00000000" w:rsidRDefault="00965502">
      <w:pPr>
        <w:pStyle w:val="BodyText3"/>
        <w:widowControl/>
        <w:spacing w:line="480" w:lineRule="auto"/>
        <w:rPr>
          <w:rFonts w:ascii="Arial" w:hAnsi="Arial"/>
          <w:szCs w:val="24"/>
        </w:rPr>
      </w:pPr>
      <w:r>
        <w:rPr>
          <w:rFonts w:ascii="Arial" w:hAnsi="Arial"/>
          <w:szCs w:val="24"/>
        </w:rPr>
        <w:t>SECRETARIO DE DESARROLLO</w:t>
      </w:r>
      <w:r>
        <w:rPr>
          <w:rFonts w:ascii="Arial" w:hAnsi="Arial"/>
          <w:szCs w:val="24"/>
        </w:rPr>
        <w:tab/>
      </w:r>
      <w:r>
        <w:rPr>
          <w:rFonts w:ascii="Arial" w:hAnsi="Arial"/>
          <w:szCs w:val="24"/>
        </w:rPr>
        <w:tab/>
        <w:t>WILLIAN RUIZ</w:t>
      </w:r>
    </w:p>
    <w:p w:rsidR="00000000" w:rsidRDefault="00965502">
      <w:pPr>
        <w:spacing w:line="480" w:lineRule="auto"/>
        <w:rPr>
          <w:rFonts w:ascii="Arial" w:hAnsi="Arial"/>
        </w:rPr>
      </w:pPr>
      <w:r>
        <w:rPr>
          <w:rFonts w:ascii="Arial" w:hAnsi="Arial"/>
        </w:rPr>
        <w:t>SECRETARIO DE DEPORTES</w:t>
      </w:r>
      <w:r>
        <w:rPr>
          <w:rFonts w:ascii="Arial" w:hAnsi="Arial"/>
        </w:rPr>
        <w:tab/>
      </w:r>
      <w:r>
        <w:rPr>
          <w:rFonts w:ascii="Arial" w:hAnsi="Arial"/>
        </w:rPr>
        <w:tab/>
        <w:t xml:space="preserve">           NESTOR VARON</w:t>
      </w:r>
    </w:p>
    <w:p w:rsidR="00000000" w:rsidRDefault="00965502">
      <w:pPr>
        <w:spacing w:line="480" w:lineRule="auto"/>
        <w:rPr>
          <w:rFonts w:ascii="Arial" w:hAnsi="Arial"/>
        </w:rPr>
      </w:pPr>
      <w:r>
        <w:rPr>
          <w:rFonts w:ascii="Arial" w:hAnsi="Arial"/>
        </w:rPr>
        <w:t>TESORERO</w:t>
      </w:r>
      <w:r>
        <w:rPr>
          <w:rFonts w:ascii="Arial" w:hAnsi="Arial"/>
        </w:rPr>
        <w:tab/>
      </w:r>
      <w:r>
        <w:rPr>
          <w:rFonts w:ascii="Arial" w:hAnsi="Arial"/>
        </w:rPr>
        <w:tab/>
      </w:r>
      <w:r>
        <w:rPr>
          <w:rFonts w:ascii="Arial" w:hAnsi="Arial"/>
        </w:rPr>
        <w:tab/>
      </w:r>
      <w:r>
        <w:rPr>
          <w:rFonts w:ascii="Arial" w:hAnsi="Arial"/>
        </w:rPr>
        <w:tab/>
      </w:r>
      <w:r>
        <w:rPr>
          <w:rFonts w:ascii="Arial" w:hAnsi="Arial"/>
        </w:rPr>
        <w:tab/>
        <w:t xml:space="preserve">           ALBEIRO PINO</w:t>
      </w:r>
    </w:p>
    <w:p w:rsidR="00000000" w:rsidRDefault="00965502">
      <w:pPr>
        <w:pStyle w:val="Ttulo3"/>
        <w:widowControl/>
        <w:spacing w:line="480" w:lineRule="auto"/>
        <w:rPr>
          <w:rFonts w:ascii="Arial" w:hAnsi="Arial"/>
        </w:rPr>
      </w:pPr>
      <w:r>
        <w:rPr>
          <w:rFonts w:ascii="Arial" w:hAnsi="Arial"/>
        </w:rPr>
        <w:t>JEFE DE PRESUPUESTO</w:t>
      </w:r>
      <w:r>
        <w:rPr>
          <w:rFonts w:ascii="Arial" w:hAnsi="Arial"/>
        </w:rPr>
        <w:tab/>
      </w:r>
      <w:r>
        <w:rPr>
          <w:rFonts w:ascii="Arial" w:hAnsi="Arial"/>
        </w:rPr>
        <w:tab/>
      </w:r>
      <w:r>
        <w:rPr>
          <w:rFonts w:ascii="Arial" w:hAnsi="Arial"/>
        </w:rPr>
        <w:tab/>
        <w:t>JAIRO CARVAJAL</w:t>
      </w:r>
    </w:p>
    <w:p w:rsidR="00000000" w:rsidRDefault="00965502">
      <w:pPr>
        <w:spacing w:line="480" w:lineRule="auto"/>
        <w:rPr>
          <w:rFonts w:ascii="Arial" w:hAnsi="Arial"/>
        </w:rPr>
      </w:pPr>
      <w:r>
        <w:rPr>
          <w:rFonts w:ascii="Arial" w:hAnsi="Arial"/>
        </w:rPr>
        <w:t>SECTOR SAL</w:t>
      </w:r>
      <w:r>
        <w:rPr>
          <w:rFonts w:ascii="Arial" w:hAnsi="Arial"/>
        </w:rPr>
        <w:t>UD</w:t>
      </w:r>
      <w:r>
        <w:rPr>
          <w:rFonts w:ascii="Arial" w:hAnsi="Arial"/>
        </w:rPr>
        <w:tab/>
      </w:r>
      <w:r>
        <w:rPr>
          <w:rFonts w:ascii="Arial" w:hAnsi="Arial"/>
        </w:rPr>
        <w:tab/>
      </w:r>
      <w:r>
        <w:rPr>
          <w:rFonts w:ascii="Arial" w:hAnsi="Arial"/>
        </w:rPr>
        <w:tab/>
      </w:r>
      <w:r>
        <w:rPr>
          <w:rFonts w:ascii="Arial" w:hAnsi="Arial"/>
        </w:rPr>
        <w:tab/>
      </w:r>
      <w:r>
        <w:rPr>
          <w:rFonts w:ascii="Arial" w:hAnsi="Arial"/>
        </w:rPr>
        <w:tab/>
        <w:t>AMIRA MUÑOZ</w:t>
      </w:r>
    </w:p>
    <w:p w:rsidR="00000000" w:rsidRDefault="00965502">
      <w:pPr>
        <w:spacing w:line="480" w:lineRule="auto"/>
        <w:rPr>
          <w:rFonts w:ascii="Arial" w:hAnsi="Arial"/>
        </w:rPr>
      </w:pPr>
      <w:r>
        <w:rPr>
          <w:rFonts w:ascii="Arial" w:hAnsi="Arial"/>
        </w:rPr>
        <w:t>JEFE UMATA</w:t>
      </w:r>
      <w:r>
        <w:rPr>
          <w:rFonts w:ascii="Arial" w:hAnsi="Arial"/>
        </w:rPr>
        <w:tab/>
      </w:r>
      <w:r>
        <w:rPr>
          <w:rFonts w:ascii="Arial" w:hAnsi="Arial"/>
        </w:rPr>
        <w:tab/>
      </w:r>
      <w:r>
        <w:rPr>
          <w:rFonts w:ascii="Arial" w:hAnsi="Arial"/>
        </w:rPr>
        <w:tab/>
      </w:r>
      <w:r>
        <w:rPr>
          <w:rFonts w:ascii="Arial" w:hAnsi="Arial"/>
        </w:rPr>
        <w:tab/>
      </w:r>
      <w:r>
        <w:rPr>
          <w:rFonts w:ascii="Arial" w:hAnsi="Arial"/>
        </w:rPr>
        <w:tab/>
        <w:t>GERMAN VALENCIA</w:t>
      </w:r>
    </w:p>
    <w:p w:rsidR="00000000" w:rsidRDefault="00965502">
      <w:pPr>
        <w:spacing w:line="480" w:lineRule="auto"/>
        <w:rPr>
          <w:rFonts w:ascii="Arial" w:hAnsi="Arial"/>
        </w:rPr>
      </w:pPr>
    </w:p>
    <w:p w:rsidR="00000000" w:rsidRDefault="00965502">
      <w:pPr>
        <w:spacing w:line="480" w:lineRule="auto"/>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r>
        <w:rPr>
          <w:rFonts w:ascii="Tahoma" w:hAnsi="Tahoma"/>
          <w:noProof/>
          <w:sz w:val="22"/>
        </w:rPr>
        <w:pict>
          <v:rect id="_x0000_s1097" style="position:absolute;margin-left:90pt;margin-top:-27pt;width:338.4pt;height:64.8pt;z-index:251630592" fillcolor="#ffc">
            <v:fill r:id="rId9" o:title="Papel carta" type="tile"/>
            <v:textbox style="mso-next-textbox:#_x0000_s1097">
              <w:txbxContent>
                <w:p w:rsidR="00000000" w:rsidRDefault="00965502">
                  <w:pPr>
                    <w:jc w:val="center"/>
                    <w:rPr>
                      <w:rFonts w:ascii="Arial" w:hAnsi="Arial" w:cs="Arial"/>
                    </w:rPr>
                  </w:pPr>
                  <w:r>
                    <w:rPr>
                      <w:rFonts w:ascii="Arial" w:hAnsi="Arial" w:cs="Arial"/>
                    </w:rPr>
                    <w:t>ESQUEMA DE ORDENAMIENTO TERRITORIAL MUNI</w:t>
                  </w:r>
                  <w:r>
                    <w:rPr>
                      <w:rFonts w:ascii="Arial" w:hAnsi="Arial" w:cs="Arial"/>
                    </w:rPr>
                    <w:t>CIPIO DE LA VEGA-DEPARTAMENTO DEL CAUCA</w:t>
                  </w:r>
                </w:p>
                <w:p w:rsidR="00000000" w:rsidRDefault="00965502">
                  <w:pPr>
                    <w:jc w:val="center"/>
                    <w:rPr>
                      <w:rFonts w:ascii="Arial" w:hAnsi="Arial" w:cs="Arial"/>
                    </w:rPr>
                  </w:pPr>
                </w:p>
                <w:p w:rsidR="00000000" w:rsidRDefault="00965502">
                  <w:pPr>
                    <w:jc w:val="center"/>
                    <w:rPr>
                      <w:rFonts w:ascii="Arial" w:hAnsi="Arial" w:cs="Arial"/>
                    </w:rPr>
                  </w:pPr>
                  <w:r>
                    <w:rPr>
                      <w:rFonts w:ascii="Arial" w:hAnsi="Arial" w:cs="Arial"/>
                    </w:rPr>
                    <w:t>TABLA DE CONTENIDO</w:t>
                  </w:r>
                </w:p>
              </w:txbxContent>
            </v:textbox>
          </v:rect>
        </w:pict>
      </w:r>
    </w:p>
    <w:p w:rsidR="00000000" w:rsidRDefault="00965502">
      <w:pPr>
        <w:rPr>
          <w:rFonts w:ascii="Arial" w:hAnsi="Arial"/>
        </w:rPr>
      </w:pPr>
    </w:p>
    <w:p w:rsidR="00000000" w:rsidRDefault="00965502">
      <w:pPr>
        <w:rPr>
          <w:rFonts w:ascii="Arial" w:hAnsi="Arial"/>
        </w:rPr>
      </w:pPr>
    </w:p>
    <w:p w:rsidR="00000000" w:rsidRDefault="00965502">
      <w:pPr>
        <w:spacing w:line="360" w:lineRule="auto"/>
        <w:rPr>
          <w:rFonts w:ascii="Arial" w:hAnsi="Arial"/>
        </w:rPr>
      </w:pPr>
    </w:p>
    <w:p w:rsidR="00000000" w:rsidRDefault="00965502">
      <w:pPr>
        <w:spacing w:line="360" w:lineRule="auto"/>
        <w:rPr>
          <w:rFonts w:ascii="Arial" w:hAnsi="Arial"/>
        </w:rPr>
      </w:pPr>
    </w:p>
    <w:p w:rsidR="00000000" w:rsidRDefault="00965502">
      <w:pPr>
        <w:pStyle w:val="Ttulo4"/>
        <w:widowControl/>
        <w:spacing w:line="360" w:lineRule="auto"/>
        <w:rPr>
          <w:rFonts w:ascii="Arial" w:hAnsi="Arial" w:cs="Arial"/>
          <w:bCs/>
          <w:szCs w:val="24"/>
        </w:rPr>
      </w:pPr>
      <w:r>
        <w:rPr>
          <w:rFonts w:ascii="Arial" w:hAnsi="Arial" w:cs="Arial"/>
          <w:bCs/>
          <w:szCs w:val="24"/>
        </w:rPr>
        <w:t>INTRODUCCIÓN</w:t>
      </w:r>
    </w:p>
    <w:p w:rsidR="00000000" w:rsidRDefault="00965502"/>
    <w:p w:rsidR="00000000" w:rsidRDefault="00965502">
      <w:pPr>
        <w:spacing w:line="360" w:lineRule="auto"/>
        <w:rPr>
          <w:rFonts w:ascii="Arial" w:hAnsi="Arial" w:cs="Arial"/>
          <w:b/>
          <w:bCs/>
        </w:rPr>
      </w:pPr>
      <w:r>
        <w:rPr>
          <w:rFonts w:ascii="Arial" w:hAnsi="Arial" w:cs="Arial"/>
          <w:b/>
          <w:bCs/>
        </w:rPr>
        <w:t>TITULO 1.</w:t>
      </w:r>
      <w:r>
        <w:rPr>
          <w:rFonts w:ascii="Arial" w:hAnsi="Arial" w:cs="Arial"/>
        </w:rPr>
        <w:t xml:space="preserve">   </w:t>
      </w:r>
      <w:r>
        <w:rPr>
          <w:rFonts w:ascii="Arial" w:hAnsi="Arial" w:cs="Arial"/>
          <w:b/>
          <w:bCs/>
        </w:rPr>
        <w:t>ASPECTOS BÁSICOS DEL ORDENAMIENTO TERRITORIAL</w:t>
      </w:r>
    </w:p>
    <w:p w:rsidR="00000000" w:rsidRDefault="00965502">
      <w:pPr>
        <w:spacing w:line="360" w:lineRule="auto"/>
        <w:rPr>
          <w:rFonts w:ascii="Arial" w:hAnsi="Arial" w:cs="Arial"/>
        </w:rPr>
      </w:pPr>
    </w:p>
    <w:p w:rsidR="00000000" w:rsidRDefault="00965502" w:rsidP="00965502">
      <w:pPr>
        <w:numPr>
          <w:ilvl w:val="1"/>
          <w:numId w:val="123"/>
        </w:numPr>
        <w:spacing w:line="360" w:lineRule="auto"/>
        <w:ind w:left="0" w:firstLine="0"/>
        <w:rPr>
          <w:rFonts w:ascii="Arial" w:hAnsi="Arial" w:cs="Arial"/>
          <w:b/>
          <w:bCs/>
        </w:rPr>
      </w:pPr>
      <w:r>
        <w:rPr>
          <w:rFonts w:ascii="Arial" w:hAnsi="Arial" w:cs="Arial"/>
          <w:b/>
          <w:bCs/>
        </w:rPr>
        <w:t>Marco conceptual y metodológico</w:t>
      </w:r>
    </w:p>
    <w:p w:rsidR="00000000" w:rsidRDefault="00965502" w:rsidP="00965502">
      <w:pPr>
        <w:numPr>
          <w:ilvl w:val="1"/>
          <w:numId w:val="123"/>
        </w:numPr>
        <w:spacing w:line="360" w:lineRule="auto"/>
        <w:ind w:left="0" w:firstLine="0"/>
        <w:rPr>
          <w:rFonts w:ascii="Arial" w:hAnsi="Arial" w:cs="Arial"/>
          <w:b/>
          <w:bCs/>
        </w:rPr>
      </w:pPr>
      <w:r>
        <w:rPr>
          <w:rFonts w:ascii="Arial" w:hAnsi="Arial" w:cs="Arial"/>
          <w:b/>
          <w:bCs/>
        </w:rPr>
        <w:t>Marco jurídico</w:t>
      </w:r>
    </w:p>
    <w:p w:rsidR="00000000" w:rsidRDefault="00965502" w:rsidP="00965502">
      <w:pPr>
        <w:numPr>
          <w:ilvl w:val="1"/>
          <w:numId w:val="123"/>
        </w:numPr>
        <w:spacing w:line="360" w:lineRule="auto"/>
        <w:ind w:left="0" w:firstLine="0"/>
        <w:rPr>
          <w:rFonts w:ascii="Arial" w:hAnsi="Arial" w:cs="Arial"/>
          <w:b/>
          <w:bCs/>
        </w:rPr>
      </w:pPr>
      <w:r>
        <w:rPr>
          <w:rFonts w:ascii="Arial" w:hAnsi="Arial" w:cs="Arial"/>
          <w:b/>
          <w:bCs/>
        </w:rPr>
        <w:t>Decreto ley 2811 de 1994 y decretos reglamentarios</w:t>
      </w:r>
    </w:p>
    <w:p w:rsidR="00000000" w:rsidRDefault="00965502" w:rsidP="00965502">
      <w:pPr>
        <w:numPr>
          <w:ilvl w:val="1"/>
          <w:numId w:val="123"/>
        </w:numPr>
        <w:spacing w:line="360" w:lineRule="auto"/>
        <w:ind w:left="0" w:firstLine="0"/>
        <w:rPr>
          <w:rFonts w:ascii="Arial" w:hAnsi="Arial" w:cs="Arial"/>
          <w:b/>
          <w:bCs/>
        </w:rPr>
      </w:pPr>
      <w:r>
        <w:rPr>
          <w:rFonts w:ascii="Arial" w:hAnsi="Arial" w:cs="Arial"/>
          <w:b/>
          <w:bCs/>
        </w:rPr>
        <w:t>Instrumentos de p</w:t>
      </w:r>
      <w:r>
        <w:rPr>
          <w:rFonts w:ascii="Arial" w:hAnsi="Arial" w:cs="Arial"/>
          <w:b/>
          <w:bCs/>
        </w:rPr>
        <w:t>lanificación</w:t>
      </w:r>
    </w:p>
    <w:p w:rsidR="00000000" w:rsidRDefault="00965502" w:rsidP="00965502">
      <w:pPr>
        <w:pStyle w:val="BodyText3"/>
        <w:widowControl/>
        <w:numPr>
          <w:ilvl w:val="1"/>
          <w:numId w:val="123"/>
        </w:numPr>
        <w:spacing w:line="360" w:lineRule="auto"/>
        <w:ind w:left="0" w:firstLine="0"/>
        <w:rPr>
          <w:rFonts w:ascii="Arial" w:hAnsi="Arial" w:cs="Arial"/>
          <w:b/>
          <w:bCs/>
          <w:szCs w:val="24"/>
        </w:rPr>
      </w:pPr>
      <w:r>
        <w:rPr>
          <w:rFonts w:ascii="Arial" w:hAnsi="Arial" w:cs="Arial"/>
          <w:b/>
          <w:bCs/>
          <w:szCs w:val="24"/>
        </w:rPr>
        <w:t>Instrumentos técnicos</w:t>
      </w:r>
    </w:p>
    <w:p w:rsidR="00000000" w:rsidRDefault="00965502" w:rsidP="00965502">
      <w:pPr>
        <w:numPr>
          <w:ilvl w:val="1"/>
          <w:numId w:val="123"/>
        </w:numPr>
        <w:spacing w:line="360" w:lineRule="auto"/>
        <w:ind w:left="0" w:firstLine="0"/>
        <w:rPr>
          <w:rFonts w:ascii="Arial" w:hAnsi="Arial" w:cs="Arial"/>
          <w:b/>
          <w:bCs/>
        </w:rPr>
      </w:pPr>
      <w:r>
        <w:rPr>
          <w:rFonts w:ascii="Arial" w:hAnsi="Arial" w:cs="Arial"/>
          <w:b/>
          <w:bCs/>
        </w:rPr>
        <w:t>Instrumentos de participación y control social</w:t>
      </w:r>
    </w:p>
    <w:p w:rsidR="00000000" w:rsidRDefault="00965502" w:rsidP="00965502">
      <w:pPr>
        <w:numPr>
          <w:ilvl w:val="1"/>
          <w:numId w:val="123"/>
        </w:numPr>
        <w:spacing w:line="360" w:lineRule="auto"/>
        <w:ind w:left="0" w:firstLine="0"/>
        <w:rPr>
          <w:rFonts w:ascii="Arial" w:hAnsi="Arial" w:cs="Arial"/>
          <w:b/>
          <w:bCs/>
        </w:rPr>
      </w:pPr>
      <w:r>
        <w:rPr>
          <w:rFonts w:ascii="Arial" w:hAnsi="Arial" w:cs="Arial"/>
          <w:b/>
          <w:bCs/>
        </w:rPr>
        <w:t>Acciones prioritarias</w:t>
      </w:r>
    </w:p>
    <w:p w:rsidR="00000000" w:rsidRDefault="00965502">
      <w:pPr>
        <w:spacing w:line="360" w:lineRule="auto"/>
        <w:rPr>
          <w:rFonts w:ascii="Arial" w:hAnsi="Arial" w:cs="Arial"/>
        </w:rPr>
      </w:pPr>
    </w:p>
    <w:p w:rsidR="00000000" w:rsidRDefault="00965502">
      <w:pPr>
        <w:pStyle w:val="Ttulo4"/>
        <w:widowControl/>
        <w:spacing w:line="360" w:lineRule="auto"/>
        <w:rPr>
          <w:rFonts w:ascii="Arial" w:hAnsi="Arial" w:cs="Arial"/>
        </w:rPr>
      </w:pPr>
      <w:r>
        <w:rPr>
          <w:rFonts w:ascii="Arial" w:hAnsi="Arial" w:cs="Arial"/>
        </w:rPr>
        <w:t>TITULO 2.  EL DIAGNOSTICO TERRITORIAL</w:t>
      </w:r>
    </w:p>
    <w:p w:rsidR="00000000" w:rsidRDefault="00965502"/>
    <w:p w:rsidR="00000000" w:rsidRDefault="00965502" w:rsidP="00965502">
      <w:pPr>
        <w:numPr>
          <w:ilvl w:val="1"/>
          <w:numId w:val="124"/>
        </w:numPr>
        <w:spacing w:line="360" w:lineRule="auto"/>
        <w:ind w:left="0" w:firstLine="0"/>
        <w:rPr>
          <w:rFonts w:ascii="Arial" w:hAnsi="Arial" w:cs="Arial"/>
          <w:b/>
          <w:bCs/>
        </w:rPr>
      </w:pPr>
      <w:r>
        <w:rPr>
          <w:rFonts w:ascii="Arial" w:hAnsi="Arial" w:cs="Arial"/>
          <w:b/>
          <w:bCs/>
        </w:rPr>
        <w:t>Presentación del Municipio de La Vega</w:t>
      </w:r>
    </w:p>
    <w:p w:rsidR="00000000" w:rsidRDefault="00965502" w:rsidP="00965502">
      <w:pPr>
        <w:pStyle w:val="BodyText3"/>
        <w:widowControl/>
        <w:numPr>
          <w:ilvl w:val="2"/>
          <w:numId w:val="124"/>
        </w:numPr>
        <w:spacing w:line="360" w:lineRule="auto"/>
        <w:ind w:left="0" w:firstLine="0"/>
        <w:rPr>
          <w:rFonts w:ascii="Arial" w:hAnsi="Arial" w:cs="Arial"/>
          <w:b/>
          <w:bCs/>
          <w:szCs w:val="24"/>
        </w:rPr>
      </w:pPr>
      <w:r>
        <w:rPr>
          <w:rFonts w:ascii="Arial" w:hAnsi="Arial" w:cs="Arial"/>
          <w:b/>
          <w:bCs/>
          <w:szCs w:val="24"/>
        </w:rPr>
        <w:t xml:space="preserve">Aspectos Generales </w:t>
      </w:r>
    </w:p>
    <w:p w:rsidR="00000000" w:rsidRDefault="00965502">
      <w:pPr>
        <w:pStyle w:val="BodyText3"/>
        <w:spacing w:line="360" w:lineRule="auto"/>
        <w:rPr>
          <w:rFonts w:ascii="Arial" w:hAnsi="Arial" w:cs="Arial"/>
          <w:b/>
          <w:bCs/>
        </w:rPr>
      </w:pPr>
      <w:r>
        <w:rPr>
          <w:rFonts w:ascii="Arial" w:hAnsi="Arial" w:cs="Arial"/>
          <w:b/>
          <w:bCs/>
        </w:rPr>
        <w:t>2.1.1.1     Localización</w:t>
      </w:r>
    </w:p>
    <w:p w:rsidR="00000000" w:rsidRDefault="00965502" w:rsidP="00965502">
      <w:pPr>
        <w:pStyle w:val="BodyText3"/>
        <w:numPr>
          <w:ilvl w:val="3"/>
          <w:numId w:val="125"/>
        </w:numPr>
        <w:spacing w:line="360" w:lineRule="auto"/>
        <w:rPr>
          <w:rFonts w:ascii="Arial" w:hAnsi="Arial" w:cs="Arial"/>
          <w:b/>
          <w:bCs/>
        </w:rPr>
      </w:pPr>
      <w:r>
        <w:rPr>
          <w:rFonts w:ascii="Arial" w:hAnsi="Arial" w:cs="Arial"/>
          <w:b/>
          <w:bCs/>
        </w:rPr>
        <w:t>Historia regional</w:t>
      </w:r>
    </w:p>
    <w:p w:rsidR="00000000" w:rsidRDefault="00965502">
      <w:pPr>
        <w:pStyle w:val="BodyText3"/>
        <w:spacing w:line="360" w:lineRule="auto"/>
        <w:rPr>
          <w:rFonts w:ascii="Arial" w:hAnsi="Arial" w:cs="Arial"/>
          <w:b/>
          <w:bCs/>
        </w:rPr>
      </w:pPr>
    </w:p>
    <w:p w:rsidR="00000000" w:rsidRDefault="00965502">
      <w:pPr>
        <w:pStyle w:val="BodyText3"/>
        <w:spacing w:line="360" w:lineRule="auto"/>
        <w:rPr>
          <w:rFonts w:ascii="Arial" w:hAnsi="Arial" w:cs="Arial"/>
          <w:b/>
          <w:bCs/>
        </w:rPr>
      </w:pPr>
      <w:r>
        <w:rPr>
          <w:rFonts w:ascii="Arial" w:hAnsi="Arial" w:cs="Arial"/>
          <w:b/>
          <w:bCs/>
        </w:rPr>
        <w:t>CAPITULO 1</w:t>
      </w:r>
      <w:r>
        <w:rPr>
          <w:rFonts w:ascii="Arial" w:hAnsi="Arial" w:cs="Arial"/>
          <w:b/>
          <w:bCs/>
        </w:rPr>
        <w:t>. SUBSISTEMA POLÍTICO ADMINISTRATIVO</w:t>
      </w:r>
    </w:p>
    <w:p w:rsidR="00000000" w:rsidRDefault="00965502">
      <w:pPr>
        <w:pStyle w:val="BodyText3"/>
        <w:spacing w:line="360" w:lineRule="auto"/>
        <w:rPr>
          <w:rFonts w:ascii="Arial" w:hAnsi="Arial" w:cs="Arial"/>
          <w:b/>
          <w:bCs/>
        </w:rPr>
      </w:pPr>
    </w:p>
    <w:p w:rsidR="00000000" w:rsidRDefault="00965502" w:rsidP="00965502">
      <w:pPr>
        <w:numPr>
          <w:ilvl w:val="1"/>
          <w:numId w:val="126"/>
        </w:numPr>
        <w:spacing w:line="360" w:lineRule="auto"/>
        <w:rPr>
          <w:rFonts w:ascii="Arial" w:hAnsi="Arial" w:cs="Arial"/>
          <w:b/>
          <w:bCs/>
        </w:rPr>
      </w:pPr>
      <w:r>
        <w:rPr>
          <w:rFonts w:ascii="Arial" w:hAnsi="Arial" w:cs="Arial"/>
          <w:b/>
          <w:bCs/>
        </w:rPr>
        <w:t xml:space="preserve"> Estructura Administrativa </w:t>
      </w:r>
    </w:p>
    <w:p w:rsidR="00000000" w:rsidRDefault="00965502" w:rsidP="00965502">
      <w:pPr>
        <w:numPr>
          <w:ilvl w:val="1"/>
          <w:numId w:val="126"/>
        </w:numPr>
        <w:spacing w:line="360" w:lineRule="auto"/>
        <w:rPr>
          <w:rFonts w:ascii="Arial" w:hAnsi="Arial" w:cs="Arial"/>
          <w:b/>
          <w:bCs/>
        </w:rPr>
      </w:pPr>
      <w:r>
        <w:rPr>
          <w:rFonts w:ascii="Arial" w:hAnsi="Arial" w:cs="Arial"/>
          <w:b/>
          <w:bCs/>
        </w:rPr>
        <w:t>Entidades de Prestación Social</w:t>
      </w:r>
    </w:p>
    <w:p w:rsidR="00000000" w:rsidRDefault="00965502" w:rsidP="00965502">
      <w:pPr>
        <w:numPr>
          <w:ilvl w:val="1"/>
          <w:numId w:val="126"/>
        </w:numPr>
        <w:spacing w:line="360" w:lineRule="auto"/>
        <w:rPr>
          <w:rFonts w:ascii="Arial" w:hAnsi="Arial" w:cs="Arial"/>
          <w:b/>
          <w:bCs/>
        </w:rPr>
      </w:pPr>
      <w:r>
        <w:rPr>
          <w:rFonts w:ascii="Arial" w:hAnsi="Arial" w:cs="Arial"/>
          <w:b/>
          <w:bCs/>
        </w:rPr>
        <w:t xml:space="preserve">Aspectos Financieros </w:t>
      </w:r>
    </w:p>
    <w:p w:rsidR="00000000" w:rsidRDefault="00965502" w:rsidP="00965502">
      <w:pPr>
        <w:numPr>
          <w:ilvl w:val="2"/>
          <w:numId w:val="126"/>
        </w:numPr>
        <w:spacing w:line="360" w:lineRule="auto"/>
        <w:rPr>
          <w:rFonts w:ascii="Arial" w:hAnsi="Arial" w:cs="Arial"/>
          <w:b/>
          <w:bCs/>
        </w:rPr>
      </w:pPr>
      <w:r>
        <w:rPr>
          <w:rFonts w:ascii="Arial" w:hAnsi="Arial" w:cs="Arial"/>
          <w:b/>
          <w:bCs/>
        </w:rPr>
        <w:t xml:space="preserve">Capacidad Financiera </w:t>
      </w:r>
    </w:p>
    <w:p w:rsidR="00000000" w:rsidRDefault="00965502" w:rsidP="00965502">
      <w:pPr>
        <w:pStyle w:val="BodyText3"/>
        <w:widowControl/>
        <w:numPr>
          <w:ilvl w:val="1"/>
          <w:numId w:val="126"/>
        </w:numPr>
        <w:spacing w:line="360" w:lineRule="auto"/>
        <w:rPr>
          <w:rFonts w:ascii="Arial" w:hAnsi="Arial" w:cs="Arial"/>
          <w:b/>
          <w:bCs/>
          <w:szCs w:val="24"/>
        </w:rPr>
      </w:pPr>
      <w:r>
        <w:rPr>
          <w:rFonts w:ascii="Arial" w:hAnsi="Arial" w:cs="Arial"/>
          <w:b/>
          <w:bCs/>
          <w:szCs w:val="24"/>
        </w:rPr>
        <w:t>División Política Territorial</w:t>
      </w:r>
    </w:p>
    <w:p w:rsidR="00000000" w:rsidRDefault="00965502" w:rsidP="00965502">
      <w:pPr>
        <w:numPr>
          <w:ilvl w:val="2"/>
          <w:numId w:val="126"/>
        </w:numPr>
        <w:spacing w:line="360" w:lineRule="auto"/>
        <w:rPr>
          <w:rFonts w:ascii="Arial" w:hAnsi="Arial" w:cs="Arial"/>
          <w:b/>
          <w:bCs/>
        </w:rPr>
      </w:pPr>
      <w:r>
        <w:rPr>
          <w:rFonts w:ascii="Arial" w:hAnsi="Arial" w:cs="Arial"/>
          <w:b/>
          <w:bCs/>
        </w:rPr>
        <w:lastRenderedPageBreak/>
        <w:t>División Territorial</w:t>
      </w:r>
    </w:p>
    <w:p w:rsidR="00000000" w:rsidRDefault="00965502" w:rsidP="00965502">
      <w:pPr>
        <w:numPr>
          <w:ilvl w:val="2"/>
          <w:numId w:val="126"/>
        </w:numPr>
        <w:spacing w:line="360" w:lineRule="auto"/>
        <w:rPr>
          <w:rFonts w:ascii="Arial" w:hAnsi="Arial" w:cs="Arial"/>
          <w:b/>
          <w:bCs/>
        </w:rPr>
      </w:pPr>
      <w:r>
        <w:rPr>
          <w:rFonts w:ascii="Arial" w:hAnsi="Arial" w:cs="Arial"/>
          <w:b/>
          <w:bCs/>
        </w:rPr>
        <w:t>Características Generales de la División Territorial</w:t>
      </w:r>
    </w:p>
    <w:p w:rsidR="00000000" w:rsidRDefault="00965502" w:rsidP="00965502">
      <w:pPr>
        <w:numPr>
          <w:ilvl w:val="3"/>
          <w:numId w:val="126"/>
        </w:numPr>
        <w:spacing w:line="360" w:lineRule="auto"/>
        <w:rPr>
          <w:rFonts w:ascii="Arial" w:hAnsi="Arial" w:cs="Arial"/>
          <w:b/>
          <w:bCs/>
        </w:rPr>
      </w:pPr>
      <w:r>
        <w:rPr>
          <w:rFonts w:ascii="Arial" w:hAnsi="Arial" w:cs="Arial"/>
          <w:b/>
          <w:bCs/>
        </w:rPr>
        <w:t>Corregimien</w:t>
      </w:r>
      <w:r>
        <w:rPr>
          <w:rFonts w:ascii="Arial" w:hAnsi="Arial" w:cs="Arial"/>
          <w:b/>
          <w:bCs/>
        </w:rPr>
        <w:t>to de Arbela</w:t>
      </w:r>
    </w:p>
    <w:p w:rsidR="00000000" w:rsidRDefault="00965502" w:rsidP="00965502">
      <w:pPr>
        <w:numPr>
          <w:ilvl w:val="3"/>
          <w:numId w:val="126"/>
        </w:numPr>
        <w:spacing w:line="360" w:lineRule="auto"/>
        <w:rPr>
          <w:rFonts w:ascii="Arial" w:hAnsi="Arial" w:cs="Arial"/>
          <w:b/>
          <w:bCs/>
        </w:rPr>
      </w:pPr>
      <w:r>
        <w:rPr>
          <w:rFonts w:ascii="Arial" w:hAnsi="Arial" w:cs="Arial"/>
          <w:b/>
          <w:bCs/>
        </w:rPr>
        <w:t>Corregimiento de San Miguel</w:t>
      </w:r>
    </w:p>
    <w:p w:rsidR="00000000" w:rsidRDefault="00965502" w:rsidP="00965502">
      <w:pPr>
        <w:numPr>
          <w:ilvl w:val="3"/>
          <w:numId w:val="126"/>
        </w:numPr>
        <w:spacing w:line="360" w:lineRule="auto"/>
        <w:rPr>
          <w:rFonts w:ascii="Arial" w:hAnsi="Arial" w:cs="Arial"/>
          <w:b/>
          <w:bCs/>
        </w:rPr>
      </w:pPr>
      <w:r>
        <w:rPr>
          <w:rFonts w:ascii="Arial" w:hAnsi="Arial" w:cs="Arial"/>
          <w:b/>
          <w:bCs/>
        </w:rPr>
        <w:t>Corregimiento de Santa Juana</w:t>
      </w:r>
    </w:p>
    <w:p w:rsidR="00000000" w:rsidRDefault="00965502" w:rsidP="00965502">
      <w:pPr>
        <w:numPr>
          <w:ilvl w:val="3"/>
          <w:numId w:val="126"/>
        </w:numPr>
        <w:spacing w:line="360" w:lineRule="auto"/>
        <w:rPr>
          <w:rFonts w:ascii="Arial" w:hAnsi="Arial" w:cs="Arial"/>
          <w:b/>
          <w:bCs/>
        </w:rPr>
      </w:pPr>
      <w:r>
        <w:rPr>
          <w:rFonts w:ascii="Arial" w:hAnsi="Arial" w:cs="Arial"/>
          <w:b/>
          <w:bCs/>
        </w:rPr>
        <w:t>Corregimiento de Los Uvos</w:t>
      </w:r>
    </w:p>
    <w:p w:rsidR="00000000" w:rsidRDefault="00965502" w:rsidP="00965502">
      <w:pPr>
        <w:numPr>
          <w:ilvl w:val="3"/>
          <w:numId w:val="126"/>
        </w:numPr>
        <w:spacing w:line="360" w:lineRule="auto"/>
        <w:rPr>
          <w:rFonts w:ascii="Arial" w:hAnsi="Arial" w:cs="Arial"/>
          <w:b/>
          <w:bCs/>
        </w:rPr>
      </w:pPr>
      <w:r>
        <w:rPr>
          <w:rFonts w:ascii="Arial" w:hAnsi="Arial" w:cs="Arial"/>
          <w:b/>
          <w:bCs/>
        </w:rPr>
        <w:t>Corregimiento el Palmar</w:t>
      </w:r>
    </w:p>
    <w:p w:rsidR="00000000" w:rsidRDefault="00965502" w:rsidP="00965502">
      <w:pPr>
        <w:numPr>
          <w:ilvl w:val="3"/>
          <w:numId w:val="126"/>
        </w:numPr>
        <w:spacing w:line="360" w:lineRule="auto"/>
        <w:rPr>
          <w:rFonts w:ascii="Arial" w:hAnsi="Arial" w:cs="Arial"/>
          <w:b/>
          <w:bCs/>
        </w:rPr>
      </w:pPr>
      <w:r>
        <w:rPr>
          <w:rFonts w:ascii="Arial" w:hAnsi="Arial" w:cs="Arial"/>
          <w:b/>
          <w:bCs/>
        </w:rPr>
        <w:t>Corregimiento de Santa Rita</w:t>
      </w:r>
    </w:p>
    <w:p w:rsidR="00000000" w:rsidRDefault="00965502" w:rsidP="00965502">
      <w:pPr>
        <w:numPr>
          <w:ilvl w:val="3"/>
          <w:numId w:val="126"/>
        </w:numPr>
        <w:spacing w:line="360" w:lineRule="auto"/>
        <w:rPr>
          <w:rFonts w:ascii="Arial" w:hAnsi="Arial" w:cs="Arial"/>
          <w:b/>
          <w:bCs/>
        </w:rPr>
      </w:pPr>
      <w:r>
        <w:rPr>
          <w:rFonts w:ascii="Arial" w:hAnsi="Arial" w:cs="Arial"/>
          <w:b/>
          <w:bCs/>
        </w:rPr>
        <w:t>Corregimiento el Diviso</w:t>
      </w:r>
    </w:p>
    <w:p w:rsidR="00000000" w:rsidRDefault="00965502" w:rsidP="00965502">
      <w:pPr>
        <w:numPr>
          <w:ilvl w:val="3"/>
          <w:numId w:val="126"/>
        </w:numPr>
        <w:spacing w:line="360" w:lineRule="auto"/>
        <w:rPr>
          <w:rFonts w:ascii="Arial" w:hAnsi="Arial" w:cs="Arial"/>
          <w:b/>
          <w:bCs/>
        </w:rPr>
      </w:pPr>
      <w:r>
        <w:rPr>
          <w:rFonts w:ascii="Arial" w:hAnsi="Arial" w:cs="Arial"/>
          <w:b/>
          <w:bCs/>
        </w:rPr>
        <w:t>Cabecera Municipal La Vega</w:t>
      </w:r>
    </w:p>
    <w:p w:rsidR="00000000" w:rsidRDefault="00965502" w:rsidP="00965502">
      <w:pPr>
        <w:numPr>
          <w:ilvl w:val="3"/>
          <w:numId w:val="126"/>
        </w:numPr>
        <w:spacing w:line="360" w:lineRule="auto"/>
        <w:rPr>
          <w:rFonts w:ascii="Arial" w:hAnsi="Arial" w:cs="Arial"/>
          <w:b/>
          <w:bCs/>
        </w:rPr>
      </w:pPr>
      <w:r>
        <w:rPr>
          <w:rFonts w:ascii="Arial" w:hAnsi="Arial" w:cs="Arial"/>
          <w:b/>
          <w:bCs/>
        </w:rPr>
        <w:t>Corregimiento de Albania</w:t>
      </w:r>
    </w:p>
    <w:p w:rsidR="00000000" w:rsidRDefault="00965502">
      <w:pPr>
        <w:spacing w:line="360" w:lineRule="auto"/>
        <w:rPr>
          <w:rFonts w:ascii="Arial" w:hAnsi="Arial" w:cs="Arial"/>
          <w:b/>
          <w:bCs/>
        </w:rPr>
      </w:pPr>
      <w:r>
        <w:rPr>
          <w:rFonts w:ascii="Arial" w:hAnsi="Arial" w:cs="Arial"/>
          <w:b/>
          <w:bCs/>
        </w:rPr>
        <w:t>1.4.2.10   Corregimiento de Alta</w:t>
      </w:r>
      <w:r>
        <w:rPr>
          <w:rFonts w:ascii="Arial" w:hAnsi="Arial" w:cs="Arial"/>
          <w:b/>
          <w:bCs/>
        </w:rPr>
        <w:t>mira</w:t>
      </w:r>
    </w:p>
    <w:p w:rsidR="00000000" w:rsidRDefault="00965502">
      <w:pPr>
        <w:spacing w:line="360" w:lineRule="auto"/>
        <w:rPr>
          <w:rFonts w:ascii="Arial" w:hAnsi="Arial" w:cs="Arial"/>
          <w:b/>
          <w:bCs/>
        </w:rPr>
      </w:pPr>
      <w:r>
        <w:rPr>
          <w:rFonts w:ascii="Arial" w:hAnsi="Arial" w:cs="Arial"/>
          <w:b/>
          <w:bCs/>
        </w:rPr>
        <w:t>1.4.2.11   Corregimiento de Santa Bárbara</w:t>
      </w:r>
    </w:p>
    <w:p w:rsidR="00000000" w:rsidRDefault="00965502" w:rsidP="00965502">
      <w:pPr>
        <w:numPr>
          <w:ilvl w:val="3"/>
          <w:numId w:val="127"/>
        </w:numPr>
        <w:spacing w:line="360" w:lineRule="auto"/>
        <w:rPr>
          <w:rFonts w:ascii="Arial" w:hAnsi="Arial" w:cs="Arial"/>
          <w:b/>
          <w:bCs/>
        </w:rPr>
      </w:pPr>
      <w:r>
        <w:rPr>
          <w:rFonts w:ascii="Arial" w:hAnsi="Arial" w:cs="Arial"/>
          <w:b/>
          <w:bCs/>
        </w:rPr>
        <w:t>Resguardo de Pancitará</w:t>
      </w:r>
    </w:p>
    <w:p w:rsidR="00000000" w:rsidRDefault="00965502" w:rsidP="00965502">
      <w:pPr>
        <w:numPr>
          <w:ilvl w:val="3"/>
          <w:numId w:val="127"/>
        </w:numPr>
        <w:spacing w:line="360" w:lineRule="auto"/>
        <w:rPr>
          <w:rFonts w:ascii="Arial" w:hAnsi="Arial" w:cs="Arial"/>
        </w:rPr>
      </w:pPr>
      <w:r>
        <w:rPr>
          <w:rFonts w:ascii="Arial" w:hAnsi="Arial" w:cs="Arial"/>
          <w:b/>
          <w:bCs/>
        </w:rPr>
        <w:t>Resguardo de Guachicono</w:t>
      </w:r>
    </w:p>
    <w:p w:rsidR="00000000" w:rsidRDefault="00965502">
      <w:pPr>
        <w:spacing w:line="360" w:lineRule="auto"/>
        <w:rPr>
          <w:rFonts w:ascii="Arial" w:hAnsi="Arial" w:cs="Arial"/>
        </w:rPr>
      </w:pPr>
    </w:p>
    <w:p w:rsidR="00000000" w:rsidRDefault="00965502">
      <w:pPr>
        <w:spacing w:line="360" w:lineRule="auto"/>
        <w:rPr>
          <w:rFonts w:ascii="Arial" w:hAnsi="Arial" w:cs="Arial"/>
          <w:b/>
          <w:bCs/>
        </w:rPr>
      </w:pPr>
      <w:r>
        <w:rPr>
          <w:rFonts w:ascii="Arial" w:hAnsi="Arial" w:cs="Arial"/>
          <w:b/>
          <w:bCs/>
        </w:rPr>
        <w:t>CAPITULO 2 SUBSISTEMA BIOFÍSICO</w:t>
      </w:r>
    </w:p>
    <w:p w:rsidR="00000000" w:rsidRDefault="00965502">
      <w:pPr>
        <w:spacing w:line="360" w:lineRule="auto"/>
        <w:rPr>
          <w:rFonts w:ascii="Arial" w:hAnsi="Arial" w:cs="Arial"/>
          <w:b/>
          <w:bCs/>
        </w:rPr>
      </w:pPr>
    </w:p>
    <w:p w:rsidR="00000000" w:rsidRDefault="00965502">
      <w:pPr>
        <w:spacing w:line="360" w:lineRule="auto"/>
        <w:rPr>
          <w:rFonts w:ascii="Arial" w:hAnsi="Arial" w:cs="Arial"/>
          <w:b/>
          <w:bCs/>
        </w:rPr>
      </w:pPr>
      <w:r>
        <w:rPr>
          <w:rFonts w:ascii="Arial" w:hAnsi="Arial" w:cs="Arial"/>
          <w:b/>
          <w:bCs/>
        </w:rPr>
        <w:t>2.1 Marco Geológico y Geología</w:t>
      </w:r>
    </w:p>
    <w:p w:rsidR="00000000" w:rsidRDefault="00965502">
      <w:pPr>
        <w:spacing w:line="360" w:lineRule="auto"/>
        <w:rPr>
          <w:rFonts w:ascii="Arial" w:hAnsi="Arial" w:cs="Arial"/>
          <w:b/>
          <w:bCs/>
        </w:rPr>
      </w:pPr>
      <w:r>
        <w:rPr>
          <w:rFonts w:ascii="Arial" w:hAnsi="Arial" w:cs="Arial"/>
          <w:b/>
          <w:bCs/>
        </w:rPr>
        <w:t>2.1.1 Unidades de Roca (estratigrafía)</w:t>
      </w:r>
    </w:p>
    <w:p w:rsidR="00000000" w:rsidRDefault="00965502">
      <w:pPr>
        <w:spacing w:line="360" w:lineRule="auto"/>
        <w:rPr>
          <w:rFonts w:ascii="Arial" w:hAnsi="Arial" w:cs="Arial"/>
          <w:b/>
          <w:bCs/>
        </w:rPr>
      </w:pPr>
      <w:r>
        <w:rPr>
          <w:rFonts w:ascii="Arial" w:hAnsi="Arial" w:cs="Arial"/>
          <w:b/>
          <w:bCs/>
        </w:rPr>
        <w:t>2.1.2 Unidades de Roca del Paleozoico</w:t>
      </w:r>
    </w:p>
    <w:p w:rsidR="00000000" w:rsidRDefault="00965502">
      <w:pPr>
        <w:spacing w:line="360" w:lineRule="auto"/>
        <w:rPr>
          <w:rFonts w:ascii="Arial" w:hAnsi="Arial" w:cs="Arial"/>
          <w:b/>
          <w:bCs/>
        </w:rPr>
      </w:pPr>
      <w:r>
        <w:rPr>
          <w:rFonts w:ascii="Arial" w:hAnsi="Arial" w:cs="Arial"/>
          <w:b/>
          <w:bCs/>
        </w:rPr>
        <w:t>2.1.3 Unidades de Ro</w:t>
      </w:r>
      <w:r>
        <w:rPr>
          <w:rFonts w:ascii="Arial" w:hAnsi="Arial" w:cs="Arial"/>
          <w:b/>
          <w:bCs/>
        </w:rPr>
        <w:t>ca del Cretaceo</w:t>
      </w:r>
    </w:p>
    <w:p w:rsidR="00000000" w:rsidRDefault="00965502">
      <w:pPr>
        <w:spacing w:line="360" w:lineRule="auto"/>
        <w:rPr>
          <w:rFonts w:ascii="Arial" w:hAnsi="Arial" w:cs="Arial"/>
          <w:b/>
          <w:bCs/>
        </w:rPr>
      </w:pPr>
      <w:r>
        <w:rPr>
          <w:rFonts w:ascii="Arial" w:hAnsi="Arial" w:cs="Arial"/>
          <w:b/>
          <w:bCs/>
        </w:rPr>
        <w:t>2.1.4 Unidades de Roca Terciarias – Cuaternarias</w:t>
      </w:r>
    </w:p>
    <w:p w:rsidR="00000000" w:rsidRDefault="00965502">
      <w:pPr>
        <w:spacing w:line="360" w:lineRule="auto"/>
        <w:rPr>
          <w:rFonts w:ascii="Arial" w:hAnsi="Arial" w:cs="Arial"/>
          <w:b/>
          <w:bCs/>
        </w:rPr>
      </w:pPr>
      <w:r>
        <w:rPr>
          <w:rFonts w:ascii="Arial" w:hAnsi="Arial" w:cs="Arial"/>
          <w:b/>
          <w:bCs/>
        </w:rPr>
        <w:t>2.1.5 Geología Estructural</w:t>
      </w:r>
    </w:p>
    <w:p w:rsidR="00000000" w:rsidRDefault="00965502">
      <w:pPr>
        <w:spacing w:line="360" w:lineRule="auto"/>
        <w:rPr>
          <w:rFonts w:ascii="Arial" w:hAnsi="Arial" w:cs="Arial"/>
          <w:b/>
          <w:bCs/>
        </w:rPr>
      </w:pPr>
      <w:r>
        <w:rPr>
          <w:rFonts w:ascii="Arial" w:hAnsi="Arial" w:cs="Arial"/>
          <w:b/>
          <w:bCs/>
        </w:rPr>
        <w:t>2.1.6 Sistemas de Fallas de Romeral</w:t>
      </w:r>
    </w:p>
    <w:p w:rsidR="00000000" w:rsidRDefault="00965502">
      <w:pPr>
        <w:spacing w:line="360" w:lineRule="auto"/>
        <w:rPr>
          <w:rFonts w:ascii="Arial" w:hAnsi="Arial" w:cs="Arial"/>
          <w:b/>
          <w:bCs/>
        </w:rPr>
      </w:pPr>
      <w:r>
        <w:rPr>
          <w:rFonts w:ascii="Arial" w:hAnsi="Arial" w:cs="Arial"/>
          <w:b/>
          <w:bCs/>
        </w:rPr>
        <w:t>2.1.7 Geología Económica</w:t>
      </w:r>
    </w:p>
    <w:p w:rsidR="00000000" w:rsidRDefault="00965502">
      <w:pPr>
        <w:spacing w:line="360" w:lineRule="auto"/>
        <w:rPr>
          <w:rFonts w:ascii="Arial" w:hAnsi="Arial" w:cs="Arial"/>
          <w:b/>
          <w:bCs/>
        </w:rPr>
      </w:pPr>
      <w:r>
        <w:rPr>
          <w:rFonts w:ascii="Arial" w:hAnsi="Arial" w:cs="Arial"/>
          <w:b/>
          <w:bCs/>
        </w:rPr>
        <w:t>2.1.8 Mineralizaciones</w:t>
      </w:r>
    </w:p>
    <w:p w:rsidR="00000000" w:rsidRDefault="00965502">
      <w:pPr>
        <w:spacing w:line="360" w:lineRule="auto"/>
        <w:rPr>
          <w:rFonts w:ascii="Arial" w:hAnsi="Arial" w:cs="Arial"/>
          <w:b/>
          <w:bCs/>
        </w:rPr>
      </w:pPr>
      <w:r>
        <w:rPr>
          <w:rFonts w:ascii="Arial" w:hAnsi="Arial" w:cs="Arial"/>
          <w:b/>
          <w:bCs/>
        </w:rPr>
        <w:t>2.2 Análisis del Recurso Hídrico</w:t>
      </w:r>
    </w:p>
    <w:p w:rsidR="00000000" w:rsidRDefault="00965502">
      <w:pPr>
        <w:spacing w:line="360" w:lineRule="auto"/>
        <w:rPr>
          <w:rFonts w:ascii="Arial" w:hAnsi="Arial" w:cs="Arial"/>
          <w:b/>
          <w:bCs/>
        </w:rPr>
      </w:pPr>
      <w:r>
        <w:rPr>
          <w:rFonts w:ascii="Arial" w:hAnsi="Arial" w:cs="Arial"/>
          <w:b/>
          <w:bCs/>
        </w:rPr>
        <w:t>2.2.1 Subcuenca Hidrográfica del Río Guachicono</w:t>
      </w:r>
    </w:p>
    <w:p w:rsidR="00000000" w:rsidRDefault="00965502">
      <w:pPr>
        <w:spacing w:line="360" w:lineRule="auto"/>
        <w:rPr>
          <w:rFonts w:ascii="Arial" w:hAnsi="Arial" w:cs="Arial"/>
          <w:b/>
          <w:bCs/>
        </w:rPr>
      </w:pPr>
      <w:r>
        <w:rPr>
          <w:rFonts w:ascii="Arial" w:hAnsi="Arial" w:cs="Arial"/>
          <w:b/>
          <w:bCs/>
        </w:rPr>
        <w:t>2.2.2 Microcuenca de Pancitará</w:t>
      </w:r>
    </w:p>
    <w:p w:rsidR="00000000" w:rsidRDefault="00965502">
      <w:pPr>
        <w:spacing w:line="360" w:lineRule="auto"/>
        <w:rPr>
          <w:rFonts w:ascii="Arial" w:hAnsi="Arial" w:cs="Arial"/>
          <w:b/>
          <w:bCs/>
        </w:rPr>
      </w:pPr>
      <w:r>
        <w:rPr>
          <w:rFonts w:ascii="Arial" w:hAnsi="Arial" w:cs="Arial"/>
          <w:b/>
          <w:bCs/>
        </w:rPr>
        <w:lastRenderedPageBreak/>
        <w:t>2.2.3 Microcuenca del Río Barbillas</w:t>
      </w:r>
    </w:p>
    <w:p w:rsidR="00000000" w:rsidRDefault="00965502">
      <w:pPr>
        <w:spacing w:line="360" w:lineRule="auto"/>
        <w:rPr>
          <w:rFonts w:ascii="Arial" w:hAnsi="Arial" w:cs="Arial"/>
          <w:b/>
          <w:bCs/>
        </w:rPr>
      </w:pPr>
      <w:r>
        <w:rPr>
          <w:rFonts w:ascii="Arial" w:hAnsi="Arial" w:cs="Arial"/>
          <w:b/>
          <w:bCs/>
        </w:rPr>
        <w:t>2.2.4 Utilización de Fuentes Hídricas</w:t>
      </w:r>
    </w:p>
    <w:p w:rsidR="00000000" w:rsidRDefault="00965502">
      <w:pPr>
        <w:spacing w:line="360" w:lineRule="auto"/>
        <w:rPr>
          <w:rFonts w:ascii="Arial" w:hAnsi="Arial" w:cs="Arial"/>
          <w:b/>
          <w:bCs/>
        </w:rPr>
      </w:pPr>
      <w:r>
        <w:rPr>
          <w:rFonts w:ascii="Arial" w:hAnsi="Arial" w:cs="Arial"/>
          <w:b/>
          <w:bCs/>
        </w:rPr>
        <w:t>2.2.5 Problemas que Deterioran el Recurso Agua</w:t>
      </w:r>
    </w:p>
    <w:p w:rsidR="00000000" w:rsidRDefault="00965502">
      <w:pPr>
        <w:spacing w:line="360" w:lineRule="auto"/>
        <w:rPr>
          <w:rFonts w:ascii="Arial" w:hAnsi="Arial" w:cs="Arial"/>
          <w:b/>
          <w:bCs/>
        </w:rPr>
      </w:pPr>
      <w:r>
        <w:rPr>
          <w:rFonts w:ascii="Arial" w:hAnsi="Arial" w:cs="Arial"/>
          <w:b/>
          <w:bCs/>
        </w:rPr>
        <w:t>2.3 Cobertura Vegetal y Uso de la Tierra</w:t>
      </w:r>
    </w:p>
    <w:p w:rsidR="00000000" w:rsidRDefault="00965502">
      <w:pPr>
        <w:spacing w:line="360" w:lineRule="auto"/>
        <w:rPr>
          <w:rFonts w:ascii="Arial" w:hAnsi="Arial" w:cs="Arial"/>
          <w:b/>
          <w:bCs/>
        </w:rPr>
      </w:pPr>
      <w:r>
        <w:rPr>
          <w:rFonts w:ascii="Arial" w:hAnsi="Arial" w:cs="Arial"/>
          <w:b/>
          <w:bCs/>
        </w:rPr>
        <w:t>2.3.1 Descripción de La Cobertura y Tipos de Uso</w:t>
      </w:r>
    </w:p>
    <w:p w:rsidR="00000000" w:rsidRDefault="00965502">
      <w:pPr>
        <w:spacing w:line="360" w:lineRule="auto"/>
        <w:rPr>
          <w:rFonts w:ascii="Arial" w:hAnsi="Arial" w:cs="Arial"/>
          <w:b/>
          <w:bCs/>
        </w:rPr>
      </w:pPr>
      <w:r>
        <w:rPr>
          <w:rFonts w:ascii="Arial" w:hAnsi="Arial" w:cs="Arial"/>
          <w:b/>
          <w:bCs/>
        </w:rPr>
        <w:t>2.4 Los Suelo</w:t>
      </w:r>
      <w:r>
        <w:rPr>
          <w:rFonts w:ascii="Arial" w:hAnsi="Arial" w:cs="Arial"/>
          <w:b/>
          <w:bCs/>
        </w:rPr>
        <w:t xml:space="preserve">s del municipio de La Vega.  </w:t>
      </w:r>
    </w:p>
    <w:p w:rsidR="00000000" w:rsidRDefault="00965502">
      <w:pPr>
        <w:spacing w:line="360" w:lineRule="auto"/>
        <w:rPr>
          <w:rFonts w:ascii="Arial" w:hAnsi="Arial" w:cs="Arial"/>
          <w:b/>
          <w:bCs/>
        </w:rPr>
      </w:pPr>
      <w:r>
        <w:rPr>
          <w:rFonts w:ascii="Arial" w:hAnsi="Arial" w:cs="Arial"/>
          <w:b/>
          <w:bCs/>
        </w:rPr>
        <w:t>2.4.1 Suelos de Montaña</w:t>
      </w:r>
    </w:p>
    <w:p w:rsidR="00000000" w:rsidRDefault="00965502">
      <w:pPr>
        <w:spacing w:line="360" w:lineRule="auto"/>
        <w:rPr>
          <w:rFonts w:ascii="Arial" w:hAnsi="Arial" w:cs="Arial"/>
          <w:b/>
          <w:bCs/>
        </w:rPr>
      </w:pPr>
      <w:r>
        <w:rPr>
          <w:rFonts w:ascii="Arial" w:hAnsi="Arial" w:cs="Arial"/>
          <w:b/>
          <w:bCs/>
        </w:rPr>
        <w:t>2.4.1.1  Suelos de Laderas de Montañas</w:t>
      </w:r>
    </w:p>
    <w:p w:rsidR="00000000" w:rsidRDefault="00965502">
      <w:pPr>
        <w:spacing w:line="360" w:lineRule="auto"/>
        <w:rPr>
          <w:rFonts w:ascii="Arial" w:hAnsi="Arial" w:cs="Arial"/>
          <w:b/>
          <w:bCs/>
        </w:rPr>
      </w:pPr>
      <w:r>
        <w:rPr>
          <w:rFonts w:ascii="Arial" w:hAnsi="Arial" w:cs="Arial"/>
          <w:b/>
          <w:bCs/>
        </w:rPr>
        <w:t>2.4.1.2  Suelos de Pie de Laderas de Montaña</w:t>
      </w:r>
    </w:p>
    <w:p w:rsidR="00000000" w:rsidRDefault="00965502">
      <w:pPr>
        <w:spacing w:line="360" w:lineRule="auto"/>
        <w:rPr>
          <w:rFonts w:ascii="Arial" w:hAnsi="Arial" w:cs="Arial"/>
          <w:b/>
          <w:bCs/>
        </w:rPr>
      </w:pPr>
      <w:r>
        <w:rPr>
          <w:rFonts w:ascii="Arial" w:hAnsi="Arial" w:cs="Arial"/>
          <w:b/>
          <w:bCs/>
        </w:rPr>
        <w:t>2.4.1.3 Suelos de Valle Glacial en Montaña</w:t>
      </w:r>
    </w:p>
    <w:p w:rsidR="00000000" w:rsidRDefault="00965502">
      <w:pPr>
        <w:spacing w:line="360" w:lineRule="auto"/>
        <w:rPr>
          <w:rFonts w:ascii="Arial" w:hAnsi="Arial" w:cs="Arial"/>
          <w:b/>
          <w:bCs/>
        </w:rPr>
      </w:pPr>
      <w:r>
        <w:rPr>
          <w:rFonts w:ascii="Arial" w:hAnsi="Arial" w:cs="Arial"/>
          <w:b/>
          <w:bCs/>
        </w:rPr>
        <w:t>2.4.2 Suelos de Colinas</w:t>
      </w:r>
    </w:p>
    <w:p w:rsidR="00000000" w:rsidRDefault="00965502">
      <w:pPr>
        <w:spacing w:line="360" w:lineRule="auto"/>
        <w:rPr>
          <w:rFonts w:ascii="Arial" w:hAnsi="Arial" w:cs="Arial"/>
          <w:b/>
          <w:bCs/>
        </w:rPr>
      </w:pPr>
      <w:r>
        <w:rPr>
          <w:rFonts w:ascii="Arial" w:hAnsi="Arial" w:cs="Arial"/>
          <w:b/>
          <w:bCs/>
        </w:rPr>
        <w:t>2.4.2.1  Suelos Superficiales Aluviales</w:t>
      </w:r>
    </w:p>
    <w:p w:rsidR="00000000" w:rsidRDefault="00965502">
      <w:pPr>
        <w:spacing w:line="360" w:lineRule="auto"/>
        <w:rPr>
          <w:rFonts w:ascii="Arial" w:hAnsi="Arial" w:cs="Arial"/>
          <w:b/>
          <w:bCs/>
        </w:rPr>
      </w:pPr>
      <w:r>
        <w:rPr>
          <w:rFonts w:ascii="Arial" w:hAnsi="Arial" w:cs="Arial"/>
          <w:b/>
          <w:bCs/>
        </w:rPr>
        <w:t>2.4.3 Terra</w:t>
      </w:r>
      <w:r>
        <w:rPr>
          <w:rFonts w:ascii="Arial" w:hAnsi="Arial" w:cs="Arial"/>
          <w:b/>
          <w:bCs/>
        </w:rPr>
        <w:t>za Media</w:t>
      </w:r>
    </w:p>
    <w:p w:rsidR="00000000" w:rsidRDefault="00965502">
      <w:pPr>
        <w:spacing w:line="360" w:lineRule="auto"/>
        <w:rPr>
          <w:rFonts w:ascii="Arial" w:hAnsi="Arial" w:cs="Arial"/>
          <w:b/>
          <w:bCs/>
        </w:rPr>
      </w:pPr>
      <w:r>
        <w:rPr>
          <w:rFonts w:ascii="Arial" w:hAnsi="Arial" w:cs="Arial"/>
          <w:b/>
          <w:bCs/>
        </w:rPr>
        <w:t>2.4.3.1 Vegas</w:t>
      </w:r>
    </w:p>
    <w:p w:rsidR="00000000" w:rsidRDefault="00965502">
      <w:pPr>
        <w:spacing w:line="360" w:lineRule="auto"/>
        <w:rPr>
          <w:rFonts w:ascii="Arial" w:hAnsi="Arial" w:cs="Arial"/>
          <w:b/>
          <w:bCs/>
        </w:rPr>
      </w:pPr>
      <w:r>
        <w:rPr>
          <w:rFonts w:ascii="Arial" w:hAnsi="Arial" w:cs="Arial"/>
          <w:b/>
          <w:bCs/>
        </w:rPr>
        <w:t>2.4.3.2 Valles Aluvio Coluviales</w:t>
      </w:r>
    </w:p>
    <w:p w:rsidR="00000000" w:rsidRDefault="00965502">
      <w:pPr>
        <w:spacing w:line="360" w:lineRule="auto"/>
        <w:rPr>
          <w:rFonts w:ascii="Arial" w:hAnsi="Arial" w:cs="Arial"/>
          <w:b/>
          <w:bCs/>
        </w:rPr>
      </w:pPr>
      <w:r>
        <w:rPr>
          <w:rFonts w:ascii="Arial" w:hAnsi="Arial" w:cs="Arial"/>
          <w:b/>
          <w:bCs/>
        </w:rPr>
        <w:t>2.5 Análisis de Amenazas</w:t>
      </w:r>
    </w:p>
    <w:p w:rsidR="00000000" w:rsidRDefault="00965502">
      <w:pPr>
        <w:spacing w:line="360" w:lineRule="auto"/>
        <w:rPr>
          <w:rFonts w:ascii="Arial" w:hAnsi="Arial" w:cs="Arial"/>
          <w:b/>
          <w:bCs/>
        </w:rPr>
      </w:pPr>
      <w:r>
        <w:rPr>
          <w:rFonts w:ascii="Arial" w:hAnsi="Arial" w:cs="Arial"/>
          <w:b/>
          <w:bCs/>
        </w:rPr>
        <w:t>Descripción de Amenazas a Nivel Urbano</w:t>
      </w:r>
    </w:p>
    <w:p w:rsidR="00000000" w:rsidRDefault="00965502">
      <w:pPr>
        <w:spacing w:line="360" w:lineRule="auto"/>
        <w:rPr>
          <w:rFonts w:ascii="Arial" w:hAnsi="Arial" w:cs="Arial"/>
          <w:b/>
          <w:bCs/>
        </w:rPr>
      </w:pPr>
      <w:r>
        <w:rPr>
          <w:rFonts w:ascii="Arial" w:hAnsi="Arial" w:cs="Arial"/>
          <w:b/>
          <w:bCs/>
        </w:rPr>
        <w:t>Descripción de Amenazas a Nivel Rural</w:t>
      </w:r>
    </w:p>
    <w:p w:rsidR="00000000" w:rsidRDefault="00965502">
      <w:pPr>
        <w:spacing w:line="360" w:lineRule="auto"/>
        <w:rPr>
          <w:rFonts w:ascii="Arial" w:hAnsi="Arial" w:cs="Arial"/>
          <w:b/>
          <w:bCs/>
        </w:rPr>
      </w:pPr>
      <w:r>
        <w:rPr>
          <w:rFonts w:ascii="Arial" w:hAnsi="Arial" w:cs="Arial"/>
          <w:b/>
          <w:bCs/>
        </w:rPr>
        <w:t>2.6 Zonificación Ecológica</w:t>
      </w:r>
    </w:p>
    <w:p w:rsidR="00000000" w:rsidRDefault="00965502">
      <w:pPr>
        <w:spacing w:line="360" w:lineRule="auto"/>
        <w:rPr>
          <w:rFonts w:ascii="Arial" w:hAnsi="Arial" w:cs="Arial"/>
          <w:b/>
          <w:bCs/>
        </w:rPr>
      </w:pPr>
      <w:r>
        <w:rPr>
          <w:rFonts w:ascii="Arial" w:hAnsi="Arial" w:cs="Arial"/>
          <w:b/>
          <w:bCs/>
        </w:rPr>
        <w:t>2.6.1 Descripción Unidades de Paisaje</w:t>
      </w:r>
    </w:p>
    <w:p w:rsidR="00000000" w:rsidRDefault="00965502">
      <w:pPr>
        <w:spacing w:line="360" w:lineRule="auto"/>
        <w:rPr>
          <w:rFonts w:ascii="Arial" w:hAnsi="Arial" w:cs="Arial"/>
          <w:b/>
          <w:bCs/>
        </w:rPr>
      </w:pPr>
      <w:r>
        <w:rPr>
          <w:rFonts w:ascii="Arial" w:hAnsi="Arial" w:cs="Arial"/>
          <w:b/>
          <w:bCs/>
        </w:rPr>
        <w:t>2.7 Areas de Interés Ambiental</w:t>
      </w:r>
    </w:p>
    <w:p w:rsidR="00000000" w:rsidRDefault="00965502">
      <w:pPr>
        <w:spacing w:line="360" w:lineRule="auto"/>
        <w:rPr>
          <w:rFonts w:ascii="Arial" w:hAnsi="Arial" w:cs="Arial"/>
          <w:b/>
          <w:bCs/>
        </w:rPr>
      </w:pPr>
      <w:r>
        <w:rPr>
          <w:rFonts w:ascii="Arial" w:hAnsi="Arial" w:cs="Arial"/>
          <w:b/>
          <w:bCs/>
        </w:rPr>
        <w:t>2.</w:t>
      </w:r>
      <w:r>
        <w:rPr>
          <w:rFonts w:ascii="Arial" w:hAnsi="Arial" w:cs="Arial"/>
          <w:b/>
          <w:bCs/>
        </w:rPr>
        <w:t>7.1 Ecosistemas Estratégicos para el Municipio</w:t>
      </w:r>
    </w:p>
    <w:p w:rsidR="00000000" w:rsidRDefault="00965502">
      <w:pPr>
        <w:spacing w:line="360" w:lineRule="auto"/>
        <w:rPr>
          <w:rFonts w:ascii="Arial" w:hAnsi="Arial" w:cs="Arial"/>
          <w:b/>
          <w:bCs/>
        </w:rPr>
      </w:pPr>
      <w:r>
        <w:rPr>
          <w:rFonts w:ascii="Arial" w:hAnsi="Arial" w:cs="Arial"/>
          <w:b/>
          <w:bCs/>
        </w:rPr>
        <w:t>2.7.2 Ecosistemas Estratégicos para el Mantenimiento del Equilibrio ecológico y la Biodiversidad</w:t>
      </w:r>
    </w:p>
    <w:p w:rsidR="00000000" w:rsidRDefault="00965502">
      <w:pPr>
        <w:spacing w:line="360" w:lineRule="auto"/>
        <w:rPr>
          <w:rFonts w:ascii="Arial" w:hAnsi="Arial" w:cs="Arial"/>
          <w:b/>
          <w:bCs/>
        </w:rPr>
      </w:pPr>
      <w:r>
        <w:rPr>
          <w:rFonts w:ascii="Arial" w:hAnsi="Arial" w:cs="Arial"/>
          <w:b/>
          <w:bCs/>
        </w:rPr>
        <w:t>2.7.3 Ecosistemas Estratégicos para el Abastecimiento de la Población y los Procesos Productivos</w:t>
      </w:r>
    </w:p>
    <w:p w:rsidR="00000000" w:rsidRDefault="00965502">
      <w:pPr>
        <w:spacing w:line="360" w:lineRule="auto"/>
        <w:rPr>
          <w:rFonts w:ascii="Arial" w:hAnsi="Arial" w:cs="Arial"/>
          <w:b/>
          <w:bCs/>
        </w:rPr>
      </w:pPr>
      <w:r>
        <w:rPr>
          <w:rFonts w:ascii="Arial" w:hAnsi="Arial" w:cs="Arial"/>
          <w:b/>
          <w:bCs/>
        </w:rPr>
        <w:t>2.7.4 Ecosistem</w:t>
      </w:r>
      <w:r>
        <w:rPr>
          <w:rFonts w:ascii="Arial" w:hAnsi="Arial" w:cs="Arial"/>
          <w:b/>
          <w:bCs/>
        </w:rPr>
        <w:t>as Estratégicos de Alto Riesgo</w:t>
      </w:r>
    </w:p>
    <w:p w:rsidR="00000000" w:rsidRDefault="00965502">
      <w:pPr>
        <w:spacing w:line="360" w:lineRule="auto"/>
        <w:rPr>
          <w:rFonts w:ascii="Arial" w:hAnsi="Arial" w:cs="Arial"/>
          <w:b/>
          <w:bCs/>
        </w:rPr>
      </w:pPr>
      <w:r>
        <w:rPr>
          <w:rFonts w:ascii="Arial" w:hAnsi="Arial" w:cs="Arial"/>
          <w:b/>
          <w:bCs/>
        </w:rPr>
        <w:t>2.7.5 Areas de Preservación Estricta (p.e.)</w:t>
      </w:r>
    </w:p>
    <w:p w:rsidR="00000000" w:rsidRDefault="00965502">
      <w:pPr>
        <w:spacing w:line="360" w:lineRule="auto"/>
        <w:rPr>
          <w:rFonts w:ascii="Arial" w:hAnsi="Arial" w:cs="Arial"/>
          <w:b/>
          <w:bCs/>
        </w:rPr>
      </w:pPr>
      <w:r>
        <w:rPr>
          <w:rFonts w:ascii="Arial" w:hAnsi="Arial" w:cs="Arial"/>
          <w:b/>
          <w:bCs/>
        </w:rPr>
        <w:t>2.7.5.1 Zonas de Páramo</w:t>
      </w:r>
    </w:p>
    <w:p w:rsidR="00000000" w:rsidRDefault="00965502">
      <w:pPr>
        <w:spacing w:line="360" w:lineRule="auto"/>
        <w:rPr>
          <w:rFonts w:ascii="Arial" w:hAnsi="Arial" w:cs="Arial"/>
          <w:b/>
          <w:bCs/>
        </w:rPr>
      </w:pPr>
      <w:r>
        <w:rPr>
          <w:rFonts w:ascii="Arial" w:hAnsi="Arial" w:cs="Arial"/>
          <w:b/>
          <w:bCs/>
        </w:rPr>
        <w:t>2.7.5.2 Zonas de Alto Andino</w:t>
      </w:r>
    </w:p>
    <w:p w:rsidR="00000000" w:rsidRDefault="00965502">
      <w:pPr>
        <w:spacing w:line="360" w:lineRule="auto"/>
        <w:rPr>
          <w:rFonts w:ascii="Arial" w:hAnsi="Arial" w:cs="Arial"/>
          <w:b/>
          <w:bCs/>
        </w:rPr>
      </w:pPr>
      <w:r>
        <w:rPr>
          <w:rFonts w:ascii="Arial" w:hAnsi="Arial" w:cs="Arial"/>
          <w:b/>
          <w:bCs/>
        </w:rPr>
        <w:lastRenderedPageBreak/>
        <w:t>2.7.5.3 Zonas de Nacimientos de Agua</w:t>
      </w:r>
    </w:p>
    <w:p w:rsidR="00000000" w:rsidRDefault="00965502">
      <w:pPr>
        <w:spacing w:line="360" w:lineRule="auto"/>
        <w:rPr>
          <w:rFonts w:ascii="Arial" w:hAnsi="Arial" w:cs="Arial"/>
          <w:b/>
          <w:bCs/>
        </w:rPr>
      </w:pPr>
      <w:r>
        <w:rPr>
          <w:rFonts w:ascii="Arial" w:hAnsi="Arial" w:cs="Arial"/>
          <w:b/>
          <w:bCs/>
        </w:rPr>
        <w:t>2.7.5.4 Bosques Naturales Protectores</w:t>
      </w:r>
    </w:p>
    <w:p w:rsidR="00000000" w:rsidRDefault="00965502">
      <w:pPr>
        <w:spacing w:line="360" w:lineRule="auto"/>
        <w:rPr>
          <w:rFonts w:ascii="Arial" w:hAnsi="Arial" w:cs="Arial"/>
          <w:b/>
          <w:bCs/>
        </w:rPr>
      </w:pPr>
      <w:r>
        <w:rPr>
          <w:rFonts w:ascii="Arial" w:hAnsi="Arial" w:cs="Arial"/>
          <w:b/>
          <w:bCs/>
        </w:rPr>
        <w:t xml:space="preserve">2.7.5.5 Faja paralelas a las del cauce permanente de </w:t>
      </w:r>
      <w:r>
        <w:rPr>
          <w:rFonts w:ascii="Arial" w:hAnsi="Arial" w:cs="Arial"/>
          <w:b/>
          <w:bCs/>
        </w:rPr>
        <w:t>ríos y lagos</w:t>
      </w:r>
    </w:p>
    <w:p w:rsidR="00000000" w:rsidRDefault="00965502">
      <w:pPr>
        <w:spacing w:line="360" w:lineRule="auto"/>
        <w:rPr>
          <w:rFonts w:ascii="Arial" w:hAnsi="Arial" w:cs="Arial"/>
          <w:b/>
          <w:bCs/>
        </w:rPr>
      </w:pPr>
      <w:r>
        <w:rPr>
          <w:rFonts w:ascii="Arial" w:hAnsi="Arial" w:cs="Arial"/>
          <w:b/>
          <w:bCs/>
        </w:rPr>
        <w:t>2.7.6  Areas de Conservación Activa (a.c)</w:t>
      </w:r>
    </w:p>
    <w:p w:rsidR="00000000" w:rsidRDefault="00965502">
      <w:pPr>
        <w:spacing w:line="360" w:lineRule="auto"/>
        <w:rPr>
          <w:rFonts w:ascii="Arial" w:hAnsi="Arial" w:cs="Arial"/>
          <w:b/>
          <w:bCs/>
        </w:rPr>
      </w:pPr>
      <w:r>
        <w:rPr>
          <w:rFonts w:ascii="Arial" w:hAnsi="Arial" w:cs="Arial"/>
          <w:b/>
          <w:bCs/>
        </w:rPr>
        <w:t>2.7.6.1 Areas de Sistemas Productivos (s.p.)</w:t>
      </w:r>
    </w:p>
    <w:p w:rsidR="00000000" w:rsidRDefault="00965502">
      <w:pPr>
        <w:spacing w:line="360" w:lineRule="auto"/>
        <w:rPr>
          <w:rFonts w:ascii="Arial" w:hAnsi="Arial" w:cs="Arial"/>
          <w:b/>
          <w:bCs/>
        </w:rPr>
      </w:pPr>
      <w:r>
        <w:rPr>
          <w:rFonts w:ascii="Arial" w:hAnsi="Arial" w:cs="Arial"/>
          <w:b/>
          <w:bCs/>
        </w:rPr>
        <w:t>2.8 Aptitud del Uso del Suelo – sistemas agroecológicos</w:t>
      </w:r>
    </w:p>
    <w:p w:rsidR="00000000" w:rsidRDefault="00965502">
      <w:pPr>
        <w:spacing w:line="360" w:lineRule="auto"/>
        <w:rPr>
          <w:rFonts w:ascii="Arial" w:hAnsi="Arial" w:cs="Arial"/>
          <w:b/>
          <w:bCs/>
        </w:rPr>
      </w:pPr>
      <w:r>
        <w:rPr>
          <w:rFonts w:ascii="Arial" w:hAnsi="Arial" w:cs="Arial"/>
          <w:b/>
          <w:bCs/>
        </w:rPr>
        <w:t>2.8.1 Capacidad Agroecológica</w:t>
      </w:r>
    </w:p>
    <w:p w:rsidR="00000000" w:rsidRDefault="00965502">
      <w:pPr>
        <w:spacing w:line="360" w:lineRule="auto"/>
        <w:rPr>
          <w:rFonts w:ascii="Arial" w:hAnsi="Arial" w:cs="Arial"/>
          <w:b/>
          <w:bCs/>
        </w:rPr>
      </w:pPr>
      <w:r>
        <w:rPr>
          <w:rFonts w:ascii="Arial" w:hAnsi="Arial" w:cs="Arial"/>
          <w:b/>
          <w:bCs/>
        </w:rPr>
        <w:t>2.8.1.2 Marco General</w:t>
      </w:r>
    </w:p>
    <w:p w:rsidR="00000000" w:rsidRDefault="00965502">
      <w:pPr>
        <w:spacing w:line="360" w:lineRule="auto"/>
        <w:rPr>
          <w:rFonts w:ascii="Arial" w:hAnsi="Arial" w:cs="Arial"/>
        </w:rPr>
      </w:pPr>
      <w:r>
        <w:rPr>
          <w:rFonts w:ascii="Arial" w:hAnsi="Arial" w:cs="Arial"/>
          <w:b/>
          <w:bCs/>
        </w:rPr>
        <w:t>2.8.1.3 Marco Conceptual</w:t>
      </w:r>
    </w:p>
    <w:p w:rsidR="00000000" w:rsidRDefault="00965502">
      <w:pPr>
        <w:spacing w:line="360" w:lineRule="auto"/>
        <w:rPr>
          <w:rFonts w:ascii="Arial" w:hAnsi="Arial" w:cs="Arial"/>
        </w:rPr>
      </w:pPr>
    </w:p>
    <w:p w:rsidR="00000000" w:rsidRDefault="00965502">
      <w:pPr>
        <w:pStyle w:val="Ttulo4"/>
        <w:widowControl/>
        <w:spacing w:line="360" w:lineRule="auto"/>
        <w:rPr>
          <w:rFonts w:ascii="Arial" w:hAnsi="Arial" w:cs="Arial"/>
          <w:bCs/>
          <w:szCs w:val="24"/>
        </w:rPr>
      </w:pPr>
      <w:r>
        <w:rPr>
          <w:rFonts w:ascii="Arial" w:hAnsi="Arial" w:cs="Arial"/>
          <w:bCs/>
          <w:szCs w:val="24"/>
        </w:rPr>
        <w:t xml:space="preserve">CAPITULO 3 SUBSISTEMA </w:t>
      </w:r>
      <w:r>
        <w:rPr>
          <w:rFonts w:ascii="Arial" w:hAnsi="Arial" w:cs="Arial"/>
          <w:bCs/>
          <w:szCs w:val="24"/>
        </w:rPr>
        <w:t>ECONOMICO</w:t>
      </w:r>
    </w:p>
    <w:p w:rsidR="00000000" w:rsidRDefault="00965502">
      <w:pPr>
        <w:spacing w:line="360" w:lineRule="auto"/>
        <w:rPr>
          <w:rFonts w:ascii="Arial" w:hAnsi="Arial" w:cs="Arial"/>
        </w:rPr>
      </w:pPr>
    </w:p>
    <w:p w:rsidR="00000000" w:rsidRDefault="00965502">
      <w:pPr>
        <w:spacing w:line="360" w:lineRule="auto"/>
        <w:rPr>
          <w:rFonts w:ascii="Arial" w:hAnsi="Arial" w:cs="Arial"/>
          <w:b/>
          <w:bCs/>
        </w:rPr>
      </w:pPr>
      <w:r>
        <w:rPr>
          <w:rFonts w:ascii="Arial" w:hAnsi="Arial" w:cs="Arial"/>
          <w:b/>
          <w:bCs/>
        </w:rPr>
        <w:t>3.1 Estructura Económica</w:t>
      </w:r>
    </w:p>
    <w:p w:rsidR="00000000" w:rsidRDefault="00965502">
      <w:pPr>
        <w:spacing w:line="360" w:lineRule="auto"/>
        <w:rPr>
          <w:rFonts w:ascii="Arial" w:hAnsi="Arial" w:cs="Arial"/>
          <w:b/>
          <w:bCs/>
        </w:rPr>
      </w:pPr>
      <w:r>
        <w:rPr>
          <w:rFonts w:ascii="Arial" w:hAnsi="Arial" w:cs="Arial"/>
          <w:b/>
          <w:bCs/>
        </w:rPr>
        <w:t>3.1.2 Sector Primario</w:t>
      </w:r>
    </w:p>
    <w:p w:rsidR="00000000" w:rsidRDefault="00965502">
      <w:pPr>
        <w:spacing w:line="360" w:lineRule="auto"/>
        <w:rPr>
          <w:rFonts w:ascii="Arial" w:hAnsi="Arial" w:cs="Arial"/>
          <w:b/>
          <w:bCs/>
        </w:rPr>
      </w:pPr>
      <w:r>
        <w:rPr>
          <w:rFonts w:ascii="Arial" w:hAnsi="Arial" w:cs="Arial"/>
          <w:b/>
          <w:bCs/>
        </w:rPr>
        <w:t>3.1.3 Actividad Agrícola por Microrregiones</w:t>
      </w:r>
    </w:p>
    <w:p w:rsidR="00000000" w:rsidRDefault="00965502">
      <w:pPr>
        <w:spacing w:line="360" w:lineRule="auto"/>
        <w:rPr>
          <w:rFonts w:ascii="Arial" w:hAnsi="Arial" w:cs="Arial"/>
          <w:b/>
          <w:bCs/>
        </w:rPr>
      </w:pPr>
      <w:r>
        <w:rPr>
          <w:rFonts w:ascii="Arial" w:hAnsi="Arial" w:cs="Arial"/>
          <w:b/>
          <w:bCs/>
        </w:rPr>
        <w:t>Cultivos Permanentes en el Municipio</w:t>
      </w:r>
    </w:p>
    <w:p w:rsidR="00000000" w:rsidRDefault="00965502">
      <w:pPr>
        <w:spacing w:line="360" w:lineRule="auto"/>
        <w:rPr>
          <w:rFonts w:ascii="Arial" w:hAnsi="Arial" w:cs="Arial"/>
          <w:b/>
          <w:bCs/>
        </w:rPr>
      </w:pPr>
      <w:r>
        <w:rPr>
          <w:rFonts w:ascii="Arial" w:hAnsi="Arial" w:cs="Arial"/>
          <w:b/>
          <w:bCs/>
        </w:rPr>
        <w:t>Actividad Pecuaria</w:t>
      </w:r>
    </w:p>
    <w:p w:rsidR="00000000" w:rsidRDefault="00965502">
      <w:pPr>
        <w:spacing w:line="360" w:lineRule="auto"/>
        <w:rPr>
          <w:rFonts w:ascii="Arial" w:hAnsi="Arial" w:cs="Arial"/>
          <w:b/>
          <w:bCs/>
        </w:rPr>
      </w:pPr>
      <w:r>
        <w:rPr>
          <w:rFonts w:ascii="Arial" w:hAnsi="Arial" w:cs="Arial"/>
          <w:b/>
          <w:bCs/>
        </w:rPr>
        <w:t>Sector Secundario</w:t>
      </w:r>
    </w:p>
    <w:p w:rsidR="00000000" w:rsidRDefault="00965502">
      <w:pPr>
        <w:spacing w:line="360" w:lineRule="auto"/>
        <w:rPr>
          <w:rFonts w:ascii="Arial" w:hAnsi="Arial" w:cs="Arial"/>
        </w:rPr>
      </w:pPr>
    </w:p>
    <w:p w:rsidR="00000000" w:rsidRDefault="00965502">
      <w:pPr>
        <w:pStyle w:val="BodyText3"/>
        <w:widowControl/>
        <w:spacing w:line="360" w:lineRule="auto"/>
        <w:rPr>
          <w:rFonts w:ascii="Arial" w:hAnsi="Arial" w:cs="Arial"/>
          <w:b/>
          <w:bCs/>
          <w:szCs w:val="24"/>
        </w:rPr>
      </w:pPr>
      <w:r>
        <w:rPr>
          <w:rFonts w:ascii="Arial" w:hAnsi="Arial" w:cs="Arial"/>
          <w:b/>
          <w:bCs/>
          <w:szCs w:val="24"/>
        </w:rPr>
        <w:t>CAPITULO 4. SUBSISTEMA SOCIAL</w:t>
      </w:r>
    </w:p>
    <w:p w:rsidR="00000000" w:rsidRDefault="00965502">
      <w:pPr>
        <w:pStyle w:val="BodyText3"/>
        <w:widowControl/>
        <w:spacing w:line="360" w:lineRule="auto"/>
        <w:rPr>
          <w:rFonts w:ascii="Arial" w:hAnsi="Arial" w:cs="Arial"/>
          <w:b/>
          <w:bCs/>
          <w:szCs w:val="24"/>
        </w:rPr>
      </w:pPr>
    </w:p>
    <w:p w:rsidR="00000000" w:rsidRDefault="00965502">
      <w:pPr>
        <w:spacing w:line="360" w:lineRule="auto"/>
        <w:rPr>
          <w:rFonts w:ascii="Arial" w:hAnsi="Arial" w:cs="Arial"/>
          <w:b/>
          <w:bCs/>
        </w:rPr>
      </w:pPr>
      <w:r>
        <w:rPr>
          <w:rFonts w:ascii="Arial" w:hAnsi="Arial" w:cs="Arial"/>
          <w:b/>
          <w:bCs/>
        </w:rPr>
        <w:t>4.1 Dinámica Demográfica</w:t>
      </w:r>
    </w:p>
    <w:p w:rsidR="00000000" w:rsidRDefault="00965502">
      <w:pPr>
        <w:spacing w:line="360" w:lineRule="auto"/>
        <w:rPr>
          <w:rFonts w:ascii="Arial" w:hAnsi="Arial" w:cs="Arial"/>
          <w:b/>
          <w:bCs/>
        </w:rPr>
      </w:pPr>
      <w:r>
        <w:rPr>
          <w:rFonts w:ascii="Arial" w:hAnsi="Arial" w:cs="Arial"/>
          <w:b/>
          <w:bCs/>
        </w:rPr>
        <w:t>4.1.2 Tamaño y Crecimie</w:t>
      </w:r>
      <w:r>
        <w:rPr>
          <w:rFonts w:ascii="Arial" w:hAnsi="Arial" w:cs="Arial"/>
          <w:b/>
          <w:bCs/>
        </w:rPr>
        <w:t>nto de la Población</w:t>
      </w:r>
    </w:p>
    <w:p w:rsidR="00000000" w:rsidRDefault="00965502">
      <w:pPr>
        <w:spacing w:line="360" w:lineRule="auto"/>
        <w:rPr>
          <w:rFonts w:ascii="Arial" w:hAnsi="Arial" w:cs="Arial"/>
          <w:b/>
          <w:bCs/>
        </w:rPr>
      </w:pPr>
      <w:r>
        <w:rPr>
          <w:rFonts w:ascii="Arial" w:hAnsi="Arial" w:cs="Arial"/>
          <w:b/>
          <w:bCs/>
        </w:rPr>
        <w:t>4.3 Población</w:t>
      </w:r>
    </w:p>
    <w:p w:rsidR="00000000" w:rsidRDefault="00965502">
      <w:pPr>
        <w:spacing w:line="360" w:lineRule="auto"/>
        <w:rPr>
          <w:rFonts w:ascii="Arial" w:hAnsi="Arial" w:cs="Arial"/>
          <w:b/>
          <w:bCs/>
        </w:rPr>
      </w:pPr>
      <w:r>
        <w:rPr>
          <w:rFonts w:ascii="Arial" w:hAnsi="Arial" w:cs="Arial"/>
          <w:b/>
          <w:bCs/>
        </w:rPr>
        <w:t>4.3.1 Distribución de la población por sexo</w:t>
      </w:r>
    </w:p>
    <w:p w:rsidR="00000000" w:rsidRDefault="00965502">
      <w:pPr>
        <w:spacing w:line="360" w:lineRule="auto"/>
        <w:rPr>
          <w:rFonts w:ascii="Arial" w:hAnsi="Arial" w:cs="Arial"/>
          <w:b/>
          <w:bCs/>
        </w:rPr>
      </w:pPr>
      <w:r>
        <w:rPr>
          <w:rFonts w:ascii="Arial" w:hAnsi="Arial" w:cs="Arial"/>
          <w:b/>
          <w:bCs/>
        </w:rPr>
        <w:t>4.3.2 Densidad Poblacional</w:t>
      </w:r>
    </w:p>
    <w:p w:rsidR="00000000" w:rsidRDefault="00965502">
      <w:pPr>
        <w:spacing w:line="360" w:lineRule="auto"/>
        <w:rPr>
          <w:rFonts w:ascii="Arial" w:hAnsi="Arial" w:cs="Arial"/>
          <w:b/>
          <w:bCs/>
        </w:rPr>
      </w:pPr>
      <w:r>
        <w:rPr>
          <w:rFonts w:ascii="Arial" w:hAnsi="Arial" w:cs="Arial"/>
          <w:b/>
          <w:bCs/>
        </w:rPr>
        <w:t>4.4 Formas de Organización Social</w:t>
      </w:r>
    </w:p>
    <w:p w:rsidR="00000000" w:rsidRDefault="00965502">
      <w:pPr>
        <w:spacing w:line="360" w:lineRule="auto"/>
        <w:rPr>
          <w:rFonts w:ascii="Arial" w:hAnsi="Arial" w:cs="Arial"/>
          <w:b/>
          <w:bCs/>
        </w:rPr>
      </w:pPr>
      <w:r>
        <w:rPr>
          <w:rFonts w:ascii="Arial" w:hAnsi="Arial" w:cs="Arial"/>
          <w:b/>
          <w:bCs/>
        </w:rPr>
        <w:t>4.5 Población Económicamente Activa y Tasa de Ocupación</w:t>
      </w:r>
    </w:p>
    <w:p w:rsidR="00000000" w:rsidRDefault="00965502">
      <w:pPr>
        <w:spacing w:line="360" w:lineRule="auto"/>
        <w:rPr>
          <w:rFonts w:ascii="Arial" w:hAnsi="Arial" w:cs="Arial"/>
          <w:b/>
          <w:bCs/>
        </w:rPr>
      </w:pPr>
      <w:r>
        <w:rPr>
          <w:rFonts w:ascii="Arial" w:hAnsi="Arial" w:cs="Arial"/>
          <w:b/>
          <w:bCs/>
        </w:rPr>
        <w:t>4.6 Población Vulnerable</w:t>
      </w:r>
    </w:p>
    <w:p w:rsidR="00000000" w:rsidRDefault="00965502">
      <w:pPr>
        <w:spacing w:line="360" w:lineRule="auto"/>
        <w:rPr>
          <w:rFonts w:ascii="Arial" w:hAnsi="Arial" w:cs="Arial"/>
          <w:b/>
          <w:bCs/>
        </w:rPr>
      </w:pPr>
      <w:r>
        <w:rPr>
          <w:rFonts w:ascii="Arial" w:hAnsi="Arial" w:cs="Arial"/>
          <w:b/>
          <w:bCs/>
        </w:rPr>
        <w:t>4.7Conflictos Sociales</w:t>
      </w:r>
    </w:p>
    <w:p w:rsidR="00000000" w:rsidRDefault="00965502">
      <w:pPr>
        <w:spacing w:line="360" w:lineRule="auto"/>
        <w:rPr>
          <w:rFonts w:ascii="Arial" w:hAnsi="Arial" w:cs="Arial"/>
          <w:b/>
          <w:bCs/>
        </w:rPr>
      </w:pPr>
      <w:r>
        <w:rPr>
          <w:rFonts w:ascii="Arial" w:hAnsi="Arial" w:cs="Arial"/>
          <w:b/>
          <w:bCs/>
        </w:rPr>
        <w:lastRenderedPageBreak/>
        <w:t>4.8 Migracion</w:t>
      </w:r>
      <w:r>
        <w:rPr>
          <w:rFonts w:ascii="Arial" w:hAnsi="Arial" w:cs="Arial"/>
          <w:b/>
          <w:bCs/>
        </w:rPr>
        <w:t>es</w:t>
      </w:r>
    </w:p>
    <w:p w:rsidR="00000000" w:rsidRDefault="00965502">
      <w:pPr>
        <w:spacing w:line="360" w:lineRule="auto"/>
        <w:rPr>
          <w:rFonts w:ascii="Arial" w:hAnsi="Arial" w:cs="Arial"/>
          <w:b/>
          <w:bCs/>
        </w:rPr>
      </w:pPr>
      <w:r>
        <w:rPr>
          <w:rFonts w:ascii="Arial" w:hAnsi="Arial" w:cs="Arial"/>
          <w:b/>
          <w:bCs/>
        </w:rPr>
        <w:t>4.9 Vivienda</w:t>
      </w:r>
    </w:p>
    <w:p w:rsidR="00000000" w:rsidRDefault="00965502">
      <w:pPr>
        <w:spacing w:line="360" w:lineRule="auto"/>
        <w:rPr>
          <w:rFonts w:ascii="Arial" w:hAnsi="Arial" w:cs="Arial"/>
          <w:b/>
          <w:bCs/>
        </w:rPr>
      </w:pPr>
      <w:r>
        <w:rPr>
          <w:rFonts w:ascii="Arial" w:hAnsi="Arial" w:cs="Arial"/>
          <w:b/>
          <w:bCs/>
        </w:rPr>
        <w:t>4.9.1 Materiales y Tipología</w:t>
      </w:r>
    </w:p>
    <w:p w:rsidR="00000000" w:rsidRDefault="00965502">
      <w:pPr>
        <w:spacing w:line="360" w:lineRule="auto"/>
        <w:rPr>
          <w:rFonts w:ascii="Arial" w:hAnsi="Arial" w:cs="Arial"/>
          <w:b/>
          <w:bCs/>
        </w:rPr>
      </w:pPr>
      <w:r>
        <w:rPr>
          <w:rFonts w:ascii="Arial" w:hAnsi="Arial" w:cs="Arial"/>
          <w:b/>
          <w:bCs/>
        </w:rPr>
        <w:t>4.9.2 Dotación de Servicios</w:t>
      </w:r>
    </w:p>
    <w:p w:rsidR="00000000" w:rsidRDefault="00965502">
      <w:pPr>
        <w:spacing w:line="360" w:lineRule="auto"/>
        <w:rPr>
          <w:rFonts w:ascii="Arial" w:hAnsi="Arial" w:cs="Arial"/>
          <w:b/>
          <w:bCs/>
        </w:rPr>
      </w:pPr>
      <w:r>
        <w:rPr>
          <w:rFonts w:ascii="Arial" w:hAnsi="Arial" w:cs="Arial"/>
          <w:b/>
          <w:bCs/>
        </w:rPr>
        <w:t>4.10 Servicios básicos sociales</w:t>
      </w:r>
    </w:p>
    <w:p w:rsidR="00000000" w:rsidRDefault="00965502">
      <w:pPr>
        <w:spacing w:line="360" w:lineRule="auto"/>
        <w:rPr>
          <w:rFonts w:ascii="Arial" w:hAnsi="Arial" w:cs="Arial"/>
          <w:b/>
          <w:bCs/>
        </w:rPr>
      </w:pPr>
      <w:r>
        <w:rPr>
          <w:rFonts w:ascii="Arial" w:hAnsi="Arial" w:cs="Arial"/>
          <w:b/>
          <w:bCs/>
        </w:rPr>
        <w:t>4.10.1 Educación</w:t>
      </w:r>
    </w:p>
    <w:p w:rsidR="00000000" w:rsidRDefault="00965502">
      <w:pPr>
        <w:spacing w:line="360" w:lineRule="auto"/>
        <w:rPr>
          <w:rFonts w:ascii="Arial" w:hAnsi="Arial" w:cs="Arial"/>
          <w:b/>
          <w:bCs/>
        </w:rPr>
      </w:pPr>
      <w:r>
        <w:rPr>
          <w:rFonts w:ascii="Arial" w:hAnsi="Arial" w:cs="Arial"/>
          <w:b/>
          <w:bCs/>
        </w:rPr>
        <w:t>4.10.2Niveles de Educación</w:t>
      </w:r>
    </w:p>
    <w:p w:rsidR="00000000" w:rsidRDefault="00965502">
      <w:pPr>
        <w:spacing w:line="360" w:lineRule="auto"/>
        <w:rPr>
          <w:rFonts w:ascii="Arial" w:hAnsi="Arial" w:cs="Arial"/>
          <w:b/>
          <w:bCs/>
        </w:rPr>
      </w:pPr>
      <w:r>
        <w:rPr>
          <w:rFonts w:ascii="Arial" w:hAnsi="Arial" w:cs="Arial"/>
          <w:b/>
          <w:bCs/>
        </w:rPr>
        <w:t>4.11 Salud</w:t>
      </w:r>
    </w:p>
    <w:p w:rsidR="00000000" w:rsidRDefault="00965502">
      <w:pPr>
        <w:spacing w:line="360" w:lineRule="auto"/>
        <w:rPr>
          <w:rFonts w:ascii="Arial" w:hAnsi="Arial" w:cs="Arial"/>
          <w:b/>
          <w:bCs/>
        </w:rPr>
      </w:pPr>
      <w:r>
        <w:rPr>
          <w:rFonts w:ascii="Arial" w:hAnsi="Arial" w:cs="Arial"/>
          <w:b/>
          <w:bCs/>
        </w:rPr>
        <w:t>4.11.1 Indicadores de salud</w:t>
      </w:r>
    </w:p>
    <w:p w:rsidR="00000000" w:rsidRDefault="00965502">
      <w:pPr>
        <w:spacing w:line="360" w:lineRule="auto"/>
        <w:rPr>
          <w:rFonts w:ascii="Arial" w:hAnsi="Arial" w:cs="Arial"/>
          <w:b/>
          <w:bCs/>
        </w:rPr>
      </w:pPr>
      <w:r>
        <w:rPr>
          <w:rFonts w:ascii="Arial" w:hAnsi="Arial" w:cs="Arial"/>
          <w:b/>
          <w:bCs/>
        </w:rPr>
        <w:t>4.11.1.2 Mortalidad</w:t>
      </w:r>
    </w:p>
    <w:p w:rsidR="00000000" w:rsidRDefault="00965502">
      <w:pPr>
        <w:spacing w:line="360" w:lineRule="auto"/>
        <w:rPr>
          <w:rFonts w:ascii="Arial" w:hAnsi="Arial" w:cs="Arial"/>
          <w:b/>
          <w:bCs/>
        </w:rPr>
      </w:pPr>
      <w:r>
        <w:rPr>
          <w:rFonts w:ascii="Arial" w:hAnsi="Arial" w:cs="Arial"/>
          <w:b/>
          <w:bCs/>
        </w:rPr>
        <w:t>4.11.1.3 Morbilidad</w:t>
      </w:r>
    </w:p>
    <w:p w:rsidR="00000000" w:rsidRDefault="00965502">
      <w:pPr>
        <w:spacing w:line="360" w:lineRule="auto"/>
        <w:rPr>
          <w:rFonts w:ascii="Arial" w:hAnsi="Arial" w:cs="Arial"/>
          <w:b/>
          <w:bCs/>
        </w:rPr>
      </w:pPr>
      <w:r>
        <w:rPr>
          <w:rFonts w:ascii="Arial" w:hAnsi="Arial" w:cs="Arial"/>
          <w:b/>
          <w:bCs/>
        </w:rPr>
        <w:t>4.12 Recreación</w:t>
      </w:r>
    </w:p>
    <w:p w:rsidR="00000000" w:rsidRDefault="00965502">
      <w:pPr>
        <w:spacing w:line="360" w:lineRule="auto"/>
        <w:rPr>
          <w:rFonts w:ascii="Arial" w:hAnsi="Arial" w:cs="Arial"/>
          <w:b/>
          <w:bCs/>
        </w:rPr>
      </w:pPr>
      <w:r>
        <w:rPr>
          <w:rFonts w:ascii="Arial" w:hAnsi="Arial" w:cs="Arial"/>
          <w:b/>
          <w:bCs/>
        </w:rPr>
        <w:t>4.13 Servici</w:t>
      </w:r>
      <w:r>
        <w:rPr>
          <w:rFonts w:ascii="Arial" w:hAnsi="Arial" w:cs="Arial"/>
          <w:b/>
          <w:bCs/>
        </w:rPr>
        <w:t>os básicos domiciliarios</w:t>
      </w:r>
    </w:p>
    <w:p w:rsidR="00000000" w:rsidRDefault="00965502">
      <w:pPr>
        <w:spacing w:line="360" w:lineRule="auto"/>
        <w:rPr>
          <w:rFonts w:ascii="Arial" w:hAnsi="Arial" w:cs="Arial"/>
          <w:b/>
          <w:bCs/>
        </w:rPr>
      </w:pPr>
      <w:r>
        <w:rPr>
          <w:rFonts w:ascii="Arial" w:hAnsi="Arial" w:cs="Arial"/>
          <w:b/>
          <w:bCs/>
        </w:rPr>
        <w:t>4.13.1 Acueducto</w:t>
      </w:r>
    </w:p>
    <w:p w:rsidR="00000000" w:rsidRDefault="00965502">
      <w:pPr>
        <w:spacing w:line="360" w:lineRule="auto"/>
        <w:rPr>
          <w:rFonts w:ascii="Arial" w:hAnsi="Arial" w:cs="Arial"/>
          <w:b/>
          <w:bCs/>
        </w:rPr>
      </w:pPr>
      <w:r>
        <w:rPr>
          <w:rFonts w:ascii="Arial" w:hAnsi="Arial" w:cs="Arial"/>
          <w:b/>
          <w:bCs/>
        </w:rPr>
        <w:t>4.13.2 Saneamiento Básico Rural</w:t>
      </w:r>
    </w:p>
    <w:p w:rsidR="00000000" w:rsidRDefault="00965502">
      <w:pPr>
        <w:spacing w:line="360" w:lineRule="auto"/>
        <w:rPr>
          <w:rFonts w:ascii="Arial" w:hAnsi="Arial" w:cs="Arial"/>
          <w:b/>
          <w:bCs/>
        </w:rPr>
      </w:pPr>
      <w:r>
        <w:rPr>
          <w:rFonts w:ascii="Arial" w:hAnsi="Arial" w:cs="Arial"/>
          <w:b/>
          <w:bCs/>
        </w:rPr>
        <w:t>4.13.3 Alcantarillado</w:t>
      </w:r>
    </w:p>
    <w:p w:rsidR="00000000" w:rsidRDefault="00965502">
      <w:pPr>
        <w:spacing w:line="360" w:lineRule="auto"/>
        <w:rPr>
          <w:rFonts w:ascii="Arial" w:hAnsi="Arial" w:cs="Arial"/>
          <w:b/>
          <w:bCs/>
        </w:rPr>
      </w:pPr>
      <w:r>
        <w:rPr>
          <w:rFonts w:ascii="Arial" w:hAnsi="Arial" w:cs="Arial"/>
          <w:b/>
          <w:bCs/>
        </w:rPr>
        <w:t>4.13.4 Manejo de Residuos Sólidos</w:t>
      </w:r>
    </w:p>
    <w:p w:rsidR="00000000" w:rsidRDefault="00965502">
      <w:pPr>
        <w:spacing w:line="360" w:lineRule="auto"/>
        <w:rPr>
          <w:rFonts w:ascii="Arial" w:hAnsi="Arial" w:cs="Arial"/>
          <w:b/>
          <w:bCs/>
        </w:rPr>
      </w:pPr>
      <w:r>
        <w:rPr>
          <w:rFonts w:ascii="Arial" w:hAnsi="Arial" w:cs="Arial"/>
          <w:b/>
          <w:bCs/>
        </w:rPr>
        <w:t>4.13.5 Manejo de Aguas Negras y Aguas Lluvias</w:t>
      </w:r>
    </w:p>
    <w:p w:rsidR="00000000" w:rsidRDefault="00965502">
      <w:pPr>
        <w:spacing w:line="360" w:lineRule="auto"/>
        <w:rPr>
          <w:rFonts w:ascii="Arial" w:hAnsi="Arial" w:cs="Arial"/>
          <w:b/>
          <w:bCs/>
        </w:rPr>
      </w:pPr>
      <w:r>
        <w:rPr>
          <w:rFonts w:ascii="Arial" w:hAnsi="Arial" w:cs="Arial"/>
          <w:b/>
          <w:bCs/>
        </w:rPr>
        <w:t>4.13.6 Electrificación</w:t>
      </w:r>
    </w:p>
    <w:p w:rsidR="00000000" w:rsidRDefault="00965502">
      <w:pPr>
        <w:spacing w:line="360" w:lineRule="auto"/>
        <w:rPr>
          <w:rFonts w:ascii="Arial" w:hAnsi="Arial" w:cs="Arial"/>
          <w:b/>
          <w:bCs/>
        </w:rPr>
      </w:pPr>
      <w:r>
        <w:rPr>
          <w:rFonts w:ascii="Arial" w:hAnsi="Arial" w:cs="Arial"/>
          <w:b/>
          <w:bCs/>
        </w:rPr>
        <w:t>4.13.7 Telecomunicaciones</w:t>
      </w:r>
    </w:p>
    <w:p w:rsidR="00000000" w:rsidRDefault="00965502">
      <w:pPr>
        <w:spacing w:line="360" w:lineRule="auto"/>
        <w:rPr>
          <w:rFonts w:ascii="Arial" w:hAnsi="Arial" w:cs="Arial"/>
          <w:b/>
          <w:bCs/>
        </w:rPr>
      </w:pPr>
      <w:r>
        <w:rPr>
          <w:rFonts w:ascii="Arial" w:hAnsi="Arial" w:cs="Arial"/>
          <w:b/>
          <w:bCs/>
        </w:rPr>
        <w:t>4.13.8 Déficit Servicios Básico</w:t>
      </w:r>
      <w:r>
        <w:rPr>
          <w:rFonts w:ascii="Arial" w:hAnsi="Arial" w:cs="Arial"/>
          <w:b/>
          <w:bCs/>
        </w:rPr>
        <w:t>s Domiciliarios</w:t>
      </w:r>
    </w:p>
    <w:p w:rsidR="00000000" w:rsidRDefault="00965502">
      <w:pPr>
        <w:spacing w:line="360" w:lineRule="auto"/>
        <w:rPr>
          <w:rFonts w:ascii="Arial" w:hAnsi="Arial" w:cs="Arial"/>
          <w:b/>
          <w:bCs/>
        </w:rPr>
      </w:pPr>
      <w:r>
        <w:rPr>
          <w:rFonts w:ascii="Arial" w:hAnsi="Arial" w:cs="Arial"/>
          <w:b/>
          <w:bCs/>
        </w:rPr>
        <w:t>4.13.9 Necesidades Básicas Insatisfechas</w:t>
      </w:r>
    </w:p>
    <w:p w:rsidR="00000000" w:rsidRDefault="00965502">
      <w:pPr>
        <w:spacing w:line="360" w:lineRule="auto"/>
        <w:rPr>
          <w:rFonts w:ascii="Arial" w:hAnsi="Arial" w:cs="Arial"/>
        </w:rPr>
      </w:pPr>
      <w:r>
        <w:rPr>
          <w:rFonts w:ascii="Arial" w:hAnsi="Arial" w:cs="Arial"/>
          <w:b/>
          <w:bCs/>
        </w:rPr>
        <w:t>4.14 Red Vial y Transporte</w:t>
      </w:r>
    </w:p>
    <w:p w:rsidR="00000000" w:rsidRDefault="00965502">
      <w:pPr>
        <w:spacing w:line="360" w:lineRule="auto"/>
        <w:rPr>
          <w:rFonts w:ascii="Arial" w:hAnsi="Arial" w:cs="Arial"/>
        </w:rPr>
      </w:pPr>
    </w:p>
    <w:p w:rsidR="00000000" w:rsidRDefault="00965502">
      <w:pPr>
        <w:pStyle w:val="Ttulo4"/>
        <w:widowControl/>
        <w:spacing w:line="360" w:lineRule="auto"/>
        <w:rPr>
          <w:rFonts w:ascii="Arial" w:hAnsi="Arial" w:cs="Arial"/>
          <w:bCs/>
          <w:szCs w:val="24"/>
        </w:rPr>
      </w:pPr>
      <w:r>
        <w:rPr>
          <w:rFonts w:ascii="Arial" w:hAnsi="Arial" w:cs="Arial"/>
          <w:bCs/>
          <w:szCs w:val="24"/>
        </w:rPr>
        <w:t>CAPITULO 5.  SUBSISTEMA FUNCIONAL</w:t>
      </w:r>
    </w:p>
    <w:p w:rsidR="00000000" w:rsidRDefault="00965502"/>
    <w:p w:rsidR="00000000" w:rsidRDefault="00965502">
      <w:pPr>
        <w:spacing w:line="360" w:lineRule="auto"/>
        <w:rPr>
          <w:rFonts w:ascii="Arial" w:hAnsi="Arial" w:cs="Arial"/>
          <w:b/>
          <w:bCs/>
        </w:rPr>
      </w:pPr>
      <w:r>
        <w:rPr>
          <w:rFonts w:ascii="Arial" w:hAnsi="Arial" w:cs="Arial"/>
          <w:b/>
          <w:bCs/>
        </w:rPr>
        <w:t>5.1 Centros Elementales</w:t>
      </w:r>
    </w:p>
    <w:p w:rsidR="00000000" w:rsidRDefault="00965502">
      <w:pPr>
        <w:spacing w:line="360" w:lineRule="auto"/>
        <w:rPr>
          <w:rFonts w:ascii="Arial" w:hAnsi="Arial" w:cs="Arial"/>
          <w:b/>
          <w:bCs/>
        </w:rPr>
      </w:pPr>
      <w:r>
        <w:rPr>
          <w:rFonts w:ascii="Arial" w:hAnsi="Arial" w:cs="Arial"/>
          <w:b/>
          <w:bCs/>
        </w:rPr>
        <w:t>5.2 Relaciones de Servicios</w:t>
      </w:r>
    </w:p>
    <w:p w:rsidR="00000000" w:rsidRDefault="00965502">
      <w:pPr>
        <w:spacing w:line="360" w:lineRule="auto"/>
        <w:rPr>
          <w:rFonts w:ascii="Arial" w:hAnsi="Arial" w:cs="Arial"/>
        </w:rPr>
      </w:pPr>
      <w:r>
        <w:rPr>
          <w:rFonts w:ascii="Arial" w:hAnsi="Arial" w:cs="Arial"/>
          <w:b/>
          <w:bCs/>
        </w:rPr>
        <w:t>5.3 Relaciones de Mercado</w:t>
      </w:r>
    </w:p>
    <w:p w:rsidR="00000000" w:rsidRDefault="00965502">
      <w:pPr>
        <w:spacing w:line="360" w:lineRule="auto"/>
        <w:rPr>
          <w:rFonts w:ascii="Arial" w:hAnsi="Arial" w:cs="Arial"/>
        </w:rPr>
      </w:pPr>
    </w:p>
    <w:p w:rsidR="00000000" w:rsidRDefault="00965502">
      <w:pPr>
        <w:pStyle w:val="Ttulo4"/>
        <w:widowControl/>
        <w:spacing w:line="360" w:lineRule="auto"/>
        <w:rPr>
          <w:rFonts w:ascii="Arial" w:hAnsi="Arial" w:cs="Arial"/>
          <w:bCs/>
          <w:szCs w:val="24"/>
        </w:rPr>
      </w:pPr>
      <w:r>
        <w:rPr>
          <w:rFonts w:ascii="Arial" w:hAnsi="Arial" w:cs="Arial"/>
          <w:bCs/>
          <w:szCs w:val="24"/>
        </w:rPr>
        <w:lastRenderedPageBreak/>
        <w:t>CAPITULO 6. SUBSISTEMA CULTURAL</w:t>
      </w:r>
    </w:p>
    <w:p w:rsidR="00000000" w:rsidRDefault="00965502"/>
    <w:p w:rsidR="00000000" w:rsidRDefault="00965502">
      <w:pPr>
        <w:pStyle w:val="BodyText3"/>
        <w:widowControl/>
        <w:spacing w:line="360" w:lineRule="auto"/>
        <w:rPr>
          <w:rFonts w:ascii="Arial" w:hAnsi="Arial" w:cs="Arial"/>
          <w:b/>
          <w:bCs/>
          <w:szCs w:val="24"/>
        </w:rPr>
      </w:pPr>
      <w:r>
        <w:rPr>
          <w:rFonts w:ascii="Arial" w:hAnsi="Arial" w:cs="Arial"/>
          <w:b/>
          <w:bCs/>
          <w:szCs w:val="24"/>
        </w:rPr>
        <w:t>6.1 Qué Tipifica Cultura</w:t>
      </w:r>
      <w:r>
        <w:rPr>
          <w:rFonts w:ascii="Arial" w:hAnsi="Arial" w:cs="Arial"/>
          <w:b/>
          <w:bCs/>
          <w:szCs w:val="24"/>
        </w:rPr>
        <w:t>lmente a la comunidad Vegueña</w:t>
      </w:r>
    </w:p>
    <w:p w:rsidR="00000000" w:rsidRDefault="00965502">
      <w:pPr>
        <w:spacing w:line="360" w:lineRule="auto"/>
        <w:rPr>
          <w:rFonts w:ascii="Arial" w:hAnsi="Arial" w:cs="Arial"/>
          <w:b/>
          <w:bCs/>
        </w:rPr>
      </w:pPr>
      <w:r>
        <w:rPr>
          <w:rFonts w:ascii="Arial" w:hAnsi="Arial" w:cs="Arial"/>
          <w:b/>
          <w:bCs/>
        </w:rPr>
        <w:t>6.1.1 Caracterización de la zona 1-2-3 comunidad Campesina</w:t>
      </w:r>
    </w:p>
    <w:p w:rsidR="00000000" w:rsidRDefault="00965502">
      <w:pPr>
        <w:spacing w:line="360" w:lineRule="auto"/>
        <w:rPr>
          <w:rFonts w:ascii="Arial" w:hAnsi="Arial" w:cs="Arial"/>
          <w:b/>
          <w:bCs/>
        </w:rPr>
      </w:pPr>
      <w:r>
        <w:rPr>
          <w:rFonts w:ascii="Arial" w:hAnsi="Arial" w:cs="Arial"/>
          <w:b/>
          <w:bCs/>
        </w:rPr>
        <w:t>6.1.1.2 Manifestaciones Tradicionales</w:t>
      </w:r>
    </w:p>
    <w:p w:rsidR="00000000" w:rsidRDefault="00965502">
      <w:pPr>
        <w:spacing w:line="360" w:lineRule="auto"/>
        <w:rPr>
          <w:rFonts w:ascii="Arial" w:hAnsi="Arial" w:cs="Arial"/>
          <w:b/>
          <w:bCs/>
        </w:rPr>
      </w:pPr>
      <w:r>
        <w:rPr>
          <w:rFonts w:ascii="Arial" w:hAnsi="Arial" w:cs="Arial"/>
          <w:b/>
          <w:bCs/>
        </w:rPr>
        <w:t>6.1.1.3 Manifestaciones Arquitectónicas</w:t>
      </w:r>
    </w:p>
    <w:p w:rsidR="00000000" w:rsidRDefault="00965502">
      <w:pPr>
        <w:spacing w:line="360" w:lineRule="auto"/>
        <w:rPr>
          <w:rFonts w:ascii="Arial" w:hAnsi="Arial" w:cs="Arial"/>
          <w:b/>
          <w:bCs/>
        </w:rPr>
      </w:pPr>
      <w:r>
        <w:rPr>
          <w:rFonts w:ascii="Arial" w:hAnsi="Arial" w:cs="Arial"/>
          <w:b/>
          <w:bCs/>
        </w:rPr>
        <w:t>6.1.1.4 Manifestaciones Paisajísticas</w:t>
      </w:r>
    </w:p>
    <w:p w:rsidR="00000000" w:rsidRDefault="00965502">
      <w:pPr>
        <w:spacing w:line="360" w:lineRule="auto"/>
        <w:rPr>
          <w:rFonts w:ascii="Arial" w:hAnsi="Arial" w:cs="Arial"/>
          <w:b/>
          <w:bCs/>
        </w:rPr>
      </w:pPr>
      <w:r>
        <w:rPr>
          <w:rFonts w:ascii="Arial" w:hAnsi="Arial" w:cs="Arial"/>
          <w:b/>
          <w:bCs/>
        </w:rPr>
        <w:t>6.1.2 Tipificación Social</w:t>
      </w:r>
    </w:p>
    <w:p w:rsidR="00000000" w:rsidRDefault="00965502">
      <w:pPr>
        <w:spacing w:line="360" w:lineRule="auto"/>
        <w:rPr>
          <w:rFonts w:ascii="Arial" w:hAnsi="Arial" w:cs="Arial"/>
          <w:b/>
          <w:bCs/>
        </w:rPr>
      </w:pPr>
      <w:r>
        <w:rPr>
          <w:rFonts w:ascii="Arial" w:hAnsi="Arial" w:cs="Arial"/>
          <w:b/>
          <w:bCs/>
        </w:rPr>
        <w:t>6.1.3 Topología Cultural</w:t>
      </w:r>
    </w:p>
    <w:p w:rsidR="00000000" w:rsidRDefault="00965502">
      <w:pPr>
        <w:spacing w:line="360" w:lineRule="auto"/>
        <w:rPr>
          <w:rFonts w:ascii="Arial" w:hAnsi="Arial" w:cs="Arial"/>
          <w:b/>
          <w:bCs/>
        </w:rPr>
      </w:pPr>
      <w:r>
        <w:rPr>
          <w:rFonts w:ascii="Arial" w:hAnsi="Arial" w:cs="Arial"/>
          <w:b/>
          <w:bCs/>
        </w:rPr>
        <w:t xml:space="preserve">6.2 Caracterización de la zona 4-5 comunidad indígena yanacona. </w:t>
      </w:r>
    </w:p>
    <w:p w:rsidR="00000000" w:rsidRDefault="00965502">
      <w:pPr>
        <w:spacing w:line="360" w:lineRule="auto"/>
        <w:rPr>
          <w:rFonts w:ascii="Arial" w:hAnsi="Arial" w:cs="Arial"/>
          <w:b/>
          <w:bCs/>
        </w:rPr>
      </w:pPr>
      <w:r>
        <w:rPr>
          <w:rFonts w:ascii="Arial" w:hAnsi="Arial" w:cs="Arial"/>
          <w:b/>
          <w:bCs/>
        </w:rPr>
        <w:t>6.2.1 Manifestaciones Tradicionales</w:t>
      </w:r>
    </w:p>
    <w:p w:rsidR="00000000" w:rsidRDefault="00965502">
      <w:pPr>
        <w:spacing w:line="360" w:lineRule="auto"/>
        <w:rPr>
          <w:rFonts w:ascii="Arial" w:hAnsi="Arial" w:cs="Arial"/>
          <w:b/>
          <w:bCs/>
        </w:rPr>
      </w:pPr>
      <w:r>
        <w:rPr>
          <w:rFonts w:ascii="Arial" w:hAnsi="Arial" w:cs="Arial"/>
          <w:b/>
          <w:bCs/>
        </w:rPr>
        <w:t>6.2.2 Manifestaciones Arquitectónicas</w:t>
      </w:r>
    </w:p>
    <w:p w:rsidR="00000000" w:rsidRDefault="00965502">
      <w:pPr>
        <w:spacing w:line="360" w:lineRule="auto"/>
        <w:rPr>
          <w:rFonts w:ascii="Arial" w:hAnsi="Arial" w:cs="Arial"/>
          <w:b/>
          <w:bCs/>
        </w:rPr>
      </w:pPr>
      <w:r>
        <w:rPr>
          <w:rFonts w:ascii="Arial" w:hAnsi="Arial" w:cs="Arial"/>
          <w:b/>
          <w:bCs/>
        </w:rPr>
        <w:t>6.2.3 Manifestaciones Paisajísticas</w:t>
      </w:r>
    </w:p>
    <w:p w:rsidR="00000000" w:rsidRDefault="00965502">
      <w:pPr>
        <w:spacing w:line="360" w:lineRule="auto"/>
        <w:rPr>
          <w:rFonts w:ascii="Arial" w:hAnsi="Arial" w:cs="Arial"/>
          <w:b/>
          <w:bCs/>
        </w:rPr>
      </w:pPr>
      <w:r>
        <w:rPr>
          <w:rFonts w:ascii="Arial" w:hAnsi="Arial" w:cs="Arial"/>
          <w:b/>
          <w:bCs/>
        </w:rPr>
        <w:t>6.2.4 Tipificación Social</w:t>
      </w:r>
    </w:p>
    <w:p w:rsidR="00000000" w:rsidRDefault="00965502">
      <w:pPr>
        <w:spacing w:line="360" w:lineRule="auto"/>
        <w:rPr>
          <w:rFonts w:ascii="Arial" w:hAnsi="Arial" w:cs="Arial"/>
          <w:b/>
          <w:bCs/>
        </w:rPr>
      </w:pPr>
      <w:r>
        <w:rPr>
          <w:rFonts w:ascii="Arial" w:hAnsi="Arial" w:cs="Arial"/>
          <w:b/>
          <w:bCs/>
        </w:rPr>
        <w:t>6.2.5 Tipología Cultural</w:t>
      </w:r>
    </w:p>
    <w:p w:rsidR="00000000" w:rsidRDefault="00965502">
      <w:pPr>
        <w:spacing w:line="360" w:lineRule="auto"/>
        <w:rPr>
          <w:rFonts w:ascii="Arial" w:hAnsi="Arial" w:cs="Arial"/>
          <w:b/>
          <w:bCs/>
        </w:rPr>
      </w:pPr>
      <w:r>
        <w:rPr>
          <w:rFonts w:ascii="Arial" w:hAnsi="Arial" w:cs="Arial"/>
          <w:b/>
          <w:bCs/>
        </w:rPr>
        <w:t>6.2.6 A manera de conclusión</w:t>
      </w:r>
    </w:p>
    <w:p w:rsidR="00000000" w:rsidRDefault="00965502">
      <w:pPr>
        <w:spacing w:line="360" w:lineRule="auto"/>
        <w:rPr>
          <w:rFonts w:ascii="Arial" w:hAnsi="Arial" w:cs="Arial"/>
          <w:b/>
          <w:bCs/>
        </w:rPr>
      </w:pPr>
    </w:p>
    <w:p w:rsidR="00000000" w:rsidRDefault="00965502">
      <w:pPr>
        <w:pStyle w:val="Ttulo4"/>
        <w:widowControl/>
        <w:spacing w:line="360" w:lineRule="auto"/>
        <w:rPr>
          <w:rFonts w:ascii="Arial" w:hAnsi="Arial" w:cs="Arial"/>
          <w:bCs/>
          <w:szCs w:val="24"/>
        </w:rPr>
      </w:pPr>
      <w:r>
        <w:rPr>
          <w:rFonts w:ascii="Arial" w:hAnsi="Arial" w:cs="Arial"/>
          <w:bCs/>
          <w:szCs w:val="24"/>
        </w:rPr>
        <w:t>CAPITULO 7 SUBSISTEMA URBANO</w:t>
      </w:r>
    </w:p>
    <w:p w:rsidR="00000000" w:rsidRDefault="00965502"/>
    <w:p w:rsidR="00000000" w:rsidRDefault="00965502">
      <w:pPr>
        <w:spacing w:line="360" w:lineRule="auto"/>
        <w:rPr>
          <w:rFonts w:ascii="Arial" w:hAnsi="Arial" w:cs="Arial"/>
          <w:b/>
          <w:bCs/>
        </w:rPr>
      </w:pPr>
      <w:r>
        <w:rPr>
          <w:rFonts w:ascii="Arial" w:hAnsi="Arial" w:cs="Arial"/>
          <w:b/>
          <w:bCs/>
        </w:rPr>
        <w:t>Cabecera Municipal La vega</w:t>
      </w:r>
    </w:p>
    <w:p w:rsidR="00000000" w:rsidRDefault="00965502">
      <w:pPr>
        <w:spacing w:line="360" w:lineRule="auto"/>
        <w:rPr>
          <w:rFonts w:ascii="Arial" w:hAnsi="Arial" w:cs="Arial"/>
          <w:b/>
          <w:bCs/>
        </w:rPr>
      </w:pPr>
      <w:r>
        <w:rPr>
          <w:rFonts w:ascii="Arial" w:hAnsi="Arial" w:cs="Arial"/>
          <w:b/>
          <w:bCs/>
        </w:rPr>
        <w:t>División Política</w:t>
      </w:r>
    </w:p>
    <w:p w:rsidR="00000000" w:rsidRDefault="00965502">
      <w:pPr>
        <w:spacing w:line="360" w:lineRule="auto"/>
        <w:rPr>
          <w:rFonts w:ascii="Arial" w:hAnsi="Arial" w:cs="Arial"/>
          <w:b/>
          <w:bCs/>
        </w:rPr>
      </w:pPr>
      <w:r>
        <w:rPr>
          <w:rFonts w:ascii="Arial" w:hAnsi="Arial" w:cs="Arial"/>
          <w:b/>
          <w:bCs/>
        </w:rPr>
        <w:t>Subsistema Ambiental</w:t>
      </w:r>
    </w:p>
    <w:p w:rsidR="00000000" w:rsidRDefault="00965502">
      <w:pPr>
        <w:spacing w:line="360" w:lineRule="auto"/>
        <w:rPr>
          <w:rFonts w:ascii="Arial" w:hAnsi="Arial" w:cs="Arial"/>
          <w:b/>
          <w:bCs/>
        </w:rPr>
      </w:pPr>
      <w:r>
        <w:rPr>
          <w:rFonts w:ascii="Arial" w:hAnsi="Arial" w:cs="Arial"/>
          <w:b/>
          <w:bCs/>
        </w:rPr>
        <w:t>Hidrografía</w:t>
      </w:r>
    </w:p>
    <w:p w:rsidR="00000000" w:rsidRDefault="00965502">
      <w:pPr>
        <w:spacing w:line="360" w:lineRule="auto"/>
        <w:rPr>
          <w:rFonts w:ascii="Arial" w:hAnsi="Arial" w:cs="Arial"/>
          <w:b/>
          <w:bCs/>
        </w:rPr>
      </w:pPr>
      <w:r>
        <w:rPr>
          <w:rFonts w:ascii="Arial" w:hAnsi="Arial" w:cs="Arial"/>
          <w:b/>
          <w:bCs/>
        </w:rPr>
        <w:t>Focos de Contaminación</w:t>
      </w:r>
    </w:p>
    <w:p w:rsidR="00000000" w:rsidRDefault="00965502">
      <w:pPr>
        <w:spacing w:line="360" w:lineRule="auto"/>
        <w:rPr>
          <w:rFonts w:ascii="Arial" w:hAnsi="Arial" w:cs="Arial"/>
          <w:b/>
          <w:bCs/>
        </w:rPr>
      </w:pPr>
      <w:r>
        <w:rPr>
          <w:rFonts w:ascii="Arial" w:hAnsi="Arial" w:cs="Arial"/>
          <w:b/>
          <w:bCs/>
        </w:rPr>
        <w:t>Subsistema Social</w:t>
      </w:r>
    </w:p>
    <w:p w:rsidR="00000000" w:rsidRDefault="00965502">
      <w:pPr>
        <w:spacing w:line="360" w:lineRule="auto"/>
        <w:rPr>
          <w:rFonts w:ascii="Arial" w:hAnsi="Arial" w:cs="Arial"/>
          <w:b/>
          <w:bCs/>
        </w:rPr>
      </w:pPr>
      <w:r>
        <w:rPr>
          <w:rFonts w:ascii="Arial" w:hAnsi="Arial" w:cs="Arial"/>
          <w:b/>
          <w:bCs/>
        </w:rPr>
        <w:t>Demografía</w:t>
      </w:r>
    </w:p>
    <w:p w:rsidR="00000000" w:rsidRDefault="00965502">
      <w:pPr>
        <w:spacing w:line="360" w:lineRule="auto"/>
        <w:rPr>
          <w:rFonts w:ascii="Arial" w:hAnsi="Arial" w:cs="Arial"/>
          <w:b/>
          <w:bCs/>
        </w:rPr>
      </w:pPr>
      <w:r>
        <w:rPr>
          <w:rFonts w:ascii="Arial" w:hAnsi="Arial" w:cs="Arial"/>
          <w:b/>
          <w:bCs/>
        </w:rPr>
        <w:t>Subsistema Económico</w:t>
      </w:r>
    </w:p>
    <w:p w:rsidR="00000000" w:rsidRDefault="00965502">
      <w:pPr>
        <w:spacing w:line="360" w:lineRule="auto"/>
        <w:rPr>
          <w:rFonts w:ascii="Arial" w:hAnsi="Arial" w:cs="Arial"/>
          <w:b/>
          <w:bCs/>
        </w:rPr>
      </w:pPr>
      <w:r>
        <w:rPr>
          <w:rFonts w:ascii="Arial" w:hAnsi="Arial" w:cs="Arial"/>
          <w:b/>
          <w:bCs/>
        </w:rPr>
        <w:t>Establecimientos Comerciales</w:t>
      </w:r>
    </w:p>
    <w:p w:rsidR="00000000" w:rsidRDefault="00965502">
      <w:pPr>
        <w:spacing w:line="360" w:lineRule="auto"/>
        <w:rPr>
          <w:rFonts w:ascii="Arial" w:hAnsi="Arial" w:cs="Arial"/>
          <w:b/>
          <w:bCs/>
        </w:rPr>
      </w:pPr>
      <w:r>
        <w:rPr>
          <w:rFonts w:ascii="Arial" w:hAnsi="Arial" w:cs="Arial"/>
          <w:b/>
          <w:bCs/>
        </w:rPr>
        <w:t>Generación de Empleo</w:t>
      </w:r>
    </w:p>
    <w:p w:rsidR="00000000" w:rsidRDefault="00965502">
      <w:pPr>
        <w:spacing w:line="360" w:lineRule="auto"/>
        <w:rPr>
          <w:rFonts w:ascii="Arial" w:hAnsi="Arial" w:cs="Arial"/>
          <w:b/>
          <w:bCs/>
        </w:rPr>
      </w:pPr>
      <w:r>
        <w:rPr>
          <w:rFonts w:ascii="Arial" w:hAnsi="Arial" w:cs="Arial"/>
          <w:b/>
          <w:bCs/>
        </w:rPr>
        <w:t>Subsistema Cultural</w:t>
      </w:r>
    </w:p>
    <w:p w:rsidR="00000000" w:rsidRDefault="00965502">
      <w:pPr>
        <w:spacing w:line="360" w:lineRule="auto"/>
        <w:rPr>
          <w:rFonts w:ascii="Arial" w:hAnsi="Arial" w:cs="Arial"/>
          <w:b/>
          <w:bCs/>
        </w:rPr>
      </w:pPr>
      <w:r>
        <w:rPr>
          <w:rFonts w:ascii="Arial" w:hAnsi="Arial" w:cs="Arial"/>
          <w:b/>
          <w:bCs/>
        </w:rPr>
        <w:t>Patri</w:t>
      </w:r>
      <w:r>
        <w:rPr>
          <w:rFonts w:ascii="Arial" w:hAnsi="Arial" w:cs="Arial"/>
          <w:b/>
          <w:bCs/>
        </w:rPr>
        <w:t>monio Cultural Construido</w:t>
      </w:r>
    </w:p>
    <w:p w:rsidR="00000000" w:rsidRDefault="00965502">
      <w:pPr>
        <w:spacing w:line="360" w:lineRule="auto"/>
        <w:rPr>
          <w:rFonts w:ascii="Arial" w:hAnsi="Arial" w:cs="Arial"/>
          <w:b/>
          <w:bCs/>
        </w:rPr>
      </w:pPr>
      <w:r>
        <w:rPr>
          <w:rFonts w:ascii="Arial" w:hAnsi="Arial" w:cs="Arial"/>
          <w:b/>
          <w:bCs/>
        </w:rPr>
        <w:lastRenderedPageBreak/>
        <w:t>Servicios Públicos Domiciliarios</w:t>
      </w:r>
    </w:p>
    <w:p w:rsidR="00000000" w:rsidRDefault="00965502">
      <w:pPr>
        <w:spacing w:line="360" w:lineRule="auto"/>
        <w:rPr>
          <w:rFonts w:ascii="Arial" w:hAnsi="Arial" w:cs="Arial"/>
          <w:b/>
          <w:bCs/>
        </w:rPr>
      </w:pPr>
      <w:r>
        <w:rPr>
          <w:rFonts w:ascii="Arial" w:hAnsi="Arial" w:cs="Arial"/>
          <w:b/>
          <w:bCs/>
        </w:rPr>
        <w:t>Acueducto</w:t>
      </w:r>
    </w:p>
    <w:p w:rsidR="00000000" w:rsidRDefault="00965502">
      <w:pPr>
        <w:spacing w:line="360" w:lineRule="auto"/>
        <w:rPr>
          <w:rFonts w:ascii="Arial" w:hAnsi="Arial" w:cs="Arial"/>
          <w:b/>
          <w:bCs/>
        </w:rPr>
      </w:pPr>
      <w:r>
        <w:rPr>
          <w:rFonts w:ascii="Arial" w:hAnsi="Arial" w:cs="Arial"/>
          <w:b/>
          <w:bCs/>
        </w:rPr>
        <w:t>Alcantarillado</w:t>
      </w:r>
    </w:p>
    <w:p w:rsidR="00000000" w:rsidRDefault="00965502">
      <w:pPr>
        <w:spacing w:line="360" w:lineRule="auto"/>
        <w:rPr>
          <w:rFonts w:ascii="Arial" w:hAnsi="Arial" w:cs="Arial"/>
          <w:b/>
          <w:bCs/>
        </w:rPr>
      </w:pPr>
      <w:r>
        <w:rPr>
          <w:rFonts w:ascii="Arial" w:hAnsi="Arial" w:cs="Arial"/>
          <w:b/>
          <w:bCs/>
        </w:rPr>
        <w:t>Recolección y Disposición Final de Residuos Sólidos</w:t>
      </w:r>
    </w:p>
    <w:p w:rsidR="00000000" w:rsidRDefault="00965502">
      <w:pPr>
        <w:spacing w:line="360" w:lineRule="auto"/>
        <w:rPr>
          <w:rFonts w:ascii="Arial" w:hAnsi="Arial" w:cs="Arial"/>
          <w:b/>
          <w:bCs/>
        </w:rPr>
      </w:pPr>
      <w:r>
        <w:rPr>
          <w:rFonts w:ascii="Arial" w:hAnsi="Arial" w:cs="Arial"/>
          <w:b/>
          <w:bCs/>
        </w:rPr>
        <w:t>Energía Eléctrica</w:t>
      </w:r>
    </w:p>
    <w:p w:rsidR="00000000" w:rsidRDefault="00965502">
      <w:pPr>
        <w:spacing w:line="360" w:lineRule="auto"/>
        <w:rPr>
          <w:rFonts w:ascii="Arial" w:hAnsi="Arial" w:cs="Arial"/>
          <w:b/>
          <w:bCs/>
        </w:rPr>
      </w:pPr>
      <w:r>
        <w:rPr>
          <w:rFonts w:ascii="Arial" w:hAnsi="Arial" w:cs="Arial"/>
          <w:b/>
          <w:bCs/>
        </w:rPr>
        <w:t>Comunicaciones</w:t>
      </w:r>
    </w:p>
    <w:p w:rsidR="00000000" w:rsidRDefault="00965502">
      <w:pPr>
        <w:spacing w:line="360" w:lineRule="auto"/>
        <w:rPr>
          <w:rFonts w:ascii="Arial" w:hAnsi="Arial" w:cs="Arial"/>
          <w:b/>
          <w:bCs/>
        </w:rPr>
      </w:pPr>
      <w:r>
        <w:rPr>
          <w:rFonts w:ascii="Arial" w:hAnsi="Arial" w:cs="Arial"/>
          <w:b/>
          <w:bCs/>
        </w:rPr>
        <w:t>Alumbrado Público</w:t>
      </w:r>
    </w:p>
    <w:p w:rsidR="00000000" w:rsidRDefault="00965502">
      <w:pPr>
        <w:spacing w:line="360" w:lineRule="auto"/>
        <w:rPr>
          <w:rFonts w:ascii="Arial" w:hAnsi="Arial" w:cs="Arial"/>
          <w:b/>
          <w:bCs/>
        </w:rPr>
      </w:pPr>
      <w:r>
        <w:rPr>
          <w:rFonts w:ascii="Arial" w:hAnsi="Arial" w:cs="Arial"/>
          <w:b/>
          <w:bCs/>
        </w:rPr>
        <w:t>Vivienda</w:t>
      </w:r>
    </w:p>
    <w:p w:rsidR="00000000" w:rsidRDefault="00965502">
      <w:pPr>
        <w:spacing w:line="360" w:lineRule="auto"/>
        <w:rPr>
          <w:rFonts w:ascii="Arial" w:hAnsi="Arial" w:cs="Arial"/>
          <w:b/>
          <w:bCs/>
        </w:rPr>
      </w:pPr>
      <w:r>
        <w:rPr>
          <w:rFonts w:ascii="Arial" w:hAnsi="Arial" w:cs="Arial"/>
          <w:b/>
          <w:bCs/>
        </w:rPr>
        <w:t>Tipologia de Vivienda</w:t>
      </w:r>
    </w:p>
    <w:p w:rsidR="00000000" w:rsidRDefault="00965502">
      <w:pPr>
        <w:spacing w:line="360" w:lineRule="auto"/>
        <w:rPr>
          <w:rFonts w:ascii="Arial" w:hAnsi="Arial" w:cs="Arial"/>
          <w:b/>
          <w:bCs/>
        </w:rPr>
      </w:pPr>
      <w:r>
        <w:rPr>
          <w:rFonts w:ascii="Arial" w:hAnsi="Arial" w:cs="Arial"/>
          <w:b/>
          <w:bCs/>
        </w:rPr>
        <w:t>Normas Urbanísticas</w:t>
      </w:r>
    </w:p>
    <w:p w:rsidR="00000000" w:rsidRDefault="00965502">
      <w:pPr>
        <w:spacing w:line="360" w:lineRule="auto"/>
        <w:rPr>
          <w:rFonts w:ascii="Arial" w:hAnsi="Arial" w:cs="Arial"/>
          <w:b/>
          <w:bCs/>
        </w:rPr>
      </w:pPr>
      <w:r>
        <w:rPr>
          <w:rFonts w:ascii="Arial" w:hAnsi="Arial" w:cs="Arial"/>
          <w:b/>
          <w:bCs/>
        </w:rPr>
        <w:t>Suelo Disponible p</w:t>
      </w:r>
      <w:r>
        <w:rPr>
          <w:rFonts w:ascii="Arial" w:hAnsi="Arial" w:cs="Arial"/>
          <w:b/>
          <w:bCs/>
        </w:rPr>
        <w:t>ara Vivienda de Interés Social</w:t>
      </w:r>
    </w:p>
    <w:p w:rsidR="00000000" w:rsidRDefault="00965502">
      <w:pPr>
        <w:spacing w:line="360" w:lineRule="auto"/>
        <w:rPr>
          <w:rFonts w:ascii="Arial" w:hAnsi="Arial" w:cs="Arial"/>
          <w:b/>
          <w:bCs/>
        </w:rPr>
      </w:pPr>
      <w:r>
        <w:rPr>
          <w:rFonts w:ascii="Arial" w:hAnsi="Arial" w:cs="Arial"/>
          <w:b/>
          <w:bCs/>
        </w:rPr>
        <w:t>Infraestructura Vial</w:t>
      </w:r>
    </w:p>
    <w:p w:rsidR="00000000" w:rsidRDefault="00965502">
      <w:pPr>
        <w:spacing w:line="360" w:lineRule="auto"/>
        <w:rPr>
          <w:rFonts w:ascii="Arial" w:hAnsi="Arial" w:cs="Arial"/>
          <w:b/>
          <w:bCs/>
        </w:rPr>
      </w:pPr>
      <w:r>
        <w:rPr>
          <w:rFonts w:ascii="Arial" w:hAnsi="Arial" w:cs="Arial"/>
          <w:b/>
          <w:bCs/>
        </w:rPr>
        <w:t>Servicios Sociales</w:t>
      </w:r>
    </w:p>
    <w:p w:rsidR="00000000" w:rsidRDefault="00965502">
      <w:pPr>
        <w:spacing w:line="360" w:lineRule="auto"/>
        <w:rPr>
          <w:rFonts w:ascii="Arial" w:hAnsi="Arial" w:cs="Arial"/>
          <w:b/>
          <w:bCs/>
        </w:rPr>
      </w:pPr>
      <w:r>
        <w:rPr>
          <w:rFonts w:ascii="Arial" w:hAnsi="Arial" w:cs="Arial"/>
          <w:b/>
          <w:bCs/>
        </w:rPr>
        <w:t>Educación</w:t>
      </w:r>
    </w:p>
    <w:p w:rsidR="00000000" w:rsidRDefault="00965502">
      <w:pPr>
        <w:spacing w:line="360" w:lineRule="auto"/>
        <w:rPr>
          <w:rFonts w:ascii="Arial" w:hAnsi="Arial" w:cs="Arial"/>
          <w:b/>
          <w:bCs/>
        </w:rPr>
      </w:pPr>
      <w:r>
        <w:rPr>
          <w:rFonts w:ascii="Arial" w:hAnsi="Arial" w:cs="Arial"/>
          <w:b/>
          <w:bCs/>
        </w:rPr>
        <w:t>Salud</w:t>
      </w:r>
    </w:p>
    <w:p w:rsidR="00000000" w:rsidRDefault="00965502">
      <w:pPr>
        <w:spacing w:line="360" w:lineRule="auto"/>
        <w:rPr>
          <w:rFonts w:ascii="Arial" w:hAnsi="Arial" w:cs="Arial"/>
          <w:b/>
          <w:bCs/>
        </w:rPr>
      </w:pPr>
      <w:r>
        <w:rPr>
          <w:rFonts w:ascii="Arial" w:hAnsi="Arial" w:cs="Arial"/>
          <w:b/>
          <w:bCs/>
        </w:rPr>
        <w:t xml:space="preserve">Recreación y Deporte </w:t>
      </w:r>
    </w:p>
    <w:p w:rsidR="00000000" w:rsidRDefault="00965502">
      <w:pPr>
        <w:spacing w:line="360" w:lineRule="auto"/>
        <w:rPr>
          <w:rFonts w:ascii="Arial" w:hAnsi="Arial" w:cs="Arial"/>
          <w:b/>
          <w:bCs/>
        </w:rPr>
      </w:pPr>
      <w:r>
        <w:rPr>
          <w:rFonts w:ascii="Arial" w:hAnsi="Arial" w:cs="Arial"/>
          <w:b/>
          <w:bCs/>
        </w:rPr>
        <w:t>Equipamiento Institucional</w:t>
      </w:r>
    </w:p>
    <w:p w:rsidR="00000000" w:rsidRDefault="00965502">
      <w:pPr>
        <w:spacing w:line="360" w:lineRule="auto"/>
        <w:rPr>
          <w:rFonts w:ascii="Arial" w:hAnsi="Arial" w:cs="Arial"/>
          <w:b/>
          <w:bCs/>
        </w:rPr>
      </w:pPr>
      <w:r>
        <w:rPr>
          <w:rFonts w:ascii="Arial" w:hAnsi="Arial" w:cs="Arial"/>
          <w:b/>
          <w:bCs/>
        </w:rPr>
        <w:t>Equipamiento Colectivo</w:t>
      </w:r>
    </w:p>
    <w:p w:rsidR="00000000" w:rsidRDefault="00965502">
      <w:pPr>
        <w:spacing w:line="360" w:lineRule="auto"/>
        <w:rPr>
          <w:rFonts w:ascii="Arial" w:hAnsi="Arial" w:cs="Arial"/>
        </w:rPr>
      </w:pPr>
    </w:p>
    <w:p w:rsidR="00000000" w:rsidRDefault="00965502">
      <w:pPr>
        <w:pStyle w:val="Ttulo4"/>
        <w:widowControl/>
        <w:spacing w:line="360" w:lineRule="auto"/>
        <w:rPr>
          <w:rFonts w:ascii="Arial" w:hAnsi="Arial" w:cs="Arial"/>
          <w:bCs/>
          <w:szCs w:val="24"/>
        </w:rPr>
      </w:pPr>
      <w:r>
        <w:rPr>
          <w:rFonts w:ascii="Arial" w:hAnsi="Arial" w:cs="Arial"/>
        </w:rPr>
        <w:t>TITULO 3.  LA PROSPECTIVA TERRITORIAL</w:t>
      </w:r>
    </w:p>
    <w:p w:rsidR="00000000" w:rsidRDefault="00965502">
      <w:pPr>
        <w:pStyle w:val="Ttulo4"/>
        <w:widowControl/>
        <w:spacing w:line="360" w:lineRule="auto"/>
        <w:rPr>
          <w:rFonts w:ascii="Arial" w:hAnsi="Arial" w:cs="Arial"/>
          <w:b w:val="0"/>
          <w:bCs/>
          <w:szCs w:val="24"/>
        </w:rPr>
      </w:pPr>
    </w:p>
    <w:p w:rsidR="00000000" w:rsidRDefault="00965502">
      <w:pPr>
        <w:pStyle w:val="Ttulo4"/>
        <w:widowControl/>
        <w:spacing w:line="360" w:lineRule="auto"/>
        <w:rPr>
          <w:rFonts w:ascii="Arial" w:hAnsi="Arial" w:cs="Arial"/>
        </w:rPr>
      </w:pPr>
      <w:r>
        <w:rPr>
          <w:rFonts w:ascii="Arial" w:hAnsi="Arial" w:cs="Arial"/>
        </w:rPr>
        <w:t>3.1 Actores Institucionales</w:t>
      </w:r>
    </w:p>
    <w:p w:rsidR="00000000" w:rsidRDefault="00965502">
      <w:pPr>
        <w:spacing w:line="360" w:lineRule="auto"/>
        <w:rPr>
          <w:rFonts w:ascii="Arial" w:hAnsi="Arial" w:cs="Arial"/>
          <w:b/>
        </w:rPr>
      </w:pPr>
      <w:r>
        <w:rPr>
          <w:rFonts w:ascii="Arial" w:hAnsi="Arial" w:cs="Arial"/>
          <w:b/>
        </w:rPr>
        <w:t>3.2 Actores Comunitarios</w:t>
      </w:r>
    </w:p>
    <w:p w:rsidR="00000000" w:rsidRDefault="00965502">
      <w:pPr>
        <w:spacing w:line="360" w:lineRule="auto"/>
        <w:rPr>
          <w:rFonts w:ascii="Arial" w:hAnsi="Arial" w:cs="Arial"/>
          <w:b/>
        </w:rPr>
      </w:pPr>
      <w:r>
        <w:rPr>
          <w:rFonts w:ascii="Arial" w:hAnsi="Arial" w:cs="Arial"/>
          <w:b/>
        </w:rPr>
        <w:t xml:space="preserve">3.3 </w:t>
      </w:r>
      <w:r>
        <w:rPr>
          <w:rFonts w:ascii="Arial" w:hAnsi="Arial" w:cs="Arial"/>
          <w:b/>
        </w:rPr>
        <w:t>Actores Políticos</w:t>
      </w:r>
    </w:p>
    <w:p w:rsidR="00000000" w:rsidRDefault="00965502">
      <w:pPr>
        <w:spacing w:line="360" w:lineRule="auto"/>
        <w:rPr>
          <w:rFonts w:ascii="Arial" w:hAnsi="Arial" w:cs="Arial"/>
          <w:b/>
        </w:rPr>
      </w:pPr>
      <w:r>
        <w:rPr>
          <w:rFonts w:ascii="Arial" w:hAnsi="Arial" w:cs="Arial"/>
          <w:b/>
        </w:rPr>
        <w:t>3.4 Actores Particulares</w:t>
      </w:r>
    </w:p>
    <w:p w:rsidR="00000000" w:rsidRDefault="00965502">
      <w:pPr>
        <w:spacing w:line="360" w:lineRule="auto"/>
        <w:rPr>
          <w:rFonts w:ascii="Arial" w:hAnsi="Arial" w:cs="Arial"/>
          <w:b/>
        </w:rPr>
      </w:pPr>
      <w:r>
        <w:rPr>
          <w:rFonts w:ascii="Arial" w:hAnsi="Arial" w:cs="Arial"/>
          <w:b/>
        </w:rPr>
        <w:t>3.5 Escenarios de Desarrollo Territorial</w:t>
      </w:r>
    </w:p>
    <w:p w:rsidR="00000000" w:rsidRDefault="00965502">
      <w:pPr>
        <w:spacing w:line="360" w:lineRule="auto"/>
        <w:rPr>
          <w:rFonts w:ascii="Arial" w:hAnsi="Arial" w:cs="Arial"/>
          <w:b/>
        </w:rPr>
      </w:pPr>
      <w:r>
        <w:rPr>
          <w:rFonts w:ascii="Arial" w:hAnsi="Arial" w:cs="Arial"/>
          <w:b/>
        </w:rPr>
        <w:t>3.5.1 Construcción del Escenario Tendencial y Deseado</w:t>
      </w:r>
    </w:p>
    <w:p w:rsidR="00000000" w:rsidRDefault="00965502">
      <w:pPr>
        <w:spacing w:line="360" w:lineRule="auto"/>
        <w:rPr>
          <w:rFonts w:ascii="Arial" w:hAnsi="Arial" w:cs="Arial"/>
          <w:sz w:val="22"/>
        </w:rPr>
      </w:pPr>
      <w:r>
        <w:rPr>
          <w:rFonts w:ascii="Arial" w:hAnsi="Arial" w:cs="Arial"/>
          <w:b/>
        </w:rPr>
        <w:t>3.5.2 Construcción del Escenario Concertado</w:t>
      </w:r>
    </w:p>
    <w:p w:rsidR="00000000" w:rsidRDefault="00965502">
      <w:pPr>
        <w:spacing w:line="360" w:lineRule="auto"/>
        <w:rPr>
          <w:rFonts w:ascii="Arial" w:hAnsi="Arial" w:cs="Arial"/>
          <w:sz w:val="22"/>
        </w:rPr>
      </w:pPr>
    </w:p>
    <w:p w:rsidR="00000000" w:rsidRDefault="00965502">
      <w:pPr>
        <w:spacing w:line="360" w:lineRule="auto"/>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r>
        <w:rPr>
          <w:rFonts w:ascii="Arial" w:hAnsi="Arial" w:cs="Arial"/>
          <w:noProof/>
        </w:rPr>
        <w:pict>
          <v:rect id="_x0000_s1098" style="position:absolute;left:0;text-align:left;margin-left:81pt;margin-top:-36pt;width:316.8pt;height:69.85pt;z-index:251631616" fillcolor="#ffc">
            <v:fill r:id="rId9" o:title="Papel carta" type="tile"/>
            <v:textbox style="mso-next-textbox:#_x0000_s1098">
              <w:txbxContent>
                <w:p w:rsidR="00000000" w:rsidRDefault="00965502">
                  <w:pPr>
                    <w:jc w:val="center"/>
                    <w:rPr>
                      <w:rFonts w:ascii="Tahoma" w:hAnsi="Tahoma"/>
                    </w:rPr>
                  </w:pPr>
                  <w:r>
                    <w:rPr>
                      <w:rFonts w:ascii="Tahoma" w:hAnsi="Tahoma"/>
                    </w:rPr>
                    <w:t>ESQUEMA DE ORDENAMIENTO TERRITORIAL MUNICIPIO DE LA VEGA-DEPARTAMENTO DEL CAUCA</w:t>
                  </w:r>
                </w:p>
                <w:p w:rsidR="00000000" w:rsidRDefault="00965502">
                  <w:pPr>
                    <w:jc w:val="center"/>
                    <w:rPr>
                      <w:rFonts w:ascii="Tahoma" w:hAnsi="Tahoma"/>
                    </w:rPr>
                  </w:pPr>
                </w:p>
                <w:p w:rsidR="00000000" w:rsidRDefault="00965502">
                  <w:pPr>
                    <w:jc w:val="center"/>
                    <w:rPr>
                      <w:rFonts w:ascii="Tahoma" w:hAnsi="Tahoma"/>
                    </w:rPr>
                  </w:pPr>
                  <w:r>
                    <w:rPr>
                      <w:rFonts w:ascii="Tahoma" w:hAnsi="Tahoma"/>
                    </w:rPr>
                    <w:t>LISTA DE TABLAS</w:t>
                  </w:r>
                </w:p>
              </w:txbxContent>
            </v:textbox>
          </v:rect>
        </w:pict>
      </w: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rPr>
      </w:pPr>
    </w:p>
    <w:p w:rsidR="00000000" w:rsidRDefault="00965502" w:rsidP="00965502">
      <w:pPr>
        <w:numPr>
          <w:ilvl w:val="0"/>
          <w:numId w:val="16"/>
        </w:numPr>
        <w:spacing w:line="360" w:lineRule="auto"/>
        <w:rPr>
          <w:rFonts w:ascii="Arial" w:hAnsi="Arial" w:cs="Arial"/>
          <w:b/>
          <w:bCs/>
        </w:rPr>
      </w:pPr>
      <w:r>
        <w:rPr>
          <w:rFonts w:ascii="Arial" w:hAnsi="Arial" w:cs="Arial"/>
        </w:rPr>
        <w:t xml:space="preserve">  </w:t>
      </w:r>
      <w:r>
        <w:rPr>
          <w:rFonts w:ascii="Arial" w:hAnsi="Arial" w:cs="Arial"/>
          <w:b/>
          <w:bCs/>
        </w:rPr>
        <w:t>datos geográficos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dependencias y servicios de la administraci</w:t>
      </w:r>
      <w:r>
        <w:rPr>
          <w:rFonts w:ascii="Arial" w:hAnsi="Arial" w:cs="Arial"/>
          <w:b/>
          <w:bCs/>
        </w:rPr>
        <w:t>ón municipal</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organismos estatales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ingresos del municipio</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transferencias por sectores según zona 2001 - 2003</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Plan de inversiones. resguardo de Pancitará</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Plan de inversiones. resguardo de guachicono</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división territorial</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red hidrológica</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anális</w:t>
      </w:r>
      <w:r>
        <w:rPr>
          <w:rFonts w:ascii="Arial" w:hAnsi="Arial" w:cs="Arial"/>
          <w:b/>
          <w:bCs/>
        </w:rPr>
        <w:t>is morfometrico</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Leyenda mapa de cobertura y uso de la tierra</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Cobertura vegetal reportada del municipio</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Fauna reportada del municipio</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Distribución de los suelos del municipio de la vega. según el sistema taxonómico americano</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Distribución de las se</w:t>
      </w:r>
      <w:r>
        <w:rPr>
          <w:rFonts w:ascii="Arial" w:hAnsi="Arial" w:cs="Arial"/>
          <w:b/>
          <w:bCs/>
        </w:rPr>
        <w:t>ries de suelos en las veredas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Distribución de las series de suelos en las veredas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Leyenda mapa de Suelos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Distribución de las Veredas en las unidades de suelos y participación aproximada</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Rangos para interpretar algunas propiedades de los suelos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Pi</w:t>
      </w:r>
      <w:r>
        <w:rPr>
          <w:rFonts w:ascii="Arial" w:hAnsi="Arial" w:cs="Arial"/>
          <w:b/>
          <w:bCs/>
        </w:rPr>
        <w:t xml:space="preserve">sos bioclimaticos </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Características de las pendientes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Areas de preservación estricta</w:t>
      </w:r>
    </w:p>
    <w:p w:rsidR="00000000" w:rsidRDefault="00965502" w:rsidP="00965502">
      <w:pPr>
        <w:numPr>
          <w:ilvl w:val="0"/>
          <w:numId w:val="16"/>
        </w:numPr>
        <w:spacing w:line="360" w:lineRule="auto"/>
        <w:rPr>
          <w:rFonts w:ascii="Arial" w:hAnsi="Arial" w:cs="Arial"/>
          <w:b/>
          <w:bCs/>
        </w:rPr>
      </w:pPr>
      <w:r>
        <w:rPr>
          <w:rFonts w:ascii="Arial" w:hAnsi="Arial" w:cs="Arial"/>
          <w:b/>
          <w:bCs/>
        </w:rPr>
        <w:lastRenderedPageBreak/>
        <w:t xml:space="preserve"> Uso del suelo</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Principales sistemas productivos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Población y crecimiento anual</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Población por corregimientos. año 1999.</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Distribución etarea de la población</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Densidad d</w:t>
      </w:r>
      <w:r>
        <w:rPr>
          <w:rFonts w:ascii="Arial" w:hAnsi="Arial" w:cs="Arial"/>
          <w:b/>
          <w:bCs/>
        </w:rPr>
        <w:t>e la población por zonas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Distribución de la propiedad</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Distribución de alumnos según matricula</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Distribución de docentes según tipo de vinculación</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Diez primeras causas de mortalidad por residencia habitual</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Diez primeras causas de morbilidad por consu</w:t>
      </w:r>
      <w:r>
        <w:rPr>
          <w:rFonts w:ascii="Arial" w:hAnsi="Arial" w:cs="Arial"/>
          <w:b/>
          <w:bCs/>
        </w:rPr>
        <w:t>lta externa</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Mortalidad por egresos hospitalarios. diez primeras causas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Servicios básicos domiciliarios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Déficit en servicios básicos domiciliarios por viviendas</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Viviendas con energía y servicio telefónico</w:t>
      </w:r>
    </w:p>
    <w:p w:rsidR="00000000" w:rsidRDefault="00965502" w:rsidP="00965502">
      <w:pPr>
        <w:numPr>
          <w:ilvl w:val="0"/>
          <w:numId w:val="16"/>
        </w:numPr>
        <w:spacing w:line="360" w:lineRule="auto"/>
        <w:rPr>
          <w:rFonts w:ascii="Arial" w:hAnsi="Arial" w:cs="Arial"/>
          <w:b/>
          <w:bCs/>
        </w:rPr>
      </w:pPr>
      <w:r>
        <w:rPr>
          <w:rFonts w:ascii="Arial" w:hAnsi="Arial" w:cs="Arial"/>
          <w:b/>
          <w:bCs/>
        </w:rPr>
        <w:t xml:space="preserve">  Indicador de NBI</w:t>
      </w:r>
    </w:p>
    <w:p w:rsidR="00000000" w:rsidRDefault="00965502">
      <w:pPr>
        <w:spacing w:line="360" w:lineRule="auto"/>
        <w:rPr>
          <w:rFonts w:ascii="Arial" w:hAnsi="Arial" w:cs="Arial"/>
          <w:sz w:val="22"/>
        </w:rPr>
      </w:pPr>
    </w:p>
    <w:p w:rsidR="00000000" w:rsidRDefault="00965502">
      <w:pPr>
        <w:spacing w:line="360" w:lineRule="auto"/>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rPr>
      </w:pPr>
      <w:r>
        <w:rPr>
          <w:rFonts w:ascii="Arial" w:hAnsi="Arial" w:cs="Arial"/>
          <w:noProof/>
          <w:sz w:val="22"/>
        </w:rPr>
        <w:pict>
          <v:rect id="_x0000_s1100" style="position:absolute;left:0;text-align:left;margin-left:1in;margin-top:-27pt;width:316.8pt;height:69.85pt;z-index:251633664" fillcolor="#ffc">
            <v:fill r:id="rId9" o:title="Papel carta" type="tile"/>
            <v:textbox style="mso-next-textbox:#_x0000_s1100">
              <w:txbxContent>
                <w:p w:rsidR="00000000" w:rsidRDefault="00965502">
                  <w:pPr>
                    <w:jc w:val="center"/>
                    <w:rPr>
                      <w:rFonts w:ascii="Tahoma" w:hAnsi="Tahoma"/>
                    </w:rPr>
                  </w:pPr>
                  <w:r>
                    <w:rPr>
                      <w:rFonts w:ascii="Tahoma" w:hAnsi="Tahoma"/>
                    </w:rPr>
                    <w:t>ESQUEMA DE ORDENAMIENTO TERRITORIAL MUNICIPIO DE LA VEGA-DEPARTAMENTO DEL CAUCA</w:t>
                  </w:r>
                </w:p>
                <w:p w:rsidR="00000000" w:rsidRDefault="00965502">
                  <w:pPr>
                    <w:jc w:val="center"/>
                    <w:rPr>
                      <w:rFonts w:ascii="Tahoma" w:hAnsi="Tahoma"/>
                    </w:rPr>
                  </w:pPr>
                </w:p>
                <w:p w:rsidR="00000000" w:rsidRDefault="00965502">
                  <w:pPr>
                    <w:jc w:val="center"/>
                  </w:pPr>
                  <w:r>
                    <w:rPr>
                      <w:rFonts w:ascii="Tahoma" w:hAnsi="Tahoma"/>
                    </w:rPr>
                    <w:t>LISTA DE FIGURAS</w:t>
                  </w:r>
                </w:p>
              </w:txbxContent>
            </v:textbox>
          </v:rect>
        </w:pict>
      </w: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b/>
          <w:bCs/>
        </w:rPr>
      </w:pPr>
    </w:p>
    <w:p w:rsidR="00000000" w:rsidRDefault="00965502" w:rsidP="00965502">
      <w:pPr>
        <w:numPr>
          <w:ilvl w:val="0"/>
          <w:numId w:val="17"/>
        </w:numPr>
        <w:spacing w:line="360" w:lineRule="auto"/>
        <w:rPr>
          <w:rFonts w:ascii="Arial" w:hAnsi="Arial" w:cs="Arial"/>
          <w:b/>
          <w:bCs/>
        </w:rPr>
      </w:pPr>
      <w:r>
        <w:rPr>
          <w:rFonts w:ascii="Arial" w:hAnsi="Arial" w:cs="Arial"/>
          <w:b/>
          <w:bCs/>
        </w:rPr>
        <w:t>Porqu</w:t>
      </w:r>
      <w:r>
        <w:rPr>
          <w:rFonts w:ascii="Arial" w:hAnsi="Arial" w:cs="Arial"/>
          <w:b/>
          <w:bCs/>
        </w:rPr>
        <w:t>e se hace, para que se hace y que se espera del EOT</w:t>
      </w:r>
    </w:p>
    <w:p w:rsidR="00000000" w:rsidRDefault="00965502" w:rsidP="00965502">
      <w:pPr>
        <w:numPr>
          <w:ilvl w:val="0"/>
          <w:numId w:val="17"/>
        </w:numPr>
        <w:spacing w:line="360" w:lineRule="auto"/>
        <w:rPr>
          <w:rFonts w:ascii="Arial" w:hAnsi="Arial" w:cs="Arial"/>
        </w:rPr>
      </w:pPr>
      <w:r>
        <w:rPr>
          <w:rFonts w:ascii="Arial" w:hAnsi="Arial" w:cs="Arial"/>
          <w:b/>
          <w:bCs/>
        </w:rPr>
        <w:t>Esquema Metodológico para el levantamiento de la Cobertura y Uso de la Tierra.</w:t>
      </w:r>
    </w:p>
    <w:p w:rsidR="00000000" w:rsidRDefault="00965502">
      <w:pPr>
        <w:spacing w:line="360" w:lineRule="auto"/>
        <w:rPr>
          <w:rFonts w:ascii="Arial" w:hAnsi="Arial" w:cs="Arial"/>
          <w:sz w:val="22"/>
        </w:rPr>
      </w:pPr>
    </w:p>
    <w:p w:rsidR="00000000" w:rsidRDefault="00965502">
      <w:pPr>
        <w:spacing w:line="360" w:lineRule="auto"/>
        <w:rPr>
          <w:rFonts w:ascii="Arial" w:hAnsi="Arial" w:cs="Arial"/>
          <w:sz w:val="22"/>
        </w:rPr>
      </w:pPr>
    </w:p>
    <w:p w:rsidR="00000000" w:rsidRDefault="00965502">
      <w:pPr>
        <w:spacing w:line="360" w:lineRule="auto"/>
        <w:rPr>
          <w:rFonts w:ascii="Arial" w:hAnsi="Arial" w:cs="Arial"/>
          <w:sz w:val="22"/>
        </w:rPr>
      </w:pPr>
      <w:r>
        <w:rPr>
          <w:rFonts w:ascii="Arial" w:hAnsi="Arial" w:cs="Arial"/>
          <w:noProof/>
          <w:sz w:val="22"/>
        </w:rPr>
        <w:pict>
          <v:rect id="_x0000_s1099" style="position:absolute;margin-left:88.3pt;margin-top:11.95pt;width:316.8pt;height:1in;z-index:251632640" fillcolor="#ffc">
            <v:fill r:id="rId9" o:title="Papel carta" type="tile"/>
            <v:textbox style="mso-next-textbox:#_x0000_s1099">
              <w:txbxContent>
                <w:p w:rsidR="00000000" w:rsidRDefault="00965502">
                  <w:pPr>
                    <w:jc w:val="center"/>
                    <w:rPr>
                      <w:rFonts w:ascii="Tahoma" w:hAnsi="Tahoma"/>
                    </w:rPr>
                  </w:pPr>
                  <w:r>
                    <w:rPr>
                      <w:rFonts w:ascii="Tahoma" w:hAnsi="Tahoma"/>
                    </w:rPr>
                    <w:t>ESQUEMA DE ORDENAMIENTO TERRITORIAL MUNICIPIO DE LA VEGA-DEPARTAMENTO DEL CAUCA</w:t>
                  </w:r>
                </w:p>
                <w:p w:rsidR="00000000" w:rsidRDefault="00965502">
                  <w:pPr>
                    <w:jc w:val="center"/>
                    <w:rPr>
                      <w:rFonts w:ascii="Tahoma" w:hAnsi="Tahoma"/>
                    </w:rPr>
                  </w:pPr>
                </w:p>
                <w:p w:rsidR="00000000" w:rsidRDefault="00965502">
                  <w:pPr>
                    <w:jc w:val="center"/>
                    <w:rPr>
                      <w:rFonts w:ascii="Tahoma" w:hAnsi="Tahoma"/>
                    </w:rPr>
                  </w:pPr>
                  <w:r>
                    <w:rPr>
                      <w:rFonts w:ascii="Tahoma" w:hAnsi="Tahoma"/>
                    </w:rPr>
                    <w:t>LISTA DE GRAFICOS</w:t>
                  </w:r>
                </w:p>
              </w:txbxContent>
            </v:textbox>
          </v:rect>
        </w:pict>
      </w:r>
    </w:p>
    <w:p w:rsidR="00000000" w:rsidRDefault="00965502">
      <w:pPr>
        <w:spacing w:line="360" w:lineRule="auto"/>
        <w:rPr>
          <w:rFonts w:ascii="Arial" w:hAnsi="Arial" w:cs="Arial"/>
          <w:sz w:val="22"/>
        </w:rPr>
      </w:pPr>
    </w:p>
    <w:p w:rsidR="00000000" w:rsidRDefault="00965502">
      <w:pPr>
        <w:spacing w:line="360" w:lineRule="auto"/>
        <w:rPr>
          <w:rFonts w:ascii="Arial" w:hAnsi="Arial" w:cs="Arial"/>
          <w:sz w:val="22"/>
        </w:rPr>
      </w:pPr>
    </w:p>
    <w:p w:rsidR="00000000" w:rsidRDefault="00965502">
      <w:pPr>
        <w:spacing w:line="360" w:lineRule="auto"/>
        <w:rPr>
          <w:rFonts w:ascii="Arial" w:hAnsi="Arial" w:cs="Arial"/>
          <w:sz w:val="22"/>
        </w:rPr>
      </w:pPr>
    </w:p>
    <w:p w:rsidR="00000000" w:rsidRDefault="00965502">
      <w:pPr>
        <w:spacing w:line="360" w:lineRule="auto"/>
        <w:ind w:left="1770"/>
        <w:rPr>
          <w:rFonts w:ascii="Arial" w:hAnsi="Arial" w:cs="Arial"/>
          <w:sz w:val="22"/>
        </w:rPr>
      </w:pPr>
    </w:p>
    <w:p w:rsidR="00000000" w:rsidRDefault="00965502">
      <w:pPr>
        <w:spacing w:line="360" w:lineRule="auto"/>
        <w:ind w:left="1770"/>
        <w:rPr>
          <w:rFonts w:ascii="Arial" w:hAnsi="Arial" w:cs="Arial"/>
          <w:sz w:val="22"/>
        </w:rPr>
      </w:pPr>
    </w:p>
    <w:p w:rsidR="00000000" w:rsidRDefault="00965502">
      <w:pPr>
        <w:spacing w:line="360" w:lineRule="auto"/>
        <w:ind w:left="1770"/>
        <w:rPr>
          <w:rFonts w:ascii="Arial" w:hAnsi="Arial" w:cs="Arial"/>
          <w:sz w:val="22"/>
        </w:rPr>
      </w:pPr>
    </w:p>
    <w:p w:rsidR="00000000" w:rsidRDefault="00965502">
      <w:pPr>
        <w:spacing w:line="360" w:lineRule="auto"/>
        <w:ind w:left="1770"/>
        <w:rPr>
          <w:rFonts w:ascii="Arial" w:hAnsi="Arial" w:cs="Arial"/>
        </w:rPr>
      </w:pPr>
    </w:p>
    <w:p w:rsidR="00000000" w:rsidRDefault="00965502">
      <w:pPr>
        <w:pStyle w:val="Ttulo3"/>
        <w:spacing w:line="360" w:lineRule="auto"/>
        <w:rPr>
          <w:rFonts w:ascii="Arial" w:hAnsi="Arial" w:cs="Arial"/>
          <w:b/>
          <w:bCs/>
        </w:rPr>
      </w:pPr>
      <w:r>
        <w:rPr>
          <w:rFonts w:ascii="Arial" w:hAnsi="Arial" w:cs="Arial"/>
          <w:b/>
          <w:bCs/>
        </w:rPr>
        <w:t>Gráfico Nº 1.  Histograma de Caudales Medios Río Pancitará</w:t>
      </w:r>
    </w:p>
    <w:p w:rsidR="00000000" w:rsidRDefault="00965502">
      <w:pPr>
        <w:spacing w:line="360" w:lineRule="auto"/>
        <w:rPr>
          <w:rFonts w:ascii="Arial" w:hAnsi="Arial" w:cs="Arial"/>
          <w:b/>
          <w:bCs/>
        </w:rPr>
      </w:pPr>
      <w:r>
        <w:rPr>
          <w:rFonts w:ascii="Arial" w:hAnsi="Arial" w:cs="Arial"/>
          <w:b/>
          <w:bCs/>
        </w:rPr>
        <w:t>Gráfico Nº.2- Histograma de Caudales Estación Malvaza</w:t>
      </w:r>
    </w:p>
    <w:p w:rsidR="00000000" w:rsidRDefault="00965502">
      <w:pPr>
        <w:spacing w:line="360" w:lineRule="auto"/>
        <w:rPr>
          <w:rFonts w:ascii="Arial" w:hAnsi="Arial" w:cs="Arial"/>
          <w:b/>
          <w:bCs/>
        </w:rPr>
      </w:pPr>
      <w:r>
        <w:rPr>
          <w:rFonts w:ascii="Arial" w:hAnsi="Arial" w:cs="Arial"/>
          <w:b/>
          <w:bCs/>
        </w:rPr>
        <w:t>G</w:t>
      </w:r>
      <w:r>
        <w:rPr>
          <w:rFonts w:ascii="Arial" w:hAnsi="Arial" w:cs="Arial"/>
          <w:b/>
          <w:bCs/>
        </w:rPr>
        <w:t>ráfico Nº. 3-  Histograma de Caudales Estación La Vega</w:t>
      </w:r>
    </w:p>
    <w:p w:rsidR="00000000" w:rsidRDefault="00965502">
      <w:pPr>
        <w:spacing w:line="360" w:lineRule="auto"/>
        <w:rPr>
          <w:rFonts w:ascii="Arial" w:hAnsi="Arial" w:cs="Arial"/>
          <w:b/>
          <w:bCs/>
        </w:rPr>
      </w:pPr>
      <w:r>
        <w:rPr>
          <w:rFonts w:ascii="Arial" w:hAnsi="Arial" w:cs="Arial"/>
          <w:b/>
          <w:bCs/>
        </w:rPr>
        <w:t>Gráfico Nº. 4- Pirámide Poblacional 1951</w:t>
      </w:r>
    </w:p>
    <w:p w:rsidR="00000000" w:rsidRDefault="00965502">
      <w:pPr>
        <w:spacing w:line="360" w:lineRule="auto"/>
        <w:rPr>
          <w:rFonts w:ascii="Arial" w:hAnsi="Arial" w:cs="Arial"/>
          <w:b/>
          <w:bCs/>
        </w:rPr>
      </w:pPr>
      <w:r>
        <w:rPr>
          <w:rFonts w:ascii="Arial" w:hAnsi="Arial" w:cs="Arial"/>
          <w:b/>
          <w:bCs/>
        </w:rPr>
        <w:t>Gráfico Nº. 5- Pirámide Poblacional 1964</w:t>
      </w:r>
    </w:p>
    <w:p w:rsidR="00000000" w:rsidRDefault="00965502">
      <w:pPr>
        <w:spacing w:line="360" w:lineRule="auto"/>
        <w:rPr>
          <w:rFonts w:ascii="Arial" w:hAnsi="Arial" w:cs="Arial"/>
          <w:b/>
          <w:bCs/>
        </w:rPr>
      </w:pPr>
      <w:r>
        <w:rPr>
          <w:rFonts w:ascii="Arial" w:hAnsi="Arial" w:cs="Arial"/>
          <w:b/>
          <w:bCs/>
        </w:rPr>
        <w:t>Gráfico Nº. 6- Pirámide Poblacional 1993</w:t>
      </w:r>
    </w:p>
    <w:p w:rsidR="00000000" w:rsidRDefault="00965502">
      <w:pPr>
        <w:spacing w:line="360" w:lineRule="auto"/>
        <w:rPr>
          <w:rFonts w:ascii="Arial" w:hAnsi="Arial" w:cs="Arial"/>
          <w:b/>
          <w:bCs/>
        </w:rPr>
      </w:pPr>
      <w:r>
        <w:rPr>
          <w:rFonts w:ascii="Arial" w:hAnsi="Arial" w:cs="Arial"/>
          <w:b/>
          <w:bCs/>
        </w:rPr>
        <w:t>Gráfico Nº. 7- Crecimiento de la población 1951-1993</w:t>
      </w: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rPr>
      </w:pPr>
    </w:p>
    <w:p w:rsidR="00000000" w:rsidRDefault="00965502">
      <w:pPr>
        <w:spacing w:line="360" w:lineRule="auto"/>
        <w:ind w:left="1410"/>
        <w:rPr>
          <w:rFonts w:ascii="Arial" w:hAnsi="Arial" w:cs="Arial"/>
          <w:sz w:val="22"/>
        </w:rPr>
      </w:pPr>
      <w:r>
        <w:rPr>
          <w:rFonts w:ascii="Arial" w:hAnsi="Arial" w:cs="Arial"/>
          <w:noProof/>
          <w:sz w:val="22"/>
        </w:rPr>
        <w:pict>
          <v:rect id="_x0000_s1101" style="position:absolute;left:0;text-align:left;margin-left:126.1pt;margin-top:-30.75pt;width:315pt;height:64.8pt;z-index:251634688" fillcolor="#ffc">
            <v:fill r:id="rId9" o:title="Papel carta" type="tile"/>
            <v:textbox style="mso-next-textbox:#_x0000_s1101">
              <w:txbxContent>
                <w:p w:rsidR="00000000" w:rsidRDefault="00965502">
                  <w:pPr>
                    <w:jc w:val="center"/>
                    <w:rPr>
                      <w:rFonts w:ascii="Tahoma" w:hAnsi="Tahoma"/>
                    </w:rPr>
                  </w:pPr>
                  <w:r>
                    <w:rPr>
                      <w:rFonts w:ascii="Tahoma" w:hAnsi="Tahoma"/>
                    </w:rPr>
                    <w:t>ESQUEMA DE ORDENAMIENTO TERRITORIAL MUNICIPIO DE LA VEGA-DEPARTAMENTO DEL CAUCA</w:t>
                  </w:r>
                </w:p>
                <w:p w:rsidR="00000000" w:rsidRDefault="00965502">
                  <w:pPr>
                    <w:jc w:val="center"/>
                    <w:rPr>
                      <w:rFonts w:ascii="Tahoma" w:hAnsi="Tahoma"/>
                    </w:rPr>
                  </w:pPr>
                  <w:r>
                    <w:rPr>
                      <w:rFonts w:ascii="Tahoma" w:hAnsi="Tahoma"/>
                    </w:rPr>
                    <w:t>ANEXOS CARTOGRAFICOS</w:t>
                  </w:r>
                </w:p>
                <w:p w:rsidR="00000000" w:rsidRDefault="00965502">
                  <w:pPr>
                    <w:jc w:val="center"/>
                    <w:rPr>
                      <w:rFonts w:ascii="Tahoma" w:hAnsi="Tahoma"/>
                    </w:rPr>
                  </w:pPr>
                </w:p>
              </w:txbxContent>
            </v:textbox>
          </v:rect>
        </w:pict>
      </w:r>
    </w:p>
    <w:p w:rsidR="00000000" w:rsidRDefault="00965502">
      <w:pPr>
        <w:spacing w:line="360" w:lineRule="auto"/>
        <w:ind w:left="1410"/>
        <w:rPr>
          <w:rFonts w:ascii="Arial" w:hAnsi="Arial" w:cs="Arial"/>
          <w:sz w:val="22"/>
        </w:rPr>
      </w:pPr>
    </w:p>
    <w:p w:rsidR="00000000" w:rsidRDefault="00965502">
      <w:pPr>
        <w:spacing w:line="360" w:lineRule="auto"/>
        <w:ind w:left="1410"/>
        <w:rPr>
          <w:rFonts w:ascii="Arial" w:hAnsi="Arial" w:cs="Arial"/>
          <w:sz w:val="22"/>
        </w:rPr>
      </w:pPr>
    </w:p>
    <w:p w:rsidR="00000000" w:rsidRDefault="00965502">
      <w:pPr>
        <w:spacing w:line="360" w:lineRule="auto"/>
        <w:rPr>
          <w:rFonts w:ascii="Arial" w:hAnsi="Arial" w:cs="Arial"/>
          <w:b/>
          <w:bCs/>
        </w:rPr>
      </w:pPr>
      <w:r>
        <w:rPr>
          <w:rFonts w:ascii="Arial" w:hAnsi="Arial" w:cs="Arial"/>
        </w:rPr>
        <w:t xml:space="preserve">              </w:t>
      </w:r>
      <w:r>
        <w:rPr>
          <w:rFonts w:ascii="Arial" w:hAnsi="Arial" w:cs="Arial"/>
          <w:b/>
          <w:bCs/>
        </w:rPr>
        <w:t>A</w:t>
      </w:r>
      <w:r>
        <w:rPr>
          <w:rFonts w:ascii="Arial" w:hAnsi="Arial" w:cs="Arial"/>
          <w:b/>
          <w:bCs/>
        </w:rPr>
        <w:t>. CARTOGRAFIA RURAL</w:t>
      </w:r>
    </w:p>
    <w:p w:rsidR="00000000" w:rsidRDefault="00965502">
      <w:pPr>
        <w:spacing w:line="360" w:lineRule="auto"/>
        <w:rPr>
          <w:rFonts w:ascii="Arial" w:hAnsi="Arial" w:cs="Arial"/>
          <w:b/>
          <w:bCs/>
        </w:rPr>
      </w:pPr>
      <w:r>
        <w:rPr>
          <w:rFonts w:ascii="Arial" w:hAnsi="Arial" w:cs="Arial"/>
          <w:b/>
          <w:bCs/>
        </w:rPr>
        <w:t>Planos No.</w:t>
      </w:r>
    </w:p>
    <w:p w:rsidR="00000000" w:rsidRDefault="00965502">
      <w:pPr>
        <w:spacing w:line="360" w:lineRule="auto"/>
        <w:rPr>
          <w:rFonts w:ascii="Arial" w:hAnsi="Arial" w:cs="Arial"/>
          <w:b/>
          <w:bCs/>
        </w:rPr>
      </w:pPr>
      <w:r>
        <w:rPr>
          <w:rFonts w:ascii="Arial" w:hAnsi="Arial" w:cs="Arial"/>
          <w:b/>
          <w:bCs/>
        </w:rPr>
        <w:t xml:space="preserve">         R-01</w:t>
      </w:r>
      <w:r>
        <w:rPr>
          <w:rFonts w:ascii="Arial" w:hAnsi="Arial" w:cs="Arial"/>
          <w:b/>
          <w:bCs/>
        </w:rPr>
        <w:tab/>
      </w:r>
      <w:r>
        <w:rPr>
          <w:rFonts w:ascii="Arial" w:hAnsi="Arial" w:cs="Arial"/>
          <w:b/>
          <w:bCs/>
        </w:rPr>
        <w:tab/>
        <w:t>Mapa Base</w:t>
      </w:r>
    </w:p>
    <w:p w:rsidR="00000000" w:rsidRDefault="00965502">
      <w:pPr>
        <w:spacing w:line="360" w:lineRule="auto"/>
        <w:rPr>
          <w:rFonts w:ascii="Arial" w:hAnsi="Arial" w:cs="Arial"/>
          <w:b/>
          <w:bCs/>
        </w:rPr>
      </w:pPr>
      <w:r>
        <w:rPr>
          <w:rFonts w:ascii="Arial" w:hAnsi="Arial" w:cs="Arial"/>
          <w:b/>
          <w:bCs/>
        </w:rPr>
        <w:t xml:space="preserve">         R-02</w:t>
      </w:r>
      <w:r>
        <w:rPr>
          <w:rFonts w:ascii="Arial" w:hAnsi="Arial" w:cs="Arial"/>
          <w:b/>
          <w:bCs/>
        </w:rPr>
        <w:tab/>
      </w:r>
      <w:r>
        <w:rPr>
          <w:rFonts w:ascii="Arial" w:hAnsi="Arial" w:cs="Arial"/>
          <w:b/>
          <w:bCs/>
        </w:rPr>
        <w:tab/>
        <w:t>Mapa Político Administrativo</w:t>
      </w:r>
    </w:p>
    <w:p w:rsidR="00000000" w:rsidRDefault="00965502">
      <w:pPr>
        <w:spacing w:line="360" w:lineRule="auto"/>
        <w:rPr>
          <w:rFonts w:ascii="Arial" w:hAnsi="Arial" w:cs="Arial"/>
          <w:b/>
          <w:bCs/>
        </w:rPr>
      </w:pPr>
      <w:r>
        <w:rPr>
          <w:rFonts w:ascii="Arial" w:hAnsi="Arial" w:cs="Arial"/>
          <w:b/>
          <w:bCs/>
        </w:rPr>
        <w:t xml:space="preserve">         R-03</w:t>
      </w:r>
      <w:r>
        <w:rPr>
          <w:rFonts w:ascii="Arial" w:hAnsi="Arial" w:cs="Arial"/>
          <w:b/>
          <w:bCs/>
        </w:rPr>
        <w:tab/>
        <w:t xml:space="preserve">          Mapa Hidrológico</w:t>
      </w:r>
    </w:p>
    <w:p w:rsidR="00000000" w:rsidRDefault="00965502">
      <w:pPr>
        <w:spacing w:line="360" w:lineRule="auto"/>
        <w:rPr>
          <w:rFonts w:ascii="Arial" w:hAnsi="Arial" w:cs="Arial"/>
          <w:b/>
          <w:bCs/>
        </w:rPr>
      </w:pPr>
      <w:r>
        <w:rPr>
          <w:rFonts w:ascii="Arial" w:hAnsi="Arial" w:cs="Arial"/>
          <w:b/>
          <w:bCs/>
        </w:rPr>
        <w:t xml:space="preserve">         R-04</w:t>
      </w:r>
      <w:r>
        <w:rPr>
          <w:rFonts w:ascii="Arial" w:hAnsi="Arial" w:cs="Arial"/>
          <w:b/>
          <w:bCs/>
        </w:rPr>
        <w:tab/>
      </w:r>
      <w:r>
        <w:rPr>
          <w:rFonts w:ascii="Arial" w:hAnsi="Arial" w:cs="Arial"/>
          <w:b/>
          <w:bCs/>
        </w:rPr>
        <w:tab/>
        <w:t>Mapa Geológico</w:t>
      </w:r>
    </w:p>
    <w:p w:rsidR="00000000" w:rsidRDefault="00965502">
      <w:pPr>
        <w:spacing w:line="360" w:lineRule="auto"/>
        <w:rPr>
          <w:rFonts w:ascii="Arial" w:hAnsi="Arial" w:cs="Arial"/>
          <w:b/>
          <w:bCs/>
        </w:rPr>
      </w:pPr>
      <w:r>
        <w:rPr>
          <w:rFonts w:ascii="Arial" w:hAnsi="Arial" w:cs="Arial"/>
          <w:b/>
          <w:bCs/>
        </w:rPr>
        <w:t xml:space="preserve">         R-05</w:t>
      </w:r>
      <w:r>
        <w:rPr>
          <w:rFonts w:ascii="Arial" w:hAnsi="Arial" w:cs="Arial"/>
          <w:b/>
          <w:bCs/>
        </w:rPr>
        <w:tab/>
      </w:r>
      <w:r>
        <w:rPr>
          <w:rFonts w:ascii="Arial" w:hAnsi="Arial" w:cs="Arial"/>
          <w:b/>
          <w:bCs/>
        </w:rPr>
        <w:tab/>
        <w:t>Mapa de Cobertura y Uso actual de la Tierra</w:t>
      </w:r>
    </w:p>
    <w:p w:rsidR="00000000" w:rsidRDefault="00965502">
      <w:pPr>
        <w:spacing w:line="360" w:lineRule="auto"/>
        <w:rPr>
          <w:rFonts w:ascii="Arial" w:hAnsi="Arial" w:cs="Arial"/>
          <w:b/>
          <w:bCs/>
        </w:rPr>
      </w:pPr>
      <w:r>
        <w:rPr>
          <w:rFonts w:ascii="Arial" w:hAnsi="Arial" w:cs="Arial"/>
          <w:b/>
          <w:bCs/>
        </w:rPr>
        <w:t xml:space="preserve">         R-06</w:t>
      </w:r>
      <w:r>
        <w:rPr>
          <w:rFonts w:ascii="Arial" w:hAnsi="Arial" w:cs="Arial"/>
          <w:b/>
          <w:bCs/>
        </w:rPr>
        <w:tab/>
      </w:r>
      <w:r>
        <w:rPr>
          <w:rFonts w:ascii="Arial" w:hAnsi="Arial" w:cs="Arial"/>
          <w:b/>
          <w:bCs/>
        </w:rPr>
        <w:tab/>
        <w:t>Mapa de Sue</w:t>
      </w:r>
      <w:r>
        <w:rPr>
          <w:rFonts w:ascii="Arial" w:hAnsi="Arial" w:cs="Arial"/>
          <w:b/>
          <w:bCs/>
        </w:rPr>
        <w:t>los</w:t>
      </w:r>
    </w:p>
    <w:p w:rsidR="00000000" w:rsidRDefault="00965502">
      <w:pPr>
        <w:spacing w:line="360" w:lineRule="auto"/>
        <w:rPr>
          <w:rFonts w:ascii="Arial" w:hAnsi="Arial" w:cs="Arial"/>
          <w:b/>
          <w:bCs/>
        </w:rPr>
      </w:pPr>
      <w:r>
        <w:rPr>
          <w:rFonts w:ascii="Arial" w:hAnsi="Arial" w:cs="Arial"/>
          <w:b/>
          <w:bCs/>
        </w:rPr>
        <w:t xml:space="preserve">         R-07-</w:t>
      </w:r>
      <w:r>
        <w:rPr>
          <w:rFonts w:ascii="Arial" w:hAnsi="Arial" w:cs="Arial"/>
          <w:b/>
          <w:bCs/>
        </w:rPr>
        <w:tab/>
      </w:r>
      <w:r>
        <w:rPr>
          <w:rFonts w:ascii="Arial" w:hAnsi="Arial" w:cs="Arial"/>
          <w:b/>
          <w:bCs/>
        </w:rPr>
        <w:tab/>
        <w:t>Mapa de Unidades de Paisaje</w:t>
      </w:r>
    </w:p>
    <w:p w:rsidR="00000000" w:rsidRDefault="00965502">
      <w:pPr>
        <w:spacing w:line="360" w:lineRule="auto"/>
        <w:rPr>
          <w:rFonts w:ascii="Arial" w:hAnsi="Arial" w:cs="Arial"/>
          <w:b/>
          <w:bCs/>
        </w:rPr>
      </w:pPr>
      <w:r>
        <w:rPr>
          <w:rFonts w:ascii="Arial" w:hAnsi="Arial" w:cs="Arial"/>
          <w:b/>
          <w:bCs/>
        </w:rPr>
        <w:t xml:space="preserve">         R-08-</w:t>
      </w:r>
      <w:r>
        <w:rPr>
          <w:rFonts w:ascii="Arial" w:hAnsi="Arial" w:cs="Arial"/>
          <w:b/>
          <w:bCs/>
        </w:rPr>
        <w:tab/>
      </w:r>
      <w:r>
        <w:rPr>
          <w:rFonts w:ascii="Arial" w:hAnsi="Arial" w:cs="Arial"/>
          <w:b/>
          <w:bCs/>
        </w:rPr>
        <w:tab/>
        <w:t>Mapa de Areas de Interés Ambiental</w:t>
      </w:r>
    </w:p>
    <w:p w:rsidR="00000000" w:rsidRDefault="00965502">
      <w:pPr>
        <w:spacing w:line="360" w:lineRule="auto"/>
        <w:rPr>
          <w:rFonts w:ascii="Arial" w:hAnsi="Arial" w:cs="Arial"/>
          <w:b/>
          <w:bCs/>
        </w:rPr>
      </w:pPr>
      <w:r>
        <w:rPr>
          <w:rFonts w:ascii="Arial" w:hAnsi="Arial" w:cs="Arial"/>
          <w:b/>
          <w:bCs/>
        </w:rPr>
        <w:t xml:space="preserve">         R-09</w:t>
      </w:r>
      <w:r>
        <w:rPr>
          <w:rFonts w:ascii="Arial" w:hAnsi="Arial" w:cs="Arial"/>
          <w:b/>
          <w:bCs/>
        </w:rPr>
        <w:tab/>
      </w:r>
      <w:r>
        <w:rPr>
          <w:rFonts w:ascii="Arial" w:hAnsi="Arial" w:cs="Arial"/>
          <w:b/>
          <w:bCs/>
        </w:rPr>
        <w:tab/>
        <w:t>Mapa de Uso del Suelo – Clases agrológicas</w:t>
      </w:r>
    </w:p>
    <w:p w:rsidR="00000000" w:rsidRDefault="00965502">
      <w:pPr>
        <w:spacing w:line="360" w:lineRule="auto"/>
        <w:rPr>
          <w:rFonts w:ascii="Arial" w:hAnsi="Arial" w:cs="Arial"/>
          <w:b/>
          <w:bCs/>
        </w:rPr>
      </w:pPr>
      <w:r>
        <w:rPr>
          <w:rFonts w:ascii="Arial" w:hAnsi="Arial" w:cs="Arial"/>
          <w:b/>
          <w:bCs/>
        </w:rPr>
        <w:t xml:space="preserve">         R-10</w:t>
      </w:r>
      <w:r>
        <w:rPr>
          <w:rFonts w:ascii="Arial" w:hAnsi="Arial" w:cs="Arial"/>
          <w:b/>
          <w:bCs/>
        </w:rPr>
        <w:tab/>
      </w:r>
      <w:r>
        <w:rPr>
          <w:rFonts w:ascii="Arial" w:hAnsi="Arial" w:cs="Arial"/>
          <w:b/>
          <w:bCs/>
        </w:rPr>
        <w:tab/>
        <w:t>Mapa de Servicios Sociales</w:t>
      </w:r>
    </w:p>
    <w:p w:rsidR="00000000" w:rsidRDefault="00965502">
      <w:pPr>
        <w:spacing w:line="360" w:lineRule="auto"/>
        <w:rPr>
          <w:rFonts w:ascii="Arial" w:hAnsi="Arial" w:cs="Arial"/>
          <w:b/>
          <w:bCs/>
        </w:rPr>
      </w:pPr>
      <w:r>
        <w:rPr>
          <w:rFonts w:ascii="Arial" w:hAnsi="Arial" w:cs="Arial"/>
          <w:b/>
          <w:bCs/>
        </w:rPr>
        <w:t xml:space="preserve">         R-11 </w:t>
      </w:r>
      <w:r>
        <w:rPr>
          <w:rFonts w:ascii="Arial" w:hAnsi="Arial" w:cs="Arial"/>
          <w:b/>
          <w:bCs/>
        </w:rPr>
        <w:tab/>
      </w:r>
      <w:r>
        <w:rPr>
          <w:rFonts w:ascii="Arial" w:hAnsi="Arial" w:cs="Arial"/>
          <w:b/>
          <w:bCs/>
        </w:rPr>
        <w:tab/>
        <w:t>Mapa de Servicios Públicos</w:t>
      </w:r>
    </w:p>
    <w:p w:rsidR="00000000" w:rsidRDefault="00965502">
      <w:pPr>
        <w:spacing w:line="360" w:lineRule="auto"/>
        <w:rPr>
          <w:rFonts w:ascii="Arial" w:hAnsi="Arial" w:cs="Arial"/>
          <w:b/>
          <w:bCs/>
        </w:rPr>
      </w:pPr>
      <w:r>
        <w:rPr>
          <w:rFonts w:ascii="Arial" w:hAnsi="Arial" w:cs="Arial"/>
          <w:b/>
          <w:bCs/>
        </w:rPr>
        <w:t xml:space="preserve">         R-12 </w:t>
      </w:r>
      <w:r>
        <w:rPr>
          <w:rFonts w:ascii="Arial" w:hAnsi="Arial" w:cs="Arial"/>
          <w:b/>
          <w:bCs/>
        </w:rPr>
        <w:t xml:space="preserve">              Mapa de Vías</w:t>
      </w:r>
    </w:p>
    <w:p w:rsidR="00000000" w:rsidRDefault="00965502">
      <w:pPr>
        <w:spacing w:line="360" w:lineRule="auto"/>
        <w:rPr>
          <w:rFonts w:ascii="Arial" w:hAnsi="Arial" w:cs="Arial"/>
          <w:b/>
          <w:bCs/>
        </w:rPr>
      </w:pPr>
      <w:r>
        <w:rPr>
          <w:rFonts w:ascii="Arial" w:hAnsi="Arial" w:cs="Arial"/>
          <w:b/>
          <w:bCs/>
        </w:rPr>
        <w:t xml:space="preserve">         R-13</w:t>
      </w:r>
      <w:r>
        <w:rPr>
          <w:rFonts w:ascii="Arial" w:hAnsi="Arial" w:cs="Arial"/>
          <w:b/>
          <w:bCs/>
        </w:rPr>
        <w:tab/>
      </w:r>
      <w:r>
        <w:rPr>
          <w:rFonts w:ascii="Arial" w:hAnsi="Arial" w:cs="Arial"/>
          <w:b/>
          <w:bCs/>
        </w:rPr>
        <w:tab/>
        <w:t>Mapa  de Amenazas y Riesgos Naturales</w:t>
      </w:r>
    </w:p>
    <w:p w:rsidR="00000000" w:rsidRDefault="00965502">
      <w:pPr>
        <w:spacing w:line="360" w:lineRule="auto"/>
        <w:rPr>
          <w:rFonts w:ascii="Arial" w:hAnsi="Arial" w:cs="Arial"/>
          <w:b/>
          <w:bCs/>
        </w:rPr>
      </w:pPr>
      <w:r>
        <w:rPr>
          <w:rFonts w:ascii="Arial" w:hAnsi="Arial" w:cs="Arial"/>
          <w:b/>
          <w:bCs/>
        </w:rPr>
        <w:t xml:space="preserve">          R-14</w:t>
      </w:r>
      <w:r>
        <w:rPr>
          <w:rFonts w:ascii="Arial" w:hAnsi="Arial" w:cs="Arial"/>
          <w:b/>
          <w:bCs/>
        </w:rPr>
        <w:tab/>
      </w:r>
      <w:r>
        <w:rPr>
          <w:rFonts w:ascii="Arial" w:hAnsi="Arial" w:cs="Arial"/>
          <w:b/>
          <w:bCs/>
        </w:rPr>
        <w:tab/>
        <w:t>Mapa de Reglamentación de uso del suelo</w:t>
      </w:r>
    </w:p>
    <w:p w:rsidR="00000000" w:rsidRDefault="00965502">
      <w:pPr>
        <w:spacing w:line="360" w:lineRule="auto"/>
        <w:ind w:left="1410"/>
        <w:rPr>
          <w:rFonts w:ascii="Arial" w:hAnsi="Arial" w:cs="Arial"/>
          <w:b/>
          <w:bCs/>
        </w:rPr>
      </w:pPr>
    </w:p>
    <w:p w:rsidR="00000000" w:rsidRDefault="00965502" w:rsidP="00965502">
      <w:pPr>
        <w:numPr>
          <w:ilvl w:val="2"/>
          <w:numId w:val="16"/>
        </w:numPr>
        <w:spacing w:line="360" w:lineRule="auto"/>
        <w:rPr>
          <w:rFonts w:ascii="Arial" w:hAnsi="Arial" w:cs="Arial"/>
          <w:b/>
          <w:bCs/>
        </w:rPr>
      </w:pPr>
      <w:r>
        <w:rPr>
          <w:rFonts w:ascii="Arial" w:hAnsi="Arial" w:cs="Arial"/>
          <w:b/>
          <w:bCs/>
        </w:rPr>
        <w:t>CARTOGRAFIA URBANA</w:t>
      </w:r>
    </w:p>
    <w:p w:rsidR="00000000" w:rsidRDefault="00965502">
      <w:pPr>
        <w:spacing w:line="360" w:lineRule="auto"/>
        <w:rPr>
          <w:rFonts w:ascii="Arial" w:hAnsi="Arial" w:cs="Arial"/>
          <w:b/>
          <w:bCs/>
        </w:rPr>
      </w:pPr>
      <w:r>
        <w:rPr>
          <w:rFonts w:ascii="Arial" w:hAnsi="Arial" w:cs="Arial"/>
          <w:b/>
          <w:bCs/>
        </w:rPr>
        <w:t>Planos No.</w:t>
      </w:r>
    </w:p>
    <w:p w:rsidR="00000000" w:rsidRDefault="00965502">
      <w:pPr>
        <w:spacing w:line="360" w:lineRule="auto"/>
        <w:ind w:left="708"/>
        <w:rPr>
          <w:rFonts w:ascii="Arial" w:hAnsi="Arial" w:cs="Arial"/>
          <w:b/>
          <w:bCs/>
        </w:rPr>
      </w:pPr>
      <w:r>
        <w:rPr>
          <w:rFonts w:ascii="Arial" w:hAnsi="Arial" w:cs="Arial"/>
          <w:b/>
          <w:bCs/>
        </w:rPr>
        <w:t>U-01</w:t>
      </w:r>
      <w:r>
        <w:rPr>
          <w:rFonts w:ascii="Arial" w:hAnsi="Arial" w:cs="Arial"/>
          <w:b/>
          <w:bCs/>
        </w:rPr>
        <w:tab/>
      </w:r>
      <w:r>
        <w:rPr>
          <w:rFonts w:ascii="Arial" w:hAnsi="Arial" w:cs="Arial"/>
          <w:b/>
          <w:bCs/>
        </w:rPr>
        <w:tab/>
        <w:t>Amenazas Cabecera Municipal</w:t>
      </w:r>
    </w:p>
    <w:p w:rsidR="00000000" w:rsidRDefault="00965502">
      <w:pPr>
        <w:spacing w:line="360" w:lineRule="auto"/>
        <w:rPr>
          <w:rFonts w:ascii="Arial" w:hAnsi="Arial" w:cs="Arial"/>
          <w:b/>
          <w:bCs/>
        </w:rPr>
      </w:pPr>
      <w:r>
        <w:rPr>
          <w:rFonts w:ascii="Arial" w:hAnsi="Arial" w:cs="Arial"/>
          <w:b/>
          <w:bCs/>
        </w:rPr>
        <w:t xml:space="preserve">          U-02-</w:t>
      </w:r>
      <w:r>
        <w:rPr>
          <w:rFonts w:ascii="Arial" w:hAnsi="Arial" w:cs="Arial"/>
          <w:b/>
          <w:bCs/>
        </w:rPr>
        <w:tab/>
      </w:r>
      <w:r>
        <w:rPr>
          <w:rFonts w:ascii="Arial" w:hAnsi="Arial" w:cs="Arial"/>
          <w:b/>
          <w:bCs/>
        </w:rPr>
        <w:tab/>
        <w:t>Amenazas en Centros Elementales</w:t>
      </w:r>
    </w:p>
    <w:p w:rsidR="00000000" w:rsidRDefault="00965502">
      <w:pPr>
        <w:spacing w:line="360" w:lineRule="auto"/>
        <w:rPr>
          <w:rFonts w:ascii="Arial" w:hAnsi="Arial" w:cs="Arial"/>
          <w:b/>
          <w:bCs/>
        </w:rPr>
      </w:pPr>
      <w:r>
        <w:rPr>
          <w:rFonts w:ascii="Arial" w:hAnsi="Arial" w:cs="Arial"/>
          <w:b/>
          <w:bCs/>
        </w:rPr>
        <w:t xml:space="preserve">      </w:t>
      </w:r>
      <w:r>
        <w:rPr>
          <w:rFonts w:ascii="Arial" w:hAnsi="Arial" w:cs="Arial"/>
          <w:b/>
          <w:bCs/>
        </w:rPr>
        <w:t xml:space="preserve">    U-03</w:t>
      </w:r>
      <w:r>
        <w:rPr>
          <w:rFonts w:ascii="Arial" w:hAnsi="Arial" w:cs="Arial"/>
          <w:b/>
          <w:bCs/>
        </w:rPr>
        <w:tab/>
      </w:r>
      <w:r>
        <w:rPr>
          <w:rFonts w:ascii="Arial" w:hAnsi="Arial" w:cs="Arial"/>
          <w:b/>
          <w:bCs/>
        </w:rPr>
        <w:tab/>
        <w:t>Servicios Públicos Domiciliarios  Núcleos Urbanos</w:t>
      </w:r>
    </w:p>
    <w:p w:rsidR="00000000" w:rsidRDefault="00965502">
      <w:pPr>
        <w:spacing w:line="360" w:lineRule="auto"/>
        <w:rPr>
          <w:rFonts w:ascii="Arial" w:hAnsi="Arial" w:cs="Arial"/>
          <w:b/>
          <w:bCs/>
        </w:rPr>
      </w:pPr>
      <w:r>
        <w:rPr>
          <w:rFonts w:ascii="Arial" w:hAnsi="Arial" w:cs="Arial"/>
          <w:b/>
          <w:bCs/>
        </w:rPr>
        <w:t xml:space="preserve">          U-04</w:t>
      </w:r>
      <w:r>
        <w:rPr>
          <w:rFonts w:ascii="Arial" w:hAnsi="Arial" w:cs="Arial"/>
          <w:b/>
          <w:bCs/>
        </w:rPr>
        <w:tab/>
      </w:r>
      <w:r>
        <w:rPr>
          <w:rFonts w:ascii="Arial" w:hAnsi="Arial" w:cs="Arial"/>
          <w:b/>
          <w:bCs/>
        </w:rPr>
        <w:tab/>
        <w:t>Servicios Públicos Domiciliarios Núcleos Urbanos</w:t>
      </w:r>
    </w:p>
    <w:p w:rsidR="00000000" w:rsidRDefault="00965502">
      <w:pPr>
        <w:spacing w:line="360" w:lineRule="auto"/>
        <w:rPr>
          <w:rFonts w:ascii="Arial" w:hAnsi="Arial" w:cs="Arial"/>
          <w:b/>
          <w:bCs/>
        </w:rPr>
      </w:pPr>
      <w:r>
        <w:rPr>
          <w:rFonts w:ascii="Arial" w:hAnsi="Arial" w:cs="Arial"/>
          <w:b/>
          <w:bCs/>
        </w:rPr>
        <w:t xml:space="preserve">          U-05</w:t>
      </w:r>
      <w:r>
        <w:rPr>
          <w:rFonts w:ascii="Arial" w:hAnsi="Arial" w:cs="Arial"/>
          <w:b/>
          <w:bCs/>
        </w:rPr>
        <w:tab/>
      </w:r>
      <w:r>
        <w:rPr>
          <w:rFonts w:ascii="Arial" w:hAnsi="Arial" w:cs="Arial"/>
          <w:b/>
          <w:bCs/>
        </w:rPr>
        <w:tab/>
        <w:t>Zonificación por Areas de Actividad Cabecera Municipal</w:t>
      </w:r>
    </w:p>
    <w:p w:rsidR="00000000" w:rsidRDefault="00965502">
      <w:pPr>
        <w:pStyle w:val="Ttulo4"/>
        <w:widowControl/>
        <w:spacing w:line="360" w:lineRule="auto"/>
        <w:rPr>
          <w:rFonts w:ascii="Arial" w:hAnsi="Arial" w:cs="Arial"/>
          <w:b w:val="0"/>
          <w:bCs/>
          <w:szCs w:val="24"/>
        </w:rPr>
      </w:pPr>
      <w:r>
        <w:rPr>
          <w:rFonts w:ascii="Arial" w:hAnsi="Arial" w:cs="Arial"/>
          <w:bCs/>
          <w:szCs w:val="24"/>
        </w:rPr>
        <w:t xml:space="preserve">          U-06</w:t>
      </w:r>
      <w:r>
        <w:rPr>
          <w:rFonts w:ascii="Arial" w:hAnsi="Arial" w:cs="Arial"/>
          <w:bCs/>
          <w:szCs w:val="24"/>
        </w:rPr>
        <w:tab/>
      </w:r>
      <w:r>
        <w:rPr>
          <w:rFonts w:ascii="Arial" w:hAnsi="Arial" w:cs="Arial"/>
          <w:bCs/>
          <w:szCs w:val="24"/>
        </w:rPr>
        <w:tab/>
        <w:t>Barrios. Cabecera Municipal</w:t>
      </w:r>
    </w:p>
    <w:p w:rsidR="00000000" w:rsidRDefault="00965502">
      <w:pPr>
        <w:spacing w:line="360" w:lineRule="auto"/>
        <w:rPr>
          <w:rFonts w:ascii="Tahoma" w:hAnsi="Tahoma"/>
          <w:b/>
          <w:bCs/>
        </w:rPr>
      </w:pPr>
    </w:p>
    <w:p w:rsidR="00000000" w:rsidRDefault="00965502">
      <w:pPr>
        <w:pStyle w:val="Ttulo7"/>
        <w:widowControl/>
        <w:rPr>
          <w:rFonts w:ascii="Arial" w:hAnsi="Arial"/>
          <w:bCs/>
          <w:szCs w:val="24"/>
        </w:rPr>
      </w:pPr>
      <w:r>
        <w:rPr>
          <w:rFonts w:ascii="Arial" w:hAnsi="Arial"/>
          <w:bCs/>
          <w:szCs w:val="24"/>
        </w:rPr>
        <w:lastRenderedPageBreak/>
        <w:t>INTRODUCCION</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r>
        <w:rPr>
          <w:rFonts w:ascii="Arial" w:hAnsi="Arial"/>
        </w:rPr>
        <w:t>Dentro del conjunto de normatividad y elaboraciones legislativas que dan soporte  al Plan de Ordenamiento Territorial,  están: La ley 388   de 1997 de Ordenamiento territorial y sus decretos reglamentarios 879 de 1998 y 150 de 1999, establecen la obligato</w:t>
      </w:r>
      <w:r>
        <w:rPr>
          <w:rFonts w:ascii="Arial" w:hAnsi="Arial"/>
        </w:rPr>
        <w:t>riedad de formular y adoptar el Plan de Ordenamiento Territorial. En el nivel de Plan de ordenamiento territorial para municipios con población mayor a 100.000 habitantes, Planes Básicos para municipios con población entre 30.000 y 100.000 habitantes y Esq</w:t>
      </w:r>
      <w:r>
        <w:rPr>
          <w:rFonts w:ascii="Arial" w:hAnsi="Arial"/>
        </w:rPr>
        <w:t>uema de Ordenamiento Territorial para aquellos municipios con población menor a 30.000 habitantes.</w:t>
      </w:r>
    </w:p>
    <w:p w:rsidR="00000000" w:rsidRDefault="00965502">
      <w:pPr>
        <w:jc w:val="both"/>
        <w:rPr>
          <w:rFonts w:ascii="Arial" w:hAnsi="Arial"/>
        </w:rPr>
      </w:pPr>
    </w:p>
    <w:p w:rsidR="00000000" w:rsidRDefault="00965502">
      <w:pPr>
        <w:jc w:val="both"/>
        <w:rPr>
          <w:rFonts w:ascii="Arial" w:hAnsi="Arial"/>
        </w:rPr>
      </w:pPr>
      <w:r>
        <w:rPr>
          <w:rFonts w:ascii="Arial" w:hAnsi="Arial"/>
        </w:rPr>
        <w:t>El Plan de Ordenamiento Territorial es un instrumento de planificación y de gestión; contiene un carácter técnico, político y administrativo, dentro de un m</w:t>
      </w:r>
      <w:r>
        <w:rPr>
          <w:rFonts w:ascii="Arial" w:hAnsi="Arial"/>
        </w:rPr>
        <w:t xml:space="preserve">arco de participación democrática, de coordinación y concertación institucional y de reconocimiento del municipio como ente territorial, el cuál debe formular, ejecutar y evaluar su respectivo Plan, en armonía con las politicas nacionales, departamentales </w:t>
      </w:r>
      <w:r>
        <w:rPr>
          <w:rFonts w:ascii="Arial" w:hAnsi="Arial"/>
        </w:rPr>
        <w:t>y regionales, a fin de planificar y orientar a corto, mediano y largo  plazo las acciones necesarias para orientar y regular los  usos de la tierra y los procesos de ocupación a nivel urbano y rural, identificando potencialidades, limitantes y conflictos a</w:t>
      </w:r>
      <w:r>
        <w:rPr>
          <w:rFonts w:ascii="Arial" w:hAnsi="Arial"/>
        </w:rPr>
        <w:t xml:space="preserve">mbientales, socioeconómicos y culturales, a través de un proceso participativo.  De acuerdo con los lineamientos planteados al municipio de la Vega, le corresponde elaborar un </w:t>
      </w:r>
      <w:r>
        <w:rPr>
          <w:rFonts w:ascii="Arial" w:hAnsi="Arial"/>
          <w:b/>
        </w:rPr>
        <w:t>Esquema de Ordenamiento Territorial</w:t>
      </w:r>
      <w:r>
        <w:rPr>
          <w:rFonts w:ascii="Arial" w:hAnsi="Arial"/>
        </w:rPr>
        <w:t>, por  tener una población inferior a los 30.</w:t>
      </w:r>
      <w:r>
        <w:rPr>
          <w:rFonts w:ascii="Arial" w:hAnsi="Arial"/>
        </w:rPr>
        <w:t xml:space="preserve">000 habitantes. </w:t>
      </w:r>
    </w:p>
    <w:p w:rsidR="00000000" w:rsidRDefault="00965502">
      <w:pPr>
        <w:jc w:val="both"/>
        <w:rPr>
          <w:rFonts w:ascii="Arial" w:hAnsi="Arial"/>
        </w:rPr>
      </w:pPr>
    </w:p>
    <w:p w:rsidR="00000000" w:rsidRDefault="00965502">
      <w:pPr>
        <w:jc w:val="both"/>
        <w:rPr>
          <w:rFonts w:ascii="Arial" w:hAnsi="Arial"/>
        </w:rPr>
      </w:pPr>
      <w:r>
        <w:rPr>
          <w:rFonts w:ascii="Arial" w:hAnsi="Arial"/>
        </w:rPr>
        <w:t>El Plan busca ser un instrumento de planificación y gestión, le  proporciona a la administración las herramientas, que le posibiliten tomar decisiones relacionadas con el futuro desarrollo del municipio y de manera simultánea, les facilit</w:t>
      </w:r>
      <w:r>
        <w:rPr>
          <w:rFonts w:ascii="Arial" w:hAnsi="Arial"/>
        </w:rPr>
        <w:t xml:space="preserve">e su actuación sobre las prioridades y problemas, de tal forma que puedan ser superados los conflictos y se conozcan y aprovechen las potencialidades del territorio. </w:t>
      </w:r>
    </w:p>
    <w:p w:rsidR="00000000" w:rsidRDefault="00965502">
      <w:pPr>
        <w:jc w:val="both"/>
        <w:rPr>
          <w:rFonts w:ascii="Arial" w:hAnsi="Arial"/>
        </w:rPr>
      </w:pPr>
    </w:p>
    <w:p w:rsidR="00000000" w:rsidRDefault="00965502">
      <w:pPr>
        <w:jc w:val="both"/>
        <w:rPr>
          <w:rFonts w:ascii="Arial" w:hAnsi="Arial"/>
        </w:rPr>
      </w:pPr>
      <w:r>
        <w:rPr>
          <w:rFonts w:ascii="Arial" w:hAnsi="Arial"/>
        </w:rPr>
        <w:t>La administración municipal  y los técnicos  que apoyan la elaboración de su Plan de Ord</w:t>
      </w:r>
      <w:r>
        <w:rPr>
          <w:rFonts w:ascii="Arial" w:hAnsi="Arial"/>
        </w:rPr>
        <w:t>enamiento territorial, lo conciben como un proceso integral, participativo y prospectivo del territorio.</w:t>
      </w:r>
    </w:p>
    <w:p w:rsidR="00000000" w:rsidRDefault="00965502">
      <w:pPr>
        <w:jc w:val="both"/>
        <w:rPr>
          <w:rFonts w:ascii="Arial" w:hAnsi="Arial"/>
        </w:rPr>
      </w:pPr>
    </w:p>
    <w:p w:rsidR="00000000" w:rsidRDefault="00965502">
      <w:pPr>
        <w:jc w:val="both"/>
        <w:rPr>
          <w:rFonts w:ascii="Arial" w:hAnsi="Arial"/>
        </w:rPr>
      </w:pPr>
      <w:r>
        <w:rPr>
          <w:rFonts w:ascii="Arial" w:hAnsi="Arial"/>
        </w:rPr>
        <w:t>Integral porque se lleva un análisis del territorio de  manera global y sistémica   del entorno socioeconómico, cultural, ambiental y político que ant</w:t>
      </w:r>
      <w:r>
        <w:rPr>
          <w:rFonts w:ascii="Arial" w:hAnsi="Arial"/>
        </w:rPr>
        <w:t>eriormente se manejaban en forma parcial y sectorial</w:t>
      </w:r>
    </w:p>
    <w:p w:rsidR="00000000" w:rsidRDefault="00965502">
      <w:pPr>
        <w:jc w:val="both"/>
        <w:rPr>
          <w:rFonts w:ascii="Arial" w:hAnsi="Arial"/>
        </w:rPr>
      </w:pPr>
    </w:p>
    <w:p w:rsidR="00000000" w:rsidRDefault="00965502">
      <w:pPr>
        <w:jc w:val="both"/>
        <w:rPr>
          <w:rFonts w:ascii="Arial" w:hAnsi="Arial"/>
        </w:rPr>
      </w:pPr>
      <w:r>
        <w:rPr>
          <w:rFonts w:ascii="Arial" w:hAnsi="Arial"/>
        </w:rPr>
        <w:t>Participativo porque parte del principio de participación con la comunidad para el proceso de toma de decisiones, los cuales son de gran utilidad para proyectar el desarrollo del municipio, dentro del m</w:t>
      </w:r>
      <w:r>
        <w:rPr>
          <w:rFonts w:ascii="Arial" w:hAnsi="Arial"/>
        </w:rPr>
        <w:t>arco del desarrollo  humano sostenible.</w:t>
      </w:r>
    </w:p>
    <w:p w:rsidR="00000000" w:rsidRDefault="00965502">
      <w:pPr>
        <w:jc w:val="both"/>
        <w:rPr>
          <w:rFonts w:ascii="Arial" w:hAnsi="Arial"/>
        </w:rPr>
      </w:pPr>
    </w:p>
    <w:p w:rsidR="00000000" w:rsidRDefault="00965502">
      <w:pPr>
        <w:jc w:val="both"/>
        <w:rPr>
          <w:rFonts w:ascii="Arial" w:hAnsi="Arial"/>
        </w:rPr>
      </w:pPr>
      <w:r>
        <w:rPr>
          <w:rFonts w:ascii="Arial" w:hAnsi="Arial"/>
        </w:rPr>
        <w:lastRenderedPageBreak/>
        <w:t>Prospectivo porque se basa en la investigación de los futuros posibles del uso y ocupación del territorio, acordes con las expectativas  de la comunidad; y se  constituye en una herramienta para comprender y explica</w:t>
      </w:r>
      <w:r>
        <w:rPr>
          <w:rFonts w:ascii="Arial" w:hAnsi="Arial"/>
        </w:rPr>
        <w:t>r los cambios del territorio a  largo plazo.</w:t>
      </w:r>
    </w:p>
    <w:p w:rsidR="00000000" w:rsidRDefault="00965502">
      <w:pPr>
        <w:jc w:val="both"/>
        <w:rPr>
          <w:rFonts w:ascii="Arial" w:hAnsi="Arial"/>
        </w:rPr>
      </w:pPr>
    </w:p>
    <w:p w:rsidR="00000000" w:rsidRDefault="00965502">
      <w:pPr>
        <w:jc w:val="both"/>
        <w:rPr>
          <w:rFonts w:ascii="Arial" w:hAnsi="Arial"/>
        </w:rPr>
      </w:pPr>
      <w:r>
        <w:rPr>
          <w:rFonts w:ascii="Arial" w:hAnsi="Arial"/>
        </w:rPr>
        <w:t>El documento final del Esquema de Ordenamiento Territorial del  municipio de la Vega se presenta en dos tomos, con su respectiva cartografía formato digital   elaborado en Autocad.  Un Documento Técnico de Sopo</w:t>
      </w:r>
      <w:r>
        <w:rPr>
          <w:rFonts w:ascii="Arial" w:hAnsi="Arial"/>
        </w:rPr>
        <w:t>rte, el cuál contempla el  diagnóstico,  síntesis del diagnóstico y prospectiva territorial a nivel urbano y rural.  y un documento de  formulación donde se concreta las politicas, estrategias, planes, programas y proyectos.  Por último se presenta el proy</w:t>
      </w:r>
      <w:r>
        <w:rPr>
          <w:rFonts w:ascii="Arial" w:hAnsi="Arial"/>
        </w:rPr>
        <w:t>ecto de acuerdo que adopta el Plan.</w:t>
      </w:r>
    </w:p>
    <w:p w:rsidR="00000000" w:rsidRDefault="00965502">
      <w:pPr>
        <w:jc w:val="both"/>
        <w:rPr>
          <w:rFonts w:ascii="Arial" w:hAnsi="Arial"/>
        </w:rPr>
      </w:pPr>
    </w:p>
    <w:p w:rsidR="00000000" w:rsidRDefault="00965502">
      <w:pPr>
        <w:jc w:val="both"/>
        <w:rPr>
          <w:rFonts w:ascii="Arial" w:hAnsi="Arial"/>
        </w:rPr>
      </w:pPr>
      <w:r>
        <w:rPr>
          <w:rFonts w:ascii="Arial" w:hAnsi="Arial"/>
        </w:rPr>
        <w:t>El capítulo primero donde se aborda la fase de diagnóstico se inicia con una  descripción del marco conceptual y metodológico empleado para abordar el Esquema de Ordenamiento Territorial del municipio de la vega</w:t>
      </w:r>
    </w:p>
    <w:p w:rsidR="00000000" w:rsidRDefault="00965502">
      <w:pPr>
        <w:jc w:val="both"/>
        <w:rPr>
          <w:rFonts w:ascii="Arial" w:hAnsi="Arial"/>
        </w:rPr>
      </w:pPr>
    </w:p>
    <w:p w:rsidR="00000000" w:rsidRDefault="00965502">
      <w:pPr>
        <w:jc w:val="both"/>
        <w:rPr>
          <w:rFonts w:ascii="Arial" w:hAnsi="Arial"/>
        </w:rPr>
      </w:pPr>
      <w:r>
        <w:rPr>
          <w:rFonts w:ascii="Arial" w:hAnsi="Arial"/>
        </w:rPr>
        <w:t>Él cap</w:t>
      </w:r>
      <w:r>
        <w:rPr>
          <w:rFonts w:ascii="Arial" w:hAnsi="Arial"/>
        </w:rPr>
        <w:t>itulo segundo  aborda los resultados obtenidos de la fase de  diagnóstico territorial a nivel rural y urbano el cuál contempla los siguientes componentes: Político administrativo,  Biofísico, económico, social, cultural y funcionamiento espacial del munici</w:t>
      </w:r>
      <w:r>
        <w:rPr>
          <w:rFonts w:ascii="Arial" w:hAnsi="Arial"/>
        </w:rPr>
        <w:t xml:space="preserve">pio. </w:t>
      </w:r>
    </w:p>
    <w:p w:rsidR="00000000" w:rsidRDefault="00965502">
      <w:pPr>
        <w:jc w:val="both"/>
        <w:rPr>
          <w:rFonts w:ascii="Arial" w:hAnsi="Arial"/>
        </w:rPr>
      </w:pPr>
    </w:p>
    <w:p w:rsidR="00000000" w:rsidRDefault="00965502">
      <w:pPr>
        <w:jc w:val="both"/>
        <w:rPr>
          <w:rFonts w:ascii="Arial" w:hAnsi="Arial"/>
        </w:rPr>
      </w:pPr>
      <w:r>
        <w:rPr>
          <w:rFonts w:ascii="Arial" w:hAnsi="Arial"/>
        </w:rPr>
        <w:t>El capitulo tercero contiene la síntesis del diagnóstico territorial, de los componentes más relevantes del  territorio.</w:t>
      </w:r>
    </w:p>
    <w:p w:rsidR="00000000" w:rsidRDefault="00965502">
      <w:pPr>
        <w:jc w:val="both"/>
        <w:rPr>
          <w:rFonts w:ascii="Arial" w:hAnsi="Arial"/>
        </w:rPr>
      </w:pPr>
    </w:p>
    <w:p w:rsidR="00000000" w:rsidRDefault="00965502">
      <w:pPr>
        <w:jc w:val="both"/>
        <w:rPr>
          <w:rFonts w:ascii="Arial" w:hAnsi="Arial"/>
        </w:rPr>
      </w:pPr>
      <w:r>
        <w:rPr>
          <w:rFonts w:ascii="Arial" w:hAnsi="Arial"/>
        </w:rPr>
        <w:t>Finalmente el capítulo cuarto desarrolla la fase de prospectiva del territorio de la Vega que se fundamenta en el diagnóstico y</w:t>
      </w:r>
      <w:r>
        <w:rPr>
          <w:rFonts w:ascii="Arial" w:hAnsi="Arial"/>
        </w:rPr>
        <w:t xml:space="preserve"> los escenarios tendenciales del municipio.</w:t>
      </w:r>
    </w:p>
    <w:p w:rsidR="00000000" w:rsidRDefault="00965502">
      <w:pPr>
        <w:jc w:val="both"/>
        <w:rPr>
          <w:rFonts w:ascii="Arial" w:hAnsi="Arial"/>
        </w:rPr>
      </w:pPr>
    </w:p>
    <w:p w:rsidR="00000000" w:rsidRDefault="00965502">
      <w:pPr>
        <w:jc w:val="both"/>
        <w:rPr>
          <w:rFonts w:ascii="Arial" w:hAnsi="Arial"/>
        </w:rPr>
      </w:pPr>
      <w:r>
        <w:rPr>
          <w:rFonts w:ascii="Arial" w:hAnsi="Arial"/>
          <w:b/>
        </w:rPr>
        <w:t>1.1  MARCO CONCEPTUAL Y METODOLOGICO</w:t>
      </w:r>
      <w:r>
        <w:rPr>
          <w:rFonts w:ascii="Arial" w:hAnsi="Arial"/>
        </w:rPr>
        <w:t>.</w:t>
      </w:r>
    </w:p>
    <w:p w:rsidR="00000000" w:rsidRDefault="00965502">
      <w:pPr>
        <w:jc w:val="both"/>
        <w:rPr>
          <w:rFonts w:ascii="Arial" w:hAnsi="Arial"/>
        </w:rPr>
      </w:pPr>
    </w:p>
    <w:p w:rsidR="00000000" w:rsidRDefault="00965502">
      <w:pPr>
        <w:jc w:val="both"/>
        <w:rPr>
          <w:rFonts w:ascii="Arial" w:hAnsi="Arial"/>
        </w:rPr>
      </w:pPr>
      <w:r>
        <w:rPr>
          <w:rFonts w:ascii="Arial" w:hAnsi="Arial"/>
        </w:rPr>
        <w:t>Se deduce que el ordenamiento territorial, no solo permite establecer  la organización político administrativo de la nación, sino que  orienta la planificación del desarrol</w:t>
      </w:r>
      <w:r>
        <w:rPr>
          <w:rFonts w:ascii="Arial" w:hAnsi="Arial"/>
        </w:rPr>
        <w:t>lo, bajo una perspectiva holística, prospectiva, democrática y participativa, lo que significa la consideración de los problemas territoriales, desde un punto de vista global, que involucra dentro de una perspectiva espacial, los aspectos económicos, socia</w:t>
      </w:r>
      <w:r>
        <w:rPr>
          <w:rFonts w:ascii="Arial" w:hAnsi="Arial"/>
        </w:rPr>
        <w:t>les  culturales y ambientales tradicionalmente tratados por separado. Prospectiva porque plantea directrices a largo plazo, como guías para la planificación local y regional. Democrática y participativa porque parte del principio de concertación con la ciu</w:t>
      </w:r>
      <w:r>
        <w:rPr>
          <w:rFonts w:ascii="Arial" w:hAnsi="Arial"/>
        </w:rPr>
        <w:t xml:space="preserve">dadanía para el proceso de toma de decisiones. </w:t>
      </w:r>
    </w:p>
    <w:p w:rsidR="00000000" w:rsidRDefault="00965502">
      <w:pPr>
        <w:jc w:val="both"/>
        <w:rPr>
          <w:rFonts w:ascii="Arial" w:hAnsi="Arial"/>
        </w:rPr>
      </w:pPr>
    </w:p>
    <w:p w:rsidR="00000000" w:rsidRDefault="00965502">
      <w:pPr>
        <w:jc w:val="both"/>
        <w:rPr>
          <w:rFonts w:ascii="Arial" w:hAnsi="Arial"/>
        </w:rPr>
      </w:pPr>
      <w:r>
        <w:rPr>
          <w:rFonts w:ascii="Arial" w:hAnsi="Arial"/>
        </w:rPr>
        <w:t>El ordenamiento territorial como instrumento de planificación aporta al proceso enfoques,  métodos y procedimientos que permiten acercar las políticas de desarrollo a la problemática particular del territori</w:t>
      </w:r>
      <w:r>
        <w:rPr>
          <w:rFonts w:ascii="Arial" w:hAnsi="Arial"/>
        </w:rPr>
        <w:t xml:space="preserve">o.  En este sentido,  el territorio </w:t>
      </w:r>
      <w:r>
        <w:rPr>
          <w:rFonts w:ascii="Arial" w:hAnsi="Arial"/>
        </w:rPr>
        <w:lastRenderedPageBreak/>
        <w:t xml:space="preserve">es entendido como un espacio social, que la población identifica como suyo, es decir, deja de ser el mero receptáculo de la acción del Estado, para convertirse en un elemento integrador y estructurador de los objetivos, </w:t>
      </w:r>
      <w:r>
        <w:rPr>
          <w:rFonts w:ascii="Arial" w:hAnsi="Arial"/>
        </w:rPr>
        <w:t xml:space="preserve">las políticas y las acciones públicas y privadas encaminadas a mejorar el bienestar social.  Tal enfoque fortalece la descentralización, tanto por su capacidad de coordinación como de integración. </w:t>
      </w:r>
    </w:p>
    <w:p w:rsidR="00000000" w:rsidRDefault="00965502">
      <w:pPr>
        <w:jc w:val="both"/>
        <w:rPr>
          <w:rFonts w:ascii="Arial" w:hAnsi="Arial"/>
        </w:rPr>
      </w:pPr>
    </w:p>
    <w:p w:rsidR="00000000" w:rsidRDefault="00965502">
      <w:pPr>
        <w:jc w:val="both"/>
        <w:rPr>
          <w:rFonts w:ascii="Arial" w:hAnsi="Arial"/>
        </w:rPr>
      </w:pPr>
      <w:r>
        <w:rPr>
          <w:rFonts w:ascii="Arial" w:hAnsi="Arial"/>
        </w:rPr>
        <w:t>La comisión de Ordenamiento territorial, definió esta act</w:t>
      </w:r>
      <w:r>
        <w:rPr>
          <w:rFonts w:ascii="Arial" w:hAnsi="Arial"/>
        </w:rPr>
        <w:t>ividad como: “Un conjunto de acciones concertadas para orientar la transformación, ocupación y utilización de los espacios geográficos, buscando su desarrollo socioeconómico y teniendo en cuenta las necesidades e intereses de la población, las potencialida</w:t>
      </w:r>
      <w:r>
        <w:rPr>
          <w:rFonts w:ascii="Arial" w:hAnsi="Arial"/>
        </w:rPr>
        <w:t>des de territorio considerando  la armonía con el medio ambiente”. Tal concepto adquirió una perspectiva más integral orientada hacia la planificación del desarrollo, entendido como “Un proceso que comprende un conjunto de acciones concertadas por la nació</w:t>
      </w:r>
      <w:r>
        <w:rPr>
          <w:rFonts w:ascii="Arial" w:hAnsi="Arial"/>
        </w:rPr>
        <w:t xml:space="preserve">n, las entidades territoriales y las divisiones administrativas territoriales, para ajustar la división político administrativa de la nación a las disposiciones de la constitución, disponer los instrumentos para gobernar el territorio bajo su jurisdicción </w:t>
      </w:r>
      <w:r>
        <w:rPr>
          <w:rFonts w:ascii="Arial" w:hAnsi="Arial"/>
        </w:rPr>
        <w:t>y para regular la transformación, ocupación y utilización del espacio  de acuerdo a la estrategia de desarrollo social económico y cultural y en armonía con el medio ambiente, donde intervienen además los elementos político y administrativo, las estrategia</w:t>
      </w:r>
      <w:r>
        <w:rPr>
          <w:rFonts w:ascii="Arial" w:hAnsi="Arial"/>
        </w:rPr>
        <w:t>s para la actuación e intervención en el territorio. En este sentido el ordenamiento es:  “La política del estado que permite una apropiada organización político administrativa de la nación y la proyección espacial de las políticas sociales económicas ambi</w:t>
      </w:r>
      <w:r>
        <w:rPr>
          <w:rFonts w:ascii="Arial" w:hAnsi="Arial"/>
        </w:rPr>
        <w:t xml:space="preserve">entales y culturales de las sociedades proponiendo un nivel de vida adecuado de la población y conservación del medio ambiente”.     </w:t>
      </w:r>
    </w:p>
    <w:p w:rsidR="00000000" w:rsidRDefault="00965502">
      <w:pPr>
        <w:jc w:val="both"/>
        <w:rPr>
          <w:rFonts w:ascii="Arial" w:hAnsi="Arial"/>
        </w:rPr>
      </w:pPr>
    </w:p>
    <w:p w:rsidR="00000000" w:rsidRDefault="00965502">
      <w:pPr>
        <w:jc w:val="both"/>
        <w:rPr>
          <w:rFonts w:ascii="Arial" w:hAnsi="Arial"/>
        </w:rPr>
      </w:pPr>
      <w:r>
        <w:rPr>
          <w:rFonts w:ascii="Arial" w:hAnsi="Arial"/>
        </w:rPr>
        <w:t>La metodología empleada es la desarrollada por el IGAC porque  es la entidad encargada de la investigación y desarrollo d</w:t>
      </w:r>
      <w:r>
        <w:rPr>
          <w:rFonts w:ascii="Arial" w:hAnsi="Arial"/>
        </w:rPr>
        <w:t xml:space="preserve">e metodología  de Ordenamiento territorial y planificación ambiental aplicables a las entidades territoriales del país. </w:t>
      </w:r>
    </w:p>
    <w:p w:rsidR="00000000" w:rsidRDefault="00965502">
      <w:pPr>
        <w:jc w:val="both"/>
        <w:rPr>
          <w:rFonts w:ascii="Arial" w:hAnsi="Arial"/>
        </w:rPr>
      </w:pPr>
    </w:p>
    <w:p w:rsidR="00000000" w:rsidRDefault="00965502">
      <w:pPr>
        <w:jc w:val="both"/>
        <w:rPr>
          <w:rFonts w:ascii="Arial" w:hAnsi="Arial"/>
        </w:rPr>
      </w:pPr>
      <w:r>
        <w:rPr>
          <w:rFonts w:ascii="Arial" w:hAnsi="Arial"/>
        </w:rPr>
        <w:t>El plan de Ordenamiento Territorial es un instrumento de planificación y tienen un carácter técnico, político y administrativo.  Const</w:t>
      </w:r>
      <w:r>
        <w:rPr>
          <w:rFonts w:ascii="Arial" w:hAnsi="Arial"/>
        </w:rPr>
        <w:t xml:space="preserve">a de cuatro fases que se desarrollan de forma iterativa: </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El  Diagnóstico</w:t>
      </w:r>
    </w:p>
    <w:p w:rsidR="00000000" w:rsidRDefault="00965502" w:rsidP="00965502">
      <w:pPr>
        <w:numPr>
          <w:ilvl w:val="0"/>
          <w:numId w:val="1"/>
        </w:numPr>
        <w:tabs>
          <w:tab w:val="left" w:pos="360"/>
        </w:tabs>
        <w:jc w:val="both"/>
        <w:rPr>
          <w:rFonts w:ascii="Arial" w:hAnsi="Arial"/>
        </w:rPr>
      </w:pPr>
      <w:r>
        <w:rPr>
          <w:rFonts w:ascii="Arial" w:hAnsi="Arial"/>
        </w:rPr>
        <w:t>La Evaluación</w:t>
      </w:r>
    </w:p>
    <w:p w:rsidR="00000000" w:rsidRDefault="00965502" w:rsidP="00965502">
      <w:pPr>
        <w:numPr>
          <w:ilvl w:val="0"/>
          <w:numId w:val="1"/>
        </w:numPr>
        <w:tabs>
          <w:tab w:val="left" w:pos="360"/>
        </w:tabs>
        <w:jc w:val="both"/>
        <w:rPr>
          <w:rFonts w:ascii="Arial" w:hAnsi="Arial"/>
        </w:rPr>
      </w:pPr>
      <w:r>
        <w:rPr>
          <w:rFonts w:ascii="Arial" w:hAnsi="Arial"/>
        </w:rPr>
        <w:t>La Prospectiva</w:t>
      </w:r>
    </w:p>
    <w:p w:rsidR="00000000" w:rsidRDefault="00965502" w:rsidP="00965502">
      <w:pPr>
        <w:numPr>
          <w:ilvl w:val="0"/>
          <w:numId w:val="1"/>
        </w:numPr>
        <w:tabs>
          <w:tab w:val="left" w:pos="360"/>
        </w:tabs>
        <w:jc w:val="both"/>
        <w:rPr>
          <w:rFonts w:ascii="Arial" w:hAnsi="Arial"/>
        </w:rPr>
      </w:pPr>
      <w:r>
        <w:rPr>
          <w:rFonts w:ascii="Arial" w:hAnsi="Arial"/>
        </w:rPr>
        <w:t>La Implementación.</w:t>
      </w:r>
    </w:p>
    <w:p w:rsidR="00000000" w:rsidRDefault="00965502">
      <w:pPr>
        <w:jc w:val="both"/>
        <w:rPr>
          <w:rFonts w:ascii="Arial" w:hAnsi="Arial"/>
        </w:rPr>
      </w:pPr>
    </w:p>
    <w:p w:rsidR="00000000" w:rsidRDefault="00965502">
      <w:pPr>
        <w:jc w:val="both"/>
        <w:rPr>
          <w:rFonts w:ascii="Arial" w:hAnsi="Arial"/>
        </w:rPr>
      </w:pPr>
      <w:r>
        <w:rPr>
          <w:rFonts w:ascii="Arial" w:hAnsi="Arial"/>
        </w:rPr>
        <w:t>En general la metodología aplicada en la elaboración del Esquema de Ordenamiento Territorial es la siguiente:</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Análisis de la factib</w:t>
      </w:r>
      <w:r>
        <w:rPr>
          <w:rFonts w:ascii="Arial" w:hAnsi="Arial"/>
        </w:rPr>
        <w:t>ilidad financiera, institucional y técnica para abordar el E.O.T.</w:t>
      </w:r>
    </w:p>
    <w:p w:rsidR="00000000" w:rsidRDefault="00965502" w:rsidP="00965502">
      <w:pPr>
        <w:numPr>
          <w:ilvl w:val="0"/>
          <w:numId w:val="1"/>
        </w:numPr>
        <w:tabs>
          <w:tab w:val="left" w:pos="360"/>
        </w:tabs>
        <w:jc w:val="both"/>
        <w:rPr>
          <w:rFonts w:ascii="Arial" w:hAnsi="Arial"/>
        </w:rPr>
      </w:pPr>
      <w:r>
        <w:rPr>
          <w:rFonts w:ascii="Arial" w:hAnsi="Arial"/>
        </w:rPr>
        <w:lastRenderedPageBreak/>
        <w:t>Definición de los objetivos, políticas y estrategias de desarrollo a nivel Municipal, Departamental y Nacional</w:t>
      </w:r>
    </w:p>
    <w:p w:rsidR="00000000" w:rsidRDefault="00965502" w:rsidP="00965502">
      <w:pPr>
        <w:numPr>
          <w:ilvl w:val="0"/>
          <w:numId w:val="1"/>
        </w:numPr>
        <w:tabs>
          <w:tab w:val="left" w:pos="360"/>
        </w:tabs>
        <w:jc w:val="both"/>
        <w:rPr>
          <w:rFonts w:ascii="Arial" w:hAnsi="Arial"/>
        </w:rPr>
      </w:pPr>
      <w:r>
        <w:rPr>
          <w:rFonts w:ascii="Arial" w:hAnsi="Arial"/>
        </w:rPr>
        <w:t>Definición de los mecanismos de concertación y participación de los actores que</w:t>
      </w:r>
      <w:r>
        <w:rPr>
          <w:rFonts w:ascii="Arial" w:hAnsi="Arial"/>
        </w:rPr>
        <w:t xml:space="preserve"> intervienen en el proceso de elaboración del E.O.T.</w:t>
      </w:r>
    </w:p>
    <w:p w:rsidR="00000000" w:rsidRDefault="00965502" w:rsidP="00965502">
      <w:pPr>
        <w:numPr>
          <w:ilvl w:val="0"/>
          <w:numId w:val="1"/>
        </w:numPr>
        <w:tabs>
          <w:tab w:val="left" w:pos="360"/>
        </w:tabs>
        <w:jc w:val="both"/>
        <w:rPr>
          <w:rFonts w:ascii="Arial" w:hAnsi="Arial"/>
        </w:rPr>
      </w:pPr>
      <w:r>
        <w:rPr>
          <w:rFonts w:ascii="Arial" w:hAnsi="Arial"/>
        </w:rPr>
        <w:t>Recopilación y análisis  de información secundaria a nivel cartográfico y documental,</w:t>
      </w:r>
    </w:p>
    <w:p w:rsidR="00000000" w:rsidRDefault="00965502" w:rsidP="00965502">
      <w:pPr>
        <w:numPr>
          <w:ilvl w:val="0"/>
          <w:numId w:val="1"/>
        </w:numPr>
        <w:tabs>
          <w:tab w:val="left" w:pos="360"/>
        </w:tabs>
        <w:jc w:val="both"/>
        <w:rPr>
          <w:rFonts w:ascii="Arial" w:hAnsi="Arial"/>
        </w:rPr>
      </w:pPr>
      <w:r>
        <w:rPr>
          <w:rFonts w:ascii="Arial" w:hAnsi="Arial"/>
        </w:rPr>
        <w:t xml:space="preserve">Levantamiento de información primaria mediante la utilización de fotografías aéreas, cartografía social y trabajo de </w:t>
      </w:r>
      <w:r>
        <w:rPr>
          <w:rFonts w:ascii="Arial" w:hAnsi="Arial"/>
        </w:rPr>
        <w:t>campo.</w:t>
      </w:r>
    </w:p>
    <w:p w:rsidR="00000000" w:rsidRDefault="00965502" w:rsidP="00965502">
      <w:pPr>
        <w:numPr>
          <w:ilvl w:val="0"/>
          <w:numId w:val="1"/>
        </w:numPr>
        <w:tabs>
          <w:tab w:val="left" w:pos="360"/>
        </w:tabs>
        <w:jc w:val="both"/>
        <w:rPr>
          <w:rFonts w:ascii="Arial" w:hAnsi="Arial"/>
        </w:rPr>
      </w:pPr>
      <w:r>
        <w:rPr>
          <w:rFonts w:ascii="Arial" w:hAnsi="Arial"/>
        </w:rPr>
        <w:t>Realización de trabajo de campo: consistente en realizar talleres comunitarios.</w:t>
      </w:r>
    </w:p>
    <w:p w:rsidR="00000000" w:rsidRDefault="00965502" w:rsidP="00965502">
      <w:pPr>
        <w:numPr>
          <w:ilvl w:val="0"/>
          <w:numId w:val="1"/>
        </w:numPr>
        <w:tabs>
          <w:tab w:val="left" w:pos="360"/>
        </w:tabs>
        <w:jc w:val="both"/>
        <w:rPr>
          <w:rFonts w:ascii="Arial" w:hAnsi="Arial"/>
        </w:rPr>
      </w:pPr>
      <w:r>
        <w:rPr>
          <w:rFonts w:ascii="Arial" w:hAnsi="Arial"/>
        </w:rPr>
        <w:t>Elaboración de informes y mapas sobre el diagnóstico territorial.</w:t>
      </w:r>
    </w:p>
    <w:p w:rsidR="00000000" w:rsidRDefault="00965502" w:rsidP="00965502">
      <w:pPr>
        <w:numPr>
          <w:ilvl w:val="0"/>
          <w:numId w:val="1"/>
        </w:numPr>
        <w:tabs>
          <w:tab w:val="left" w:pos="360"/>
        </w:tabs>
        <w:jc w:val="both"/>
        <w:rPr>
          <w:rFonts w:ascii="Arial" w:hAnsi="Arial"/>
        </w:rPr>
      </w:pPr>
      <w:r>
        <w:rPr>
          <w:rFonts w:ascii="Arial" w:hAnsi="Arial"/>
        </w:rPr>
        <w:t>Elaboración de la síntesis del diagnóstico</w:t>
      </w:r>
    </w:p>
    <w:p w:rsidR="00000000" w:rsidRDefault="00965502" w:rsidP="00965502">
      <w:pPr>
        <w:numPr>
          <w:ilvl w:val="0"/>
          <w:numId w:val="1"/>
        </w:numPr>
        <w:tabs>
          <w:tab w:val="left" w:pos="360"/>
        </w:tabs>
        <w:jc w:val="both"/>
        <w:rPr>
          <w:rFonts w:ascii="Arial" w:hAnsi="Arial"/>
        </w:rPr>
      </w:pPr>
      <w:r>
        <w:rPr>
          <w:rFonts w:ascii="Arial" w:hAnsi="Arial"/>
        </w:rPr>
        <w:t>Formulación de políticas, estrategias, planes, programas y p</w:t>
      </w:r>
      <w:r>
        <w:rPr>
          <w:rFonts w:ascii="Arial" w:hAnsi="Arial"/>
        </w:rPr>
        <w:t>royectos a nivel rural y urbano.</w:t>
      </w:r>
    </w:p>
    <w:p w:rsidR="00000000" w:rsidRDefault="00965502">
      <w:pPr>
        <w:jc w:val="both"/>
        <w:rPr>
          <w:rFonts w:ascii="Arial" w:hAnsi="Arial"/>
        </w:rPr>
      </w:pPr>
    </w:p>
    <w:p w:rsidR="00000000" w:rsidRDefault="00965502">
      <w:pPr>
        <w:jc w:val="both"/>
        <w:rPr>
          <w:rFonts w:ascii="Arial" w:hAnsi="Arial"/>
        </w:rPr>
      </w:pPr>
      <w:r>
        <w:rPr>
          <w:rFonts w:ascii="Arial" w:hAnsi="Arial"/>
        </w:rPr>
        <w:t>La información secundaría para abordar la fase de diagnóstico es tomada del proyecto SIG-PAFC: Planificación territorial forestal de la microcuenca Pancitará, municipio de la Vega, estudio que se desarrolló entre 1994-1997</w:t>
      </w:r>
      <w:r>
        <w:rPr>
          <w:rFonts w:ascii="Arial" w:hAnsi="Arial"/>
        </w:rPr>
        <w:t xml:space="preserve"> convenio realizado entre la C.R.C y el IGAC.   Este proyecto es de gran importancia porque experimenta el desarrollo de un modelo conceptual y metodológica integral en el estudio del paisaje, el cual es aplicable en las distintas regiones del departamento</w:t>
      </w:r>
      <w:r>
        <w:rPr>
          <w:rFonts w:ascii="Arial" w:hAnsi="Arial"/>
        </w:rPr>
        <w:t>, así, como también, porque proporciona una adecuada herramienta técnica a las entidades locales encargadas de la planificación del uso de las tierras y el ordenamiento territorial regional.</w:t>
      </w:r>
    </w:p>
    <w:p w:rsidR="00000000" w:rsidRDefault="00965502">
      <w:pPr>
        <w:jc w:val="both"/>
        <w:rPr>
          <w:rFonts w:ascii="Arial" w:hAnsi="Arial"/>
        </w:rPr>
      </w:pPr>
    </w:p>
    <w:p w:rsidR="00000000" w:rsidRDefault="00965502">
      <w:pPr>
        <w:jc w:val="both"/>
        <w:rPr>
          <w:rFonts w:ascii="Arial" w:hAnsi="Arial"/>
        </w:rPr>
      </w:pPr>
      <w:r>
        <w:rPr>
          <w:rFonts w:ascii="Arial" w:hAnsi="Arial"/>
        </w:rPr>
        <w:t>El estudio  agrupa  los siguientes aspectos: evolución histórica</w:t>
      </w:r>
      <w:r>
        <w:rPr>
          <w:rFonts w:ascii="Arial" w:hAnsi="Arial"/>
        </w:rPr>
        <w:t xml:space="preserve"> ambiental, Zonificación ecológica, caracterización de los sistemas productivos, marco político administrativo, zonificación y caracterización de aspectos demográficos,  caracterizaron social, Análisis espacial funcional, Evaluación de tierras, y Zonificac</w:t>
      </w:r>
      <w:r>
        <w:rPr>
          <w:rFonts w:ascii="Arial" w:hAnsi="Arial"/>
        </w:rPr>
        <w:t>ión de aptitud de uso con énfasis forestal. Se basa en el marco conceptual de la Ecología del paisaje y se enmarca  en la metodología de evaluación de tierras de  la F.A.O.</w:t>
      </w:r>
    </w:p>
    <w:p w:rsidR="00000000" w:rsidRDefault="00965502">
      <w:pPr>
        <w:jc w:val="both"/>
        <w:rPr>
          <w:rFonts w:ascii="Arial" w:hAnsi="Arial"/>
        </w:rPr>
      </w:pPr>
    </w:p>
    <w:p w:rsidR="00000000" w:rsidRDefault="00965502">
      <w:pPr>
        <w:jc w:val="both"/>
        <w:rPr>
          <w:rFonts w:ascii="Arial" w:hAnsi="Arial"/>
        </w:rPr>
      </w:pPr>
      <w:r>
        <w:rPr>
          <w:rFonts w:ascii="Arial" w:hAnsi="Arial"/>
        </w:rPr>
        <w:t>La microcuenca de Pancitará cubre aproximadamente el 80% del municipio de la Vega,</w:t>
      </w:r>
      <w:r>
        <w:rPr>
          <w:rFonts w:ascii="Arial" w:hAnsi="Arial"/>
        </w:rPr>
        <w:t xml:space="preserve"> la información tomada se le realizaron  algunas modificaciones y ajustes que permiten una mejor aplicación a la situación regional y al Esquema de Ordenamiento Territorial del municipio.  Para el resto del municipio que hace parte de la subcuenca  Guachic</w:t>
      </w:r>
      <w:r>
        <w:rPr>
          <w:rFonts w:ascii="Arial" w:hAnsi="Arial"/>
        </w:rPr>
        <w:t>ono se levantó información primaria a través de la fotografía aérea y trabajo de campo.</w:t>
      </w:r>
    </w:p>
    <w:p w:rsidR="00000000" w:rsidRDefault="00965502">
      <w:pPr>
        <w:jc w:val="both"/>
        <w:rPr>
          <w:rFonts w:ascii="Arial" w:hAnsi="Arial" w:cs="Arial"/>
          <w:b/>
          <w:bCs/>
          <w:color w:val="000000"/>
        </w:rPr>
      </w:pPr>
    </w:p>
    <w:p w:rsidR="00000000" w:rsidRDefault="00965502">
      <w:pPr>
        <w:jc w:val="both"/>
        <w:rPr>
          <w:rFonts w:ascii="Arial" w:hAnsi="Arial" w:cs="Arial"/>
          <w:color w:val="000000"/>
        </w:rPr>
      </w:pPr>
      <w:r>
        <w:rPr>
          <w:rFonts w:ascii="Arial" w:hAnsi="Arial" w:cs="Arial"/>
          <w:b/>
          <w:bCs/>
          <w:color w:val="000000"/>
        </w:rPr>
        <w:t>MARCO JURIDICO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marco legal vigente que desarrolla el Ordenamiento como instrumento de planificación y contenidos de los planes de ordenamiento territorial municipa</w:t>
      </w:r>
      <w:r>
        <w:rPr>
          <w:rFonts w:ascii="Arial" w:hAnsi="Arial" w:cs="Arial"/>
        </w:rPr>
        <w:t xml:space="preserve">l es la Ley orgánica del Plan de desarrollo (Ley 152 del 15 de julio de 1994)  faculta a los </w:t>
      </w:r>
      <w:r>
        <w:rPr>
          <w:rFonts w:ascii="Arial" w:hAnsi="Arial" w:cs="Arial"/>
        </w:rPr>
        <w:lastRenderedPageBreak/>
        <w:t>municipios para la formulación de los respectivos Planes de Ordenamiento Territorial, con el apoyo de los departamentos e instancias nacionales.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Las siguientes so</w:t>
      </w:r>
      <w:r>
        <w:rPr>
          <w:rFonts w:ascii="Arial" w:hAnsi="Arial" w:cs="Arial"/>
        </w:rPr>
        <w:t>n las disposiciones reglamentarias (leyes y decretos) que rigen el ordenamiento Territorial:</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DECRETO-LEY 2811 DE 1994 Y DECRETOS REGLAMENTARIOS</w:t>
      </w:r>
    </w:p>
    <w:p w:rsidR="00000000" w:rsidRDefault="00965502">
      <w:pPr>
        <w:jc w:val="both"/>
        <w:rPr>
          <w:rFonts w:ascii="Arial" w:hAnsi="Arial" w:cs="Arial"/>
          <w:b/>
          <w:bCs/>
        </w:rPr>
      </w:pPr>
    </w:p>
    <w:p w:rsidR="00000000" w:rsidRDefault="00965502">
      <w:pPr>
        <w:jc w:val="both"/>
        <w:rPr>
          <w:rFonts w:ascii="Arial" w:hAnsi="Arial" w:cs="Arial"/>
          <w:b/>
          <w:bCs/>
        </w:rPr>
      </w:pPr>
      <w:r>
        <w:rPr>
          <w:rFonts w:ascii="Arial" w:hAnsi="Arial" w:cs="Arial"/>
          <w:b/>
          <w:bCs/>
        </w:rPr>
        <w:t>Código Nacional de los Recursos Naturales Renovables y del Medio Ambiente.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Regula los aspectos relacionados c</w:t>
      </w:r>
      <w:r>
        <w:rPr>
          <w:rFonts w:ascii="Arial" w:hAnsi="Arial" w:cs="Arial"/>
        </w:rPr>
        <w:t>on el manejo de los recursos naturales, el ambiente y las áreas de manejo especial y el sistema de parques nacionales.</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DECRETO-LEY 1333 DE 1986</w:t>
      </w:r>
    </w:p>
    <w:p w:rsidR="00000000" w:rsidRDefault="00965502">
      <w:pPr>
        <w:jc w:val="both"/>
        <w:rPr>
          <w:rFonts w:ascii="Arial" w:hAnsi="Arial" w:cs="Arial"/>
          <w:b/>
          <w:bCs/>
        </w:rPr>
      </w:pPr>
      <w:r>
        <w:rPr>
          <w:rFonts w:ascii="Arial" w:hAnsi="Arial" w:cs="Arial"/>
          <w:b/>
          <w:bCs/>
        </w:rPr>
        <w:t>Código del Régimen Municipal.</w:t>
      </w:r>
    </w:p>
    <w:p w:rsidR="00000000" w:rsidRDefault="00965502">
      <w:pPr>
        <w:jc w:val="both"/>
        <w:rPr>
          <w:rFonts w:ascii="Arial" w:hAnsi="Arial" w:cs="Arial"/>
        </w:rPr>
      </w:pPr>
      <w:r>
        <w:rPr>
          <w:rFonts w:ascii="Arial" w:hAnsi="Arial" w:cs="Arial"/>
        </w:rPr>
        <w:t>Naturaleza, creación, organización y funcionamiento de los municipios.</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 xml:space="preserve">LEY 9 DE </w:t>
      </w:r>
      <w:r>
        <w:rPr>
          <w:rFonts w:ascii="Arial" w:hAnsi="Arial" w:cs="Arial"/>
          <w:b/>
          <w:bCs/>
        </w:rPr>
        <w:t>1989</w:t>
      </w:r>
    </w:p>
    <w:p w:rsidR="00000000" w:rsidRDefault="00965502">
      <w:pPr>
        <w:jc w:val="both"/>
        <w:rPr>
          <w:rFonts w:ascii="Arial" w:hAnsi="Arial" w:cs="Arial"/>
          <w:b/>
          <w:bCs/>
        </w:rPr>
      </w:pPr>
      <w:r>
        <w:rPr>
          <w:rFonts w:ascii="Arial" w:hAnsi="Arial" w:cs="Arial"/>
          <w:b/>
          <w:bCs/>
        </w:rPr>
        <w:t>Reforma Urbana</w:t>
      </w:r>
    </w:p>
    <w:p w:rsidR="00000000" w:rsidRDefault="00965502">
      <w:pPr>
        <w:jc w:val="both"/>
        <w:rPr>
          <w:rFonts w:ascii="Arial" w:hAnsi="Arial" w:cs="Arial"/>
        </w:rPr>
      </w:pPr>
      <w:r>
        <w:rPr>
          <w:rFonts w:ascii="Arial" w:hAnsi="Arial" w:cs="Arial"/>
        </w:rPr>
        <w:t>Planeación del desarrollo municipal.  Desarrollo Urbano y reglamentación de usos del suelo.</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LEY 60 DE 1993</w:t>
      </w:r>
    </w:p>
    <w:p w:rsidR="00000000" w:rsidRDefault="00965502">
      <w:pPr>
        <w:jc w:val="both"/>
        <w:rPr>
          <w:rFonts w:ascii="Arial" w:hAnsi="Arial" w:cs="Arial"/>
          <w:b/>
          <w:bCs/>
        </w:rPr>
      </w:pPr>
      <w:r>
        <w:rPr>
          <w:rFonts w:ascii="Arial" w:hAnsi="Arial" w:cs="Arial"/>
          <w:b/>
          <w:bCs/>
        </w:rPr>
        <w:t>Recursos y Competencia de las Entidades Territoriales.</w:t>
      </w:r>
    </w:p>
    <w:p w:rsidR="00000000" w:rsidRDefault="00965502">
      <w:pPr>
        <w:jc w:val="both"/>
        <w:rPr>
          <w:rFonts w:ascii="Arial" w:hAnsi="Arial" w:cs="Arial"/>
        </w:rPr>
      </w:pPr>
      <w:r>
        <w:rPr>
          <w:rFonts w:ascii="Arial" w:hAnsi="Arial" w:cs="Arial"/>
        </w:rPr>
        <w:t xml:space="preserve">Distribución de recursos y competencias de las entidades territoriales.  </w:t>
      </w:r>
      <w:r>
        <w:rPr>
          <w:rFonts w:ascii="Arial" w:hAnsi="Arial" w:cs="Arial"/>
        </w:rPr>
        <w:t>Situado fiscal, transferencias de los ingresos corrientes de la nación.</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LEY 99 DE 1993</w:t>
      </w:r>
    </w:p>
    <w:p w:rsidR="00000000" w:rsidRDefault="00965502">
      <w:pPr>
        <w:jc w:val="both"/>
        <w:rPr>
          <w:rFonts w:ascii="Arial" w:hAnsi="Arial" w:cs="Arial"/>
          <w:b/>
          <w:bCs/>
        </w:rPr>
      </w:pPr>
      <w:r>
        <w:rPr>
          <w:rFonts w:ascii="Arial" w:hAnsi="Arial" w:cs="Arial"/>
          <w:b/>
          <w:bCs/>
        </w:rPr>
        <w:t>Sistema Nacional Ambiental</w:t>
      </w:r>
    </w:p>
    <w:p w:rsidR="00000000" w:rsidRDefault="00965502">
      <w:pPr>
        <w:jc w:val="both"/>
        <w:rPr>
          <w:rFonts w:ascii="Arial" w:hAnsi="Arial" w:cs="Arial"/>
        </w:rPr>
      </w:pPr>
      <w:r>
        <w:rPr>
          <w:rFonts w:ascii="Arial" w:hAnsi="Arial" w:cs="Arial"/>
        </w:rPr>
        <w:t>Estatuto general de utilización del suelo.  Ordenamiento ambiental del territorio.  Sistema Nacional Ambiental SINA.</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LEY 136 DE 1994</w:t>
      </w:r>
    </w:p>
    <w:p w:rsidR="00000000" w:rsidRDefault="00965502">
      <w:pPr>
        <w:jc w:val="both"/>
        <w:rPr>
          <w:rFonts w:ascii="Arial" w:hAnsi="Arial" w:cs="Arial"/>
          <w:b/>
          <w:bCs/>
        </w:rPr>
      </w:pPr>
      <w:r>
        <w:rPr>
          <w:rFonts w:ascii="Arial" w:hAnsi="Arial" w:cs="Arial"/>
          <w:b/>
          <w:bCs/>
        </w:rPr>
        <w:t>Organiz</w:t>
      </w:r>
      <w:r>
        <w:rPr>
          <w:rFonts w:ascii="Arial" w:hAnsi="Arial" w:cs="Arial"/>
          <w:b/>
          <w:bCs/>
        </w:rPr>
        <w:t>ación  y funcionamiento de los Municipios.</w:t>
      </w:r>
    </w:p>
    <w:p w:rsidR="00000000" w:rsidRDefault="00965502">
      <w:pPr>
        <w:jc w:val="both"/>
        <w:rPr>
          <w:rFonts w:ascii="Arial" w:hAnsi="Arial" w:cs="Arial"/>
        </w:rPr>
      </w:pPr>
      <w:r>
        <w:rPr>
          <w:rFonts w:ascii="Arial" w:hAnsi="Arial" w:cs="Arial"/>
        </w:rPr>
        <w:t>Funciones y competencias de los municipios, categorización, organización y división territorial.</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LEY 152 DE 1994</w:t>
      </w:r>
    </w:p>
    <w:p w:rsidR="00000000" w:rsidRDefault="00965502">
      <w:pPr>
        <w:jc w:val="both"/>
        <w:rPr>
          <w:rFonts w:ascii="Arial" w:hAnsi="Arial" w:cs="Arial"/>
          <w:b/>
          <w:bCs/>
        </w:rPr>
      </w:pPr>
      <w:r>
        <w:rPr>
          <w:rFonts w:ascii="Arial" w:hAnsi="Arial" w:cs="Arial"/>
          <w:b/>
          <w:bCs/>
        </w:rPr>
        <w:t>Ley orgánica del Plan de Desarrollo</w:t>
      </w:r>
    </w:p>
    <w:p w:rsidR="00000000" w:rsidRDefault="00965502">
      <w:pPr>
        <w:jc w:val="both"/>
        <w:rPr>
          <w:rFonts w:ascii="Arial" w:hAnsi="Arial" w:cs="Arial"/>
        </w:rPr>
      </w:pPr>
      <w:r>
        <w:rPr>
          <w:rFonts w:ascii="Arial" w:hAnsi="Arial" w:cs="Arial"/>
        </w:rPr>
        <w:t>Plan de desarrollo municipal, Consejos territoriales de planeac</w:t>
      </w:r>
      <w:r>
        <w:rPr>
          <w:rFonts w:ascii="Arial" w:hAnsi="Arial" w:cs="Arial"/>
        </w:rPr>
        <w:t>ión y formulación del Plan de Ordenamiento Territorial.</w:t>
      </w:r>
    </w:p>
    <w:p w:rsidR="00000000" w:rsidRDefault="00965502">
      <w:pPr>
        <w:jc w:val="both"/>
        <w:rPr>
          <w:rFonts w:ascii="Arial" w:hAnsi="Arial" w:cs="Arial"/>
          <w:b/>
          <w:bCs/>
        </w:rPr>
      </w:pPr>
    </w:p>
    <w:p w:rsidR="00000000" w:rsidRDefault="00965502">
      <w:pPr>
        <w:jc w:val="both"/>
        <w:rPr>
          <w:rFonts w:ascii="Arial" w:hAnsi="Arial" w:cs="Arial"/>
          <w:b/>
          <w:bCs/>
        </w:rPr>
      </w:pPr>
      <w:r>
        <w:rPr>
          <w:rFonts w:ascii="Arial" w:hAnsi="Arial" w:cs="Arial"/>
          <w:b/>
          <w:bCs/>
        </w:rPr>
        <w:t>LEY 388 DE 1997</w:t>
      </w:r>
    </w:p>
    <w:p w:rsidR="00000000" w:rsidRDefault="00965502">
      <w:pPr>
        <w:jc w:val="both"/>
        <w:rPr>
          <w:rFonts w:ascii="Arial" w:hAnsi="Arial" w:cs="Arial"/>
          <w:b/>
          <w:bCs/>
        </w:rPr>
      </w:pPr>
      <w:r>
        <w:rPr>
          <w:rFonts w:ascii="Arial" w:hAnsi="Arial" w:cs="Arial"/>
          <w:b/>
          <w:bCs/>
        </w:rPr>
        <w:t>Ley de desarrollo territorial</w:t>
      </w:r>
    </w:p>
    <w:p w:rsidR="00000000" w:rsidRDefault="00965502">
      <w:pPr>
        <w:jc w:val="both"/>
        <w:rPr>
          <w:rFonts w:ascii="Arial" w:hAnsi="Arial" w:cs="Arial"/>
        </w:rPr>
      </w:pPr>
      <w:r>
        <w:rPr>
          <w:rFonts w:ascii="Arial" w:hAnsi="Arial" w:cs="Arial"/>
        </w:rPr>
        <w:lastRenderedPageBreak/>
        <w:t>Clasificación del territorio, planes de Ordenamiento Territorial y Plusvalía.</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LEY 151 DE 1998</w:t>
      </w:r>
    </w:p>
    <w:p w:rsidR="00000000" w:rsidRDefault="00965502">
      <w:pPr>
        <w:jc w:val="both"/>
        <w:rPr>
          <w:rFonts w:ascii="Arial" w:hAnsi="Arial" w:cs="Arial"/>
        </w:rPr>
      </w:pPr>
      <w:r>
        <w:rPr>
          <w:rFonts w:ascii="Arial" w:hAnsi="Arial" w:cs="Arial"/>
        </w:rPr>
        <w:t>Zonas receptoras generadoras de derechos de Constitución.</w:t>
      </w:r>
    </w:p>
    <w:p w:rsidR="00000000" w:rsidRDefault="00965502">
      <w:pPr>
        <w:pStyle w:val="Textoindependiente"/>
        <w:rPr>
          <w:rFonts w:ascii="Arial" w:hAnsi="Arial" w:cs="Arial"/>
        </w:rPr>
      </w:pPr>
    </w:p>
    <w:p w:rsidR="00000000" w:rsidRDefault="00965502">
      <w:pPr>
        <w:pStyle w:val="Textoindependiente"/>
        <w:rPr>
          <w:rFonts w:ascii="Arial" w:hAnsi="Arial" w:cs="Arial"/>
          <w:b/>
          <w:bCs/>
        </w:rPr>
      </w:pPr>
      <w:r>
        <w:rPr>
          <w:rFonts w:ascii="Arial" w:hAnsi="Arial" w:cs="Arial"/>
          <w:b/>
          <w:bCs/>
        </w:rPr>
        <w:t xml:space="preserve">INSTRUMENTOS DE PLANIFICACIÓN. </w:t>
      </w:r>
    </w:p>
    <w:p w:rsidR="00000000" w:rsidRDefault="00965502">
      <w:pPr>
        <w:pStyle w:val="Textoindependiente"/>
        <w:rPr>
          <w:rFonts w:ascii="Arial" w:hAnsi="Arial" w:cs="Arial"/>
          <w:b/>
          <w:bCs/>
        </w:rPr>
      </w:pPr>
    </w:p>
    <w:p w:rsidR="00000000" w:rsidRDefault="00965502">
      <w:pPr>
        <w:pStyle w:val="Textoindependiente"/>
        <w:rPr>
          <w:rFonts w:ascii="Arial" w:hAnsi="Arial" w:cs="Arial"/>
        </w:rPr>
      </w:pPr>
      <w:r>
        <w:rPr>
          <w:rFonts w:ascii="Arial" w:hAnsi="Arial" w:cs="Arial"/>
        </w:rPr>
        <w:t>El  Esquema  de Ordenamiento Territorial y el Plan de desarrollo Municipal  son los principales  instrumentos de planificación del desarrollo municipal y se deberán  formular y gestionar en coordinación y armonía bajo el p</w:t>
      </w:r>
      <w:r>
        <w:rPr>
          <w:rFonts w:ascii="Arial" w:hAnsi="Arial" w:cs="Arial"/>
        </w:rPr>
        <w:t>rincipio de complementariedad.</w:t>
      </w:r>
    </w:p>
    <w:p w:rsidR="00000000" w:rsidRDefault="00965502">
      <w:pPr>
        <w:pStyle w:val="Textoindependiente"/>
        <w:rPr>
          <w:rFonts w:ascii="Arial" w:hAnsi="Arial" w:cs="Arial"/>
        </w:rPr>
      </w:pPr>
    </w:p>
    <w:p w:rsidR="00000000" w:rsidRDefault="00965502">
      <w:pPr>
        <w:pStyle w:val="Textoindependiente"/>
        <w:rPr>
          <w:rFonts w:ascii="Arial" w:hAnsi="Arial" w:cs="Arial"/>
          <w:b/>
          <w:bCs/>
        </w:rPr>
      </w:pPr>
      <w:r>
        <w:rPr>
          <w:rFonts w:ascii="Arial" w:hAnsi="Arial" w:cs="Arial"/>
          <w:b/>
          <w:bCs/>
        </w:rPr>
        <w:t xml:space="preserve">INSTRUMENTOS  TECNICOS. </w:t>
      </w:r>
    </w:p>
    <w:p w:rsidR="00000000" w:rsidRDefault="00965502">
      <w:pPr>
        <w:pStyle w:val="Textoindependiente"/>
        <w:rPr>
          <w:rFonts w:ascii="Arial" w:hAnsi="Arial" w:cs="Arial"/>
          <w:b/>
          <w:bCs/>
        </w:rPr>
      </w:pPr>
    </w:p>
    <w:p w:rsidR="00000000" w:rsidRDefault="00965502">
      <w:pPr>
        <w:pStyle w:val="Textoindependiente"/>
        <w:rPr>
          <w:rFonts w:ascii="Arial" w:hAnsi="Arial" w:cs="Arial"/>
        </w:rPr>
      </w:pPr>
      <w:r>
        <w:rPr>
          <w:rFonts w:ascii="Arial" w:hAnsi="Arial" w:cs="Arial"/>
        </w:rPr>
        <w:t>La información Técnica presentada en los Planos  y bases de datos, que hacen parte del presente acuerdo y demás que lleguen a  conformar el sistema  de información Municipal se constituyen en el ins</w:t>
      </w:r>
      <w:r>
        <w:rPr>
          <w:rFonts w:ascii="Arial" w:hAnsi="Arial" w:cs="Arial"/>
        </w:rPr>
        <w:t>trumento técnico para la gestión del Esquema.</w:t>
      </w:r>
    </w:p>
    <w:p w:rsidR="00000000" w:rsidRDefault="00965502">
      <w:pPr>
        <w:pStyle w:val="Textoindependiente"/>
        <w:rPr>
          <w:rFonts w:ascii="Arial" w:hAnsi="Arial" w:cs="Arial"/>
          <w:color w:val="800080"/>
        </w:rPr>
      </w:pPr>
    </w:p>
    <w:p w:rsidR="00000000" w:rsidRDefault="00965502">
      <w:pPr>
        <w:pStyle w:val="Textoindependiente"/>
        <w:rPr>
          <w:rFonts w:ascii="Arial" w:hAnsi="Arial" w:cs="Arial"/>
          <w:b/>
          <w:bCs/>
        </w:rPr>
      </w:pPr>
      <w:r>
        <w:rPr>
          <w:rFonts w:ascii="Arial" w:hAnsi="Arial" w:cs="Arial"/>
          <w:b/>
          <w:bCs/>
        </w:rPr>
        <w:t xml:space="preserve">INSTRUMENTOS DE PARTICIPACION Y CONTROL SOCIAL. </w:t>
      </w:r>
    </w:p>
    <w:p w:rsidR="00000000" w:rsidRDefault="00965502">
      <w:pPr>
        <w:pStyle w:val="Textoindependiente"/>
        <w:rPr>
          <w:rFonts w:ascii="Arial" w:hAnsi="Arial" w:cs="Arial"/>
          <w:b/>
          <w:bCs/>
        </w:rPr>
      </w:pPr>
    </w:p>
    <w:p w:rsidR="00000000" w:rsidRDefault="00965502">
      <w:pPr>
        <w:pStyle w:val="Textoindependiente"/>
        <w:rPr>
          <w:rFonts w:ascii="Arial" w:hAnsi="Arial" w:cs="Arial"/>
        </w:rPr>
      </w:pPr>
      <w:r>
        <w:rPr>
          <w:rFonts w:ascii="Arial" w:hAnsi="Arial" w:cs="Arial"/>
        </w:rPr>
        <w:t>Para contribuir en la realización a cabalidad del Esquema de Ordenamiento territorial, la continuidad y legitimización del proceso se implementaran los mecanis</w:t>
      </w:r>
      <w:r>
        <w:rPr>
          <w:rFonts w:ascii="Arial" w:hAnsi="Arial" w:cs="Arial"/>
        </w:rPr>
        <w:t>mos e instrumentos  de participación  y control social para establecer una veeduría ciudadana.</w:t>
      </w:r>
    </w:p>
    <w:p w:rsidR="00000000" w:rsidRDefault="00965502">
      <w:pPr>
        <w:pStyle w:val="Textoindependiente"/>
        <w:rPr>
          <w:rFonts w:ascii="Arial" w:hAnsi="Arial" w:cs="Arial"/>
          <w:b/>
          <w:bCs/>
        </w:rPr>
      </w:pPr>
    </w:p>
    <w:p w:rsidR="00000000" w:rsidRDefault="00965502">
      <w:pPr>
        <w:pStyle w:val="Textoindependiente"/>
        <w:rPr>
          <w:rFonts w:ascii="Arial" w:hAnsi="Arial" w:cs="Arial"/>
          <w:b/>
          <w:bCs/>
        </w:rPr>
      </w:pPr>
      <w:r>
        <w:rPr>
          <w:rFonts w:ascii="Arial" w:hAnsi="Arial" w:cs="Arial"/>
          <w:b/>
          <w:bCs/>
        </w:rPr>
        <w:t xml:space="preserve">ACCIONES PRIORITARIAS. </w:t>
      </w:r>
    </w:p>
    <w:p w:rsidR="00000000" w:rsidRDefault="00965502">
      <w:pPr>
        <w:pStyle w:val="Textoindependiente"/>
        <w:rPr>
          <w:rFonts w:ascii="Arial" w:hAnsi="Arial" w:cs="Arial"/>
          <w:b/>
          <w:bCs/>
        </w:rPr>
      </w:pPr>
    </w:p>
    <w:p w:rsidR="00000000" w:rsidRDefault="00965502">
      <w:pPr>
        <w:pStyle w:val="Textoindependiente"/>
        <w:rPr>
          <w:rFonts w:ascii="Arial" w:hAnsi="Arial" w:cs="Arial"/>
        </w:rPr>
      </w:pPr>
      <w:r>
        <w:rPr>
          <w:rFonts w:ascii="Arial" w:hAnsi="Arial" w:cs="Arial"/>
        </w:rPr>
        <w:t>Como acciones prioritarias  para la ejecución del plan de Ordenamiento Territorial municipal se tendrá:</w:t>
      </w:r>
    </w:p>
    <w:p w:rsidR="00000000" w:rsidRDefault="00965502">
      <w:pPr>
        <w:pStyle w:val="Textoindependiente"/>
        <w:rPr>
          <w:rFonts w:ascii="Arial" w:hAnsi="Arial" w:cs="Arial"/>
        </w:rPr>
      </w:pPr>
    </w:p>
    <w:p w:rsidR="00000000" w:rsidRDefault="00965502" w:rsidP="00965502">
      <w:pPr>
        <w:pStyle w:val="Textoindependiente"/>
        <w:numPr>
          <w:ilvl w:val="0"/>
          <w:numId w:val="122"/>
        </w:numPr>
        <w:rPr>
          <w:rFonts w:ascii="Arial" w:hAnsi="Arial" w:cs="Arial"/>
        </w:rPr>
      </w:pPr>
      <w:r>
        <w:rPr>
          <w:rFonts w:ascii="Arial" w:hAnsi="Arial" w:cs="Arial"/>
        </w:rPr>
        <w:t>La divulgación amplia y efecti</w:t>
      </w:r>
      <w:r>
        <w:rPr>
          <w:rFonts w:ascii="Arial" w:hAnsi="Arial" w:cs="Arial"/>
        </w:rPr>
        <w:t>va del Plan</w:t>
      </w:r>
    </w:p>
    <w:p w:rsidR="00000000" w:rsidRDefault="00965502" w:rsidP="00965502">
      <w:pPr>
        <w:pStyle w:val="Textoindependiente"/>
        <w:numPr>
          <w:ilvl w:val="0"/>
          <w:numId w:val="122"/>
        </w:numPr>
        <w:rPr>
          <w:rFonts w:ascii="Arial" w:hAnsi="Arial" w:cs="Arial"/>
        </w:rPr>
      </w:pPr>
      <w:r>
        <w:rPr>
          <w:rFonts w:ascii="Arial" w:hAnsi="Arial" w:cs="Arial"/>
        </w:rPr>
        <w:t>El Fortalecimiento de la capacidad de gestión de la administración Municipal</w:t>
      </w:r>
    </w:p>
    <w:p w:rsidR="00000000" w:rsidRDefault="00965502">
      <w:pPr>
        <w:jc w:val="both"/>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jc w:val="both"/>
        <w:rPr>
          <w:rFonts w:ascii="Arial" w:hAnsi="Arial" w:cs="Arial"/>
          <w:color w:val="FF0000"/>
        </w:rPr>
      </w:pPr>
    </w:p>
    <w:p w:rsidR="00000000" w:rsidRDefault="00965502">
      <w:pPr>
        <w:pStyle w:val="Textoindependiente3"/>
        <w:rPr>
          <w:rFonts w:cs="Arial"/>
        </w:rPr>
      </w:pPr>
      <w:r>
        <w:rPr>
          <w:rFonts w:cs="Arial"/>
        </w:rPr>
        <w:lastRenderedPageBreak/>
        <w:t>PORQUE SE HACE,  PARA QUE SE HACE Y QUE SE ESPERA DEL E.O.T.</w:t>
      </w:r>
    </w:p>
    <w:p w:rsidR="00000000" w:rsidRDefault="00965502">
      <w:pPr>
        <w:pStyle w:val="BodyText2"/>
        <w:widowControl/>
        <w:rPr>
          <w:rFonts w:ascii="Arial" w:hAnsi="Arial" w:cs="Arial"/>
          <w:szCs w:val="24"/>
        </w:rPr>
      </w:pPr>
    </w:p>
    <w:p w:rsidR="00000000" w:rsidRDefault="00965502">
      <w:pPr>
        <w:jc w:val="right"/>
        <w:rPr>
          <w:rFonts w:ascii="Arial" w:hAnsi="Arial" w:cs="Arial"/>
          <w:b/>
          <w:sz w:val="28"/>
        </w:rPr>
      </w:pPr>
      <w:r>
        <w:rPr>
          <w:rFonts w:ascii="Arial" w:hAnsi="Arial" w:cs="Arial"/>
          <w:b/>
        </w:rPr>
        <w:t xml:space="preserve">                  </w:t>
      </w:r>
      <w:r>
        <w:rPr>
          <w:rFonts w:ascii="Arial" w:hAnsi="Arial" w:cs="Arial"/>
          <w:b/>
          <w:sz w:val="28"/>
        </w:rPr>
        <w:t xml:space="preserve"> PORQUE SE HACE ?                            FINALIDAD</w:t>
      </w:r>
      <w:r>
        <w:rPr>
          <w:rFonts w:ascii="Arial" w:hAnsi="Arial" w:cs="Arial"/>
          <w:b/>
          <w:sz w:val="28"/>
        </w:rPr>
        <w:tab/>
      </w:r>
      <w:r>
        <w:rPr>
          <w:rFonts w:ascii="Arial" w:hAnsi="Arial" w:cs="Arial"/>
          <w:b/>
          <w:sz w:val="28"/>
        </w:rPr>
        <w:tab/>
      </w:r>
      <w:r>
        <w:rPr>
          <w:rFonts w:ascii="Arial" w:hAnsi="Arial" w:cs="Arial"/>
          <w:b/>
          <w:sz w:val="28"/>
        </w:rPr>
        <w:tab/>
      </w:r>
      <w:r>
        <w:rPr>
          <w:rFonts w:ascii="Arial" w:hAnsi="Arial" w:cs="Arial"/>
          <w:b/>
          <w:sz w:val="28"/>
        </w:rPr>
        <w:tab/>
      </w:r>
      <w:r>
        <w:rPr>
          <w:rFonts w:ascii="Arial" w:hAnsi="Arial" w:cs="Arial"/>
          <w:b/>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p>
    <w:p w:rsidR="00000000" w:rsidRDefault="00965502">
      <w:pPr>
        <w:jc w:val="both"/>
        <w:rPr>
          <w:rFonts w:ascii="Arial" w:hAnsi="Arial" w:cs="Arial"/>
          <w:sz w:val="28"/>
        </w:rPr>
      </w:pPr>
      <w:r>
        <w:rPr>
          <w:rFonts w:ascii="Arial" w:hAnsi="Arial" w:cs="Arial"/>
          <w:noProof/>
          <w:sz w:val="28"/>
        </w:rPr>
        <w:pict>
          <v:rect id="_x0000_s1249" style="position:absolute;left:0;text-align:left;margin-left:291.6pt;margin-top:6.4pt;width:194.4pt;height:77.8pt;z-index:251673600" fillcolor="silver">
            <v:textbox style="mso-next-textbox:#_x0000_s1249">
              <w:txbxContent>
                <w:p w:rsidR="00000000" w:rsidRDefault="00965502" w:rsidP="00965502">
                  <w:pPr>
                    <w:numPr>
                      <w:ilvl w:val="0"/>
                      <w:numId w:val="117"/>
                    </w:numPr>
                    <w:jc w:val="both"/>
                    <w:rPr>
                      <w:rFonts w:ascii="Tahoma" w:hAnsi="Tahoma"/>
                    </w:rPr>
                  </w:pPr>
                  <w:r>
                    <w:rPr>
                      <w:rFonts w:ascii="Tahoma" w:hAnsi="Tahoma"/>
                    </w:rPr>
                    <w:t>Mejorar las condiciones de vida</w:t>
                  </w:r>
                </w:p>
                <w:p w:rsidR="00000000" w:rsidRDefault="00965502" w:rsidP="00965502">
                  <w:pPr>
                    <w:numPr>
                      <w:ilvl w:val="0"/>
                      <w:numId w:val="117"/>
                    </w:numPr>
                    <w:jc w:val="both"/>
                    <w:rPr>
                      <w:rFonts w:ascii="Tahoma" w:hAnsi="Tahoma"/>
                    </w:rPr>
                  </w:pPr>
                  <w:r>
                    <w:rPr>
                      <w:rFonts w:ascii="Tahoma" w:hAnsi="Tahoma"/>
                    </w:rPr>
                    <w:t>Proteger y conservar los Recursos naturales y el medio ambiente.</w:t>
                  </w:r>
                </w:p>
                <w:p w:rsidR="00000000" w:rsidRDefault="00965502" w:rsidP="00965502">
                  <w:pPr>
                    <w:numPr>
                      <w:ilvl w:val="0"/>
                      <w:numId w:val="117"/>
                    </w:numPr>
                    <w:jc w:val="both"/>
                    <w:rPr>
                      <w:rFonts w:ascii="Tahoma" w:hAnsi="Tahoma"/>
                    </w:rPr>
                  </w:pPr>
                  <w:r>
                    <w:rPr>
                      <w:rFonts w:ascii="Tahoma" w:hAnsi="Tahoma"/>
                    </w:rPr>
                    <w:t>Realizar una planificación int</w:t>
                  </w:r>
                  <w:r>
                    <w:rPr>
                      <w:rFonts w:ascii="Tahoma" w:hAnsi="Tahoma"/>
                    </w:rPr>
                    <w:t>egral del desarrollo.</w:t>
                  </w:r>
                </w:p>
              </w:txbxContent>
            </v:textbox>
          </v:rect>
        </w:pict>
      </w:r>
      <w:r>
        <w:rPr>
          <w:rFonts w:ascii="Arial" w:hAnsi="Arial" w:cs="Arial"/>
          <w:noProof/>
          <w:sz w:val="28"/>
        </w:rPr>
        <w:pict>
          <v:rect id="_x0000_s1248" style="position:absolute;left:0;text-align:left;margin-left:-9pt;margin-top:5pt;width:3in;height:79.2pt;z-index:251672576" fillcolor="silver">
            <v:textbox style="mso-next-textbox:#_x0000_s1248">
              <w:txbxContent>
                <w:p w:rsidR="00000000" w:rsidRDefault="00965502" w:rsidP="00965502">
                  <w:pPr>
                    <w:numPr>
                      <w:ilvl w:val="0"/>
                      <w:numId w:val="116"/>
                    </w:numPr>
                    <w:jc w:val="both"/>
                    <w:rPr>
                      <w:rFonts w:ascii="Tahoma" w:hAnsi="Tahoma"/>
                    </w:rPr>
                  </w:pPr>
                  <w:r>
                    <w:rPr>
                      <w:rFonts w:ascii="Tahoma" w:hAnsi="Tahoma"/>
                    </w:rPr>
                    <w:t>Porque es una politica de estado.</w:t>
                  </w:r>
                </w:p>
                <w:p w:rsidR="00000000" w:rsidRDefault="00965502" w:rsidP="00965502">
                  <w:pPr>
                    <w:numPr>
                      <w:ilvl w:val="0"/>
                      <w:numId w:val="116"/>
                    </w:numPr>
                    <w:jc w:val="both"/>
                    <w:rPr>
                      <w:rFonts w:ascii="Tahoma" w:hAnsi="Tahoma"/>
                    </w:rPr>
                  </w:pPr>
                  <w:r>
                    <w:rPr>
                      <w:rFonts w:ascii="Tahoma" w:hAnsi="Tahoma"/>
                    </w:rPr>
                    <w:t>Por la inadecuada localización de las actividades y usos como la vivienda, el empleo, la infraestructura y equipamientos colectivos.</w:t>
                  </w:r>
                </w:p>
                <w:p w:rsidR="00000000" w:rsidRDefault="00965502" w:rsidP="00965502">
                  <w:pPr>
                    <w:numPr>
                      <w:ilvl w:val="0"/>
                      <w:numId w:val="116"/>
                    </w:numPr>
                    <w:jc w:val="both"/>
                  </w:pPr>
                  <w:r>
                    <w:rPr>
                      <w:rFonts w:ascii="Tahoma" w:hAnsi="Tahoma"/>
                    </w:rPr>
                    <w:t>Porque hay deterioro de la calidad de vida</w:t>
                  </w:r>
                </w:p>
              </w:txbxContent>
            </v:textbox>
          </v:rect>
        </w:pict>
      </w:r>
    </w:p>
    <w:p w:rsidR="00000000" w:rsidRDefault="00965502">
      <w:pPr>
        <w:jc w:val="both"/>
        <w:rPr>
          <w:rFonts w:ascii="Arial" w:hAnsi="Arial" w:cs="Arial"/>
          <w:sz w:val="28"/>
        </w:rPr>
      </w:pPr>
      <w:r>
        <w:rPr>
          <w:rFonts w:ascii="Arial" w:hAnsi="Arial" w:cs="Arial"/>
          <w:noProof/>
          <w:sz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254" type="#_x0000_t13" style="position:absolute;left:0;text-align:left;margin-left:225pt;margin-top:14.1pt;width:28.8pt;height:28.8pt;z-index:251678720" fillcolor="red"/>
        </w:pict>
      </w:r>
    </w:p>
    <w:p w:rsidR="00000000" w:rsidRDefault="00965502">
      <w:pPr>
        <w:jc w:val="both"/>
        <w:rPr>
          <w:rFonts w:ascii="Arial" w:hAnsi="Arial" w:cs="Arial"/>
          <w:sz w:val="28"/>
        </w:rPr>
      </w:pPr>
    </w:p>
    <w:p w:rsidR="00000000" w:rsidRDefault="00965502">
      <w:pPr>
        <w:jc w:val="both"/>
        <w:rPr>
          <w:rFonts w:ascii="Arial" w:hAnsi="Arial" w:cs="Arial"/>
          <w:sz w:val="28"/>
        </w:rPr>
      </w:pPr>
    </w:p>
    <w:p w:rsidR="00000000" w:rsidRDefault="00965502">
      <w:pPr>
        <w:jc w:val="both"/>
        <w:rPr>
          <w:rFonts w:ascii="Arial" w:hAnsi="Arial" w:cs="Arial"/>
          <w:sz w:val="28"/>
        </w:rPr>
      </w:pPr>
    </w:p>
    <w:p w:rsidR="00000000" w:rsidRDefault="00965502">
      <w:pPr>
        <w:ind w:left="708" w:firstLine="708"/>
        <w:jc w:val="both"/>
        <w:rPr>
          <w:rFonts w:ascii="Arial" w:hAnsi="Arial" w:cs="Arial"/>
          <w:b/>
          <w:sz w:val="28"/>
        </w:rPr>
      </w:pPr>
    </w:p>
    <w:p w:rsidR="00000000" w:rsidRDefault="00965502">
      <w:pPr>
        <w:ind w:left="708" w:firstLine="708"/>
        <w:jc w:val="both"/>
        <w:rPr>
          <w:rFonts w:ascii="Arial" w:hAnsi="Arial" w:cs="Arial"/>
          <w:b/>
          <w:sz w:val="28"/>
        </w:rPr>
      </w:pPr>
      <w:r>
        <w:rPr>
          <w:rFonts w:ascii="Arial" w:hAnsi="Arial" w:cs="Arial"/>
          <w:b/>
          <w:sz w:val="28"/>
        </w:rPr>
        <w:t>PARA QUE SE HACE ?                              OBJETIVOS</w:t>
      </w:r>
    </w:p>
    <w:p w:rsidR="00000000" w:rsidRDefault="00965502">
      <w:pPr>
        <w:ind w:left="708" w:firstLine="708"/>
        <w:jc w:val="both"/>
        <w:rPr>
          <w:rFonts w:ascii="Arial" w:hAnsi="Arial" w:cs="Arial"/>
          <w:b/>
          <w:sz w:val="28"/>
        </w:rPr>
      </w:pPr>
      <w:r>
        <w:rPr>
          <w:rFonts w:ascii="Arial" w:hAnsi="Arial" w:cs="Arial"/>
          <w:noProof/>
          <w:sz w:val="28"/>
        </w:rPr>
        <w:pict>
          <v:rect id="_x0000_s1251" style="position:absolute;left:0;text-align:left;margin-left:293.4pt;margin-top:7.5pt;width:201.6pt;height:118.95pt;z-index:251675648" fillcolor="silver">
            <v:textbox style="mso-next-textbox:#_x0000_s1251">
              <w:txbxContent>
                <w:p w:rsidR="00000000" w:rsidRDefault="00965502" w:rsidP="00965502">
                  <w:pPr>
                    <w:numPr>
                      <w:ilvl w:val="0"/>
                      <w:numId w:val="119"/>
                    </w:numPr>
                    <w:jc w:val="both"/>
                    <w:rPr>
                      <w:rFonts w:ascii="Tahoma" w:hAnsi="Tahoma"/>
                    </w:rPr>
                  </w:pPr>
                  <w:r>
                    <w:rPr>
                      <w:rFonts w:ascii="Tahoma" w:hAnsi="Tahoma"/>
                    </w:rPr>
                    <w:t>Visión concertada a mediano y largo plazo del territorio.</w:t>
                  </w:r>
                </w:p>
                <w:p w:rsidR="00000000" w:rsidRDefault="00965502" w:rsidP="00965502">
                  <w:pPr>
                    <w:numPr>
                      <w:ilvl w:val="0"/>
                      <w:numId w:val="119"/>
                    </w:numPr>
                    <w:jc w:val="both"/>
                    <w:rPr>
                      <w:rFonts w:ascii="Tahoma" w:hAnsi="Tahoma"/>
                    </w:rPr>
                  </w:pPr>
                  <w:r>
                    <w:rPr>
                      <w:rFonts w:ascii="Tahoma" w:hAnsi="Tahoma"/>
                    </w:rPr>
                    <w:t>Territorialización o espacialización de las políticas y objetivos de desarrollo integral del municipio</w:t>
                  </w:r>
                </w:p>
                <w:p w:rsidR="00000000" w:rsidRDefault="00965502" w:rsidP="00965502">
                  <w:pPr>
                    <w:numPr>
                      <w:ilvl w:val="0"/>
                      <w:numId w:val="119"/>
                    </w:numPr>
                    <w:jc w:val="both"/>
                    <w:rPr>
                      <w:rFonts w:ascii="Tahoma" w:hAnsi="Tahoma"/>
                    </w:rPr>
                  </w:pPr>
                  <w:r>
                    <w:rPr>
                      <w:rFonts w:ascii="Tahoma" w:hAnsi="Tahoma"/>
                    </w:rPr>
                    <w:t>Establecer apoyo institucional</w:t>
                  </w:r>
                </w:p>
              </w:txbxContent>
            </v:textbox>
          </v:rect>
        </w:pict>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p>
    <w:p w:rsidR="00000000" w:rsidRDefault="00965502">
      <w:pPr>
        <w:ind w:left="708" w:firstLine="708"/>
        <w:jc w:val="both"/>
        <w:rPr>
          <w:rFonts w:ascii="Arial" w:hAnsi="Arial" w:cs="Arial"/>
          <w:sz w:val="28"/>
        </w:rPr>
      </w:pPr>
      <w:r>
        <w:rPr>
          <w:rFonts w:ascii="Arial" w:hAnsi="Arial" w:cs="Arial"/>
          <w:noProof/>
          <w:sz w:val="28"/>
        </w:rPr>
        <w:pict>
          <v:rect id="_x0000_s1250" style="position:absolute;left:0;text-align:left;margin-left:-9pt;margin-top:6.9pt;width:3in;height:91.75pt;z-index:251674624" fillcolor="silver">
            <v:textbox style="mso-next-textbox:#_x0000_s1250">
              <w:txbxContent>
                <w:p w:rsidR="00000000" w:rsidRDefault="00965502" w:rsidP="00965502">
                  <w:pPr>
                    <w:numPr>
                      <w:ilvl w:val="0"/>
                      <w:numId w:val="118"/>
                    </w:numPr>
                    <w:jc w:val="both"/>
                    <w:rPr>
                      <w:rFonts w:ascii="Tahoma" w:hAnsi="Tahoma"/>
                      <w:sz w:val="22"/>
                    </w:rPr>
                  </w:pPr>
                  <w:r>
                    <w:rPr>
                      <w:rFonts w:ascii="Tahoma" w:hAnsi="Tahoma"/>
                      <w:sz w:val="22"/>
                    </w:rPr>
                    <w:t>Inducir un desarrollo territori</w:t>
                  </w:r>
                  <w:r>
                    <w:rPr>
                      <w:rFonts w:ascii="Tahoma" w:hAnsi="Tahoma"/>
                      <w:sz w:val="22"/>
                    </w:rPr>
                    <w:t>al equilibrado.</w:t>
                  </w:r>
                </w:p>
                <w:p w:rsidR="00000000" w:rsidRDefault="00965502" w:rsidP="00965502">
                  <w:pPr>
                    <w:numPr>
                      <w:ilvl w:val="0"/>
                      <w:numId w:val="118"/>
                    </w:numPr>
                    <w:jc w:val="both"/>
                    <w:rPr>
                      <w:rFonts w:ascii="Tahoma" w:hAnsi="Tahoma"/>
                      <w:sz w:val="22"/>
                    </w:rPr>
                  </w:pPr>
                  <w:r>
                    <w:rPr>
                      <w:rFonts w:ascii="Tahoma" w:hAnsi="Tahoma"/>
                      <w:sz w:val="22"/>
                    </w:rPr>
                    <w:t>Ubicar y reglamentar adecuadamente las actividades socieconómicas.</w:t>
                  </w:r>
                </w:p>
                <w:p w:rsidR="00000000" w:rsidRDefault="00965502" w:rsidP="00965502">
                  <w:pPr>
                    <w:numPr>
                      <w:ilvl w:val="0"/>
                      <w:numId w:val="118"/>
                    </w:numPr>
                    <w:jc w:val="both"/>
                    <w:rPr>
                      <w:rFonts w:ascii="Tahoma" w:hAnsi="Tahoma"/>
                      <w:sz w:val="22"/>
                    </w:rPr>
                  </w:pPr>
                  <w:r>
                    <w:rPr>
                      <w:rFonts w:ascii="Tahoma" w:hAnsi="Tahoma"/>
                      <w:sz w:val="22"/>
                    </w:rPr>
                    <w:t>Mejorar la gestión y administración pública.</w:t>
                  </w:r>
                </w:p>
              </w:txbxContent>
            </v:textbox>
          </v:rect>
        </w:pict>
      </w: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sz w:val="28"/>
        </w:rPr>
      </w:pPr>
      <w:r>
        <w:rPr>
          <w:rFonts w:ascii="Arial" w:hAnsi="Arial" w:cs="Arial"/>
          <w:noProof/>
          <w:sz w:val="28"/>
        </w:rPr>
        <w:pict>
          <v:shape id="_x0000_s1255" type="#_x0000_t13" style="position:absolute;left:0;text-align:left;margin-left:225pt;margin-top:-.1pt;width:36pt;height:28.8pt;z-index:251679744" fillcolor="#f60"/>
        </w:pict>
      </w: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b/>
          <w:sz w:val="28"/>
        </w:rPr>
      </w:pPr>
    </w:p>
    <w:p w:rsidR="00000000" w:rsidRDefault="00965502">
      <w:pPr>
        <w:ind w:left="708" w:firstLine="708"/>
        <w:jc w:val="both"/>
        <w:rPr>
          <w:rFonts w:ascii="Arial" w:hAnsi="Arial" w:cs="Arial"/>
          <w:b/>
          <w:sz w:val="28"/>
        </w:rPr>
      </w:pPr>
      <w:r>
        <w:rPr>
          <w:rFonts w:ascii="Arial" w:hAnsi="Arial" w:cs="Arial"/>
          <w:b/>
          <w:bCs/>
          <w:sz w:val="28"/>
        </w:rPr>
        <w:t>QUE SE ESPERA ?</w:t>
      </w:r>
      <w:r>
        <w:rPr>
          <w:rFonts w:ascii="Arial" w:hAnsi="Arial" w:cs="Arial"/>
          <w:sz w:val="28"/>
        </w:rPr>
        <w:tab/>
      </w:r>
      <w:r>
        <w:rPr>
          <w:rFonts w:ascii="Arial" w:hAnsi="Arial" w:cs="Arial"/>
          <w:sz w:val="28"/>
        </w:rPr>
        <w:tab/>
      </w:r>
      <w:r>
        <w:rPr>
          <w:rFonts w:ascii="Arial" w:hAnsi="Arial" w:cs="Arial"/>
          <w:sz w:val="28"/>
        </w:rPr>
        <w:tab/>
      </w:r>
      <w:r>
        <w:rPr>
          <w:rFonts w:ascii="Arial" w:hAnsi="Arial" w:cs="Arial"/>
          <w:sz w:val="28"/>
        </w:rPr>
        <w:tab/>
      </w:r>
      <w:r>
        <w:rPr>
          <w:rFonts w:ascii="Arial" w:hAnsi="Arial" w:cs="Arial"/>
          <w:b/>
          <w:sz w:val="28"/>
        </w:rPr>
        <w:t>RESULTADOS</w:t>
      </w:r>
    </w:p>
    <w:p w:rsidR="00000000" w:rsidRDefault="00965502">
      <w:pPr>
        <w:ind w:left="708" w:firstLine="708"/>
        <w:jc w:val="both"/>
        <w:rPr>
          <w:rFonts w:ascii="Arial" w:hAnsi="Arial" w:cs="Arial"/>
          <w:sz w:val="28"/>
        </w:rPr>
      </w:pPr>
      <w:r>
        <w:rPr>
          <w:rFonts w:ascii="Arial" w:hAnsi="Arial" w:cs="Arial"/>
          <w:noProof/>
          <w:sz w:val="28"/>
        </w:rPr>
        <w:pict>
          <v:rect id="_x0000_s1253" style="position:absolute;left:0;text-align:left;margin-left:293.4pt;margin-top:15.85pt;width:201.6pt;height:163.7pt;z-index:251677696" fillcolor="silver">
            <v:textbox style="mso-next-textbox:#_x0000_s1253">
              <w:txbxContent>
                <w:p w:rsidR="00000000" w:rsidRDefault="00965502" w:rsidP="00965502">
                  <w:pPr>
                    <w:numPr>
                      <w:ilvl w:val="0"/>
                      <w:numId w:val="121"/>
                    </w:numPr>
                    <w:jc w:val="both"/>
                    <w:rPr>
                      <w:rFonts w:ascii="Tahoma" w:hAnsi="Tahoma"/>
                    </w:rPr>
                  </w:pPr>
                  <w:r>
                    <w:rPr>
                      <w:rFonts w:ascii="Tahoma" w:hAnsi="Tahoma"/>
                    </w:rPr>
                    <w:t>Mejora en la gestión pública</w:t>
                  </w:r>
                </w:p>
                <w:p w:rsidR="00000000" w:rsidRDefault="00965502" w:rsidP="00965502">
                  <w:pPr>
                    <w:numPr>
                      <w:ilvl w:val="0"/>
                      <w:numId w:val="121"/>
                    </w:numPr>
                    <w:jc w:val="both"/>
                    <w:rPr>
                      <w:rFonts w:ascii="Tahoma" w:hAnsi="Tahoma"/>
                    </w:rPr>
                  </w:pPr>
                  <w:r>
                    <w:rPr>
                      <w:rFonts w:ascii="Tahoma" w:hAnsi="Tahoma"/>
                    </w:rPr>
                    <w:t>Adecuada organización y división territorial municipal.</w:t>
                  </w:r>
                </w:p>
                <w:p w:rsidR="00000000" w:rsidRDefault="00965502" w:rsidP="00965502">
                  <w:pPr>
                    <w:numPr>
                      <w:ilvl w:val="0"/>
                      <w:numId w:val="121"/>
                    </w:numPr>
                    <w:jc w:val="both"/>
                    <w:rPr>
                      <w:rFonts w:ascii="Tahoma" w:hAnsi="Tahoma"/>
                    </w:rPr>
                  </w:pPr>
                  <w:r>
                    <w:rPr>
                      <w:rFonts w:ascii="Tahoma" w:hAnsi="Tahoma"/>
                    </w:rPr>
                    <w:t>Mayor competitividad y sostenibilidad</w:t>
                  </w:r>
                </w:p>
                <w:p w:rsidR="00000000" w:rsidRDefault="00965502" w:rsidP="00965502">
                  <w:pPr>
                    <w:numPr>
                      <w:ilvl w:val="0"/>
                      <w:numId w:val="121"/>
                    </w:numPr>
                    <w:jc w:val="both"/>
                    <w:rPr>
                      <w:rFonts w:ascii="Tahoma" w:hAnsi="Tahoma"/>
                    </w:rPr>
                  </w:pPr>
                  <w:r>
                    <w:rPr>
                      <w:rFonts w:ascii="Tahoma" w:hAnsi="Tahoma"/>
                    </w:rPr>
                    <w:t>Identificar necesidades de infraestructura vial y servicios</w:t>
                  </w:r>
                </w:p>
                <w:p w:rsidR="00000000" w:rsidRDefault="00965502" w:rsidP="00965502">
                  <w:pPr>
                    <w:numPr>
                      <w:ilvl w:val="0"/>
                      <w:numId w:val="121"/>
                    </w:numPr>
                    <w:jc w:val="both"/>
                    <w:rPr>
                      <w:rFonts w:ascii="Tahoma" w:hAnsi="Tahoma"/>
                    </w:rPr>
                  </w:pPr>
                  <w:r>
                    <w:rPr>
                      <w:rFonts w:ascii="Tahoma" w:hAnsi="Tahoma"/>
                    </w:rPr>
                    <w:t>Clasificación del suelo.</w:t>
                  </w:r>
                </w:p>
                <w:p w:rsidR="00000000" w:rsidRDefault="00965502" w:rsidP="00965502">
                  <w:pPr>
                    <w:numPr>
                      <w:ilvl w:val="0"/>
                      <w:numId w:val="121"/>
                    </w:numPr>
                    <w:jc w:val="both"/>
                    <w:rPr>
                      <w:rFonts w:ascii="Tahoma" w:hAnsi="Tahoma"/>
                    </w:rPr>
                  </w:pPr>
                  <w:r>
                    <w:rPr>
                      <w:rFonts w:ascii="Tahoma" w:hAnsi="Tahoma"/>
                    </w:rPr>
                    <w:t>Plan y reglament</w:t>
                  </w:r>
                  <w:r>
                    <w:rPr>
                      <w:rFonts w:ascii="Tahoma" w:hAnsi="Tahoma"/>
                    </w:rPr>
                    <w:t>ación del uso del suelo.</w:t>
                  </w:r>
                </w:p>
                <w:p w:rsidR="00000000" w:rsidRDefault="00965502">
                  <w:pPr>
                    <w:jc w:val="both"/>
                    <w:rPr>
                      <w:rFonts w:ascii="Tahoma" w:hAnsi="Tahoma"/>
                    </w:rPr>
                  </w:pPr>
                </w:p>
                <w:p w:rsidR="00000000" w:rsidRDefault="00965502">
                  <w:pPr>
                    <w:jc w:val="both"/>
                    <w:rPr>
                      <w:rFonts w:ascii="Tahoma" w:hAnsi="Tahoma"/>
                    </w:rPr>
                  </w:pPr>
                </w:p>
                <w:p w:rsidR="00000000" w:rsidRDefault="00965502">
                  <w:pPr>
                    <w:jc w:val="both"/>
                    <w:rPr>
                      <w:rFonts w:ascii="Tahoma" w:hAnsi="Tahoma"/>
                    </w:rPr>
                  </w:pPr>
                </w:p>
                <w:p w:rsidR="00000000" w:rsidRDefault="00965502">
                  <w:pPr>
                    <w:jc w:val="both"/>
                    <w:rPr>
                      <w:rFonts w:ascii="Tahoma" w:hAnsi="Tahoma"/>
                    </w:rPr>
                  </w:pPr>
                </w:p>
                <w:p w:rsidR="00000000" w:rsidRDefault="00965502">
                  <w:pPr>
                    <w:jc w:val="both"/>
                    <w:rPr>
                      <w:rFonts w:ascii="Tahoma" w:hAnsi="Tahoma"/>
                    </w:rPr>
                  </w:pPr>
                </w:p>
                <w:p w:rsidR="00000000" w:rsidRDefault="00965502">
                  <w:pPr>
                    <w:jc w:val="both"/>
                    <w:rPr>
                      <w:rFonts w:ascii="Tahoma" w:hAnsi="Tahoma"/>
                    </w:rPr>
                  </w:pPr>
                </w:p>
              </w:txbxContent>
            </v:textbox>
          </v:rect>
        </w:pict>
      </w:r>
    </w:p>
    <w:p w:rsidR="00000000" w:rsidRDefault="00965502">
      <w:pPr>
        <w:ind w:left="708" w:firstLine="708"/>
        <w:jc w:val="both"/>
        <w:rPr>
          <w:rFonts w:ascii="Arial" w:hAnsi="Arial" w:cs="Arial"/>
          <w:sz w:val="28"/>
        </w:rPr>
      </w:pPr>
      <w:r>
        <w:rPr>
          <w:rFonts w:ascii="Arial" w:hAnsi="Arial" w:cs="Arial"/>
          <w:noProof/>
          <w:sz w:val="28"/>
        </w:rPr>
        <w:pict>
          <v:rect id="_x0000_s1252" style="position:absolute;left:0;text-align:left;margin-left:-9pt;margin-top:12.35pt;width:3in;height:97.1pt;z-index:251676672" fillcolor="silver">
            <v:textbox style="mso-next-textbox:#_x0000_s1252">
              <w:txbxContent>
                <w:p w:rsidR="00000000" w:rsidRDefault="00965502" w:rsidP="00965502">
                  <w:pPr>
                    <w:numPr>
                      <w:ilvl w:val="0"/>
                      <w:numId w:val="120"/>
                    </w:numPr>
                    <w:rPr>
                      <w:rFonts w:ascii="Tahoma" w:hAnsi="Tahoma"/>
                    </w:rPr>
                  </w:pPr>
                  <w:r>
                    <w:rPr>
                      <w:rFonts w:ascii="Tahoma" w:hAnsi="Tahoma"/>
                    </w:rPr>
                    <w:t>Control sobre el uso de la tierra</w:t>
                  </w:r>
                </w:p>
                <w:p w:rsidR="00000000" w:rsidRDefault="00965502" w:rsidP="00965502">
                  <w:pPr>
                    <w:numPr>
                      <w:ilvl w:val="0"/>
                      <w:numId w:val="120"/>
                    </w:numPr>
                    <w:rPr>
                      <w:rFonts w:ascii="Tahoma" w:hAnsi="Tahoma"/>
                    </w:rPr>
                  </w:pPr>
                  <w:r>
                    <w:rPr>
                      <w:rFonts w:ascii="Tahoma" w:hAnsi="Tahoma"/>
                    </w:rPr>
                    <w:t>Integración social y geográfica</w:t>
                  </w:r>
                </w:p>
                <w:p w:rsidR="00000000" w:rsidRDefault="00965502" w:rsidP="00965502">
                  <w:pPr>
                    <w:numPr>
                      <w:ilvl w:val="0"/>
                      <w:numId w:val="120"/>
                    </w:numPr>
                    <w:rPr>
                      <w:rFonts w:ascii="Tahoma" w:hAnsi="Tahoma"/>
                    </w:rPr>
                  </w:pPr>
                  <w:r>
                    <w:rPr>
                      <w:rFonts w:ascii="Tahoma" w:hAnsi="Tahoma"/>
                    </w:rPr>
                    <w:t>Mejorar la productividad</w:t>
                  </w:r>
                </w:p>
                <w:p w:rsidR="00000000" w:rsidRDefault="00965502" w:rsidP="00965502">
                  <w:pPr>
                    <w:numPr>
                      <w:ilvl w:val="0"/>
                      <w:numId w:val="120"/>
                    </w:numPr>
                    <w:rPr>
                      <w:rFonts w:ascii="Tahoma" w:hAnsi="Tahoma"/>
                    </w:rPr>
                  </w:pPr>
                  <w:r>
                    <w:rPr>
                      <w:rFonts w:ascii="Tahoma" w:hAnsi="Tahoma"/>
                    </w:rPr>
                    <w:t>Mejora de la inversión pública</w:t>
                  </w:r>
                </w:p>
                <w:p w:rsidR="00000000" w:rsidRDefault="00965502" w:rsidP="00965502">
                  <w:pPr>
                    <w:numPr>
                      <w:ilvl w:val="0"/>
                      <w:numId w:val="120"/>
                    </w:numPr>
                    <w:rPr>
                      <w:rFonts w:ascii="Tahoma" w:hAnsi="Tahoma"/>
                    </w:rPr>
                  </w:pPr>
                  <w:r>
                    <w:rPr>
                      <w:rFonts w:ascii="Tahoma" w:hAnsi="Tahoma"/>
                    </w:rPr>
                    <w:t xml:space="preserve">Orientar </w:t>
                  </w:r>
                  <w:r>
                    <w:rPr>
                      <w:rFonts w:ascii="Tahoma" w:hAnsi="Tahoma"/>
                    </w:rPr>
                    <w:t>el proceso de desarrollo</w:t>
                  </w:r>
                </w:p>
                <w:p w:rsidR="00000000" w:rsidRDefault="00965502">
                  <w:pPr>
                    <w:rPr>
                      <w:rFonts w:ascii="Tahoma" w:hAnsi="Tahoma"/>
                    </w:rPr>
                  </w:pPr>
                </w:p>
                <w:p w:rsidR="00000000" w:rsidRDefault="00965502">
                  <w:pPr>
                    <w:rPr>
                      <w:rFonts w:ascii="Tahoma" w:hAnsi="Tahoma"/>
                    </w:rPr>
                  </w:pPr>
                </w:p>
                <w:p w:rsidR="00000000" w:rsidRDefault="00965502">
                  <w:pPr>
                    <w:rPr>
                      <w:rFonts w:ascii="Tahoma" w:hAnsi="Tahoma"/>
                    </w:rPr>
                  </w:pPr>
                </w:p>
                <w:p w:rsidR="00000000" w:rsidRDefault="00965502">
                  <w:pPr>
                    <w:rPr>
                      <w:rFonts w:ascii="Tahoma" w:hAnsi="Tahoma"/>
                    </w:rPr>
                  </w:pPr>
                </w:p>
                <w:p w:rsidR="00000000" w:rsidRDefault="00965502">
                  <w:pPr>
                    <w:rPr>
                      <w:rFonts w:ascii="Tahoma" w:hAnsi="Tahoma"/>
                    </w:rPr>
                  </w:pPr>
                </w:p>
                <w:p w:rsidR="00000000" w:rsidRDefault="00965502">
                  <w:pPr>
                    <w:rPr>
                      <w:rFonts w:ascii="Tahoma" w:hAnsi="Tahoma"/>
                    </w:rPr>
                  </w:pPr>
                </w:p>
              </w:txbxContent>
            </v:textbox>
          </v:rect>
        </w:pict>
      </w: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sz w:val="28"/>
        </w:rPr>
      </w:pPr>
      <w:r>
        <w:rPr>
          <w:rFonts w:ascii="Arial" w:hAnsi="Arial" w:cs="Arial"/>
          <w:noProof/>
          <w:sz w:val="28"/>
        </w:rPr>
        <w:pict>
          <v:shape id="_x0000_s1256" type="#_x0000_t13" style="position:absolute;left:0;text-align:left;margin-left:232.2pt;margin-top:12.45pt;width:28.8pt;height:28.8pt;z-index:251680768" fillcolor="red"/>
        </w:pict>
      </w: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sz w:val="28"/>
        </w:rPr>
      </w:pPr>
    </w:p>
    <w:p w:rsidR="00000000" w:rsidRDefault="00965502">
      <w:pPr>
        <w:ind w:left="708" w:firstLine="708"/>
        <w:jc w:val="both"/>
        <w:rPr>
          <w:rFonts w:ascii="Arial" w:hAnsi="Arial" w:cs="Arial"/>
          <w:sz w:val="28"/>
        </w:rPr>
      </w:pPr>
    </w:p>
    <w:p w:rsidR="00000000" w:rsidRDefault="00965502">
      <w:pPr>
        <w:ind w:left="2124"/>
        <w:jc w:val="both"/>
        <w:rPr>
          <w:rFonts w:ascii="Arial" w:hAnsi="Arial" w:cs="Arial"/>
          <w:sz w:val="28"/>
        </w:rPr>
      </w:pPr>
    </w:p>
    <w:p w:rsidR="00000000" w:rsidRDefault="00965502">
      <w:pPr>
        <w:pStyle w:val="Sangra2detindependiente"/>
        <w:ind w:left="0"/>
      </w:pPr>
    </w:p>
    <w:p w:rsidR="00000000" w:rsidRDefault="00965502">
      <w:pPr>
        <w:pStyle w:val="Sangra2detindependiente"/>
        <w:ind w:left="0"/>
      </w:pPr>
    </w:p>
    <w:p w:rsidR="00000000" w:rsidRDefault="00965502">
      <w:pPr>
        <w:pStyle w:val="Sangra2detindependiente"/>
        <w:ind w:left="0"/>
      </w:pPr>
    </w:p>
    <w:p w:rsidR="00000000" w:rsidRDefault="00965502">
      <w:pPr>
        <w:pStyle w:val="Sangra2detindependiente"/>
        <w:ind w:left="0" w:firstLine="0"/>
        <w:rPr>
          <w:sz w:val="20"/>
        </w:rPr>
      </w:pPr>
    </w:p>
    <w:p w:rsidR="00000000" w:rsidRDefault="00965502">
      <w:pPr>
        <w:pStyle w:val="Sangra2detindependiente"/>
        <w:ind w:left="0" w:firstLine="0"/>
        <w:rPr>
          <w:sz w:val="20"/>
        </w:rPr>
      </w:pPr>
    </w:p>
    <w:p w:rsidR="00000000" w:rsidRDefault="00965502">
      <w:pPr>
        <w:pStyle w:val="Sangra2detindependiente"/>
        <w:ind w:left="0" w:firstLine="0"/>
        <w:rPr>
          <w:sz w:val="20"/>
        </w:rPr>
      </w:pPr>
      <w:r>
        <w:rPr>
          <w:sz w:val="20"/>
        </w:rPr>
        <w:t>FIGURA No. 1 Porque se hace? Para que se hace?  y Que se espera del E.O.T.</w:t>
      </w:r>
    </w:p>
    <w:p w:rsidR="00000000" w:rsidRDefault="00965502">
      <w:pPr>
        <w:pStyle w:val="Textoindependiente"/>
        <w:widowControl/>
        <w:rPr>
          <w:rFonts w:ascii="Arial" w:hAnsi="Arial" w:cs="Arial"/>
          <w:sz w:val="20"/>
          <w:szCs w:val="24"/>
        </w:rPr>
      </w:pPr>
      <w:r>
        <w:rPr>
          <w:rFonts w:ascii="Arial" w:hAnsi="Arial" w:cs="Arial"/>
          <w:sz w:val="20"/>
          <w:szCs w:val="24"/>
        </w:rPr>
        <w:t>Fuente: IGAC 1998.</w:t>
      </w:r>
    </w:p>
    <w:p w:rsidR="00000000" w:rsidRDefault="00965502">
      <w:pPr>
        <w:ind w:left="2124"/>
        <w:jc w:val="both"/>
        <w:rPr>
          <w:rFonts w:ascii="Arial" w:hAnsi="Arial" w:cs="Arial"/>
        </w:rPr>
      </w:pPr>
    </w:p>
    <w:p w:rsidR="00000000" w:rsidRDefault="00965502">
      <w:pPr>
        <w:ind w:left="2124"/>
        <w:jc w:val="both"/>
        <w:rPr>
          <w:rFonts w:ascii="Arial" w:hAnsi="Arial" w:cs="Arial"/>
        </w:rPr>
      </w:pPr>
    </w:p>
    <w:p w:rsidR="00000000" w:rsidRDefault="00965502">
      <w:pPr>
        <w:ind w:left="2124"/>
        <w:jc w:val="both"/>
        <w:rPr>
          <w:rFonts w:ascii="Arial" w:hAnsi="Arial" w:cs="Arial"/>
        </w:rPr>
      </w:pPr>
    </w:p>
    <w:p w:rsidR="00000000" w:rsidRDefault="00965502">
      <w:pPr>
        <w:ind w:left="2124"/>
        <w:jc w:val="both"/>
        <w:rPr>
          <w:rFonts w:ascii="Arial" w:hAnsi="Arial" w:cs="Arial"/>
        </w:rPr>
      </w:pPr>
    </w:p>
    <w:p w:rsidR="00000000" w:rsidRDefault="00965502">
      <w:pPr>
        <w:pStyle w:val="Textoindependiente3"/>
      </w:pPr>
      <w:r>
        <w:lastRenderedPageBreak/>
        <w:t>DIAGNÓSTICO  TERRITORIAL.</w:t>
      </w:r>
    </w:p>
    <w:p w:rsidR="00000000" w:rsidRDefault="00965502">
      <w:pPr>
        <w:jc w:val="both"/>
        <w:rPr>
          <w:rFonts w:ascii="Arial" w:hAnsi="Arial"/>
        </w:rPr>
      </w:pPr>
    </w:p>
    <w:p w:rsidR="00000000" w:rsidRDefault="00965502">
      <w:pPr>
        <w:jc w:val="both"/>
        <w:rPr>
          <w:rFonts w:ascii="Arial" w:hAnsi="Arial"/>
        </w:rPr>
      </w:pPr>
      <w:r>
        <w:rPr>
          <w:rFonts w:ascii="Arial" w:hAnsi="Arial"/>
        </w:rPr>
        <w:t>Esta</w:t>
      </w:r>
      <w:r>
        <w:rPr>
          <w:rFonts w:ascii="Arial" w:hAnsi="Arial"/>
        </w:rPr>
        <w:t xml:space="preserve"> fase del proceso de Esquema de  Ordenamiento Territorial del municipio de la Vega, tuvo como objeto primordial conocer la realidad municipal a partir de diversas fuentes de información primaria y secundaria, pero principalmente la información suministrada</w:t>
      </w:r>
      <w:r>
        <w:rPr>
          <w:rFonts w:ascii="Arial" w:hAnsi="Arial"/>
        </w:rPr>
        <w:t xml:space="preserve"> por la comunidad; además identifica y evalua los conflictos y las potencialidades de los diferentes componentes del territorio.  El diagnóstico  estará guiado por las políticas, la legislación, los  planes y programas formulados  por la entidad territoria</w:t>
      </w:r>
      <w:r>
        <w:rPr>
          <w:rFonts w:ascii="Arial" w:hAnsi="Arial"/>
        </w:rPr>
        <w:t>l.</w:t>
      </w:r>
    </w:p>
    <w:p w:rsidR="00000000" w:rsidRDefault="00965502">
      <w:pPr>
        <w:jc w:val="both"/>
        <w:rPr>
          <w:rFonts w:ascii="Arial" w:hAnsi="Arial"/>
        </w:rPr>
      </w:pPr>
    </w:p>
    <w:p w:rsidR="00000000" w:rsidRDefault="00965502">
      <w:pPr>
        <w:jc w:val="both"/>
        <w:rPr>
          <w:rFonts w:ascii="Arial" w:hAnsi="Arial"/>
        </w:rPr>
      </w:pPr>
      <w:r>
        <w:rPr>
          <w:rFonts w:ascii="Arial" w:hAnsi="Arial"/>
        </w:rPr>
        <w:t>Esta etapa, además permite analizar, sintetizar, evaluar y en la mayoría de los casos, espacializar los principales factores de cambio, es decir, aquellos agentes del desarrollo territorial que dada su implementación estructural, inciden en la construc</w:t>
      </w:r>
      <w:r>
        <w:rPr>
          <w:rFonts w:ascii="Arial" w:hAnsi="Arial"/>
        </w:rPr>
        <w:t>ción de los escenarios futuros.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Los resultados del diagnóstico orientarán la fase prospectiva y contribuirá al diseño de las estrategias y políticas de planificación y regulación del uso de la tierra. </w:t>
      </w:r>
    </w:p>
    <w:p w:rsidR="00000000" w:rsidRDefault="00965502">
      <w:pPr>
        <w:jc w:val="both"/>
        <w:rPr>
          <w:rFonts w:ascii="Arial" w:hAnsi="Arial"/>
        </w:rPr>
      </w:pPr>
    </w:p>
    <w:p w:rsidR="00000000" w:rsidRDefault="00965502">
      <w:pPr>
        <w:jc w:val="both"/>
        <w:rPr>
          <w:rFonts w:ascii="Arial" w:hAnsi="Arial"/>
        </w:rPr>
      </w:pPr>
      <w:r>
        <w:rPr>
          <w:rFonts w:ascii="Arial" w:hAnsi="Arial"/>
        </w:rPr>
        <w:t>El diagnóstico  posibilitará los procesos sostenible</w:t>
      </w:r>
      <w:r>
        <w:rPr>
          <w:rFonts w:ascii="Arial" w:hAnsi="Arial"/>
        </w:rPr>
        <w:t>s de crecimiento de población, la implementación de medidas para el manejo, la gestión ambiental, la dotación de los servicios necesarios y la localización de la inversión.</w:t>
      </w:r>
    </w:p>
    <w:p w:rsidR="00000000" w:rsidRDefault="00965502">
      <w:pPr>
        <w:jc w:val="both"/>
        <w:rPr>
          <w:rFonts w:ascii="Arial" w:hAnsi="Arial"/>
        </w:rPr>
      </w:pPr>
    </w:p>
    <w:p w:rsidR="00000000" w:rsidRDefault="00965502">
      <w:pPr>
        <w:jc w:val="both"/>
        <w:rPr>
          <w:rFonts w:ascii="Arial" w:hAnsi="Arial"/>
        </w:rPr>
      </w:pPr>
      <w:r>
        <w:rPr>
          <w:rFonts w:ascii="Arial" w:hAnsi="Arial"/>
        </w:rPr>
        <w:t>El conocimiento de su situación actual, mediante la integración y análisis de la i</w:t>
      </w:r>
      <w:r>
        <w:rPr>
          <w:rFonts w:ascii="Arial" w:hAnsi="Arial"/>
        </w:rPr>
        <w:t>nformación corresponde, a los diferentes subsistemas del contexto municipal como la identificación y comprensión de la problemática municipal, en lo que corresponde al manejo del territorio y sus repercusiones en su nivel de vida de la población de la Vega</w:t>
      </w:r>
      <w:r>
        <w:rPr>
          <w:rFonts w:ascii="Arial" w:hAnsi="Arial"/>
        </w:rPr>
        <w:t>.  Por lo tanto esta fase del  diagnóstico permite apreciar los resultados obtenidos después de evaluar aspectos territoriales; considerados en la metodología utilizada, que comprende los siguientes subsistemas:</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Político administrativo</w:t>
      </w:r>
    </w:p>
    <w:p w:rsidR="00000000" w:rsidRDefault="00965502" w:rsidP="00965502">
      <w:pPr>
        <w:numPr>
          <w:ilvl w:val="0"/>
          <w:numId w:val="1"/>
        </w:numPr>
        <w:tabs>
          <w:tab w:val="left" w:pos="360"/>
        </w:tabs>
        <w:jc w:val="both"/>
        <w:rPr>
          <w:rFonts w:ascii="Arial" w:hAnsi="Arial"/>
        </w:rPr>
      </w:pPr>
      <w:r>
        <w:rPr>
          <w:rFonts w:ascii="Arial" w:hAnsi="Arial"/>
        </w:rPr>
        <w:t>Biofísico</w:t>
      </w:r>
    </w:p>
    <w:p w:rsidR="00000000" w:rsidRDefault="00965502" w:rsidP="00965502">
      <w:pPr>
        <w:numPr>
          <w:ilvl w:val="0"/>
          <w:numId w:val="1"/>
        </w:numPr>
        <w:tabs>
          <w:tab w:val="left" w:pos="360"/>
        </w:tabs>
        <w:jc w:val="both"/>
        <w:rPr>
          <w:rFonts w:ascii="Arial" w:hAnsi="Arial"/>
        </w:rPr>
      </w:pPr>
      <w:r>
        <w:rPr>
          <w:rFonts w:ascii="Arial" w:hAnsi="Arial"/>
        </w:rPr>
        <w:t>Social</w:t>
      </w:r>
    </w:p>
    <w:p w:rsidR="00000000" w:rsidRDefault="00965502" w:rsidP="00965502">
      <w:pPr>
        <w:numPr>
          <w:ilvl w:val="0"/>
          <w:numId w:val="1"/>
        </w:numPr>
        <w:tabs>
          <w:tab w:val="left" w:pos="360"/>
        </w:tabs>
        <w:jc w:val="both"/>
        <w:rPr>
          <w:rFonts w:ascii="Arial" w:hAnsi="Arial"/>
        </w:rPr>
      </w:pPr>
      <w:r>
        <w:rPr>
          <w:rFonts w:ascii="Arial" w:hAnsi="Arial"/>
        </w:rPr>
        <w:t>Ec</w:t>
      </w:r>
      <w:r>
        <w:rPr>
          <w:rFonts w:ascii="Arial" w:hAnsi="Arial"/>
        </w:rPr>
        <w:t>onómico</w:t>
      </w:r>
    </w:p>
    <w:p w:rsidR="00000000" w:rsidRDefault="00965502" w:rsidP="00965502">
      <w:pPr>
        <w:numPr>
          <w:ilvl w:val="0"/>
          <w:numId w:val="1"/>
        </w:numPr>
        <w:tabs>
          <w:tab w:val="left" w:pos="360"/>
        </w:tabs>
        <w:jc w:val="both"/>
        <w:rPr>
          <w:rFonts w:ascii="Arial" w:hAnsi="Arial"/>
        </w:rPr>
      </w:pPr>
      <w:r>
        <w:rPr>
          <w:rFonts w:ascii="Arial" w:hAnsi="Arial"/>
        </w:rPr>
        <w:t>Cultural</w:t>
      </w:r>
    </w:p>
    <w:p w:rsidR="00000000" w:rsidRDefault="00965502" w:rsidP="00965502">
      <w:pPr>
        <w:numPr>
          <w:ilvl w:val="0"/>
          <w:numId w:val="1"/>
        </w:numPr>
        <w:tabs>
          <w:tab w:val="left" w:pos="360"/>
        </w:tabs>
        <w:jc w:val="both"/>
        <w:rPr>
          <w:rFonts w:ascii="Arial" w:hAnsi="Arial"/>
        </w:rPr>
      </w:pPr>
      <w:r>
        <w:rPr>
          <w:rFonts w:ascii="Arial" w:hAnsi="Arial"/>
        </w:rPr>
        <w:t>Funcional.</w:t>
      </w:r>
    </w:p>
    <w:p w:rsidR="00000000" w:rsidRDefault="00965502">
      <w:pPr>
        <w:jc w:val="both"/>
        <w:rPr>
          <w:rFonts w:ascii="Arial" w:hAnsi="Arial"/>
        </w:rPr>
      </w:pPr>
    </w:p>
    <w:p w:rsidR="00000000" w:rsidRDefault="00965502">
      <w:pPr>
        <w:jc w:val="both"/>
        <w:rPr>
          <w:rFonts w:ascii="Arial" w:hAnsi="Arial"/>
        </w:rPr>
      </w:pPr>
      <w:r>
        <w:rPr>
          <w:rFonts w:ascii="Arial" w:hAnsi="Arial"/>
        </w:rPr>
        <w:t>En la parte inicial del diagnostico se hace una breve descripción de los aspectos más relevantes que permiten caracterizar al municipio, especialmente lo relacionado con su localización geográfica, reseña histórica y caracterís</w:t>
      </w:r>
      <w:r>
        <w:rPr>
          <w:rFonts w:ascii="Arial" w:hAnsi="Arial"/>
        </w:rPr>
        <w:t xml:space="preserve">ticas generales de la división territorial. </w:t>
      </w: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r>
        <w:rPr>
          <w:rFonts w:ascii="Arial" w:hAnsi="Arial"/>
          <w:b/>
        </w:rPr>
        <w:lastRenderedPageBreak/>
        <w:t>2. PRESENTACIÓN DEL MUNICIPIO</w:t>
      </w:r>
    </w:p>
    <w:p w:rsidR="00000000" w:rsidRDefault="00965502">
      <w:pPr>
        <w:jc w:val="both"/>
        <w:rPr>
          <w:rFonts w:ascii="Arial" w:hAnsi="Arial"/>
          <w:b/>
        </w:rPr>
      </w:pPr>
    </w:p>
    <w:p w:rsidR="00000000" w:rsidRDefault="00965502">
      <w:pPr>
        <w:jc w:val="both"/>
        <w:rPr>
          <w:rFonts w:ascii="Arial" w:hAnsi="Arial"/>
          <w:b/>
        </w:rPr>
      </w:pPr>
      <w:r>
        <w:rPr>
          <w:rFonts w:ascii="Arial" w:hAnsi="Arial"/>
          <w:b/>
        </w:rPr>
        <w:t>2.1 Aspectos generales del municipio de la Vega</w:t>
      </w:r>
    </w:p>
    <w:p w:rsidR="00000000" w:rsidRDefault="00965502">
      <w:pPr>
        <w:jc w:val="both"/>
        <w:rPr>
          <w:rFonts w:ascii="Arial" w:hAnsi="Arial"/>
        </w:rPr>
      </w:pPr>
    </w:p>
    <w:p w:rsidR="00000000" w:rsidRDefault="00965502">
      <w:pPr>
        <w:jc w:val="both"/>
        <w:rPr>
          <w:rFonts w:ascii="Arial" w:hAnsi="Arial"/>
          <w:b/>
        </w:rPr>
      </w:pPr>
      <w:r>
        <w:rPr>
          <w:rFonts w:ascii="Arial" w:hAnsi="Arial"/>
          <w:b/>
        </w:rPr>
        <w:t>2.1.1 Localización</w:t>
      </w:r>
    </w:p>
    <w:p w:rsidR="00000000" w:rsidRDefault="00965502">
      <w:pPr>
        <w:jc w:val="both"/>
        <w:rPr>
          <w:rFonts w:ascii="Arial" w:hAnsi="Arial"/>
        </w:rPr>
      </w:pPr>
    </w:p>
    <w:p w:rsidR="00000000" w:rsidRDefault="00965502">
      <w:pPr>
        <w:jc w:val="center"/>
        <w:rPr>
          <w:rFonts w:ascii="Arial" w:hAnsi="Arial" w:cs="Arial"/>
          <w:b/>
          <w:bCs/>
        </w:rPr>
      </w:pPr>
      <w:r>
        <w:rPr>
          <w:rFonts w:ascii="Arial" w:hAnsi="Arial" w:cs="Arial"/>
          <w:b/>
          <w:bCs/>
        </w:rPr>
        <w:t>Ubicación geográfica en el departamento del cauca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object w:dxaOrig="13513" w:dyaOrig="12343">
          <v:shape id="_x0000_i1025" type="#_x0000_t75" style="width:396pt;height:362pt" o:ole="">
            <v:imagedata r:id="rId10" o:title=""/>
          </v:shape>
          <o:OLEObject Type="Embed" ProgID="MSPhotoEd.3" ShapeID="_x0000_i1025" DrawAspect="Content" ObjectID="_1414398768" r:id="rId11"/>
        </w:object>
      </w:r>
    </w:p>
    <w:p w:rsidR="00000000" w:rsidRDefault="00965502">
      <w:pPr>
        <w:jc w:val="both"/>
        <w:rPr>
          <w:rFonts w:ascii="Arial" w:hAnsi="Arial" w:cs="Arial"/>
        </w:rPr>
      </w:pPr>
    </w:p>
    <w:p w:rsidR="00000000" w:rsidRDefault="00965502">
      <w:pPr>
        <w:jc w:val="both"/>
        <w:rPr>
          <w:rFonts w:ascii="Arial" w:hAnsi="Arial"/>
        </w:rPr>
      </w:pPr>
      <w:r>
        <w:rPr>
          <w:rFonts w:ascii="Arial" w:hAnsi="Arial"/>
        </w:rPr>
        <w:t>El municipio de la Vega está ub</w:t>
      </w:r>
      <w:r>
        <w:rPr>
          <w:rFonts w:ascii="Arial" w:hAnsi="Arial"/>
        </w:rPr>
        <w:t>icado en la república de Colombia 119 Km, de la ciudad de Popayán, al sur-oriente del departamento del Cauca, en las estribaciones del Macizo Colombiano, limitando al norte con el Municipio de la Sierra y Sotara; al oriente con el departamento del Huila; a</w:t>
      </w:r>
      <w:r>
        <w:rPr>
          <w:rFonts w:ascii="Arial" w:hAnsi="Arial"/>
        </w:rPr>
        <w:t>l sur con los municipios de San Sebastián y Almaguer y al occidente con los municipios de Sucre y Patía.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Por estar dentro del Departamento del Cauca, se encuentra totalmente dentro de la Zona Tropical o Ecuatorial, con altas temperaturas y bajas presiones</w:t>
      </w:r>
      <w:r>
        <w:rPr>
          <w:rFonts w:ascii="Arial" w:hAnsi="Arial" w:cs="Arial"/>
        </w:rPr>
        <w:t xml:space="preserve"> durante todo el año; sin estaciones. Sólo presenta un periodo estacionario al año con dos </w:t>
      </w:r>
      <w:r>
        <w:rPr>
          <w:rFonts w:ascii="Arial" w:hAnsi="Arial" w:cs="Arial"/>
        </w:rPr>
        <w:lastRenderedPageBreak/>
        <w:t>subperíodos: Uno seco, que se denomina sequía (Verano) y otro en el que llueve con mayor frecuencia e intensidad que se denomina lluvias (Invierno).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municipio de</w:t>
      </w:r>
      <w:r>
        <w:rPr>
          <w:rFonts w:ascii="Arial" w:hAnsi="Arial" w:cs="Arial"/>
        </w:rPr>
        <w:t xml:space="preserve"> La Vega tiene una extensión de 484 Km2 y dista 118 km. de la ciudad de Popayán, capital del departamento del Cauca.  Su altura promedio sobre el nivel del mar es de 2.272 metros y en su territorio se pueden encontrar toda la gama de climas.</w:t>
      </w:r>
    </w:p>
    <w:p w:rsidR="00000000" w:rsidRDefault="00965502">
      <w:pPr>
        <w:jc w:val="both"/>
        <w:rPr>
          <w:rFonts w:ascii="Arial" w:hAnsi="Arial" w:cs="Arial"/>
        </w:rPr>
      </w:pPr>
    </w:p>
    <w:tbl>
      <w:tblPr>
        <w:tblW w:w="9375" w:type="dxa"/>
        <w:tblLayout w:type="fixed"/>
        <w:tblCellMar>
          <w:left w:w="0" w:type="dxa"/>
          <w:right w:w="0" w:type="dxa"/>
        </w:tblCellMar>
        <w:tblLook w:val="0000"/>
      </w:tblPr>
      <w:tblGrid>
        <w:gridCol w:w="1275"/>
        <w:gridCol w:w="1980"/>
        <w:gridCol w:w="900"/>
        <w:gridCol w:w="900"/>
        <w:gridCol w:w="720"/>
        <w:gridCol w:w="1080"/>
        <w:gridCol w:w="1440"/>
        <w:gridCol w:w="1080"/>
      </w:tblGrid>
      <w:tr w:rsidR="00000000">
        <w:trPr>
          <w:trHeight w:val="330"/>
        </w:trPr>
        <w:tc>
          <w:tcPr>
            <w:tcW w:w="9375" w:type="dxa"/>
            <w:gridSpan w:val="8"/>
            <w:tcBorders>
              <w:bottom w:val="single" w:sz="8" w:space="0" w:color="auto"/>
            </w:tcBorders>
            <w:noWrap/>
            <w:tcMar>
              <w:top w:w="15" w:type="dxa"/>
              <w:left w:w="15" w:type="dxa"/>
              <w:bottom w:w="0" w:type="dxa"/>
              <w:right w:w="15" w:type="dxa"/>
            </w:tcMar>
            <w:vAlign w:val="bottom"/>
          </w:tcPr>
          <w:p w:rsidR="00000000" w:rsidRDefault="00965502">
            <w:pPr>
              <w:pStyle w:val="Ttulo7"/>
              <w:widowControl/>
              <w:rPr>
                <w:rFonts w:ascii="Arial" w:hAnsi="Arial" w:cs="Arial"/>
                <w:bCs/>
                <w:szCs w:val="24"/>
              </w:rPr>
            </w:pPr>
            <w:r>
              <w:rPr>
                <w:rFonts w:ascii="Arial" w:hAnsi="Arial" w:cs="Arial"/>
                <w:bCs/>
                <w:szCs w:val="24"/>
              </w:rPr>
              <w:t>TABLA 1.  DAT</w:t>
            </w:r>
            <w:r>
              <w:rPr>
                <w:rFonts w:ascii="Arial" w:hAnsi="Arial" w:cs="Arial"/>
                <w:bCs/>
                <w:szCs w:val="24"/>
              </w:rPr>
              <w:t>OS GEOGRAFICOS</w:t>
            </w:r>
          </w:p>
          <w:p w:rsidR="00000000" w:rsidRDefault="00965502">
            <w:pPr>
              <w:jc w:val="center"/>
              <w:rPr>
                <w:rFonts w:ascii="Arial" w:eastAsia="Arial Unicode MS" w:hAnsi="Arial" w:cs="Arial"/>
                <w:b/>
                <w:bCs/>
                <w:sz w:val="20"/>
              </w:rPr>
            </w:pPr>
          </w:p>
        </w:tc>
      </w:tr>
      <w:tr w:rsidR="00000000">
        <w:trPr>
          <w:trHeight w:val="795"/>
        </w:trPr>
        <w:tc>
          <w:tcPr>
            <w:tcW w:w="1275" w:type="dxa"/>
            <w:tcBorders>
              <w:top w:val="nil"/>
              <w:left w:val="single" w:sz="8" w:space="0" w:color="auto"/>
              <w:bottom w:val="nil"/>
              <w:right w:val="single" w:sz="8" w:space="0" w:color="auto"/>
            </w:tcBorders>
            <w:tcMar>
              <w:top w:w="15" w:type="dxa"/>
              <w:left w:w="15" w:type="dxa"/>
              <w:bottom w:w="0" w:type="dxa"/>
              <w:right w:w="15" w:type="dxa"/>
            </w:tcMar>
            <w:vAlign w:val="center"/>
          </w:tcPr>
          <w:p w:rsidR="00000000" w:rsidRDefault="00965502">
            <w:pPr>
              <w:jc w:val="center"/>
              <w:rPr>
                <w:rFonts w:ascii="Arial" w:eastAsia="Arial Unicode MS" w:hAnsi="Arial" w:cs="Arial"/>
                <w:sz w:val="20"/>
              </w:rPr>
            </w:pPr>
            <w:r>
              <w:rPr>
                <w:rFonts w:ascii="Arial" w:hAnsi="Arial" w:cs="Arial"/>
                <w:sz w:val="20"/>
              </w:rPr>
              <w:t>AÑO DE FUNDACION</w:t>
            </w:r>
          </w:p>
        </w:tc>
        <w:tc>
          <w:tcPr>
            <w:tcW w:w="1980" w:type="dxa"/>
            <w:tcBorders>
              <w:top w:val="nil"/>
              <w:left w:val="nil"/>
              <w:bottom w:val="nil"/>
              <w:right w:val="single" w:sz="8" w:space="0" w:color="auto"/>
            </w:tcBorders>
            <w:tcMar>
              <w:top w:w="15" w:type="dxa"/>
              <w:left w:w="15" w:type="dxa"/>
              <w:bottom w:w="0" w:type="dxa"/>
              <w:right w:w="15" w:type="dxa"/>
            </w:tcMar>
            <w:vAlign w:val="bottom"/>
          </w:tcPr>
          <w:p w:rsidR="00000000" w:rsidRDefault="00965502">
            <w:pPr>
              <w:jc w:val="center"/>
              <w:rPr>
                <w:rFonts w:ascii="Arial" w:eastAsia="Arial Unicode MS" w:hAnsi="Arial" w:cs="Arial"/>
                <w:sz w:val="20"/>
              </w:rPr>
            </w:pPr>
            <w:r>
              <w:rPr>
                <w:rFonts w:ascii="Arial" w:hAnsi="Arial" w:cs="Arial"/>
                <w:sz w:val="20"/>
              </w:rPr>
              <w:t>DISTA DE POPAYAN (Km).</w:t>
            </w:r>
          </w:p>
        </w:tc>
        <w:tc>
          <w:tcPr>
            <w:tcW w:w="3600" w:type="dxa"/>
            <w:gridSpan w:val="4"/>
            <w:tcBorders>
              <w:top w:val="single" w:sz="8" w:space="0" w:color="auto"/>
              <w:left w:val="single" w:sz="8" w:space="0" w:color="auto"/>
              <w:bottom w:val="single" w:sz="8" w:space="0" w:color="auto"/>
              <w:right w:val="single" w:sz="8" w:space="0" w:color="000000"/>
            </w:tcBorders>
            <w:noWrap/>
            <w:tcMar>
              <w:top w:w="15" w:type="dxa"/>
              <w:left w:w="15" w:type="dxa"/>
              <w:bottom w:w="0" w:type="dxa"/>
              <w:right w:w="15" w:type="dxa"/>
            </w:tcMar>
            <w:vAlign w:val="center"/>
          </w:tcPr>
          <w:p w:rsidR="00000000" w:rsidRDefault="00965502">
            <w:pPr>
              <w:jc w:val="center"/>
              <w:rPr>
                <w:rFonts w:ascii="Arial" w:eastAsia="Arial Unicode MS" w:hAnsi="Arial" w:cs="Arial"/>
                <w:sz w:val="20"/>
              </w:rPr>
            </w:pPr>
            <w:r>
              <w:rPr>
                <w:rFonts w:ascii="Arial" w:hAnsi="Arial" w:cs="Arial"/>
                <w:sz w:val="20"/>
              </w:rPr>
              <w:t>PISOS TERMICOS  Km2.</w:t>
            </w:r>
          </w:p>
        </w:tc>
        <w:tc>
          <w:tcPr>
            <w:tcW w:w="1440" w:type="dxa"/>
            <w:tcBorders>
              <w:top w:val="nil"/>
              <w:left w:val="nil"/>
              <w:bottom w:val="nil"/>
              <w:right w:val="single" w:sz="8" w:space="0" w:color="auto"/>
            </w:tcBorders>
            <w:tcMar>
              <w:top w:w="15" w:type="dxa"/>
              <w:left w:w="15" w:type="dxa"/>
              <w:bottom w:w="0" w:type="dxa"/>
              <w:right w:w="15" w:type="dxa"/>
            </w:tcMar>
            <w:vAlign w:val="bottom"/>
          </w:tcPr>
          <w:p w:rsidR="00000000" w:rsidRDefault="00965502">
            <w:pPr>
              <w:jc w:val="center"/>
              <w:rPr>
                <w:rFonts w:ascii="Arial" w:eastAsia="Arial Unicode MS" w:hAnsi="Arial" w:cs="Arial"/>
                <w:sz w:val="20"/>
              </w:rPr>
            </w:pPr>
            <w:r>
              <w:rPr>
                <w:rFonts w:ascii="Arial" w:hAnsi="Arial" w:cs="Arial"/>
                <w:sz w:val="20"/>
              </w:rPr>
              <w:t>ALTURA SOBRE EL NIVEL</w:t>
            </w:r>
          </w:p>
        </w:tc>
        <w:tc>
          <w:tcPr>
            <w:tcW w:w="1080" w:type="dxa"/>
            <w:tcBorders>
              <w:top w:val="nil"/>
              <w:left w:val="nil"/>
              <w:bottom w:val="nil"/>
              <w:right w:val="single" w:sz="8" w:space="0" w:color="auto"/>
            </w:tcBorders>
            <w:tcMar>
              <w:top w:w="15" w:type="dxa"/>
              <w:left w:w="15" w:type="dxa"/>
              <w:bottom w:w="0" w:type="dxa"/>
              <w:right w:w="15" w:type="dxa"/>
            </w:tcMar>
            <w:vAlign w:val="bottom"/>
          </w:tcPr>
          <w:p w:rsidR="00000000" w:rsidRDefault="00965502">
            <w:pPr>
              <w:jc w:val="center"/>
              <w:rPr>
                <w:rFonts w:ascii="Arial" w:hAnsi="Arial" w:cs="Arial"/>
                <w:sz w:val="20"/>
              </w:rPr>
            </w:pPr>
            <w:r>
              <w:rPr>
                <w:rFonts w:ascii="Arial" w:hAnsi="Arial" w:cs="Arial"/>
                <w:sz w:val="20"/>
              </w:rPr>
              <w:t>TEMP. MEDIA</w:t>
            </w:r>
          </w:p>
          <w:p w:rsidR="00000000" w:rsidRDefault="00965502">
            <w:pPr>
              <w:jc w:val="center"/>
              <w:rPr>
                <w:rFonts w:ascii="Arial" w:eastAsia="Arial Unicode MS" w:hAnsi="Arial" w:cs="Arial"/>
                <w:sz w:val="20"/>
              </w:rPr>
            </w:pPr>
            <w:r>
              <w:rPr>
                <w:rFonts w:ascii="Arial" w:hAnsi="Arial" w:cs="Arial"/>
                <w:sz w:val="20"/>
              </w:rPr>
              <w:t xml:space="preserve"> ºC.</w:t>
            </w:r>
          </w:p>
        </w:tc>
      </w:tr>
      <w:tr w:rsidR="00000000">
        <w:trPr>
          <w:trHeight w:val="330"/>
        </w:trPr>
        <w:tc>
          <w:tcPr>
            <w:tcW w:w="1275" w:type="dxa"/>
            <w:tcBorders>
              <w:top w:val="nil"/>
              <w:left w:val="single" w:sz="8" w:space="0" w:color="auto"/>
              <w:bottom w:val="single" w:sz="8" w:space="0" w:color="auto"/>
              <w:right w:val="single" w:sz="8" w:space="0" w:color="auto"/>
            </w:tcBorders>
            <w:tcMar>
              <w:top w:w="15" w:type="dxa"/>
              <w:left w:w="15" w:type="dxa"/>
              <w:bottom w:w="0" w:type="dxa"/>
              <w:right w:w="15" w:type="dxa"/>
            </w:tcMar>
            <w:vAlign w:val="center"/>
          </w:tcPr>
          <w:p w:rsidR="00000000" w:rsidRDefault="00965502">
            <w:pPr>
              <w:jc w:val="center"/>
              <w:rPr>
                <w:rFonts w:ascii="Arial" w:eastAsia="Arial Unicode MS" w:hAnsi="Arial" w:cs="Arial"/>
                <w:b/>
                <w:bCs/>
                <w:sz w:val="20"/>
              </w:rPr>
            </w:pPr>
            <w:r>
              <w:rPr>
                <w:rFonts w:ascii="Arial" w:hAnsi="Arial" w:cs="Arial"/>
                <w:b/>
                <w:bCs/>
                <w:sz w:val="20"/>
              </w:rPr>
              <w:t> </w:t>
            </w:r>
          </w:p>
        </w:tc>
        <w:tc>
          <w:tcPr>
            <w:tcW w:w="1980" w:type="dxa"/>
            <w:tcBorders>
              <w:top w:val="nil"/>
              <w:left w:val="nil"/>
              <w:bottom w:val="single" w:sz="8" w:space="0" w:color="auto"/>
              <w:right w:val="single" w:sz="8" w:space="0" w:color="auto"/>
            </w:tcBorders>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 </w:t>
            </w:r>
          </w:p>
        </w:tc>
        <w:tc>
          <w:tcPr>
            <w:tcW w:w="900" w:type="dxa"/>
            <w:tcBorders>
              <w:top w:val="nil"/>
              <w:left w:val="nil"/>
              <w:bottom w:val="single" w:sz="8" w:space="0" w:color="auto"/>
              <w:right w:val="single" w:sz="4" w:space="0" w:color="auto"/>
            </w:tcBorders>
            <w:noWrap/>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CALIDO</w:t>
            </w:r>
          </w:p>
        </w:tc>
        <w:tc>
          <w:tcPr>
            <w:tcW w:w="900" w:type="dxa"/>
            <w:tcBorders>
              <w:top w:val="nil"/>
              <w:left w:val="nil"/>
              <w:bottom w:val="single" w:sz="8" w:space="0" w:color="auto"/>
              <w:right w:val="single" w:sz="4" w:space="0" w:color="auto"/>
            </w:tcBorders>
            <w:noWrap/>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MEDIO</w:t>
            </w:r>
          </w:p>
        </w:tc>
        <w:tc>
          <w:tcPr>
            <w:tcW w:w="720" w:type="dxa"/>
            <w:tcBorders>
              <w:top w:val="nil"/>
              <w:left w:val="nil"/>
              <w:bottom w:val="single" w:sz="8" w:space="0" w:color="auto"/>
              <w:right w:val="single" w:sz="4" w:space="0" w:color="auto"/>
            </w:tcBorders>
            <w:noWrap/>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FRIO</w:t>
            </w:r>
          </w:p>
        </w:tc>
        <w:tc>
          <w:tcPr>
            <w:tcW w:w="1080" w:type="dxa"/>
            <w:tcBorders>
              <w:top w:val="nil"/>
              <w:left w:val="nil"/>
              <w:bottom w:val="single" w:sz="8" w:space="0" w:color="auto"/>
              <w:right w:val="single" w:sz="4" w:space="0" w:color="auto"/>
            </w:tcBorders>
            <w:noWrap/>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PARAMO</w:t>
            </w:r>
          </w:p>
        </w:tc>
        <w:tc>
          <w:tcPr>
            <w:tcW w:w="1440" w:type="dxa"/>
            <w:tcBorders>
              <w:top w:val="nil"/>
              <w:left w:val="single" w:sz="8" w:space="0" w:color="auto"/>
              <w:bottom w:val="single" w:sz="8" w:space="0" w:color="auto"/>
              <w:right w:val="single" w:sz="8" w:space="0" w:color="auto"/>
            </w:tcBorders>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DEL MAR</w:t>
            </w:r>
          </w:p>
        </w:tc>
        <w:tc>
          <w:tcPr>
            <w:tcW w:w="1080" w:type="dxa"/>
            <w:tcBorders>
              <w:top w:val="nil"/>
              <w:left w:val="nil"/>
              <w:bottom w:val="single" w:sz="8" w:space="0" w:color="auto"/>
              <w:right w:val="single" w:sz="8" w:space="0" w:color="auto"/>
            </w:tcBorders>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 </w:t>
            </w:r>
          </w:p>
        </w:tc>
      </w:tr>
      <w:tr w:rsidR="00000000">
        <w:trPr>
          <w:trHeight w:val="315"/>
        </w:trPr>
        <w:tc>
          <w:tcPr>
            <w:tcW w:w="1275" w:type="dxa"/>
            <w:tcBorders>
              <w:top w:val="nil"/>
              <w:left w:val="single" w:sz="8" w:space="0" w:color="auto"/>
              <w:bottom w:val="nil"/>
              <w:right w:val="single" w:sz="8" w:space="0" w:color="auto"/>
            </w:tcBorders>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 </w:t>
            </w:r>
          </w:p>
        </w:tc>
        <w:tc>
          <w:tcPr>
            <w:tcW w:w="1980" w:type="dxa"/>
            <w:tcBorders>
              <w:top w:val="nil"/>
              <w:left w:val="nil"/>
              <w:bottom w:val="nil"/>
              <w:right w:val="single" w:sz="8" w:space="0" w:color="auto"/>
            </w:tcBorders>
            <w:tcMar>
              <w:top w:w="15" w:type="dxa"/>
              <w:left w:w="15" w:type="dxa"/>
              <w:bottom w:w="0" w:type="dxa"/>
              <w:right w:w="15" w:type="dxa"/>
            </w:tcMar>
          </w:tcPr>
          <w:p w:rsidR="00000000" w:rsidRDefault="00965502">
            <w:pPr>
              <w:jc w:val="center"/>
              <w:rPr>
                <w:rFonts w:ascii="Arial" w:eastAsia="Arial Unicode MS" w:hAnsi="Arial" w:cs="Arial"/>
                <w:b/>
                <w:bCs/>
                <w:sz w:val="20"/>
              </w:rPr>
            </w:pPr>
            <w:r>
              <w:rPr>
                <w:rFonts w:ascii="Arial" w:hAnsi="Arial" w:cs="Arial"/>
                <w:b/>
                <w:bCs/>
                <w:sz w:val="20"/>
              </w:rPr>
              <w:t> </w:t>
            </w:r>
          </w:p>
        </w:tc>
        <w:tc>
          <w:tcPr>
            <w:tcW w:w="900" w:type="dxa"/>
            <w:tcBorders>
              <w:top w:val="nil"/>
              <w:left w:val="nil"/>
              <w:bottom w:val="nil"/>
              <w:right w:val="single" w:sz="4" w:space="0" w:color="auto"/>
            </w:tcBorders>
            <w:noWrap/>
            <w:tcMar>
              <w:top w:w="15" w:type="dxa"/>
              <w:left w:w="15" w:type="dxa"/>
              <w:bottom w:w="0" w:type="dxa"/>
              <w:right w:w="15" w:type="dxa"/>
            </w:tcMar>
          </w:tcPr>
          <w:p w:rsidR="00000000" w:rsidRDefault="00965502">
            <w:pPr>
              <w:jc w:val="center"/>
              <w:rPr>
                <w:rFonts w:ascii="Arial" w:eastAsia="Arial Unicode MS" w:hAnsi="Arial" w:cs="Arial"/>
                <w:b/>
                <w:bCs/>
                <w:sz w:val="20"/>
              </w:rPr>
            </w:pPr>
            <w:r>
              <w:rPr>
                <w:rFonts w:ascii="Arial" w:hAnsi="Arial" w:cs="Arial"/>
                <w:b/>
                <w:bCs/>
                <w:sz w:val="20"/>
              </w:rPr>
              <w:t> </w:t>
            </w:r>
          </w:p>
        </w:tc>
        <w:tc>
          <w:tcPr>
            <w:tcW w:w="900" w:type="dxa"/>
            <w:tcBorders>
              <w:top w:val="nil"/>
              <w:left w:val="nil"/>
              <w:bottom w:val="nil"/>
              <w:right w:val="single" w:sz="4" w:space="0" w:color="auto"/>
            </w:tcBorders>
            <w:noWrap/>
            <w:tcMar>
              <w:top w:w="15" w:type="dxa"/>
              <w:left w:w="15" w:type="dxa"/>
              <w:bottom w:w="0" w:type="dxa"/>
              <w:right w:w="15" w:type="dxa"/>
            </w:tcMar>
          </w:tcPr>
          <w:p w:rsidR="00000000" w:rsidRDefault="00965502">
            <w:pPr>
              <w:jc w:val="center"/>
              <w:rPr>
                <w:rFonts w:ascii="Arial" w:eastAsia="Arial Unicode MS" w:hAnsi="Arial" w:cs="Arial"/>
                <w:b/>
                <w:bCs/>
                <w:sz w:val="20"/>
              </w:rPr>
            </w:pPr>
            <w:r>
              <w:rPr>
                <w:rFonts w:ascii="Arial" w:hAnsi="Arial" w:cs="Arial"/>
                <w:b/>
                <w:bCs/>
                <w:sz w:val="20"/>
              </w:rPr>
              <w:t> </w:t>
            </w:r>
          </w:p>
        </w:tc>
        <w:tc>
          <w:tcPr>
            <w:tcW w:w="720" w:type="dxa"/>
            <w:tcBorders>
              <w:top w:val="nil"/>
              <w:left w:val="nil"/>
              <w:bottom w:val="nil"/>
              <w:right w:val="single" w:sz="4" w:space="0" w:color="auto"/>
            </w:tcBorders>
            <w:noWrap/>
            <w:tcMar>
              <w:top w:w="15" w:type="dxa"/>
              <w:left w:w="15" w:type="dxa"/>
              <w:bottom w:w="0" w:type="dxa"/>
              <w:right w:w="15" w:type="dxa"/>
            </w:tcMar>
          </w:tcPr>
          <w:p w:rsidR="00000000" w:rsidRDefault="00965502">
            <w:pPr>
              <w:jc w:val="center"/>
              <w:rPr>
                <w:rFonts w:ascii="Arial" w:eastAsia="Arial Unicode MS" w:hAnsi="Arial" w:cs="Arial"/>
                <w:b/>
                <w:bCs/>
                <w:sz w:val="20"/>
              </w:rPr>
            </w:pPr>
            <w:r>
              <w:rPr>
                <w:rFonts w:ascii="Arial" w:hAnsi="Arial" w:cs="Arial"/>
                <w:b/>
                <w:bCs/>
                <w:sz w:val="20"/>
              </w:rPr>
              <w:t> </w:t>
            </w:r>
          </w:p>
        </w:tc>
        <w:tc>
          <w:tcPr>
            <w:tcW w:w="1080" w:type="dxa"/>
            <w:tcBorders>
              <w:top w:val="nil"/>
              <w:left w:val="nil"/>
              <w:bottom w:val="nil"/>
              <w:right w:val="single" w:sz="8" w:space="0" w:color="auto"/>
            </w:tcBorders>
            <w:noWrap/>
            <w:tcMar>
              <w:top w:w="15" w:type="dxa"/>
              <w:left w:w="15" w:type="dxa"/>
              <w:bottom w:w="0" w:type="dxa"/>
              <w:right w:w="15" w:type="dxa"/>
            </w:tcMar>
          </w:tcPr>
          <w:p w:rsidR="00000000" w:rsidRDefault="00965502">
            <w:pPr>
              <w:jc w:val="center"/>
              <w:rPr>
                <w:rFonts w:ascii="Arial" w:eastAsia="Arial Unicode MS" w:hAnsi="Arial" w:cs="Arial"/>
                <w:b/>
                <w:bCs/>
                <w:sz w:val="20"/>
              </w:rPr>
            </w:pPr>
            <w:r>
              <w:rPr>
                <w:rFonts w:ascii="Arial" w:hAnsi="Arial" w:cs="Arial"/>
                <w:b/>
                <w:bCs/>
                <w:sz w:val="20"/>
              </w:rPr>
              <w:t> </w:t>
            </w:r>
          </w:p>
        </w:tc>
        <w:tc>
          <w:tcPr>
            <w:tcW w:w="1440" w:type="dxa"/>
            <w:tcBorders>
              <w:top w:val="nil"/>
              <w:left w:val="nil"/>
              <w:bottom w:val="nil"/>
              <w:right w:val="single" w:sz="8" w:space="0" w:color="auto"/>
            </w:tcBorders>
            <w:tcMar>
              <w:top w:w="15" w:type="dxa"/>
              <w:left w:w="15" w:type="dxa"/>
              <w:bottom w:w="0" w:type="dxa"/>
              <w:right w:w="15" w:type="dxa"/>
            </w:tcMar>
          </w:tcPr>
          <w:p w:rsidR="00000000" w:rsidRDefault="00965502">
            <w:pPr>
              <w:jc w:val="center"/>
              <w:rPr>
                <w:rFonts w:ascii="Arial" w:eastAsia="Arial Unicode MS" w:hAnsi="Arial" w:cs="Arial"/>
                <w:b/>
                <w:bCs/>
                <w:sz w:val="20"/>
              </w:rPr>
            </w:pPr>
            <w:r>
              <w:rPr>
                <w:rFonts w:ascii="Arial" w:hAnsi="Arial" w:cs="Arial"/>
                <w:b/>
                <w:bCs/>
                <w:sz w:val="20"/>
              </w:rPr>
              <w:t> </w:t>
            </w:r>
          </w:p>
        </w:tc>
        <w:tc>
          <w:tcPr>
            <w:tcW w:w="1080" w:type="dxa"/>
            <w:tcBorders>
              <w:top w:val="nil"/>
              <w:left w:val="nil"/>
              <w:bottom w:val="nil"/>
              <w:right w:val="single" w:sz="8" w:space="0" w:color="auto"/>
            </w:tcBorders>
            <w:tcMar>
              <w:top w:w="15" w:type="dxa"/>
              <w:left w:w="15" w:type="dxa"/>
              <w:bottom w:w="0" w:type="dxa"/>
              <w:right w:w="15" w:type="dxa"/>
            </w:tcMar>
          </w:tcPr>
          <w:p w:rsidR="00000000" w:rsidRDefault="00965502">
            <w:pPr>
              <w:jc w:val="center"/>
              <w:rPr>
                <w:rFonts w:ascii="Arial" w:eastAsia="Arial Unicode MS" w:hAnsi="Arial" w:cs="Arial"/>
                <w:b/>
                <w:bCs/>
                <w:sz w:val="20"/>
              </w:rPr>
            </w:pPr>
            <w:r>
              <w:rPr>
                <w:rFonts w:ascii="Arial" w:hAnsi="Arial" w:cs="Arial"/>
                <w:b/>
                <w:bCs/>
                <w:sz w:val="20"/>
              </w:rPr>
              <w:t> </w:t>
            </w:r>
          </w:p>
        </w:tc>
      </w:tr>
      <w:tr w:rsidR="00000000">
        <w:trPr>
          <w:trHeight w:val="330"/>
        </w:trPr>
        <w:tc>
          <w:tcPr>
            <w:tcW w:w="1275" w:type="dxa"/>
            <w:tcBorders>
              <w:top w:val="nil"/>
              <w:left w:val="single" w:sz="8" w:space="0" w:color="auto"/>
              <w:bottom w:val="single" w:sz="8" w:space="0" w:color="auto"/>
              <w:right w:val="single" w:sz="8" w:space="0" w:color="auto"/>
            </w:tcBorders>
            <w:tcMar>
              <w:top w:w="15" w:type="dxa"/>
              <w:left w:w="15" w:type="dxa"/>
              <w:bottom w:w="0" w:type="dxa"/>
              <w:right w:w="15" w:type="dxa"/>
            </w:tcMar>
            <w:vAlign w:val="bottom"/>
          </w:tcPr>
          <w:p w:rsidR="00000000" w:rsidRDefault="00965502">
            <w:pPr>
              <w:jc w:val="center"/>
              <w:rPr>
                <w:rFonts w:ascii="Arial" w:eastAsia="Arial Unicode MS" w:hAnsi="Arial" w:cs="Arial"/>
                <w:b/>
                <w:bCs/>
                <w:sz w:val="20"/>
              </w:rPr>
            </w:pPr>
            <w:r>
              <w:rPr>
                <w:rFonts w:ascii="Arial" w:hAnsi="Arial" w:cs="Arial"/>
                <w:b/>
                <w:bCs/>
                <w:sz w:val="20"/>
              </w:rPr>
              <w:t>1.777</w:t>
            </w:r>
          </w:p>
        </w:tc>
        <w:tc>
          <w:tcPr>
            <w:tcW w:w="1980" w:type="dxa"/>
            <w:tcBorders>
              <w:top w:val="nil"/>
              <w:left w:val="nil"/>
              <w:bottom w:val="single" w:sz="8" w:space="0" w:color="auto"/>
              <w:right w:val="single" w:sz="8" w:space="0" w:color="auto"/>
            </w:tcBorders>
            <w:tcMar>
              <w:top w:w="15" w:type="dxa"/>
              <w:left w:w="15" w:type="dxa"/>
              <w:bottom w:w="0" w:type="dxa"/>
              <w:right w:w="15" w:type="dxa"/>
            </w:tcMar>
          </w:tcPr>
          <w:p w:rsidR="00000000" w:rsidRDefault="00965502">
            <w:pPr>
              <w:jc w:val="center"/>
              <w:rPr>
                <w:rFonts w:ascii="Arial" w:eastAsia="Arial Unicode MS" w:hAnsi="Arial" w:cs="Arial"/>
                <w:sz w:val="20"/>
              </w:rPr>
            </w:pPr>
            <w:r>
              <w:rPr>
                <w:rFonts w:ascii="Arial" w:hAnsi="Arial" w:cs="Arial"/>
                <w:sz w:val="20"/>
              </w:rPr>
              <w:t>118</w:t>
            </w:r>
          </w:p>
        </w:tc>
        <w:tc>
          <w:tcPr>
            <w:tcW w:w="900" w:type="dxa"/>
            <w:tcBorders>
              <w:top w:val="nil"/>
              <w:left w:val="nil"/>
              <w:bottom w:val="single" w:sz="8" w:space="0" w:color="auto"/>
              <w:right w:val="single" w:sz="4" w:space="0" w:color="auto"/>
            </w:tcBorders>
            <w:noWrap/>
            <w:tcMar>
              <w:top w:w="15" w:type="dxa"/>
              <w:left w:w="15" w:type="dxa"/>
              <w:bottom w:w="0" w:type="dxa"/>
              <w:right w:w="15" w:type="dxa"/>
            </w:tcMar>
          </w:tcPr>
          <w:p w:rsidR="00000000" w:rsidRDefault="00965502">
            <w:pPr>
              <w:jc w:val="center"/>
              <w:rPr>
                <w:rFonts w:ascii="Arial" w:eastAsia="Arial Unicode MS" w:hAnsi="Arial" w:cs="Arial"/>
                <w:sz w:val="20"/>
              </w:rPr>
            </w:pPr>
            <w:r>
              <w:rPr>
                <w:rFonts w:ascii="Arial" w:hAnsi="Arial" w:cs="Arial"/>
                <w:sz w:val="20"/>
              </w:rPr>
              <w:t>13</w:t>
            </w:r>
          </w:p>
        </w:tc>
        <w:tc>
          <w:tcPr>
            <w:tcW w:w="900" w:type="dxa"/>
            <w:tcBorders>
              <w:top w:val="nil"/>
              <w:left w:val="nil"/>
              <w:bottom w:val="single" w:sz="8" w:space="0" w:color="auto"/>
              <w:right w:val="single" w:sz="4" w:space="0" w:color="auto"/>
            </w:tcBorders>
            <w:noWrap/>
            <w:tcMar>
              <w:top w:w="15" w:type="dxa"/>
              <w:left w:w="15" w:type="dxa"/>
              <w:bottom w:w="0" w:type="dxa"/>
              <w:right w:w="15" w:type="dxa"/>
            </w:tcMar>
          </w:tcPr>
          <w:p w:rsidR="00000000" w:rsidRDefault="00965502">
            <w:pPr>
              <w:jc w:val="center"/>
              <w:rPr>
                <w:rFonts w:ascii="Arial" w:eastAsia="Arial Unicode MS" w:hAnsi="Arial" w:cs="Arial"/>
                <w:sz w:val="20"/>
              </w:rPr>
            </w:pPr>
            <w:r>
              <w:rPr>
                <w:rFonts w:ascii="Arial" w:hAnsi="Arial" w:cs="Arial"/>
                <w:sz w:val="20"/>
              </w:rPr>
              <w:t>187</w:t>
            </w:r>
          </w:p>
        </w:tc>
        <w:tc>
          <w:tcPr>
            <w:tcW w:w="720" w:type="dxa"/>
            <w:tcBorders>
              <w:top w:val="nil"/>
              <w:left w:val="nil"/>
              <w:bottom w:val="single" w:sz="8" w:space="0" w:color="auto"/>
              <w:right w:val="single" w:sz="4" w:space="0" w:color="auto"/>
            </w:tcBorders>
            <w:noWrap/>
            <w:tcMar>
              <w:top w:w="15" w:type="dxa"/>
              <w:left w:w="15" w:type="dxa"/>
              <w:bottom w:w="0" w:type="dxa"/>
              <w:right w:w="15" w:type="dxa"/>
            </w:tcMar>
          </w:tcPr>
          <w:p w:rsidR="00000000" w:rsidRDefault="00965502">
            <w:pPr>
              <w:jc w:val="center"/>
              <w:rPr>
                <w:rFonts w:ascii="Arial" w:eastAsia="Arial Unicode MS" w:hAnsi="Arial" w:cs="Arial"/>
                <w:sz w:val="20"/>
              </w:rPr>
            </w:pPr>
            <w:r>
              <w:rPr>
                <w:rFonts w:ascii="Arial" w:hAnsi="Arial" w:cs="Arial"/>
                <w:sz w:val="20"/>
              </w:rPr>
              <w:t>210</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tcPr>
          <w:p w:rsidR="00000000" w:rsidRDefault="00965502">
            <w:pPr>
              <w:jc w:val="center"/>
              <w:rPr>
                <w:rFonts w:ascii="Arial" w:eastAsia="Arial Unicode MS" w:hAnsi="Arial" w:cs="Arial"/>
                <w:sz w:val="20"/>
              </w:rPr>
            </w:pPr>
            <w:r>
              <w:rPr>
                <w:rFonts w:ascii="Arial" w:hAnsi="Arial" w:cs="Arial"/>
                <w:sz w:val="20"/>
              </w:rPr>
              <w:t>74</w:t>
            </w:r>
          </w:p>
        </w:tc>
        <w:tc>
          <w:tcPr>
            <w:tcW w:w="1440" w:type="dxa"/>
            <w:tcBorders>
              <w:top w:val="nil"/>
              <w:left w:val="nil"/>
              <w:bottom w:val="single" w:sz="8" w:space="0" w:color="auto"/>
              <w:right w:val="single" w:sz="8" w:space="0" w:color="auto"/>
            </w:tcBorders>
            <w:noWrap/>
            <w:tcMar>
              <w:top w:w="15" w:type="dxa"/>
              <w:left w:w="15" w:type="dxa"/>
              <w:bottom w:w="0" w:type="dxa"/>
              <w:right w:w="15" w:type="dxa"/>
            </w:tcMar>
          </w:tcPr>
          <w:p w:rsidR="00000000" w:rsidRDefault="00965502">
            <w:pPr>
              <w:jc w:val="center"/>
              <w:rPr>
                <w:rFonts w:ascii="Arial" w:eastAsia="Arial Unicode MS" w:hAnsi="Arial" w:cs="Arial"/>
                <w:sz w:val="20"/>
              </w:rPr>
            </w:pPr>
            <w:r>
              <w:rPr>
                <w:rFonts w:ascii="Arial" w:hAnsi="Arial" w:cs="Arial"/>
                <w:sz w:val="20"/>
              </w:rPr>
              <w:t>2.272</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tcPr>
          <w:p w:rsidR="00000000" w:rsidRDefault="00965502">
            <w:pPr>
              <w:jc w:val="center"/>
              <w:rPr>
                <w:rFonts w:ascii="Arial" w:eastAsia="Arial Unicode MS" w:hAnsi="Arial" w:cs="Arial"/>
                <w:sz w:val="20"/>
              </w:rPr>
            </w:pPr>
            <w:r>
              <w:rPr>
                <w:rFonts w:ascii="Arial" w:hAnsi="Arial" w:cs="Arial"/>
                <w:sz w:val="20"/>
              </w:rPr>
              <w:t>16</w:t>
            </w:r>
          </w:p>
        </w:tc>
      </w:tr>
      <w:tr w:rsidR="00000000">
        <w:trPr>
          <w:trHeight w:val="330"/>
        </w:trPr>
        <w:tc>
          <w:tcPr>
            <w:tcW w:w="3255" w:type="dxa"/>
            <w:gridSpan w:val="2"/>
            <w:tcBorders>
              <w:top w:val="single" w:sz="8" w:space="0" w:color="auto"/>
              <w:left w:val="single" w:sz="8" w:space="0" w:color="auto"/>
              <w:bottom w:val="single" w:sz="8" w:space="0" w:color="auto"/>
              <w:right w:val="single" w:sz="4" w:space="0" w:color="000000"/>
            </w:tcBorders>
            <w:noWrap/>
            <w:tcMar>
              <w:top w:w="15" w:type="dxa"/>
              <w:left w:w="15" w:type="dxa"/>
              <w:bottom w:w="0" w:type="dxa"/>
              <w:right w:w="15" w:type="dxa"/>
            </w:tcMar>
            <w:vAlign w:val="bottom"/>
          </w:tcPr>
          <w:p w:rsidR="00000000" w:rsidRDefault="00965502">
            <w:pPr>
              <w:rPr>
                <w:rFonts w:ascii="Arial" w:hAnsi="Arial" w:cs="Arial"/>
                <w:sz w:val="20"/>
                <w:szCs w:val="18"/>
              </w:rPr>
            </w:pPr>
            <w:r>
              <w:rPr>
                <w:rFonts w:ascii="Arial" w:hAnsi="Arial" w:cs="Arial"/>
                <w:sz w:val="20"/>
                <w:szCs w:val="18"/>
              </w:rPr>
              <w:t xml:space="preserve">Fundador:  </w:t>
            </w:r>
          </w:p>
          <w:p w:rsidR="00000000" w:rsidRDefault="00965502">
            <w:pPr>
              <w:rPr>
                <w:rFonts w:ascii="Arial" w:eastAsia="Arial Unicode MS" w:hAnsi="Arial" w:cs="Arial"/>
                <w:sz w:val="20"/>
                <w:szCs w:val="18"/>
              </w:rPr>
            </w:pPr>
            <w:r>
              <w:rPr>
                <w:rFonts w:ascii="Arial" w:hAnsi="Arial" w:cs="Arial"/>
                <w:sz w:val="20"/>
                <w:szCs w:val="18"/>
              </w:rPr>
              <w:t xml:space="preserve">Antonio Matías Cabral </w:t>
            </w:r>
            <w:r>
              <w:rPr>
                <w:rFonts w:ascii="Arial" w:hAnsi="Arial" w:cs="Arial"/>
                <w:vanish/>
                <w:sz w:val="20"/>
                <w:szCs w:val="18"/>
              </w:rPr>
              <w:t>y Pinzón</w:t>
            </w:r>
          </w:p>
        </w:tc>
        <w:tc>
          <w:tcPr>
            <w:tcW w:w="900" w:type="dxa"/>
            <w:tcBorders>
              <w:top w:val="nil"/>
              <w:left w:val="nil"/>
              <w:bottom w:val="single" w:sz="8" w:space="0" w:color="auto"/>
              <w:right w:val="single" w:sz="8" w:space="0" w:color="auto"/>
            </w:tcBorders>
            <w:noWrap/>
            <w:tcMar>
              <w:top w:w="15" w:type="dxa"/>
              <w:left w:w="15" w:type="dxa"/>
              <w:bottom w:w="0" w:type="dxa"/>
              <w:right w:w="15" w:type="dxa"/>
            </w:tcMar>
            <w:vAlign w:val="bottom"/>
          </w:tcPr>
          <w:p w:rsidR="00000000" w:rsidRDefault="00965502">
            <w:pPr>
              <w:rPr>
                <w:rFonts w:ascii="Arial" w:eastAsia="Arial Unicode MS" w:hAnsi="Arial" w:cs="Arial"/>
                <w:sz w:val="20"/>
              </w:rPr>
            </w:pPr>
            <w:r>
              <w:rPr>
                <w:rFonts w:ascii="Arial" w:hAnsi="Arial" w:cs="Arial"/>
                <w:sz w:val="20"/>
              </w:rPr>
              <w:t> </w:t>
            </w:r>
          </w:p>
        </w:tc>
        <w:tc>
          <w:tcPr>
            <w:tcW w:w="2700" w:type="dxa"/>
            <w:gridSpan w:val="3"/>
            <w:tcBorders>
              <w:top w:val="nil"/>
              <w:left w:val="nil"/>
              <w:bottom w:val="nil"/>
              <w:right w:val="nil"/>
            </w:tcBorders>
            <w:noWrap/>
            <w:tcMar>
              <w:top w:w="15" w:type="dxa"/>
              <w:left w:w="15" w:type="dxa"/>
              <w:bottom w:w="0" w:type="dxa"/>
              <w:right w:w="15" w:type="dxa"/>
            </w:tcMar>
            <w:vAlign w:val="bottom"/>
          </w:tcPr>
          <w:p w:rsidR="00000000" w:rsidRDefault="00965502">
            <w:pPr>
              <w:rPr>
                <w:rFonts w:ascii="Arial" w:eastAsia="Arial Unicode MS" w:hAnsi="Arial" w:cs="Arial"/>
                <w:sz w:val="20"/>
              </w:rPr>
            </w:pPr>
          </w:p>
        </w:tc>
        <w:tc>
          <w:tcPr>
            <w:tcW w:w="1440" w:type="dxa"/>
            <w:tcBorders>
              <w:top w:val="nil"/>
              <w:left w:val="single" w:sz="8" w:space="0" w:color="auto"/>
              <w:bottom w:val="single" w:sz="8" w:space="0" w:color="auto"/>
              <w:right w:val="nil"/>
            </w:tcBorders>
            <w:noWrap/>
            <w:tcMar>
              <w:top w:w="15" w:type="dxa"/>
              <w:left w:w="15" w:type="dxa"/>
              <w:bottom w:w="0" w:type="dxa"/>
              <w:right w:w="15" w:type="dxa"/>
            </w:tcMar>
            <w:vAlign w:val="bottom"/>
          </w:tcPr>
          <w:p w:rsidR="00000000" w:rsidRDefault="00965502">
            <w:pPr>
              <w:rPr>
                <w:rFonts w:ascii="Arial" w:eastAsia="Arial Unicode MS" w:hAnsi="Arial" w:cs="Arial"/>
                <w:b/>
                <w:bCs/>
                <w:sz w:val="20"/>
              </w:rPr>
            </w:pPr>
            <w:r>
              <w:rPr>
                <w:rFonts w:ascii="Arial" w:hAnsi="Arial" w:cs="Arial"/>
                <w:b/>
                <w:bCs/>
                <w:sz w:val="20"/>
              </w:rPr>
              <w:t>S</w:t>
            </w:r>
            <w:r>
              <w:rPr>
                <w:rFonts w:ascii="Arial" w:hAnsi="Arial" w:cs="Arial"/>
                <w:b/>
                <w:bCs/>
                <w:sz w:val="20"/>
              </w:rPr>
              <w:t>UPERFICIE</w:t>
            </w:r>
          </w:p>
        </w:tc>
        <w:tc>
          <w:tcPr>
            <w:tcW w:w="1080" w:type="dxa"/>
            <w:tcBorders>
              <w:top w:val="nil"/>
              <w:left w:val="nil"/>
              <w:bottom w:val="single" w:sz="8" w:space="0" w:color="auto"/>
              <w:right w:val="single" w:sz="8" w:space="0" w:color="auto"/>
            </w:tcBorders>
            <w:noWrap/>
            <w:tcMar>
              <w:top w:w="15" w:type="dxa"/>
              <w:left w:w="15" w:type="dxa"/>
              <w:bottom w:w="0" w:type="dxa"/>
              <w:right w:w="15" w:type="dxa"/>
            </w:tcMar>
            <w:vAlign w:val="bottom"/>
          </w:tcPr>
          <w:p w:rsidR="00000000" w:rsidRDefault="00965502">
            <w:pPr>
              <w:jc w:val="center"/>
              <w:rPr>
                <w:rFonts w:ascii="Arial" w:eastAsia="Arial Unicode MS" w:hAnsi="Arial" w:cs="Arial"/>
                <w:sz w:val="20"/>
              </w:rPr>
            </w:pPr>
            <w:r>
              <w:rPr>
                <w:rFonts w:ascii="Arial" w:hAnsi="Arial" w:cs="Arial"/>
                <w:sz w:val="20"/>
              </w:rPr>
              <w:t>484 km2</w:t>
            </w:r>
          </w:p>
        </w:tc>
      </w:tr>
    </w:tbl>
    <w:p w:rsidR="00000000" w:rsidRDefault="00965502">
      <w:pPr>
        <w:jc w:val="both"/>
        <w:rPr>
          <w:rFonts w:ascii="Arial" w:hAnsi="Arial" w:cs="Arial"/>
          <w:sz w:val="20"/>
        </w:rPr>
      </w:pPr>
      <w:r>
        <w:rPr>
          <w:rFonts w:ascii="Arial" w:hAnsi="Arial" w:cs="Arial"/>
          <w:sz w:val="20"/>
        </w:rPr>
        <w:t>FUENTE:  IGAC</w:t>
      </w:r>
    </w:p>
    <w:p w:rsidR="00000000" w:rsidRDefault="00965502">
      <w:pPr>
        <w:jc w:val="both"/>
        <w:rPr>
          <w:rFonts w:ascii="Arial" w:hAnsi="Arial" w:cs="Arial"/>
        </w:rPr>
      </w:pPr>
    </w:p>
    <w:p w:rsidR="00000000" w:rsidRDefault="00965502">
      <w:pPr>
        <w:pStyle w:val="Ttulo4"/>
        <w:rPr>
          <w:rFonts w:ascii="Arial" w:hAnsi="Arial" w:cs="Arial"/>
          <w:bCs/>
        </w:rPr>
      </w:pPr>
      <w:r>
        <w:rPr>
          <w:rFonts w:ascii="Arial" w:hAnsi="Arial" w:cs="Arial"/>
          <w:bCs/>
        </w:rPr>
        <w:t>2.1.2  Historia Regional</w:t>
      </w:r>
    </w:p>
    <w:p w:rsidR="00000000" w:rsidRDefault="00965502">
      <w:pPr>
        <w:rPr>
          <w:rFonts w:ascii="Arial" w:hAnsi="Arial" w:cs="Arial"/>
        </w:rPr>
      </w:pPr>
    </w:p>
    <w:p w:rsidR="00000000" w:rsidRDefault="00965502">
      <w:pPr>
        <w:jc w:val="both"/>
        <w:rPr>
          <w:rFonts w:ascii="Arial" w:hAnsi="Arial"/>
        </w:rPr>
      </w:pPr>
      <w:r>
        <w:rPr>
          <w:rFonts w:ascii="Arial" w:hAnsi="Arial"/>
        </w:rPr>
        <w:t>En el año 1.535, cuando ingresaron los españoles provenientes del Ecuador, comandados por Juan de Ampudia y enviados por Sebastián de Belalcázar, tomaron esta ruta construyendo un camino para evit</w:t>
      </w:r>
      <w:r>
        <w:rPr>
          <w:rFonts w:ascii="Arial" w:hAnsi="Arial"/>
        </w:rPr>
        <w:t>ar el encuentro con el temible grupo de los Patianos. Este camino es lo que hoy constituye la Cruz, San Pablo, San Lorenzo, Bolívar, Almaguer, la Vega, la Sierra, Rosas, Timbio y Popayán.</w:t>
      </w:r>
    </w:p>
    <w:p w:rsidR="00000000" w:rsidRDefault="00965502">
      <w:pPr>
        <w:jc w:val="both"/>
        <w:rPr>
          <w:rFonts w:ascii="Arial" w:hAnsi="Arial"/>
        </w:rPr>
      </w:pPr>
    </w:p>
    <w:p w:rsidR="00000000" w:rsidRDefault="00965502">
      <w:pPr>
        <w:jc w:val="both"/>
        <w:rPr>
          <w:rFonts w:ascii="Arial" w:hAnsi="Arial"/>
        </w:rPr>
      </w:pPr>
      <w:r>
        <w:rPr>
          <w:rFonts w:ascii="Arial" w:hAnsi="Arial"/>
        </w:rPr>
        <w:t>Con la fundación de Almaguer y, estableciéndose allí, extendieron s</w:t>
      </w:r>
      <w:r>
        <w:rPr>
          <w:rFonts w:ascii="Arial" w:hAnsi="Arial"/>
        </w:rPr>
        <w:t>us dominios a la Vega y Santa Juana, lo cual trajo una serie de arbitrariedades con los mismos nativos y disputas con los colonos, reclamaciones, pleitos, despojos por la posesión de la tierra hasta que la Real Audiencia envió a Antonio Rodríguez de San Is</w:t>
      </w:r>
      <w:r>
        <w:rPr>
          <w:rFonts w:ascii="Arial" w:hAnsi="Arial"/>
        </w:rPr>
        <w:t>idro, Oidor en Quito, para que todos los vecinos que tuviesen títulos, escrituras, donaciones, ventas, etc., se presentaran para comprobar su legitimidad.</w:t>
      </w:r>
    </w:p>
    <w:p w:rsidR="00000000" w:rsidRDefault="00965502">
      <w:pPr>
        <w:jc w:val="both"/>
        <w:rPr>
          <w:rFonts w:ascii="Arial" w:hAnsi="Arial"/>
        </w:rPr>
      </w:pPr>
    </w:p>
    <w:p w:rsidR="00000000" w:rsidRDefault="00965502">
      <w:pPr>
        <w:jc w:val="both"/>
        <w:rPr>
          <w:rFonts w:ascii="Arial" w:hAnsi="Arial"/>
        </w:rPr>
      </w:pPr>
      <w:r>
        <w:rPr>
          <w:rFonts w:ascii="Arial" w:hAnsi="Arial"/>
        </w:rPr>
        <w:t>El municipio fue conformado dentro de una extensión territorial que parte desde Pancitará hasta Sant</w:t>
      </w:r>
      <w:r>
        <w:rPr>
          <w:rFonts w:ascii="Arial" w:hAnsi="Arial"/>
        </w:rPr>
        <w:t>a Juana, mediante escritura que dice: “ en el sitio de la Vega de San Lorenzo, termino de la ciudad de Almaguer, el 12 de noviembre de 1.631, ante mi Juan Ruiz Madroñal, Alcalde ordinario de dicha ciudad y jurisdicción de su majestad y ante los testigos de</w:t>
      </w:r>
      <w:r>
        <w:rPr>
          <w:rFonts w:ascii="Arial" w:hAnsi="Arial"/>
        </w:rPr>
        <w:t xml:space="preserve"> uso, a la falta de escribano publico y real, comparecieron presentes: Don Diego Muñoz de Ayala, y Doña Bernardina Ordóñez de Lara su legitima mujer, vecinos de dicha ciudad, ambos juntos de </w:t>
      </w:r>
      <w:r>
        <w:rPr>
          <w:rFonts w:ascii="Arial" w:hAnsi="Arial"/>
        </w:rPr>
        <w:lastRenderedPageBreak/>
        <w:t>mancomún, debajo de las leyes de mancomunidad, para otorgar escri</w:t>
      </w:r>
      <w:r>
        <w:rPr>
          <w:rFonts w:ascii="Arial" w:hAnsi="Arial"/>
        </w:rPr>
        <w:t>turas de venta en unas tierras nombradas Santa Juana...........”.</w:t>
      </w:r>
    </w:p>
    <w:p w:rsidR="00000000" w:rsidRDefault="00965502">
      <w:pPr>
        <w:jc w:val="both"/>
        <w:rPr>
          <w:rFonts w:ascii="Arial" w:hAnsi="Arial"/>
        </w:rPr>
      </w:pPr>
    </w:p>
    <w:p w:rsidR="00000000" w:rsidRDefault="00965502">
      <w:pPr>
        <w:jc w:val="both"/>
        <w:rPr>
          <w:rFonts w:ascii="Arial" w:hAnsi="Arial"/>
        </w:rPr>
      </w:pPr>
      <w:r>
        <w:rPr>
          <w:rFonts w:ascii="Arial" w:hAnsi="Arial"/>
        </w:rPr>
        <w:t>Tenemos entonces que toda la comarca estaba habitada por españoles, criollos, indios, en forma numerosa. Dentro de todas estas tierras poseídas por nativos, se establecieron los españoles a</w:t>
      </w:r>
      <w:r>
        <w:rPr>
          <w:rFonts w:ascii="Arial" w:hAnsi="Arial"/>
        </w:rPr>
        <w:t>traídos por las riquezas descendientes de Muñoz de Ayala, entre ellos los troncos de las familias Pino, Carvajal, Manzano, etc. Procediendo a dar vida oficial a una entidad política administrativa y encabezada por Don Antonio Matías  Melo y Pinzón, a quien</w:t>
      </w:r>
      <w:r>
        <w:rPr>
          <w:rFonts w:ascii="Arial" w:hAnsi="Arial"/>
        </w:rPr>
        <w:t xml:space="preserve"> se le considera el fundador de la Vega en el año de 1777.</w:t>
      </w:r>
    </w:p>
    <w:p w:rsidR="00000000" w:rsidRDefault="00965502">
      <w:pPr>
        <w:jc w:val="both"/>
        <w:rPr>
          <w:rFonts w:ascii="Arial" w:hAnsi="Arial"/>
        </w:rPr>
      </w:pPr>
      <w:r>
        <w:rPr>
          <w:rFonts w:ascii="Arial" w:hAnsi="Arial"/>
        </w:rPr>
        <w:t xml:space="preserve"> </w:t>
      </w:r>
    </w:p>
    <w:p w:rsidR="00000000" w:rsidRDefault="00965502">
      <w:pPr>
        <w:jc w:val="both"/>
        <w:rPr>
          <w:rFonts w:ascii="Arial" w:hAnsi="Arial"/>
        </w:rPr>
      </w:pPr>
      <w:r>
        <w:rPr>
          <w:rFonts w:ascii="Arial" w:hAnsi="Arial"/>
        </w:rPr>
        <w:t>Finalmente se estableció el Municipio de la Vega, mediante la ordenanza de 1874, con los caseríos de Pancitará, Santa Bárbara, Santa Juana.</w:t>
      </w:r>
    </w:p>
    <w:p w:rsidR="00000000" w:rsidRDefault="00965502">
      <w:pPr>
        <w:jc w:val="both"/>
        <w:rPr>
          <w:rFonts w:ascii="Arial" w:hAnsi="Arial"/>
        </w:rPr>
      </w:pPr>
    </w:p>
    <w:p w:rsidR="00000000" w:rsidRDefault="00965502">
      <w:pPr>
        <w:jc w:val="both"/>
        <w:rPr>
          <w:rFonts w:ascii="Arial" w:hAnsi="Arial"/>
          <w:b/>
        </w:rPr>
      </w:pPr>
      <w:r>
        <w:rPr>
          <w:rFonts w:ascii="Arial" w:hAnsi="Arial"/>
        </w:rPr>
        <w:t>Posteriormente mediante ordenanza de 1.875 se conformo</w:t>
      </w:r>
      <w:r>
        <w:rPr>
          <w:rFonts w:ascii="Arial" w:hAnsi="Arial"/>
        </w:rPr>
        <w:t xml:space="preserve"> el Municipio con los siguientes caseríos: Santa Bárbara, El Negro (Altamira), Pancitará, Santa Juana y como últimos se integraron San Miguel, Arbela y Guachicono.</w:t>
      </w:r>
    </w:p>
    <w:p w:rsidR="00000000" w:rsidRDefault="00965502">
      <w:pPr>
        <w:jc w:val="both"/>
        <w:rPr>
          <w:rFonts w:ascii="Arial" w:hAnsi="Arial"/>
        </w:rPr>
      </w:pPr>
    </w:p>
    <w:p w:rsidR="00000000" w:rsidRDefault="00965502">
      <w:pPr>
        <w:jc w:val="both"/>
        <w:rPr>
          <w:rFonts w:ascii="Arial" w:hAnsi="Arial"/>
        </w:rPr>
      </w:pPr>
      <w:r>
        <w:rPr>
          <w:rFonts w:ascii="Arial" w:hAnsi="Arial"/>
        </w:rPr>
        <w:t>En el mapa No.1 se presenta el mapa base del municipio con su respectiva localización y sus</w:t>
      </w:r>
      <w:r>
        <w:rPr>
          <w:rFonts w:ascii="Arial" w:hAnsi="Arial"/>
        </w:rPr>
        <w:t xml:space="preserve"> limites.</w:t>
      </w:r>
    </w:p>
    <w:p w:rsidR="00000000" w:rsidRDefault="00965502">
      <w:pPr>
        <w:jc w:val="both"/>
        <w:rPr>
          <w:rFonts w:ascii="Arial" w:hAnsi="Arial"/>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center"/>
        <w:rPr>
          <w:rFonts w:ascii="Arial" w:hAnsi="Arial"/>
          <w:b/>
          <w:sz w:val="36"/>
        </w:rPr>
      </w:pPr>
      <w:r>
        <w:rPr>
          <w:rFonts w:ascii="Arial" w:hAnsi="Arial"/>
          <w:b/>
          <w:noProof/>
          <w:sz w:val="20"/>
        </w:rPr>
        <w:lastRenderedPageBreak/>
        <w:pict>
          <v:rect id="_x0000_s1288" style="position:absolute;left:0;text-align:left;margin-left:1in;margin-top:-9pt;width:315pt;height:54pt;z-index:251681792">
            <v:textbox>
              <w:txbxContent>
                <w:p w:rsidR="00000000" w:rsidRDefault="00965502">
                  <w:pPr>
                    <w:pStyle w:val="Sangra3detindependiente"/>
                  </w:pPr>
                  <w:r>
                    <w:t>CAPITULO 1. SUBSISTEMA POLITICO ADMINISTRATIVO</w:t>
                  </w:r>
                </w:p>
              </w:txbxContent>
            </v:textbox>
          </v:rect>
        </w:pict>
      </w: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rPr>
      </w:pPr>
      <w:r>
        <w:rPr>
          <w:rFonts w:ascii="Arial" w:hAnsi="Arial"/>
        </w:rPr>
        <w:t>Analiza y evalúa todo lo relacionado con la jurisdicción municipal, división territorial, tanto en la zona urbana como en la rural y aspectos que tienen que ver con la estructura administrativa, organización comunit</w:t>
      </w:r>
      <w:r>
        <w:rPr>
          <w:rFonts w:ascii="Arial" w:hAnsi="Arial"/>
        </w:rPr>
        <w:t>aria y servicios administrativos; con el propósito de establecer las acciones que habrán de adelantarse en cada uno de estos campos con miras a fortalecer el desarrollo municipal.</w:t>
      </w:r>
    </w:p>
    <w:p w:rsidR="00000000" w:rsidRDefault="00965502">
      <w:pPr>
        <w:jc w:val="both"/>
        <w:rPr>
          <w:rFonts w:ascii="Arial" w:hAnsi="Arial"/>
        </w:rPr>
      </w:pPr>
    </w:p>
    <w:p w:rsidR="00000000" w:rsidRDefault="00965502">
      <w:pPr>
        <w:jc w:val="both"/>
        <w:rPr>
          <w:rFonts w:ascii="Arial" w:hAnsi="Arial"/>
          <w:b/>
        </w:rPr>
      </w:pPr>
      <w:r>
        <w:rPr>
          <w:rFonts w:ascii="Arial" w:hAnsi="Arial"/>
          <w:b/>
        </w:rPr>
        <w:t>3.1.  ESTRUCTURA ADMINISTRATIVA DEL MUNICIPIO.</w:t>
      </w:r>
    </w:p>
    <w:p w:rsidR="00000000" w:rsidRDefault="00965502">
      <w:pPr>
        <w:jc w:val="both"/>
        <w:rPr>
          <w:rFonts w:ascii="Arial" w:hAnsi="Arial"/>
        </w:rPr>
      </w:pPr>
    </w:p>
    <w:p w:rsidR="00000000" w:rsidRDefault="00965502">
      <w:pPr>
        <w:jc w:val="both"/>
        <w:rPr>
          <w:rFonts w:ascii="Arial" w:hAnsi="Arial"/>
        </w:rPr>
      </w:pPr>
      <w:r>
        <w:rPr>
          <w:rFonts w:ascii="Arial" w:hAnsi="Arial"/>
        </w:rPr>
        <w:t>La  estructura de la admini</w:t>
      </w:r>
      <w:r>
        <w:rPr>
          <w:rFonts w:ascii="Arial" w:hAnsi="Arial"/>
        </w:rPr>
        <w:t>stración municipal está conformada por las entidades y las dependencias que constituyen y prestan los servicios públicos.</w:t>
      </w:r>
    </w:p>
    <w:p w:rsidR="00000000" w:rsidRDefault="00965502">
      <w:pPr>
        <w:jc w:val="both"/>
        <w:rPr>
          <w:rFonts w:ascii="Arial" w:hAnsi="Arial"/>
        </w:rPr>
      </w:pPr>
    </w:p>
    <w:p w:rsidR="00000000" w:rsidRDefault="00965502">
      <w:pPr>
        <w:jc w:val="both"/>
        <w:rPr>
          <w:rFonts w:ascii="Arial" w:hAnsi="Arial"/>
        </w:rPr>
      </w:pPr>
      <w:r>
        <w:rPr>
          <w:rFonts w:ascii="Arial" w:hAnsi="Arial"/>
        </w:rPr>
        <w:t>Dentro de los llamados servicios administrativos se encuentran los prestados por la Administración Municipal según sus funciones y co</w:t>
      </w:r>
      <w:r>
        <w:rPr>
          <w:rFonts w:ascii="Arial" w:hAnsi="Arial"/>
        </w:rPr>
        <w:t>mpetencias, la notaria y registro de instrumentos públicos, la Registraduría del estado civil, la Administración de justicia y establecimientos públicos e instituciones descentralizadas. En la Tabla No.1 se presenta las principales dependencias que conform</w:t>
      </w:r>
      <w:r>
        <w:rPr>
          <w:rFonts w:ascii="Arial" w:hAnsi="Arial"/>
        </w:rPr>
        <w:t>an la administración municipal y algunas de sus funciones.  Y la tabla N° 2  los organismos estatales presentes en el territorio.</w:t>
      </w: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pStyle w:val="Ttulo7"/>
        <w:widowControl/>
        <w:rPr>
          <w:rFonts w:ascii="Arial" w:hAnsi="Arial"/>
          <w:szCs w:val="24"/>
        </w:rPr>
      </w:pPr>
      <w:r>
        <w:rPr>
          <w:rFonts w:ascii="Arial" w:hAnsi="Arial"/>
          <w:szCs w:val="24"/>
        </w:rPr>
        <w:t>Tabla 2.  DEPENDENCIAS Y SERVICIOS DE LA ADMINISTRACIÓN PÚBLICA</w:t>
      </w:r>
    </w:p>
    <w:p w:rsidR="00000000" w:rsidRDefault="00965502">
      <w:pPr>
        <w:jc w:val="both"/>
        <w:rPr>
          <w:rFonts w:ascii="Arial" w:hAnsi="Arial"/>
          <w:sz w:val="20"/>
        </w:rPr>
      </w:pP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3240"/>
        <w:gridCol w:w="5549"/>
      </w:tblGrid>
      <w:tr w:rsidR="00000000">
        <w:tblPrEx>
          <w:tblCellMar>
            <w:top w:w="0" w:type="dxa"/>
            <w:bottom w:w="0" w:type="dxa"/>
          </w:tblCellMar>
        </w:tblPrEx>
        <w:tc>
          <w:tcPr>
            <w:tcW w:w="3240" w:type="dxa"/>
          </w:tcPr>
          <w:p w:rsidR="00000000" w:rsidRDefault="00965502">
            <w:pPr>
              <w:jc w:val="both"/>
              <w:rPr>
                <w:rFonts w:ascii="Arial" w:hAnsi="Arial"/>
                <w:b/>
                <w:sz w:val="20"/>
              </w:rPr>
            </w:pPr>
            <w:r>
              <w:rPr>
                <w:rFonts w:ascii="Arial" w:hAnsi="Arial"/>
                <w:b/>
                <w:sz w:val="20"/>
              </w:rPr>
              <w:t>DEPENDENCIA</w:t>
            </w:r>
          </w:p>
        </w:tc>
        <w:tc>
          <w:tcPr>
            <w:tcW w:w="5549" w:type="dxa"/>
          </w:tcPr>
          <w:p w:rsidR="00000000" w:rsidRDefault="00965502">
            <w:pPr>
              <w:jc w:val="both"/>
              <w:rPr>
                <w:rFonts w:ascii="Arial" w:hAnsi="Arial"/>
                <w:b/>
                <w:sz w:val="20"/>
              </w:rPr>
            </w:pPr>
            <w:r>
              <w:rPr>
                <w:rFonts w:ascii="Arial" w:hAnsi="Arial"/>
                <w:b/>
                <w:sz w:val="20"/>
              </w:rPr>
              <w:t>SERVICIOS</w:t>
            </w: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DESPACHO DE LA ALCALDIA</w:t>
            </w:r>
          </w:p>
          <w:p w:rsidR="00000000" w:rsidRDefault="00965502">
            <w:pPr>
              <w:jc w:val="both"/>
              <w:rPr>
                <w:rFonts w:ascii="Arial" w:hAnsi="Arial"/>
                <w:sz w:val="20"/>
              </w:rPr>
            </w:pPr>
          </w:p>
          <w:p w:rsidR="00000000" w:rsidRDefault="00965502">
            <w:pPr>
              <w:jc w:val="both"/>
              <w:rPr>
                <w:rFonts w:ascii="Arial" w:hAnsi="Arial"/>
                <w:sz w:val="20"/>
              </w:rPr>
            </w:pPr>
          </w:p>
          <w:p w:rsidR="00000000" w:rsidRDefault="00965502">
            <w:pPr>
              <w:jc w:val="both"/>
              <w:rPr>
                <w:rFonts w:ascii="Arial" w:hAnsi="Arial"/>
                <w:sz w:val="20"/>
              </w:rPr>
            </w:pP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Gerenc</w:t>
            </w:r>
            <w:r>
              <w:rPr>
                <w:rFonts w:ascii="Arial" w:hAnsi="Arial"/>
                <w:sz w:val="20"/>
              </w:rPr>
              <w:t>ia publica del municipio</w:t>
            </w:r>
          </w:p>
          <w:p w:rsidR="00000000" w:rsidRDefault="00965502">
            <w:pPr>
              <w:jc w:val="both"/>
              <w:rPr>
                <w:rFonts w:ascii="Arial" w:hAnsi="Arial"/>
                <w:sz w:val="20"/>
              </w:rPr>
            </w:pPr>
            <w:r>
              <w:rPr>
                <w:rFonts w:ascii="Arial" w:hAnsi="Arial"/>
                <w:sz w:val="20"/>
              </w:rPr>
              <w:t>Dirección planeación del desarrollo municipal</w:t>
            </w:r>
          </w:p>
          <w:p w:rsidR="00000000" w:rsidRDefault="00965502">
            <w:pPr>
              <w:jc w:val="both"/>
              <w:rPr>
                <w:rFonts w:ascii="Arial" w:hAnsi="Arial"/>
                <w:sz w:val="20"/>
              </w:rPr>
            </w:pPr>
            <w:r>
              <w:rPr>
                <w:rFonts w:ascii="Arial" w:hAnsi="Arial"/>
                <w:sz w:val="20"/>
              </w:rPr>
              <w:t>Decretos</w:t>
            </w:r>
          </w:p>
          <w:p w:rsidR="00000000" w:rsidRDefault="00965502">
            <w:pPr>
              <w:jc w:val="both"/>
              <w:rPr>
                <w:rFonts w:ascii="Arial" w:hAnsi="Arial"/>
                <w:sz w:val="20"/>
              </w:rPr>
            </w:pPr>
            <w:r>
              <w:rPr>
                <w:rFonts w:ascii="Arial" w:hAnsi="Arial"/>
                <w:sz w:val="20"/>
              </w:rPr>
              <w:t>Resoluciones</w:t>
            </w:r>
          </w:p>
          <w:p w:rsidR="00000000" w:rsidRDefault="00965502">
            <w:pPr>
              <w:jc w:val="both"/>
              <w:rPr>
                <w:rFonts w:ascii="Arial" w:hAnsi="Arial"/>
                <w:sz w:val="20"/>
              </w:rPr>
            </w:pP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 xml:space="preserve">SECRETARIA GENERAL / SECRETARIA DE GOBIERNO </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Administración de personal</w:t>
            </w:r>
          </w:p>
          <w:p w:rsidR="00000000" w:rsidRDefault="00965502">
            <w:pPr>
              <w:jc w:val="both"/>
              <w:rPr>
                <w:rFonts w:ascii="Arial" w:hAnsi="Arial"/>
                <w:sz w:val="20"/>
              </w:rPr>
            </w:pPr>
            <w:r>
              <w:rPr>
                <w:rFonts w:ascii="Arial" w:hAnsi="Arial"/>
                <w:sz w:val="20"/>
              </w:rPr>
              <w:t>Relaciones internas del municipio</w:t>
            </w:r>
          </w:p>
          <w:p w:rsidR="00000000" w:rsidRDefault="00965502">
            <w:pPr>
              <w:jc w:val="both"/>
              <w:rPr>
                <w:rFonts w:ascii="Arial" w:hAnsi="Arial"/>
                <w:sz w:val="20"/>
              </w:rPr>
            </w:pPr>
            <w:r>
              <w:rPr>
                <w:rFonts w:ascii="Arial" w:hAnsi="Arial"/>
                <w:sz w:val="20"/>
              </w:rPr>
              <w:t>Relaciones de la comunidad</w:t>
            </w:r>
          </w:p>
          <w:p w:rsidR="00000000" w:rsidRDefault="00965502">
            <w:pPr>
              <w:jc w:val="both"/>
              <w:rPr>
                <w:rFonts w:ascii="Arial" w:hAnsi="Arial"/>
                <w:sz w:val="20"/>
              </w:rPr>
            </w:pP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CONCEJO MUNICIPAL</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Acue</w:t>
            </w:r>
            <w:r>
              <w:rPr>
                <w:rFonts w:ascii="Arial" w:hAnsi="Arial"/>
                <w:sz w:val="20"/>
              </w:rPr>
              <w:t>rdos municipales</w:t>
            </w:r>
          </w:p>
          <w:p w:rsidR="00000000" w:rsidRDefault="00965502">
            <w:pPr>
              <w:jc w:val="both"/>
              <w:rPr>
                <w:rFonts w:ascii="Arial" w:hAnsi="Arial"/>
                <w:sz w:val="20"/>
              </w:rPr>
            </w:pPr>
            <w:r>
              <w:rPr>
                <w:rFonts w:ascii="Arial" w:hAnsi="Arial"/>
                <w:sz w:val="20"/>
              </w:rPr>
              <w:t>Presupuesto municipal</w:t>
            </w:r>
          </w:p>
          <w:p w:rsidR="00000000" w:rsidRDefault="00965502">
            <w:pPr>
              <w:jc w:val="both"/>
              <w:rPr>
                <w:rFonts w:ascii="Arial" w:hAnsi="Arial"/>
                <w:sz w:val="20"/>
              </w:rPr>
            </w:pPr>
            <w:r>
              <w:rPr>
                <w:rFonts w:ascii="Arial" w:hAnsi="Arial"/>
                <w:sz w:val="20"/>
              </w:rPr>
              <w:t>Control político de la gestión publica</w:t>
            </w:r>
          </w:p>
          <w:p w:rsidR="00000000" w:rsidRDefault="00965502">
            <w:pPr>
              <w:jc w:val="both"/>
              <w:rPr>
                <w:rFonts w:ascii="Arial" w:hAnsi="Arial"/>
                <w:sz w:val="20"/>
              </w:rPr>
            </w:pP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lastRenderedPageBreak/>
              <w:t xml:space="preserve">PERSONERIA MUNICIPAL  </w:t>
            </w:r>
          </w:p>
          <w:p w:rsidR="00000000" w:rsidRDefault="00965502">
            <w:pPr>
              <w:jc w:val="both"/>
              <w:rPr>
                <w:rFonts w:ascii="Arial" w:hAnsi="Arial"/>
                <w:sz w:val="20"/>
              </w:rPr>
            </w:pPr>
          </w:p>
          <w:p w:rsidR="00000000" w:rsidRDefault="00965502">
            <w:pPr>
              <w:jc w:val="both"/>
              <w:rPr>
                <w:rFonts w:ascii="Arial" w:hAnsi="Arial"/>
                <w:sz w:val="20"/>
              </w:rPr>
            </w:pPr>
          </w:p>
          <w:p w:rsidR="00000000" w:rsidRDefault="00965502">
            <w:pPr>
              <w:jc w:val="both"/>
              <w:rPr>
                <w:rFonts w:ascii="Arial" w:hAnsi="Arial"/>
                <w:sz w:val="20"/>
              </w:rPr>
            </w:pPr>
          </w:p>
          <w:p w:rsidR="00000000" w:rsidRDefault="00965502">
            <w:pPr>
              <w:jc w:val="both"/>
              <w:rPr>
                <w:rFonts w:ascii="Arial" w:hAnsi="Arial"/>
                <w:sz w:val="20"/>
              </w:rPr>
            </w:pPr>
          </w:p>
          <w:p w:rsidR="00000000" w:rsidRDefault="00965502">
            <w:pPr>
              <w:jc w:val="both"/>
              <w:rPr>
                <w:rFonts w:ascii="Arial" w:hAnsi="Arial"/>
                <w:sz w:val="20"/>
              </w:rPr>
            </w:pPr>
          </w:p>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 xml:space="preserve">                                   </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lastRenderedPageBreak/>
              <w:t>Velar por el cumplimiento de la constitución y la ley</w:t>
            </w:r>
          </w:p>
          <w:p w:rsidR="00000000" w:rsidRDefault="00965502">
            <w:pPr>
              <w:jc w:val="both"/>
              <w:rPr>
                <w:rFonts w:ascii="Arial" w:hAnsi="Arial"/>
                <w:sz w:val="20"/>
              </w:rPr>
            </w:pPr>
            <w:r>
              <w:rPr>
                <w:rFonts w:ascii="Arial" w:hAnsi="Arial"/>
                <w:sz w:val="20"/>
              </w:rPr>
              <w:t xml:space="preserve">Vigilar la conducta oficial de los servidores públicos </w:t>
            </w:r>
            <w:r>
              <w:rPr>
                <w:rFonts w:ascii="Arial" w:hAnsi="Arial"/>
                <w:sz w:val="20"/>
              </w:rPr>
              <w:t>municipales</w:t>
            </w:r>
          </w:p>
          <w:p w:rsidR="00000000" w:rsidRDefault="00965502">
            <w:pPr>
              <w:jc w:val="both"/>
              <w:rPr>
                <w:rFonts w:ascii="Arial" w:hAnsi="Arial"/>
                <w:sz w:val="20"/>
              </w:rPr>
            </w:pPr>
            <w:r>
              <w:rPr>
                <w:rFonts w:ascii="Arial" w:hAnsi="Arial"/>
                <w:sz w:val="20"/>
              </w:rPr>
              <w:t>Recibir quejas y reclamos de la ciudadanía</w:t>
            </w:r>
          </w:p>
          <w:p w:rsidR="00000000" w:rsidRDefault="00965502">
            <w:pPr>
              <w:jc w:val="both"/>
              <w:rPr>
                <w:rFonts w:ascii="Arial" w:hAnsi="Arial"/>
                <w:sz w:val="20"/>
              </w:rPr>
            </w:pPr>
            <w:r>
              <w:rPr>
                <w:rFonts w:ascii="Arial" w:hAnsi="Arial"/>
                <w:sz w:val="20"/>
              </w:rPr>
              <w:t>Vigilar la prestación de los servicios públicos</w:t>
            </w:r>
          </w:p>
          <w:p w:rsidR="00000000" w:rsidRDefault="00965502">
            <w:pPr>
              <w:jc w:val="both"/>
              <w:rPr>
                <w:rFonts w:ascii="Arial" w:hAnsi="Arial"/>
                <w:sz w:val="20"/>
              </w:rPr>
            </w:pPr>
            <w:r>
              <w:rPr>
                <w:rFonts w:ascii="Arial" w:hAnsi="Arial"/>
                <w:sz w:val="20"/>
              </w:rPr>
              <w:t>Promover la organización y participación social</w:t>
            </w:r>
          </w:p>
          <w:p w:rsidR="00000000" w:rsidRDefault="00965502">
            <w:pPr>
              <w:jc w:val="both"/>
              <w:rPr>
                <w:rFonts w:ascii="Arial" w:hAnsi="Arial"/>
                <w:sz w:val="20"/>
              </w:rPr>
            </w:pPr>
            <w:r>
              <w:rPr>
                <w:rFonts w:ascii="Arial" w:hAnsi="Arial"/>
                <w:sz w:val="20"/>
              </w:rPr>
              <w:t>Ejercer el ministerio público en los procesos penales municipales</w:t>
            </w:r>
          </w:p>
          <w:p w:rsidR="00000000" w:rsidRDefault="00965502">
            <w:pPr>
              <w:jc w:val="both"/>
              <w:rPr>
                <w:rFonts w:ascii="Arial" w:hAnsi="Arial"/>
                <w:sz w:val="20"/>
              </w:rPr>
            </w:pPr>
            <w:r>
              <w:rPr>
                <w:rFonts w:ascii="Arial" w:hAnsi="Arial"/>
                <w:sz w:val="20"/>
              </w:rPr>
              <w:t>Aplicar medidas disciplinarias o solici</w:t>
            </w:r>
            <w:r>
              <w:rPr>
                <w:rFonts w:ascii="Arial" w:hAnsi="Arial"/>
                <w:sz w:val="20"/>
              </w:rPr>
              <w:t>tarlas</w:t>
            </w: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TESORERIA MUNICIPAL</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Manejo de las finanzas municipales</w:t>
            </w:r>
          </w:p>
          <w:p w:rsidR="00000000" w:rsidRDefault="00965502">
            <w:pPr>
              <w:jc w:val="both"/>
              <w:rPr>
                <w:rFonts w:ascii="Arial" w:hAnsi="Arial"/>
                <w:sz w:val="20"/>
              </w:rPr>
            </w:pPr>
            <w:r>
              <w:rPr>
                <w:rFonts w:ascii="Arial" w:hAnsi="Arial"/>
                <w:sz w:val="20"/>
              </w:rPr>
              <w:t>Recaudo de impuestos y contribuciones municipales</w:t>
            </w:r>
          </w:p>
          <w:p w:rsidR="00000000" w:rsidRDefault="00965502">
            <w:pPr>
              <w:jc w:val="both"/>
              <w:rPr>
                <w:rFonts w:ascii="Arial" w:hAnsi="Arial"/>
                <w:sz w:val="20"/>
              </w:rPr>
            </w:pPr>
            <w:r>
              <w:rPr>
                <w:rFonts w:ascii="Arial" w:hAnsi="Arial"/>
                <w:sz w:val="20"/>
              </w:rPr>
              <w:t>Efectuar pagos y desembolsos municipales</w:t>
            </w:r>
          </w:p>
          <w:p w:rsidR="00000000" w:rsidRDefault="00965502">
            <w:pPr>
              <w:jc w:val="both"/>
              <w:rPr>
                <w:rFonts w:ascii="Arial" w:hAnsi="Arial"/>
                <w:sz w:val="20"/>
              </w:rPr>
            </w:pPr>
            <w:r>
              <w:rPr>
                <w:rFonts w:ascii="Arial" w:hAnsi="Arial"/>
                <w:sz w:val="20"/>
              </w:rPr>
              <w:t>Expedir paz y salvos prediales e impuestos</w:t>
            </w:r>
          </w:p>
          <w:p w:rsidR="00000000" w:rsidRDefault="00965502">
            <w:pPr>
              <w:jc w:val="both"/>
              <w:rPr>
                <w:rFonts w:ascii="Arial" w:hAnsi="Arial"/>
                <w:sz w:val="20"/>
              </w:rPr>
            </w:pP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OFICINA DE PLANEACION</w:t>
            </w:r>
          </w:p>
          <w:p w:rsidR="00000000" w:rsidRDefault="00965502">
            <w:pPr>
              <w:jc w:val="both"/>
              <w:rPr>
                <w:rFonts w:ascii="Arial" w:hAnsi="Arial"/>
                <w:sz w:val="20"/>
              </w:rPr>
            </w:pPr>
            <w:r>
              <w:rPr>
                <w:rFonts w:ascii="Arial" w:hAnsi="Arial"/>
                <w:sz w:val="20"/>
              </w:rPr>
              <w:t xml:space="preserve"> </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Coordinar, gestionar y planea</w:t>
            </w:r>
            <w:r>
              <w:rPr>
                <w:rFonts w:ascii="Arial" w:hAnsi="Arial"/>
                <w:sz w:val="20"/>
              </w:rPr>
              <w:t>r todo lo referente al esquema de organización del Municipio en los diferentes sectores como lo son: Educación, Saneamiento Básico, Salud, Recreación y Deporte.</w:t>
            </w: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INSPECTOR DE OBRAS</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Vigilancia, demarcación y control urbanístico</w:t>
            </w:r>
          </w:p>
          <w:p w:rsidR="00000000" w:rsidRDefault="00965502">
            <w:pPr>
              <w:jc w:val="both"/>
              <w:rPr>
                <w:rFonts w:ascii="Arial" w:hAnsi="Arial"/>
                <w:sz w:val="20"/>
              </w:rPr>
            </w:pP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INSPECCION DE POLICIA</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C</w:t>
            </w:r>
            <w:r>
              <w:rPr>
                <w:rFonts w:ascii="Arial" w:hAnsi="Arial"/>
                <w:sz w:val="20"/>
              </w:rPr>
              <w:t>olaboración  con funcionarios judiciales</w:t>
            </w:r>
          </w:p>
          <w:p w:rsidR="00000000" w:rsidRDefault="00965502">
            <w:pPr>
              <w:jc w:val="both"/>
              <w:rPr>
                <w:rFonts w:ascii="Arial" w:hAnsi="Arial"/>
                <w:sz w:val="20"/>
              </w:rPr>
            </w:pPr>
            <w:r>
              <w:rPr>
                <w:rFonts w:ascii="Arial" w:hAnsi="Arial"/>
                <w:sz w:val="20"/>
              </w:rPr>
              <w:t>Hacer cumplir el código nacional de policía</w:t>
            </w:r>
          </w:p>
          <w:p w:rsidR="00000000" w:rsidRDefault="00965502">
            <w:pPr>
              <w:jc w:val="both"/>
              <w:rPr>
                <w:rFonts w:ascii="Arial" w:hAnsi="Arial"/>
                <w:sz w:val="20"/>
              </w:rPr>
            </w:pPr>
            <w:r>
              <w:rPr>
                <w:rFonts w:ascii="Arial" w:hAnsi="Arial"/>
                <w:sz w:val="20"/>
              </w:rPr>
              <w:t>Atender denuncias y quejas de los ciudadanos</w:t>
            </w:r>
          </w:p>
          <w:p w:rsidR="00000000" w:rsidRDefault="00965502">
            <w:pPr>
              <w:jc w:val="both"/>
              <w:rPr>
                <w:rFonts w:ascii="Arial" w:hAnsi="Arial"/>
                <w:sz w:val="20"/>
              </w:rPr>
            </w:pPr>
            <w:r>
              <w:rPr>
                <w:rFonts w:ascii="Arial" w:hAnsi="Arial"/>
                <w:sz w:val="20"/>
              </w:rPr>
              <w:t xml:space="preserve">Conocer las contravenciones y asuntos de la competencia y de las autoridades de policía </w:t>
            </w:r>
          </w:p>
          <w:p w:rsidR="00000000" w:rsidRDefault="00965502">
            <w:pPr>
              <w:jc w:val="both"/>
              <w:rPr>
                <w:rFonts w:ascii="Arial" w:hAnsi="Arial"/>
                <w:sz w:val="20"/>
              </w:rPr>
            </w:pP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UMATA. UNIDAD MUNICIPAL DE ASISTEN</w:t>
            </w:r>
            <w:r>
              <w:rPr>
                <w:rFonts w:ascii="Arial" w:hAnsi="Arial"/>
                <w:sz w:val="20"/>
              </w:rPr>
              <w:t xml:space="preserve">CIA TECNICA AGROPECUARIA </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Asistencia técnica agropecuaria a pequeños productores.</w:t>
            </w:r>
          </w:p>
        </w:tc>
      </w:tr>
      <w:tr w:rsidR="00000000">
        <w:tblPrEx>
          <w:tblCellMar>
            <w:top w:w="0" w:type="dxa"/>
            <w:bottom w:w="0" w:type="dxa"/>
          </w:tblCellMar>
        </w:tblPrEx>
        <w:tc>
          <w:tcPr>
            <w:tcW w:w="3240"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CASA DE LA CULTURA</w:t>
            </w:r>
          </w:p>
        </w:tc>
        <w:tc>
          <w:tcPr>
            <w:tcW w:w="5549" w:type="dxa"/>
          </w:tcPr>
          <w:p w:rsidR="00000000" w:rsidRDefault="00965502">
            <w:pPr>
              <w:jc w:val="both"/>
              <w:rPr>
                <w:rFonts w:ascii="Arial" w:hAnsi="Arial"/>
                <w:sz w:val="20"/>
              </w:rPr>
            </w:pPr>
          </w:p>
          <w:p w:rsidR="00000000" w:rsidRDefault="00965502">
            <w:pPr>
              <w:jc w:val="both"/>
              <w:rPr>
                <w:rFonts w:ascii="Arial" w:hAnsi="Arial"/>
                <w:sz w:val="20"/>
              </w:rPr>
            </w:pPr>
            <w:r>
              <w:rPr>
                <w:rFonts w:ascii="Arial" w:hAnsi="Arial"/>
                <w:sz w:val="20"/>
              </w:rPr>
              <w:t>Actividad cultural del municipio</w:t>
            </w:r>
          </w:p>
          <w:p w:rsidR="00000000" w:rsidRDefault="00965502">
            <w:pPr>
              <w:jc w:val="both"/>
              <w:rPr>
                <w:rFonts w:ascii="Arial" w:hAnsi="Arial"/>
                <w:sz w:val="20"/>
              </w:rPr>
            </w:pPr>
          </w:p>
        </w:tc>
      </w:tr>
    </w:tbl>
    <w:p w:rsidR="00000000" w:rsidRDefault="00965502">
      <w:pPr>
        <w:pStyle w:val="BodyText2"/>
        <w:widowControl/>
        <w:rPr>
          <w:rFonts w:ascii="Arial" w:hAnsi="Arial"/>
          <w:sz w:val="20"/>
          <w:szCs w:val="24"/>
        </w:rPr>
      </w:pPr>
    </w:p>
    <w:p w:rsidR="00000000" w:rsidRDefault="00965502">
      <w:pPr>
        <w:pStyle w:val="Ttulo7"/>
        <w:widowControl/>
        <w:rPr>
          <w:rFonts w:ascii="Arial" w:hAnsi="Arial"/>
          <w:szCs w:val="24"/>
        </w:rPr>
      </w:pPr>
      <w:r>
        <w:rPr>
          <w:rFonts w:ascii="Arial" w:hAnsi="Arial"/>
          <w:szCs w:val="24"/>
        </w:rPr>
        <w:t>TABLA 3.  ORGANISMOS ESTATALES</w:t>
      </w:r>
    </w:p>
    <w:p w:rsidR="00000000" w:rsidRDefault="00965502">
      <w:pPr>
        <w:jc w:val="both"/>
        <w:rPr>
          <w:rFonts w:ascii="Arial" w:hAnsi="Arial"/>
          <w:sz w:val="20"/>
        </w:rPr>
      </w:pPr>
    </w:p>
    <w:tbl>
      <w:tblPr>
        <w:tblW w:w="0" w:type="auto"/>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4111"/>
        <w:gridCol w:w="4678"/>
      </w:tblGrid>
      <w:tr w:rsidR="00000000">
        <w:tblPrEx>
          <w:tblCellMar>
            <w:top w:w="0" w:type="dxa"/>
            <w:bottom w:w="0" w:type="dxa"/>
          </w:tblCellMar>
        </w:tblPrEx>
        <w:tc>
          <w:tcPr>
            <w:tcW w:w="4111" w:type="dxa"/>
          </w:tcPr>
          <w:p w:rsidR="00000000" w:rsidRDefault="00965502">
            <w:pPr>
              <w:jc w:val="both"/>
              <w:rPr>
                <w:rFonts w:ascii="Arial" w:hAnsi="Arial"/>
                <w:sz w:val="20"/>
              </w:rPr>
            </w:pPr>
            <w:r>
              <w:rPr>
                <w:rFonts w:ascii="Arial" w:hAnsi="Arial"/>
                <w:sz w:val="20"/>
              </w:rPr>
              <w:t>NOTARIADO Y REGISTRO DE INSTRUMENTOS PUBLICOS</w:t>
            </w:r>
          </w:p>
        </w:tc>
        <w:tc>
          <w:tcPr>
            <w:tcW w:w="4678" w:type="dxa"/>
          </w:tcPr>
          <w:p w:rsidR="00000000" w:rsidRDefault="00965502">
            <w:pPr>
              <w:jc w:val="both"/>
              <w:rPr>
                <w:rFonts w:ascii="Arial" w:hAnsi="Arial"/>
                <w:sz w:val="20"/>
              </w:rPr>
            </w:pPr>
            <w:r>
              <w:rPr>
                <w:rFonts w:ascii="Arial" w:hAnsi="Arial"/>
                <w:sz w:val="20"/>
              </w:rPr>
              <w:t>Registro, certificación y autenticaci</w:t>
            </w:r>
            <w:r>
              <w:rPr>
                <w:rFonts w:ascii="Arial" w:hAnsi="Arial"/>
                <w:sz w:val="20"/>
              </w:rPr>
              <w:t>ón de documentos</w:t>
            </w:r>
          </w:p>
        </w:tc>
      </w:tr>
      <w:tr w:rsidR="00000000">
        <w:tblPrEx>
          <w:tblCellMar>
            <w:top w:w="0" w:type="dxa"/>
            <w:bottom w:w="0" w:type="dxa"/>
          </w:tblCellMar>
        </w:tblPrEx>
        <w:tc>
          <w:tcPr>
            <w:tcW w:w="4111" w:type="dxa"/>
          </w:tcPr>
          <w:p w:rsidR="00000000" w:rsidRDefault="00965502">
            <w:pPr>
              <w:jc w:val="both"/>
              <w:rPr>
                <w:rFonts w:ascii="Arial" w:hAnsi="Arial"/>
                <w:sz w:val="20"/>
              </w:rPr>
            </w:pPr>
            <w:r>
              <w:rPr>
                <w:rFonts w:ascii="Arial" w:hAnsi="Arial"/>
                <w:sz w:val="20"/>
              </w:rPr>
              <w:t>REGISTRADURIA DEL ESTADO CIVIL</w:t>
            </w:r>
          </w:p>
        </w:tc>
        <w:tc>
          <w:tcPr>
            <w:tcW w:w="4678" w:type="dxa"/>
          </w:tcPr>
          <w:p w:rsidR="00000000" w:rsidRDefault="00965502">
            <w:pPr>
              <w:jc w:val="both"/>
              <w:rPr>
                <w:rFonts w:ascii="Arial" w:hAnsi="Arial"/>
                <w:sz w:val="20"/>
              </w:rPr>
            </w:pPr>
            <w:r>
              <w:rPr>
                <w:rFonts w:ascii="Arial" w:hAnsi="Arial"/>
                <w:sz w:val="20"/>
              </w:rPr>
              <w:t>Cedulación  y organización electoral</w:t>
            </w:r>
          </w:p>
        </w:tc>
      </w:tr>
      <w:tr w:rsidR="00000000">
        <w:tblPrEx>
          <w:tblCellMar>
            <w:top w:w="0" w:type="dxa"/>
            <w:bottom w:w="0" w:type="dxa"/>
          </w:tblCellMar>
        </w:tblPrEx>
        <w:tc>
          <w:tcPr>
            <w:tcW w:w="4111" w:type="dxa"/>
          </w:tcPr>
          <w:p w:rsidR="00000000" w:rsidRDefault="00965502">
            <w:pPr>
              <w:jc w:val="both"/>
              <w:rPr>
                <w:rFonts w:ascii="Arial" w:hAnsi="Arial"/>
                <w:sz w:val="20"/>
              </w:rPr>
            </w:pPr>
            <w:r>
              <w:rPr>
                <w:rFonts w:ascii="Arial" w:hAnsi="Arial"/>
                <w:sz w:val="20"/>
              </w:rPr>
              <w:t>FISCALIA GENERAL DE LA NACION</w:t>
            </w:r>
          </w:p>
        </w:tc>
        <w:tc>
          <w:tcPr>
            <w:tcW w:w="4678" w:type="dxa"/>
          </w:tcPr>
          <w:p w:rsidR="00000000" w:rsidRDefault="00965502">
            <w:pPr>
              <w:jc w:val="both"/>
              <w:rPr>
                <w:rFonts w:ascii="Arial" w:hAnsi="Arial"/>
                <w:sz w:val="20"/>
              </w:rPr>
            </w:pPr>
            <w:r>
              <w:rPr>
                <w:rFonts w:ascii="Arial" w:hAnsi="Arial"/>
                <w:sz w:val="20"/>
              </w:rPr>
              <w:t>Asuntos fiscales de la nación</w:t>
            </w:r>
          </w:p>
        </w:tc>
      </w:tr>
      <w:tr w:rsidR="00000000">
        <w:tblPrEx>
          <w:tblCellMar>
            <w:top w:w="0" w:type="dxa"/>
            <w:bottom w:w="0" w:type="dxa"/>
          </w:tblCellMar>
        </w:tblPrEx>
        <w:tc>
          <w:tcPr>
            <w:tcW w:w="4111" w:type="dxa"/>
          </w:tcPr>
          <w:p w:rsidR="00000000" w:rsidRDefault="00965502">
            <w:pPr>
              <w:jc w:val="both"/>
              <w:rPr>
                <w:rFonts w:ascii="Arial" w:hAnsi="Arial"/>
                <w:sz w:val="20"/>
              </w:rPr>
            </w:pPr>
            <w:r>
              <w:rPr>
                <w:rFonts w:ascii="Arial" w:hAnsi="Arial"/>
                <w:sz w:val="20"/>
              </w:rPr>
              <w:t>JUSGADO PROMISCUO MUNICIPAL</w:t>
            </w:r>
          </w:p>
        </w:tc>
        <w:tc>
          <w:tcPr>
            <w:tcW w:w="4678" w:type="dxa"/>
          </w:tcPr>
          <w:p w:rsidR="00000000" w:rsidRDefault="00965502">
            <w:pPr>
              <w:jc w:val="both"/>
              <w:rPr>
                <w:rFonts w:ascii="Arial" w:hAnsi="Arial"/>
                <w:sz w:val="20"/>
              </w:rPr>
            </w:pPr>
            <w:r>
              <w:rPr>
                <w:rFonts w:ascii="Arial" w:hAnsi="Arial"/>
                <w:sz w:val="20"/>
              </w:rPr>
              <w:t>Asuntos de su competencia para toda jurisdicción municipal</w:t>
            </w:r>
          </w:p>
        </w:tc>
      </w:tr>
    </w:tbl>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3.1.1 Entidades de </w:t>
      </w:r>
      <w:r>
        <w:rPr>
          <w:rFonts w:ascii="Arial" w:hAnsi="Arial"/>
          <w:b/>
        </w:rPr>
        <w:t>Prestación Social:</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b/>
        </w:rPr>
        <w:t>Banco Agrario:</w:t>
      </w:r>
      <w:r>
        <w:rPr>
          <w:rFonts w:ascii="Arial" w:hAnsi="Arial"/>
        </w:rPr>
        <w:t xml:space="preserve"> Es la única entidad bancaria y financiera que presta sus servicios en el municipio. La colocación de créditos y recuperación de cartera </w:t>
      </w:r>
      <w:r>
        <w:rPr>
          <w:rFonts w:ascii="Arial" w:hAnsi="Arial"/>
        </w:rPr>
        <w:lastRenderedPageBreak/>
        <w:t>se ha visto disminuida  en los últimos años producto de la crisis del sector agropecu</w:t>
      </w:r>
      <w:r>
        <w:rPr>
          <w:rFonts w:ascii="Arial" w:hAnsi="Arial"/>
        </w:rPr>
        <w:t>ario.</w:t>
      </w:r>
    </w:p>
    <w:p w:rsidR="00000000" w:rsidRDefault="00965502" w:rsidP="00965502">
      <w:pPr>
        <w:numPr>
          <w:ilvl w:val="0"/>
          <w:numId w:val="1"/>
        </w:numPr>
        <w:tabs>
          <w:tab w:val="left" w:pos="360"/>
        </w:tabs>
        <w:jc w:val="both"/>
        <w:rPr>
          <w:rFonts w:ascii="Arial" w:hAnsi="Arial"/>
        </w:rPr>
      </w:pPr>
      <w:r>
        <w:rPr>
          <w:rFonts w:ascii="Arial" w:hAnsi="Arial"/>
          <w:b/>
        </w:rPr>
        <w:t>Sistema de seguridad Social en Salud:</w:t>
      </w:r>
      <w:r>
        <w:rPr>
          <w:rFonts w:ascii="Arial" w:hAnsi="Arial"/>
        </w:rPr>
        <w:t xml:space="preserve"> el régimen Subsidiado es atendido por las siguientes A.R.S. Activa Salud, Mutual Timbio, Saludcoop y Salud Bolívar; el contributivo esta afiliado a Cajanal, I.S.S, Colseguros, Comsalud, Coomeva.</w:t>
      </w:r>
    </w:p>
    <w:p w:rsidR="00000000" w:rsidRDefault="00965502" w:rsidP="00965502">
      <w:pPr>
        <w:numPr>
          <w:ilvl w:val="0"/>
          <w:numId w:val="1"/>
        </w:numPr>
        <w:tabs>
          <w:tab w:val="left" w:pos="360"/>
        </w:tabs>
        <w:jc w:val="both"/>
        <w:rPr>
          <w:rFonts w:ascii="Arial" w:hAnsi="Arial"/>
        </w:rPr>
      </w:pPr>
      <w:r>
        <w:rPr>
          <w:rFonts w:ascii="Arial" w:hAnsi="Arial"/>
          <w:b/>
        </w:rPr>
        <w:t xml:space="preserve">Comité Municipal </w:t>
      </w:r>
      <w:r>
        <w:rPr>
          <w:rFonts w:ascii="Arial" w:hAnsi="Arial"/>
          <w:b/>
        </w:rPr>
        <w:t xml:space="preserve">de Cafeteros: </w:t>
      </w:r>
      <w:r>
        <w:rPr>
          <w:rFonts w:ascii="Arial" w:hAnsi="Arial"/>
        </w:rPr>
        <w:t>desarrolla labores de asistencia técnica,  tramitación de créditos y desarrollo comunal.</w:t>
      </w:r>
    </w:p>
    <w:p w:rsidR="00000000" w:rsidRDefault="00965502" w:rsidP="00965502">
      <w:pPr>
        <w:numPr>
          <w:ilvl w:val="0"/>
          <w:numId w:val="1"/>
        </w:numPr>
        <w:tabs>
          <w:tab w:val="left" w:pos="360"/>
        </w:tabs>
        <w:jc w:val="both"/>
        <w:rPr>
          <w:rFonts w:ascii="Arial" w:hAnsi="Arial"/>
        </w:rPr>
      </w:pPr>
      <w:r>
        <w:rPr>
          <w:rFonts w:ascii="Arial" w:hAnsi="Arial"/>
          <w:b/>
        </w:rPr>
        <w:t xml:space="preserve">C.R.C: </w:t>
      </w:r>
      <w:r>
        <w:rPr>
          <w:rFonts w:ascii="Arial" w:hAnsi="Arial"/>
        </w:rPr>
        <w:t>Cuenta con una unidad operativa en la Vega</w:t>
      </w:r>
    </w:p>
    <w:p w:rsidR="00000000" w:rsidRDefault="00965502" w:rsidP="00965502">
      <w:pPr>
        <w:numPr>
          <w:ilvl w:val="0"/>
          <w:numId w:val="1"/>
        </w:numPr>
        <w:tabs>
          <w:tab w:val="left" w:pos="360"/>
        </w:tabs>
        <w:jc w:val="both"/>
        <w:rPr>
          <w:rFonts w:ascii="Arial" w:hAnsi="Arial"/>
          <w:b/>
        </w:rPr>
      </w:pPr>
      <w:r>
        <w:rPr>
          <w:rFonts w:ascii="Arial" w:hAnsi="Arial"/>
          <w:b/>
        </w:rPr>
        <w:t xml:space="preserve">Fondo DRI, El Plante, Findeter, Fonade: </w:t>
      </w:r>
      <w:r>
        <w:rPr>
          <w:rFonts w:ascii="Arial" w:hAnsi="Arial"/>
        </w:rPr>
        <w:t>Prestación de asistencia técnica y Tramitación de Créditos</w:t>
      </w:r>
      <w:r>
        <w:rPr>
          <w:rFonts w:ascii="Arial" w:hAnsi="Arial"/>
          <w:b/>
        </w:rPr>
        <w:t xml:space="preserve"> </w:t>
      </w:r>
    </w:p>
    <w:p w:rsidR="00000000" w:rsidRDefault="00965502" w:rsidP="00965502">
      <w:pPr>
        <w:numPr>
          <w:ilvl w:val="0"/>
          <w:numId w:val="1"/>
        </w:numPr>
        <w:tabs>
          <w:tab w:val="left" w:pos="360"/>
        </w:tabs>
        <w:jc w:val="both"/>
        <w:rPr>
          <w:rFonts w:ascii="Arial" w:hAnsi="Arial"/>
        </w:rPr>
      </w:pPr>
      <w:r>
        <w:rPr>
          <w:rFonts w:ascii="Arial" w:hAnsi="Arial"/>
          <w:b/>
        </w:rPr>
        <w:t>UMA</w:t>
      </w:r>
      <w:r>
        <w:rPr>
          <w:rFonts w:ascii="Arial" w:hAnsi="Arial"/>
          <w:b/>
        </w:rPr>
        <w:t xml:space="preserve">TA: </w:t>
      </w:r>
      <w:r>
        <w:rPr>
          <w:rFonts w:ascii="Arial" w:hAnsi="Arial"/>
        </w:rPr>
        <w:t>Unidad municipal de asistencia técnica Agropecuaria.</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3.1.2 Aspectos Financieros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El Plan de Desarrollo del Municipio de la Vega, para el trienio 2.001 al 2.003, tiene un costo total de </w:t>
      </w:r>
      <w:r>
        <w:rPr>
          <w:rFonts w:ascii="Arial" w:hAnsi="Arial"/>
          <w:b/>
        </w:rPr>
        <w:t>ONCE MIL OCHENTA Y CINCO MILLONES QUINIENTOS TREINTA Y UN MIL NOV</w:t>
      </w:r>
      <w:r>
        <w:rPr>
          <w:rFonts w:ascii="Arial" w:hAnsi="Arial"/>
          <w:b/>
        </w:rPr>
        <w:t>ECIENTOS CINCUENTA PESOS ($ 11.085.531.950.oo)</w:t>
      </w:r>
      <w:r>
        <w:rPr>
          <w:rFonts w:ascii="Arial" w:hAnsi="Arial"/>
        </w:rPr>
        <w:t xml:space="preserve">.  Estos recursos se obtendrán de la siguiente manera : </w:t>
      </w:r>
    </w:p>
    <w:p w:rsidR="00000000" w:rsidRDefault="00965502">
      <w:pPr>
        <w:jc w:val="both"/>
        <w:rPr>
          <w:rFonts w:ascii="Arial" w:hAnsi="Arial"/>
        </w:rPr>
      </w:pPr>
    </w:p>
    <w:p w:rsidR="00000000" w:rsidRDefault="00965502" w:rsidP="00965502">
      <w:pPr>
        <w:numPr>
          <w:ilvl w:val="0"/>
          <w:numId w:val="111"/>
        </w:numPr>
        <w:jc w:val="both"/>
        <w:rPr>
          <w:rFonts w:ascii="Arial" w:hAnsi="Arial"/>
        </w:rPr>
      </w:pPr>
      <w:r>
        <w:rPr>
          <w:rFonts w:ascii="Arial" w:hAnsi="Arial"/>
        </w:rPr>
        <w:t>Recursos Propios y Transferencias de la Nación</w:t>
      </w:r>
    </w:p>
    <w:p w:rsidR="00000000" w:rsidRDefault="00965502" w:rsidP="00965502">
      <w:pPr>
        <w:numPr>
          <w:ilvl w:val="0"/>
          <w:numId w:val="111"/>
        </w:numPr>
        <w:jc w:val="both"/>
        <w:rPr>
          <w:rFonts w:ascii="Arial" w:hAnsi="Arial"/>
        </w:rPr>
      </w:pPr>
      <w:r>
        <w:rPr>
          <w:rFonts w:ascii="Arial" w:hAnsi="Arial"/>
        </w:rPr>
        <w:t>Recursos de Cofinanciación</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Se recurre a la figura de la cofinanciación porque los programas y proyectos </w:t>
      </w:r>
      <w:r>
        <w:rPr>
          <w:rFonts w:ascii="Arial" w:hAnsi="Arial"/>
        </w:rPr>
        <w:t>del Plan prácticamente son desarrollos operativos de las políticas nacionales y departamentales y la poca capacidad financiera del Municipio le impide dar solución unilateral a problemas estructurales de la sociedad Vegueña.</w:t>
      </w:r>
    </w:p>
    <w:p w:rsidR="00000000" w:rsidRDefault="00965502">
      <w:pPr>
        <w:pStyle w:val="Ttulo1"/>
        <w:widowControl/>
        <w:jc w:val="left"/>
        <w:rPr>
          <w:rFonts w:ascii="Arial" w:hAnsi="Arial"/>
          <w:b/>
        </w:rPr>
      </w:pPr>
    </w:p>
    <w:p w:rsidR="00000000" w:rsidRDefault="00965502">
      <w:pPr>
        <w:pStyle w:val="Ttulo1"/>
        <w:widowControl/>
        <w:jc w:val="left"/>
        <w:rPr>
          <w:rFonts w:ascii="Arial" w:hAnsi="Arial"/>
          <w:b/>
        </w:rPr>
      </w:pPr>
      <w:r>
        <w:rPr>
          <w:rFonts w:ascii="Arial" w:hAnsi="Arial"/>
          <w:b/>
        </w:rPr>
        <w:t xml:space="preserve">3.1.3 Capacidad Financiera </w:t>
      </w:r>
    </w:p>
    <w:p w:rsidR="00000000" w:rsidRDefault="00965502">
      <w:pPr>
        <w:jc w:val="both"/>
        <w:rPr>
          <w:rFonts w:ascii="Arial" w:hAnsi="Arial"/>
        </w:rPr>
      </w:pPr>
    </w:p>
    <w:p w:rsidR="00000000" w:rsidRDefault="00965502">
      <w:pPr>
        <w:jc w:val="both"/>
        <w:rPr>
          <w:rFonts w:ascii="Arial" w:hAnsi="Arial"/>
        </w:rPr>
      </w:pPr>
      <w:r>
        <w:rPr>
          <w:rFonts w:ascii="Arial" w:hAnsi="Arial"/>
        </w:rPr>
        <w:t>L</w:t>
      </w:r>
      <w:r>
        <w:rPr>
          <w:rFonts w:ascii="Arial" w:hAnsi="Arial"/>
        </w:rPr>
        <w:t xml:space="preserve">as proyecciones financieras indican que para los años 2.001, 2.002, 2.003, el Municipio de La Vega tendrá los siguientes ingresos: </w:t>
      </w:r>
      <w:r>
        <w:rPr>
          <w:rFonts w:ascii="Arial" w:hAnsi="Arial"/>
          <w:b/>
        </w:rPr>
        <w:t>$ 3.328.750.265,  $  3.693.705.564  y  $ 4.063.076.121</w:t>
      </w:r>
      <w:r>
        <w:rPr>
          <w:rFonts w:ascii="Arial" w:hAnsi="Arial"/>
        </w:rPr>
        <w:t>, respectivamente.</w:t>
      </w:r>
    </w:p>
    <w:p w:rsidR="00000000" w:rsidRDefault="00965502">
      <w:pPr>
        <w:jc w:val="both"/>
        <w:rPr>
          <w:rFonts w:ascii="Arial" w:hAnsi="Arial"/>
        </w:rPr>
      </w:pPr>
    </w:p>
    <w:p w:rsidR="00000000" w:rsidRDefault="00965502">
      <w:pPr>
        <w:jc w:val="both"/>
        <w:rPr>
          <w:rFonts w:ascii="Arial" w:hAnsi="Arial"/>
        </w:rPr>
      </w:pPr>
      <w:r>
        <w:rPr>
          <w:rFonts w:ascii="Arial" w:hAnsi="Arial"/>
        </w:rPr>
        <w:t>Los ingresos del municipio, discriminándolos en pro</w:t>
      </w:r>
      <w:r>
        <w:rPr>
          <w:rFonts w:ascii="Arial" w:hAnsi="Arial"/>
        </w:rPr>
        <w:t>pios y transferencias, son los siguientes:</w:t>
      </w:r>
    </w:p>
    <w:p w:rsidR="00000000" w:rsidRDefault="00965502">
      <w:pPr>
        <w:jc w:val="both"/>
        <w:rPr>
          <w:rFonts w:ascii="Arial" w:hAnsi="Arial"/>
          <w:sz w:val="22"/>
        </w:rPr>
      </w:pPr>
    </w:p>
    <w:p w:rsidR="00000000" w:rsidRDefault="00965502">
      <w:pPr>
        <w:pStyle w:val="Ttulo7"/>
        <w:widowControl/>
        <w:rPr>
          <w:rFonts w:ascii="Arial" w:hAnsi="Arial"/>
          <w:bCs/>
          <w:szCs w:val="24"/>
        </w:rPr>
      </w:pPr>
      <w:r>
        <w:rPr>
          <w:rFonts w:ascii="Arial" w:hAnsi="Arial"/>
          <w:bCs/>
          <w:szCs w:val="24"/>
        </w:rPr>
        <w:t>TABLA 4. INGRESOS DEL MUNICIPIO</w:t>
      </w:r>
    </w:p>
    <w:p w:rsidR="00000000" w:rsidRDefault="00965502">
      <w:pPr>
        <w:jc w:val="both"/>
        <w:rPr>
          <w:rFonts w:ascii="Arial" w:hAnsi="Arial"/>
          <w:sz w:val="20"/>
        </w:rPr>
      </w:pPr>
    </w:p>
    <w:tbl>
      <w:tblPr>
        <w:tblW w:w="0" w:type="auto"/>
        <w:tblInd w:w="-8" w:type="dxa"/>
        <w:tblLayout w:type="fixed"/>
        <w:tblCellMar>
          <w:left w:w="0" w:type="dxa"/>
          <w:right w:w="0" w:type="dxa"/>
        </w:tblCellMar>
        <w:tblLook w:val="0000"/>
      </w:tblPr>
      <w:tblGrid>
        <w:gridCol w:w="2260"/>
        <w:gridCol w:w="1896"/>
        <w:gridCol w:w="1620"/>
        <w:gridCol w:w="1620"/>
        <w:gridCol w:w="1800"/>
      </w:tblGrid>
      <w:tr w:rsidR="00000000">
        <w:tblPrEx>
          <w:tblCellMar>
            <w:top w:w="0" w:type="dxa"/>
            <w:left w:w="0" w:type="dxa"/>
            <w:bottom w:w="0" w:type="dxa"/>
            <w:right w:w="0" w:type="dxa"/>
          </w:tblCellMar>
        </w:tblPrEx>
        <w:trPr>
          <w:trHeight w:val="255"/>
        </w:trPr>
        <w:tc>
          <w:tcPr>
            <w:tcW w:w="2260" w:type="dxa"/>
            <w:tcBorders>
              <w:top w:val="single" w:sz="6" w:space="0" w:color="auto"/>
              <w:left w:val="single" w:sz="6" w:space="0" w:color="auto"/>
              <w:bottom w:val="single" w:sz="6" w:space="0" w:color="auto"/>
            </w:tcBorders>
          </w:tcPr>
          <w:p w:rsidR="00000000" w:rsidRDefault="00965502">
            <w:pPr>
              <w:jc w:val="center"/>
              <w:rPr>
                <w:rFonts w:ascii="Arial" w:hAnsi="Arial"/>
                <w:b/>
                <w:sz w:val="20"/>
              </w:rPr>
            </w:pPr>
            <w:r>
              <w:rPr>
                <w:rFonts w:ascii="Arial" w:hAnsi="Arial"/>
                <w:b/>
                <w:sz w:val="20"/>
              </w:rPr>
              <w:t>FUENTE</w:t>
            </w:r>
          </w:p>
        </w:tc>
        <w:tc>
          <w:tcPr>
            <w:tcW w:w="1896" w:type="dxa"/>
            <w:tcBorders>
              <w:top w:val="single" w:sz="6" w:space="0" w:color="auto"/>
              <w:left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2001</w:t>
            </w:r>
          </w:p>
        </w:tc>
        <w:tc>
          <w:tcPr>
            <w:tcW w:w="1620"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2002</w:t>
            </w:r>
          </w:p>
        </w:tc>
        <w:tc>
          <w:tcPr>
            <w:tcW w:w="1620"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2003</w:t>
            </w:r>
          </w:p>
        </w:tc>
        <w:tc>
          <w:tcPr>
            <w:tcW w:w="1800"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TOTAL</w:t>
            </w:r>
          </w:p>
        </w:tc>
      </w:tr>
      <w:tr w:rsidR="00000000">
        <w:tblPrEx>
          <w:tblCellMar>
            <w:top w:w="0" w:type="dxa"/>
            <w:left w:w="0" w:type="dxa"/>
            <w:bottom w:w="0" w:type="dxa"/>
            <w:right w:w="0" w:type="dxa"/>
          </w:tblCellMar>
        </w:tblPrEx>
        <w:trPr>
          <w:trHeight w:val="255"/>
        </w:trPr>
        <w:tc>
          <w:tcPr>
            <w:tcW w:w="2260" w:type="dxa"/>
            <w:tcBorders>
              <w:left w:val="single" w:sz="6" w:space="0" w:color="auto"/>
              <w:bottom w:val="single" w:sz="6" w:space="0" w:color="auto"/>
            </w:tcBorders>
          </w:tcPr>
          <w:p w:rsidR="00000000" w:rsidRDefault="00965502">
            <w:pPr>
              <w:rPr>
                <w:rFonts w:ascii="Arial" w:hAnsi="Arial"/>
                <w:sz w:val="20"/>
              </w:rPr>
            </w:pPr>
            <w:r>
              <w:rPr>
                <w:rFonts w:ascii="Arial" w:hAnsi="Arial"/>
                <w:sz w:val="20"/>
              </w:rPr>
              <w:t>Recursos propios</w:t>
            </w:r>
          </w:p>
        </w:tc>
        <w:tc>
          <w:tcPr>
            <w:tcW w:w="1896"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 xml:space="preserve">         601.927.090 </w:t>
            </w:r>
          </w:p>
        </w:tc>
        <w:tc>
          <w:tcPr>
            <w:tcW w:w="162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666.931.840</w:t>
            </w:r>
          </w:p>
        </w:tc>
        <w:tc>
          <w:tcPr>
            <w:tcW w:w="162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733.625.024</w:t>
            </w:r>
          </w:p>
        </w:tc>
        <w:tc>
          <w:tcPr>
            <w:tcW w:w="180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2.002.483.954</w:t>
            </w:r>
          </w:p>
        </w:tc>
      </w:tr>
      <w:tr w:rsidR="00000000">
        <w:tblPrEx>
          <w:tblCellMar>
            <w:top w:w="0" w:type="dxa"/>
            <w:left w:w="0" w:type="dxa"/>
            <w:bottom w:w="0" w:type="dxa"/>
            <w:right w:w="0" w:type="dxa"/>
          </w:tblCellMar>
        </w:tblPrEx>
        <w:trPr>
          <w:trHeight w:val="255"/>
        </w:trPr>
        <w:tc>
          <w:tcPr>
            <w:tcW w:w="2260" w:type="dxa"/>
            <w:tcBorders>
              <w:left w:val="single" w:sz="6" w:space="0" w:color="auto"/>
              <w:bottom w:val="single" w:sz="6" w:space="0" w:color="auto"/>
            </w:tcBorders>
          </w:tcPr>
          <w:p w:rsidR="00000000" w:rsidRDefault="00965502">
            <w:pPr>
              <w:rPr>
                <w:rFonts w:ascii="Arial" w:hAnsi="Arial"/>
                <w:sz w:val="20"/>
              </w:rPr>
            </w:pPr>
            <w:r>
              <w:rPr>
                <w:rFonts w:ascii="Arial" w:hAnsi="Arial"/>
                <w:sz w:val="20"/>
              </w:rPr>
              <w:t>Transferencias / Ley 60</w:t>
            </w:r>
          </w:p>
        </w:tc>
        <w:tc>
          <w:tcPr>
            <w:tcW w:w="1896"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 xml:space="preserve">      2.726.823.175 </w:t>
            </w:r>
          </w:p>
        </w:tc>
        <w:tc>
          <w:tcPr>
            <w:tcW w:w="162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3.026.773.724</w:t>
            </w:r>
          </w:p>
        </w:tc>
        <w:tc>
          <w:tcPr>
            <w:tcW w:w="162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3.329.451.097</w:t>
            </w:r>
          </w:p>
        </w:tc>
        <w:tc>
          <w:tcPr>
            <w:tcW w:w="180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9.083.047.996</w:t>
            </w:r>
          </w:p>
        </w:tc>
      </w:tr>
      <w:tr w:rsidR="00000000">
        <w:tblPrEx>
          <w:tblCellMar>
            <w:top w:w="0" w:type="dxa"/>
            <w:left w:w="0" w:type="dxa"/>
            <w:bottom w:w="0" w:type="dxa"/>
            <w:right w:w="0" w:type="dxa"/>
          </w:tblCellMar>
        </w:tblPrEx>
        <w:trPr>
          <w:trHeight w:val="255"/>
        </w:trPr>
        <w:tc>
          <w:tcPr>
            <w:tcW w:w="2260" w:type="dxa"/>
            <w:tcBorders>
              <w:left w:val="single" w:sz="6" w:space="0" w:color="auto"/>
              <w:bottom w:val="single" w:sz="6" w:space="0" w:color="auto"/>
            </w:tcBorders>
          </w:tcPr>
          <w:p w:rsidR="00000000" w:rsidRDefault="00965502">
            <w:pPr>
              <w:rPr>
                <w:rFonts w:ascii="Arial" w:hAnsi="Arial"/>
                <w:b/>
                <w:sz w:val="20"/>
              </w:rPr>
            </w:pPr>
            <w:r>
              <w:rPr>
                <w:rFonts w:ascii="Arial" w:hAnsi="Arial"/>
                <w:b/>
                <w:sz w:val="20"/>
              </w:rPr>
              <w:t>TOTAL</w:t>
            </w:r>
          </w:p>
        </w:tc>
        <w:tc>
          <w:tcPr>
            <w:tcW w:w="1896" w:type="dxa"/>
            <w:tcBorders>
              <w:left w:val="single" w:sz="6" w:space="0" w:color="auto"/>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3.328.750.265</w:t>
            </w:r>
          </w:p>
        </w:tc>
        <w:tc>
          <w:tcPr>
            <w:tcW w:w="1620"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3.693.705.564</w:t>
            </w:r>
          </w:p>
        </w:tc>
        <w:tc>
          <w:tcPr>
            <w:tcW w:w="1620"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4.063.076.121</w:t>
            </w:r>
          </w:p>
        </w:tc>
        <w:tc>
          <w:tcPr>
            <w:tcW w:w="1800"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11.085.531.950</w:t>
            </w:r>
          </w:p>
        </w:tc>
      </w:tr>
    </w:tbl>
    <w:p w:rsidR="00000000" w:rsidRDefault="00965502">
      <w:pPr>
        <w:jc w:val="both"/>
        <w:rPr>
          <w:rFonts w:ascii="Arial" w:hAnsi="Arial"/>
        </w:rPr>
      </w:pPr>
    </w:p>
    <w:p w:rsidR="00000000" w:rsidRDefault="00965502">
      <w:pPr>
        <w:pStyle w:val="Textoindependiente"/>
        <w:widowControl/>
        <w:rPr>
          <w:rFonts w:ascii="Arial" w:hAnsi="Arial"/>
          <w:szCs w:val="24"/>
        </w:rPr>
      </w:pPr>
      <w:r>
        <w:rPr>
          <w:rFonts w:ascii="Arial" w:hAnsi="Arial"/>
          <w:szCs w:val="24"/>
        </w:rPr>
        <w:lastRenderedPageBreak/>
        <w:t>A los recursos propios se les adicionó el 15% del total de las transferencias, los cuales se destinarán a gastos de funcionamiento.</w:t>
      </w:r>
    </w:p>
    <w:p w:rsidR="00000000" w:rsidRDefault="00965502">
      <w:pPr>
        <w:jc w:val="both"/>
        <w:rPr>
          <w:rFonts w:ascii="Arial" w:hAnsi="Arial"/>
        </w:rPr>
      </w:pPr>
    </w:p>
    <w:p w:rsidR="00000000" w:rsidRDefault="00965502">
      <w:pPr>
        <w:pStyle w:val="Textoindependiente"/>
        <w:widowControl/>
        <w:rPr>
          <w:rFonts w:ascii="Arial" w:hAnsi="Arial"/>
          <w:szCs w:val="24"/>
        </w:rPr>
      </w:pPr>
      <w:r>
        <w:rPr>
          <w:rFonts w:ascii="Arial" w:hAnsi="Arial"/>
          <w:szCs w:val="24"/>
        </w:rPr>
        <w:t>Los recursos que deben ser asignados a las</w:t>
      </w:r>
      <w:r>
        <w:rPr>
          <w:rFonts w:ascii="Arial" w:hAnsi="Arial"/>
          <w:szCs w:val="24"/>
        </w:rPr>
        <w:t xml:space="preserve"> zonas urbana y rural, provenientes de la participación del municipio en los Ingresos Corrientes de la Nación, se presentan a continuación:</w:t>
      </w:r>
    </w:p>
    <w:p w:rsidR="00000000" w:rsidRDefault="00965502">
      <w:pPr>
        <w:jc w:val="both"/>
        <w:rPr>
          <w:rFonts w:ascii="Arial" w:hAnsi="Arial"/>
          <w:sz w:val="20"/>
        </w:rPr>
      </w:pPr>
    </w:p>
    <w:tbl>
      <w:tblPr>
        <w:tblW w:w="8836" w:type="dxa"/>
        <w:tblInd w:w="-8" w:type="dxa"/>
        <w:tblLayout w:type="fixed"/>
        <w:tblCellMar>
          <w:left w:w="0" w:type="dxa"/>
          <w:right w:w="0" w:type="dxa"/>
        </w:tblCellMar>
        <w:tblLook w:val="0000"/>
      </w:tblPr>
      <w:tblGrid>
        <w:gridCol w:w="1636"/>
        <w:gridCol w:w="1800"/>
        <w:gridCol w:w="1980"/>
        <w:gridCol w:w="1800"/>
        <w:gridCol w:w="1620"/>
      </w:tblGrid>
      <w:tr w:rsidR="00000000">
        <w:tblPrEx>
          <w:tblCellMar>
            <w:top w:w="0" w:type="dxa"/>
            <w:left w:w="0" w:type="dxa"/>
            <w:bottom w:w="0" w:type="dxa"/>
            <w:right w:w="0" w:type="dxa"/>
          </w:tblCellMar>
        </w:tblPrEx>
        <w:trPr>
          <w:trHeight w:val="245"/>
        </w:trPr>
        <w:tc>
          <w:tcPr>
            <w:tcW w:w="1636" w:type="dxa"/>
            <w:tcBorders>
              <w:top w:val="single" w:sz="6" w:space="0" w:color="auto"/>
              <w:left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ZONA</w:t>
            </w:r>
          </w:p>
        </w:tc>
        <w:tc>
          <w:tcPr>
            <w:tcW w:w="1800"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2001</w:t>
            </w:r>
          </w:p>
        </w:tc>
        <w:tc>
          <w:tcPr>
            <w:tcW w:w="1980"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2002</w:t>
            </w:r>
          </w:p>
        </w:tc>
        <w:tc>
          <w:tcPr>
            <w:tcW w:w="1800"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2003</w:t>
            </w:r>
          </w:p>
        </w:tc>
        <w:tc>
          <w:tcPr>
            <w:tcW w:w="1620"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TOTAL</w:t>
            </w:r>
          </w:p>
        </w:tc>
      </w:tr>
      <w:tr w:rsidR="00000000">
        <w:tblPrEx>
          <w:tblCellMar>
            <w:top w:w="0" w:type="dxa"/>
            <w:left w:w="0" w:type="dxa"/>
            <w:bottom w:w="0" w:type="dxa"/>
            <w:right w:w="0" w:type="dxa"/>
          </w:tblCellMar>
        </w:tblPrEx>
        <w:trPr>
          <w:trHeight w:val="255"/>
        </w:trPr>
        <w:tc>
          <w:tcPr>
            <w:tcW w:w="1636" w:type="dxa"/>
            <w:tcBorders>
              <w:left w:val="single" w:sz="6" w:space="0" w:color="auto"/>
              <w:bottom w:val="single" w:sz="6" w:space="0" w:color="auto"/>
            </w:tcBorders>
          </w:tcPr>
          <w:p w:rsidR="00000000" w:rsidRDefault="00965502">
            <w:pPr>
              <w:rPr>
                <w:rFonts w:ascii="Arial" w:hAnsi="Arial"/>
                <w:sz w:val="20"/>
              </w:rPr>
            </w:pPr>
            <w:r>
              <w:rPr>
                <w:rFonts w:ascii="Arial" w:hAnsi="Arial"/>
                <w:sz w:val="20"/>
              </w:rPr>
              <w:t>Urbana (9,43%)</w:t>
            </w:r>
          </w:p>
        </w:tc>
        <w:tc>
          <w:tcPr>
            <w:tcW w:w="1800" w:type="dxa"/>
            <w:tcBorders>
              <w:left w:val="single" w:sz="6" w:space="0" w:color="auto"/>
              <w:bottom w:val="single" w:sz="6" w:space="0" w:color="auto"/>
              <w:right w:val="single" w:sz="6" w:space="0" w:color="auto"/>
            </w:tcBorders>
          </w:tcPr>
          <w:p w:rsidR="00000000" w:rsidRDefault="00965502">
            <w:pPr>
              <w:jc w:val="right"/>
              <w:rPr>
                <w:rFonts w:ascii="Arial" w:hAnsi="Arial"/>
                <w:sz w:val="20"/>
              </w:rPr>
            </w:pPr>
            <w:r>
              <w:rPr>
                <w:rFonts w:ascii="Arial" w:hAnsi="Arial"/>
                <w:sz w:val="20"/>
              </w:rPr>
              <w:t>257.139.425</w:t>
            </w:r>
          </w:p>
        </w:tc>
        <w:tc>
          <w:tcPr>
            <w:tcW w:w="198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285.424.762</w:t>
            </w:r>
          </w:p>
        </w:tc>
        <w:tc>
          <w:tcPr>
            <w:tcW w:w="180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313.967.238</w:t>
            </w:r>
          </w:p>
        </w:tc>
        <w:tc>
          <w:tcPr>
            <w:tcW w:w="162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856.531.426</w:t>
            </w:r>
          </w:p>
        </w:tc>
      </w:tr>
      <w:tr w:rsidR="00000000">
        <w:tblPrEx>
          <w:tblCellMar>
            <w:top w:w="0" w:type="dxa"/>
            <w:left w:w="0" w:type="dxa"/>
            <w:bottom w:w="0" w:type="dxa"/>
            <w:right w:w="0" w:type="dxa"/>
          </w:tblCellMar>
        </w:tblPrEx>
        <w:trPr>
          <w:trHeight w:val="255"/>
        </w:trPr>
        <w:tc>
          <w:tcPr>
            <w:tcW w:w="1636" w:type="dxa"/>
            <w:tcBorders>
              <w:left w:val="single" w:sz="6" w:space="0" w:color="auto"/>
              <w:bottom w:val="single" w:sz="6" w:space="0" w:color="auto"/>
            </w:tcBorders>
          </w:tcPr>
          <w:p w:rsidR="00000000" w:rsidRDefault="00965502">
            <w:pPr>
              <w:rPr>
                <w:rFonts w:ascii="Arial" w:hAnsi="Arial"/>
                <w:sz w:val="20"/>
              </w:rPr>
            </w:pPr>
            <w:r>
              <w:rPr>
                <w:rFonts w:ascii="Arial" w:hAnsi="Arial"/>
                <w:sz w:val="20"/>
              </w:rPr>
              <w:t>Rural (90,57%)</w:t>
            </w:r>
          </w:p>
        </w:tc>
        <w:tc>
          <w:tcPr>
            <w:tcW w:w="1800" w:type="dxa"/>
            <w:tcBorders>
              <w:left w:val="single" w:sz="6" w:space="0" w:color="auto"/>
              <w:bottom w:val="single" w:sz="6" w:space="0" w:color="auto"/>
              <w:right w:val="single" w:sz="6" w:space="0" w:color="auto"/>
            </w:tcBorders>
          </w:tcPr>
          <w:p w:rsidR="00000000" w:rsidRDefault="00965502">
            <w:pPr>
              <w:jc w:val="right"/>
              <w:rPr>
                <w:rFonts w:ascii="Arial" w:hAnsi="Arial"/>
                <w:sz w:val="20"/>
              </w:rPr>
            </w:pPr>
            <w:r>
              <w:rPr>
                <w:rFonts w:ascii="Arial" w:hAnsi="Arial"/>
                <w:sz w:val="20"/>
              </w:rPr>
              <w:t>2.469.683</w:t>
            </w:r>
            <w:r>
              <w:rPr>
                <w:rFonts w:ascii="Arial" w:hAnsi="Arial"/>
                <w:sz w:val="20"/>
              </w:rPr>
              <w:t>.750</w:t>
            </w:r>
          </w:p>
        </w:tc>
        <w:tc>
          <w:tcPr>
            <w:tcW w:w="198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2.741.348.962</w:t>
            </w:r>
          </w:p>
        </w:tc>
        <w:tc>
          <w:tcPr>
            <w:tcW w:w="180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3.015.483.858</w:t>
            </w:r>
          </w:p>
        </w:tc>
        <w:tc>
          <w:tcPr>
            <w:tcW w:w="1620"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8.226.516.570</w:t>
            </w:r>
          </w:p>
        </w:tc>
      </w:tr>
      <w:tr w:rsidR="00000000">
        <w:tblPrEx>
          <w:tblCellMar>
            <w:top w:w="0" w:type="dxa"/>
            <w:left w:w="0" w:type="dxa"/>
            <w:bottom w:w="0" w:type="dxa"/>
            <w:right w:w="0" w:type="dxa"/>
          </w:tblCellMar>
        </w:tblPrEx>
        <w:trPr>
          <w:trHeight w:val="255"/>
        </w:trPr>
        <w:tc>
          <w:tcPr>
            <w:tcW w:w="1636" w:type="dxa"/>
            <w:tcBorders>
              <w:left w:val="single" w:sz="6" w:space="0" w:color="auto"/>
              <w:bottom w:val="single" w:sz="6" w:space="0" w:color="auto"/>
            </w:tcBorders>
          </w:tcPr>
          <w:p w:rsidR="00000000" w:rsidRDefault="00965502">
            <w:pPr>
              <w:rPr>
                <w:rFonts w:ascii="Arial" w:hAnsi="Arial"/>
                <w:b/>
                <w:sz w:val="20"/>
              </w:rPr>
            </w:pPr>
            <w:r>
              <w:rPr>
                <w:rFonts w:ascii="Arial" w:hAnsi="Arial"/>
                <w:b/>
                <w:sz w:val="20"/>
              </w:rPr>
              <w:t>TOTAL</w:t>
            </w:r>
          </w:p>
        </w:tc>
        <w:tc>
          <w:tcPr>
            <w:tcW w:w="1800" w:type="dxa"/>
            <w:tcBorders>
              <w:left w:val="single" w:sz="6" w:space="0" w:color="auto"/>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2.726.823.175</w:t>
            </w:r>
          </w:p>
        </w:tc>
        <w:tc>
          <w:tcPr>
            <w:tcW w:w="1980"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3.026.773.724</w:t>
            </w:r>
          </w:p>
        </w:tc>
        <w:tc>
          <w:tcPr>
            <w:tcW w:w="1800"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3.329.451.097</w:t>
            </w:r>
          </w:p>
        </w:tc>
        <w:tc>
          <w:tcPr>
            <w:tcW w:w="1620"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9.083.047.996</w:t>
            </w:r>
          </w:p>
        </w:tc>
      </w:tr>
    </w:tbl>
    <w:p w:rsidR="00000000" w:rsidRDefault="00965502">
      <w:pPr>
        <w:jc w:val="both"/>
        <w:rPr>
          <w:rFonts w:ascii="Arial" w:hAnsi="Arial"/>
        </w:rPr>
      </w:pPr>
    </w:p>
    <w:p w:rsidR="00000000" w:rsidRDefault="00965502">
      <w:pPr>
        <w:rPr>
          <w:rFonts w:ascii="Arial" w:hAnsi="Arial"/>
        </w:rPr>
      </w:pPr>
      <w:r>
        <w:rPr>
          <w:rFonts w:ascii="Arial" w:hAnsi="Arial"/>
        </w:rPr>
        <w:t xml:space="preserve">Por Ley 60 de 1993, a otros sectores les corresponde una participación porcentual de las transferencias nacionales.  </w:t>
      </w:r>
    </w:p>
    <w:p w:rsidR="00000000" w:rsidRDefault="00965502">
      <w:pPr>
        <w:jc w:val="center"/>
        <w:rPr>
          <w:rFonts w:ascii="Arial" w:hAnsi="Arial"/>
          <w:b/>
        </w:rPr>
      </w:pPr>
    </w:p>
    <w:p w:rsidR="00000000" w:rsidRDefault="00965502">
      <w:pPr>
        <w:jc w:val="center"/>
        <w:rPr>
          <w:rFonts w:ascii="Arial" w:hAnsi="Arial"/>
          <w:b/>
        </w:rPr>
      </w:pPr>
      <w:r>
        <w:rPr>
          <w:rFonts w:ascii="Arial" w:hAnsi="Arial"/>
          <w:b/>
        </w:rPr>
        <w:t>5. TRANSFERENCIAS POR SEC</w:t>
      </w:r>
      <w:r>
        <w:rPr>
          <w:rFonts w:ascii="Arial" w:hAnsi="Arial"/>
          <w:b/>
        </w:rPr>
        <w:t>TORES SEGÚN ZONA</w:t>
      </w:r>
    </w:p>
    <w:p w:rsidR="00000000" w:rsidRDefault="00965502">
      <w:pPr>
        <w:jc w:val="center"/>
        <w:rPr>
          <w:rFonts w:ascii="Arial" w:hAnsi="Arial"/>
          <w:b/>
        </w:rPr>
      </w:pPr>
      <w:r>
        <w:rPr>
          <w:rFonts w:ascii="Arial" w:hAnsi="Arial"/>
          <w:b/>
        </w:rPr>
        <w:t>PERIODO  2.001 – 2.003</w:t>
      </w:r>
    </w:p>
    <w:p w:rsidR="00000000" w:rsidRDefault="00965502">
      <w:pPr>
        <w:jc w:val="both"/>
        <w:rPr>
          <w:rFonts w:ascii="Arial" w:hAnsi="Arial"/>
          <w:sz w:val="20"/>
        </w:rPr>
      </w:pPr>
    </w:p>
    <w:tbl>
      <w:tblPr>
        <w:tblW w:w="0" w:type="auto"/>
        <w:tblInd w:w="-8" w:type="dxa"/>
        <w:tblLayout w:type="fixed"/>
        <w:tblCellMar>
          <w:left w:w="0" w:type="dxa"/>
          <w:right w:w="0" w:type="dxa"/>
        </w:tblCellMar>
        <w:tblLook w:val="0000"/>
      </w:tblPr>
      <w:tblGrid>
        <w:gridCol w:w="2664"/>
        <w:gridCol w:w="754"/>
        <w:gridCol w:w="1622"/>
        <w:gridCol w:w="1688"/>
        <w:gridCol w:w="1754"/>
      </w:tblGrid>
      <w:tr w:rsidR="00000000">
        <w:tblPrEx>
          <w:tblCellMar>
            <w:top w:w="0" w:type="dxa"/>
            <w:left w:w="0" w:type="dxa"/>
            <w:bottom w:w="0" w:type="dxa"/>
            <w:right w:w="0" w:type="dxa"/>
          </w:tblCellMar>
        </w:tblPrEx>
        <w:trPr>
          <w:trHeight w:val="255"/>
        </w:trPr>
        <w:tc>
          <w:tcPr>
            <w:tcW w:w="2664" w:type="dxa"/>
            <w:tcBorders>
              <w:top w:val="single" w:sz="6" w:space="0" w:color="auto"/>
              <w:left w:val="single" w:sz="6" w:space="0" w:color="auto"/>
              <w:right w:val="single" w:sz="6" w:space="0" w:color="auto"/>
            </w:tcBorders>
          </w:tcPr>
          <w:p w:rsidR="00000000" w:rsidRDefault="00965502">
            <w:pPr>
              <w:rPr>
                <w:rFonts w:ascii="Arial" w:hAnsi="Arial"/>
                <w:sz w:val="20"/>
              </w:rPr>
            </w:pPr>
            <w:r>
              <w:rPr>
                <w:rFonts w:ascii="Arial" w:hAnsi="Arial"/>
                <w:sz w:val="20"/>
              </w:rPr>
              <w:t> </w:t>
            </w:r>
          </w:p>
        </w:tc>
        <w:tc>
          <w:tcPr>
            <w:tcW w:w="754" w:type="dxa"/>
            <w:tcBorders>
              <w:top w:val="single" w:sz="6" w:space="0" w:color="auto"/>
              <w:right w:val="single" w:sz="6" w:space="0" w:color="auto"/>
            </w:tcBorders>
          </w:tcPr>
          <w:p w:rsidR="00000000" w:rsidRDefault="00965502">
            <w:pPr>
              <w:rPr>
                <w:rFonts w:ascii="Arial" w:hAnsi="Arial"/>
                <w:sz w:val="20"/>
              </w:rPr>
            </w:pPr>
            <w:r>
              <w:rPr>
                <w:rFonts w:ascii="Arial" w:hAnsi="Arial"/>
                <w:sz w:val="20"/>
              </w:rPr>
              <w:t> </w:t>
            </w:r>
          </w:p>
        </w:tc>
        <w:tc>
          <w:tcPr>
            <w:tcW w:w="1622"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URBANO</w:t>
            </w:r>
          </w:p>
        </w:tc>
        <w:tc>
          <w:tcPr>
            <w:tcW w:w="1688"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RURAL</w:t>
            </w:r>
          </w:p>
        </w:tc>
        <w:tc>
          <w:tcPr>
            <w:tcW w:w="1754"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TOTAL</w:t>
            </w:r>
          </w:p>
        </w:tc>
      </w:tr>
      <w:tr w:rsidR="00000000">
        <w:tblPrEx>
          <w:tblCellMar>
            <w:top w:w="0" w:type="dxa"/>
            <w:left w:w="0" w:type="dxa"/>
            <w:bottom w:w="0" w:type="dxa"/>
            <w:right w:w="0" w:type="dxa"/>
          </w:tblCellMar>
        </w:tblPrEx>
        <w:trPr>
          <w:trHeight w:val="255"/>
        </w:trPr>
        <w:tc>
          <w:tcPr>
            <w:tcW w:w="2664" w:type="dxa"/>
            <w:tcBorders>
              <w:left w:val="single" w:sz="6" w:space="0" w:color="auto"/>
              <w:bottom w:val="single" w:sz="6" w:space="0" w:color="auto"/>
              <w:right w:val="single" w:sz="6" w:space="0" w:color="auto"/>
            </w:tcBorders>
          </w:tcPr>
          <w:p w:rsidR="00000000" w:rsidRDefault="00965502">
            <w:pPr>
              <w:rPr>
                <w:rFonts w:ascii="Arial" w:hAnsi="Arial"/>
                <w:b/>
                <w:sz w:val="20"/>
              </w:rPr>
            </w:pPr>
            <w:r>
              <w:rPr>
                <w:rFonts w:ascii="Arial" w:hAnsi="Arial"/>
                <w:b/>
                <w:sz w:val="20"/>
              </w:rPr>
              <w:t>SECTORES DE INVERSIÓN</w:t>
            </w:r>
          </w:p>
        </w:tc>
        <w:tc>
          <w:tcPr>
            <w:tcW w:w="754" w:type="dxa"/>
            <w:tcBorders>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w:t>
            </w:r>
          </w:p>
        </w:tc>
        <w:tc>
          <w:tcPr>
            <w:tcW w:w="1622" w:type="dxa"/>
            <w:tcBorders>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w:t>
            </w:r>
          </w:p>
        </w:tc>
        <w:tc>
          <w:tcPr>
            <w:tcW w:w="1688" w:type="dxa"/>
            <w:tcBorders>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w:t>
            </w:r>
          </w:p>
        </w:tc>
        <w:tc>
          <w:tcPr>
            <w:tcW w:w="1754" w:type="dxa"/>
            <w:tcBorders>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w:t>
            </w:r>
          </w:p>
        </w:tc>
      </w:tr>
      <w:tr w:rsidR="00000000">
        <w:tblPrEx>
          <w:tblCellMar>
            <w:top w:w="0" w:type="dxa"/>
            <w:left w:w="0" w:type="dxa"/>
            <w:bottom w:w="0" w:type="dxa"/>
            <w:right w:w="0" w:type="dxa"/>
          </w:tblCellMar>
        </w:tblPrEx>
        <w:trPr>
          <w:trHeight w:val="255"/>
        </w:trPr>
        <w:tc>
          <w:tcPr>
            <w:tcW w:w="2664"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Educación</w:t>
            </w:r>
          </w:p>
        </w:tc>
        <w:tc>
          <w:tcPr>
            <w:tcW w:w="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30,0</w:t>
            </w:r>
          </w:p>
        </w:tc>
        <w:tc>
          <w:tcPr>
            <w:tcW w:w="1622"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256.959.428</w:t>
            </w:r>
          </w:p>
        </w:tc>
        <w:tc>
          <w:tcPr>
            <w:tcW w:w="1688"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2.467.954.971</w:t>
            </w:r>
          </w:p>
        </w:tc>
        <w:tc>
          <w:tcPr>
            <w:tcW w:w="1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2.724.914.399</w:t>
            </w:r>
          </w:p>
        </w:tc>
      </w:tr>
      <w:tr w:rsidR="00000000">
        <w:tblPrEx>
          <w:tblCellMar>
            <w:top w:w="0" w:type="dxa"/>
            <w:left w:w="0" w:type="dxa"/>
            <w:bottom w:w="0" w:type="dxa"/>
            <w:right w:w="0" w:type="dxa"/>
          </w:tblCellMar>
        </w:tblPrEx>
        <w:trPr>
          <w:trHeight w:val="255"/>
        </w:trPr>
        <w:tc>
          <w:tcPr>
            <w:tcW w:w="2664"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Salud</w:t>
            </w:r>
          </w:p>
        </w:tc>
        <w:tc>
          <w:tcPr>
            <w:tcW w:w="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25,0</w:t>
            </w:r>
          </w:p>
        </w:tc>
        <w:tc>
          <w:tcPr>
            <w:tcW w:w="1622"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214.132.857</w:t>
            </w:r>
          </w:p>
        </w:tc>
        <w:tc>
          <w:tcPr>
            <w:tcW w:w="1688"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2.056.629.142</w:t>
            </w:r>
          </w:p>
        </w:tc>
        <w:tc>
          <w:tcPr>
            <w:tcW w:w="1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2.270.761.999</w:t>
            </w:r>
          </w:p>
        </w:tc>
      </w:tr>
      <w:tr w:rsidR="00000000">
        <w:tblPrEx>
          <w:tblCellMar>
            <w:top w:w="0" w:type="dxa"/>
            <w:left w:w="0" w:type="dxa"/>
            <w:bottom w:w="0" w:type="dxa"/>
            <w:right w:w="0" w:type="dxa"/>
          </w:tblCellMar>
        </w:tblPrEx>
        <w:trPr>
          <w:trHeight w:val="255"/>
        </w:trPr>
        <w:tc>
          <w:tcPr>
            <w:tcW w:w="2664"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Saneamiento básico</w:t>
            </w:r>
          </w:p>
        </w:tc>
        <w:tc>
          <w:tcPr>
            <w:tcW w:w="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20,0</w:t>
            </w:r>
          </w:p>
        </w:tc>
        <w:tc>
          <w:tcPr>
            <w:tcW w:w="1622"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171.306.285</w:t>
            </w:r>
          </w:p>
        </w:tc>
        <w:tc>
          <w:tcPr>
            <w:tcW w:w="1688"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1.645.303.314</w:t>
            </w:r>
          </w:p>
        </w:tc>
        <w:tc>
          <w:tcPr>
            <w:tcW w:w="1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w:t>
            </w:r>
            <w:r>
              <w:rPr>
                <w:rFonts w:ascii="Arial" w:hAnsi="Arial"/>
                <w:sz w:val="20"/>
              </w:rPr>
              <w:t>816.609.599</w:t>
            </w:r>
          </w:p>
        </w:tc>
      </w:tr>
      <w:tr w:rsidR="00000000">
        <w:tblPrEx>
          <w:tblCellMar>
            <w:top w:w="0" w:type="dxa"/>
            <w:left w:w="0" w:type="dxa"/>
            <w:bottom w:w="0" w:type="dxa"/>
            <w:right w:w="0" w:type="dxa"/>
          </w:tblCellMar>
        </w:tblPrEx>
        <w:trPr>
          <w:trHeight w:val="255"/>
        </w:trPr>
        <w:tc>
          <w:tcPr>
            <w:tcW w:w="2664"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Cultura</w:t>
            </w:r>
          </w:p>
        </w:tc>
        <w:tc>
          <w:tcPr>
            <w:tcW w:w="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2,0</w:t>
            </w:r>
          </w:p>
        </w:tc>
        <w:tc>
          <w:tcPr>
            <w:tcW w:w="1622"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17.130.629</w:t>
            </w:r>
          </w:p>
        </w:tc>
        <w:tc>
          <w:tcPr>
            <w:tcW w:w="1688"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164.530.331</w:t>
            </w:r>
          </w:p>
        </w:tc>
        <w:tc>
          <w:tcPr>
            <w:tcW w:w="1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181.660.960</w:t>
            </w:r>
          </w:p>
        </w:tc>
      </w:tr>
      <w:tr w:rsidR="00000000">
        <w:tblPrEx>
          <w:tblCellMar>
            <w:top w:w="0" w:type="dxa"/>
            <w:left w:w="0" w:type="dxa"/>
            <w:bottom w:w="0" w:type="dxa"/>
            <w:right w:w="0" w:type="dxa"/>
          </w:tblCellMar>
        </w:tblPrEx>
        <w:trPr>
          <w:trHeight w:val="255"/>
        </w:trPr>
        <w:tc>
          <w:tcPr>
            <w:tcW w:w="2664"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Recreación y deporte</w:t>
            </w:r>
          </w:p>
        </w:tc>
        <w:tc>
          <w:tcPr>
            <w:tcW w:w="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3,0</w:t>
            </w:r>
          </w:p>
        </w:tc>
        <w:tc>
          <w:tcPr>
            <w:tcW w:w="1622"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25.695.943</w:t>
            </w:r>
          </w:p>
        </w:tc>
        <w:tc>
          <w:tcPr>
            <w:tcW w:w="1688"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246.795.497</w:t>
            </w:r>
          </w:p>
        </w:tc>
        <w:tc>
          <w:tcPr>
            <w:tcW w:w="1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272.491.440</w:t>
            </w:r>
          </w:p>
        </w:tc>
      </w:tr>
      <w:tr w:rsidR="00000000">
        <w:tblPrEx>
          <w:tblCellMar>
            <w:top w:w="0" w:type="dxa"/>
            <w:left w:w="0" w:type="dxa"/>
            <w:bottom w:w="0" w:type="dxa"/>
            <w:right w:w="0" w:type="dxa"/>
          </w:tblCellMar>
        </w:tblPrEx>
        <w:trPr>
          <w:trHeight w:val="255"/>
        </w:trPr>
        <w:tc>
          <w:tcPr>
            <w:tcW w:w="2664"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Otros sectores</w:t>
            </w:r>
          </w:p>
        </w:tc>
        <w:tc>
          <w:tcPr>
            <w:tcW w:w="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20,0</w:t>
            </w:r>
          </w:p>
        </w:tc>
        <w:tc>
          <w:tcPr>
            <w:tcW w:w="1622"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171.306.285</w:t>
            </w:r>
          </w:p>
        </w:tc>
        <w:tc>
          <w:tcPr>
            <w:tcW w:w="1688"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1.645.303.314</w:t>
            </w:r>
          </w:p>
        </w:tc>
        <w:tc>
          <w:tcPr>
            <w:tcW w:w="1754"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1.816.609.599</w:t>
            </w:r>
          </w:p>
        </w:tc>
      </w:tr>
      <w:tr w:rsidR="00000000">
        <w:tblPrEx>
          <w:tblCellMar>
            <w:top w:w="0" w:type="dxa"/>
            <w:left w:w="0" w:type="dxa"/>
            <w:bottom w:w="0" w:type="dxa"/>
            <w:right w:w="0" w:type="dxa"/>
          </w:tblCellMar>
        </w:tblPrEx>
        <w:trPr>
          <w:trHeight w:val="255"/>
        </w:trPr>
        <w:tc>
          <w:tcPr>
            <w:tcW w:w="2664" w:type="dxa"/>
            <w:tcBorders>
              <w:left w:val="single" w:sz="6" w:space="0" w:color="auto"/>
              <w:bottom w:val="single" w:sz="6" w:space="0" w:color="auto"/>
              <w:right w:val="single" w:sz="6" w:space="0" w:color="auto"/>
            </w:tcBorders>
          </w:tcPr>
          <w:p w:rsidR="00000000" w:rsidRDefault="00965502">
            <w:pPr>
              <w:rPr>
                <w:rFonts w:ascii="Arial" w:hAnsi="Arial"/>
                <w:b/>
                <w:sz w:val="20"/>
              </w:rPr>
            </w:pPr>
            <w:r>
              <w:rPr>
                <w:rFonts w:ascii="Arial" w:hAnsi="Arial"/>
                <w:b/>
                <w:sz w:val="20"/>
              </w:rPr>
              <w:t>TOTAL</w:t>
            </w:r>
          </w:p>
        </w:tc>
        <w:tc>
          <w:tcPr>
            <w:tcW w:w="754"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100,0</w:t>
            </w:r>
          </w:p>
        </w:tc>
        <w:tc>
          <w:tcPr>
            <w:tcW w:w="1622"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856.531.426</w:t>
            </w:r>
          </w:p>
        </w:tc>
        <w:tc>
          <w:tcPr>
            <w:tcW w:w="1688"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8.226.516.570</w:t>
            </w:r>
          </w:p>
        </w:tc>
        <w:tc>
          <w:tcPr>
            <w:tcW w:w="1754"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9.083.047.996</w:t>
            </w:r>
          </w:p>
        </w:tc>
      </w:tr>
    </w:tbl>
    <w:p w:rsidR="00000000" w:rsidRDefault="00965502">
      <w:pPr>
        <w:pStyle w:val="BodyText2"/>
        <w:widowControl/>
        <w:rPr>
          <w:rFonts w:ascii="Arial" w:hAnsi="Arial"/>
          <w:szCs w:val="24"/>
        </w:rPr>
      </w:pPr>
    </w:p>
    <w:p w:rsidR="00000000" w:rsidRDefault="00965502">
      <w:pPr>
        <w:jc w:val="both"/>
        <w:rPr>
          <w:rFonts w:ascii="Arial" w:hAnsi="Arial"/>
        </w:rPr>
      </w:pPr>
      <w:r>
        <w:rPr>
          <w:rFonts w:ascii="Arial" w:hAnsi="Arial"/>
        </w:rPr>
        <w:t>Los recursos obteni</w:t>
      </w:r>
      <w:r>
        <w:rPr>
          <w:rFonts w:ascii="Arial" w:hAnsi="Arial"/>
        </w:rPr>
        <w:t xml:space="preserve">dos por el municipio complementan la inversión que pueden realizar los Resguardos de Pancitará y Guachicono.  Por concepto de las transferencias per cápita nacional, estas comunidades recibirán en el año 2001 </w:t>
      </w:r>
    </w:p>
    <w:p w:rsidR="00000000" w:rsidRDefault="00965502">
      <w:pPr>
        <w:jc w:val="both"/>
        <w:rPr>
          <w:rFonts w:ascii="Arial" w:hAnsi="Arial"/>
        </w:rPr>
      </w:pPr>
      <w:r>
        <w:rPr>
          <w:rFonts w:ascii="Arial" w:hAnsi="Arial"/>
        </w:rPr>
        <w:t>$ 256.732.162 y $ 285.862.048, respectivamente</w:t>
      </w:r>
      <w:r>
        <w:rPr>
          <w:rFonts w:ascii="Arial" w:hAnsi="Arial"/>
        </w:rPr>
        <w:t>.  La proyección para los siguientes años, y la respectiva asignación de la inversión es la siguiente:</w:t>
      </w:r>
    </w:p>
    <w:p w:rsidR="00000000" w:rsidRDefault="00965502">
      <w:pPr>
        <w:jc w:val="both"/>
        <w:rPr>
          <w:rFonts w:ascii="Arial" w:hAnsi="Arial"/>
        </w:rPr>
      </w:pPr>
    </w:p>
    <w:p w:rsidR="00000000" w:rsidRDefault="00965502">
      <w:pPr>
        <w:jc w:val="center"/>
        <w:rPr>
          <w:rFonts w:ascii="Arial" w:hAnsi="Arial"/>
          <w:b/>
        </w:rPr>
      </w:pPr>
      <w:r>
        <w:rPr>
          <w:rFonts w:ascii="Arial" w:hAnsi="Arial"/>
          <w:b/>
        </w:rPr>
        <w:t>TABLA 6. RESGUARDO DE PANCITARA</w:t>
      </w:r>
    </w:p>
    <w:p w:rsidR="00000000" w:rsidRDefault="00965502">
      <w:pPr>
        <w:jc w:val="center"/>
        <w:rPr>
          <w:rFonts w:ascii="Arial" w:hAnsi="Arial"/>
          <w:b/>
        </w:rPr>
      </w:pPr>
      <w:r>
        <w:rPr>
          <w:rFonts w:ascii="Arial" w:hAnsi="Arial"/>
          <w:b/>
        </w:rPr>
        <w:t>PLAN DE INVERSIONES</w:t>
      </w:r>
    </w:p>
    <w:p w:rsidR="00000000" w:rsidRDefault="00965502">
      <w:pPr>
        <w:jc w:val="both"/>
        <w:rPr>
          <w:rFonts w:ascii="Arial" w:hAnsi="Arial"/>
          <w:sz w:val="20"/>
        </w:rPr>
      </w:pPr>
    </w:p>
    <w:tbl>
      <w:tblPr>
        <w:tblW w:w="0" w:type="auto"/>
        <w:tblInd w:w="-7" w:type="dxa"/>
        <w:tblLayout w:type="fixed"/>
        <w:tblCellMar>
          <w:left w:w="0" w:type="dxa"/>
          <w:right w:w="0" w:type="dxa"/>
        </w:tblCellMar>
        <w:tblLook w:val="0000"/>
      </w:tblPr>
      <w:tblGrid>
        <w:gridCol w:w="4268"/>
        <w:gridCol w:w="1701"/>
        <w:gridCol w:w="1523"/>
        <w:gridCol w:w="1523"/>
      </w:tblGrid>
      <w:tr w:rsidR="00000000">
        <w:tblPrEx>
          <w:tblCellMar>
            <w:top w:w="0" w:type="dxa"/>
            <w:left w:w="0" w:type="dxa"/>
            <w:bottom w:w="0" w:type="dxa"/>
            <w:right w:w="0" w:type="dxa"/>
          </w:tblCellMar>
        </w:tblPrEx>
        <w:trPr>
          <w:trHeight w:val="255"/>
        </w:trPr>
        <w:tc>
          <w:tcPr>
            <w:tcW w:w="4268" w:type="dxa"/>
            <w:tcBorders>
              <w:top w:val="single" w:sz="6" w:space="0" w:color="auto"/>
              <w:left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SECTOR</w:t>
            </w:r>
          </w:p>
        </w:tc>
        <w:tc>
          <w:tcPr>
            <w:tcW w:w="1701"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2.001</w:t>
            </w:r>
          </w:p>
        </w:tc>
        <w:tc>
          <w:tcPr>
            <w:tcW w:w="1523"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2.002</w:t>
            </w:r>
          </w:p>
        </w:tc>
        <w:tc>
          <w:tcPr>
            <w:tcW w:w="1523"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2.003</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EDUCACIÓN</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55.670.667</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61.794.440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67.973.884</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SALUD</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22.956.447</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25.481.656</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w:t>
            </w:r>
            <w:r>
              <w:rPr>
                <w:rFonts w:ascii="Arial" w:hAnsi="Arial"/>
                <w:sz w:val="20"/>
              </w:rPr>
              <w:t>8.029.822</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VIVIENDA</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4.108.536</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4.560.475</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5.016.522</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SANEAMIENTO BASICO</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18.924.945</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21.006.689</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23.107.358</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RECREACION, CULTURA Y DEPORTE</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61.551.010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68.321.621</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75.153.783</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DESARROLLO INSTITUCIONAL</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24.034.937</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26.678.780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29.346.658</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MATERIA AGRARIA</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19.438.512</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21</w:t>
            </w:r>
            <w:r>
              <w:rPr>
                <w:rFonts w:ascii="Arial" w:hAnsi="Arial"/>
                <w:sz w:val="20"/>
              </w:rPr>
              <w:t>.576.748</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23.734.423</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lastRenderedPageBreak/>
              <w:t>OTROS SECTORES</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50.047.108</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55.552.290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61.107.519</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b/>
                <w:sz w:val="20"/>
              </w:rPr>
            </w:pPr>
            <w:r>
              <w:rPr>
                <w:rFonts w:ascii="Arial" w:hAnsi="Arial"/>
                <w:b/>
                <w:sz w:val="20"/>
              </w:rPr>
              <w:t>TOTAL</w:t>
            </w:r>
          </w:p>
        </w:tc>
        <w:tc>
          <w:tcPr>
            <w:tcW w:w="1701"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256.732.162</w:t>
            </w:r>
          </w:p>
        </w:tc>
        <w:tc>
          <w:tcPr>
            <w:tcW w:w="1523"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284.972.700</w:t>
            </w:r>
          </w:p>
        </w:tc>
        <w:tc>
          <w:tcPr>
            <w:tcW w:w="1523"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313.469.970</w:t>
            </w:r>
          </w:p>
        </w:tc>
      </w:tr>
    </w:tbl>
    <w:p w:rsidR="00000000" w:rsidRDefault="00965502">
      <w:pPr>
        <w:pStyle w:val="BodyText2"/>
        <w:widowControl/>
        <w:rPr>
          <w:rFonts w:ascii="Arial" w:hAnsi="Arial"/>
          <w:szCs w:val="24"/>
        </w:rPr>
      </w:pPr>
    </w:p>
    <w:p w:rsidR="00000000" w:rsidRDefault="00965502">
      <w:pPr>
        <w:jc w:val="center"/>
        <w:rPr>
          <w:rFonts w:ascii="Arial" w:hAnsi="Arial"/>
          <w:b/>
        </w:rPr>
      </w:pPr>
      <w:r>
        <w:rPr>
          <w:rFonts w:ascii="Arial" w:hAnsi="Arial"/>
          <w:b/>
        </w:rPr>
        <w:t>TABLA 7. RESGUARDO DE GUACHICONO</w:t>
      </w:r>
    </w:p>
    <w:p w:rsidR="00000000" w:rsidRDefault="00965502">
      <w:pPr>
        <w:pStyle w:val="Ttulo7"/>
        <w:widowControl/>
        <w:rPr>
          <w:rFonts w:ascii="Arial" w:hAnsi="Arial"/>
          <w:szCs w:val="24"/>
        </w:rPr>
      </w:pPr>
      <w:r>
        <w:rPr>
          <w:rFonts w:ascii="Arial" w:hAnsi="Arial"/>
          <w:szCs w:val="24"/>
        </w:rPr>
        <w:t>PLAN DE INVERSIONES</w:t>
      </w:r>
    </w:p>
    <w:p w:rsidR="00000000" w:rsidRDefault="00965502">
      <w:pPr>
        <w:jc w:val="both"/>
        <w:rPr>
          <w:rFonts w:ascii="Arial" w:hAnsi="Arial"/>
          <w:sz w:val="20"/>
        </w:rPr>
      </w:pPr>
    </w:p>
    <w:tbl>
      <w:tblPr>
        <w:tblW w:w="0" w:type="auto"/>
        <w:tblInd w:w="-7" w:type="dxa"/>
        <w:tblLayout w:type="fixed"/>
        <w:tblCellMar>
          <w:left w:w="0" w:type="dxa"/>
          <w:right w:w="0" w:type="dxa"/>
        </w:tblCellMar>
        <w:tblLook w:val="0000"/>
      </w:tblPr>
      <w:tblGrid>
        <w:gridCol w:w="4268"/>
        <w:gridCol w:w="1701"/>
        <w:gridCol w:w="1523"/>
        <w:gridCol w:w="1523"/>
      </w:tblGrid>
      <w:tr w:rsidR="00000000">
        <w:tblPrEx>
          <w:tblCellMar>
            <w:top w:w="0" w:type="dxa"/>
            <w:left w:w="0" w:type="dxa"/>
            <w:bottom w:w="0" w:type="dxa"/>
            <w:right w:w="0" w:type="dxa"/>
          </w:tblCellMar>
        </w:tblPrEx>
        <w:trPr>
          <w:trHeight w:val="255"/>
        </w:trPr>
        <w:tc>
          <w:tcPr>
            <w:tcW w:w="4268" w:type="dxa"/>
            <w:tcBorders>
              <w:top w:val="single" w:sz="6" w:space="0" w:color="auto"/>
              <w:left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SECTOR</w:t>
            </w:r>
          </w:p>
        </w:tc>
        <w:tc>
          <w:tcPr>
            <w:tcW w:w="1701"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2.001</w:t>
            </w:r>
          </w:p>
        </w:tc>
        <w:tc>
          <w:tcPr>
            <w:tcW w:w="1523" w:type="dxa"/>
            <w:tcBorders>
              <w:top w:val="single" w:sz="6" w:space="0" w:color="auto"/>
              <w:bottom w:val="single" w:sz="6" w:space="0" w:color="auto"/>
              <w:right w:val="single" w:sz="6" w:space="0" w:color="auto"/>
            </w:tcBorders>
          </w:tcPr>
          <w:p w:rsidR="00000000" w:rsidRDefault="00965502">
            <w:pPr>
              <w:jc w:val="center"/>
              <w:rPr>
                <w:rFonts w:ascii="Arial" w:hAnsi="Arial"/>
                <w:b/>
                <w:sz w:val="20"/>
              </w:rPr>
            </w:pPr>
            <w:r>
              <w:rPr>
                <w:rFonts w:ascii="Arial" w:hAnsi="Arial"/>
                <w:b/>
                <w:sz w:val="20"/>
              </w:rPr>
              <w:t>2.002</w:t>
            </w:r>
          </w:p>
        </w:tc>
        <w:tc>
          <w:tcPr>
            <w:tcW w:w="1523" w:type="dxa"/>
            <w:tcBorders>
              <w:top w:val="single" w:sz="6" w:space="0" w:color="auto"/>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2003</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EDUCACIÓN</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70.150.000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77.866.500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85.653.150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SALUD</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17.000.000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18</w:t>
            </w:r>
            <w:r>
              <w:rPr>
                <w:rFonts w:ascii="Arial" w:hAnsi="Arial"/>
                <w:sz w:val="20"/>
              </w:rPr>
              <w:t>.870.000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20.757.000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SANEAMIENTO BASICO</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31.000.000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34.410.000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37.851.000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JUSTICIA</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3.000.000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3.330.000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3.663.000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ELECTRIFICACION</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93.000.000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103.230.000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113.553.000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EDUCACION FISICA, RECREACION Y DEPORTE</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12.200.000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13.542.000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14.896.200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CULTURA</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15.300.00</w:t>
            </w:r>
            <w:r>
              <w:rPr>
                <w:rFonts w:ascii="Arial" w:hAnsi="Arial"/>
                <w:sz w:val="20"/>
              </w:rPr>
              <w:t>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16.983.000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18.681.300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MATERIA AGRARIA</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11.000.000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12.210.000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13.431.000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DESARROLLO COMUNITARIO</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19.212.048</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21.325.373</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23.457.911</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OTROS SECTORES</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4.000.000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4.440.000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4.884.000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sz w:val="20"/>
              </w:rPr>
            </w:pPr>
            <w:r>
              <w:rPr>
                <w:rFonts w:ascii="Arial" w:hAnsi="Arial"/>
                <w:sz w:val="20"/>
              </w:rPr>
              <w:t>VIAS</w:t>
            </w:r>
          </w:p>
        </w:tc>
        <w:tc>
          <w:tcPr>
            <w:tcW w:w="1701"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10.000.000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11.100.000</w:t>
            </w:r>
          </w:p>
        </w:tc>
        <w:tc>
          <w:tcPr>
            <w:tcW w:w="1523" w:type="dxa"/>
            <w:tcBorders>
              <w:bottom w:val="single" w:sz="6" w:space="0" w:color="auto"/>
              <w:right w:val="single" w:sz="6" w:space="0" w:color="auto"/>
            </w:tcBorders>
          </w:tcPr>
          <w:p w:rsidR="00000000" w:rsidRDefault="00965502">
            <w:pPr>
              <w:jc w:val="right"/>
              <w:rPr>
                <w:rFonts w:ascii="Arial" w:hAnsi="Arial"/>
                <w:sz w:val="20"/>
              </w:rPr>
            </w:pPr>
            <w:r>
              <w:rPr>
                <w:rFonts w:ascii="Arial" w:hAnsi="Arial"/>
                <w:sz w:val="20"/>
              </w:rPr>
              <w:t>12.210.000</w:t>
            </w:r>
          </w:p>
        </w:tc>
      </w:tr>
      <w:tr w:rsidR="00000000">
        <w:tblPrEx>
          <w:tblCellMar>
            <w:top w:w="0" w:type="dxa"/>
            <w:left w:w="0" w:type="dxa"/>
            <w:bottom w:w="0" w:type="dxa"/>
            <w:right w:w="0" w:type="dxa"/>
          </w:tblCellMar>
        </w:tblPrEx>
        <w:trPr>
          <w:trHeight w:val="255"/>
        </w:trPr>
        <w:tc>
          <w:tcPr>
            <w:tcW w:w="4268" w:type="dxa"/>
            <w:tcBorders>
              <w:left w:val="single" w:sz="6" w:space="0" w:color="auto"/>
              <w:bottom w:val="single" w:sz="6" w:space="0" w:color="auto"/>
              <w:right w:val="single" w:sz="6" w:space="0" w:color="auto"/>
            </w:tcBorders>
          </w:tcPr>
          <w:p w:rsidR="00000000" w:rsidRDefault="00965502">
            <w:pPr>
              <w:rPr>
                <w:rFonts w:ascii="Arial" w:hAnsi="Arial"/>
                <w:b/>
                <w:sz w:val="20"/>
              </w:rPr>
            </w:pPr>
            <w:r>
              <w:rPr>
                <w:rFonts w:ascii="Arial" w:hAnsi="Arial"/>
                <w:b/>
                <w:sz w:val="20"/>
              </w:rPr>
              <w:t>TOTAL</w:t>
            </w:r>
          </w:p>
        </w:tc>
        <w:tc>
          <w:tcPr>
            <w:tcW w:w="1701"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285.862.048</w:t>
            </w:r>
          </w:p>
        </w:tc>
        <w:tc>
          <w:tcPr>
            <w:tcW w:w="1523"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317.306.873</w:t>
            </w:r>
          </w:p>
        </w:tc>
        <w:tc>
          <w:tcPr>
            <w:tcW w:w="1523" w:type="dxa"/>
            <w:tcBorders>
              <w:bottom w:val="single" w:sz="6" w:space="0" w:color="auto"/>
              <w:right w:val="single" w:sz="6" w:space="0" w:color="auto"/>
            </w:tcBorders>
          </w:tcPr>
          <w:p w:rsidR="00000000" w:rsidRDefault="00965502">
            <w:pPr>
              <w:jc w:val="right"/>
              <w:rPr>
                <w:rFonts w:ascii="Arial" w:hAnsi="Arial"/>
                <w:b/>
                <w:sz w:val="20"/>
              </w:rPr>
            </w:pPr>
            <w:r>
              <w:rPr>
                <w:rFonts w:ascii="Arial" w:hAnsi="Arial"/>
                <w:b/>
                <w:sz w:val="20"/>
              </w:rPr>
              <w:t>349.037.5</w:t>
            </w:r>
            <w:r>
              <w:rPr>
                <w:rFonts w:ascii="Arial" w:hAnsi="Arial"/>
                <w:b/>
                <w:sz w:val="20"/>
              </w:rPr>
              <w:t>61</w:t>
            </w:r>
          </w:p>
        </w:tc>
      </w:tr>
    </w:tbl>
    <w:p w:rsidR="00000000" w:rsidRDefault="00965502">
      <w:pPr>
        <w:pStyle w:val="BodyText2"/>
        <w:widowControl/>
        <w:rPr>
          <w:rFonts w:ascii="Arial" w:hAnsi="Arial"/>
          <w:szCs w:val="24"/>
        </w:rPr>
      </w:pPr>
    </w:p>
    <w:p w:rsidR="00000000" w:rsidRDefault="00965502">
      <w:pPr>
        <w:jc w:val="both"/>
        <w:rPr>
          <w:rFonts w:ascii="Arial" w:hAnsi="Arial"/>
        </w:rPr>
      </w:pPr>
      <w:r>
        <w:rPr>
          <w:rFonts w:ascii="Arial" w:hAnsi="Arial"/>
        </w:rPr>
        <w:t>Dada la restricción de recursos por parte del Municipio de La Vega, es imposible acometer en el corto y mediano plazo (tres años) todas las inversiones que garanticen la satisfacción de necesidades al universo de la población Vegueña.</w:t>
      </w:r>
    </w:p>
    <w:p w:rsidR="00000000" w:rsidRDefault="00965502">
      <w:pPr>
        <w:jc w:val="both"/>
        <w:rPr>
          <w:rFonts w:ascii="Arial" w:hAnsi="Arial"/>
        </w:rPr>
      </w:pPr>
    </w:p>
    <w:p w:rsidR="00000000" w:rsidRDefault="00965502">
      <w:pPr>
        <w:jc w:val="both"/>
        <w:rPr>
          <w:rFonts w:ascii="Arial" w:hAnsi="Arial"/>
        </w:rPr>
      </w:pPr>
      <w:r>
        <w:rPr>
          <w:rFonts w:ascii="Arial" w:hAnsi="Arial"/>
        </w:rPr>
        <w:t>De está manera,</w:t>
      </w:r>
      <w:r>
        <w:rPr>
          <w:rFonts w:ascii="Arial" w:hAnsi="Arial"/>
        </w:rPr>
        <w:t xml:space="preserve"> la sociedad debe apropiarse, con ayuda del ente municipal,  de los mecanismos que le permitan dar continuidad a este proceso de planeación y vislumbrar el futuro del municipio en el largo plazo.  </w:t>
      </w:r>
    </w:p>
    <w:p w:rsidR="00000000" w:rsidRDefault="00965502">
      <w:pPr>
        <w:jc w:val="both"/>
        <w:rPr>
          <w:rFonts w:ascii="Arial" w:hAnsi="Arial"/>
        </w:rPr>
      </w:pPr>
    </w:p>
    <w:p w:rsidR="00000000" w:rsidRDefault="00965502">
      <w:pPr>
        <w:jc w:val="both"/>
        <w:rPr>
          <w:rFonts w:ascii="Arial" w:hAnsi="Arial"/>
        </w:rPr>
      </w:pPr>
      <w:r>
        <w:rPr>
          <w:rFonts w:ascii="Arial" w:hAnsi="Arial"/>
        </w:rPr>
        <w:t>Así, se pretende que los proyectos iniciados en el trieni</w:t>
      </w:r>
      <w:r>
        <w:rPr>
          <w:rFonts w:ascii="Arial" w:hAnsi="Arial"/>
        </w:rPr>
        <w:t>o y que no puedan ser terminados, tengan el apoyo de las administraciones siguientes ya que responden al sentir de toda la comunidad.</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3.1.2 DIVISIÓN POLÍTICA ADMINISTRATIVA.  </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División territorial: </w:t>
      </w:r>
    </w:p>
    <w:p w:rsidR="00000000" w:rsidRDefault="00965502">
      <w:pPr>
        <w:jc w:val="both"/>
        <w:rPr>
          <w:rFonts w:ascii="Arial" w:hAnsi="Arial"/>
          <w:b/>
        </w:rPr>
      </w:pPr>
    </w:p>
    <w:p w:rsidR="00000000" w:rsidRDefault="00965502">
      <w:pPr>
        <w:jc w:val="both"/>
        <w:rPr>
          <w:rFonts w:ascii="Arial" w:hAnsi="Arial"/>
        </w:rPr>
      </w:pPr>
      <w:r>
        <w:rPr>
          <w:rFonts w:ascii="Arial" w:hAnsi="Arial"/>
        </w:rPr>
        <w:t>El municipio de la Vega, presenta la división administ</w:t>
      </w:r>
      <w:r>
        <w:rPr>
          <w:rFonts w:ascii="Arial" w:hAnsi="Arial"/>
        </w:rPr>
        <w:t>rativa tradicional consistente en zona rural y zona urbana. El  urbano determinado por el perímetro urbano de la cabecera municipal. La rural está conformado por doce (12) corregimientos; dos de los cuales son resguardos indígenas pertenecientes a la comun</w:t>
      </w:r>
      <w:r>
        <w:rPr>
          <w:rFonts w:ascii="Arial" w:hAnsi="Arial"/>
        </w:rPr>
        <w:t>idad Yanacona. En total la zona rural se encuentra dividida en 103 veredas algunas de las cuales se han creado recientemente y otras más antiguas que han ido cambiando de nombre.</w:t>
      </w:r>
    </w:p>
    <w:p w:rsidR="00000000" w:rsidRDefault="00965502">
      <w:pPr>
        <w:jc w:val="both"/>
        <w:rPr>
          <w:rFonts w:ascii="Arial" w:hAnsi="Arial"/>
        </w:rPr>
      </w:pPr>
    </w:p>
    <w:p w:rsidR="00000000" w:rsidRDefault="00965502">
      <w:pPr>
        <w:jc w:val="both"/>
        <w:rPr>
          <w:rFonts w:ascii="Arial" w:hAnsi="Arial"/>
        </w:rPr>
      </w:pPr>
      <w:r>
        <w:rPr>
          <w:rFonts w:ascii="Arial" w:hAnsi="Arial"/>
        </w:rPr>
        <w:lastRenderedPageBreak/>
        <w:t>En todo el municipio lo que corresponde a limites veredales es muy incierto,</w:t>
      </w:r>
      <w:r>
        <w:rPr>
          <w:rFonts w:ascii="Arial" w:hAnsi="Arial"/>
        </w:rPr>
        <w:t xml:space="preserve"> ya que ninguna de las oficinas municipales poseen información de éste tipo, ni actas de linderos.  Razón por lo cual la localización de las veredas para efecto de este Diagnóstico, corresponde a la aproximación realizada por la participación de la comunid</w:t>
      </w:r>
      <w:r>
        <w:rPr>
          <w:rFonts w:ascii="Arial" w:hAnsi="Arial"/>
        </w:rPr>
        <w:t>ad a través de los talleres con cartografía social.</w:t>
      </w:r>
    </w:p>
    <w:p w:rsidR="00000000" w:rsidRDefault="00965502">
      <w:pPr>
        <w:jc w:val="both"/>
        <w:rPr>
          <w:rFonts w:ascii="Arial" w:hAnsi="Arial"/>
          <w:b/>
        </w:rPr>
      </w:pPr>
      <w:r>
        <w:rPr>
          <w:rFonts w:ascii="Arial" w:hAnsi="Arial"/>
        </w:rPr>
        <w:t xml:space="preserve"> </w:t>
      </w:r>
    </w:p>
    <w:p w:rsidR="00000000" w:rsidRDefault="00965502">
      <w:pPr>
        <w:pStyle w:val="Ttulo7"/>
        <w:widowControl/>
        <w:rPr>
          <w:rFonts w:ascii="Arial" w:hAnsi="Arial"/>
          <w:bCs/>
          <w:szCs w:val="24"/>
        </w:rPr>
      </w:pPr>
      <w:r>
        <w:rPr>
          <w:rFonts w:ascii="Arial" w:hAnsi="Arial"/>
          <w:bCs/>
          <w:szCs w:val="24"/>
        </w:rPr>
        <w:t xml:space="preserve">TABLA 8. DIVISION POLÍTICO ADMINISTRATIVA. MUNICIPIO DE LA VEGA </w:t>
      </w:r>
    </w:p>
    <w:p w:rsidR="00000000" w:rsidRDefault="00965502">
      <w:pPr>
        <w:jc w:val="both"/>
        <w:rPr>
          <w:rFonts w:ascii="Arial" w:hAnsi="Arial"/>
        </w:rPr>
      </w:pPr>
    </w:p>
    <w:tbl>
      <w:tblPr>
        <w:tblW w:w="0" w:type="auto"/>
        <w:tblInd w:w="21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3827"/>
        <w:gridCol w:w="2977"/>
        <w:gridCol w:w="1843"/>
      </w:tblGrid>
      <w:tr w:rsidR="00000000">
        <w:tblPrEx>
          <w:tblCellMar>
            <w:top w:w="0" w:type="dxa"/>
            <w:bottom w:w="0" w:type="dxa"/>
          </w:tblCellMar>
        </w:tblPrEx>
        <w:tc>
          <w:tcPr>
            <w:tcW w:w="3827" w:type="dxa"/>
          </w:tcPr>
          <w:p w:rsidR="00000000" w:rsidRDefault="00965502">
            <w:pPr>
              <w:jc w:val="center"/>
              <w:rPr>
                <w:rFonts w:ascii="Arial" w:hAnsi="Arial"/>
                <w:b/>
                <w:caps/>
                <w:sz w:val="22"/>
              </w:rPr>
            </w:pPr>
            <w:r>
              <w:rPr>
                <w:rFonts w:ascii="Arial" w:hAnsi="Arial"/>
                <w:b/>
                <w:caps/>
                <w:sz w:val="22"/>
              </w:rPr>
              <w:t>CORREGIMIENTO</w:t>
            </w:r>
          </w:p>
        </w:tc>
        <w:tc>
          <w:tcPr>
            <w:tcW w:w="2977" w:type="dxa"/>
          </w:tcPr>
          <w:p w:rsidR="00000000" w:rsidRDefault="00965502">
            <w:pPr>
              <w:jc w:val="center"/>
              <w:rPr>
                <w:rFonts w:ascii="Arial" w:hAnsi="Arial"/>
                <w:b/>
                <w:caps/>
                <w:sz w:val="22"/>
                <w:lang w:val="es-CO"/>
              </w:rPr>
            </w:pPr>
            <w:r>
              <w:rPr>
                <w:rFonts w:ascii="Arial" w:hAnsi="Arial"/>
                <w:b/>
                <w:caps/>
                <w:sz w:val="22"/>
                <w:lang w:val="es-CO"/>
              </w:rPr>
              <w:t>VEREDAS</w:t>
            </w:r>
          </w:p>
        </w:tc>
        <w:tc>
          <w:tcPr>
            <w:tcW w:w="1843" w:type="dxa"/>
          </w:tcPr>
          <w:p w:rsidR="00000000" w:rsidRDefault="00965502">
            <w:pPr>
              <w:jc w:val="center"/>
              <w:rPr>
                <w:rFonts w:ascii="Arial" w:hAnsi="Arial"/>
                <w:b/>
                <w:caps/>
                <w:sz w:val="22"/>
                <w:lang w:val="es-CO"/>
              </w:rPr>
            </w:pPr>
            <w:r>
              <w:rPr>
                <w:rFonts w:ascii="Arial" w:hAnsi="Arial"/>
                <w:b/>
                <w:caps/>
                <w:sz w:val="22"/>
                <w:lang w:val="es-CO"/>
              </w:rPr>
              <w:t>AREA(has)</w:t>
            </w: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bCs/>
                <w:sz w:val="22"/>
              </w:rPr>
            </w:pPr>
          </w:p>
          <w:p w:rsidR="00000000" w:rsidRDefault="00965502">
            <w:pPr>
              <w:jc w:val="center"/>
              <w:rPr>
                <w:rFonts w:ascii="Arial" w:hAnsi="Arial"/>
                <w:b/>
                <w:bCs/>
                <w:sz w:val="22"/>
              </w:rPr>
            </w:pPr>
            <w:r>
              <w:rPr>
                <w:rFonts w:ascii="Arial" w:hAnsi="Arial"/>
                <w:b/>
                <w:bCs/>
                <w:sz w:val="22"/>
              </w:rPr>
              <w:t>L</w:t>
            </w:r>
          </w:p>
          <w:p w:rsidR="00000000" w:rsidRDefault="00965502">
            <w:pPr>
              <w:jc w:val="center"/>
              <w:rPr>
                <w:rFonts w:ascii="Arial" w:hAnsi="Arial"/>
                <w:b/>
                <w:bCs/>
                <w:sz w:val="22"/>
              </w:rPr>
            </w:pPr>
            <w:r>
              <w:rPr>
                <w:rFonts w:ascii="Arial" w:hAnsi="Arial"/>
                <w:b/>
                <w:bCs/>
                <w:sz w:val="22"/>
              </w:rPr>
              <w:t>O</w:t>
            </w:r>
          </w:p>
          <w:p w:rsidR="00000000" w:rsidRDefault="00965502">
            <w:pPr>
              <w:pStyle w:val="Ttulo9"/>
              <w:widowControl/>
              <w:rPr>
                <w:rFonts w:ascii="Arial" w:hAnsi="Arial"/>
                <w:bCs/>
                <w:szCs w:val="24"/>
              </w:rPr>
            </w:pPr>
            <w:r>
              <w:rPr>
                <w:rFonts w:ascii="Arial" w:hAnsi="Arial"/>
                <w:bCs/>
                <w:szCs w:val="24"/>
              </w:rPr>
              <w:t>S</w:t>
            </w:r>
          </w:p>
          <w:p w:rsidR="00000000" w:rsidRDefault="00965502">
            <w:pPr>
              <w:jc w:val="center"/>
              <w:rPr>
                <w:rFonts w:ascii="Arial" w:hAnsi="Arial"/>
                <w:b/>
                <w:bCs/>
                <w:sz w:val="22"/>
              </w:rPr>
            </w:pPr>
          </w:p>
          <w:p w:rsidR="00000000" w:rsidRDefault="00965502">
            <w:pPr>
              <w:jc w:val="center"/>
              <w:rPr>
                <w:rFonts w:ascii="Arial" w:hAnsi="Arial"/>
                <w:b/>
                <w:bCs/>
                <w:sz w:val="22"/>
              </w:rPr>
            </w:pPr>
            <w:r>
              <w:rPr>
                <w:rFonts w:ascii="Arial" w:hAnsi="Arial"/>
                <w:b/>
                <w:bCs/>
                <w:sz w:val="22"/>
              </w:rPr>
              <w:t>U</w:t>
            </w:r>
          </w:p>
          <w:p w:rsidR="00000000" w:rsidRDefault="00965502">
            <w:pPr>
              <w:jc w:val="center"/>
              <w:rPr>
                <w:rFonts w:ascii="Arial" w:hAnsi="Arial"/>
                <w:b/>
                <w:bCs/>
                <w:sz w:val="22"/>
              </w:rPr>
            </w:pPr>
            <w:r>
              <w:rPr>
                <w:rFonts w:ascii="Arial" w:hAnsi="Arial"/>
                <w:b/>
                <w:bCs/>
                <w:sz w:val="22"/>
              </w:rPr>
              <w:t>V</w:t>
            </w:r>
          </w:p>
          <w:p w:rsidR="00000000" w:rsidRDefault="00965502">
            <w:pPr>
              <w:jc w:val="center"/>
              <w:rPr>
                <w:rFonts w:ascii="Arial" w:hAnsi="Arial"/>
                <w:b/>
                <w:bCs/>
                <w:sz w:val="22"/>
              </w:rPr>
            </w:pPr>
            <w:r>
              <w:rPr>
                <w:rFonts w:ascii="Arial" w:hAnsi="Arial"/>
                <w:b/>
                <w:bCs/>
                <w:sz w:val="22"/>
              </w:rPr>
              <w:t>O</w:t>
            </w:r>
          </w:p>
          <w:p w:rsidR="00000000" w:rsidRDefault="00965502">
            <w:pPr>
              <w:pStyle w:val="Ttulo9"/>
              <w:widowControl/>
              <w:rPr>
                <w:rFonts w:ascii="Arial" w:hAnsi="Arial"/>
                <w:bCs/>
                <w:szCs w:val="24"/>
              </w:rPr>
            </w:pPr>
            <w:r>
              <w:rPr>
                <w:rFonts w:ascii="Arial" w:hAnsi="Arial"/>
                <w:bCs/>
                <w:szCs w:val="24"/>
              </w:rPr>
              <w:t>S</w:t>
            </w:r>
          </w:p>
        </w:tc>
        <w:tc>
          <w:tcPr>
            <w:tcW w:w="2977" w:type="dxa"/>
          </w:tcPr>
          <w:p w:rsidR="00000000" w:rsidRDefault="00965502">
            <w:pPr>
              <w:jc w:val="both"/>
              <w:rPr>
                <w:rFonts w:ascii="Arial" w:hAnsi="Arial"/>
                <w:sz w:val="22"/>
              </w:rPr>
            </w:pPr>
            <w:r>
              <w:rPr>
                <w:rFonts w:ascii="Arial" w:hAnsi="Arial"/>
                <w:sz w:val="22"/>
              </w:rPr>
              <w:t>1- Aguas Muertas</w:t>
            </w:r>
          </w:p>
        </w:tc>
        <w:tc>
          <w:tcPr>
            <w:tcW w:w="1843" w:type="dxa"/>
          </w:tcPr>
          <w:p w:rsidR="00000000" w:rsidRDefault="00965502">
            <w:pPr>
              <w:jc w:val="right"/>
              <w:rPr>
                <w:rFonts w:ascii="Arial" w:hAnsi="Arial"/>
                <w:sz w:val="22"/>
              </w:rPr>
            </w:pPr>
            <w:r>
              <w:rPr>
                <w:rFonts w:ascii="Arial" w:hAnsi="Arial"/>
                <w:sz w:val="22"/>
              </w:rPr>
              <w:t>185.90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2- La Calixta</w:t>
            </w:r>
          </w:p>
        </w:tc>
        <w:tc>
          <w:tcPr>
            <w:tcW w:w="1843" w:type="dxa"/>
          </w:tcPr>
          <w:p w:rsidR="00000000" w:rsidRDefault="00965502">
            <w:pPr>
              <w:jc w:val="right"/>
              <w:rPr>
                <w:rFonts w:ascii="Arial" w:hAnsi="Arial"/>
                <w:sz w:val="22"/>
              </w:rPr>
            </w:pP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3- La Llanada</w:t>
            </w:r>
          </w:p>
        </w:tc>
        <w:tc>
          <w:tcPr>
            <w:tcW w:w="1843" w:type="dxa"/>
          </w:tcPr>
          <w:p w:rsidR="00000000" w:rsidRDefault="00965502">
            <w:pPr>
              <w:jc w:val="right"/>
              <w:rPr>
                <w:rFonts w:ascii="Arial" w:hAnsi="Arial"/>
                <w:sz w:val="22"/>
              </w:rPr>
            </w:pP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4- La Montañuela</w:t>
            </w:r>
          </w:p>
        </w:tc>
        <w:tc>
          <w:tcPr>
            <w:tcW w:w="1843" w:type="dxa"/>
          </w:tcPr>
          <w:p w:rsidR="00000000" w:rsidRDefault="00965502">
            <w:pPr>
              <w:jc w:val="right"/>
              <w:rPr>
                <w:rFonts w:ascii="Arial" w:hAnsi="Arial"/>
                <w:sz w:val="22"/>
              </w:rPr>
            </w:pP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 xml:space="preserve">5- Los </w:t>
            </w:r>
            <w:r>
              <w:rPr>
                <w:rFonts w:ascii="Arial" w:hAnsi="Arial"/>
                <w:sz w:val="22"/>
              </w:rPr>
              <w:t>Uvos</w:t>
            </w:r>
          </w:p>
        </w:tc>
        <w:tc>
          <w:tcPr>
            <w:tcW w:w="1843" w:type="dxa"/>
          </w:tcPr>
          <w:p w:rsidR="00000000" w:rsidRDefault="00965502">
            <w:pPr>
              <w:jc w:val="right"/>
              <w:rPr>
                <w:rFonts w:ascii="Arial" w:hAnsi="Arial"/>
                <w:sz w:val="22"/>
              </w:rPr>
            </w:pPr>
            <w:r>
              <w:rPr>
                <w:rFonts w:ascii="Arial" w:hAnsi="Arial"/>
                <w:sz w:val="22"/>
              </w:rPr>
              <w:t>125.98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 El Guamal</w:t>
            </w:r>
          </w:p>
        </w:tc>
        <w:tc>
          <w:tcPr>
            <w:tcW w:w="1843" w:type="dxa"/>
          </w:tcPr>
          <w:p w:rsidR="00000000" w:rsidRDefault="00965502">
            <w:pPr>
              <w:jc w:val="right"/>
              <w:rPr>
                <w:rFonts w:ascii="Arial" w:hAnsi="Arial"/>
                <w:sz w:val="22"/>
              </w:rPr>
            </w:pPr>
            <w:r>
              <w:rPr>
                <w:rFonts w:ascii="Arial" w:hAnsi="Arial"/>
                <w:sz w:val="22"/>
              </w:rPr>
              <w:t>116.59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7- El Gúasimo</w:t>
            </w:r>
          </w:p>
        </w:tc>
        <w:tc>
          <w:tcPr>
            <w:tcW w:w="1843" w:type="dxa"/>
          </w:tcPr>
          <w:p w:rsidR="00000000" w:rsidRDefault="00965502">
            <w:pPr>
              <w:jc w:val="right"/>
              <w:rPr>
                <w:rFonts w:ascii="Arial" w:hAnsi="Arial"/>
                <w:sz w:val="22"/>
              </w:rPr>
            </w:pPr>
            <w:r>
              <w:rPr>
                <w:rFonts w:ascii="Arial" w:hAnsi="Arial"/>
                <w:sz w:val="22"/>
              </w:rPr>
              <w:t>171.30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 La Guayana</w:t>
            </w:r>
          </w:p>
        </w:tc>
        <w:tc>
          <w:tcPr>
            <w:tcW w:w="1843" w:type="dxa"/>
          </w:tcPr>
          <w:p w:rsidR="00000000" w:rsidRDefault="00965502">
            <w:pPr>
              <w:jc w:val="right"/>
              <w:rPr>
                <w:rFonts w:ascii="Arial" w:hAnsi="Arial"/>
                <w:sz w:val="22"/>
              </w:rPr>
            </w:pP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 Palo Verde</w:t>
            </w:r>
          </w:p>
        </w:tc>
        <w:tc>
          <w:tcPr>
            <w:tcW w:w="1843" w:type="dxa"/>
          </w:tcPr>
          <w:p w:rsidR="00000000" w:rsidRDefault="00965502">
            <w:pPr>
              <w:jc w:val="right"/>
              <w:rPr>
                <w:rFonts w:ascii="Arial" w:hAnsi="Arial"/>
                <w:sz w:val="22"/>
              </w:rPr>
            </w:pPr>
            <w:r>
              <w:rPr>
                <w:rFonts w:ascii="Arial" w:hAnsi="Arial"/>
                <w:sz w:val="22"/>
              </w:rPr>
              <w:t>205.31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 xml:space="preserve">10- La Hortencia </w:t>
            </w:r>
          </w:p>
        </w:tc>
        <w:tc>
          <w:tcPr>
            <w:tcW w:w="1843" w:type="dxa"/>
          </w:tcPr>
          <w:p w:rsidR="00000000" w:rsidRDefault="00965502">
            <w:pPr>
              <w:jc w:val="right"/>
              <w:rPr>
                <w:rFonts w:ascii="Arial" w:hAnsi="Arial"/>
                <w:sz w:val="22"/>
              </w:rPr>
            </w:pP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rPr>
            </w:pPr>
          </w:p>
          <w:p w:rsidR="00000000" w:rsidRDefault="00965502">
            <w:pPr>
              <w:pStyle w:val="Ttulo9"/>
              <w:widowControl/>
              <w:rPr>
                <w:rFonts w:ascii="Arial" w:hAnsi="Arial"/>
                <w:szCs w:val="24"/>
              </w:rPr>
            </w:pPr>
            <w:r>
              <w:rPr>
                <w:rFonts w:ascii="Arial" w:hAnsi="Arial"/>
                <w:szCs w:val="24"/>
              </w:rPr>
              <w:t>E L</w:t>
            </w:r>
          </w:p>
          <w:p w:rsidR="00000000" w:rsidRDefault="00965502">
            <w:pPr>
              <w:jc w:val="center"/>
              <w:rPr>
                <w:rFonts w:ascii="Arial" w:hAnsi="Arial"/>
                <w:sz w:val="22"/>
              </w:rPr>
            </w:pPr>
            <w:r>
              <w:rPr>
                <w:rFonts w:ascii="Arial" w:hAnsi="Arial"/>
                <w:b/>
                <w:sz w:val="22"/>
              </w:rPr>
              <w:t>P A L M A R</w:t>
            </w:r>
          </w:p>
        </w:tc>
        <w:tc>
          <w:tcPr>
            <w:tcW w:w="2977" w:type="dxa"/>
          </w:tcPr>
          <w:p w:rsidR="00000000" w:rsidRDefault="00965502">
            <w:pPr>
              <w:jc w:val="both"/>
              <w:rPr>
                <w:rFonts w:ascii="Arial" w:hAnsi="Arial"/>
                <w:sz w:val="22"/>
              </w:rPr>
            </w:pPr>
            <w:r>
              <w:rPr>
                <w:rFonts w:ascii="Arial" w:hAnsi="Arial"/>
                <w:sz w:val="22"/>
              </w:rPr>
              <w:t>11- El Recuerdo</w:t>
            </w:r>
          </w:p>
        </w:tc>
        <w:tc>
          <w:tcPr>
            <w:tcW w:w="1843" w:type="dxa"/>
          </w:tcPr>
          <w:p w:rsidR="00000000" w:rsidRDefault="00965502">
            <w:pPr>
              <w:jc w:val="right"/>
              <w:rPr>
                <w:rFonts w:ascii="Arial" w:hAnsi="Arial"/>
                <w:sz w:val="22"/>
              </w:rPr>
            </w:pPr>
            <w:r>
              <w:rPr>
                <w:rFonts w:ascii="Arial" w:hAnsi="Arial"/>
                <w:sz w:val="22"/>
              </w:rPr>
              <w:t>275.54</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12- El Estoraque</w:t>
            </w:r>
          </w:p>
        </w:tc>
        <w:tc>
          <w:tcPr>
            <w:tcW w:w="1843" w:type="dxa"/>
          </w:tcPr>
          <w:p w:rsidR="00000000" w:rsidRDefault="00965502">
            <w:pPr>
              <w:jc w:val="right"/>
              <w:rPr>
                <w:rFonts w:ascii="Arial" w:hAnsi="Arial"/>
                <w:sz w:val="22"/>
              </w:rPr>
            </w:pPr>
            <w:r>
              <w:rPr>
                <w:rFonts w:ascii="Arial" w:hAnsi="Arial"/>
                <w:sz w:val="22"/>
              </w:rPr>
              <w:t>367.95</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13- Campo Alegre</w:t>
            </w:r>
          </w:p>
        </w:tc>
        <w:tc>
          <w:tcPr>
            <w:tcW w:w="1843" w:type="dxa"/>
          </w:tcPr>
          <w:p w:rsidR="00000000" w:rsidRDefault="00965502">
            <w:pPr>
              <w:jc w:val="right"/>
              <w:rPr>
                <w:rFonts w:ascii="Arial" w:hAnsi="Arial"/>
                <w:sz w:val="22"/>
              </w:rPr>
            </w:pPr>
            <w:r>
              <w:rPr>
                <w:rFonts w:ascii="Arial" w:hAnsi="Arial"/>
                <w:sz w:val="22"/>
              </w:rPr>
              <w:t>441.10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14- El Palmar</w:t>
            </w:r>
          </w:p>
        </w:tc>
        <w:tc>
          <w:tcPr>
            <w:tcW w:w="1843" w:type="dxa"/>
          </w:tcPr>
          <w:p w:rsidR="00000000" w:rsidRDefault="00965502">
            <w:pPr>
              <w:jc w:val="right"/>
              <w:rPr>
                <w:rFonts w:ascii="Arial" w:hAnsi="Arial"/>
                <w:sz w:val="22"/>
              </w:rPr>
            </w:pPr>
            <w:r>
              <w:rPr>
                <w:rFonts w:ascii="Arial" w:hAnsi="Arial"/>
                <w:sz w:val="22"/>
              </w:rPr>
              <w:t>281.60</w:t>
            </w: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lang w:val="en-US"/>
              </w:rPr>
            </w:pPr>
            <w:r>
              <w:rPr>
                <w:rFonts w:ascii="Arial" w:hAnsi="Arial"/>
                <w:b/>
                <w:sz w:val="22"/>
                <w:lang w:val="en-US"/>
              </w:rPr>
              <w:t>E L</w:t>
            </w:r>
          </w:p>
          <w:p w:rsidR="00000000" w:rsidRDefault="00965502">
            <w:pPr>
              <w:jc w:val="center"/>
              <w:rPr>
                <w:rFonts w:ascii="Arial" w:hAnsi="Arial"/>
                <w:b/>
                <w:sz w:val="22"/>
                <w:lang w:val="en-US"/>
              </w:rPr>
            </w:pPr>
            <w:r>
              <w:rPr>
                <w:rFonts w:ascii="Arial" w:hAnsi="Arial"/>
                <w:b/>
                <w:sz w:val="22"/>
                <w:lang w:val="en-US"/>
              </w:rPr>
              <w:t>D I V I S O</w:t>
            </w:r>
          </w:p>
        </w:tc>
        <w:tc>
          <w:tcPr>
            <w:tcW w:w="2977" w:type="dxa"/>
          </w:tcPr>
          <w:p w:rsidR="00000000" w:rsidRDefault="00965502">
            <w:pPr>
              <w:jc w:val="both"/>
              <w:rPr>
                <w:rFonts w:ascii="Arial" w:hAnsi="Arial"/>
                <w:sz w:val="22"/>
              </w:rPr>
            </w:pPr>
            <w:r>
              <w:rPr>
                <w:rFonts w:ascii="Arial" w:hAnsi="Arial"/>
                <w:sz w:val="22"/>
              </w:rPr>
              <w:t>1</w:t>
            </w:r>
            <w:r>
              <w:rPr>
                <w:rFonts w:ascii="Arial" w:hAnsi="Arial"/>
                <w:sz w:val="22"/>
              </w:rPr>
              <w:t>5- El Diviso</w:t>
            </w:r>
          </w:p>
        </w:tc>
        <w:tc>
          <w:tcPr>
            <w:tcW w:w="1843" w:type="dxa"/>
          </w:tcPr>
          <w:p w:rsidR="00000000" w:rsidRDefault="00965502">
            <w:pPr>
              <w:jc w:val="right"/>
              <w:rPr>
                <w:rFonts w:ascii="Arial" w:hAnsi="Arial"/>
                <w:sz w:val="22"/>
              </w:rPr>
            </w:pPr>
            <w:r>
              <w:rPr>
                <w:rFonts w:ascii="Arial" w:hAnsi="Arial"/>
                <w:sz w:val="22"/>
              </w:rPr>
              <w:t>837.44</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16- El Mandur</w:t>
            </w:r>
          </w:p>
        </w:tc>
        <w:tc>
          <w:tcPr>
            <w:tcW w:w="1843" w:type="dxa"/>
          </w:tcPr>
          <w:p w:rsidR="00000000" w:rsidRDefault="00965502">
            <w:pPr>
              <w:jc w:val="right"/>
              <w:rPr>
                <w:rFonts w:ascii="Arial" w:hAnsi="Arial"/>
                <w:sz w:val="22"/>
              </w:rPr>
            </w:pPr>
            <w:r>
              <w:rPr>
                <w:rFonts w:ascii="Arial" w:hAnsi="Arial"/>
                <w:sz w:val="22"/>
              </w:rPr>
              <w:t>197.94</w:t>
            </w: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sz w:val="22"/>
              </w:rPr>
            </w:pPr>
          </w:p>
          <w:p w:rsidR="00000000" w:rsidRDefault="00965502">
            <w:pPr>
              <w:jc w:val="center"/>
              <w:rPr>
                <w:rFonts w:ascii="Arial" w:hAnsi="Arial"/>
                <w:sz w:val="22"/>
              </w:rPr>
            </w:pPr>
          </w:p>
          <w:p w:rsidR="00000000" w:rsidRDefault="00965502">
            <w:pPr>
              <w:pStyle w:val="Ttulo9"/>
              <w:widowControl/>
              <w:rPr>
                <w:rFonts w:ascii="Arial" w:hAnsi="Arial"/>
                <w:bCs/>
                <w:szCs w:val="24"/>
                <w:lang w:val="en-US"/>
              </w:rPr>
            </w:pPr>
            <w:r>
              <w:rPr>
                <w:rFonts w:ascii="Arial" w:hAnsi="Arial"/>
                <w:bCs/>
                <w:szCs w:val="24"/>
                <w:lang w:val="en-US"/>
              </w:rPr>
              <w:t>S A N T A</w:t>
            </w:r>
          </w:p>
          <w:p w:rsidR="00000000" w:rsidRDefault="00965502">
            <w:pPr>
              <w:jc w:val="center"/>
              <w:rPr>
                <w:rFonts w:ascii="Arial" w:hAnsi="Arial"/>
                <w:sz w:val="22"/>
              </w:rPr>
            </w:pPr>
            <w:r>
              <w:rPr>
                <w:rFonts w:ascii="Arial" w:hAnsi="Arial"/>
                <w:b/>
                <w:bCs/>
                <w:sz w:val="22"/>
              </w:rPr>
              <w:t>B A R B A R A</w:t>
            </w:r>
          </w:p>
        </w:tc>
        <w:tc>
          <w:tcPr>
            <w:tcW w:w="2977" w:type="dxa"/>
          </w:tcPr>
          <w:p w:rsidR="00000000" w:rsidRDefault="00965502">
            <w:pPr>
              <w:jc w:val="both"/>
              <w:rPr>
                <w:rFonts w:ascii="Arial" w:hAnsi="Arial"/>
                <w:sz w:val="22"/>
              </w:rPr>
            </w:pPr>
            <w:r>
              <w:rPr>
                <w:rFonts w:ascii="Arial" w:hAnsi="Arial"/>
                <w:sz w:val="22"/>
              </w:rPr>
              <w:t>17- Las Pilas</w:t>
            </w:r>
          </w:p>
        </w:tc>
        <w:tc>
          <w:tcPr>
            <w:tcW w:w="1843" w:type="dxa"/>
          </w:tcPr>
          <w:p w:rsidR="00000000" w:rsidRDefault="00965502">
            <w:pPr>
              <w:jc w:val="right"/>
              <w:rPr>
                <w:rFonts w:ascii="Arial" w:hAnsi="Arial"/>
                <w:sz w:val="22"/>
              </w:rPr>
            </w:pPr>
            <w:r>
              <w:rPr>
                <w:rFonts w:ascii="Arial" w:hAnsi="Arial"/>
                <w:sz w:val="22"/>
              </w:rPr>
              <w:t>27.75</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18- La Playa</w:t>
            </w:r>
          </w:p>
        </w:tc>
        <w:tc>
          <w:tcPr>
            <w:tcW w:w="1843" w:type="dxa"/>
          </w:tcPr>
          <w:p w:rsidR="00000000" w:rsidRDefault="00965502">
            <w:pPr>
              <w:jc w:val="right"/>
              <w:rPr>
                <w:rFonts w:ascii="Arial" w:hAnsi="Arial"/>
                <w:sz w:val="22"/>
              </w:rPr>
            </w:pPr>
            <w:r>
              <w:rPr>
                <w:rFonts w:ascii="Arial" w:hAnsi="Arial"/>
                <w:sz w:val="22"/>
              </w:rPr>
              <w:t>705.95</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19- Villa María</w:t>
            </w:r>
          </w:p>
        </w:tc>
        <w:tc>
          <w:tcPr>
            <w:tcW w:w="1843" w:type="dxa"/>
          </w:tcPr>
          <w:p w:rsidR="00000000" w:rsidRDefault="00965502">
            <w:pPr>
              <w:jc w:val="right"/>
              <w:rPr>
                <w:rFonts w:ascii="Arial" w:hAnsi="Arial"/>
                <w:sz w:val="22"/>
              </w:rPr>
            </w:pPr>
            <w:r>
              <w:rPr>
                <w:rFonts w:ascii="Arial" w:hAnsi="Arial"/>
                <w:sz w:val="22"/>
              </w:rPr>
              <w:t>658.89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20 El Cairo</w:t>
            </w:r>
          </w:p>
        </w:tc>
        <w:tc>
          <w:tcPr>
            <w:tcW w:w="1843" w:type="dxa"/>
          </w:tcPr>
          <w:p w:rsidR="00000000" w:rsidRDefault="00965502">
            <w:pPr>
              <w:jc w:val="right"/>
              <w:rPr>
                <w:rFonts w:ascii="Arial" w:hAnsi="Arial"/>
                <w:sz w:val="22"/>
              </w:rPr>
            </w:pPr>
            <w:r>
              <w:rPr>
                <w:rFonts w:ascii="Arial" w:hAnsi="Arial"/>
                <w:sz w:val="22"/>
              </w:rPr>
              <w:t>679.38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21- Santa Bárbara</w:t>
            </w:r>
          </w:p>
        </w:tc>
        <w:tc>
          <w:tcPr>
            <w:tcW w:w="1843" w:type="dxa"/>
          </w:tcPr>
          <w:p w:rsidR="00000000" w:rsidRDefault="00965502">
            <w:pPr>
              <w:jc w:val="right"/>
              <w:rPr>
                <w:rFonts w:ascii="Arial" w:hAnsi="Arial"/>
                <w:sz w:val="22"/>
              </w:rPr>
            </w:pPr>
            <w:r>
              <w:rPr>
                <w:rFonts w:ascii="Arial" w:hAnsi="Arial"/>
                <w:sz w:val="22"/>
              </w:rPr>
              <w:t>212.94</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22- El Ventiadero</w:t>
            </w:r>
          </w:p>
        </w:tc>
        <w:tc>
          <w:tcPr>
            <w:tcW w:w="1843" w:type="dxa"/>
          </w:tcPr>
          <w:p w:rsidR="00000000" w:rsidRDefault="00965502">
            <w:pPr>
              <w:jc w:val="right"/>
              <w:rPr>
                <w:rFonts w:ascii="Arial" w:hAnsi="Arial"/>
                <w:sz w:val="22"/>
              </w:rPr>
            </w:pP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rPr>
            </w:pPr>
          </w:p>
          <w:p w:rsidR="00000000" w:rsidRDefault="00965502">
            <w:pPr>
              <w:jc w:val="center"/>
              <w:rPr>
                <w:rFonts w:ascii="Arial" w:hAnsi="Arial"/>
                <w:b/>
                <w:sz w:val="22"/>
              </w:rPr>
            </w:pPr>
          </w:p>
          <w:p w:rsidR="00000000" w:rsidRDefault="00965502">
            <w:pPr>
              <w:pStyle w:val="Ttulo9"/>
              <w:widowControl/>
              <w:rPr>
                <w:rFonts w:ascii="Arial" w:hAnsi="Arial"/>
                <w:szCs w:val="24"/>
                <w:lang w:val="en-US"/>
              </w:rPr>
            </w:pPr>
            <w:r>
              <w:rPr>
                <w:rFonts w:ascii="Arial" w:hAnsi="Arial"/>
                <w:szCs w:val="24"/>
                <w:lang w:val="en-US"/>
              </w:rPr>
              <w:t xml:space="preserve">S A N T A </w:t>
            </w:r>
          </w:p>
          <w:p w:rsidR="00000000" w:rsidRDefault="00965502">
            <w:pPr>
              <w:jc w:val="center"/>
              <w:rPr>
                <w:rFonts w:ascii="Arial" w:hAnsi="Arial"/>
                <w:sz w:val="22"/>
                <w:lang w:val="en-US"/>
              </w:rPr>
            </w:pPr>
            <w:r>
              <w:rPr>
                <w:rFonts w:ascii="Arial" w:hAnsi="Arial"/>
                <w:b/>
                <w:sz w:val="22"/>
                <w:lang w:val="en-US"/>
              </w:rPr>
              <w:t>R I T A</w:t>
            </w:r>
          </w:p>
        </w:tc>
        <w:tc>
          <w:tcPr>
            <w:tcW w:w="2977" w:type="dxa"/>
          </w:tcPr>
          <w:p w:rsidR="00000000" w:rsidRDefault="00965502">
            <w:pPr>
              <w:jc w:val="both"/>
              <w:rPr>
                <w:rFonts w:ascii="Arial" w:hAnsi="Arial"/>
                <w:sz w:val="22"/>
              </w:rPr>
            </w:pPr>
            <w:r>
              <w:rPr>
                <w:rFonts w:ascii="Arial" w:hAnsi="Arial"/>
                <w:sz w:val="22"/>
              </w:rPr>
              <w:t>23- El Potrerillo</w:t>
            </w:r>
          </w:p>
        </w:tc>
        <w:tc>
          <w:tcPr>
            <w:tcW w:w="1843" w:type="dxa"/>
          </w:tcPr>
          <w:p w:rsidR="00000000" w:rsidRDefault="00965502">
            <w:pPr>
              <w:jc w:val="right"/>
              <w:rPr>
                <w:rFonts w:ascii="Arial" w:hAnsi="Arial"/>
                <w:sz w:val="22"/>
              </w:rPr>
            </w:pPr>
            <w:r>
              <w:rPr>
                <w:rFonts w:ascii="Arial" w:hAnsi="Arial"/>
                <w:sz w:val="22"/>
              </w:rPr>
              <w:t>409.87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24- La Cristalina</w:t>
            </w:r>
          </w:p>
        </w:tc>
        <w:tc>
          <w:tcPr>
            <w:tcW w:w="1843" w:type="dxa"/>
          </w:tcPr>
          <w:p w:rsidR="00000000" w:rsidRDefault="00965502">
            <w:pPr>
              <w:jc w:val="right"/>
              <w:rPr>
                <w:rFonts w:ascii="Arial" w:hAnsi="Arial"/>
                <w:sz w:val="22"/>
              </w:rPr>
            </w:pPr>
            <w:r>
              <w:rPr>
                <w:rFonts w:ascii="Arial" w:hAnsi="Arial"/>
                <w:sz w:val="22"/>
              </w:rPr>
              <w:t>273.50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25- Santa Rita</w:t>
            </w:r>
          </w:p>
        </w:tc>
        <w:tc>
          <w:tcPr>
            <w:tcW w:w="1843" w:type="dxa"/>
          </w:tcPr>
          <w:p w:rsidR="00000000" w:rsidRDefault="00965502">
            <w:pPr>
              <w:jc w:val="right"/>
              <w:rPr>
                <w:rFonts w:ascii="Arial" w:hAnsi="Arial"/>
                <w:sz w:val="22"/>
              </w:rPr>
            </w:pPr>
            <w:r>
              <w:rPr>
                <w:rFonts w:ascii="Arial" w:hAnsi="Arial"/>
                <w:sz w:val="22"/>
              </w:rPr>
              <w:t>394.10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26- La Betania</w:t>
            </w:r>
          </w:p>
        </w:tc>
        <w:tc>
          <w:tcPr>
            <w:tcW w:w="1843" w:type="dxa"/>
          </w:tcPr>
          <w:p w:rsidR="00000000" w:rsidRDefault="00965502">
            <w:pPr>
              <w:jc w:val="right"/>
              <w:rPr>
                <w:rFonts w:ascii="Arial" w:hAnsi="Arial"/>
                <w:sz w:val="22"/>
              </w:rPr>
            </w:pPr>
            <w:r>
              <w:rPr>
                <w:rFonts w:ascii="Arial" w:hAnsi="Arial"/>
                <w:sz w:val="22"/>
              </w:rPr>
              <w:t>380.22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27- La Rivera</w:t>
            </w:r>
          </w:p>
        </w:tc>
        <w:tc>
          <w:tcPr>
            <w:tcW w:w="1843" w:type="dxa"/>
          </w:tcPr>
          <w:p w:rsidR="00000000" w:rsidRDefault="00965502">
            <w:pPr>
              <w:jc w:val="right"/>
              <w:rPr>
                <w:rFonts w:ascii="Arial" w:hAnsi="Arial"/>
                <w:sz w:val="22"/>
              </w:rPr>
            </w:pPr>
            <w:r>
              <w:rPr>
                <w:rFonts w:ascii="Arial" w:hAnsi="Arial"/>
                <w:sz w:val="22"/>
              </w:rPr>
              <w:t>358.33</w:t>
            </w: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rPr>
            </w:pPr>
            <w:r>
              <w:rPr>
                <w:rFonts w:ascii="Arial" w:hAnsi="Arial"/>
                <w:b/>
                <w:sz w:val="22"/>
              </w:rPr>
              <w:t>A</w:t>
            </w:r>
          </w:p>
          <w:p w:rsidR="00000000" w:rsidRDefault="00965502">
            <w:pPr>
              <w:jc w:val="center"/>
              <w:rPr>
                <w:rFonts w:ascii="Arial" w:hAnsi="Arial"/>
                <w:b/>
                <w:sz w:val="22"/>
                <w:lang w:val="en-US"/>
              </w:rPr>
            </w:pPr>
            <w:r>
              <w:rPr>
                <w:rFonts w:ascii="Arial" w:hAnsi="Arial"/>
                <w:b/>
                <w:sz w:val="22"/>
                <w:lang w:val="en-US"/>
              </w:rPr>
              <w:t>L</w:t>
            </w:r>
          </w:p>
          <w:p w:rsidR="00000000" w:rsidRDefault="00965502">
            <w:pPr>
              <w:pStyle w:val="Ttulo9"/>
              <w:widowControl/>
              <w:rPr>
                <w:rFonts w:ascii="Arial" w:hAnsi="Arial"/>
                <w:szCs w:val="24"/>
                <w:lang w:val="en-US"/>
              </w:rPr>
            </w:pPr>
            <w:r>
              <w:rPr>
                <w:rFonts w:ascii="Arial" w:hAnsi="Arial"/>
                <w:szCs w:val="24"/>
                <w:lang w:val="en-US"/>
              </w:rPr>
              <w:t>T</w:t>
            </w:r>
          </w:p>
          <w:p w:rsidR="00000000" w:rsidRDefault="00965502">
            <w:pPr>
              <w:jc w:val="center"/>
              <w:rPr>
                <w:rFonts w:ascii="Arial" w:hAnsi="Arial"/>
                <w:b/>
                <w:sz w:val="22"/>
                <w:lang w:val="en-US"/>
              </w:rPr>
            </w:pPr>
            <w:r>
              <w:rPr>
                <w:rFonts w:ascii="Arial" w:hAnsi="Arial"/>
                <w:b/>
                <w:sz w:val="22"/>
                <w:lang w:val="en-US"/>
              </w:rPr>
              <w:t>A</w:t>
            </w:r>
          </w:p>
          <w:p w:rsidR="00000000" w:rsidRDefault="00965502">
            <w:pPr>
              <w:jc w:val="center"/>
              <w:rPr>
                <w:rFonts w:ascii="Arial" w:hAnsi="Arial"/>
                <w:b/>
                <w:sz w:val="22"/>
                <w:lang w:val="en-US"/>
              </w:rPr>
            </w:pPr>
            <w:r>
              <w:rPr>
                <w:rFonts w:ascii="Arial" w:hAnsi="Arial"/>
                <w:b/>
                <w:sz w:val="22"/>
                <w:lang w:val="en-US"/>
              </w:rPr>
              <w:lastRenderedPageBreak/>
              <w:t>M</w:t>
            </w:r>
          </w:p>
          <w:p w:rsidR="00000000" w:rsidRDefault="00965502">
            <w:pPr>
              <w:jc w:val="center"/>
              <w:rPr>
                <w:rFonts w:ascii="Arial" w:hAnsi="Arial"/>
                <w:b/>
                <w:sz w:val="22"/>
              </w:rPr>
            </w:pPr>
            <w:r>
              <w:rPr>
                <w:rFonts w:ascii="Arial" w:hAnsi="Arial"/>
                <w:b/>
                <w:sz w:val="22"/>
              </w:rPr>
              <w:t>I</w:t>
            </w:r>
          </w:p>
          <w:p w:rsidR="00000000" w:rsidRDefault="00965502">
            <w:pPr>
              <w:jc w:val="center"/>
              <w:rPr>
                <w:rFonts w:ascii="Arial" w:hAnsi="Arial"/>
                <w:b/>
                <w:sz w:val="22"/>
              </w:rPr>
            </w:pPr>
            <w:r>
              <w:rPr>
                <w:rFonts w:ascii="Arial" w:hAnsi="Arial"/>
                <w:b/>
                <w:sz w:val="22"/>
              </w:rPr>
              <w:t>R</w:t>
            </w:r>
          </w:p>
          <w:p w:rsidR="00000000" w:rsidRDefault="00965502">
            <w:pPr>
              <w:jc w:val="center"/>
              <w:rPr>
                <w:rFonts w:ascii="Arial" w:hAnsi="Arial"/>
                <w:sz w:val="22"/>
              </w:rPr>
            </w:pPr>
            <w:r>
              <w:rPr>
                <w:rFonts w:ascii="Arial" w:hAnsi="Arial"/>
                <w:b/>
                <w:sz w:val="22"/>
              </w:rPr>
              <w:t>A</w:t>
            </w:r>
          </w:p>
        </w:tc>
        <w:tc>
          <w:tcPr>
            <w:tcW w:w="2977" w:type="dxa"/>
          </w:tcPr>
          <w:p w:rsidR="00000000" w:rsidRDefault="00965502">
            <w:pPr>
              <w:jc w:val="both"/>
              <w:rPr>
                <w:rFonts w:ascii="Arial" w:hAnsi="Arial"/>
                <w:sz w:val="22"/>
              </w:rPr>
            </w:pPr>
            <w:r>
              <w:rPr>
                <w:rFonts w:ascii="Arial" w:hAnsi="Arial"/>
                <w:sz w:val="22"/>
              </w:rPr>
              <w:lastRenderedPageBreak/>
              <w:t>28- La Carrera</w:t>
            </w:r>
          </w:p>
        </w:tc>
        <w:tc>
          <w:tcPr>
            <w:tcW w:w="1843" w:type="dxa"/>
          </w:tcPr>
          <w:p w:rsidR="00000000" w:rsidRDefault="00965502">
            <w:pPr>
              <w:jc w:val="right"/>
              <w:rPr>
                <w:rFonts w:ascii="Arial" w:hAnsi="Arial"/>
                <w:sz w:val="22"/>
              </w:rPr>
            </w:pPr>
            <w:r>
              <w:rPr>
                <w:rFonts w:ascii="Arial" w:hAnsi="Arial"/>
                <w:sz w:val="22"/>
              </w:rPr>
              <w:t>152.79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29- Miraflores</w:t>
            </w:r>
          </w:p>
        </w:tc>
        <w:tc>
          <w:tcPr>
            <w:tcW w:w="1843" w:type="dxa"/>
          </w:tcPr>
          <w:p w:rsidR="00000000" w:rsidRDefault="00965502">
            <w:pPr>
              <w:jc w:val="right"/>
              <w:rPr>
                <w:rFonts w:ascii="Arial" w:hAnsi="Arial"/>
                <w:sz w:val="22"/>
              </w:rPr>
            </w:pPr>
            <w:r>
              <w:rPr>
                <w:rFonts w:ascii="Arial" w:hAnsi="Arial"/>
                <w:sz w:val="22"/>
              </w:rPr>
              <w:t>107.77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30- El Prado</w:t>
            </w:r>
          </w:p>
        </w:tc>
        <w:tc>
          <w:tcPr>
            <w:tcW w:w="1843" w:type="dxa"/>
          </w:tcPr>
          <w:p w:rsidR="00000000" w:rsidRDefault="00965502">
            <w:pPr>
              <w:jc w:val="right"/>
              <w:rPr>
                <w:rFonts w:ascii="Arial" w:hAnsi="Arial"/>
                <w:sz w:val="22"/>
              </w:rPr>
            </w:pPr>
            <w:r>
              <w:rPr>
                <w:rFonts w:ascii="Arial" w:hAnsi="Arial"/>
                <w:sz w:val="22"/>
              </w:rPr>
              <w:t>100.70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31- El Porvenir</w:t>
            </w:r>
          </w:p>
        </w:tc>
        <w:tc>
          <w:tcPr>
            <w:tcW w:w="1843" w:type="dxa"/>
          </w:tcPr>
          <w:p w:rsidR="00000000" w:rsidRDefault="00965502">
            <w:pPr>
              <w:jc w:val="right"/>
              <w:rPr>
                <w:rFonts w:ascii="Arial" w:hAnsi="Arial"/>
                <w:sz w:val="22"/>
              </w:rPr>
            </w:pPr>
            <w:r>
              <w:rPr>
                <w:rFonts w:ascii="Arial" w:hAnsi="Arial"/>
                <w:sz w:val="22"/>
              </w:rPr>
              <w:t>106.83</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32- Las Mercedes</w:t>
            </w:r>
          </w:p>
        </w:tc>
        <w:tc>
          <w:tcPr>
            <w:tcW w:w="1843" w:type="dxa"/>
          </w:tcPr>
          <w:p w:rsidR="00000000" w:rsidRDefault="00965502">
            <w:pPr>
              <w:jc w:val="right"/>
              <w:rPr>
                <w:rFonts w:ascii="Arial" w:hAnsi="Arial"/>
                <w:sz w:val="22"/>
              </w:rPr>
            </w:pPr>
            <w:r>
              <w:rPr>
                <w:rFonts w:ascii="Arial" w:hAnsi="Arial"/>
                <w:sz w:val="22"/>
              </w:rPr>
              <w:t>229.07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33- El Recreo</w:t>
            </w:r>
          </w:p>
        </w:tc>
        <w:tc>
          <w:tcPr>
            <w:tcW w:w="1843" w:type="dxa"/>
          </w:tcPr>
          <w:p w:rsidR="00000000" w:rsidRDefault="00965502">
            <w:pPr>
              <w:jc w:val="right"/>
              <w:rPr>
                <w:rFonts w:ascii="Arial" w:hAnsi="Arial"/>
                <w:sz w:val="22"/>
              </w:rPr>
            </w:pPr>
            <w:r>
              <w:rPr>
                <w:rFonts w:ascii="Arial" w:hAnsi="Arial"/>
                <w:sz w:val="22"/>
              </w:rPr>
              <w:t>417</w:t>
            </w:r>
            <w:r>
              <w:rPr>
                <w:rFonts w:ascii="Arial" w:hAnsi="Arial"/>
                <w:sz w:val="22"/>
              </w:rPr>
              <w:t>.84</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34- El Negro</w:t>
            </w:r>
          </w:p>
        </w:tc>
        <w:tc>
          <w:tcPr>
            <w:tcW w:w="1843" w:type="dxa"/>
          </w:tcPr>
          <w:p w:rsidR="00000000" w:rsidRDefault="00965502">
            <w:pPr>
              <w:jc w:val="right"/>
              <w:rPr>
                <w:rFonts w:ascii="Arial" w:hAnsi="Arial"/>
                <w:sz w:val="22"/>
              </w:rPr>
            </w:pPr>
            <w:r>
              <w:rPr>
                <w:rFonts w:ascii="Arial" w:hAnsi="Arial"/>
                <w:sz w:val="22"/>
              </w:rPr>
              <w:t>304.32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35- Altamira</w:t>
            </w:r>
          </w:p>
        </w:tc>
        <w:tc>
          <w:tcPr>
            <w:tcW w:w="1843" w:type="dxa"/>
          </w:tcPr>
          <w:p w:rsidR="00000000" w:rsidRDefault="00965502">
            <w:pPr>
              <w:jc w:val="right"/>
              <w:rPr>
                <w:rFonts w:ascii="Arial" w:hAnsi="Arial"/>
                <w:sz w:val="22"/>
              </w:rPr>
            </w:pP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both"/>
              <w:rPr>
                <w:rFonts w:ascii="Arial" w:hAnsi="Arial"/>
                <w:b/>
                <w:sz w:val="22"/>
              </w:rPr>
            </w:pPr>
          </w:p>
          <w:p w:rsidR="00000000" w:rsidRDefault="00965502">
            <w:pPr>
              <w:jc w:val="center"/>
              <w:rPr>
                <w:rFonts w:ascii="Arial" w:hAnsi="Arial"/>
                <w:sz w:val="22"/>
              </w:rPr>
            </w:pPr>
            <w:r>
              <w:rPr>
                <w:rFonts w:ascii="Arial" w:hAnsi="Arial"/>
                <w:b/>
                <w:sz w:val="22"/>
                <w:lang w:val="en-US"/>
              </w:rPr>
              <w:t>ALBAN</w:t>
            </w:r>
            <w:r>
              <w:rPr>
                <w:rFonts w:ascii="Arial" w:hAnsi="Arial"/>
                <w:b/>
                <w:sz w:val="22"/>
              </w:rPr>
              <w:t>IA</w:t>
            </w:r>
          </w:p>
        </w:tc>
        <w:tc>
          <w:tcPr>
            <w:tcW w:w="2977" w:type="dxa"/>
          </w:tcPr>
          <w:p w:rsidR="00000000" w:rsidRDefault="00965502">
            <w:pPr>
              <w:jc w:val="both"/>
              <w:rPr>
                <w:rFonts w:ascii="Arial" w:hAnsi="Arial"/>
                <w:sz w:val="22"/>
              </w:rPr>
            </w:pPr>
            <w:r>
              <w:rPr>
                <w:rFonts w:ascii="Arial" w:hAnsi="Arial"/>
                <w:sz w:val="22"/>
              </w:rPr>
              <w:t>36- San Vicente</w:t>
            </w:r>
          </w:p>
        </w:tc>
        <w:tc>
          <w:tcPr>
            <w:tcW w:w="1843" w:type="dxa"/>
          </w:tcPr>
          <w:p w:rsidR="00000000" w:rsidRDefault="00965502">
            <w:pPr>
              <w:jc w:val="right"/>
              <w:rPr>
                <w:rFonts w:ascii="Arial" w:hAnsi="Arial"/>
                <w:sz w:val="22"/>
              </w:rPr>
            </w:pPr>
            <w:r>
              <w:rPr>
                <w:rFonts w:ascii="Arial" w:hAnsi="Arial"/>
                <w:sz w:val="22"/>
              </w:rPr>
              <w:t>203.71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37- Albania</w:t>
            </w:r>
          </w:p>
        </w:tc>
        <w:tc>
          <w:tcPr>
            <w:tcW w:w="1843" w:type="dxa"/>
          </w:tcPr>
          <w:p w:rsidR="00000000" w:rsidRDefault="00965502">
            <w:pPr>
              <w:jc w:val="right"/>
              <w:rPr>
                <w:rFonts w:ascii="Arial" w:hAnsi="Arial"/>
                <w:sz w:val="22"/>
              </w:rPr>
            </w:pPr>
            <w:r>
              <w:rPr>
                <w:rFonts w:ascii="Arial" w:hAnsi="Arial"/>
                <w:sz w:val="22"/>
              </w:rPr>
              <w:t>35.94</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38- La Trocha</w:t>
            </w:r>
          </w:p>
        </w:tc>
        <w:tc>
          <w:tcPr>
            <w:tcW w:w="1843" w:type="dxa"/>
          </w:tcPr>
          <w:p w:rsidR="00000000" w:rsidRDefault="00965502">
            <w:pPr>
              <w:jc w:val="right"/>
              <w:rPr>
                <w:rFonts w:ascii="Arial" w:hAnsi="Arial"/>
                <w:sz w:val="22"/>
              </w:rPr>
            </w:pPr>
            <w:r>
              <w:rPr>
                <w:rFonts w:ascii="Arial" w:hAnsi="Arial"/>
                <w:sz w:val="22"/>
              </w:rPr>
              <w:t>83.46</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39- El Roble</w:t>
            </w:r>
          </w:p>
        </w:tc>
        <w:tc>
          <w:tcPr>
            <w:tcW w:w="1843" w:type="dxa"/>
          </w:tcPr>
          <w:p w:rsidR="00000000" w:rsidRDefault="00965502">
            <w:pPr>
              <w:jc w:val="right"/>
              <w:rPr>
                <w:rFonts w:ascii="Arial" w:hAnsi="Arial"/>
                <w:sz w:val="22"/>
              </w:rPr>
            </w:pPr>
            <w:r>
              <w:rPr>
                <w:rFonts w:ascii="Arial" w:hAnsi="Arial"/>
                <w:sz w:val="22"/>
              </w:rPr>
              <w:t>128.43</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40- Bamboleo</w:t>
            </w:r>
          </w:p>
        </w:tc>
        <w:tc>
          <w:tcPr>
            <w:tcW w:w="1843" w:type="dxa"/>
          </w:tcPr>
          <w:p w:rsidR="00000000" w:rsidRDefault="00965502">
            <w:pPr>
              <w:jc w:val="right"/>
              <w:rPr>
                <w:rFonts w:ascii="Arial" w:hAnsi="Arial"/>
                <w:sz w:val="22"/>
              </w:rPr>
            </w:pPr>
            <w:r>
              <w:rPr>
                <w:rFonts w:ascii="Arial" w:hAnsi="Arial"/>
                <w:sz w:val="22"/>
              </w:rPr>
              <w:t>407.74</w:t>
            </w: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rPr>
            </w:pPr>
          </w:p>
          <w:p w:rsidR="00000000" w:rsidRDefault="00965502">
            <w:pPr>
              <w:jc w:val="center"/>
              <w:rPr>
                <w:rFonts w:ascii="Arial" w:hAnsi="Arial"/>
                <w:b/>
                <w:sz w:val="22"/>
              </w:rPr>
            </w:pPr>
          </w:p>
          <w:p w:rsidR="00000000" w:rsidRDefault="00965502">
            <w:pPr>
              <w:jc w:val="center"/>
              <w:rPr>
                <w:rFonts w:ascii="Arial" w:hAnsi="Arial" w:cs="Arial"/>
                <w:b/>
                <w:sz w:val="22"/>
              </w:rPr>
            </w:pPr>
            <w:r>
              <w:rPr>
                <w:rFonts w:ascii="Arial" w:hAnsi="Arial" w:cs="Arial"/>
                <w:b/>
                <w:sz w:val="22"/>
              </w:rPr>
              <w:t>S   J</w:t>
            </w:r>
          </w:p>
          <w:p w:rsidR="00000000" w:rsidRDefault="00965502">
            <w:pPr>
              <w:jc w:val="center"/>
              <w:rPr>
                <w:rFonts w:ascii="Arial" w:hAnsi="Arial" w:cs="Arial"/>
                <w:b/>
                <w:sz w:val="22"/>
              </w:rPr>
            </w:pPr>
            <w:r>
              <w:rPr>
                <w:rFonts w:ascii="Arial" w:hAnsi="Arial" w:cs="Arial"/>
                <w:b/>
                <w:sz w:val="22"/>
              </w:rPr>
              <w:t>A   U</w:t>
            </w:r>
          </w:p>
          <w:p w:rsidR="00000000" w:rsidRDefault="00965502">
            <w:pPr>
              <w:jc w:val="center"/>
              <w:rPr>
                <w:rFonts w:ascii="Arial" w:hAnsi="Arial" w:cs="Arial"/>
                <w:b/>
                <w:sz w:val="22"/>
              </w:rPr>
            </w:pPr>
            <w:r>
              <w:rPr>
                <w:rFonts w:ascii="Arial" w:hAnsi="Arial" w:cs="Arial"/>
                <w:b/>
                <w:sz w:val="22"/>
              </w:rPr>
              <w:t>N   A</w:t>
            </w:r>
          </w:p>
          <w:p w:rsidR="00000000" w:rsidRDefault="00965502">
            <w:pPr>
              <w:jc w:val="center"/>
              <w:rPr>
                <w:rFonts w:ascii="Arial" w:hAnsi="Arial" w:cs="Arial"/>
                <w:b/>
                <w:sz w:val="22"/>
              </w:rPr>
            </w:pPr>
            <w:r>
              <w:rPr>
                <w:rFonts w:ascii="Arial" w:hAnsi="Arial" w:cs="Arial"/>
                <w:b/>
                <w:sz w:val="22"/>
              </w:rPr>
              <w:t>T   N</w:t>
            </w:r>
          </w:p>
          <w:p w:rsidR="00000000" w:rsidRDefault="00965502">
            <w:pPr>
              <w:pStyle w:val="Ttulo9"/>
              <w:widowControl/>
              <w:rPr>
                <w:rFonts w:ascii="Arial" w:hAnsi="Arial"/>
                <w:b w:val="0"/>
              </w:rPr>
            </w:pPr>
            <w:r>
              <w:rPr>
                <w:rFonts w:ascii="Arial" w:hAnsi="Arial" w:cs="Arial"/>
              </w:rPr>
              <w:t>A   A</w:t>
            </w:r>
          </w:p>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41- El Naranjal</w:t>
            </w:r>
          </w:p>
        </w:tc>
        <w:tc>
          <w:tcPr>
            <w:tcW w:w="1843" w:type="dxa"/>
          </w:tcPr>
          <w:p w:rsidR="00000000" w:rsidRDefault="00965502">
            <w:pPr>
              <w:jc w:val="right"/>
              <w:rPr>
                <w:rFonts w:ascii="Arial" w:hAnsi="Arial"/>
                <w:sz w:val="22"/>
              </w:rPr>
            </w:pPr>
            <w:r>
              <w:rPr>
                <w:rFonts w:ascii="Arial" w:hAnsi="Arial"/>
                <w:sz w:val="22"/>
              </w:rPr>
              <w:t>78.27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42- Santa Juana</w:t>
            </w:r>
          </w:p>
        </w:tc>
        <w:tc>
          <w:tcPr>
            <w:tcW w:w="1843" w:type="dxa"/>
          </w:tcPr>
          <w:p w:rsidR="00000000" w:rsidRDefault="00965502">
            <w:pPr>
              <w:jc w:val="right"/>
              <w:rPr>
                <w:rFonts w:ascii="Arial" w:hAnsi="Arial"/>
                <w:sz w:val="22"/>
              </w:rPr>
            </w:pPr>
            <w:r>
              <w:rPr>
                <w:rFonts w:ascii="Arial" w:hAnsi="Arial"/>
                <w:sz w:val="22"/>
              </w:rPr>
              <w:t>168.42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43- El M</w:t>
            </w:r>
            <w:r>
              <w:rPr>
                <w:rFonts w:ascii="Arial" w:hAnsi="Arial"/>
                <w:sz w:val="22"/>
              </w:rPr>
              <w:t>irador</w:t>
            </w:r>
          </w:p>
        </w:tc>
        <w:tc>
          <w:tcPr>
            <w:tcW w:w="1843" w:type="dxa"/>
          </w:tcPr>
          <w:p w:rsidR="00000000" w:rsidRDefault="00965502">
            <w:pPr>
              <w:jc w:val="right"/>
              <w:rPr>
                <w:rFonts w:ascii="Arial" w:hAnsi="Arial"/>
                <w:sz w:val="22"/>
              </w:rPr>
            </w:pPr>
            <w:r>
              <w:rPr>
                <w:rFonts w:ascii="Arial" w:hAnsi="Arial"/>
                <w:sz w:val="22"/>
              </w:rPr>
              <w:t>142.28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44- El Paraíso</w:t>
            </w:r>
          </w:p>
        </w:tc>
        <w:tc>
          <w:tcPr>
            <w:tcW w:w="1843" w:type="dxa"/>
          </w:tcPr>
          <w:p w:rsidR="00000000" w:rsidRDefault="00965502">
            <w:pPr>
              <w:jc w:val="right"/>
              <w:rPr>
                <w:rFonts w:ascii="Arial" w:hAnsi="Arial"/>
                <w:sz w:val="22"/>
              </w:rPr>
            </w:pPr>
            <w:r>
              <w:rPr>
                <w:rFonts w:ascii="Arial" w:hAnsi="Arial"/>
                <w:sz w:val="22"/>
              </w:rPr>
              <w:t>275.83</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45- Puentecillas</w:t>
            </w:r>
          </w:p>
        </w:tc>
        <w:tc>
          <w:tcPr>
            <w:tcW w:w="1843" w:type="dxa"/>
          </w:tcPr>
          <w:p w:rsidR="00000000" w:rsidRDefault="00965502">
            <w:pPr>
              <w:jc w:val="right"/>
              <w:rPr>
                <w:rFonts w:ascii="Arial" w:hAnsi="Arial"/>
                <w:sz w:val="22"/>
              </w:rPr>
            </w:pPr>
            <w:r>
              <w:rPr>
                <w:rFonts w:ascii="Arial" w:hAnsi="Arial"/>
                <w:sz w:val="22"/>
              </w:rPr>
              <w:t>471.95</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46- Dominical</w:t>
            </w:r>
          </w:p>
        </w:tc>
        <w:tc>
          <w:tcPr>
            <w:tcW w:w="1843" w:type="dxa"/>
          </w:tcPr>
          <w:p w:rsidR="00000000" w:rsidRDefault="00965502">
            <w:pPr>
              <w:jc w:val="right"/>
              <w:rPr>
                <w:rFonts w:ascii="Arial" w:hAnsi="Arial"/>
                <w:sz w:val="22"/>
              </w:rPr>
            </w:pPr>
            <w:r>
              <w:rPr>
                <w:rFonts w:ascii="Arial" w:hAnsi="Arial"/>
                <w:sz w:val="22"/>
              </w:rPr>
              <w:t>310.94</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47- La Laja</w:t>
            </w:r>
          </w:p>
        </w:tc>
        <w:tc>
          <w:tcPr>
            <w:tcW w:w="1843" w:type="dxa"/>
          </w:tcPr>
          <w:p w:rsidR="00000000" w:rsidRDefault="00965502">
            <w:pPr>
              <w:jc w:val="right"/>
              <w:rPr>
                <w:rFonts w:ascii="Arial" w:hAnsi="Arial"/>
                <w:sz w:val="22"/>
              </w:rPr>
            </w:pPr>
            <w:r>
              <w:rPr>
                <w:rFonts w:ascii="Arial" w:hAnsi="Arial"/>
                <w:sz w:val="22"/>
              </w:rPr>
              <w:t>319.99</w:t>
            </w:r>
          </w:p>
        </w:tc>
      </w:tr>
      <w:tr w:rsidR="00000000">
        <w:tblPrEx>
          <w:tblCellMar>
            <w:top w:w="0" w:type="dxa"/>
            <w:bottom w:w="0" w:type="dxa"/>
          </w:tblCellMar>
        </w:tblPrEx>
        <w:trPr>
          <w:cantSplit/>
          <w:trHeight w:val="247"/>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48- Hueco Hondo</w:t>
            </w:r>
          </w:p>
        </w:tc>
        <w:tc>
          <w:tcPr>
            <w:tcW w:w="1843" w:type="dxa"/>
          </w:tcPr>
          <w:p w:rsidR="00000000" w:rsidRDefault="00965502">
            <w:pPr>
              <w:jc w:val="right"/>
              <w:rPr>
                <w:rFonts w:ascii="Arial" w:hAnsi="Arial"/>
                <w:sz w:val="22"/>
              </w:rPr>
            </w:pPr>
            <w:r>
              <w:rPr>
                <w:rFonts w:ascii="Arial" w:hAnsi="Arial"/>
                <w:sz w:val="22"/>
              </w:rPr>
              <w:t>759.04</w:t>
            </w: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rPr>
            </w:pPr>
          </w:p>
          <w:p w:rsidR="00000000" w:rsidRDefault="00965502">
            <w:pPr>
              <w:jc w:val="center"/>
              <w:rPr>
                <w:rFonts w:ascii="Arial" w:hAnsi="Arial"/>
                <w:b/>
                <w:sz w:val="22"/>
              </w:rPr>
            </w:pPr>
          </w:p>
          <w:p w:rsidR="00000000" w:rsidRDefault="00965502">
            <w:pPr>
              <w:pStyle w:val="Ttulo9"/>
              <w:widowControl/>
              <w:rPr>
                <w:rFonts w:ascii="Arial" w:hAnsi="Arial"/>
                <w:szCs w:val="24"/>
              </w:rPr>
            </w:pPr>
            <w:r>
              <w:rPr>
                <w:rFonts w:ascii="Arial" w:hAnsi="Arial"/>
                <w:szCs w:val="24"/>
              </w:rPr>
              <w:t>A</w:t>
            </w:r>
          </w:p>
          <w:p w:rsidR="00000000" w:rsidRDefault="00965502">
            <w:pPr>
              <w:jc w:val="center"/>
              <w:rPr>
                <w:rFonts w:ascii="Arial" w:hAnsi="Arial"/>
                <w:b/>
                <w:sz w:val="22"/>
              </w:rPr>
            </w:pPr>
            <w:r>
              <w:rPr>
                <w:rFonts w:ascii="Arial" w:hAnsi="Arial"/>
                <w:b/>
                <w:sz w:val="22"/>
              </w:rPr>
              <w:t>R</w:t>
            </w:r>
          </w:p>
          <w:p w:rsidR="00000000" w:rsidRDefault="00965502">
            <w:pPr>
              <w:jc w:val="center"/>
              <w:rPr>
                <w:rFonts w:ascii="Arial" w:hAnsi="Arial"/>
                <w:b/>
                <w:sz w:val="22"/>
              </w:rPr>
            </w:pPr>
            <w:r>
              <w:rPr>
                <w:rFonts w:ascii="Arial" w:hAnsi="Arial"/>
                <w:b/>
                <w:sz w:val="22"/>
              </w:rPr>
              <w:t>B</w:t>
            </w:r>
          </w:p>
          <w:p w:rsidR="00000000" w:rsidRDefault="00965502">
            <w:pPr>
              <w:jc w:val="center"/>
              <w:rPr>
                <w:rFonts w:ascii="Arial" w:hAnsi="Arial"/>
                <w:b/>
                <w:sz w:val="22"/>
              </w:rPr>
            </w:pPr>
            <w:r>
              <w:rPr>
                <w:rFonts w:ascii="Arial" w:hAnsi="Arial"/>
                <w:b/>
                <w:sz w:val="22"/>
              </w:rPr>
              <w:t>E</w:t>
            </w:r>
          </w:p>
          <w:p w:rsidR="00000000" w:rsidRDefault="00965502">
            <w:pPr>
              <w:jc w:val="center"/>
              <w:rPr>
                <w:rFonts w:ascii="Arial" w:hAnsi="Arial"/>
                <w:b/>
                <w:sz w:val="22"/>
              </w:rPr>
            </w:pPr>
            <w:r>
              <w:rPr>
                <w:rFonts w:ascii="Arial" w:hAnsi="Arial"/>
                <w:b/>
                <w:sz w:val="22"/>
              </w:rPr>
              <w:t>L</w:t>
            </w:r>
          </w:p>
          <w:p w:rsidR="00000000" w:rsidRDefault="00965502">
            <w:pPr>
              <w:jc w:val="center"/>
              <w:rPr>
                <w:rFonts w:ascii="Arial" w:hAnsi="Arial"/>
                <w:sz w:val="22"/>
              </w:rPr>
            </w:pPr>
            <w:r>
              <w:rPr>
                <w:rFonts w:ascii="Arial" w:hAnsi="Arial"/>
                <w:b/>
                <w:sz w:val="22"/>
              </w:rPr>
              <w:t>A</w:t>
            </w:r>
          </w:p>
        </w:tc>
        <w:tc>
          <w:tcPr>
            <w:tcW w:w="2977" w:type="dxa"/>
          </w:tcPr>
          <w:p w:rsidR="00000000" w:rsidRDefault="00965502">
            <w:pPr>
              <w:jc w:val="both"/>
              <w:rPr>
                <w:rFonts w:ascii="Arial" w:hAnsi="Arial"/>
                <w:sz w:val="22"/>
              </w:rPr>
            </w:pPr>
            <w:r>
              <w:rPr>
                <w:rFonts w:ascii="Arial" w:hAnsi="Arial"/>
                <w:sz w:val="22"/>
              </w:rPr>
              <w:t>49- La Pampa</w:t>
            </w:r>
          </w:p>
        </w:tc>
        <w:tc>
          <w:tcPr>
            <w:tcW w:w="1843" w:type="dxa"/>
          </w:tcPr>
          <w:p w:rsidR="00000000" w:rsidRDefault="00965502">
            <w:pPr>
              <w:jc w:val="right"/>
              <w:rPr>
                <w:rFonts w:ascii="Arial" w:hAnsi="Arial"/>
                <w:sz w:val="22"/>
              </w:rPr>
            </w:pPr>
            <w:r>
              <w:rPr>
                <w:rFonts w:ascii="Arial" w:hAnsi="Arial"/>
                <w:sz w:val="22"/>
              </w:rPr>
              <w:t>780.02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50- Arbela</w:t>
            </w:r>
          </w:p>
        </w:tc>
        <w:tc>
          <w:tcPr>
            <w:tcW w:w="1843" w:type="dxa"/>
          </w:tcPr>
          <w:p w:rsidR="00000000" w:rsidRDefault="00965502">
            <w:pPr>
              <w:jc w:val="right"/>
              <w:rPr>
                <w:rFonts w:ascii="Arial" w:hAnsi="Arial"/>
                <w:sz w:val="22"/>
              </w:rPr>
            </w:pPr>
            <w:r>
              <w:rPr>
                <w:rFonts w:ascii="Arial" w:hAnsi="Arial"/>
                <w:sz w:val="22"/>
              </w:rPr>
              <w:t>382.34</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51- El Crucero</w:t>
            </w:r>
          </w:p>
        </w:tc>
        <w:tc>
          <w:tcPr>
            <w:tcW w:w="1843" w:type="dxa"/>
          </w:tcPr>
          <w:p w:rsidR="00000000" w:rsidRDefault="00965502">
            <w:pPr>
              <w:jc w:val="right"/>
              <w:rPr>
                <w:rFonts w:ascii="Arial" w:hAnsi="Arial"/>
                <w:sz w:val="22"/>
              </w:rPr>
            </w:pPr>
            <w:r>
              <w:rPr>
                <w:rFonts w:ascii="Arial" w:hAnsi="Arial"/>
                <w:sz w:val="22"/>
              </w:rPr>
              <w:t>103.41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52- Los Planes</w:t>
            </w:r>
          </w:p>
        </w:tc>
        <w:tc>
          <w:tcPr>
            <w:tcW w:w="1843" w:type="dxa"/>
          </w:tcPr>
          <w:p w:rsidR="00000000" w:rsidRDefault="00965502">
            <w:pPr>
              <w:jc w:val="right"/>
              <w:rPr>
                <w:rFonts w:ascii="Arial" w:hAnsi="Arial"/>
                <w:sz w:val="22"/>
              </w:rPr>
            </w:pPr>
            <w:r>
              <w:rPr>
                <w:rFonts w:ascii="Arial" w:hAnsi="Arial"/>
                <w:sz w:val="22"/>
              </w:rPr>
              <w:t>84.68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53- La Ventica</w:t>
            </w:r>
          </w:p>
        </w:tc>
        <w:tc>
          <w:tcPr>
            <w:tcW w:w="1843" w:type="dxa"/>
          </w:tcPr>
          <w:p w:rsidR="00000000" w:rsidRDefault="00965502">
            <w:pPr>
              <w:jc w:val="right"/>
              <w:rPr>
                <w:rFonts w:ascii="Arial" w:hAnsi="Arial"/>
                <w:sz w:val="22"/>
              </w:rPr>
            </w:pPr>
            <w:r>
              <w:rPr>
                <w:rFonts w:ascii="Arial" w:hAnsi="Arial"/>
                <w:sz w:val="22"/>
              </w:rPr>
              <w:t>22</w:t>
            </w:r>
            <w:r>
              <w:rPr>
                <w:rFonts w:ascii="Arial" w:hAnsi="Arial"/>
                <w:sz w:val="22"/>
              </w:rPr>
              <w:t>9.18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54- El Oso</w:t>
            </w:r>
          </w:p>
        </w:tc>
        <w:tc>
          <w:tcPr>
            <w:tcW w:w="1843" w:type="dxa"/>
          </w:tcPr>
          <w:p w:rsidR="00000000" w:rsidRDefault="00965502">
            <w:pPr>
              <w:jc w:val="right"/>
              <w:rPr>
                <w:rFonts w:ascii="Arial" w:hAnsi="Arial"/>
                <w:sz w:val="22"/>
              </w:rPr>
            </w:pPr>
            <w:r>
              <w:rPr>
                <w:rFonts w:ascii="Arial" w:hAnsi="Arial"/>
                <w:sz w:val="22"/>
              </w:rPr>
              <w:t>178.07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55- Nueva Argelia</w:t>
            </w:r>
          </w:p>
        </w:tc>
        <w:tc>
          <w:tcPr>
            <w:tcW w:w="1843" w:type="dxa"/>
          </w:tcPr>
          <w:p w:rsidR="00000000" w:rsidRDefault="00965502">
            <w:pPr>
              <w:jc w:val="right"/>
              <w:rPr>
                <w:rFonts w:ascii="Arial" w:hAnsi="Arial"/>
                <w:sz w:val="22"/>
              </w:rPr>
            </w:pPr>
            <w:r>
              <w:rPr>
                <w:rFonts w:ascii="Arial" w:hAnsi="Arial"/>
                <w:sz w:val="22"/>
              </w:rPr>
              <w:t>1299.10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56-El Placer - Derrumbe</w:t>
            </w:r>
          </w:p>
        </w:tc>
        <w:tc>
          <w:tcPr>
            <w:tcW w:w="1843" w:type="dxa"/>
          </w:tcPr>
          <w:p w:rsidR="00000000" w:rsidRDefault="00965502">
            <w:pPr>
              <w:jc w:val="right"/>
              <w:rPr>
                <w:rFonts w:ascii="Arial" w:hAnsi="Arial"/>
                <w:sz w:val="22"/>
              </w:rPr>
            </w:pPr>
            <w:r>
              <w:rPr>
                <w:rFonts w:ascii="Arial" w:hAnsi="Arial"/>
                <w:sz w:val="22"/>
              </w:rPr>
              <w:t>272.00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57- El Tablón</w:t>
            </w:r>
          </w:p>
        </w:tc>
        <w:tc>
          <w:tcPr>
            <w:tcW w:w="1843" w:type="dxa"/>
          </w:tcPr>
          <w:p w:rsidR="00000000" w:rsidRDefault="00965502">
            <w:pPr>
              <w:jc w:val="right"/>
              <w:rPr>
                <w:rFonts w:ascii="Arial" w:hAnsi="Arial"/>
                <w:sz w:val="22"/>
              </w:rPr>
            </w:pPr>
            <w:r>
              <w:rPr>
                <w:rFonts w:ascii="Arial" w:hAnsi="Arial"/>
                <w:sz w:val="22"/>
              </w:rPr>
              <w:t>1506.31</w:t>
            </w:r>
          </w:p>
        </w:tc>
      </w:tr>
      <w:tr w:rsidR="00000000">
        <w:tblPrEx>
          <w:tblCellMar>
            <w:top w:w="0" w:type="dxa"/>
            <w:bottom w:w="0" w:type="dxa"/>
          </w:tblCellMar>
        </w:tblPrEx>
        <w:trPr>
          <w:cantSplit/>
        </w:trPr>
        <w:tc>
          <w:tcPr>
            <w:tcW w:w="3827" w:type="dxa"/>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p>
        </w:tc>
        <w:tc>
          <w:tcPr>
            <w:tcW w:w="1843" w:type="dxa"/>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pStyle w:val="Ttulo9"/>
              <w:widowControl/>
              <w:rPr>
                <w:rFonts w:ascii="Arial" w:hAnsi="Arial"/>
                <w:szCs w:val="24"/>
              </w:rPr>
            </w:pPr>
            <w:r>
              <w:rPr>
                <w:rFonts w:ascii="Arial" w:hAnsi="Arial"/>
                <w:szCs w:val="24"/>
              </w:rPr>
              <w:t>S</w:t>
            </w:r>
          </w:p>
          <w:p w:rsidR="00000000" w:rsidRDefault="00965502">
            <w:pPr>
              <w:pStyle w:val="Ttulo9"/>
              <w:widowControl/>
              <w:rPr>
                <w:rFonts w:ascii="Arial" w:hAnsi="Arial"/>
                <w:szCs w:val="24"/>
              </w:rPr>
            </w:pPr>
          </w:p>
          <w:p w:rsidR="00000000" w:rsidRDefault="00965502">
            <w:pPr>
              <w:pStyle w:val="Ttulo9"/>
              <w:widowControl/>
              <w:rPr>
                <w:rFonts w:ascii="Arial" w:hAnsi="Arial"/>
                <w:szCs w:val="24"/>
              </w:rPr>
            </w:pPr>
            <w:r>
              <w:rPr>
                <w:rFonts w:ascii="Arial" w:hAnsi="Arial"/>
                <w:szCs w:val="24"/>
              </w:rPr>
              <w:t>A</w:t>
            </w:r>
          </w:p>
          <w:p w:rsidR="00000000" w:rsidRDefault="00965502">
            <w:pPr>
              <w:pStyle w:val="Ttulo9"/>
              <w:widowControl/>
              <w:rPr>
                <w:rFonts w:ascii="Arial" w:hAnsi="Arial"/>
                <w:szCs w:val="24"/>
              </w:rPr>
            </w:pPr>
          </w:p>
          <w:p w:rsidR="00000000" w:rsidRDefault="00965502">
            <w:pPr>
              <w:pStyle w:val="Ttulo9"/>
              <w:widowControl/>
              <w:rPr>
                <w:rFonts w:ascii="Arial" w:hAnsi="Arial"/>
                <w:szCs w:val="24"/>
              </w:rPr>
            </w:pPr>
            <w:r>
              <w:rPr>
                <w:rFonts w:ascii="Arial" w:hAnsi="Arial"/>
                <w:szCs w:val="24"/>
              </w:rPr>
              <w:t>N</w:t>
            </w:r>
          </w:p>
          <w:p w:rsidR="00000000" w:rsidRDefault="00965502"/>
          <w:p w:rsidR="00000000" w:rsidRDefault="00965502">
            <w:pPr>
              <w:pStyle w:val="Ttulo9"/>
              <w:widowControl/>
              <w:rPr>
                <w:rFonts w:ascii="Arial" w:hAnsi="Arial"/>
                <w:szCs w:val="24"/>
              </w:rPr>
            </w:pPr>
          </w:p>
          <w:p w:rsidR="00000000" w:rsidRDefault="00965502">
            <w:pPr>
              <w:pStyle w:val="Ttulo9"/>
              <w:widowControl/>
              <w:rPr>
                <w:rFonts w:ascii="Arial" w:hAnsi="Arial"/>
                <w:szCs w:val="24"/>
              </w:rPr>
            </w:pPr>
            <w:r>
              <w:rPr>
                <w:rFonts w:ascii="Arial" w:hAnsi="Arial"/>
                <w:szCs w:val="24"/>
              </w:rPr>
              <w:t>M</w:t>
            </w:r>
          </w:p>
          <w:p w:rsidR="00000000" w:rsidRDefault="00965502">
            <w:pPr>
              <w:pStyle w:val="Ttulo9"/>
              <w:widowControl/>
              <w:rPr>
                <w:rFonts w:ascii="Arial" w:hAnsi="Arial"/>
                <w:szCs w:val="24"/>
              </w:rPr>
            </w:pPr>
          </w:p>
          <w:p w:rsidR="00000000" w:rsidRDefault="00965502">
            <w:pPr>
              <w:pStyle w:val="Ttulo9"/>
              <w:widowControl/>
              <w:rPr>
                <w:rFonts w:ascii="Arial" w:hAnsi="Arial"/>
                <w:szCs w:val="24"/>
              </w:rPr>
            </w:pPr>
            <w:r>
              <w:rPr>
                <w:rFonts w:ascii="Arial" w:hAnsi="Arial"/>
                <w:szCs w:val="24"/>
              </w:rPr>
              <w:t>I</w:t>
            </w:r>
          </w:p>
          <w:p w:rsidR="00000000" w:rsidRDefault="00965502">
            <w:pPr>
              <w:pStyle w:val="Ttulo9"/>
              <w:widowControl/>
              <w:rPr>
                <w:rFonts w:ascii="Arial" w:hAnsi="Arial"/>
                <w:szCs w:val="24"/>
              </w:rPr>
            </w:pPr>
          </w:p>
          <w:p w:rsidR="00000000" w:rsidRDefault="00965502">
            <w:pPr>
              <w:pStyle w:val="Ttulo9"/>
              <w:widowControl/>
              <w:rPr>
                <w:rFonts w:ascii="Arial" w:hAnsi="Arial"/>
                <w:szCs w:val="24"/>
              </w:rPr>
            </w:pPr>
            <w:r>
              <w:rPr>
                <w:rFonts w:ascii="Arial" w:hAnsi="Arial"/>
                <w:szCs w:val="24"/>
              </w:rPr>
              <w:t>G</w:t>
            </w:r>
          </w:p>
          <w:p w:rsidR="00000000" w:rsidRDefault="00965502">
            <w:pPr>
              <w:pStyle w:val="Ttulo9"/>
              <w:widowControl/>
              <w:rPr>
                <w:rFonts w:ascii="Arial" w:hAnsi="Arial"/>
                <w:szCs w:val="24"/>
              </w:rPr>
            </w:pPr>
          </w:p>
          <w:p w:rsidR="00000000" w:rsidRDefault="00965502">
            <w:pPr>
              <w:pStyle w:val="Ttulo9"/>
              <w:widowControl/>
              <w:rPr>
                <w:rFonts w:ascii="Arial" w:hAnsi="Arial"/>
                <w:szCs w:val="24"/>
              </w:rPr>
            </w:pPr>
            <w:r>
              <w:rPr>
                <w:rFonts w:ascii="Arial" w:hAnsi="Arial"/>
                <w:szCs w:val="24"/>
              </w:rPr>
              <w:t>U</w:t>
            </w:r>
          </w:p>
          <w:p w:rsidR="00000000" w:rsidRDefault="00965502">
            <w:pPr>
              <w:pStyle w:val="Ttulo9"/>
              <w:widowControl/>
              <w:rPr>
                <w:rFonts w:ascii="Arial" w:hAnsi="Arial"/>
                <w:szCs w:val="24"/>
              </w:rPr>
            </w:pPr>
          </w:p>
          <w:p w:rsidR="00000000" w:rsidRDefault="00965502">
            <w:pPr>
              <w:pStyle w:val="Ttulo9"/>
              <w:widowControl/>
              <w:rPr>
                <w:rFonts w:ascii="Arial" w:hAnsi="Arial"/>
                <w:szCs w:val="24"/>
              </w:rPr>
            </w:pPr>
            <w:r>
              <w:rPr>
                <w:rFonts w:ascii="Arial" w:hAnsi="Arial"/>
                <w:szCs w:val="24"/>
              </w:rPr>
              <w:t>E</w:t>
            </w:r>
          </w:p>
          <w:p w:rsidR="00000000" w:rsidRDefault="00965502"/>
          <w:p w:rsidR="00000000" w:rsidRDefault="00965502">
            <w:pPr>
              <w:pStyle w:val="Ttulo9"/>
              <w:widowControl/>
              <w:rPr>
                <w:rFonts w:ascii="Arial" w:hAnsi="Arial"/>
                <w:szCs w:val="24"/>
              </w:rPr>
            </w:pPr>
            <w:r>
              <w:rPr>
                <w:rFonts w:ascii="Arial" w:hAnsi="Arial"/>
                <w:szCs w:val="24"/>
              </w:rPr>
              <w:t>L</w:t>
            </w:r>
          </w:p>
        </w:tc>
        <w:tc>
          <w:tcPr>
            <w:tcW w:w="2977" w:type="dxa"/>
          </w:tcPr>
          <w:p w:rsidR="00000000" w:rsidRDefault="00965502">
            <w:pPr>
              <w:jc w:val="both"/>
              <w:rPr>
                <w:rFonts w:ascii="Arial" w:hAnsi="Arial"/>
                <w:sz w:val="22"/>
              </w:rPr>
            </w:pPr>
            <w:r>
              <w:rPr>
                <w:rFonts w:ascii="Arial" w:hAnsi="Arial"/>
                <w:sz w:val="22"/>
              </w:rPr>
              <w:lastRenderedPageBreak/>
              <w:t>58- Llano Verde</w:t>
            </w:r>
          </w:p>
        </w:tc>
        <w:tc>
          <w:tcPr>
            <w:tcW w:w="1843" w:type="dxa"/>
          </w:tcPr>
          <w:p w:rsidR="00000000" w:rsidRDefault="00965502">
            <w:pPr>
              <w:jc w:val="right"/>
              <w:rPr>
                <w:rFonts w:ascii="Arial" w:hAnsi="Arial"/>
                <w:sz w:val="22"/>
              </w:rPr>
            </w:pPr>
            <w:r>
              <w:rPr>
                <w:rFonts w:ascii="Arial" w:hAnsi="Arial"/>
                <w:sz w:val="22"/>
              </w:rPr>
              <w:t>1031.58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59- La Palma o Mirador</w:t>
            </w:r>
          </w:p>
        </w:tc>
        <w:tc>
          <w:tcPr>
            <w:tcW w:w="1843" w:type="dxa"/>
          </w:tcPr>
          <w:p w:rsidR="00000000" w:rsidRDefault="00965502">
            <w:pPr>
              <w:jc w:val="right"/>
              <w:rPr>
                <w:rFonts w:ascii="Arial" w:hAnsi="Arial"/>
                <w:sz w:val="22"/>
              </w:rPr>
            </w:pPr>
            <w:r>
              <w:rPr>
                <w:rFonts w:ascii="Arial" w:hAnsi="Arial"/>
                <w:sz w:val="22"/>
              </w:rPr>
              <w:t>410.09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60- La Pintada</w:t>
            </w:r>
          </w:p>
        </w:tc>
        <w:tc>
          <w:tcPr>
            <w:tcW w:w="1843" w:type="dxa"/>
          </w:tcPr>
          <w:p w:rsidR="00000000" w:rsidRDefault="00965502">
            <w:pPr>
              <w:jc w:val="right"/>
              <w:rPr>
                <w:rFonts w:ascii="Arial" w:hAnsi="Arial"/>
                <w:sz w:val="22"/>
              </w:rPr>
            </w:pPr>
            <w:r>
              <w:rPr>
                <w:rFonts w:ascii="Arial" w:hAnsi="Arial"/>
                <w:sz w:val="22"/>
              </w:rPr>
              <w:t>598.12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61- El Cúcharo</w:t>
            </w:r>
          </w:p>
        </w:tc>
        <w:tc>
          <w:tcPr>
            <w:tcW w:w="1843" w:type="dxa"/>
          </w:tcPr>
          <w:p w:rsidR="00000000" w:rsidRDefault="00965502">
            <w:pPr>
              <w:jc w:val="right"/>
              <w:rPr>
                <w:rFonts w:ascii="Arial" w:hAnsi="Arial"/>
                <w:sz w:val="22"/>
              </w:rPr>
            </w:pPr>
            <w:r>
              <w:rPr>
                <w:rFonts w:ascii="Arial" w:hAnsi="Arial"/>
                <w:sz w:val="22"/>
              </w:rPr>
              <w:t>110.39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62- Loma</w:t>
            </w:r>
            <w:r>
              <w:rPr>
                <w:rFonts w:ascii="Arial" w:hAnsi="Arial"/>
                <w:sz w:val="22"/>
              </w:rPr>
              <w:t xml:space="preserve"> Grande</w:t>
            </w:r>
          </w:p>
        </w:tc>
        <w:tc>
          <w:tcPr>
            <w:tcW w:w="1843" w:type="dxa"/>
          </w:tcPr>
          <w:p w:rsidR="00000000" w:rsidRDefault="00965502">
            <w:pPr>
              <w:jc w:val="right"/>
              <w:rPr>
                <w:rFonts w:ascii="Arial" w:hAnsi="Arial"/>
                <w:sz w:val="22"/>
              </w:rPr>
            </w:pPr>
            <w:r>
              <w:rPr>
                <w:rFonts w:ascii="Arial" w:hAnsi="Arial"/>
                <w:sz w:val="22"/>
              </w:rPr>
              <w:t>165.71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63- El Garay</w:t>
            </w:r>
          </w:p>
        </w:tc>
        <w:tc>
          <w:tcPr>
            <w:tcW w:w="1843" w:type="dxa"/>
          </w:tcPr>
          <w:p w:rsidR="00000000" w:rsidRDefault="00965502">
            <w:pPr>
              <w:jc w:val="right"/>
              <w:rPr>
                <w:rFonts w:ascii="Arial" w:hAnsi="Arial"/>
                <w:sz w:val="22"/>
              </w:rPr>
            </w:pPr>
            <w:r>
              <w:rPr>
                <w:rFonts w:ascii="Arial" w:hAnsi="Arial"/>
                <w:sz w:val="22"/>
              </w:rPr>
              <w:t>189.06</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64- El Guayabal</w:t>
            </w:r>
          </w:p>
        </w:tc>
        <w:tc>
          <w:tcPr>
            <w:tcW w:w="1843" w:type="dxa"/>
          </w:tcPr>
          <w:p w:rsidR="00000000" w:rsidRDefault="00965502">
            <w:pPr>
              <w:jc w:val="right"/>
              <w:rPr>
                <w:rFonts w:ascii="Arial" w:hAnsi="Arial"/>
                <w:sz w:val="22"/>
              </w:rPr>
            </w:pPr>
            <w:r>
              <w:rPr>
                <w:rFonts w:ascii="Arial" w:hAnsi="Arial"/>
                <w:sz w:val="22"/>
              </w:rPr>
              <w:t>201.94</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65- Costa Rica</w:t>
            </w:r>
          </w:p>
        </w:tc>
        <w:tc>
          <w:tcPr>
            <w:tcW w:w="1843" w:type="dxa"/>
          </w:tcPr>
          <w:p w:rsidR="00000000" w:rsidRDefault="00965502">
            <w:pPr>
              <w:jc w:val="right"/>
              <w:rPr>
                <w:rFonts w:ascii="Arial" w:hAnsi="Arial"/>
                <w:sz w:val="22"/>
              </w:rPr>
            </w:pPr>
            <w:r>
              <w:rPr>
                <w:rFonts w:ascii="Arial" w:hAnsi="Arial"/>
                <w:sz w:val="22"/>
              </w:rPr>
              <w:t>233.01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66- Loma Baja</w:t>
            </w:r>
          </w:p>
        </w:tc>
        <w:tc>
          <w:tcPr>
            <w:tcW w:w="1843" w:type="dxa"/>
          </w:tcPr>
          <w:p w:rsidR="00000000" w:rsidRDefault="00965502">
            <w:pPr>
              <w:jc w:val="right"/>
              <w:rPr>
                <w:rFonts w:ascii="Arial" w:hAnsi="Arial"/>
                <w:sz w:val="22"/>
              </w:rPr>
            </w:pPr>
            <w:r>
              <w:rPr>
                <w:rFonts w:ascii="Arial" w:hAnsi="Arial"/>
                <w:sz w:val="22"/>
              </w:rPr>
              <w:t>60.87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67- La Empinada</w:t>
            </w:r>
          </w:p>
        </w:tc>
        <w:tc>
          <w:tcPr>
            <w:tcW w:w="1843" w:type="dxa"/>
          </w:tcPr>
          <w:p w:rsidR="00000000" w:rsidRDefault="00965502">
            <w:pPr>
              <w:jc w:val="right"/>
              <w:rPr>
                <w:rFonts w:ascii="Arial" w:hAnsi="Arial"/>
                <w:sz w:val="22"/>
              </w:rPr>
            </w:pPr>
            <w:r>
              <w:rPr>
                <w:rFonts w:ascii="Arial" w:hAnsi="Arial"/>
                <w:sz w:val="22"/>
              </w:rPr>
              <w:t>113.56</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68- La Florida</w:t>
            </w:r>
          </w:p>
        </w:tc>
        <w:tc>
          <w:tcPr>
            <w:tcW w:w="1843" w:type="dxa"/>
          </w:tcPr>
          <w:p w:rsidR="00000000" w:rsidRDefault="00965502">
            <w:pPr>
              <w:jc w:val="right"/>
              <w:rPr>
                <w:rFonts w:ascii="Arial" w:hAnsi="Arial"/>
                <w:sz w:val="22"/>
              </w:rPr>
            </w:pPr>
            <w:r>
              <w:rPr>
                <w:rFonts w:ascii="Arial" w:hAnsi="Arial"/>
                <w:sz w:val="22"/>
              </w:rPr>
              <w:t>204.29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69- San Miguel</w:t>
            </w:r>
          </w:p>
        </w:tc>
        <w:tc>
          <w:tcPr>
            <w:tcW w:w="1843" w:type="dxa"/>
          </w:tcPr>
          <w:p w:rsidR="00000000" w:rsidRDefault="00965502">
            <w:pPr>
              <w:jc w:val="right"/>
              <w:rPr>
                <w:rFonts w:ascii="Arial" w:hAnsi="Arial"/>
                <w:sz w:val="22"/>
              </w:rPr>
            </w:pPr>
            <w:r>
              <w:rPr>
                <w:rFonts w:ascii="Arial" w:hAnsi="Arial"/>
                <w:sz w:val="22"/>
              </w:rPr>
              <w:t>56.40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70- Guayabillas</w:t>
            </w:r>
          </w:p>
        </w:tc>
        <w:tc>
          <w:tcPr>
            <w:tcW w:w="1843" w:type="dxa"/>
          </w:tcPr>
          <w:p w:rsidR="00000000" w:rsidRDefault="00965502">
            <w:pPr>
              <w:jc w:val="right"/>
              <w:rPr>
                <w:rFonts w:ascii="Arial" w:hAnsi="Arial"/>
                <w:sz w:val="22"/>
              </w:rPr>
            </w:pPr>
            <w:r>
              <w:rPr>
                <w:rFonts w:ascii="Arial" w:hAnsi="Arial"/>
                <w:sz w:val="22"/>
              </w:rPr>
              <w:t>210.01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71- Guayabo Negro</w:t>
            </w:r>
          </w:p>
        </w:tc>
        <w:tc>
          <w:tcPr>
            <w:tcW w:w="1843" w:type="dxa"/>
          </w:tcPr>
          <w:p w:rsidR="00000000" w:rsidRDefault="00965502">
            <w:pPr>
              <w:jc w:val="right"/>
              <w:rPr>
                <w:rFonts w:ascii="Arial" w:hAnsi="Arial"/>
                <w:sz w:val="22"/>
              </w:rPr>
            </w:pPr>
            <w:r>
              <w:rPr>
                <w:rFonts w:ascii="Arial" w:hAnsi="Arial"/>
                <w:sz w:val="22"/>
              </w:rPr>
              <w:t>70.86</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72- La Marquesa</w:t>
            </w:r>
          </w:p>
        </w:tc>
        <w:tc>
          <w:tcPr>
            <w:tcW w:w="1843" w:type="dxa"/>
          </w:tcPr>
          <w:p w:rsidR="00000000" w:rsidRDefault="00965502">
            <w:pPr>
              <w:jc w:val="right"/>
              <w:rPr>
                <w:rFonts w:ascii="Arial" w:hAnsi="Arial"/>
                <w:sz w:val="22"/>
              </w:rPr>
            </w:pPr>
            <w:r>
              <w:rPr>
                <w:rFonts w:ascii="Arial" w:hAnsi="Arial"/>
                <w:sz w:val="22"/>
              </w:rPr>
              <w:t>390.72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73- Los Amarillos</w:t>
            </w:r>
          </w:p>
        </w:tc>
        <w:tc>
          <w:tcPr>
            <w:tcW w:w="1843" w:type="dxa"/>
          </w:tcPr>
          <w:p w:rsidR="00000000" w:rsidRDefault="00965502">
            <w:pPr>
              <w:jc w:val="right"/>
              <w:rPr>
                <w:rFonts w:ascii="Arial" w:hAnsi="Arial"/>
                <w:sz w:val="22"/>
              </w:rPr>
            </w:pPr>
            <w:r>
              <w:rPr>
                <w:rFonts w:ascii="Arial" w:hAnsi="Arial"/>
                <w:sz w:val="22"/>
              </w:rPr>
              <w:t>180.40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74- Las Juntas</w:t>
            </w:r>
          </w:p>
        </w:tc>
        <w:tc>
          <w:tcPr>
            <w:tcW w:w="1843" w:type="dxa"/>
          </w:tcPr>
          <w:p w:rsidR="00000000" w:rsidRDefault="00965502">
            <w:pPr>
              <w:jc w:val="right"/>
              <w:rPr>
                <w:rFonts w:ascii="Arial" w:hAnsi="Arial"/>
                <w:sz w:val="22"/>
              </w:rPr>
            </w:pPr>
            <w:r>
              <w:rPr>
                <w:rFonts w:ascii="Arial" w:hAnsi="Arial"/>
                <w:sz w:val="22"/>
              </w:rPr>
              <w:t>502.42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75- El Ciruelar</w:t>
            </w:r>
          </w:p>
        </w:tc>
        <w:tc>
          <w:tcPr>
            <w:tcW w:w="1843" w:type="dxa"/>
          </w:tcPr>
          <w:p w:rsidR="00000000" w:rsidRDefault="00965502">
            <w:pPr>
              <w:jc w:val="right"/>
              <w:rPr>
                <w:rFonts w:ascii="Arial" w:hAnsi="Arial"/>
                <w:sz w:val="22"/>
              </w:rPr>
            </w:pPr>
            <w:r>
              <w:rPr>
                <w:rFonts w:ascii="Arial" w:hAnsi="Arial"/>
                <w:sz w:val="22"/>
              </w:rPr>
              <w:t>1675.64</w:t>
            </w: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rPr>
            </w:pPr>
          </w:p>
          <w:p w:rsidR="00000000" w:rsidRDefault="00965502">
            <w:pPr>
              <w:pStyle w:val="Ttulo9"/>
              <w:widowControl/>
              <w:rPr>
                <w:rFonts w:ascii="Arial" w:hAnsi="Arial"/>
                <w:szCs w:val="24"/>
              </w:rPr>
            </w:pPr>
            <w:r>
              <w:rPr>
                <w:rFonts w:ascii="Arial" w:hAnsi="Arial"/>
                <w:szCs w:val="24"/>
              </w:rPr>
              <w:t>C A B E C E R A</w:t>
            </w:r>
          </w:p>
          <w:p w:rsidR="00000000" w:rsidRDefault="00965502">
            <w:pPr>
              <w:jc w:val="center"/>
              <w:rPr>
                <w:rFonts w:ascii="Arial" w:hAnsi="Arial"/>
                <w:sz w:val="22"/>
              </w:rPr>
            </w:pPr>
            <w:r>
              <w:rPr>
                <w:rFonts w:ascii="Arial" w:hAnsi="Arial"/>
                <w:b/>
                <w:sz w:val="22"/>
              </w:rPr>
              <w:t>C O R R E G I M E N T A L</w:t>
            </w:r>
          </w:p>
        </w:tc>
        <w:tc>
          <w:tcPr>
            <w:tcW w:w="2977" w:type="dxa"/>
          </w:tcPr>
          <w:p w:rsidR="00000000" w:rsidRDefault="00965502">
            <w:pPr>
              <w:jc w:val="both"/>
              <w:rPr>
                <w:rFonts w:ascii="Arial" w:hAnsi="Arial"/>
                <w:sz w:val="22"/>
              </w:rPr>
            </w:pPr>
            <w:r>
              <w:rPr>
                <w:rFonts w:ascii="Arial" w:hAnsi="Arial"/>
                <w:sz w:val="22"/>
              </w:rPr>
              <w:t>76- La Betulia</w:t>
            </w:r>
          </w:p>
        </w:tc>
        <w:tc>
          <w:tcPr>
            <w:tcW w:w="1843" w:type="dxa"/>
          </w:tcPr>
          <w:p w:rsidR="00000000" w:rsidRDefault="00965502">
            <w:pPr>
              <w:jc w:val="right"/>
              <w:rPr>
                <w:rFonts w:ascii="Arial" w:hAnsi="Arial"/>
                <w:sz w:val="22"/>
              </w:rPr>
            </w:pPr>
            <w:r>
              <w:rPr>
                <w:rFonts w:ascii="Arial" w:hAnsi="Arial"/>
                <w:sz w:val="22"/>
              </w:rPr>
              <w:t>380.22</w:t>
            </w:r>
          </w:p>
        </w:tc>
      </w:tr>
      <w:tr w:rsidR="00000000">
        <w:tblPrEx>
          <w:tblCellMar>
            <w:top w:w="0" w:type="dxa"/>
            <w:bottom w:w="0" w:type="dxa"/>
          </w:tblCellMar>
        </w:tblPrEx>
        <w:trPr>
          <w:cantSplit/>
          <w:trHeight w:val="290"/>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77- Los Remedios</w:t>
            </w:r>
          </w:p>
        </w:tc>
        <w:tc>
          <w:tcPr>
            <w:tcW w:w="1843" w:type="dxa"/>
          </w:tcPr>
          <w:p w:rsidR="00000000" w:rsidRDefault="00965502">
            <w:pPr>
              <w:jc w:val="right"/>
              <w:rPr>
                <w:rFonts w:ascii="Arial" w:hAnsi="Arial"/>
                <w:sz w:val="22"/>
              </w:rPr>
            </w:pPr>
            <w:r>
              <w:rPr>
                <w:rFonts w:ascii="Arial" w:hAnsi="Arial"/>
                <w:sz w:val="22"/>
              </w:rPr>
              <w:t>1176.26</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78- Puente Real</w:t>
            </w:r>
          </w:p>
        </w:tc>
        <w:tc>
          <w:tcPr>
            <w:tcW w:w="1843" w:type="dxa"/>
          </w:tcPr>
          <w:p w:rsidR="00000000" w:rsidRDefault="00965502">
            <w:pPr>
              <w:jc w:val="right"/>
              <w:rPr>
                <w:rFonts w:ascii="Arial" w:hAnsi="Arial"/>
                <w:sz w:val="22"/>
              </w:rPr>
            </w:pPr>
            <w:r>
              <w:rPr>
                <w:rFonts w:ascii="Arial" w:hAnsi="Arial"/>
                <w:sz w:val="22"/>
              </w:rPr>
              <w:t>2179.81</w:t>
            </w: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caps/>
                <w:sz w:val="22"/>
              </w:rPr>
            </w:pP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caps/>
                <w:sz w:val="22"/>
              </w:rPr>
            </w:pPr>
            <w:r>
              <w:rPr>
                <w:rFonts w:ascii="Arial" w:hAnsi="Arial"/>
                <w:b/>
                <w:caps/>
                <w:sz w:val="22"/>
              </w:rPr>
              <w:t xml:space="preserve">R E S G U A R D O S     I N D I G E N A S  Y A N A C O </w:t>
            </w:r>
            <w:r>
              <w:rPr>
                <w:rFonts w:ascii="Arial" w:hAnsi="Arial"/>
                <w:b/>
                <w:caps/>
                <w:sz w:val="22"/>
              </w:rPr>
              <w:t>N A S</w:t>
            </w: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rPr>
            </w:pPr>
          </w:p>
          <w:p w:rsidR="00000000" w:rsidRDefault="00965502">
            <w:pPr>
              <w:pStyle w:val="Ttulo9"/>
              <w:widowControl/>
              <w:rPr>
                <w:rFonts w:ascii="Arial" w:hAnsi="Arial"/>
                <w:szCs w:val="24"/>
                <w:lang w:val="en-US"/>
              </w:rPr>
            </w:pPr>
            <w:r>
              <w:rPr>
                <w:rFonts w:ascii="Arial" w:hAnsi="Arial"/>
                <w:szCs w:val="24"/>
                <w:lang w:val="en-US"/>
              </w:rPr>
              <w:t>P</w:t>
            </w:r>
          </w:p>
          <w:p w:rsidR="00000000" w:rsidRDefault="00965502">
            <w:pPr>
              <w:jc w:val="center"/>
              <w:rPr>
                <w:rFonts w:ascii="Arial" w:hAnsi="Arial"/>
                <w:b/>
                <w:sz w:val="22"/>
                <w:lang w:val="en-US"/>
              </w:rPr>
            </w:pPr>
            <w:r>
              <w:rPr>
                <w:rFonts w:ascii="Arial" w:hAnsi="Arial"/>
                <w:b/>
                <w:sz w:val="22"/>
                <w:lang w:val="en-US"/>
              </w:rPr>
              <w:t>A</w:t>
            </w:r>
          </w:p>
          <w:p w:rsidR="00000000" w:rsidRDefault="00965502">
            <w:pPr>
              <w:jc w:val="center"/>
              <w:rPr>
                <w:rFonts w:ascii="Arial" w:hAnsi="Arial"/>
                <w:b/>
                <w:sz w:val="22"/>
                <w:lang w:val="en-US"/>
              </w:rPr>
            </w:pPr>
            <w:r>
              <w:rPr>
                <w:rFonts w:ascii="Arial" w:hAnsi="Arial"/>
                <w:b/>
                <w:sz w:val="22"/>
                <w:lang w:val="en-US"/>
              </w:rPr>
              <w:t>N</w:t>
            </w:r>
          </w:p>
          <w:p w:rsidR="00000000" w:rsidRDefault="00965502">
            <w:pPr>
              <w:jc w:val="center"/>
              <w:rPr>
                <w:rFonts w:ascii="Arial" w:hAnsi="Arial"/>
                <w:b/>
                <w:sz w:val="22"/>
                <w:lang w:val="en-US"/>
              </w:rPr>
            </w:pPr>
            <w:r>
              <w:rPr>
                <w:rFonts w:ascii="Arial" w:hAnsi="Arial"/>
                <w:b/>
                <w:sz w:val="22"/>
                <w:lang w:val="en-US"/>
              </w:rPr>
              <w:t>C</w:t>
            </w:r>
          </w:p>
          <w:p w:rsidR="00000000" w:rsidRDefault="00965502">
            <w:pPr>
              <w:jc w:val="center"/>
              <w:rPr>
                <w:rFonts w:ascii="Arial" w:hAnsi="Arial"/>
                <w:b/>
                <w:sz w:val="22"/>
                <w:lang w:val="en-US"/>
              </w:rPr>
            </w:pPr>
            <w:r>
              <w:rPr>
                <w:rFonts w:ascii="Arial" w:hAnsi="Arial"/>
                <w:b/>
                <w:sz w:val="22"/>
                <w:lang w:val="en-US"/>
              </w:rPr>
              <w:t>I</w:t>
            </w:r>
          </w:p>
          <w:p w:rsidR="00000000" w:rsidRDefault="00965502">
            <w:pPr>
              <w:jc w:val="center"/>
              <w:rPr>
                <w:rFonts w:ascii="Arial" w:hAnsi="Arial"/>
                <w:b/>
                <w:sz w:val="22"/>
              </w:rPr>
            </w:pPr>
            <w:r>
              <w:rPr>
                <w:rFonts w:ascii="Arial" w:hAnsi="Arial"/>
                <w:b/>
                <w:sz w:val="22"/>
              </w:rPr>
              <w:t>T</w:t>
            </w:r>
          </w:p>
          <w:p w:rsidR="00000000" w:rsidRDefault="00965502">
            <w:pPr>
              <w:jc w:val="center"/>
              <w:rPr>
                <w:rFonts w:ascii="Arial" w:hAnsi="Arial"/>
                <w:b/>
                <w:sz w:val="22"/>
              </w:rPr>
            </w:pPr>
            <w:r>
              <w:rPr>
                <w:rFonts w:ascii="Arial" w:hAnsi="Arial"/>
                <w:b/>
                <w:sz w:val="22"/>
              </w:rPr>
              <w:t>A</w:t>
            </w:r>
          </w:p>
          <w:p w:rsidR="00000000" w:rsidRDefault="00965502">
            <w:pPr>
              <w:jc w:val="center"/>
              <w:rPr>
                <w:rFonts w:ascii="Arial" w:hAnsi="Arial"/>
                <w:b/>
                <w:sz w:val="22"/>
              </w:rPr>
            </w:pPr>
            <w:r>
              <w:rPr>
                <w:rFonts w:ascii="Arial" w:hAnsi="Arial"/>
                <w:b/>
                <w:sz w:val="22"/>
              </w:rPr>
              <w:t>R</w:t>
            </w:r>
          </w:p>
          <w:p w:rsidR="00000000" w:rsidRDefault="00965502">
            <w:pPr>
              <w:jc w:val="center"/>
              <w:rPr>
                <w:rFonts w:ascii="Arial" w:hAnsi="Arial"/>
                <w:sz w:val="22"/>
              </w:rPr>
            </w:pPr>
            <w:r>
              <w:rPr>
                <w:rFonts w:ascii="Arial" w:hAnsi="Arial"/>
                <w:b/>
                <w:sz w:val="22"/>
              </w:rPr>
              <w:t>A</w:t>
            </w:r>
          </w:p>
        </w:tc>
        <w:tc>
          <w:tcPr>
            <w:tcW w:w="2977" w:type="dxa"/>
          </w:tcPr>
          <w:p w:rsidR="00000000" w:rsidRDefault="00965502">
            <w:pPr>
              <w:jc w:val="both"/>
              <w:rPr>
                <w:rFonts w:ascii="Arial" w:hAnsi="Arial"/>
                <w:sz w:val="22"/>
              </w:rPr>
            </w:pPr>
            <w:r>
              <w:rPr>
                <w:rFonts w:ascii="Arial" w:hAnsi="Arial"/>
                <w:sz w:val="22"/>
              </w:rPr>
              <w:t>79- Rodrigos</w:t>
            </w:r>
          </w:p>
        </w:tc>
        <w:tc>
          <w:tcPr>
            <w:tcW w:w="1843" w:type="dxa"/>
          </w:tcPr>
          <w:p w:rsidR="00000000" w:rsidRDefault="00965502">
            <w:pPr>
              <w:jc w:val="right"/>
              <w:rPr>
                <w:rFonts w:ascii="Arial" w:hAnsi="Arial"/>
                <w:sz w:val="22"/>
              </w:rPr>
            </w:pPr>
            <w:r>
              <w:rPr>
                <w:rFonts w:ascii="Arial" w:hAnsi="Arial"/>
                <w:sz w:val="22"/>
              </w:rPr>
              <w:t>357.65</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80- Julián</w:t>
            </w:r>
          </w:p>
        </w:tc>
        <w:tc>
          <w:tcPr>
            <w:tcW w:w="1843" w:type="dxa"/>
          </w:tcPr>
          <w:p w:rsidR="00000000" w:rsidRDefault="00965502">
            <w:pPr>
              <w:jc w:val="right"/>
              <w:rPr>
                <w:rFonts w:ascii="Arial" w:hAnsi="Arial"/>
                <w:sz w:val="22"/>
              </w:rPr>
            </w:pPr>
            <w:r>
              <w:rPr>
                <w:rFonts w:ascii="Arial" w:hAnsi="Arial"/>
                <w:sz w:val="22"/>
              </w:rPr>
              <w:t>381.35</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81- Ledesma</w:t>
            </w:r>
          </w:p>
        </w:tc>
        <w:tc>
          <w:tcPr>
            <w:tcW w:w="1843" w:type="dxa"/>
          </w:tcPr>
          <w:p w:rsidR="00000000" w:rsidRDefault="00965502">
            <w:pPr>
              <w:jc w:val="right"/>
              <w:rPr>
                <w:rFonts w:ascii="Arial" w:hAnsi="Arial"/>
                <w:sz w:val="22"/>
              </w:rPr>
            </w:pPr>
            <w:r>
              <w:rPr>
                <w:rFonts w:ascii="Arial" w:hAnsi="Arial"/>
                <w:sz w:val="22"/>
              </w:rPr>
              <w:t>348.92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82- La Zanja</w:t>
            </w:r>
          </w:p>
        </w:tc>
        <w:tc>
          <w:tcPr>
            <w:tcW w:w="1843" w:type="dxa"/>
          </w:tcPr>
          <w:p w:rsidR="00000000" w:rsidRDefault="00965502">
            <w:pPr>
              <w:jc w:val="right"/>
              <w:rPr>
                <w:rFonts w:ascii="Arial" w:hAnsi="Arial"/>
                <w:sz w:val="22"/>
              </w:rPr>
            </w:pPr>
            <w:r>
              <w:rPr>
                <w:rFonts w:ascii="Arial" w:hAnsi="Arial"/>
                <w:sz w:val="22"/>
              </w:rPr>
              <w:t>843.29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83- Pancitará Centro</w:t>
            </w:r>
          </w:p>
        </w:tc>
        <w:tc>
          <w:tcPr>
            <w:tcW w:w="1843" w:type="dxa"/>
          </w:tcPr>
          <w:p w:rsidR="00000000" w:rsidRDefault="00965502">
            <w:pPr>
              <w:jc w:val="right"/>
              <w:rPr>
                <w:rFonts w:ascii="Arial" w:hAnsi="Arial"/>
                <w:sz w:val="22"/>
              </w:rPr>
            </w:pPr>
            <w:r>
              <w:rPr>
                <w:rFonts w:ascii="Arial" w:hAnsi="Arial"/>
                <w:sz w:val="22"/>
              </w:rPr>
              <w:t>774.60</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84- El Potrero</w:t>
            </w:r>
          </w:p>
        </w:tc>
        <w:tc>
          <w:tcPr>
            <w:tcW w:w="1843" w:type="dxa"/>
          </w:tcPr>
          <w:p w:rsidR="00000000" w:rsidRDefault="00965502">
            <w:pPr>
              <w:jc w:val="right"/>
              <w:rPr>
                <w:rFonts w:ascii="Arial" w:hAnsi="Arial"/>
                <w:sz w:val="22"/>
              </w:rPr>
            </w:pPr>
            <w:r>
              <w:rPr>
                <w:rFonts w:ascii="Arial" w:hAnsi="Arial"/>
                <w:sz w:val="22"/>
              </w:rPr>
              <w:t>667.62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 xml:space="preserve">85- Chaopiloma </w:t>
            </w:r>
          </w:p>
        </w:tc>
        <w:tc>
          <w:tcPr>
            <w:tcW w:w="1843" w:type="dxa"/>
          </w:tcPr>
          <w:p w:rsidR="00000000" w:rsidRDefault="00965502">
            <w:pPr>
              <w:jc w:val="right"/>
              <w:rPr>
                <w:rFonts w:ascii="Arial" w:hAnsi="Arial"/>
                <w:sz w:val="22"/>
              </w:rPr>
            </w:pPr>
            <w:r>
              <w:rPr>
                <w:rFonts w:ascii="Arial" w:hAnsi="Arial"/>
                <w:sz w:val="22"/>
              </w:rPr>
              <w:t>857.67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86- La Bajada</w:t>
            </w:r>
          </w:p>
        </w:tc>
        <w:tc>
          <w:tcPr>
            <w:tcW w:w="1843" w:type="dxa"/>
          </w:tcPr>
          <w:p w:rsidR="00000000" w:rsidRDefault="00965502">
            <w:pPr>
              <w:jc w:val="right"/>
              <w:rPr>
                <w:rFonts w:ascii="Arial" w:hAnsi="Arial"/>
                <w:sz w:val="22"/>
              </w:rPr>
            </w:pPr>
            <w:r>
              <w:rPr>
                <w:rFonts w:ascii="Arial" w:hAnsi="Arial"/>
                <w:sz w:val="22"/>
              </w:rPr>
              <w:t>104.58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87- La Candelaria</w:t>
            </w:r>
          </w:p>
        </w:tc>
        <w:tc>
          <w:tcPr>
            <w:tcW w:w="1843" w:type="dxa"/>
          </w:tcPr>
          <w:p w:rsidR="00000000" w:rsidRDefault="00965502">
            <w:pPr>
              <w:jc w:val="right"/>
              <w:rPr>
                <w:rFonts w:ascii="Arial" w:hAnsi="Arial"/>
                <w:sz w:val="22"/>
              </w:rPr>
            </w:pPr>
            <w:r>
              <w:rPr>
                <w:rFonts w:ascii="Arial" w:hAnsi="Arial"/>
                <w:sz w:val="22"/>
              </w:rPr>
              <w:t>23.08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88- Los Ciruelos</w:t>
            </w:r>
          </w:p>
        </w:tc>
        <w:tc>
          <w:tcPr>
            <w:tcW w:w="1843" w:type="dxa"/>
          </w:tcPr>
          <w:p w:rsidR="00000000" w:rsidRDefault="00965502">
            <w:pPr>
              <w:jc w:val="right"/>
              <w:rPr>
                <w:rFonts w:ascii="Arial" w:hAnsi="Arial"/>
                <w:sz w:val="22"/>
              </w:rPr>
            </w:pPr>
            <w:r>
              <w:rPr>
                <w:rFonts w:ascii="Arial" w:hAnsi="Arial"/>
                <w:sz w:val="22"/>
              </w:rPr>
              <w:t>1463.29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89- El Higuerón</w:t>
            </w:r>
          </w:p>
        </w:tc>
        <w:tc>
          <w:tcPr>
            <w:tcW w:w="1843" w:type="dxa"/>
          </w:tcPr>
          <w:p w:rsidR="00000000" w:rsidRDefault="00965502">
            <w:pPr>
              <w:jc w:val="right"/>
              <w:rPr>
                <w:rFonts w:ascii="Arial" w:hAnsi="Arial"/>
                <w:sz w:val="22"/>
              </w:rPr>
            </w:pPr>
            <w:r>
              <w:rPr>
                <w:rFonts w:ascii="Arial" w:hAnsi="Arial"/>
                <w:sz w:val="22"/>
              </w:rPr>
              <w:t>586.23</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90- La Pradera</w:t>
            </w:r>
          </w:p>
        </w:tc>
        <w:tc>
          <w:tcPr>
            <w:tcW w:w="1843" w:type="dxa"/>
          </w:tcPr>
          <w:p w:rsidR="00000000" w:rsidRDefault="00965502">
            <w:pPr>
              <w:jc w:val="right"/>
              <w:rPr>
                <w:rFonts w:ascii="Arial" w:hAnsi="Arial"/>
                <w:sz w:val="22"/>
              </w:rPr>
            </w:pPr>
            <w:r>
              <w:rPr>
                <w:rFonts w:ascii="Arial" w:hAnsi="Arial"/>
                <w:sz w:val="22"/>
              </w:rPr>
              <w:t>1313.71</w:t>
            </w:r>
          </w:p>
        </w:tc>
      </w:tr>
      <w:tr w:rsidR="00000000">
        <w:tblPrEx>
          <w:tblCellMar>
            <w:top w:w="0" w:type="dxa"/>
            <w:bottom w:w="0" w:type="dxa"/>
          </w:tblCellMar>
        </w:tblPrEx>
        <w:trPr>
          <w:cantSplit/>
        </w:trPr>
        <w:tc>
          <w:tcPr>
            <w:tcW w:w="8647" w:type="dxa"/>
            <w:gridSpan w:val="3"/>
          </w:tcPr>
          <w:p w:rsidR="00000000" w:rsidRDefault="00965502">
            <w:pPr>
              <w:jc w:val="both"/>
              <w:rPr>
                <w:rFonts w:ascii="Arial" w:hAnsi="Arial"/>
                <w:sz w:val="22"/>
              </w:rPr>
            </w:pPr>
          </w:p>
        </w:tc>
      </w:tr>
      <w:tr w:rsidR="00000000">
        <w:tblPrEx>
          <w:tblCellMar>
            <w:top w:w="0" w:type="dxa"/>
            <w:bottom w:w="0" w:type="dxa"/>
          </w:tblCellMar>
        </w:tblPrEx>
        <w:trPr>
          <w:cantSplit/>
        </w:trPr>
        <w:tc>
          <w:tcPr>
            <w:tcW w:w="3827" w:type="dxa"/>
            <w:vMerge w:val="restart"/>
          </w:tcPr>
          <w:p w:rsidR="00000000" w:rsidRDefault="00965502">
            <w:pPr>
              <w:jc w:val="center"/>
              <w:rPr>
                <w:rFonts w:ascii="Arial" w:hAnsi="Arial"/>
                <w:b/>
                <w:sz w:val="22"/>
              </w:rPr>
            </w:pPr>
          </w:p>
          <w:p w:rsidR="00000000" w:rsidRDefault="00965502">
            <w:pPr>
              <w:jc w:val="center"/>
              <w:rPr>
                <w:rFonts w:ascii="Arial" w:hAnsi="Arial"/>
                <w:b/>
                <w:sz w:val="22"/>
              </w:rPr>
            </w:pPr>
          </w:p>
          <w:p w:rsidR="00000000" w:rsidRDefault="00965502">
            <w:pPr>
              <w:jc w:val="center"/>
              <w:rPr>
                <w:rFonts w:ascii="Arial" w:hAnsi="Arial"/>
                <w:b/>
                <w:sz w:val="22"/>
              </w:rPr>
            </w:pPr>
            <w:r>
              <w:rPr>
                <w:rFonts w:ascii="Arial" w:hAnsi="Arial"/>
                <w:b/>
                <w:sz w:val="22"/>
              </w:rPr>
              <w:t>G</w:t>
            </w:r>
          </w:p>
          <w:p w:rsidR="00000000" w:rsidRDefault="00965502">
            <w:pPr>
              <w:jc w:val="center"/>
              <w:rPr>
                <w:rFonts w:ascii="Arial" w:hAnsi="Arial"/>
                <w:b/>
                <w:sz w:val="22"/>
              </w:rPr>
            </w:pPr>
            <w:r>
              <w:rPr>
                <w:rFonts w:ascii="Arial" w:hAnsi="Arial"/>
                <w:b/>
                <w:sz w:val="22"/>
              </w:rPr>
              <w:t>U</w:t>
            </w:r>
          </w:p>
          <w:p w:rsidR="00000000" w:rsidRDefault="00965502">
            <w:pPr>
              <w:jc w:val="center"/>
              <w:rPr>
                <w:rFonts w:ascii="Arial" w:hAnsi="Arial"/>
                <w:b/>
                <w:sz w:val="22"/>
              </w:rPr>
            </w:pPr>
            <w:r>
              <w:rPr>
                <w:rFonts w:ascii="Arial" w:hAnsi="Arial"/>
                <w:b/>
                <w:sz w:val="22"/>
              </w:rPr>
              <w:t>A</w:t>
            </w:r>
          </w:p>
          <w:p w:rsidR="00000000" w:rsidRDefault="00965502">
            <w:pPr>
              <w:jc w:val="center"/>
              <w:rPr>
                <w:rFonts w:ascii="Arial" w:hAnsi="Arial"/>
                <w:b/>
                <w:sz w:val="22"/>
              </w:rPr>
            </w:pPr>
            <w:r>
              <w:rPr>
                <w:rFonts w:ascii="Arial" w:hAnsi="Arial"/>
                <w:b/>
                <w:sz w:val="22"/>
              </w:rPr>
              <w:t>C</w:t>
            </w:r>
          </w:p>
          <w:p w:rsidR="00000000" w:rsidRDefault="00965502">
            <w:pPr>
              <w:jc w:val="center"/>
              <w:rPr>
                <w:rFonts w:ascii="Arial" w:hAnsi="Arial"/>
                <w:b/>
                <w:sz w:val="22"/>
              </w:rPr>
            </w:pPr>
            <w:r>
              <w:rPr>
                <w:rFonts w:ascii="Arial" w:hAnsi="Arial"/>
                <w:b/>
                <w:sz w:val="22"/>
              </w:rPr>
              <w:t>H</w:t>
            </w:r>
          </w:p>
          <w:p w:rsidR="00000000" w:rsidRDefault="00965502">
            <w:pPr>
              <w:jc w:val="center"/>
              <w:rPr>
                <w:rFonts w:ascii="Arial" w:hAnsi="Arial"/>
                <w:b/>
                <w:sz w:val="22"/>
              </w:rPr>
            </w:pPr>
            <w:r>
              <w:rPr>
                <w:rFonts w:ascii="Arial" w:hAnsi="Arial"/>
                <w:b/>
                <w:sz w:val="22"/>
              </w:rPr>
              <w:t>I</w:t>
            </w:r>
          </w:p>
          <w:p w:rsidR="00000000" w:rsidRDefault="00965502">
            <w:pPr>
              <w:jc w:val="center"/>
              <w:rPr>
                <w:rFonts w:ascii="Arial" w:hAnsi="Arial"/>
                <w:b/>
                <w:sz w:val="22"/>
              </w:rPr>
            </w:pPr>
            <w:r>
              <w:rPr>
                <w:rFonts w:ascii="Arial" w:hAnsi="Arial"/>
                <w:b/>
                <w:sz w:val="22"/>
              </w:rPr>
              <w:t>C</w:t>
            </w:r>
          </w:p>
          <w:p w:rsidR="00000000" w:rsidRDefault="00965502">
            <w:pPr>
              <w:jc w:val="center"/>
              <w:rPr>
                <w:rFonts w:ascii="Arial" w:hAnsi="Arial"/>
                <w:b/>
                <w:sz w:val="22"/>
              </w:rPr>
            </w:pPr>
            <w:r>
              <w:rPr>
                <w:rFonts w:ascii="Arial" w:hAnsi="Arial"/>
                <w:b/>
                <w:sz w:val="22"/>
              </w:rPr>
              <w:t>O</w:t>
            </w:r>
          </w:p>
          <w:p w:rsidR="00000000" w:rsidRDefault="00965502">
            <w:pPr>
              <w:jc w:val="center"/>
              <w:rPr>
                <w:rFonts w:ascii="Arial" w:hAnsi="Arial"/>
                <w:b/>
                <w:sz w:val="22"/>
              </w:rPr>
            </w:pPr>
            <w:r>
              <w:rPr>
                <w:rFonts w:ascii="Arial" w:hAnsi="Arial"/>
                <w:b/>
                <w:sz w:val="22"/>
              </w:rPr>
              <w:t>N</w:t>
            </w:r>
          </w:p>
          <w:p w:rsidR="00000000" w:rsidRDefault="00965502">
            <w:pPr>
              <w:pStyle w:val="Ttulo9"/>
              <w:widowControl/>
              <w:rPr>
                <w:rFonts w:ascii="Arial" w:hAnsi="Arial"/>
                <w:bCs/>
                <w:szCs w:val="24"/>
              </w:rPr>
            </w:pPr>
            <w:r>
              <w:rPr>
                <w:rFonts w:ascii="Arial" w:hAnsi="Arial"/>
                <w:bCs/>
                <w:szCs w:val="24"/>
              </w:rPr>
              <w:t>O</w:t>
            </w:r>
          </w:p>
        </w:tc>
        <w:tc>
          <w:tcPr>
            <w:tcW w:w="2977" w:type="dxa"/>
          </w:tcPr>
          <w:p w:rsidR="00000000" w:rsidRDefault="00965502">
            <w:pPr>
              <w:jc w:val="both"/>
              <w:rPr>
                <w:rFonts w:ascii="Arial" w:hAnsi="Arial"/>
                <w:sz w:val="22"/>
              </w:rPr>
            </w:pPr>
            <w:r>
              <w:rPr>
                <w:rFonts w:ascii="Arial" w:hAnsi="Arial"/>
                <w:sz w:val="22"/>
              </w:rPr>
              <w:t>91- Bellones</w:t>
            </w:r>
          </w:p>
        </w:tc>
        <w:tc>
          <w:tcPr>
            <w:tcW w:w="1843" w:type="dxa"/>
          </w:tcPr>
          <w:p w:rsidR="00000000" w:rsidRDefault="00965502">
            <w:pPr>
              <w:jc w:val="right"/>
              <w:rPr>
                <w:rFonts w:ascii="Arial" w:hAnsi="Arial"/>
                <w:sz w:val="22"/>
              </w:rPr>
            </w:pPr>
            <w:r>
              <w:rPr>
                <w:rFonts w:ascii="Arial" w:hAnsi="Arial"/>
                <w:sz w:val="22"/>
              </w:rPr>
              <w:t>1967.86</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92- Buena Vista</w:t>
            </w:r>
          </w:p>
        </w:tc>
        <w:tc>
          <w:tcPr>
            <w:tcW w:w="1843" w:type="dxa"/>
          </w:tcPr>
          <w:p w:rsidR="00000000" w:rsidRDefault="00965502">
            <w:pPr>
              <w:jc w:val="right"/>
              <w:rPr>
                <w:rFonts w:ascii="Arial" w:hAnsi="Arial"/>
                <w:sz w:val="22"/>
              </w:rPr>
            </w:pPr>
            <w:r>
              <w:rPr>
                <w:rFonts w:ascii="Arial" w:hAnsi="Arial"/>
                <w:sz w:val="22"/>
              </w:rPr>
              <w:t>627.11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93- Alto de la Playa</w:t>
            </w:r>
          </w:p>
        </w:tc>
        <w:tc>
          <w:tcPr>
            <w:tcW w:w="1843" w:type="dxa"/>
          </w:tcPr>
          <w:p w:rsidR="00000000" w:rsidRDefault="00965502">
            <w:pPr>
              <w:jc w:val="right"/>
              <w:rPr>
                <w:rFonts w:ascii="Arial" w:hAnsi="Arial"/>
                <w:sz w:val="22"/>
              </w:rPr>
            </w:pPr>
            <w:r>
              <w:rPr>
                <w:rFonts w:ascii="Arial" w:hAnsi="Arial"/>
                <w:sz w:val="22"/>
              </w:rPr>
              <w:t>966.62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94- El Arado</w:t>
            </w:r>
          </w:p>
        </w:tc>
        <w:tc>
          <w:tcPr>
            <w:tcW w:w="1843" w:type="dxa"/>
          </w:tcPr>
          <w:p w:rsidR="00000000" w:rsidRDefault="00965502">
            <w:pPr>
              <w:jc w:val="right"/>
              <w:rPr>
                <w:rFonts w:ascii="Arial" w:hAnsi="Arial"/>
                <w:sz w:val="22"/>
              </w:rPr>
            </w:pPr>
            <w:r>
              <w:rPr>
                <w:rFonts w:ascii="Arial" w:hAnsi="Arial"/>
                <w:sz w:val="22"/>
              </w:rPr>
              <w:t>359.88</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95- La Esperanza</w:t>
            </w:r>
          </w:p>
        </w:tc>
        <w:tc>
          <w:tcPr>
            <w:tcW w:w="1843" w:type="dxa"/>
          </w:tcPr>
          <w:p w:rsidR="00000000" w:rsidRDefault="00965502">
            <w:pPr>
              <w:jc w:val="right"/>
              <w:rPr>
                <w:rFonts w:ascii="Arial" w:hAnsi="Arial"/>
                <w:sz w:val="22"/>
              </w:rPr>
            </w:pPr>
            <w:r>
              <w:rPr>
                <w:rFonts w:ascii="Arial" w:hAnsi="Arial"/>
                <w:sz w:val="22"/>
              </w:rPr>
              <w:t>234.53</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b/>
                <w:sz w:val="22"/>
              </w:rPr>
            </w:pPr>
          </w:p>
        </w:tc>
        <w:tc>
          <w:tcPr>
            <w:tcW w:w="2977" w:type="dxa"/>
          </w:tcPr>
          <w:p w:rsidR="00000000" w:rsidRDefault="00965502">
            <w:pPr>
              <w:jc w:val="both"/>
              <w:rPr>
                <w:rFonts w:ascii="Arial" w:hAnsi="Arial"/>
                <w:sz w:val="22"/>
              </w:rPr>
            </w:pPr>
            <w:r>
              <w:rPr>
                <w:rFonts w:ascii="Arial" w:hAnsi="Arial"/>
                <w:sz w:val="22"/>
              </w:rPr>
              <w:t>96- Guachicono centro</w:t>
            </w:r>
          </w:p>
        </w:tc>
        <w:tc>
          <w:tcPr>
            <w:tcW w:w="1843" w:type="dxa"/>
          </w:tcPr>
          <w:p w:rsidR="00000000" w:rsidRDefault="00965502">
            <w:pPr>
              <w:jc w:val="right"/>
              <w:rPr>
                <w:rFonts w:ascii="Arial" w:hAnsi="Arial"/>
                <w:sz w:val="22"/>
              </w:rPr>
            </w:pPr>
            <w:r>
              <w:rPr>
                <w:rFonts w:ascii="Arial" w:hAnsi="Arial"/>
                <w:sz w:val="22"/>
              </w:rPr>
              <w:t>292.59</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97- Juanchito</w:t>
            </w:r>
          </w:p>
        </w:tc>
        <w:tc>
          <w:tcPr>
            <w:tcW w:w="1843" w:type="dxa"/>
          </w:tcPr>
          <w:p w:rsidR="00000000" w:rsidRDefault="00965502">
            <w:pPr>
              <w:jc w:val="right"/>
              <w:rPr>
                <w:rFonts w:ascii="Arial" w:hAnsi="Arial"/>
                <w:sz w:val="22"/>
              </w:rPr>
            </w:pPr>
            <w:r>
              <w:rPr>
                <w:rFonts w:ascii="Arial" w:hAnsi="Arial"/>
                <w:sz w:val="22"/>
              </w:rPr>
              <w:t>34</w:t>
            </w:r>
            <w:r>
              <w:rPr>
                <w:rFonts w:ascii="Arial" w:hAnsi="Arial"/>
                <w:sz w:val="22"/>
              </w:rPr>
              <w:t>4.41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98- Barbillas</w:t>
            </w:r>
          </w:p>
        </w:tc>
        <w:tc>
          <w:tcPr>
            <w:tcW w:w="1843" w:type="dxa"/>
          </w:tcPr>
          <w:p w:rsidR="00000000" w:rsidRDefault="00965502">
            <w:pPr>
              <w:jc w:val="right"/>
              <w:rPr>
                <w:rFonts w:ascii="Arial" w:hAnsi="Arial"/>
                <w:sz w:val="22"/>
              </w:rPr>
            </w:pPr>
            <w:r>
              <w:rPr>
                <w:rFonts w:ascii="Arial" w:hAnsi="Arial"/>
                <w:sz w:val="22"/>
              </w:rPr>
              <w:t>1485.61</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99- La Nueva Providencia</w:t>
            </w:r>
          </w:p>
        </w:tc>
        <w:tc>
          <w:tcPr>
            <w:tcW w:w="1843" w:type="dxa"/>
          </w:tcPr>
          <w:p w:rsidR="00000000" w:rsidRDefault="00965502">
            <w:pPr>
              <w:jc w:val="right"/>
              <w:rPr>
                <w:rFonts w:ascii="Arial" w:hAnsi="Arial"/>
                <w:sz w:val="22"/>
              </w:rPr>
            </w:pPr>
            <w:r>
              <w:rPr>
                <w:rFonts w:ascii="Arial" w:hAnsi="Arial"/>
                <w:sz w:val="22"/>
              </w:rPr>
              <w:t>360.37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100- Monte Redondo</w:t>
            </w:r>
          </w:p>
        </w:tc>
        <w:tc>
          <w:tcPr>
            <w:tcW w:w="1843" w:type="dxa"/>
          </w:tcPr>
          <w:p w:rsidR="00000000" w:rsidRDefault="00965502">
            <w:pPr>
              <w:jc w:val="right"/>
              <w:rPr>
                <w:rFonts w:ascii="Arial" w:hAnsi="Arial"/>
                <w:sz w:val="22"/>
              </w:rPr>
            </w:pPr>
            <w:r>
              <w:rPr>
                <w:rFonts w:ascii="Arial" w:hAnsi="Arial"/>
                <w:sz w:val="22"/>
              </w:rPr>
              <w:t>575.07</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101- Río Negro</w:t>
            </w:r>
          </w:p>
        </w:tc>
        <w:tc>
          <w:tcPr>
            <w:tcW w:w="1843" w:type="dxa"/>
          </w:tcPr>
          <w:p w:rsidR="00000000" w:rsidRDefault="00965502">
            <w:pPr>
              <w:jc w:val="right"/>
              <w:rPr>
                <w:rFonts w:ascii="Arial" w:hAnsi="Arial"/>
                <w:sz w:val="22"/>
              </w:rPr>
            </w:pPr>
            <w:r>
              <w:rPr>
                <w:rFonts w:ascii="Arial" w:hAnsi="Arial"/>
                <w:sz w:val="22"/>
              </w:rPr>
              <w:t>1834.32</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102- Alto de las Palmas</w:t>
            </w:r>
          </w:p>
        </w:tc>
        <w:tc>
          <w:tcPr>
            <w:tcW w:w="1843" w:type="dxa"/>
          </w:tcPr>
          <w:p w:rsidR="00000000" w:rsidRDefault="00965502">
            <w:pPr>
              <w:jc w:val="right"/>
              <w:rPr>
                <w:rFonts w:ascii="Arial" w:hAnsi="Arial"/>
                <w:sz w:val="22"/>
              </w:rPr>
            </w:pPr>
            <w:r>
              <w:rPr>
                <w:rFonts w:ascii="Arial" w:hAnsi="Arial"/>
                <w:sz w:val="22"/>
              </w:rPr>
              <w:t>1024.96</w:t>
            </w:r>
          </w:p>
        </w:tc>
      </w:tr>
      <w:tr w:rsidR="00000000">
        <w:tblPrEx>
          <w:tblCellMar>
            <w:top w:w="0" w:type="dxa"/>
            <w:bottom w:w="0" w:type="dxa"/>
          </w:tblCellMar>
        </w:tblPrEx>
        <w:trPr>
          <w:cantSplit/>
        </w:trPr>
        <w:tc>
          <w:tcPr>
            <w:tcW w:w="3827" w:type="dxa"/>
            <w:vMerge/>
          </w:tcPr>
          <w:p w:rsidR="00000000" w:rsidRDefault="00965502">
            <w:pPr>
              <w:jc w:val="both"/>
              <w:rPr>
                <w:rFonts w:ascii="Arial" w:hAnsi="Arial"/>
                <w:sz w:val="22"/>
              </w:rPr>
            </w:pPr>
          </w:p>
        </w:tc>
        <w:tc>
          <w:tcPr>
            <w:tcW w:w="2977" w:type="dxa"/>
          </w:tcPr>
          <w:p w:rsidR="00000000" w:rsidRDefault="00965502">
            <w:pPr>
              <w:jc w:val="both"/>
              <w:rPr>
                <w:rFonts w:ascii="Arial" w:hAnsi="Arial"/>
                <w:sz w:val="22"/>
              </w:rPr>
            </w:pPr>
            <w:r>
              <w:rPr>
                <w:rFonts w:ascii="Arial" w:hAnsi="Arial"/>
                <w:sz w:val="22"/>
              </w:rPr>
              <w:t>103- Cajibio</w:t>
            </w:r>
          </w:p>
        </w:tc>
        <w:tc>
          <w:tcPr>
            <w:tcW w:w="1843" w:type="dxa"/>
          </w:tcPr>
          <w:p w:rsidR="00000000" w:rsidRDefault="00965502">
            <w:pPr>
              <w:jc w:val="right"/>
              <w:rPr>
                <w:rFonts w:ascii="Arial" w:hAnsi="Arial"/>
                <w:sz w:val="22"/>
              </w:rPr>
            </w:pPr>
            <w:r>
              <w:rPr>
                <w:rFonts w:ascii="Arial" w:hAnsi="Arial"/>
                <w:sz w:val="22"/>
              </w:rPr>
              <w:t>4772.70</w:t>
            </w:r>
          </w:p>
        </w:tc>
      </w:tr>
    </w:tbl>
    <w:p w:rsidR="00000000" w:rsidRDefault="00965502">
      <w:pPr>
        <w:jc w:val="both"/>
        <w:rPr>
          <w:rFonts w:ascii="Arial" w:hAnsi="Arial"/>
        </w:rPr>
      </w:pPr>
    </w:p>
    <w:p w:rsidR="00000000" w:rsidRDefault="00965502">
      <w:pPr>
        <w:jc w:val="both"/>
        <w:rPr>
          <w:rFonts w:ascii="Arial" w:hAnsi="Arial"/>
        </w:rPr>
      </w:pPr>
      <w:r>
        <w:rPr>
          <w:rFonts w:ascii="Arial" w:hAnsi="Arial"/>
        </w:rPr>
        <w:t>Más los 3 barrios del perímetro urbano de la cabecera municipal, para un total de</w:t>
      </w:r>
      <w:r>
        <w:rPr>
          <w:rFonts w:ascii="Arial" w:hAnsi="Arial"/>
        </w:rPr>
        <w:t xml:space="preserve"> 106 veredas.</w:t>
      </w:r>
    </w:p>
    <w:p w:rsidR="00000000" w:rsidRDefault="00965502">
      <w:pPr>
        <w:jc w:val="both"/>
        <w:rPr>
          <w:rFonts w:ascii="Arial" w:hAnsi="Arial"/>
          <w:b/>
        </w:rPr>
      </w:pPr>
    </w:p>
    <w:p w:rsidR="00000000" w:rsidRDefault="00965502">
      <w:pPr>
        <w:jc w:val="both"/>
        <w:rPr>
          <w:rFonts w:ascii="Arial" w:hAnsi="Arial"/>
        </w:rPr>
      </w:pPr>
      <w:r>
        <w:rPr>
          <w:rFonts w:ascii="Arial" w:hAnsi="Arial"/>
          <w:b/>
        </w:rPr>
        <w:t>CARACTERÍSTICAS GENERALES DE LA DIVISIÓN TERRITORIAL</w:t>
      </w:r>
      <w:r>
        <w:rPr>
          <w:rFonts w:ascii="Arial" w:hAnsi="Arial"/>
        </w:rPr>
        <w:t>.</w:t>
      </w:r>
    </w:p>
    <w:p w:rsidR="00000000" w:rsidRDefault="00965502">
      <w:pPr>
        <w:jc w:val="both"/>
        <w:rPr>
          <w:rFonts w:ascii="Arial" w:hAnsi="Arial"/>
          <w:b/>
        </w:rPr>
      </w:pPr>
    </w:p>
    <w:p w:rsidR="00000000" w:rsidRDefault="00965502">
      <w:pPr>
        <w:jc w:val="both"/>
        <w:rPr>
          <w:rFonts w:ascii="Arial" w:hAnsi="Arial"/>
        </w:rPr>
      </w:pPr>
      <w:r>
        <w:rPr>
          <w:rFonts w:ascii="Arial" w:hAnsi="Arial"/>
        </w:rPr>
        <w:t>Para realizar el Esquema de Ordenamiento Territorial en cada uno de sus componentes, dividimos el Municipio de la Vega en cinco zonas especificas. De cada zona resaltamos las característ</w:t>
      </w:r>
      <w:r>
        <w:rPr>
          <w:rFonts w:ascii="Arial" w:hAnsi="Arial"/>
        </w:rPr>
        <w:t xml:space="preserve">icas más sobresalientes de cada corregimiento: </w:t>
      </w:r>
    </w:p>
    <w:p w:rsidR="00000000" w:rsidRDefault="00965502">
      <w:pPr>
        <w:jc w:val="both"/>
        <w:rPr>
          <w:rFonts w:ascii="Arial" w:hAnsi="Arial"/>
          <w:b/>
        </w:rPr>
      </w:pPr>
    </w:p>
    <w:p w:rsidR="00000000" w:rsidRDefault="00965502">
      <w:pPr>
        <w:jc w:val="both"/>
        <w:rPr>
          <w:rFonts w:ascii="Arial" w:hAnsi="Arial"/>
        </w:rPr>
      </w:pPr>
      <w:r>
        <w:rPr>
          <w:rFonts w:ascii="Arial" w:hAnsi="Arial"/>
          <w:b/>
        </w:rPr>
        <w:lastRenderedPageBreak/>
        <w:t xml:space="preserve">Zona 1: </w:t>
      </w:r>
      <w:r>
        <w:rPr>
          <w:rFonts w:ascii="Arial" w:hAnsi="Arial"/>
        </w:rPr>
        <w:t>Conformado por los corregimientos de Arbela, San Miguel y Santa Juana</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Corregimiento de Arbela: </w:t>
      </w:r>
      <w:r>
        <w:rPr>
          <w:rFonts w:ascii="Arial" w:hAnsi="Arial"/>
        </w:rPr>
        <w:t>Fundado en el año de 1.916, se encuentra ubicado al norte del municipio a 1610 m de altitud, presentand</w:t>
      </w:r>
      <w:r>
        <w:rPr>
          <w:rFonts w:ascii="Arial" w:hAnsi="Arial"/>
        </w:rPr>
        <w:t>o una temperatura promedio de 22ºC.  Limita al norte con el Municipio de la Sierra, al sur con el Corregimiento de San Miguel, al oriente con el Resguardo de Guachicono y al occidente con el Corregimiento de Santa Juana.</w:t>
      </w:r>
    </w:p>
    <w:p w:rsidR="00000000" w:rsidRDefault="00965502">
      <w:pPr>
        <w:jc w:val="both"/>
        <w:rPr>
          <w:rFonts w:ascii="Arial" w:hAnsi="Arial"/>
        </w:rPr>
      </w:pPr>
    </w:p>
    <w:p w:rsidR="00000000" w:rsidRDefault="00965502">
      <w:pPr>
        <w:pStyle w:val="Textoindependiente"/>
        <w:widowControl/>
        <w:rPr>
          <w:rFonts w:ascii="Arial" w:hAnsi="Arial"/>
          <w:szCs w:val="24"/>
        </w:rPr>
      </w:pPr>
      <w:r>
        <w:rPr>
          <w:rFonts w:ascii="Arial" w:hAnsi="Arial"/>
          <w:szCs w:val="24"/>
        </w:rPr>
        <w:t>Cuenta con servicio de energía elé</w:t>
      </w:r>
      <w:r>
        <w:rPr>
          <w:rFonts w:ascii="Arial" w:hAnsi="Arial"/>
          <w:szCs w:val="24"/>
        </w:rPr>
        <w:t xml:space="preserve">ctrica, acueducto, oficina de telecom, inspección de policía, así como Iglesia, puesto de salud, escuela, Salón Comunal, Gallera Pico Fuerte, cancha de fútbol y baloncesto. </w:t>
      </w:r>
    </w:p>
    <w:p w:rsidR="00000000" w:rsidRDefault="00965502">
      <w:pPr>
        <w:jc w:val="both"/>
        <w:rPr>
          <w:rFonts w:ascii="Arial" w:hAnsi="Arial"/>
        </w:rPr>
      </w:pPr>
    </w:p>
    <w:p w:rsidR="00000000" w:rsidRDefault="00965502">
      <w:pPr>
        <w:jc w:val="both"/>
        <w:rPr>
          <w:rFonts w:ascii="Arial" w:hAnsi="Arial"/>
        </w:rPr>
      </w:pPr>
      <w:r>
        <w:rPr>
          <w:rFonts w:ascii="Arial" w:hAnsi="Arial"/>
        </w:rPr>
        <w:t>El Cerro de Punturco es su principal altura. La caña de azúcar, piña, plátano, yu</w:t>
      </w:r>
      <w:r>
        <w:rPr>
          <w:rFonts w:ascii="Arial" w:hAnsi="Arial"/>
        </w:rPr>
        <w:t>ca y  frutales son sus productos regionales. Los colibríes y gorriones así como gran variedad de insectos hacen parte de la fauna, el caspi, el aguacate, papayo, tambor y el guayabo son las especies madereras de esta región.</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Corregimiento de San Miguel:  </w:t>
      </w:r>
      <w:r>
        <w:rPr>
          <w:rFonts w:ascii="Arial" w:hAnsi="Arial"/>
          <w:bCs/>
        </w:rPr>
        <w:t>S</w:t>
      </w:r>
      <w:r>
        <w:rPr>
          <w:rFonts w:ascii="Arial" w:hAnsi="Arial"/>
        </w:rPr>
        <w:t>an Miguel es un corregimiento Situado al norte del Municipio de La Vega,  fue fundado en el año de 1.902, se encuentra ubicado a 1.580 m de altitud, cuenta con una temperatura promedio de 23ºC.  Limita al norte con el Corregimiento de Arbela, al sur con e</w:t>
      </w:r>
      <w:r>
        <w:rPr>
          <w:rFonts w:ascii="Arial" w:hAnsi="Arial"/>
        </w:rPr>
        <w:t>l Corregimiento de la Vega y el Resguardo de Pancitará, al occidente con los  corregimientos de Albania y Santa Juana y al oriente con el Corregimiento de Arbela y el Resguardo de Guachicono.</w:t>
      </w:r>
    </w:p>
    <w:p w:rsidR="00000000" w:rsidRDefault="00965502">
      <w:pPr>
        <w:jc w:val="both"/>
        <w:rPr>
          <w:rFonts w:ascii="Arial" w:hAnsi="Arial"/>
        </w:rPr>
      </w:pPr>
    </w:p>
    <w:p w:rsidR="00000000" w:rsidRDefault="00965502">
      <w:pPr>
        <w:jc w:val="both"/>
        <w:rPr>
          <w:rFonts w:ascii="Arial" w:hAnsi="Arial"/>
        </w:rPr>
      </w:pPr>
      <w:r>
        <w:rPr>
          <w:rFonts w:ascii="Arial" w:hAnsi="Arial"/>
        </w:rPr>
        <w:t>La mayoría de los habitantes se dedica a la agricultura, con  l</w:t>
      </w:r>
      <w:r>
        <w:rPr>
          <w:rFonts w:ascii="Arial" w:hAnsi="Arial"/>
        </w:rPr>
        <w:t>a comercialización de productos regionales como el Café, Caña de Azucar, Plátano, Yuca. Sus  principales alturas son: Alto de Bamboleo, El Cerro de las estrellas, Laguna el Guambial y la Cuchilla de la Empinada. Las especies presentes en los pequeños bosqu</w:t>
      </w:r>
      <w:r>
        <w:rPr>
          <w:rFonts w:ascii="Arial" w:hAnsi="Arial"/>
        </w:rPr>
        <w:t>es del corregimiento son: El ciprés, gualanday, guamo, guayabo, mango, nogal.</w:t>
      </w:r>
    </w:p>
    <w:p w:rsidR="00000000" w:rsidRDefault="00965502">
      <w:pPr>
        <w:jc w:val="both"/>
        <w:rPr>
          <w:rFonts w:ascii="Arial" w:hAnsi="Arial"/>
        </w:rPr>
      </w:pPr>
    </w:p>
    <w:p w:rsidR="00000000" w:rsidRDefault="00965502">
      <w:pPr>
        <w:jc w:val="both"/>
        <w:rPr>
          <w:rFonts w:ascii="Arial" w:hAnsi="Arial"/>
        </w:rPr>
      </w:pPr>
      <w:r>
        <w:rPr>
          <w:rFonts w:ascii="Arial" w:hAnsi="Arial"/>
        </w:rPr>
        <w:t>Sus servicios públicos constan de acueducto, alcantarillado, red  de energía eléctrica, Oficina de Telecom. La infraestructura esta compuesta por: Casa comunal, puesto de salud,</w:t>
      </w:r>
      <w:r>
        <w:rPr>
          <w:rFonts w:ascii="Arial" w:hAnsi="Arial"/>
        </w:rPr>
        <w:t xml:space="preserve"> gallera, Plaza de Mercado, oficina comité de cafeteros, escuela, Colegio Agrícola de San Miguel.</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Corregimiento de Santa Juana:  </w:t>
      </w:r>
      <w:r>
        <w:rPr>
          <w:rFonts w:ascii="Arial" w:hAnsi="Arial"/>
        </w:rPr>
        <w:t>Fundado en el año de 1.785, se encuentra situado al norte del municipio a 1.500 m de altitud, cuenta con una temperatura prome</w:t>
      </w:r>
      <w:r>
        <w:rPr>
          <w:rFonts w:ascii="Arial" w:hAnsi="Arial"/>
        </w:rPr>
        <w:t>dio de 20ºC. Limita al norte con el Corregimiento de Arbela, al sur con el Corregimiento de Albania, al occidente con el Corregimiento de los Uvos y  al oriente con el corregimiento de San Miguel.</w:t>
      </w:r>
    </w:p>
    <w:p w:rsidR="00000000" w:rsidRDefault="00965502">
      <w:pPr>
        <w:jc w:val="both"/>
        <w:rPr>
          <w:rFonts w:ascii="Arial" w:hAnsi="Arial"/>
        </w:rPr>
      </w:pPr>
    </w:p>
    <w:p w:rsidR="00000000" w:rsidRDefault="00965502">
      <w:pPr>
        <w:jc w:val="both"/>
        <w:rPr>
          <w:rFonts w:ascii="Arial" w:hAnsi="Arial"/>
        </w:rPr>
      </w:pPr>
      <w:r>
        <w:rPr>
          <w:rFonts w:ascii="Arial" w:hAnsi="Arial"/>
        </w:rPr>
        <w:t>Las principales alturas son: El Cerro de Bamboleo y La Emp</w:t>
      </w:r>
      <w:r>
        <w:rPr>
          <w:rFonts w:ascii="Arial" w:hAnsi="Arial"/>
        </w:rPr>
        <w:t xml:space="preserve">inada. El ciprés, la guadua, el gualanday, mata ratón y el tambor representan  la flora del corregimiento, La ardilla, guagua, loros y zorro  hacen parte de la fauna. Cultivos </w:t>
      </w:r>
      <w:r>
        <w:rPr>
          <w:rFonts w:ascii="Arial" w:hAnsi="Arial"/>
        </w:rPr>
        <w:lastRenderedPageBreak/>
        <w:t>como café, caña de azúcar, plátano y yuca son la base de la economía agrícola de</w:t>
      </w:r>
      <w:r>
        <w:rPr>
          <w:rFonts w:ascii="Arial" w:hAnsi="Arial"/>
        </w:rPr>
        <w:t xml:space="preserve"> sus habitantes.</w:t>
      </w:r>
    </w:p>
    <w:p w:rsidR="00000000" w:rsidRDefault="00965502">
      <w:pPr>
        <w:jc w:val="both"/>
        <w:rPr>
          <w:rFonts w:ascii="Arial" w:hAnsi="Arial"/>
        </w:rPr>
      </w:pPr>
    </w:p>
    <w:p w:rsidR="00000000" w:rsidRDefault="00965502">
      <w:pPr>
        <w:jc w:val="both"/>
        <w:rPr>
          <w:rFonts w:ascii="Arial" w:hAnsi="Arial"/>
        </w:rPr>
      </w:pPr>
      <w:r>
        <w:rPr>
          <w:rFonts w:ascii="Arial" w:hAnsi="Arial"/>
        </w:rPr>
        <w:t>El corregimiento posee servicio de acueducto, energía eléctrica y servicio de teléfono. También  cuenta con iglesia, escuela, cancha de baloncesto.</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Zona 2. </w:t>
      </w:r>
      <w:r>
        <w:rPr>
          <w:rFonts w:ascii="Arial" w:hAnsi="Arial"/>
        </w:rPr>
        <w:t>Conformado por los corregimientos de los Uvos, el Palmar, Santa Rita y el Diviso</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Corregimiento de los Uvos: </w:t>
      </w:r>
      <w:r>
        <w:rPr>
          <w:rFonts w:ascii="Arial" w:hAnsi="Arial"/>
        </w:rPr>
        <w:t xml:space="preserve">En el año de 1.964 ocurre su fundación, se ubica al noroccidente del municipio a 1.685 m de altitud, presentándose una temperatura promedio de 22ºC. Limita al norte con el Municipio de la sierra, al sur con el Corregimiento del </w:t>
      </w:r>
      <w:r>
        <w:rPr>
          <w:rFonts w:ascii="Arial" w:hAnsi="Arial"/>
        </w:rPr>
        <w:t xml:space="preserve">Palmar, al occidente con el Municipio de Bolívar y al oriente con los Corregimientos de Santa Juana, Albania y Altamira. </w:t>
      </w:r>
    </w:p>
    <w:p w:rsidR="00000000" w:rsidRDefault="00965502">
      <w:pPr>
        <w:jc w:val="both"/>
        <w:rPr>
          <w:rFonts w:ascii="Arial" w:hAnsi="Arial"/>
        </w:rPr>
      </w:pPr>
    </w:p>
    <w:p w:rsidR="00000000" w:rsidRDefault="00965502">
      <w:pPr>
        <w:jc w:val="both"/>
        <w:rPr>
          <w:rFonts w:ascii="Arial" w:hAnsi="Arial"/>
        </w:rPr>
      </w:pPr>
      <w:r>
        <w:rPr>
          <w:rFonts w:ascii="Arial" w:hAnsi="Arial"/>
        </w:rPr>
        <w:t>Cuenta con servicio de energía eléctrica, acueducto, oficina de Telecom, puesto de salud, salón comunal. La base de la economía es la</w:t>
      </w:r>
      <w:r>
        <w:rPr>
          <w:rFonts w:ascii="Arial" w:hAnsi="Arial"/>
        </w:rPr>
        <w:t xml:space="preserve"> agricultura, los principales cultivos son caña de azúcar, café,  plátano.</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Corregimiento El Palmar:  </w:t>
      </w:r>
      <w:r>
        <w:rPr>
          <w:rFonts w:ascii="Arial" w:hAnsi="Arial"/>
        </w:rPr>
        <w:t>Fundado en 1955 al noroccidente del municipio a 1.800 m de altitud, cuenta con una temperatura promedio de 20ºC. Limita al norte con los Corregimientos de</w:t>
      </w:r>
      <w:r>
        <w:rPr>
          <w:rFonts w:ascii="Arial" w:hAnsi="Arial"/>
        </w:rPr>
        <w:t xml:space="preserve"> Santa Rita y Los Uvos, al sur con el Corregimiento de El Diviso, al occidente con el Municipio de Bolívar y el Corregimiento del Palmar y al oriente con el Corregimiento de Santa Rita.</w:t>
      </w:r>
    </w:p>
    <w:p w:rsidR="00000000" w:rsidRDefault="00965502">
      <w:pPr>
        <w:jc w:val="both"/>
        <w:rPr>
          <w:rFonts w:ascii="Arial" w:hAnsi="Arial"/>
        </w:rPr>
      </w:pPr>
    </w:p>
    <w:p w:rsidR="00000000" w:rsidRDefault="00965502">
      <w:pPr>
        <w:jc w:val="both"/>
        <w:rPr>
          <w:rFonts w:ascii="Arial" w:hAnsi="Arial"/>
        </w:rPr>
      </w:pPr>
      <w:r>
        <w:rPr>
          <w:rFonts w:ascii="Arial" w:hAnsi="Arial"/>
        </w:rPr>
        <w:t>La infraestructura de servicios públicos esta compuesta por un acuedu</w:t>
      </w:r>
      <w:r>
        <w:rPr>
          <w:rFonts w:ascii="Arial" w:hAnsi="Arial"/>
        </w:rPr>
        <w:t>cto, energía eléctrica, oficina de Telecom, además cuenta con Iglesia, inspección de policía, cancha de baloncesto y puesto de salud.</w:t>
      </w:r>
    </w:p>
    <w:p w:rsidR="00000000" w:rsidRDefault="00965502">
      <w:pPr>
        <w:jc w:val="both"/>
        <w:rPr>
          <w:rFonts w:ascii="Arial" w:hAnsi="Arial"/>
        </w:rPr>
      </w:pPr>
    </w:p>
    <w:p w:rsidR="00000000" w:rsidRDefault="00965502">
      <w:pPr>
        <w:jc w:val="both"/>
        <w:rPr>
          <w:rFonts w:ascii="Arial" w:hAnsi="Arial"/>
        </w:rPr>
      </w:pPr>
      <w:r>
        <w:rPr>
          <w:rFonts w:ascii="Arial" w:hAnsi="Arial"/>
        </w:rPr>
        <w:t>Los cerros del Cedral, el Mandur y Palo Verde son sus principales accidentes físicos. El achiapo, guamo, guayacan, limone</w:t>
      </w:r>
      <w:r>
        <w:rPr>
          <w:rFonts w:ascii="Arial" w:hAnsi="Arial"/>
        </w:rPr>
        <w:t>ro, papayo representan la flora. El plátano, café, piña, yuca son los cultivos más tradicionales. Los conejos, el garrapatero, golondrina, gorrión etc., hacen parte de la diversidad de fauna presente en la región.</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Corregimiento de Santa  Rita:  </w:t>
      </w:r>
      <w:r>
        <w:rPr>
          <w:rFonts w:ascii="Arial" w:hAnsi="Arial"/>
        </w:rPr>
        <w:t>Fundado en</w:t>
      </w:r>
      <w:r>
        <w:rPr>
          <w:rFonts w:ascii="Arial" w:hAnsi="Arial"/>
        </w:rPr>
        <w:t xml:space="preserve"> el año de 1.939, se encuentra ubicado al occidente del municipio a 1.700 m de altitud, con una temperatura promedio de 20ºC. Limita al norte con el corregimiento de Altamira, al sur con el Corregimiento de Santa Bárbara, al occidente con el Corregimiento </w:t>
      </w:r>
      <w:r>
        <w:rPr>
          <w:rFonts w:ascii="Arial" w:hAnsi="Arial"/>
        </w:rPr>
        <w:t>del Palmar y los Uvos y al oriente con el Corregimiento de Santa Bárbara.</w:t>
      </w:r>
    </w:p>
    <w:p w:rsidR="00000000" w:rsidRDefault="00965502">
      <w:pPr>
        <w:jc w:val="both"/>
        <w:rPr>
          <w:rFonts w:ascii="Arial" w:hAnsi="Arial"/>
        </w:rPr>
      </w:pPr>
    </w:p>
    <w:p w:rsidR="00000000" w:rsidRDefault="00965502">
      <w:pPr>
        <w:jc w:val="both"/>
        <w:rPr>
          <w:rFonts w:ascii="Arial" w:hAnsi="Arial"/>
        </w:rPr>
      </w:pPr>
      <w:r>
        <w:rPr>
          <w:rFonts w:ascii="Arial" w:hAnsi="Arial"/>
        </w:rPr>
        <w:t>Entre los servicios sociales tenemos: iglesia, puesto de salud, inspección de policía, oficina de Telecom, salón comunal, instituto colombiano de bienestar familiar. Así como escuel</w:t>
      </w:r>
      <w:r>
        <w:rPr>
          <w:rFonts w:ascii="Arial" w:hAnsi="Arial"/>
        </w:rPr>
        <w:t>a y cancha de Baloncesto.</w:t>
      </w:r>
    </w:p>
    <w:p w:rsidR="00000000" w:rsidRDefault="00965502">
      <w:pPr>
        <w:jc w:val="both"/>
        <w:rPr>
          <w:rFonts w:ascii="Arial" w:hAnsi="Arial"/>
        </w:rPr>
      </w:pPr>
    </w:p>
    <w:p w:rsidR="00000000" w:rsidRDefault="00965502">
      <w:pPr>
        <w:jc w:val="both"/>
        <w:rPr>
          <w:rFonts w:ascii="Arial" w:hAnsi="Arial"/>
        </w:rPr>
      </w:pPr>
      <w:r>
        <w:rPr>
          <w:rFonts w:ascii="Arial" w:hAnsi="Arial"/>
        </w:rPr>
        <w:lastRenderedPageBreak/>
        <w:t>Los accidentes geográficos más importantes del corregimiento son: El Cerro de la Cumbre y la Cuchilla del Mandur. La flora y fauna esta representado por: Guadua, guamo, naranjo, papayo, así como la ardilla, golondrina, guagua, le</w:t>
      </w:r>
      <w:r>
        <w:rPr>
          <w:rFonts w:ascii="Arial" w:hAnsi="Arial"/>
        </w:rPr>
        <w:t>chuza y el zorro. Los productos agrícolas son la base de la economía campesina de la región.</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Corregimiento del Diviso:  </w:t>
      </w:r>
      <w:r>
        <w:rPr>
          <w:rFonts w:ascii="Arial" w:hAnsi="Arial"/>
        </w:rPr>
        <w:t xml:space="preserve">Fundado en el año de 1.951 al occidente del municipio a 1.840 m de altitud, presenta una temperatura promedio de 18ºC. Limita al norte </w:t>
      </w:r>
      <w:r>
        <w:rPr>
          <w:rFonts w:ascii="Arial" w:hAnsi="Arial"/>
        </w:rPr>
        <w:t>con El Palmar y Santa Rita, al sur con El Municipio de Bolívar, al occidente con el Municipio de Sucre y al oriente con Santa Bárbara. Cuenta con Iglesia, Inspección de policía, Telecom, cancha de fútbol, escuela, así como puesto de salud</w:t>
      </w:r>
    </w:p>
    <w:p w:rsidR="00000000" w:rsidRDefault="00965502">
      <w:pPr>
        <w:jc w:val="both"/>
        <w:rPr>
          <w:rFonts w:ascii="Arial" w:hAnsi="Arial"/>
        </w:rPr>
      </w:pPr>
    </w:p>
    <w:p w:rsidR="00000000" w:rsidRDefault="00965502">
      <w:pPr>
        <w:jc w:val="both"/>
        <w:rPr>
          <w:rFonts w:ascii="Arial" w:hAnsi="Arial"/>
        </w:rPr>
      </w:pPr>
      <w:r>
        <w:rPr>
          <w:rFonts w:ascii="Arial" w:hAnsi="Arial"/>
        </w:rPr>
        <w:t>Es una zona rica</w:t>
      </w:r>
      <w:r>
        <w:rPr>
          <w:rFonts w:ascii="Arial" w:hAnsi="Arial"/>
        </w:rPr>
        <w:t xml:space="preserve"> en bosque natural, sus principales alturas son Cerro Negro y Palo Verde. La flora esta representada por árboles de amarillo, guagua, guamo y níspero; la fauna por armadillos, conejos, garrapatero, lechuza, zainos, pavas y erizos. En la zona se cultiva Caf</w:t>
      </w:r>
      <w:r>
        <w:rPr>
          <w:rFonts w:ascii="Arial" w:hAnsi="Arial"/>
        </w:rPr>
        <w:t>é, plátano y yuca.</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Zona 3. </w:t>
      </w:r>
      <w:r>
        <w:rPr>
          <w:rFonts w:ascii="Arial" w:hAnsi="Arial"/>
        </w:rPr>
        <w:t>Conformado por  la Cabecera Municipal la Vega, Albania, Altamira y Santa Bárbara</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Cabecera Municipal la Vega: </w:t>
      </w:r>
      <w:r>
        <w:rPr>
          <w:rFonts w:ascii="Arial" w:hAnsi="Arial"/>
        </w:rPr>
        <w:t xml:space="preserve">Fundada en el año de 1.777, se encuentra ubicada al sur del municipio que lleva su nombre, a  2300 m de altitud,  con </w:t>
      </w:r>
      <w:r>
        <w:rPr>
          <w:rFonts w:ascii="Arial" w:hAnsi="Arial"/>
        </w:rPr>
        <w:t>una temperatura promedio de 16ºC. Limita al norte con Altamira, al sur con el Municipio de Almaguer, al occidente con Santa Bárbara y al oriente con el Resguardo de Pancitará.</w:t>
      </w:r>
    </w:p>
    <w:p w:rsidR="00000000" w:rsidRDefault="00965502">
      <w:pPr>
        <w:jc w:val="both"/>
        <w:rPr>
          <w:rFonts w:ascii="Arial" w:hAnsi="Arial"/>
        </w:rPr>
      </w:pPr>
    </w:p>
    <w:p w:rsidR="00000000" w:rsidRDefault="00965502">
      <w:pPr>
        <w:jc w:val="both"/>
        <w:rPr>
          <w:rFonts w:ascii="Arial" w:hAnsi="Arial"/>
        </w:rPr>
      </w:pPr>
      <w:r>
        <w:rPr>
          <w:rFonts w:ascii="Arial" w:hAnsi="Arial"/>
        </w:rPr>
        <w:t>La mayoría de sus habitantes profesan la religión católica; la cabecera municip</w:t>
      </w:r>
      <w:r>
        <w:rPr>
          <w:rFonts w:ascii="Arial" w:hAnsi="Arial"/>
        </w:rPr>
        <w:t>al cuenta con servicio de acueducto, alcantarillado, energía eléctrica, teléfono. Posee un Colegio pedagógico, escuela, Hospital, iglesia, inspección de policía, cancha de fútbol, polideportivo, plaza de mercado, registraduría, oficina C.R.C, gallera, mata</w:t>
      </w:r>
      <w:r>
        <w:rPr>
          <w:rFonts w:ascii="Arial" w:hAnsi="Arial"/>
        </w:rPr>
        <w:t>dero y UMATA.</w:t>
      </w:r>
    </w:p>
    <w:p w:rsidR="00000000" w:rsidRDefault="00965502">
      <w:pPr>
        <w:jc w:val="both"/>
        <w:rPr>
          <w:rFonts w:ascii="Arial" w:hAnsi="Arial"/>
        </w:rPr>
      </w:pPr>
    </w:p>
    <w:p w:rsidR="00000000" w:rsidRDefault="00965502">
      <w:pPr>
        <w:jc w:val="both"/>
        <w:rPr>
          <w:rFonts w:ascii="Arial" w:hAnsi="Arial"/>
        </w:rPr>
      </w:pPr>
      <w:r>
        <w:rPr>
          <w:rFonts w:ascii="Arial" w:hAnsi="Arial"/>
        </w:rPr>
        <w:t>Como aspectos físicos importantes presentan el Cerro de Bellones, Punturco y Remedios, hace presencia la flora con el brevo, eucalipto, manzano, pino, romerillo. La base de la economía es la producción agrícola con cultivos como las hortaliz</w:t>
      </w:r>
      <w:r>
        <w:rPr>
          <w:rFonts w:ascii="Arial" w:hAnsi="Arial"/>
        </w:rPr>
        <w:t>as, Despulpado de Café, Plátano, Caña de azucar, el maíz y el trigo, la fauna está representada por el Cóndor, gavilán, gorrión, tigrillo, venado y algunos animales domésticos.</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Corregimiento de Albania:  </w:t>
      </w:r>
      <w:r>
        <w:rPr>
          <w:rFonts w:ascii="Arial" w:hAnsi="Arial"/>
        </w:rPr>
        <w:t>Fundado en el año de 1965 sobre el noroccidente del</w:t>
      </w:r>
      <w:r>
        <w:rPr>
          <w:rFonts w:ascii="Arial" w:hAnsi="Arial"/>
        </w:rPr>
        <w:t xml:space="preserve"> municipio a 1900 m de altitud, con una temperatura promedio de 18ºC. Limita al norte con Santa Juana y San Miguel, al sur con Altamira, al occidente con Los Uvos y al oriente con San Miguel.</w:t>
      </w:r>
    </w:p>
    <w:p w:rsidR="00000000" w:rsidRDefault="00965502">
      <w:pPr>
        <w:jc w:val="both"/>
        <w:rPr>
          <w:rFonts w:ascii="Arial" w:hAnsi="Arial"/>
        </w:rPr>
      </w:pPr>
    </w:p>
    <w:p w:rsidR="00000000" w:rsidRDefault="00965502">
      <w:pPr>
        <w:jc w:val="both"/>
        <w:rPr>
          <w:rFonts w:ascii="Arial" w:hAnsi="Arial"/>
        </w:rPr>
      </w:pPr>
      <w:r>
        <w:rPr>
          <w:rFonts w:ascii="Arial" w:hAnsi="Arial"/>
        </w:rPr>
        <w:lastRenderedPageBreak/>
        <w:t>Cuenta con servicio de acueducto, energía eléctrica, iglesia, o</w:t>
      </w:r>
      <w:r>
        <w:rPr>
          <w:rFonts w:ascii="Arial" w:hAnsi="Arial"/>
        </w:rPr>
        <w:t>ficina de Telecom, inspección de policía y  escuelas en cada una de sus veredas. Presenta una zona agrícola con cultivos como Café, caña de azúcar, plátano y yuca. Los accidentes geográficos más representativos son el cerro de Bamboleo y el Guambial en los</w:t>
      </w:r>
      <w:r>
        <w:rPr>
          <w:rFonts w:ascii="Arial" w:hAnsi="Arial"/>
        </w:rPr>
        <w:t xml:space="preserve"> cuales encontramos animales como el tigrillo, el zorro, gorrión y cucarachero.</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Corregimiento de Altamira:  </w:t>
      </w:r>
      <w:r>
        <w:rPr>
          <w:rFonts w:ascii="Arial" w:hAnsi="Arial"/>
        </w:rPr>
        <w:t>Fundado en el año de 1.926 al norte del municipio a 1800 m de altitud, presenta una temperatura promedio de 20ºC. Limita al norte con el Corregimie</w:t>
      </w:r>
      <w:r>
        <w:rPr>
          <w:rFonts w:ascii="Arial" w:hAnsi="Arial"/>
        </w:rPr>
        <w:t>nto de Albania, al sur con la cabecera municipal y el Corregimiento de Santa Bárbara, al occidente con el Corregimiento de Santa Rita y al oriente con el Corregimiento de San Miguel.</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Cuenta con servicio de acueducto, energía eléctrica, oficina de Telecom </w:t>
      </w:r>
      <w:r>
        <w:rPr>
          <w:rFonts w:ascii="Arial" w:hAnsi="Arial"/>
        </w:rPr>
        <w:t>así como Iglesia, escuela, hogar infantil, inspección de policía, Plaza de Mercado, puesto de salud, cancha de baloncesto y comité municipal de cafeteros.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Sus alturas más importantes son, El Guambial, La Cerafina. La flora y fauna están representados por </w:t>
      </w:r>
      <w:r>
        <w:rPr>
          <w:rFonts w:ascii="Arial" w:hAnsi="Arial"/>
        </w:rPr>
        <w:t>el guamo, mango, palma de coroso, árboles frutales y algunos animales como el armadillo, y el gavilán. La economía se basa en la comercialización de la caña de azúcar, Café, plátano y yuca.</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Corregimiento de Santa Bárbara:  </w:t>
      </w:r>
      <w:r>
        <w:rPr>
          <w:rFonts w:ascii="Arial" w:hAnsi="Arial"/>
        </w:rPr>
        <w:t>Su fundación data del año 1.819,</w:t>
      </w:r>
      <w:r>
        <w:rPr>
          <w:rFonts w:ascii="Arial" w:hAnsi="Arial"/>
        </w:rPr>
        <w:t xml:space="preserve"> situada al occidente del municipio, a 1.670 m de altitud, con una temperatura promedio de 22ºC. Limita al norte con el Corregimiento de Altamira, al sur con la cabecera municipal, al occidente con los Corregimientos del Diviso y Santa Rita y al oriente co</w:t>
      </w:r>
      <w:r>
        <w:rPr>
          <w:rFonts w:ascii="Arial" w:hAnsi="Arial"/>
        </w:rPr>
        <w:t>n la Cabecera Municipal.</w:t>
      </w:r>
    </w:p>
    <w:p w:rsidR="00000000" w:rsidRDefault="00965502">
      <w:pPr>
        <w:jc w:val="both"/>
        <w:rPr>
          <w:rFonts w:ascii="Arial" w:hAnsi="Arial"/>
        </w:rPr>
      </w:pPr>
    </w:p>
    <w:p w:rsidR="00000000" w:rsidRDefault="00965502">
      <w:pPr>
        <w:jc w:val="both"/>
        <w:rPr>
          <w:rFonts w:ascii="Arial" w:hAnsi="Arial"/>
        </w:rPr>
      </w:pPr>
      <w:r>
        <w:rPr>
          <w:rFonts w:ascii="Arial" w:hAnsi="Arial"/>
        </w:rPr>
        <w:t>Cuenta con servicios públicos como acueducto, alcantarillado, oficina de Telecom. y red eléctrica; así como cancha de baloncesto, escuela e Iglesia. La fauna y la flora esta representada por especies ya mencionadas.</w:t>
      </w:r>
    </w:p>
    <w:p w:rsidR="00000000" w:rsidRDefault="00965502">
      <w:pPr>
        <w:jc w:val="both"/>
        <w:rPr>
          <w:rFonts w:ascii="Arial" w:hAnsi="Arial"/>
        </w:rPr>
      </w:pPr>
    </w:p>
    <w:p w:rsidR="00000000" w:rsidRDefault="00965502">
      <w:pPr>
        <w:jc w:val="both"/>
        <w:rPr>
          <w:rFonts w:ascii="Arial" w:hAnsi="Arial"/>
          <w:b/>
        </w:rPr>
      </w:pPr>
      <w:r>
        <w:rPr>
          <w:rFonts w:ascii="Arial" w:hAnsi="Arial"/>
          <w:b/>
        </w:rPr>
        <w:t xml:space="preserve">Zona 4. </w:t>
      </w:r>
      <w:r>
        <w:rPr>
          <w:rFonts w:ascii="Arial" w:hAnsi="Arial"/>
        </w:rPr>
        <w:t>Confo</w:t>
      </w:r>
      <w:r>
        <w:rPr>
          <w:rFonts w:ascii="Arial" w:hAnsi="Arial"/>
        </w:rPr>
        <w:t>rmado por el resguardo indígena de Pancitará</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Resguardo de Pancitará:  </w:t>
      </w:r>
      <w:r>
        <w:rPr>
          <w:rFonts w:ascii="Arial" w:hAnsi="Arial"/>
        </w:rPr>
        <w:t>Fundado en el año de 1.715, pertenece a la comunidad Indígena Yanacona se encuentra ubicado al sur del municipio a  2.680 m de altitud. Presentando una temperatura promedio de 12ºC. Lim</w:t>
      </w:r>
      <w:r>
        <w:rPr>
          <w:rFonts w:ascii="Arial" w:hAnsi="Arial"/>
        </w:rPr>
        <w:t>ita al norte con el Corregimiento de San Miguel, al sur con el Municipio de Almaguer, al occidente con la Cabecera Municipal de La Vega y al oriente con Guachicono.</w:t>
      </w:r>
    </w:p>
    <w:p w:rsidR="00000000" w:rsidRDefault="00965502">
      <w:pPr>
        <w:jc w:val="both"/>
        <w:rPr>
          <w:rFonts w:ascii="Arial" w:hAnsi="Arial"/>
        </w:rPr>
      </w:pPr>
    </w:p>
    <w:p w:rsidR="00000000" w:rsidRDefault="00965502">
      <w:pPr>
        <w:jc w:val="both"/>
        <w:rPr>
          <w:rFonts w:ascii="Arial" w:hAnsi="Arial"/>
        </w:rPr>
      </w:pPr>
      <w:r>
        <w:rPr>
          <w:rFonts w:ascii="Arial" w:hAnsi="Arial"/>
        </w:rPr>
        <w:t>Sus principales alturas son: Cerro de Balcón Cruz, Cerro de Frontino, Cuchilla de Chorrill</w:t>
      </w:r>
      <w:r>
        <w:rPr>
          <w:rFonts w:ascii="Arial" w:hAnsi="Arial"/>
        </w:rPr>
        <w:t>os, Páramo de Barbillas y Páramo de Bellones.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La flora esta representada por: aliso, cedro, encino, estoraque, motilón, nogal. Los productos agrícolas son de gran variedad, entre ellos tenemos: Arveja, papa, maíz </w:t>
      </w:r>
      <w:r>
        <w:rPr>
          <w:rFonts w:ascii="Arial" w:hAnsi="Arial"/>
        </w:rPr>
        <w:lastRenderedPageBreak/>
        <w:t>cebolla, trigo, ulluco y verduras. Encontr</w:t>
      </w:r>
      <w:r>
        <w:rPr>
          <w:rFonts w:ascii="Arial" w:hAnsi="Arial"/>
        </w:rPr>
        <w:t>amos águilas, conejos, ovejas, tigrillo, venado, zorro como parte de la fauna.</w:t>
      </w:r>
    </w:p>
    <w:p w:rsidR="00000000" w:rsidRDefault="00965502">
      <w:pPr>
        <w:jc w:val="both"/>
        <w:rPr>
          <w:rFonts w:ascii="Arial" w:hAnsi="Arial"/>
        </w:rPr>
      </w:pPr>
      <w:r>
        <w:rPr>
          <w:rFonts w:ascii="Arial" w:hAnsi="Arial"/>
          <w:noProof/>
          <w:sz w:val="20"/>
        </w:rPr>
        <w:pict>
          <v:line id="_x0000_s1290" style="position:absolute;left:0;text-align:left;z-index:251682816" from="99pt,-27.6pt" to="99pt,-27.6pt"/>
        </w:pict>
      </w:r>
    </w:p>
    <w:p w:rsidR="00000000" w:rsidRDefault="00965502">
      <w:pPr>
        <w:jc w:val="both"/>
        <w:rPr>
          <w:rFonts w:ascii="Arial" w:hAnsi="Arial"/>
        </w:rPr>
      </w:pPr>
      <w:r>
        <w:rPr>
          <w:rFonts w:ascii="Arial" w:hAnsi="Arial"/>
        </w:rPr>
        <w:t>Los servicios públicos constan de acueducto, alcantarillado, oficina de Telecom, energía eléctrica. La iglesia, casa de la cultura, casa del cabildo, escuela, inspección de po</w:t>
      </w:r>
      <w:r>
        <w:rPr>
          <w:rFonts w:ascii="Arial" w:hAnsi="Arial"/>
        </w:rPr>
        <w:t>licía, cancha de fútbol y  puesto de salud hacen parte de la infraestructura de servicios comunitarios del resguardo.</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Zona 5. </w:t>
      </w:r>
      <w:r>
        <w:rPr>
          <w:rFonts w:ascii="Arial" w:hAnsi="Arial"/>
        </w:rPr>
        <w:t>Conformado por  el resguardo de Guachicono</w:t>
      </w:r>
    </w:p>
    <w:p w:rsidR="00000000" w:rsidRDefault="00965502">
      <w:pPr>
        <w:jc w:val="both"/>
        <w:rPr>
          <w:rFonts w:ascii="Arial" w:hAnsi="Arial"/>
          <w:b/>
        </w:rPr>
      </w:pPr>
    </w:p>
    <w:p w:rsidR="00000000" w:rsidRDefault="00965502">
      <w:pPr>
        <w:jc w:val="both"/>
        <w:rPr>
          <w:rFonts w:ascii="Arial" w:hAnsi="Arial"/>
        </w:rPr>
      </w:pPr>
      <w:r>
        <w:rPr>
          <w:rFonts w:ascii="Arial" w:hAnsi="Arial"/>
          <w:b/>
        </w:rPr>
        <w:t xml:space="preserve">Resguardo de Guachicono: </w:t>
      </w:r>
      <w:r>
        <w:rPr>
          <w:rFonts w:ascii="Arial" w:hAnsi="Arial"/>
        </w:rPr>
        <w:t>Pertenece a la comunidad Indígena Yanacona, fue Fundado en e</w:t>
      </w:r>
      <w:r>
        <w:rPr>
          <w:rFonts w:ascii="Arial" w:hAnsi="Arial"/>
        </w:rPr>
        <w:t>l año de 1.836, en la región oriental a  2.700 m de altitud. Limita al norte con el Municipio de Sotará, al sur con el Resguardo de Pancitará y el Municipio de San Sebastián, al occidente con los Corregimientos de Arbela y San Miguel y al oriente con el De</w:t>
      </w:r>
      <w:r>
        <w:rPr>
          <w:rFonts w:ascii="Arial" w:hAnsi="Arial"/>
        </w:rPr>
        <w:t>partamento del Huila y el Municipio de San Sebastián.</w:t>
      </w:r>
    </w:p>
    <w:p w:rsidR="00000000" w:rsidRDefault="00965502">
      <w:pPr>
        <w:jc w:val="both"/>
        <w:rPr>
          <w:rFonts w:ascii="Arial" w:hAnsi="Arial"/>
        </w:rPr>
      </w:pPr>
    </w:p>
    <w:p w:rsidR="00000000" w:rsidRDefault="00965502">
      <w:pPr>
        <w:jc w:val="both"/>
        <w:rPr>
          <w:rFonts w:ascii="Arial" w:hAnsi="Arial"/>
        </w:rPr>
      </w:pPr>
      <w:r>
        <w:rPr>
          <w:rFonts w:ascii="Arial" w:hAnsi="Arial"/>
        </w:rPr>
        <w:t>Cuenta con los servicios Públicos de Acueducto, alcantarillado, energía eléctrica, oficina de Telecom.. Hacen parte de la infraestructura de servicios comunitarios del resguardo El Colegio Agropecuario</w:t>
      </w:r>
      <w:r>
        <w:rPr>
          <w:rFonts w:ascii="Arial" w:hAnsi="Arial"/>
        </w:rPr>
        <w:t xml:space="preserve"> Yanacona, escuelarural mixta, puesto de salud, inspección de policía, consejo del cabildo, plaza de mercado, matadero e iglesia.</w:t>
      </w:r>
    </w:p>
    <w:p w:rsidR="00000000" w:rsidRDefault="00965502">
      <w:pPr>
        <w:jc w:val="both"/>
        <w:rPr>
          <w:rFonts w:ascii="Arial" w:hAnsi="Arial"/>
        </w:rPr>
      </w:pPr>
    </w:p>
    <w:p w:rsidR="00000000" w:rsidRDefault="00965502">
      <w:pPr>
        <w:jc w:val="both"/>
        <w:rPr>
          <w:rFonts w:ascii="Arial" w:hAnsi="Arial"/>
        </w:rPr>
      </w:pPr>
      <w:r>
        <w:rPr>
          <w:rFonts w:ascii="Arial" w:hAnsi="Arial"/>
        </w:rPr>
        <w:t>Región rica en flora:  aliso, cedro, cerote, cucharo, motilón, palma de chonta son las especies predominantes. En fauna: La d</w:t>
      </w:r>
      <w:r>
        <w:rPr>
          <w:rFonts w:ascii="Arial" w:hAnsi="Arial"/>
        </w:rPr>
        <w:t>anta, el halcón, el oso y la trucha son animales propios de la región.</w:t>
      </w:r>
    </w:p>
    <w:p w:rsidR="00000000" w:rsidRDefault="00965502">
      <w:pPr>
        <w:jc w:val="both"/>
        <w:rPr>
          <w:rFonts w:ascii="Arial" w:hAnsi="Arial"/>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r>
        <w:rPr>
          <w:rFonts w:ascii="Arial" w:hAnsi="Arial"/>
          <w:b/>
          <w:noProof/>
          <w:sz w:val="20"/>
        </w:rPr>
        <w:lastRenderedPageBreak/>
        <w:pict>
          <v:rect id="_x0000_s1291" style="position:absolute;left:0;text-align:left;margin-left:63pt;margin-top:0;width:351pt;height:36pt;z-index:251683840">
            <v:textbox>
              <w:txbxContent>
                <w:p w:rsidR="00000000" w:rsidRDefault="00965502">
                  <w:r>
                    <w:rPr>
                      <w:rFonts w:ascii="Arial" w:hAnsi="Arial"/>
                      <w:b/>
                      <w:sz w:val="36"/>
                    </w:rPr>
                    <w:t>CAPITULO 2. SUBSISTEMA BIOFISICO</w:t>
                  </w:r>
                </w:p>
              </w:txbxContent>
            </v:textbox>
          </v:rect>
        </w:pict>
      </w: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both"/>
        <w:rPr>
          <w:rFonts w:ascii="Arial" w:hAnsi="Arial"/>
        </w:rPr>
      </w:pPr>
      <w:r>
        <w:rPr>
          <w:rFonts w:ascii="Arial" w:hAnsi="Arial"/>
        </w:rPr>
        <w:t>El subsistema biofísico, está conformado por los elementos físicos y bióticos, que estructuran los recursos naturales y el medio ambiente o factores formadores del pais</w:t>
      </w:r>
      <w:r>
        <w:rPr>
          <w:rFonts w:ascii="Arial" w:hAnsi="Arial"/>
        </w:rPr>
        <w:t>aje (clima, suelo, subsuelo, recursos hídricos, procesos geológicos y geomorfológicos, vegetación, fauna y el hombre), interactúan entre sí y definen las relaciones y dinámicas, que se establecen entre estos elementos, dando origen a las  características e</w:t>
      </w:r>
      <w:r>
        <w:rPr>
          <w:rFonts w:ascii="Arial" w:hAnsi="Arial"/>
        </w:rPr>
        <w:t>specificas de cada territorio.</w:t>
      </w:r>
    </w:p>
    <w:p w:rsidR="00000000" w:rsidRDefault="00965502">
      <w:pPr>
        <w:jc w:val="both"/>
        <w:rPr>
          <w:rFonts w:ascii="Arial" w:hAnsi="Arial"/>
        </w:rPr>
      </w:pPr>
    </w:p>
    <w:p w:rsidR="00000000" w:rsidRDefault="00965502">
      <w:pPr>
        <w:jc w:val="both"/>
        <w:rPr>
          <w:rFonts w:ascii="Arial" w:hAnsi="Arial"/>
        </w:rPr>
      </w:pPr>
      <w:r>
        <w:rPr>
          <w:rFonts w:ascii="Arial" w:hAnsi="Arial"/>
        </w:rPr>
        <w:t>Como objetivo se plantea conocer un poco la oferta ambiental del municipio mediante el análisis de las variables: clima, recurso hídrico, suelos, geomorfología, uso y cobertura de la tierra y además caracterizar, clasificar,</w:t>
      </w:r>
      <w:r>
        <w:rPr>
          <w:rFonts w:ascii="Arial" w:hAnsi="Arial"/>
        </w:rPr>
        <w:t xml:space="preserve"> sintetizar y espacializar el paisaje mediante la zonificación ecológica, lo cuál está estrechamente relacionado con las actividades humanas.</w:t>
      </w:r>
    </w:p>
    <w:p w:rsidR="00000000" w:rsidRDefault="00965502">
      <w:pPr>
        <w:jc w:val="both"/>
        <w:rPr>
          <w:rFonts w:ascii="Arial" w:hAnsi="Arial"/>
        </w:rPr>
      </w:pPr>
    </w:p>
    <w:p w:rsidR="00000000" w:rsidRDefault="00965502">
      <w:pPr>
        <w:jc w:val="both"/>
        <w:rPr>
          <w:rFonts w:ascii="Arial" w:hAnsi="Arial"/>
        </w:rPr>
      </w:pPr>
      <w:r>
        <w:rPr>
          <w:rFonts w:ascii="Arial" w:hAnsi="Arial"/>
        </w:rPr>
        <w:t>A continuación se relacionan las siguientes temas analizados por este subsistema:</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Geología</w:t>
      </w:r>
    </w:p>
    <w:p w:rsidR="00000000" w:rsidRDefault="00965502" w:rsidP="00965502">
      <w:pPr>
        <w:numPr>
          <w:ilvl w:val="0"/>
          <w:numId w:val="1"/>
        </w:numPr>
        <w:tabs>
          <w:tab w:val="left" w:pos="360"/>
        </w:tabs>
        <w:jc w:val="both"/>
        <w:rPr>
          <w:rFonts w:ascii="Arial" w:hAnsi="Arial"/>
        </w:rPr>
      </w:pPr>
      <w:r>
        <w:rPr>
          <w:rFonts w:ascii="Arial" w:hAnsi="Arial"/>
        </w:rPr>
        <w:t>Hidrología</w:t>
      </w:r>
    </w:p>
    <w:p w:rsidR="00000000" w:rsidRDefault="00965502" w:rsidP="00965502">
      <w:pPr>
        <w:numPr>
          <w:ilvl w:val="0"/>
          <w:numId w:val="1"/>
        </w:numPr>
        <w:tabs>
          <w:tab w:val="left" w:pos="360"/>
        </w:tabs>
        <w:jc w:val="both"/>
        <w:rPr>
          <w:rFonts w:ascii="Arial" w:hAnsi="Arial"/>
        </w:rPr>
      </w:pPr>
      <w:r>
        <w:rPr>
          <w:rFonts w:ascii="Arial" w:hAnsi="Arial"/>
        </w:rPr>
        <w:t>Suelos</w:t>
      </w:r>
    </w:p>
    <w:p w:rsidR="00000000" w:rsidRDefault="00965502" w:rsidP="00965502">
      <w:pPr>
        <w:numPr>
          <w:ilvl w:val="0"/>
          <w:numId w:val="1"/>
        </w:numPr>
        <w:tabs>
          <w:tab w:val="left" w:pos="360"/>
        </w:tabs>
        <w:jc w:val="both"/>
        <w:rPr>
          <w:rFonts w:ascii="Arial" w:hAnsi="Arial"/>
        </w:rPr>
      </w:pPr>
      <w:r>
        <w:rPr>
          <w:rFonts w:ascii="Arial" w:hAnsi="Arial"/>
        </w:rPr>
        <w:t>Cob</w:t>
      </w:r>
      <w:r>
        <w:rPr>
          <w:rFonts w:ascii="Arial" w:hAnsi="Arial"/>
        </w:rPr>
        <w:t>ertura y Uso actual de la tierra</w:t>
      </w:r>
    </w:p>
    <w:p w:rsidR="00000000" w:rsidRDefault="00965502" w:rsidP="00965502">
      <w:pPr>
        <w:numPr>
          <w:ilvl w:val="0"/>
          <w:numId w:val="1"/>
        </w:numPr>
        <w:tabs>
          <w:tab w:val="left" w:pos="360"/>
        </w:tabs>
        <w:jc w:val="both"/>
        <w:rPr>
          <w:rFonts w:ascii="Arial" w:hAnsi="Arial"/>
        </w:rPr>
      </w:pPr>
      <w:r>
        <w:rPr>
          <w:rFonts w:ascii="Arial" w:hAnsi="Arial"/>
        </w:rPr>
        <w:t>Amenazas</w:t>
      </w:r>
    </w:p>
    <w:p w:rsidR="00000000" w:rsidRDefault="00965502" w:rsidP="00965502">
      <w:pPr>
        <w:numPr>
          <w:ilvl w:val="0"/>
          <w:numId w:val="1"/>
        </w:numPr>
        <w:tabs>
          <w:tab w:val="left" w:pos="360"/>
        </w:tabs>
        <w:jc w:val="both"/>
        <w:rPr>
          <w:rFonts w:ascii="Arial" w:hAnsi="Arial"/>
        </w:rPr>
      </w:pPr>
      <w:r>
        <w:rPr>
          <w:rFonts w:ascii="Arial" w:hAnsi="Arial"/>
        </w:rPr>
        <w:t>Zonificación Ecológica o Unidades de Paisaje</w:t>
      </w:r>
    </w:p>
    <w:p w:rsidR="00000000" w:rsidRDefault="00965502" w:rsidP="00965502">
      <w:pPr>
        <w:numPr>
          <w:ilvl w:val="0"/>
          <w:numId w:val="1"/>
        </w:numPr>
        <w:tabs>
          <w:tab w:val="left" w:pos="360"/>
        </w:tabs>
        <w:jc w:val="both"/>
        <w:rPr>
          <w:rFonts w:ascii="Arial" w:hAnsi="Arial"/>
        </w:rPr>
      </w:pPr>
      <w:r>
        <w:rPr>
          <w:rFonts w:ascii="Arial" w:hAnsi="Arial"/>
        </w:rPr>
        <w:t>Areas de Interés Ambiental</w:t>
      </w:r>
    </w:p>
    <w:p w:rsidR="00000000" w:rsidRDefault="00965502">
      <w:pPr>
        <w:jc w:val="both"/>
        <w:rPr>
          <w:rFonts w:ascii="Arial" w:hAnsi="Arial"/>
        </w:rPr>
      </w:pPr>
    </w:p>
    <w:p w:rsidR="00000000" w:rsidRDefault="00965502">
      <w:pPr>
        <w:jc w:val="both"/>
        <w:rPr>
          <w:rFonts w:ascii="Arial" w:hAnsi="Arial" w:cs="Arial"/>
          <w:b/>
          <w:bCs/>
        </w:rPr>
      </w:pPr>
      <w:r>
        <w:rPr>
          <w:rFonts w:ascii="Arial" w:hAnsi="Arial"/>
          <w:b/>
        </w:rPr>
        <w:t xml:space="preserve">3.2.1- </w:t>
      </w:r>
      <w:r>
        <w:rPr>
          <w:rFonts w:ascii="Arial" w:hAnsi="Arial" w:cs="Arial"/>
          <w:b/>
          <w:bCs/>
        </w:rPr>
        <w:t>1. MARCO GEOLÓGICO Y GEOLOGIA.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Para el presente diagnostico de la parte geológica del municipio de La Vega, se hace uso del material </w:t>
      </w:r>
      <w:r>
        <w:rPr>
          <w:rFonts w:ascii="Arial" w:hAnsi="Arial" w:cs="Arial"/>
        </w:rPr>
        <w:t>especifico sobre la materia que el Instituto de Investigaciones en Geociencias, Minería y Química (INGEOMINAS) posee; por ser tan especifico el trabajo que tal institución ha desarrollado durante 33 años en el Departamento del Cauca, se considero la más co</w:t>
      </w:r>
      <w:r>
        <w:rPr>
          <w:rFonts w:ascii="Arial" w:hAnsi="Arial" w:cs="Arial"/>
        </w:rPr>
        <w:t>nfiable y accesible fuente de información, como base para la revisión presente. Esta revisión ha involucrado el mapa, para lo cual se contó  con el valioso aporte de los técnicos del INGEOMINAS; Así mismo se ha corregido la leyenda del mapa geológico, orga</w:t>
      </w:r>
      <w:r>
        <w:rPr>
          <w:rFonts w:ascii="Arial" w:hAnsi="Arial" w:cs="Arial"/>
        </w:rPr>
        <w:t>nizándola de acuerdo al orden  que han traído las unidades de roca en su aparición a través de las eras geológicas, y según su proceso de origen (ígneas, sedimentarías o metamórficas. De la misma manera la descripción y caracterización de las unidades de r</w:t>
      </w:r>
      <w:r>
        <w:rPr>
          <w:rFonts w:ascii="Arial" w:hAnsi="Arial" w:cs="Arial"/>
        </w:rPr>
        <w:t xml:space="preserve">oca, y las demás partes que se contemplan en este capitulo, se hallan fundamentados sobre los estudios, visitas, descripciones realizadas por los técnicos del  INGEOMINAS desde que comenzaron a trabajar </w:t>
      </w:r>
      <w:r>
        <w:rPr>
          <w:rFonts w:ascii="Arial" w:hAnsi="Arial" w:cs="Arial"/>
        </w:rPr>
        <w:lastRenderedPageBreak/>
        <w:t>en la región, y disponibles en el Centro Operativo de</w:t>
      </w:r>
      <w:r>
        <w:rPr>
          <w:rFonts w:ascii="Arial" w:hAnsi="Arial" w:cs="Arial"/>
        </w:rPr>
        <w:t>l Instituto en Popayán (Bibliografía).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cartografía geológica del municipio de la Vega contribuye con información básica para el Ordenamiento Territorial en cuanto permite el conocimiento general de la Estructura y composición del material rocoso que co</w:t>
      </w:r>
      <w:r>
        <w:rPr>
          <w:rFonts w:ascii="Arial" w:hAnsi="Arial" w:cs="Arial"/>
        </w:rPr>
        <w:t>nforma el subsuelo, sirviendo de base para la elaboración de planes y proyectos de infraestructura y/o mineros, así como de utilización de ciertos de recursos naturales. Además el conocimiento geológico es un requisito fundamental para planificar el manejo</w:t>
      </w:r>
      <w:r>
        <w:rPr>
          <w:rFonts w:ascii="Arial" w:hAnsi="Arial" w:cs="Arial"/>
        </w:rPr>
        <w:t xml:space="preserve"> y aprovechamiento del medio físico (Artículo 80 Constitución Nacional; Ley 388 de 1997). y de los recursos naturales no renovables, garantizar su desarrollo sostenible, su conservación, restauración o sustitución, así como prevenir y controlar los factore</w:t>
      </w:r>
      <w:r>
        <w:rPr>
          <w:rFonts w:ascii="Arial" w:hAnsi="Arial" w:cs="Arial"/>
        </w:rPr>
        <w:t>s de deterioro ambiental ( Artículo 105, ley 99 de 1993).  Como complemento sobre la evolución geológica del Departamento del Cauca se puede consultar a Paris y Marín, 1979.</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subsuelo del Municipio de La Vega está conformado por rocas metamórficas (foli</w:t>
      </w:r>
      <w:r>
        <w:rPr>
          <w:rFonts w:ascii="Arial" w:hAnsi="Arial" w:cs="Arial"/>
        </w:rPr>
        <w:t>adas) correspondientes al Granitoide Cataclizado de Bellones ( granito o granodiorita cizallada, neis y esquisto milonítico) y al Complejo Arquía (esquistos verdes, negros, cuarcitas, esquistos cuarzo-cericiticos y grafíticos metachert) rocas sedimentarias</w:t>
      </w:r>
      <w:r>
        <w:rPr>
          <w:rFonts w:ascii="Arial" w:hAnsi="Arial" w:cs="Arial"/>
        </w:rPr>
        <w:t xml:space="preserve"> (depósitos aluviales, de flujos y piroclasticos de caída, areniscas y otros materiales de la formación Esmita y del complejo Quebrada-grande, basaltos, diques y sedimentitas del Complejo Barroso-Amaime)., y cuerpos y materiales de origen ígneo (varios com</w:t>
      </w:r>
      <w:r>
        <w:rPr>
          <w:rFonts w:ascii="Arial" w:hAnsi="Arial" w:cs="Arial"/>
        </w:rPr>
        <w:t>plejos ígneos, stocks y cuerpos intrusivos, diques metabásicos de San Sebastián.</w:t>
      </w:r>
    </w:p>
    <w:p w:rsidR="00000000" w:rsidRDefault="00965502">
      <w:pPr>
        <w:jc w:val="both"/>
        <w:rPr>
          <w:rFonts w:ascii="Arial" w:hAnsi="Arial" w:cs="Arial"/>
        </w:rPr>
      </w:pPr>
    </w:p>
    <w:p w:rsidR="00000000" w:rsidRDefault="00965502" w:rsidP="00965502">
      <w:pPr>
        <w:numPr>
          <w:ilvl w:val="1"/>
          <w:numId w:val="8"/>
        </w:numPr>
        <w:jc w:val="both"/>
        <w:rPr>
          <w:rFonts w:ascii="Arial" w:hAnsi="Arial" w:cs="Arial"/>
          <w:b/>
          <w:bCs/>
        </w:rPr>
      </w:pPr>
      <w:r>
        <w:rPr>
          <w:rFonts w:ascii="Arial" w:hAnsi="Arial" w:cs="Arial"/>
          <w:b/>
          <w:bCs/>
        </w:rPr>
        <w:t>Unidades de roca (Estratigrafía)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descripción de las unidades de roca se hace con base en los documentos memoria de Geología de las planchas 364 - Timbio y 387- Bolívar (O</w:t>
      </w:r>
      <w:r>
        <w:rPr>
          <w:rFonts w:ascii="Arial" w:hAnsi="Arial" w:cs="Arial"/>
        </w:rPr>
        <w:t>rrego y Acevedo, 1993, y Orrego etal, 1994 respectivamente).  Para mayor detalle de las descripciones, se puede encontrar en dichos documentos.</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1.1.1. Unidad de rocas del Paleozoico</w:t>
      </w:r>
    </w:p>
    <w:p w:rsidR="00000000" w:rsidRDefault="00965502">
      <w:pPr>
        <w:jc w:val="both"/>
        <w:rPr>
          <w:rFonts w:ascii="Arial" w:hAnsi="Arial" w:cs="Arial"/>
          <w:b/>
          <w:bCs/>
        </w:rPr>
      </w:pPr>
    </w:p>
    <w:p w:rsidR="00000000" w:rsidRDefault="00965502">
      <w:pPr>
        <w:jc w:val="both"/>
        <w:rPr>
          <w:rFonts w:ascii="Arial" w:hAnsi="Arial" w:cs="Arial"/>
          <w:b/>
          <w:bCs/>
        </w:rPr>
      </w:pPr>
      <w:r>
        <w:rPr>
          <w:rFonts w:ascii="Arial" w:hAnsi="Arial" w:cs="Arial"/>
          <w:b/>
          <w:bCs/>
        </w:rPr>
        <w:t xml:space="preserve">Complejo Arquia: </w:t>
      </w:r>
    </w:p>
    <w:p w:rsidR="00000000" w:rsidRDefault="00965502">
      <w:pPr>
        <w:pStyle w:val="BodyText2"/>
        <w:rPr>
          <w:rFonts w:ascii="Arial" w:hAnsi="Arial" w:cs="Arial"/>
        </w:rPr>
      </w:pPr>
    </w:p>
    <w:p w:rsidR="00000000" w:rsidRDefault="00965502">
      <w:pPr>
        <w:pStyle w:val="Textoindependiente"/>
        <w:rPr>
          <w:rFonts w:ascii="Arial" w:hAnsi="Arial" w:cs="Arial"/>
        </w:rPr>
      </w:pPr>
      <w:r>
        <w:rPr>
          <w:rFonts w:ascii="Arial" w:hAnsi="Arial" w:cs="Arial"/>
        </w:rPr>
        <w:t>Este complejo pertenece a un cinturón tectónico, o de</w:t>
      </w:r>
      <w:r>
        <w:rPr>
          <w:rFonts w:ascii="Arial" w:hAnsi="Arial" w:cs="Arial"/>
        </w:rPr>
        <w:t xml:space="preserve"> límites fallados, que aparece hacia el occidente de la cordillera central y centro – oriental, y que en el área municipal se encuentra compuesto por las siguientes rocas: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Pzi?mv:</w:t>
      </w:r>
      <w:r>
        <w:rPr>
          <w:rFonts w:ascii="Arial" w:hAnsi="Arial" w:cs="Arial"/>
        </w:rPr>
        <w:t xml:space="preserve"> conjunto de esquistos verdes (Metabasitas) y  Metasedimentarias. Las metaba</w:t>
      </w:r>
      <w:r>
        <w:rPr>
          <w:rFonts w:ascii="Arial" w:hAnsi="Arial" w:cs="Arial"/>
        </w:rPr>
        <w:t xml:space="preserve">sitas se distinguen en el campo por sus colores verdes con tonalidades grises y meteoriza a un color pardo amarillento. Son rocas macizas con buena foliación la cual a veces es finamente laminar  en las metapelitas. Estos esquistos </w:t>
      </w:r>
      <w:r>
        <w:rPr>
          <w:rFonts w:ascii="Arial" w:hAnsi="Arial" w:cs="Arial"/>
        </w:rPr>
        <w:lastRenderedPageBreak/>
        <w:t>son más comunes  cerca a</w:t>
      </w:r>
      <w:r>
        <w:rPr>
          <w:rFonts w:ascii="Arial" w:hAnsi="Arial" w:cs="Arial"/>
        </w:rPr>
        <w:t>l contacto tectónico occidental. Se encuentran intercalados con esquistos negros, metabrechas y meta conglomerados, así como con cuarcitas.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 xml:space="preserve">Pzi?ms:  </w:t>
      </w:r>
      <w:r>
        <w:rPr>
          <w:rFonts w:ascii="Arial" w:hAnsi="Arial" w:cs="Arial"/>
        </w:rPr>
        <w:t xml:space="preserve">conjunto de esquistos cuarzo mifáceos y cuarcitas. Son rocas finamente laminadas con capas de 2 a 6 mm de </w:t>
      </w:r>
      <w:r>
        <w:rPr>
          <w:rFonts w:ascii="Arial" w:hAnsi="Arial" w:cs="Arial"/>
        </w:rPr>
        <w:t>espesor muy replegados y con venas de cuarzo lechoso paralelas a la foliación y que se acomodan  en forma de repliegues. Las rocas predominantes son esquistos cuarzo micaceos, cuarcitas y esquistos grafíticos-micáceos. Buenos afloramientos del conjunto apa</w:t>
      </w:r>
      <w:r>
        <w:rPr>
          <w:rFonts w:ascii="Arial" w:hAnsi="Arial" w:cs="Arial"/>
        </w:rPr>
        <w:t>recen en la carretera La Vega – Páramo de Barbillas, Caquiona, y en el Río Pancitará.</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anteriores conjuntos de rocas metamórficas presentan características de haberse formado en un mismo ambiente, probablemente en un ámbito oceánico con posterior y eve</w:t>
      </w:r>
      <w:r>
        <w:rPr>
          <w:rFonts w:ascii="Arial" w:hAnsi="Arial" w:cs="Arial"/>
        </w:rPr>
        <w:t>ntual metamorfismo en una zona de subducción.  Los investigadores concluyen que la edad del Complejo Arquía es Paleozoica.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Granitoide Cataclizado de Bellones (Mzgb):</w:t>
      </w:r>
      <w:r>
        <w:rPr>
          <w:rFonts w:ascii="Arial" w:hAnsi="Arial" w:cs="Arial"/>
        </w:rPr>
        <w:t xml:space="preserve"> este cuerpo aparece como un bloque tectónico alargado con buenos afloramientos en el Cerr</w:t>
      </w:r>
      <w:r>
        <w:rPr>
          <w:rFonts w:ascii="Arial" w:hAnsi="Arial" w:cs="Arial"/>
        </w:rPr>
        <w:t>o Bellones y otros sitios de los municipios vecinos. La Unidad se define como un Litodema que intruye tectónicamente a las metamorfitas del complejo Arquía. O sea  que sus límites o contactos están controlados por fallas regionales. La textura cataclástica</w:t>
      </w:r>
      <w:r>
        <w:rPr>
          <w:rFonts w:ascii="Arial" w:hAnsi="Arial" w:cs="Arial"/>
        </w:rPr>
        <w:t xml:space="preserve"> en la roca ígnea de grano grueso con cristales de plagioclasa, pethita y abundante cuarzo indica que la roca es de origen metamórfico cataclástico con posibles procesos de magmatismo asociado a una zona de subducción. La edad del cuerpo es desconocida per</w:t>
      </w:r>
      <w:r>
        <w:rPr>
          <w:rFonts w:ascii="Arial" w:hAnsi="Arial" w:cs="Arial"/>
        </w:rPr>
        <w:t>o se sospecha que es del Triasico-Jurasico; la unidad se localiza en el flanco occidental de la cordillera centro – oriental, y se extiende hasta las cabeceras de la Quebrada de Juan Ruiz.</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1.1.2. Unidades de rocas del Cretaceo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Complejo Barroso- Amaime (K</w:t>
      </w:r>
      <w:r>
        <w:rPr>
          <w:rFonts w:ascii="Arial" w:hAnsi="Arial" w:cs="Arial"/>
          <w:b/>
          <w:bCs/>
        </w:rPr>
        <w:t>Iba):</w:t>
      </w:r>
      <w:r>
        <w:rPr>
          <w:rFonts w:ascii="Arial" w:hAnsi="Arial" w:cs="Arial"/>
        </w:rPr>
        <w:t xml:space="preserve">  Este nombre fue dado por Orrego y París (1990) para definir una secuencia de rocas básicas que incluye basaltos, piroclastitos, diques de grabos y algunas capas sedimentitas. El complejo incluye basaltos, piroclastitas, diques de grabos y algunas ca</w:t>
      </w:r>
      <w:r>
        <w:rPr>
          <w:rFonts w:ascii="Arial" w:hAnsi="Arial" w:cs="Arial"/>
        </w:rPr>
        <w:t>pas de sedimentitas. El complejo que tiene como límites la falla Cauca – Almaguer, al oriente y posiblemente la falla Cali – Patía, al occidente se compone de rocas básicas y sedimentarias de color verde general que puede meteorizar a colores amarillos roj</w:t>
      </w:r>
      <w:r>
        <w:rPr>
          <w:rFonts w:ascii="Arial" w:hAnsi="Arial" w:cs="Arial"/>
        </w:rPr>
        <w:t>izos.</w:t>
      </w:r>
    </w:p>
    <w:p w:rsidR="00000000" w:rsidRDefault="00965502">
      <w:pPr>
        <w:jc w:val="both"/>
        <w:rPr>
          <w:rFonts w:ascii="Arial" w:hAnsi="Arial" w:cs="Arial"/>
        </w:rPr>
      </w:pPr>
    </w:p>
    <w:p w:rsidR="00000000" w:rsidRDefault="00965502">
      <w:pPr>
        <w:pStyle w:val="Textoindependiente"/>
        <w:rPr>
          <w:rFonts w:ascii="Arial" w:hAnsi="Arial" w:cs="Arial"/>
        </w:rPr>
      </w:pPr>
      <w:r>
        <w:rPr>
          <w:rFonts w:ascii="Arial" w:hAnsi="Arial" w:cs="Arial"/>
        </w:rPr>
        <w:t>De acuerdo a los análisis de especialistas la edad del complejo podría ser Jurásico o Cretáceo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 xml:space="preserve">Complejo Quebradagrande (Kcq):  </w:t>
      </w:r>
      <w:r>
        <w:rPr>
          <w:rFonts w:ascii="Arial" w:hAnsi="Arial" w:cs="Arial"/>
        </w:rPr>
        <w:t xml:space="preserve">El complejo que tiene como límite oriental la falla de San Jerónimo y como límite occidental la falla de Píjao – Silvia, </w:t>
      </w:r>
      <w:r>
        <w:rPr>
          <w:rFonts w:ascii="Arial" w:hAnsi="Arial" w:cs="Arial"/>
        </w:rPr>
        <w:t xml:space="preserve">se compone de sedimentitas y capas de flujos basálticos; la unidad se compone de </w:t>
      </w:r>
      <w:r>
        <w:rPr>
          <w:rFonts w:ascii="Arial" w:hAnsi="Arial" w:cs="Arial"/>
        </w:rPr>
        <w:lastRenderedPageBreak/>
        <w:t>una secuencia volcano-sedimentaria del cretáceo, mas precisamente un conjunto de basaltos, metatobas básicas, diques de metadiabasa, y de un conjunto de sedimentitas conformad</w:t>
      </w:r>
      <w:r>
        <w:rPr>
          <w:rFonts w:ascii="Arial" w:hAnsi="Arial" w:cs="Arial"/>
        </w:rPr>
        <w:t>o por  grauwacas, areniscas, limolitas, arcillolitas y chert. En algunos sectores, esta unidad se encuentra cubierta por depósitos volcánicos y de flujos de lodo del Terciario – Cuaternario.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Diques metabásicos de San Sebastián (Kdb):</w:t>
      </w:r>
      <w:r>
        <w:rPr>
          <w:rFonts w:ascii="Arial" w:hAnsi="Arial" w:cs="Arial"/>
        </w:rPr>
        <w:t xml:space="preserve">  componen una familia</w:t>
      </w:r>
      <w:r>
        <w:rPr>
          <w:rFonts w:ascii="Arial" w:hAnsi="Arial" w:cs="Arial"/>
        </w:rPr>
        <w:t xml:space="preserve"> de diques metabásicos que cortan las metamorfitas del Complejo Arquía; podrían ser parte del complejo Quebradagrande, y quizas sirvieron de surtidores de magma de sus flujos básicos. En el afloramiento la roca es de color verde oscuro y meteoriza al final</w:t>
      </w:r>
      <w:r>
        <w:rPr>
          <w:rFonts w:ascii="Arial" w:hAnsi="Arial" w:cs="Arial"/>
        </w:rPr>
        <w:t xml:space="preserve"> en un limo de color amarillo rojizo. Corresponderían al mismo magma básico que conformó los flujos o capas basalticas del Complejo Quebrada Grande, y que intruyeron en un fondo marino durante el Cretáceo.</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1.1.3. Unidad de Rocas Terciarias – Cuaternarias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Formación Esmita (TMe):</w:t>
      </w:r>
      <w:r>
        <w:rPr>
          <w:rFonts w:ascii="Arial" w:hAnsi="Arial" w:cs="Arial"/>
        </w:rPr>
        <w:t xml:space="preserve"> Está constituida por una secuencia de limolitas fosiliferas en la base (aunque posteriormente fueron cuestionadas, Orrego eal, 1994), areniscas lodosasa de color gris verdoso en la parte media y conglomerados con cantos de chert, b</w:t>
      </w:r>
      <w:r>
        <w:rPr>
          <w:rFonts w:ascii="Arial" w:hAnsi="Arial" w:cs="Arial"/>
        </w:rPr>
        <w:t>asalto, sedimentaria, ígnea porfiritica y material volcánico andesitico en la parte superior. Toda la secuencia presenta color gris verdoso y negrusco y meteoriza a colores rojo hígado, rojo ladrillo y violáceos.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formación  contiene abundantes macrofós</w:t>
      </w:r>
      <w:r>
        <w:rPr>
          <w:rFonts w:ascii="Arial" w:hAnsi="Arial" w:cs="Arial"/>
        </w:rPr>
        <w:t>iles y microfósiles, y con base en ellos se les asignó una edad Mioceno superior. Las rocas se pueden correlacionar con el “piso superior” del Terciario carbonífero de Antioquia de Grosse (1926).</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Complejo Ígneo-metamorfico del Ciruelal (TMc):</w:t>
      </w:r>
      <w:r>
        <w:rPr>
          <w:rFonts w:ascii="Arial" w:hAnsi="Arial" w:cs="Arial"/>
        </w:rPr>
        <w:t xml:space="preserve"> las rocas de</w:t>
      </w:r>
      <w:r>
        <w:rPr>
          <w:rFonts w:ascii="Arial" w:hAnsi="Arial" w:cs="Arial"/>
        </w:rPr>
        <w:t xml:space="preserve"> este complejo afloran hacia las quebradas ciruelal y el Río Putís (según Orrego y Acevedo, 1993). El complejo en general presenta una forma alargada y está asociado, en parte, a la falla Cauca – Almaguer  aunque posteriormente (Orrego eal, 1994) aparecen </w:t>
      </w:r>
      <w:r>
        <w:rPr>
          <w:rFonts w:ascii="Arial" w:hAnsi="Arial" w:cs="Arial"/>
        </w:rPr>
        <w:t>los mejores afloramientos; se encuentran en la Quebrada Ciruelal y en las cabeceras de la quebrada el Bujío. En algunas áreas intruye rocas del complejo Arquía y del granitoide Cataclizado de Bellones donde presenta un metamorfismo de contacto. En otros si</w:t>
      </w:r>
      <w:r>
        <w:rPr>
          <w:rFonts w:ascii="Arial" w:hAnsi="Arial" w:cs="Arial"/>
        </w:rPr>
        <w:t>tios la roca presenta alteración hidrotermal.</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Complejo Ígneo Metamorfico de Betulia (TMb):</w:t>
      </w:r>
      <w:r>
        <w:rPr>
          <w:rFonts w:ascii="Arial" w:hAnsi="Arial" w:cs="Arial"/>
        </w:rPr>
        <w:t xml:space="preserve">  Este cuerpo aflora a lado y lado del Río Pancitará, cerca de la carretera Altamira – La Vega; se compone de masas de rocas plútonicas dioritica – tonaliticas de gr</w:t>
      </w:r>
      <w:r>
        <w:rPr>
          <w:rFonts w:ascii="Arial" w:hAnsi="Arial" w:cs="Arial"/>
        </w:rPr>
        <w:t>ano medio y textura inequigranular, pórfidos dacíticos, pórfidos andesíticos y cornubianitas. La unidad corta al complejo Arquia  y a la formación Esmita.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Stock del Diviso (TMdv):</w:t>
      </w:r>
      <w:r>
        <w:rPr>
          <w:rFonts w:ascii="Arial" w:hAnsi="Arial" w:cs="Arial"/>
        </w:rPr>
        <w:t xml:space="preserve"> esta compuesto por tres cuerpos ígneos intrusivos los cuales se encuentran </w:t>
      </w:r>
      <w:r>
        <w:rPr>
          <w:rFonts w:ascii="Arial" w:hAnsi="Arial" w:cs="Arial"/>
        </w:rPr>
        <w:t xml:space="preserve">asociados con fallas. Con la lupa la roca exhibe color gris </w:t>
      </w:r>
      <w:r>
        <w:rPr>
          <w:rFonts w:ascii="Arial" w:hAnsi="Arial" w:cs="Arial"/>
        </w:rPr>
        <w:lastRenderedPageBreak/>
        <w:t>oscuro verdoso, y se compone de plagioclasa y minerales máficos. Los cuerpos aparecen meteorizados. Intruyen la formación Esmita y se clasificaron en el campo como pórfidos dioríticos o pórfidos t</w:t>
      </w:r>
      <w:r>
        <w:rPr>
          <w:rFonts w:ascii="Arial" w:hAnsi="Arial" w:cs="Arial"/>
        </w:rPr>
        <w:t>onalíticos.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Porfidos Daciticos y andesiticos- cuerpos intrusivos menores (Tmda, TMa):</w:t>
      </w:r>
      <w:r>
        <w:rPr>
          <w:rFonts w:ascii="Arial" w:hAnsi="Arial" w:cs="Arial"/>
        </w:rPr>
        <w:t xml:space="preserve"> en el área del municipio que corresponde a la plancha 387 – Bolívar, se presentan numerosos cuerpitos intrusivos, principalmente al occidente de la falla Cauca-Almaguer,</w:t>
      </w:r>
      <w:r>
        <w:rPr>
          <w:rFonts w:ascii="Arial" w:hAnsi="Arial" w:cs="Arial"/>
        </w:rPr>
        <w:t xml:space="preserve"> donde intruyen rocas del Complejo Arquía.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Macroscópicamente se pueden diferenciar tres tipos de pórfidos que son: pórfido dacitico-felsico, pórfido dacítico–biotítico, y pórfido andesítico–hornbléndico; Los tres están íntimamente asociados a los sistema</w:t>
      </w:r>
      <w:r>
        <w:rPr>
          <w:rFonts w:ascii="Arial" w:hAnsi="Arial" w:cs="Arial"/>
        </w:rPr>
        <w:t>s de fallas Cali – Patía, Mosquerillo – la Tetilla y a la de Cauca – Almaguer. Dentro de los afloramientos rocosos más extensos en el territorio de La Vega se encuentran los del río Putís y Guachicono.</w:t>
      </w:r>
    </w:p>
    <w:p w:rsidR="00000000" w:rsidRDefault="00965502">
      <w:pPr>
        <w:jc w:val="both"/>
        <w:rPr>
          <w:rFonts w:ascii="Arial" w:hAnsi="Arial" w:cs="Arial"/>
        </w:rPr>
      </w:pPr>
    </w:p>
    <w:p w:rsidR="00000000" w:rsidRDefault="00965502">
      <w:pPr>
        <w:pStyle w:val="Textoindependiente"/>
        <w:rPr>
          <w:rFonts w:ascii="Arial" w:hAnsi="Arial" w:cs="Arial"/>
        </w:rPr>
      </w:pPr>
      <w:r>
        <w:rPr>
          <w:rFonts w:ascii="Arial" w:hAnsi="Arial" w:cs="Arial"/>
        </w:rPr>
        <w:t>En muchos lugares del área de la plancha los pórfidos</w:t>
      </w:r>
      <w:r>
        <w:rPr>
          <w:rFonts w:ascii="Arial" w:hAnsi="Arial" w:cs="Arial"/>
        </w:rPr>
        <w:t xml:space="preserve"> dacíticos y andesiticos aparecen cartografiados en una sola unidad (Tmda) por razones de la escala del mapa Geológico. Sin embargo, en el mapa presentado en este estudio se designan separadamente.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Depósitos de lava andesitica (TPl, TQ?l):</w:t>
      </w:r>
      <w:r>
        <w:rPr>
          <w:rFonts w:ascii="Arial" w:hAnsi="Arial" w:cs="Arial"/>
        </w:rPr>
        <w:t xml:space="preserve"> En algunos siti</w:t>
      </w:r>
      <w:r>
        <w:rPr>
          <w:rFonts w:ascii="Arial" w:hAnsi="Arial" w:cs="Arial"/>
        </w:rPr>
        <w:t>os se presenta este conjunto de lavas (TPl) infrayaciendo al conjunto de flujos piroclasticos (TQf). Se ubican hacia el oriente del municipio donde el efecto de la actividad volcánica dejo sus más persistentes. Las lavas andesíticas son de color gris oscur</w:t>
      </w:r>
      <w:r>
        <w:rPr>
          <w:rFonts w:ascii="Arial" w:hAnsi="Arial" w:cs="Arial"/>
        </w:rPr>
        <w:t>o y cuando se meteorizan son de color amarillo-marrón y pardo.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Depósitos de flujos de ignimbritas o flujos piroclasticos y lahares (TQpi):</w:t>
      </w:r>
      <w:r>
        <w:rPr>
          <w:rFonts w:ascii="Arial" w:hAnsi="Arial" w:cs="Arial"/>
        </w:rPr>
        <w:t xml:space="preserve"> este tipo de rocas aparecen en la cuenca de varios ríos de la región; En el municipio de La Vega se encuentran en la</w:t>
      </w:r>
      <w:r>
        <w:rPr>
          <w:rFonts w:ascii="Arial" w:hAnsi="Arial" w:cs="Arial"/>
        </w:rPr>
        <w:t xml:space="preserve"> Cuenca del Río Guachicono. Es muy posibles que los flujos del río Guachicono y el sureste de Rosas, hayan transmontado el área de la Depresión y Rosas y que sean las mismas rocas que se encuentran intercaladas con sedimentitas fluviales en los Cerros Gale</w:t>
      </w:r>
      <w:r>
        <w:rPr>
          <w:rFonts w:ascii="Arial" w:hAnsi="Arial" w:cs="Arial"/>
        </w:rPr>
        <w:t>ón, Broncazo y alrededores. Se piensa que la del Guachicono provenga del sur de Sotará, de un complejo volcánico llamado Sucubum, en general estos flujos piroclasticos se presentan soldados, semisoldados y no soldados, siempre presentan cantos de pumitas y</w:t>
      </w:r>
      <w:r>
        <w:rPr>
          <w:rFonts w:ascii="Arial" w:hAnsi="Arial" w:cs="Arial"/>
        </w:rPr>
        <w:t xml:space="preserve"> cuando están soldadas las estructuras columnares son comunes. Los flujos en los cañones de los ríos San Pedro y Guachicono son piroclasticos; tienen una longitud de 22 Km. y llegan hasta la carretera panamericana, en donde se reconocen varios cambios de t</w:t>
      </w:r>
      <w:r>
        <w:rPr>
          <w:rFonts w:ascii="Arial" w:hAnsi="Arial" w:cs="Arial"/>
        </w:rPr>
        <w:t>extura.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general estos depósitos hacia los cañones de los ríos y quebradas presentan pendientes verticales, aunque morfológicamente muestran una pendiente muy suave y alargada; algunos depósitos como los del río Guachicono aparecen con mayores huellas d</w:t>
      </w:r>
      <w:r>
        <w:rPr>
          <w:rFonts w:ascii="Arial" w:hAnsi="Arial" w:cs="Arial"/>
        </w:rPr>
        <w:t>e erosión en comparación con los del río Quilcace.</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lastRenderedPageBreak/>
        <w:t>Depositos de flujos piroclasticos y de lodo (TQf):</w:t>
      </w:r>
    </w:p>
    <w:p w:rsidR="00000000" w:rsidRDefault="00965502">
      <w:pPr>
        <w:jc w:val="both"/>
        <w:rPr>
          <w:rFonts w:ascii="Arial" w:hAnsi="Arial" w:cs="Arial"/>
        </w:rPr>
      </w:pPr>
    </w:p>
    <w:p w:rsidR="00000000" w:rsidRDefault="00965502">
      <w:pPr>
        <w:pStyle w:val="Textoindependiente"/>
        <w:rPr>
          <w:rFonts w:ascii="Arial" w:hAnsi="Arial" w:cs="Arial"/>
        </w:rPr>
      </w:pPr>
      <w:r>
        <w:rPr>
          <w:rFonts w:ascii="Arial" w:hAnsi="Arial" w:cs="Arial"/>
        </w:rPr>
        <w:t>Los depósitos de flujos (TQf)  se conforman principalmente por flujos de cenizas y bloques con intercalaciones de flujos de cenizas, tobas soldadas y fl</w:t>
      </w:r>
      <w:r>
        <w:rPr>
          <w:rFonts w:ascii="Arial" w:hAnsi="Arial" w:cs="Arial"/>
        </w:rPr>
        <w:t>ujos de lodo. Las rocas en el afloramiento son de color gris y meteoriza a un color amarillo pardo. Los flujos de ceniza y bloques se componen de una matriz tobácea lítica cristalina y los bloques son andesiticos, angulosos, de diámetro promedio hasta 60 o</w:t>
      </w:r>
      <w:r>
        <w:rPr>
          <w:rFonts w:ascii="Arial" w:hAnsi="Arial" w:cs="Arial"/>
        </w:rPr>
        <w:t xml:space="preserve"> 70 cm. Las capas de flujo de lodo presentan una distribución de cantos, de tamaño hasta 1 o 1.5 m de diámetro, en forma caótica, heterogéneos en su composición y una matriz limosa o lodosa. Las capas de flujos de cenizas son menos frecuentes y se observar</w:t>
      </w:r>
      <w:r>
        <w:rPr>
          <w:rFonts w:ascii="Arial" w:hAnsi="Arial" w:cs="Arial"/>
        </w:rPr>
        <w:t>on en las cabeceras del Río Barbillas y en un afloramiento local ubicado sobre la carretera Páramo de Barbillas – Caserío Guachicono. Estos flujos de cenizas son de color gris y meteorizan dando un color amarillo o amarillo marrón.</w:t>
      </w:r>
    </w:p>
    <w:p w:rsidR="00000000" w:rsidRDefault="00965502">
      <w:pPr>
        <w:pStyle w:val="BodyText2"/>
        <w:rPr>
          <w:rFonts w:ascii="Arial" w:hAnsi="Arial" w:cs="Arial"/>
        </w:rPr>
      </w:pPr>
    </w:p>
    <w:p w:rsidR="00000000" w:rsidRDefault="00965502">
      <w:pPr>
        <w:jc w:val="both"/>
        <w:rPr>
          <w:rFonts w:ascii="Arial" w:hAnsi="Arial" w:cs="Arial"/>
        </w:rPr>
      </w:pPr>
      <w:r>
        <w:rPr>
          <w:rFonts w:ascii="Arial" w:hAnsi="Arial" w:cs="Arial"/>
          <w:b/>
          <w:bCs/>
        </w:rPr>
        <w:t>Depósitos piroclásticos</w:t>
      </w:r>
      <w:r>
        <w:rPr>
          <w:rFonts w:ascii="Arial" w:hAnsi="Arial" w:cs="Arial"/>
          <w:b/>
          <w:bCs/>
        </w:rPr>
        <w:t xml:space="preserve"> de caída (Qcc):</w:t>
      </w:r>
      <w:r>
        <w:rPr>
          <w:rFonts w:ascii="Arial" w:hAnsi="Arial" w:cs="Arial"/>
        </w:rPr>
        <w:t xml:space="preserve"> el depósito se conforma por material volcánico de caída de varias capas con piroclástos de tamaños Lapilli y ceniza. En algunos sitios el espesor llega hasta 18m, y la composición es principalmente pomácea con un bajo porcentaje de detrito</w:t>
      </w:r>
      <w:r>
        <w:rPr>
          <w:rFonts w:ascii="Arial" w:hAnsi="Arial" w:cs="Arial"/>
        </w:rPr>
        <w:t>s de feldespato. Este material de caída se encuentra esparcido por toda el área, pero en el mapa Geológico de la plancha 387 solo fue cartografiado en aquellas zonas planas donde el espesor es más o menos considerable, razón por  la cual en muchas áreas do</w:t>
      </w:r>
      <w:r>
        <w:rPr>
          <w:rFonts w:ascii="Arial" w:hAnsi="Arial" w:cs="Arial"/>
        </w:rPr>
        <w:t>nde existe material volcánico de caída no se mostró en el mapa. Buenos afloramientos de la unidad aparecen en las carreteras Pancitará – Caserío Valencia, Pancitará – Almaguer, en las cabeceras de los ríos Guachicono y Negro, en los alrededores de Santiago</w:t>
      </w:r>
      <w:r>
        <w:rPr>
          <w:rFonts w:ascii="Arial" w:hAnsi="Arial" w:cs="Arial"/>
        </w:rPr>
        <w:t xml:space="preserve"> y la Laguna La Magdalena. Orrego y Acevedo (1984)  le dieron a la formación una edad del terciario – cuaternario que va desde el Plioceno hasta el Holoceno.</w:t>
      </w:r>
    </w:p>
    <w:p w:rsidR="00000000" w:rsidRDefault="00965502">
      <w:pPr>
        <w:jc w:val="both"/>
        <w:rPr>
          <w:rFonts w:ascii="Arial" w:hAnsi="Arial" w:cs="Arial"/>
        </w:rPr>
      </w:pPr>
    </w:p>
    <w:p w:rsidR="00000000" w:rsidRDefault="00965502">
      <w:pPr>
        <w:pStyle w:val="Textoindependiente"/>
        <w:rPr>
          <w:rFonts w:ascii="Arial" w:hAnsi="Arial" w:cs="Arial"/>
        </w:rPr>
      </w:pPr>
      <w:r>
        <w:rPr>
          <w:rFonts w:ascii="Arial" w:hAnsi="Arial" w:cs="Arial"/>
          <w:b/>
          <w:bCs/>
        </w:rPr>
        <w:t>Depósitos Glaciares y Aluviales (Qfg, Qal):</w:t>
      </w:r>
      <w:r>
        <w:rPr>
          <w:rFonts w:ascii="Arial" w:hAnsi="Arial" w:cs="Arial"/>
        </w:rPr>
        <w:t xml:space="preserve"> los depósitos glaciares (Qfg) aparecen hacia las cima</w:t>
      </w:r>
      <w:r>
        <w:rPr>
          <w:rFonts w:ascii="Arial" w:hAnsi="Arial" w:cs="Arial"/>
        </w:rPr>
        <w:t>s más altas de la zona oriental del río Caquetá; en el Municipio de La Vega se presentan en pequeñas áreas en el sector de mayor altitud hacia el oriente del área municipal. Los geólogos identificaron depósitos morrénicos y unos que podrían tener un origen</w:t>
      </w:r>
      <w:r>
        <w:rPr>
          <w:rFonts w:ascii="Arial" w:hAnsi="Arial" w:cs="Arial"/>
        </w:rPr>
        <w:t xml:space="preserve"> mixto, glaciar y fluvial. La ubicación se realizó mediante fotografías aéreas, por lo cual son desconocidas las características litológicas y físicas. A estos depósitos de origen glaciar – fluvial se les asigna una edad general del cuaternario.</w:t>
      </w:r>
    </w:p>
    <w:p w:rsidR="00000000" w:rsidRDefault="00965502">
      <w:pPr>
        <w:jc w:val="both"/>
        <w:rPr>
          <w:rFonts w:ascii="Arial" w:hAnsi="Arial" w:cs="Arial"/>
          <w:b/>
          <w:bCs/>
        </w:rPr>
      </w:pPr>
    </w:p>
    <w:p w:rsidR="00000000" w:rsidRDefault="00965502" w:rsidP="00965502">
      <w:pPr>
        <w:numPr>
          <w:ilvl w:val="1"/>
          <w:numId w:val="8"/>
        </w:numPr>
        <w:jc w:val="both"/>
        <w:rPr>
          <w:rFonts w:ascii="Arial" w:hAnsi="Arial" w:cs="Arial"/>
        </w:rPr>
      </w:pPr>
      <w:r>
        <w:rPr>
          <w:rFonts w:ascii="Arial" w:hAnsi="Arial" w:cs="Arial"/>
          <w:b/>
          <w:bCs/>
        </w:rPr>
        <w:t xml:space="preserve"> Geología</w:t>
      </w:r>
      <w:r>
        <w:rPr>
          <w:rFonts w:ascii="Arial" w:hAnsi="Arial" w:cs="Arial"/>
          <w:b/>
          <w:bCs/>
        </w:rPr>
        <w:t xml:space="preserve"> Estructural:</w:t>
      </w:r>
      <w:r>
        <w:rPr>
          <w:rFonts w:ascii="Arial" w:hAnsi="Arial" w:cs="Arial"/>
        </w:rPr>
        <w:t xml:space="preserve"> las unidades se ven divididas por una serie de cizallamientos que se presentan principalmente en sentido NS o EW. En el trabajo descriptivo de las planchas 364 y 387  se propone que la zona de Dolores (rosas) y aledañas esta relacionada direc</w:t>
      </w:r>
      <w:r>
        <w:rPr>
          <w:rFonts w:ascii="Arial" w:hAnsi="Arial" w:cs="Arial"/>
        </w:rPr>
        <w:t>tamente a las áreas de cizallamiento de los sistemas de fallas de Romeral y de Cali – Patía; existen otras que se caracterizan por tener dirección transversal a las anteriores. En el municipio de La Vega las fallas son las únicas estructuras que afectan al</w:t>
      </w:r>
      <w:r>
        <w:rPr>
          <w:rFonts w:ascii="Arial" w:hAnsi="Arial" w:cs="Arial"/>
        </w:rPr>
        <w:t xml:space="preserve"> </w:t>
      </w:r>
      <w:r>
        <w:rPr>
          <w:rFonts w:ascii="Arial" w:hAnsi="Arial" w:cs="Arial"/>
        </w:rPr>
        <w:lastRenderedPageBreak/>
        <w:t>conjunto de unidades de roca. Las fallas sirven de límite entre rocas oceánicas del Cretaceo contra metamorfitas del Paleozoico.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1.2.1. Sistema de Fallas de Romeral:</w:t>
      </w:r>
      <w:r>
        <w:rPr>
          <w:rFonts w:ascii="Arial" w:hAnsi="Arial" w:cs="Arial"/>
        </w:rPr>
        <w:t xml:space="preserve">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nombre fue dado por Grosse (1926), proveniente de la Cuchilla Romeral que se encuen</w:t>
      </w:r>
      <w:r>
        <w:rPr>
          <w:rFonts w:ascii="Arial" w:hAnsi="Arial" w:cs="Arial"/>
        </w:rPr>
        <w:t>tra al SW de Medellín.</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 postula que en el sur occidente de Colombia, las fallas de dirección aproximada NS y localizadas hacia la parte occidental de la Cordillera Central, conforman el sistema de fallas de Romeral, las cuales ponen en contacto rocas de</w:t>
      </w:r>
      <w:r>
        <w:rPr>
          <w:rFonts w:ascii="Arial" w:hAnsi="Arial" w:cs="Arial"/>
        </w:rPr>
        <w:t xml:space="preserve"> ámbito oceánico contra rocas de ambiente continental. La historia y el mecanismo de este sistema son muy complejos, y su evolución ha tenido mucho que ver con el levantamiento de la cordillera Central.</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Las características generales que presentan las fall</w:t>
      </w:r>
      <w:r>
        <w:rPr>
          <w:rFonts w:ascii="Arial" w:hAnsi="Arial" w:cs="Arial"/>
        </w:rPr>
        <w:t>as de sistema romeral son:</w:t>
      </w:r>
    </w:p>
    <w:p w:rsidR="00000000" w:rsidRDefault="00965502">
      <w:pPr>
        <w:jc w:val="both"/>
        <w:rPr>
          <w:rFonts w:ascii="Arial" w:hAnsi="Arial" w:cs="Arial"/>
        </w:rPr>
      </w:pPr>
    </w:p>
    <w:p w:rsidR="00000000" w:rsidRDefault="00965502" w:rsidP="00965502">
      <w:pPr>
        <w:numPr>
          <w:ilvl w:val="0"/>
          <w:numId w:val="9"/>
        </w:numPr>
        <w:jc w:val="both"/>
        <w:rPr>
          <w:rFonts w:ascii="Arial" w:hAnsi="Arial" w:cs="Arial"/>
        </w:rPr>
      </w:pPr>
      <w:r>
        <w:rPr>
          <w:rFonts w:ascii="Arial" w:hAnsi="Arial" w:cs="Arial"/>
        </w:rPr>
        <w:t>Las estructuras se consideran  megafallas y pueden considerarse que se extienden desde el Ecuador hasta el Norte de Colombia.</w:t>
      </w:r>
    </w:p>
    <w:p w:rsidR="00000000" w:rsidRDefault="00965502" w:rsidP="00965502">
      <w:pPr>
        <w:numPr>
          <w:ilvl w:val="0"/>
          <w:numId w:val="9"/>
        </w:numPr>
        <w:jc w:val="both"/>
        <w:rPr>
          <w:rFonts w:ascii="Arial" w:hAnsi="Arial" w:cs="Arial"/>
        </w:rPr>
      </w:pPr>
      <w:r>
        <w:rPr>
          <w:rFonts w:ascii="Arial" w:hAnsi="Arial" w:cs="Arial"/>
        </w:rPr>
        <w:t>El rumbo en general es NS y según opinión de varios autores, su plano es inclinado básicamente hacia e</w:t>
      </w:r>
      <w:r>
        <w:rPr>
          <w:rFonts w:ascii="Arial" w:hAnsi="Arial" w:cs="Arial"/>
        </w:rPr>
        <w:t>l este con ángulos altos, mayores de 60º. Localmente el plano se encuentra inclinado al oeste posiblemente por razones de plegamiento.</w:t>
      </w:r>
    </w:p>
    <w:p w:rsidR="00000000" w:rsidRDefault="00965502" w:rsidP="00965502">
      <w:pPr>
        <w:numPr>
          <w:ilvl w:val="0"/>
          <w:numId w:val="9"/>
        </w:numPr>
        <w:jc w:val="both"/>
        <w:rPr>
          <w:rFonts w:ascii="Arial" w:hAnsi="Arial" w:cs="Arial"/>
        </w:rPr>
      </w:pPr>
      <w:r>
        <w:rPr>
          <w:rFonts w:ascii="Arial" w:hAnsi="Arial" w:cs="Arial"/>
        </w:rPr>
        <w:t>Todas presentan estructuras marcadas, como zonas de brechas, espejos o lisos, y rasgos geomorfológicos como alineamientos</w:t>
      </w:r>
      <w:r>
        <w:rPr>
          <w:rFonts w:ascii="Arial" w:hAnsi="Arial" w:cs="Arial"/>
        </w:rPr>
        <w:t xml:space="preserve"> de ríos y quebradas.</w:t>
      </w:r>
    </w:p>
    <w:p w:rsidR="00000000" w:rsidRDefault="00965502" w:rsidP="00965502">
      <w:pPr>
        <w:numPr>
          <w:ilvl w:val="0"/>
          <w:numId w:val="9"/>
        </w:numPr>
        <w:jc w:val="both"/>
        <w:rPr>
          <w:rFonts w:ascii="Arial" w:hAnsi="Arial" w:cs="Arial"/>
        </w:rPr>
      </w:pPr>
      <w:r>
        <w:rPr>
          <w:rFonts w:ascii="Arial" w:hAnsi="Arial" w:cs="Arial"/>
        </w:rPr>
        <w:t>Generalmente existen zonas de inestabilidad o zonas de deslizamientos asociados a las líneas de estas fallas.</w:t>
      </w:r>
    </w:p>
    <w:p w:rsidR="00000000" w:rsidRDefault="00965502" w:rsidP="00965502">
      <w:pPr>
        <w:numPr>
          <w:ilvl w:val="0"/>
          <w:numId w:val="9"/>
        </w:numPr>
        <w:jc w:val="both"/>
        <w:rPr>
          <w:rFonts w:ascii="Arial" w:hAnsi="Arial" w:cs="Arial"/>
        </w:rPr>
      </w:pPr>
      <w:r>
        <w:rPr>
          <w:rFonts w:ascii="Arial" w:hAnsi="Arial" w:cs="Arial"/>
        </w:rPr>
        <w:t>Se ha observado que afectan rocas de edades comprendidas desde el Paleozoico hasta el Cuaternario Reciente.</w:t>
      </w:r>
    </w:p>
    <w:p w:rsidR="00000000" w:rsidRDefault="00965502" w:rsidP="00965502">
      <w:pPr>
        <w:numPr>
          <w:ilvl w:val="0"/>
          <w:numId w:val="9"/>
        </w:numPr>
        <w:jc w:val="both"/>
        <w:rPr>
          <w:rFonts w:ascii="Arial" w:hAnsi="Arial" w:cs="Arial"/>
        </w:rPr>
      </w:pPr>
      <w:r>
        <w:rPr>
          <w:rFonts w:ascii="Arial" w:hAnsi="Arial" w:cs="Arial"/>
        </w:rPr>
        <w:t>Con base en estu</w:t>
      </w:r>
      <w:r>
        <w:rPr>
          <w:rFonts w:ascii="Arial" w:hAnsi="Arial" w:cs="Arial"/>
        </w:rPr>
        <w:t>dios de Geotecnia, se ha comprobado que las fallas del sistema Romeral son Activas.</w:t>
      </w:r>
    </w:p>
    <w:p w:rsidR="00000000" w:rsidRDefault="00965502" w:rsidP="00965502">
      <w:pPr>
        <w:numPr>
          <w:ilvl w:val="0"/>
          <w:numId w:val="9"/>
        </w:numPr>
        <w:jc w:val="both"/>
        <w:rPr>
          <w:rFonts w:ascii="Arial" w:hAnsi="Arial" w:cs="Arial"/>
        </w:rPr>
      </w:pPr>
      <w:r>
        <w:rPr>
          <w:rFonts w:ascii="Arial" w:hAnsi="Arial" w:cs="Arial"/>
        </w:rPr>
        <w:t>Varías de las fallas de este sistema tienen movimiento de desplazamiento horizontal o de rumbo</w:t>
      </w:r>
    </w:p>
    <w:p w:rsidR="00000000" w:rsidRDefault="00965502" w:rsidP="00965502">
      <w:pPr>
        <w:numPr>
          <w:ilvl w:val="0"/>
          <w:numId w:val="9"/>
        </w:numPr>
        <w:jc w:val="both"/>
        <w:rPr>
          <w:rFonts w:ascii="Arial" w:hAnsi="Arial" w:cs="Arial"/>
        </w:rPr>
      </w:pPr>
      <w:r>
        <w:rPr>
          <w:rFonts w:ascii="Arial" w:hAnsi="Arial" w:cs="Arial"/>
        </w:rPr>
        <w:t>El Sistema es interceptado por otras estructuras similares de dirección EW</w:t>
      </w:r>
    </w:p>
    <w:p w:rsidR="00000000" w:rsidRDefault="00965502">
      <w:pPr>
        <w:jc w:val="both"/>
        <w:rPr>
          <w:rFonts w:ascii="Arial" w:hAnsi="Arial" w:cs="Arial"/>
        </w:rPr>
      </w:pPr>
    </w:p>
    <w:p w:rsidR="00000000" w:rsidRDefault="00965502">
      <w:pPr>
        <w:pStyle w:val="Textoindependiente"/>
        <w:rPr>
          <w:rFonts w:ascii="Arial" w:hAnsi="Arial" w:cs="Arial"/>
        </w:rPr>
      </w:pPr>
      <w:r>
        <w:rPr>
          <w:rFonts w:ascii="Arial" w:hAnsi="Arial" w:cs="Arial"/>
        </w:rPr>
        <w:t>c</w:t>
      </w:r>
      <w:r>
        <w:rPr>
          <w:rFonts w:ascii="Arial" w:hAnsi="Arial" w:cs="Arial"/>
        </w:rPr>
        <w:t>onsiderando el sentido Norte – Sur, en el municipio de La Vega se presentan las siguientes fallas:</w:t>
      </w:r>
    </w:p>
    <w:p w:rsidR="00000000" w:rsidRDefault="00965502">
      <w:pPr>
        <w:jc w:val="both"/>
        <w:rPr>
          <w:rFonts w:ascii="Arial" w:hAnsi="Arial" w:cs="Arial"/>
        </w:rPr>
      </w:pPr>
    </w:p>
    <w:p w:rsidR="00000000" w:rsidRDefault="00965502" w:rsidP="00965502">
      <w:pPr>
        <w:numPr>
          <w:ilvl w:val="0"/>
          <w:numId w:val="10"/>
        </w:numPr>
        <w:jc w:val="both"/>
        <w:rPr>
          <w:rFonts w:ascii="Arial" w:hAnsi="Arial" w:cs="Arial"/>
        </w:rPr>
      </w:pPr>
      <w:r>
        <w:rPr>
          <w:rFonts w:ascii="Arial" w:hAnsi="Arial" w:cs="Arial"/>
          <w:b/>
          <w:bCs/>
        </w:rPr>
        <w:t>Falla el Rodeo:</w:t>
      </w:r>
      <w:r>
        <w:rPr>
          <w:rFonts w:ascii="Arial" w:hAnsi="Arial" w:cs="Arial"/>
        </w:rPr>
        <w:t xml:space="preserve"> Con el nombre del Rodeo se designa una falla que se localiza al oriente del complejo de Los Azules. Falto hacer una revisión detallada de ca</w:t>
      </w:r>
      <w:r>
        <w:rPr>
          <w:rFonts w:ascii="Arial" w:hAnsi="Arial" w:cs="Arial"/>
        </w:rPr>
        <w:t>mpo para comprobar estructuras de falla; se cartografió con base en sus caracteres geomorfológicas, y cruza el territorio municipal en una dirección general SN, por el extremo noroccidental del territorio municipal.</w:t>
      </w:r>
    </w:p>
    <w:p w:rsidR="00000000" w:rsidRDefault="00965502" w:rsidP="00965502">
      <w:pPr>
        <w:numPr>
          <w:ilvl w:val="0"/>
          <w:numId w:val="10"/>
        </w:numPr>
        <w:jc w:val="both"/>
        <w:rPr>
          <w:rFonts w:ascii="Arial" w:hAnsi="Arial" w:cs="Arial"/>
        </w:rPr>
      </w:pPr>
      <w:r>
        <w:rPr>
          <w:rFonts w:ascii="Arial" w:hAnsi="Arial" w:cs="Arial"/>
          <w:b/>
          <w:bCs/>
        </w:rPr>
        <w:lastRenderedPageBreak/>
        <w:t>Falla Rosas – Julumito:</w:t>
      </w:r>
      <w:r>
        <w:rPr>
          <w:rFonts w:ascii="Arial" w:hAnsi="Arial" w:cs="Arial"/>
        </w:rPr>
        <w:t xml:space="preserve"> esta estructura </w:t>
      </w:r>
      <w:r>
        <w:rPr>
          <w:rFonts w:ascii="Arial" w:hAnsi="Arial" w:cs="Arial"/>
        </w:rPr>
        <w:t xml:space="preserve">se considera como una de las fallas más occidentales del Sistema Romeral.  Al sur del Cauca pone en contacto rocas de la molasa terciaria, bloque occidental, contra una secuencia volcánica – básica – sedimentaria del cretaceo, lado oriental. Cerca al área </w:t>
      </w:r>
      <w:r>
        <w:rPr>
          <w:rFonts w:ascii="Arial" w:hAnsi="Arial" w:cs="Arial"/>
        </w:rPr>
        <w:t xml:space="preserve">de La Vega es interceptada por la Rama Cauca – Almaguer. Posiblemente ella vuelven a seguir como dos estructuras un poco más al sur. Existen claras evidencias de que es una falla activa pues los últimos estudios de geomorfología y micro sísmica demuestran </w:t>
      </w:r>
      <w:r>
        <w:rPr>
          <w:rFonts w:ascii="Arial" w:hAnsi="Arial" w:cs="Arial"/>
        </w:rPr>
        <w:t>que ella produjo el sismo del 31 de marzo de 1983 (Ingeominas et al, 1986, en: Orrego y Acevedo, 1993) . El ancho de la zona afectada normalmente para esta falla es del orden de 350 a 500m que contienen zonas de brechas y milonitas, y estas con un ancho de</w:t>
      </w:r>
      <w:r>
        <w:rPr>
          <w:rFonts w:ascii="Arial" w:hAnsi="Arial" w:cs="Arial"/>
        </w:rPr>
        <w:t xml:space="preserve"> 2 a 5 m, lo cual se expone claramente en los cañones de los ríos por donde la falla cruza. El desplazamiento vertical total de las rocas viejas probablemente es mayor de 10 Km. Atraviesa completamente el territorio municipal de La Vega en sentido Sur-Nort</w:t>
      </w:r>
      <w:r>
        <w:rPr>
          <w:rFonts w:ascii="Arial" w:hAnsi="Arial" w:cs="Arial"/>
        </w:rPr>
        <w:t>e.</w:t>
      </w:r>
    </w:p>
    <w:p w:rsidR="00000000" w:rsidRDefault="00965502" w:rsidP="00965502">
      <w:pPr>
        <w:numPr>
          <w:ilvl w:val="0"/>
          <w:numId w:val="10"/>
        </w:numPr>
        <w:jc w:val="both"/>
        <w:rPr>
          <w:rFonts w:ascii="Arial" w:hAnsi="Arial" w:cs="Arial"/>
        </w:rPr>
      </w:pPr>
      <w:r>
        <w:rPr>
          <w:rFonts w:ascii="Arial" w:hAnsi="Arial" w:cs="Arial"/>
          <w:b/>
          <w:bCs/>
        </w:rPr>
        <w:t>Falla Cauca – Almaguer:</w:t>
      </w:r>
      <w:r>
        <w:rPr>
          <w:rFonts w:ascii="Arial" w:hAnsi="Arial" w:cs="Arial"/>
        </w:rPr>
        <w:t xml:space="preserve">  en general pone en contacto el complejo Arquía posiblemente de edad Paleozoico, del lado oriental, contra el Complejo Barroso – Amaime del Cretaceo Inferior, del lado occidental. En la carretera Panamericana, en el sector Timbio</w:t>
      </w:r>
      <w:r>
        <w:rPr>
          <w:rFonts w:ascii="Arial" w:hAnsi="Arial" w:cs="Arial"/>
        </w:rPr>
        <w:t xml:space="preserve"> – Rosas crea situaciones graves de inestabilidad representadas por deslizamientos y asentamientos de la banca  (Orrego y Marín, 1981, en: Orrego y Acevedo, 1993). Se ha visto que esta falla desplaza capas de ceniza del cuaternario reciente, razones que de</w:t>
      </w:r>
      <w:r>
        <w:rPr>
          <w:rFonts w:ascii="Arial" w:hAnsi="Arial" w:cs="Arial"/>
        </w:rPr>
        <w:t>muestran su neoactividad. Su desplazamiento vertical puede ser del orden de miles de metros. Atraviesa completamente el territorio municipal de La Vega en sentido Sur- Norte.</w:t>
      </w:r>
    </w:p>
    <w:p w:rsidR="00000000" w:rsidRDefault="00965502" w:rsidP="00965502">
      <w:pPr>
        <w:numPr>
          <w:ilvl w:val="0"/>
          <w:numId w:val="10"/>
        </w:numPr>
        <w:jc w:val="both"/>
        <w:rPr>
          <w:rFonts w:ascii="Arial" w:hAnsi="Arial" w:cs="Arial"/>
        </w:rPr>
      </w:pPr>
      <w:r>
        <w:rPr>
          <w:rFonts w:ascii="Arial" w:hAnsi="Arial" w:cs="Arial"/>
          <w:b/>
          <w:bCs/>
        </w:rPr>
        <w:t>Falla Popayán:</w:t>
      </w:r>
      <w:r>
        <w:rPr>
          <w:rFonts w:ascii="Arial" w:hAnsi="Arial" w:cs="Arial"/>
        </w:rPr>
        <w:t xml:space="preserve"> pasa por la zona urbana oriental de Popayán y al sur, cerca de Alm</w:t>
      </w:r>
      <w:r>
        <w:rPr>
          <w:rFonts w:ascii="Arial" w:hAnsi="Arial" w:cs="Arial"/>
        </w:rPr>
        <w:t>aguer, se intercepta con la de El Crucero. La falla afecta conjuntos litológicos del Complejo Arquía y muestra una zona de cizalla que indica los diferentes episodios o eventos tectónicos del pasado, y crea estructuras de pliegues bastante apretados y milo</w:t>
      </w:r>
      <w:r>
        <w:rPr>
          <w:rFonts w:ascii="Arial" w:hAnsi="Arial" w:cs="Arial"/>
        </w:rPr>
        <w:t>nitizados en zonas hasta de 200 m de ancho. En algunos sectores se presentan deslizamientos asociados a la línea de falla. Esta falla, como la de Rosas – Julumito, quizás haya alcanzado grandes desplazamientos verticales en profundidad, pero en tiempos Cen</w:t>
      </w:r>
      <w:r>
        <w:rPr>
          <w:rFonts w:ascii="Arial" w:hAnsi="Arial" w:cs="Arial"/>
        </w:rPr>
        <w:t>ozoicos los movimientos probablemente son horizontales o de rumbo como lo demuestran estructuras observadas en algunas rocas afectadas. Atraviesa completamente el territorio municipal de La Vega en sentido Sur – Norte.</w:t>
      </w:r>
    </w:p>
    <w:p w:rsidR="00000000" w:rsidRDefault="00965502" w:rsidP="00965502">
      <w:pPr>
        <w:numPr>
          <w:ilvl w:val="0"/>
          <w:numId w:val="10"/>
        </w:numPr>
        <w:jc w:val="both"/>
        <w:rPr>
          <w:rFonts w:ascii="Arial" w:hAnsi="Arial" w:cs="Arial"/>
        </w:rPr>
      </w:pPr>
      <w:r>
        <w:rPr>
          <w:rFonts w:ascii="Arial" w:hAnsi="Arial" w:cs="Arial"/>
          <w:b/>
          <w:bCs/>
        </w:rPr>
        <w:t>Fallas el Crucero y las Estrellas:</w:t>
      </w:r>
      <w:r>
        <w:rPr>
          <w:rFonts w:ascii="Arial" w:hAnsi="Arial" w:cs="Arial"/>
        </w:rPr>
        <w:t xml:space="preserve"> El</w:t>
      </w:r>
      <w:r>
        <w:rPr>
          <w:rFonts w:ascii="Arial" w:hAnsi="Arial" w:cs="Arial"/>
        </w:rPr>
        <w:t xml:space="preserve"> nombre de El Crucero proviene de un caserío localizado unos 7.5 Km. al sur de Popayán y el de las Estrellas viene de un Cerro localizado en la Carretera Popayán – Paispamba, a unos 15 Km.  al sur de Popayán. Estas fallas sirven de límites al cuerpo ígneo </w:t>
      </w:r>
      <w:r>
        <w:rPr>
          <w:rFonts w:ascii="Arial" w:hAnsi="Arial" w:cs="Arial"/>
        </w:rPr>
        <w:t>granitoide de Bellones, de forma alargada, el cual se ha emplazado dentro de conjuntos metamórficos. La falla El Crucero es límite occidental del cuerpo y la de Las Estrellas es límite oriental; al este de Popayán parece que únicamente afectan rocas con me</w:t>
      </w:r>
      <w:r>
        <w:rPr>
          <w:rFonts w:ascii="Arial" w:hAnsi="Arial" w:cs="Arial"/>
        </w:rPr>
        <w:t xml:space="preserve">tamorfismo regional y allí se truncan </w:t>
      </w:r>
      <w:r>
        <w:rPr>
          <w:rFonts w:ascii="Arial" w:hAnsi="Arial" w:cs="Arial"/>
        </w:rPr>
        <w:lastRenderedPageBreak/>
        <w:t>o son interceptadas por un ramal importante de la falla Pijao – Silvia. Estas fallas continúan al noreste del área, al occidente de Silvia, Cauca. Atraviesan el área municipal de Sur a Norte.</w:t>
      </w:r>
    </w:p>
    <w:p w:rsidR="00000000" w:rsidRDefault="00965502" w:rsidP="00965502">
      <w:pPr>
        <w:numPr>
          <w:ilvl w:val="0"/>
          <w:numId w:val="10"/>
        </w:numPr>
        <w:jc w:val="both"/>
        <w:rPr>
          <w:rFonts w:ascii="Arial" w:hAnsi="Arial" w:cs="Arial"/>
        </w:rPr>
      </w:pPr>
      <w:r>
        <w:rPr>
          <w:rFonts w:ascii="Arial" w:hAnsi="Arial" w:cs="Arial"/>
          <w:b/>
          <w:bCs/>
        </w:rPr>
        <w:t>Falla Pijao – Silvia:</w:t>
      </w:r>
      <w:r>
        <w:rPr>
          <w:rFonts w:ascii="Arial" w:hAnsi="Arial" w:cs="Arial"/>
        </w:rPr>
        <w:t xml:space="preserve"> Corr</w:t>
      </w:r>
      <w:r>
        <w:rPr>
          <w:rFonts w:ascii="Arial" w:hAnsi="Arial" w:cs="Arial"/>
        </w:rPr>
        <w:t>esponde más precisamente a una zona de falla, y en la plancha 364 – Timbio, se cartografiaron como una línea, dos fallas muy juntas, que hacen aflorar cuerpos de metagabros y anfibolitas. En el área de Paispamba, sirve de contacto tectónico entre el comple</w:t>
      </w:r>
      <w:r>
        <w:rPr>
          <w:rFonts w:ascii="Arial" w:hAnsi="Arial" w:cs="Arial"/>
        </w:rPr>
        <w:t>jo Arquia, de posible edad Paleozoico, del lado occidental, y el complejo Quebrada-grande, del lado oriental. En las áreas de Paispamba y los ríos Robles, Salado, Río Negro y Molino, existen grandes deslizamientos asociados a lo largo de está zona de falla</w:t>
      </w:r>
      <w:r>
        <w:rPr>
          <w:rFonts w:ascii="Arial" w:hAnsi="Arial" w:cs="Arial"/>
        </w:rPr>
        <w:t>. En algunos sitios de la línea de falla se presentan aguas saladas. Se piensa que es una falla activa puesto que desplaza capas de ceniza volcánica y de suelos húmicos recientes. Atraviesa de Sur a Norte el territorio municipal, en inmediaciones del resgu</w:t>
      </w:r>
      <w:r>
        <w:rPr>
          <w:rFonts w:ascii="Arial" w:hAnsi="Arial" w:cs="Arial"/>
        </w:rPr>
        <w:t>ardo de Guachicono.</w:t>
      </w:r>
    </w:p>
    <w:p w:rsidR="00000000" w:rsidRDefault="00965502" w:rsidP="00965502">
      <w:pPr>
        <w:numPr>
          <w:ilvl w:val="0"/>
          <w:numId w:val="10"/>
        </w:numPr>
        <w:jc w:val="both"/>
        <w:rPr>
          <w:rFonts w:ascii="Arial" w:hAnsi="Arial" w:cs="Arial"/>
        </w:rPr>
      </w:pPr>
      <w:r>
        <w:rPr>
          <w:rFonts w:ascii="Arial" w:hAnsi="Arial" w:cs="Arial"/>
          <w:b/>
          <w:bCs/>
        </w:rPr>
        <w:t>Falla Caquiona:</w:t>
      </w:r>
      <w:r>
        <w:rPr>
          <w:rFonts w:ascii="Arial" w:hAnsi="Arial" w:cs="Arial"/>
        </w:rPr>
        <w:t xml:space="preserve"> está falla se agrupa dentro del Sistema Romeral, pero su estilo relacionado con su dirección N35E a N45E indicaría que ella atraviesa la cordillera centro oriental en un sentido suroeste a noreste, y esto implicaría que </w:t>
      </w:r>
      <w:r>
        <w:rPr>
          <w:rFonts w:ascii="Arial" w:hAnsi="Arial" w:cs="Arial"/>
        </w:rPr>
        <w:t>sería de otro sistema de fallas. La estructura corta rocas del Complejo Arquía y depósitos de cenizas recientes. En las cabeceras de la quebrada Juan Ruiz, zona este, limita o es en parte el contacto sur del Granitoide Cataclizado de Bellones. Algunas cara</w:t>
      </w:r>
      <w:r>
        <w:rPr>
          <w:rFonts w:ascii="Arial" w:hAnsi="Arial" w:cs="Arial"/>
        </w:rPr>
        <w:t>cterísticas, como basculamiento de capas de cenizas recientes, desplazamiento de suelos húmicos, demuestran que la estructura es una falla activa. La falla, que se define por primera vez, muestra caracteres de movimientos laterales deslizantes de tipo sini</w:t>
      </w:r>
      <w:r>
        <w:rPr>
          <w:rFonts w:ascii="Arial" w:hAnsi="Arial" w:cs="Arial"/>
        </w:rPr>
        <w:t>estral.</w:t>
      </w:r>
    </w:p>
    <w:p w:rsidR="00000000" w:rsidRDefault="00965502" w:rsidP="00965502">
      <w:pPr>
        <w:numPr>
          <w:ilvl w:val="0"/>
          <w:numId w:val="10"/>
        </w:numPr>
        <w:jc w:val="both"/>
        <w:rPr>
          <w:rFonts w:ascii="Arial" w:hAnsi="Arial" w:cs="Arial"/>
        </w:rPr>
      </w:pPr>
      <w:r>
        <w:rPr>
          <w:rFonts w:ascii="Arial" w:hAnsi="Arial" w:cs="Arial"/>
          <w:b/>
          <w:bCs/>
        </w:rPr>
        <w:t>Falla San Jerónimo:</w:t>
      </w:r>
      <w:r>
        <w:rPr>
          <w:rFonts w:ascii="Arial" w:hAnsi="Arial" w:cs="Arial"/>
        </w:rPr>
        <w:t xml:space="preserve"> Esta falla regionalmente define él limite entre los complejos Quebrada grande y Cajamarca. En la zona afecta principalmente depósitos del Terciario Cuaternario que cubren las rocas de los complejos nombrados antes, y al sur sirv</w:t>
      </w:r>
      <w:r>
        <w:rPr>
          <w:rFonts w:ascii="Arial" w:hAnsi="Arial" w:cs="Arial"/>
        </w:rPr>
        <w:t>e de límite entre el Complejo Quebradagrande al occidente y la secuencia sedimentaria no diferenciada del Cretaceo, al oriente. Es la más oriental que se presenta en el territorio municipal de La Vega, atravesándola de Sur-Norte por la vereda Cajibio.</w:t>
      </w:r>
    </w:p>
    <w:p w:rsidR="00000000" w:rsidRDefault="00965502" w:rsidP="00965502">
      <w:pPr>
        <w:numPr>
          <w:ilvl w:val="0"/>
          <w:numId w:val="10"/>
        </w:numPr>
        <w:jc w:val="both"/>
        <w:rPr>
          <w:rFonts w:ascii="Arial" w:hAnsi="Arial" w:cs="Arial"/>
        </w:rPr>
      </w:pPr>
      <w:r>
        <w:rPr>
          <w:rFonts w:ascii="Arial" w:hAnsi="Arial" w:cs="Arial"/>
          <w:b/>
          <w:bCs/>
        </w:rPr>
        <w:t>Fall</w:t>
      </w:r>
      <w:r>
        <w:rPr>
          <w:rFonts w:ascii="Arial" w:hAnsi="Arial" w:cs="Arial"/>
          <w:b/>
          <w:bCs/>
        </w:rPr>
        <w:t>as de dirección NW:</w:t>
      </w:r>
      <w:r>
        <w:rPr>
          <w:rFonts w:ascii="Arial" w:hAnsi="Arial" w:cs="Arial"/>
        </w:rPr>
        <w:t xml:space="preserve"> estructuras de fallas con esta misma dirección, han sido descritas anteriormente al trabajo de Orrego eal, 1994. en este año se define por primera vez varias fallas entre las cuales se encuentra la de Pancitará, presente en el municipio</w:t>
      </w:r>
      <w:r>
        <w:rPr>
          <w:rFonts w:ascii="Arial" w:hAnsi="Arial" w:cs="Arial"/>
        </w:rPr>
        <w:t xml:space="preserve"> de la Vega. Estas fallas que son de rumbo, presentan componentes de fallamientos inversos y sus planos tienden a la verticalidad.</w:t>
      </w:r>
    </w:p>
    <w:p w:rsidR="00000000" w:rsidRDefault="00965502" w:rsidP="00965502">
      <w:pPr>
        <w:numPr>
          <w:ilvl w:val="0"/>
          <w:numId w:val="10"/>
        </w:numPr>
        <w:jc w:val="both"/>
        <w:rPr>
          <w:rFonts w:ascii="Arial" w:hAnsi="Arial" w:cs="Arial"/>
        </w:rPr>
      </w:pPr>
      <w:r>
        <w:rPr>
          <w:rFonts w:ascii="Arial" w:hAnsi="Arial" w:cs="Arial"/>
          <w:b/>
          <w:bCs/>
        </w:rPr>
        <w:t>Falla Guabas:</w:t>
      </w:r>
      <w:r>
        <w:rPr>
          <w:rFonts w:ascii="Arial" w:hAnsi="Arial" w:cs="Arial"/>
        </w:rPr>
        <w:t xml:space="preserve"> definida por León et al, 1973 (citado por Orrego et al, 1994) que aparece en la plancha 387 – Bolívar.</w:t>
      </w:r>
    </w:p>
    <w:p w:rsidR="00000000" w:rsidRDefault="00965502">
      <w:pPr>
        <w:ind w:left="720"/>
        <w:jc w:val="both"/>
        <w:rPr>
          <w:rFonts w:ascii="Arial" w:hAnsi="Arial" w:cs="Arial"/>
        </w:rPr>
      </w:pPr>
      <w:r>
        <w:rPr>
          <w:rFonts w:ascii="Arial" w:hAnsi="Arial" w:cs="Arial"/>
        </w:rPr>
        <w:t>De acuer</w:t>
      </w:r>
      <w:r>
        <w:rPr>
          <w:rFonts w:ascii="Arial" w:hAnsi="Arial" w:cs="Arial"/>
        </w:rPr>
        <w:t xml:space="preserve">do a los autores del nombre, la falla es de alto ángulo, y el bloque sur subió con respecto al bloque norte. En el área del mapa controla los cursos del río Putís y en parte el del río Guachicono; afecta las rocas de las </w:t>
      </w:r>
      <w:r>
        <w:rPr>
          <w:rFonts w:ascii="Arial" w:hAnsi="Arial" w:cs="Arial"/>
        </w:rPr>
        <w:lastRenderedPageBreak/>
        <w:t>unidades: Arquía, Granitoide Catacl</w:t>
      </w:r>
      <w:r>
        <w:rPr>
          <w:rFonts w:ascii="Arial" w:hAnsi="Arial" w:cs="Arial"/>
        </w:rPr>
        <w:t>izado de Bellones y de algunos depósitos del Cenozoico Tardío.</w:t>
      </w:r>
    </w:p>
    <w:p w:rsidR="00000000" w:rsidRDefault="00965502" w:rsidP="00965502">
      <w:pPr>
        <w:numPr>
          <w:ilvl w:val="0"/>
          <w:numId w:val="11"/>
        </w:numPr>
        <w:jc w:val="both"/>
        <w:rPr>
          <w:rFonts w:ascii="Arial" w:hAnsi="Arial" w:cs="Arial"/>
        </w:rPr>
      </w:pPr>
      <w:r>
        <w:rPr>
          <w:rFonts w:ascii="Arial" w:hAnsi="Arial" w:cs="Arial"/>
          <w:b/>
          <w:bCs/>
        </w:rPr>
        <w:t>Falla Pancitará:</w:t>
      </w:r>
      <w:r>
        <w:rPr>
          <w:rFonts w:ascii="Arial" w:hAnsi="Arial" w:cs="Arial"/>
        </w:rPr>
        <w:t xml:space="preserve"> esta estructura controla el cauce del río Pancitará y la Quebrada de Bruselas. Afecta rocas de todas las unidades litológicas que se cartografiaron, entre ellas algunos depósit</w:t>
      </w:r>
      <w:r>
        <w:rPr>
          <w:rFonts w:ascii="Arial" w:hAnsi="Arial" w:cs="Arial"/>
        </w:rPr>
        <w:t>os del Cenozoico Tardío. La falla presenta caracteres de fallamiento horizontal siniestral.</w:t>
      </w:r>
    </w:p>
    <w:p w:rsidR="00000000" w:rsidRDefault="00965502">
      <w:pPr>
        <w:jc w:val="both"/>
        <w:rPr>
          <w:rFonts w:ascii="Arial" w:hAnsi="Arial" w:cs="Arial"/>
        </w:rPr>
      </w:pPr>
    </w:p>
    <w:p w:rsidR="00000000" w:rsidRDefault="00965502" w:rsidP="00965502">
      <w:pPr>
        <w:numPr>
          <w:ilvl w:val="1"/>
          <w:numId w:val="8"/>
        </w:numPr>
        <w:jc w:val="both"/>
        <w:rPr>
          <w:rFonts w:ascii="Arial" w:hAnsi="Arial" w:cs="Arial"/>
          <w:b/>
          <w:bCs/>
        </w:rPr>
      </w:pPr>
      <w:r>
        <w:rPr>
          <w:rFonts w:ascii="Arial" w:hAnsi="Arial" w:cs="Arial"/>
          <w:b/>
          <w:bCs/>
        </w:rPr>
        <w:t xml:space="preserve">Geología Económica.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Con este término se hace referencia principalmente a las explotaciones en el área de la minería, la cual se remonta con la extracción de Oro </w:t>
      </w:r>
      <w:r>
        <w:rPr>
          <w:rFonts w:ascii="Arial" w:hAnsi="Arial" w:cs="Arial"/>
        </w:rPr>
        <w:t>y otros metales a tiempos precolombinos.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actividad prosperó durante y después de la conquista y continuó con menor importancia durante los siglos XVIII, XIX Y XX.</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Asociado con la amplia gama de rocas y suelos presentes en el Cauca, se encuentra una </w:t>
      </w:r>
      <w:r>
        <w:rPr>
          <w:rFonts w:ascii="Arial" w:hAnsi="Arial" w:cs="Arial"/>
        </w:rPr>
        <w:t>importante manifestación de depósitos minerales de interés económico. Teniendo en cuenta que las manifestaciones de minerales están relacionados con las rocas y suelos de un lugar, se hace necesario hablar en forma general de las diferentes unidades litoló</w:t>
      </w:r>
      <w:r>
        <w:rPr>
          <w:rFonts w:ascii="Arial" w:hAnsi="Arial" w:cs="Arial"/>
        </w:rPr>
        <w:t xml:space="preserve">gicas presentes, y a su vez, de las distintas unidades geomorfologicas en que se ha dividido el Departamento. Para tal efecto se tiene en cuenta la división hecha por París y Marín (1979) para el departamento. De acuerdo a ella, el municipio de La Vega se </w:t>
      </w:r>
      <w:r>
        <w:rPr>
          <w:rFonts w:ascii="Arial" w:hAnsi="Arial" w:cs="Arial"/>
        </w:rPr>
        <w:t>encuentra en la Cordillera Central. (INGEOMINAS, 2001)</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INGEOMINAS (Orrego 1983 en INGEOMINAS, 2001) en cooperación con el gobierno Japonés, hizo un estudio de exploración mineral en el área de Almaguer – La Vega. Los resultados de este estudio son de cons</w:t>
      </w:r>
      <w:r>
        <w:rPr>
          <w:rFonts w:ascii="Arial" w:hAnsi="Arial" w:cs="Arial"/>
        </w:rPr>
        <w:t>ulta restringida.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trayectoria minera del Cauca es de pequeña y mediana minera de Oro Carbón y Calizas. Se especula que existen otras manifestaciones minerales y de la existencia de grandes depósitos minerales, pero hay total ausencia de estudios o polí</w:t>
      </w:r>
      <w:r>
        <w:rPr>
          <w:rFonts w:ascii="Arial" w:hAnsi="Arial" w:cs="Arial"/>
        </w:rPr>
        <w:t>ticas que permitan avanzar en el conocimiento de los yacimientos minerales para definir la cantidad y calidad de estos depósitos.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Otra dificultad en la minería caucana es la explotación y beneficio de los depósitos minerales; en el caso de la explotación </w:t>
      </w:r>
      <w:r>
        <w:rPr>
          <w:rFonts w:ascii="Arial" w:hAnsi="Arial" w:cs="Arial"/>
        </w:rPr>
        <w:t>de filones auríferos solo se aprovecha el Oro y se desperdician metales secundarios como el cobre, plomo, zinc y otros (Ruíz, 1996, INGEOMINAS, 2001).</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general, en toda la región  se han explotado algunos minerales; sin embargo se ha hecho más notoria l</w:t>
      </w:r>
      <w:r>
        <w:rPr>
          <w:rFonts w:ascii="Arial" w:hAnsi="Arial" w:cs="Arial"/>
        </w:rPr>
        <w:t>a extracción de Oro, lo cual desde hace muchos años se realiza mediante el barequeo en los aluviones del río Patía, y en los ríos Esmita y Guachicono, en estos últimos en forma muy rudimentaria.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Existe una área filoniana  con mineralización diseminada en </w:t>
      </w:r>
      <w:r>
        <w:rPr>
          <w:rFonts w:ascii="Arial" w:hAnsi="Arial" w:cs="Arial"/>
        </w:rPr>
        <w:t>los municipios de la Vega y Almaguer con una extensión de 21000 Ha conocida como Dominical – Cerro Negro, y estudiada por marulanda, 1978. Dentro del municipio de La Vega abarca una franja hacia el centro del área municipal que cruza de  Sur – Norte todo e</w:t>
      </w:r>
      <w:r>
        <w:rPr>
          <w:rFonts w:ascii="Arial" w:hAnsi="Arial" w:cs="Arial"/>
        </w:rPr>
        <w:t>l territorio, y se extiende principalmente hacia el oeste de la carretera La Vega – La Sierra; se encuentra cruzada por la falla Cauca – Almaguer.</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mineralización filoniana en general consiste en vetas producto del relleno de fisuras y cavidades con par</w:t>
      </w:r>
      <w:r>
        <w:rPr>
          <w:rFonts w:ascii="Arial" w:hAnsi="Arial" w:cs="Arial"/>
        </w:rPr>
        <w:t>ticipación de procesos de reemplazo metasomático especialmente dentro de las rocas intrusivas y emplazadas en menor escala en rocas sedimentarias y metamórficas.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minerales más explotados han sido oro, plata, molibdeno, cobre, plomo y zinc, bauxita (Al</w:t>
      </w:r>
      <w:r>
        <w:rPr>
          <w:rFonts w:ascii="Arial" w:hAnsi="Arial" w:cs="Arial"/>
        </w:rPr>
        <w:t>) Cuarzo, feldespato y caolin.</w:t>
      </w:r>
    </w:p>
    <w:p w:rsidR="00000000" w:rsidRDefault="00965502">
      <w:pPr>
        <w:jc w:val="both"/>
        <w:rPr>
          <w:rFonts w:ascii="Arial" w:hAnsi="Arial" w:cs="Arial"/>
          <w:b/>
          <w:bCs/>
        </w:rPr>
      </w:pPr>
    </w:p>
    <w:p w:rsidR="00000000" w:rsidRDefault="00965502">
      <w:pPr>
        <w:jc w:val="both"/>
        <w:rPr>
          <w:rFonts w:ascii="Arial" w:hAnsi="Arial" w:cs="Arial"/>
          <w:b/>
          <w:bCs/>
        </w:rPr>
      </w:pPr>
      <w:r>
        <w:rPr>
          <w:rFonts w:ascii="Arial" w:hAnsi="Arial" w:cs="Arial"/>
          <w:b/>
          <w:bCs/>
        </w:rPr>
        <w:t>1.4 Mineralizaciones:</w:t>
      </w:r>
    </w:p>
    <w:p w:rsidR="00000000" w:rsidRDefault="00965502">
      <w:pPr>
        <w:jc w:val="both"/>
        <w:rPr>
          <w:rFonts w:ascii="Arial" w:hAnsi="Arial"/>
          <w:b/>
        </w:rPr>
      </w:pPr>
    </w:p>
    <w:p w:rsidR="00000000" w:rsidRDefault="00965502">
      <w:pPr>
        <w:jc w:val="both"/>
        <w:rPr>
          <w:rFonts w:ascii="Arial" w:hAnsi="Arial"/>
        </w:rPr>
      </w:pPr>
      <w:r>
        <w:rPr>
          <w:rFonts w:ascii="Arial" w:hAnsi="Arial"/>
        </w:rPr>
        <w:t xml:space="preserve">En el municipio de La Vega, no se han encontrado trabajos de minería técnicamente desarrollados, y las características de las operaciones mineras es catalogada como pequeña minería o minería familiar, </w:t>
      </w:r>
      <w:r>
        <w:rPr>
          <w:rFonts w:ascii="Arial" w:hAnsi="Arial"/>
        </w:rPr>
        <w:t>el mineral que se halla y que se podría explotar es Oro, que aparece en las siguientes áreas:</w:t>
      </w:r>
    </w:p>
    <w:p w:rsidR="00000000" w:rsidRDefault="00965502">
      <w:pPr>
        <w:ind w:left="120"/>
        <w:jc w:val="both"/>
        <w:rPr>
          <w:rFonts w:ascii="Arial" w:hAnsi="Arial"/>
        </w:rPr>
      </w:pPr>
    </w:p>
    <w:p w:rsidR="00000000" w:rsidRDefault="00965502" w:rsidP="00965502">
      <w:pPr>
        <w:numPr>
          <w:ilvl w:val="0"/>
          <w:numId w:val="13"/>
        </w:numPr>
        <w:jc w:val="both"/>
        <w:rPr>
          <w:rFonts w:ascii="Arial" w:hAnsi="Arial"/>
        </w:rPr>
      </w:pPr>
      <w:r>
        <w:rPr>
          <w:rFonts w:ascii="Arial" w:hAnsi="Arial"/>
        </w:rPr>
        <w:t>En el año 1973 se describe una asociación mineralógica compuesta por: Pirita, Estibina, Oro, Cobre, en ganga de Cuarzo, Calcita y Sericita;  localizada en el áre</w:t>
      </w:r>
      <w:r>
        <w:rPr>
          <w:rFonts w:ascii="Arial" w:hAnsi="Arial"/>
        </w:rPr>
        <w:t>a de la vereda Dominical (Santa Juana).</w:t>
      </w:r>
    </w:p>
    <w:p w:rsidR="00000000" w:rsidRDefault="00965502" w:rsidP="00965502">
      <w:pPr>
        <w:numPr>
          <w:ilvl w:val="0"/>
          <w:numId w:val="12"/>
        </w:numPr>
        <w:jc w:val="both"/>
        <w:rPr>
          <w:rFonts w:ascii="Arial" w:hAnsi="Arial"/>
        </w:rPr>
      </w:pPr>
      <w:r>
        <w:rPr>
          <w:rFonts w:ascii="Arial" w:hAnsi="Arial"/>
        </w:rPr>
        <w:t>Existen pequeñas minas de Oro (Au) sobre el río Mazamorras.</w:t>
      </w:r>
    </w:p>
    <w:p w:rsidR="00000000" w:rsidRDefault="00965502" w:rsidP="00965502">
      <w:pPr>
        <w:numPr>
          <w:ilvl w:val="0"/>
          <w:numId w:val="12"/>
        </w:numPr>
        <w:jc w:val="both"/>
        <w:rPr>
          <w:rFonts w:ascii="Arial" w:hAnsi="Arial"/>
        </w:rPr>
      </w:pPr>
      <w:r>
        <w:rPr>
          <w:rFonts w:ascii="Arial" w:hAnsi="Arial"/>
        </w:rPr>
        <w:t>Aparecen pequeñas minas abandonadas de Oro (Au) y Plata (Ag) sobre la quebrada de Betulia y Remedios (afluente de la quebrada Medellín), se encontró una roc</w:t>
      </w:r>
      <w:r>
        <w:rPr>
          <w:rFonts w:ascii="Arial" w:hAnsi="Arial"/>
        </w:rPr>
        <w:t xml:space="preserve">a porfirítica andesítica mineralizada con pirita diseminada y silicificada. Según estudios de Ingeominas en el año 1994; valdría la pena elaborar un proyecto de investigación detallada de minerales sobre esta área de estudio. </w:t>
      </w:r>
    </w:p>
    <w:p w:rsidR="00000000" w:rsidRDefault="00965502" w:rsidP="00965502">
      <w:pPr>
        <w:numPr>
          <w:ilvl w:val="0"/>
          <w:numId w:val="12"/>
        </w:numPr>
        <w:jc w:val="both"/>
        <w:rPr>
          <w:rFonts w:ascii="Arial" w:hAnsi="Arial"/>
          <w:b/>
        </w:rPr>
      </w:pPr>
      <w:r>
        <w:rPr>
          <w:rFonts w:ascii="Arial" w:hAnsi="Arial"/>
          <w:b/>
        </w:rPr>
        <w:t>Prospecto de Albania-Chapetón</w:t>
      </w:r>
      <w:r>
        <w:rPr>
          <w:rFonts w:ascii="Arial" w:hAnsi="Arial"/>
          <w:b/>
        </w:rPr>
        <w:t xml:space="preserve">: </w:t>
      </w:r>
      <w:r>
        <w:rPr>
          <w:rFonts w:ascii="Arial" w:hAnsi="Arial"/>
        </w:rPr>
        <w:t>localizadas cerca al caserío de Albania y en la quebrada Chapetón. En Albania aparecen mineralizaciones Filonianas auríferas, correspondientes a 8 filones asociados a cuerpos intrusivos dacíticos. En la quebrada la Palma un poco al norte de Albania exist</w:t>
      </w:r>
      <w:r>
        <w:rPr>
          <w:rFonts w:ascii="Arial" w:hAnsi="Arial"/>
        </w:rPr>
        <w:t>ió una mina de Oro donde se observa un pórfido dacitico con mineralización diseminada y alteración propilítica a fílica.</w:t>
      </w:r>
    </w:p>
    <w:p w:rsidR="00000000" w:rsidRDefault="00965502">
      <w:pPr>
        <w:pStyle w:val="Sangradetextonormal"/>
        <w:ind w:left="360"/>
        <w:rPr>
          <w:rFonts w:ascii="Arial" w:hAnsi="Arial"/>
          <w:lang w:val="es-CO"/>
        </w:rPr>
      </w:pPr>
      <w:r>
        <w:rPr>
          <w:rFonts w:ascii="Arial" w:hAnsi="Arial"/>
          <w:lang w:val="es-CO"/>
        </w:rPr>
        <w:t>En la quebrada Chapetón hubo minería de Oro y se explotaba una mineralización que se presenta como relleno en bolsones dentro de un con</w:t>
      </w:r>
      <w:r>
        <w:rPr>
          <w:rFonts w:ascii="Arial" w:hAnsi="Arial"/>
          <w:lang w:val="es-CO"/>
        </w:rPr>
        <w:t>junto de metabasitas.</w:t>
      </w:r>
    </w:p>
    <w:p w:rsidR="00000000" w:rsidRDefault="00965502" w:rsidP="00965502">
      <w:pPr>
        <w:pStyle w:val="Sangradetextonormal"/>
        <w:numPr>
          <w:ilvl w:val="0"/>
          <w:numId w:val="14"/>
        </w:numPr>
        <w:rPr>
          <w:rFonts w:ascii="Arial" w:hAnsi="Arial"/>
          <w:lang w:val="es-CO"/>
        </w:rPr>
      </w:pPr>
      <w:r>
        <w:rPr>
          <w:rFonts w:ascii="Arial" w:hAnsi="Arial"/>
          <w:b/>
          <w:lang w:val="es-CO"/>
        </w:rPr>
        <w:t xml:space="preserve">Prospecto la Berna: </w:t>
      </w:r>
      <w:r>
        <w:rPr>
          <w:rFonts w:ascii="Arial" w:hAnsi="Arial"/>
          <w:lang w:val="es-CO"/>
        </w:rPr>
        <w:t xml:space="preserve">localizado al suroeste del caserío de Altamira en las cabeceras de la quebrada el Rincón, es una mineralización asociada al conjunto de esquistos verdes y se presenta como bolsones dentro de </w:t>
      </w:r>
      <w:r>
        <w:rPr>
          <w:rFonts w:ascii="Arial" w:hAnsi="Arial"/>
          <w:lang w:val="es-CO"/>
        </w:rPr>
        <w:lastRenderedPageBreak/>
        <w:t>metabasanas, los minera</w:t>
      </w:r>
      <w:r>
        <w:rPr>
          <w:rFonts w:ascii="Arial" w:hAnsi="Arial"/>
          <w:lang w:val="es-CO"/>
        </w:rPr>
        <w:t>les asociados son pirita, calcopirita, pirrotina, jamesonita y oro.</w:t>
      </w:r>
    </w:p>
    <w:p w:rsidR="00000000" w:rsidRDefault="00965502">
      <w:pPr>
        <w:pStyle w:val="Sangradetextonormal"/>
        <w:rPr>
          <w:rFonts w:ascii="Arial" w:hAnsi="Arial"/>
          <w:b/>
          <w:lang w:val="es-CO"/>
        </w:rPr>
      </w:pPr>
    </w:p>
    <w:p w:rsidR="00000000" w:rsidRDefault="00965502">
      <w:pPr>
        <w:pStyle w:val="Sangradetextonormal"/>
        <w:rPr>
          <w:rFonts w:ascii="Arial" w:hAnsi="Arial"/>
          <w:lang w:val="es-CO"/>
        </w:rPr>
      </w:pPr>
      <w:r>
        <w:rPr>
          <w:rFonts w:ascii="Arial" w:hAnsi="Arial"/>
          <w:lang w:val="es-CO"/>
        </w:rPr>
        <w:t>En Conclusión, en el municipio aparecen pequeños sitios con minerales, principalmente Oro, pero no existen buenas perspectivas para una explotación  económica a gran escala.</w:t>
      </w:r>
    </w:p>
    <w:p w:rsidR="00000000" w:rsidRDefault="00965502">
      <w:pPr>
        <w:jc w:val="both"/>
        <w:rPr>
          <w:rFonts w:ascii="Arial" w:hAnsi="Arial"/>
          <w:b/>
          <w:lang w:val="es-CO"/>
        </w:rPr>
      </w:pPr>
    </w:p>
    <w:p w:rsidR="00000000" w:rsidRDefault="00965502">
      <w:pPr>
        <w:jc w:val="both"/>
        <w:rPr>
          <w:rFonts w:ascii="Arial" w:hAnsi="Arial"/>
          <w:b/>
        </w:rPr>
      </w:pPr>
      <w:r>
        <w:rPr>
          <w:rFonts w:ascii="Arial" w:hAnsi="Arial"/>
          <w:b/>
        </w:rPr>
        <w:t>3.2.2- ANALI</w:t>
      </w:r>
      <w:r>
        <w:rPr>
          <w:rFonts w:ascii="Arial" w:hAnsi="Arial"/>
          <w:b/>
        </w:rPr>
        <w:t>SIS DEL RECURSO HÍDRICO</w:t>
      </w:r>
    </w:p>
    <w:p w:rsidR="00000000" w:rsidRDefault="00965502">
      <w:pPr>
        <w:jc w:val="both"/>
        <w:rPr>
          <w:rFonts w:ascii="Arial" w:hAnsi="Arial"/>
          <w:b/>
        </w:rPr>
      </w:pPr>
    </w:p>
    <w:p w:rsidR="00000000" w:rsidRDefault="00965502">
      <w:pPr>
        <w:jc w:val="both"/>
        <w:rPr>
          <w:rFonts w:ascii="Arial" w:hAnsi="Arial"/>
        </w:rPr>
      </w:pPr>
      <w:r>
        <w:rPr>
          <w:rFonts w:ascii="Arial" w:hAnsi="Arial"/>
        </w:rPr>
        <w:t>El agua se constituye en el recurso más valioso dentro del medio ambiente, elemento vital para la existencia de los seres vivos en especial la del hombre, juega un papel importante  en el clima de una región, es parte integrante de</w:t>
      </w:r>
      <w:r>
        <w:rPr>
          <w:rFonts w:ascii="Arial" w:hAnsi="Arial"/>
        </w:rPr>
        <w:t>l suelo y la vegetación. El conocimiento de la oferta hídrica permite planificar su uso de acuerdo con las necesidades de producción y consumo humano, igualmente permite una adecuada gestión hacia la protección de las fuentes superficiales y subterráneas e</w:t>
      </w:r>
      <w:r>
        <w:rPr>
          <w:rFonts w:ascii="Arial" w:hAnsi="Arial"/>
        </w:rPr>
        <w:t>n términos de calidad (control de contaminación de fuentes hídricas superficiales).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Dentro del E.O.T. el análisis del recurso hídrico, es un factor esencial  para asegurar un uso adecuado desde el punto de vista de la satisfacción de la demanda, para las </w:t>
      </w:r>
      <w:r>
        <w:rPr>
          <w:rFonts w:ascii="Arial" w:hAnsi="Arial"/>
        </w:rPr>
        <w:t>actividades económicas de la región, para garantizar la permanencia de los ecosistemas y para ser utilizado en actividades de recreación, distritos de riego, generación de energía entre otros.</w:t>
      </w:r>
    </w:p>
    <w:p w:rsidR="00000000" w:rsidRDefault="00965502">
      <w:pPr>
        <w:jc w:val="both"/>
        <w:rPr>
          <w:rFonts w:ascii="Arial" w:hAnsi="Arial"/>
        </w:rPr>
      </w:pPr>
    </w:p>
    <w:p w:rsidR="00000000" w:rsidRDefault="00965502">
      <w:pPr>
        <w:jc w:val="both"/>
        <w:rPr>
          <w:rFonts w:ascii="Arial" w:hAnsi="Arial"/>
        </w:rPr>
      </w:pPr>
      <w:r>
        <w:rPr>
          <w:rFonts w:ascii="Arial" w:hAnsi="Arial"/>
        </w:rPr>
        <w:t>El análisis del recurso hídrico  se basa en información secund</w:t>
      </w:r>
      <w:r>
        <w:rPr>
          <w:rFonts w:ascii="Arial" w:hAnsi="Arial"/>
        </w:rPr>
        <w:t>aria existente y está enfocado a establecer la disponibilidad hídrica superficial de la zona.</w:t>
      </w:r>
    </w:p>
    <w:p w:rsidR="00000000" w:rsidRDefault="00965502">
      <w:pPr>
        <w:jc w:val="both"/>
        <w:rPr>
          <w:rFonts w:ascii="Arial" w:hAnsi="Arial"/>
        </w:rPr>
      </w:pPr>
    </w:p>
    <w:p w:rsidR="00000000" w:rsidRDefault="00965502">
      <w:pPr>
        <w:jc w:val="both"/>
        <w:rPr>
          <w:rFonts w:ascii="Arial" w:hAnsi="Arial"/>
          <w:b/>
        </w:rPr>
      </w:pPr>
      <w:r>
        <w:rPr>
          <w:rFonts w:ascii="Arial" w:hAnsi="Arial"/>
          <w:b/>
        </w:rPr>
        <w:t>Metodologia</w:t>
      </w:r>
    </w:p>
    <w:p w:rsidR="00000000" w:rsidRDefault="00965502">
      <w:pPr>
        <w:jc w:val="both"/>
        <w:rPr>
          <w:rFonts w:ascii="Arial" w:hAnsi="Arial"/>
          <w:b/>
        </w:rPr>
      </w:pPr>
    </w:p>
    <w:p w:rsidR="00000000" w:rsidRDefault="00965502">
      <w:pPr>
        <w:jc w:val="both"/>
        <w:rPr>
          <w:rFonts w:ascii="Arial" w:hAnsi="Arial"/>
        </w:rPr>
      </w:pPr>
      <w:r>
        <w:rPr>
          <w:rFonts w:ascii="Arial" w:hAnsi="Arial"/>
        </w:rPr>
        <w:t>El análisis hidrológico está enfocado a la evaluación del  potencial hídrico como recurso vital para el desarrollo futuro de la región.</w:t>
      </w:r>
    </w:p>
    <w:p w:rsidR="00000000" w:rsidRDefault="00965502">
      <w:pPr>
        <w:jc w:val="both"/>
        <w:rPr>
          <w:rFonts w:ascii="Arial" w:hAnsi="Arial"/>
        </w:rPr>
      </w:pPr>
    </w:p>
    <w:p w:rsidR="00000000" w:rsidRDefault="00965502">
      <w:pPr>
        <w:jc w:val="both"/>
        <w:rPr>
          <w:rFonts w:ascii="Arial" w:hAnsi="Arial"/>
        </w:rPr>
      </w:pPr>
      <w:r>
        <w:rPr>
          <w:rFonts w:ascii="Arial" w:hAnsi="Arial"/>
        </w:rPr>
        <w:t>La metodolo</w:t>
      </w:r>
      <w:r>
        <w:rPr>
          <w:rFonts w:ascii="Arial" w:hAnsi="Arial"/>
        </w:rPr>
        <w:t>gía empleada para la evaluación del  potencial hídrico comprende dos fases: Recopilación y análisis de información secundaria y realización de análisis hidrológicos.</w:t>
      </w:r>
    </w:p>
    <w:p w:rsidR="00000000" w:rsidRDefault="00965502">
      <w:pPr>
        <w:jc w:val="both"/>
        <w:rPr>
          <w:rFonts w:ascii="Arial" w:hAnsi="Arial"/>
        </w:rPr>
      </w:pPr>
    </w:p>
    <w:p w:rsidR="00000000" w:rsidRDefault="00965502">
      <w:pPr>
        <w:jc w:val="both"/>
        <w:rPr>
          <w:rFonts w:ascii="Arial" w:hAnsi="Arial"/>
        </w:rPr>
      </w:pPr>
      <w:r>
        <w:rPr>
          <w:rFonts w:ascii="Arial" w:hAnsi="Arial"/>
        </w:rPr>
        <w:t>En esta primera fase se realizó la recopilación, de toda la información relacionada con e</w:t>
      </w:r>
      <w:r>
        <w:rPr>
          <w:rFonts w:ascii="Arial" w:hAnsi="Arial"/>
        </w:rPr>
        <w:t xml:space="preserve">l recurso hídrico, especialmente en lo referente a delimitación e identificación de cuerpos de agua existentes en el municipio sobre cartografia base IGAC a escala 1:25000 y análisis de elementos climatológicos. </w:t>
      </w:r>
    </w:p>
    <w:p w:rsidR="00000000" w:rsidRDefault="00965502">
      <w:pPr>
        <w:jc w:val="both"/>
        <w:rPr>
          <w:rFonts w:ascii="Arial" w:hAnsi="Arial"/>
        </w:rPr>
      </w:pPr>
    </w:p>
    <w:p w:rsidR="00000000" w:rsidRDefault="00965502">
      <w:pPr>
        <w:jc w:val="both"/>
        <w:rPr>
          <w:rFonts w:ascii="Arial" w:hAnsi="Arial"/>
          <w:b/>
        </w:rPr>
      </w:pPr>
      <w:r>
        <w:rPr>
          <w:rFonts w:ascii="Arial" w:hAnsi="Arial"/>
          <w:b/>
        </w:rPr>
        <w:t xml:space="preserve">3.2.2.1- HIDROLOGIA </w:t>
      </w:r>
    </w:p>
    <w:p w:rsidR="00000000" w:rsidRDefault="00965502">
      <w:pPr>
        <w:jc w:val="both"/>
        <w:rPr>
          <w:rFonts w:ascii="Arial" w:hAnsi="Arial"/>
        </w:rPr>
      </w:pPr>
    </w:p>
    <w:p w:rsidR="00000000" w:rsidRDefault="00965502">
      <w:pPr>
        <w:jc w:val="both"/>
        <w:rPr>
          <w:rFonts w:ascii="Arial" w:hAnsi="Arial"/>
        </w:rPr>
      </w:pPr>
      <w:r>
        <w:rPr>
          <w:rFonts w:ascii="Arial" w:hAnsi="Arial"/>
        </w:rPr>
        <w:lastRenderedPageBreak/>
        <w:t>Sobre la cartografía</w:t>
      </w:r>
      <w:r>
        <w:rPr>
          <w:rFonts w:ascii="Arial" w:hAnsi="Arial"/>
        </w:rPr>
        <w:t xml:space="preserve"> base IGAC fueron delimitadas las quebradas y cuerpos de agua existentes en el municipio.  Como producto se obtuvo el mapa hidrológico del municipio (ver mapa No. 4 Mapa hidrologico del municipio).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El Municipio de la vega es rico en recursos hídricos, ya </w:t>
      </w:r>
      <w:r>
        <w:rPr>
          <w:rFonts w:ascii="Arial" w:hAnsi="Arial"/>
        </w:rPr>
        <w:t>que se encuentra ubicado dentro del denominado Macizo Colombiano. En su territorio nacen y corren numerosas quebradas que generalmente se unen entre sí para desembocar a ríos y cursos  mayores.</w:t>
      </w:r>
    </w:p>
    <w:p w:rsidR="00000000" w:rsidRDefault="00965502">
      <w:pPr>
        <w:jc w:val="both"/>
        <w:rPr>
          <w:rFonts w:ascii="Arial" w:hAnsi="Arial"/>
        </w:rPr>
      </w:pPr>
    </w:p>
    <w:p w:rsidR="00000000" w:rsidRDefault="00965502">
      <w:pPr>
        <w:jc w:val="both"/>
        <w:rPr>
          <w:rFonts w:ascii="Arial" w:hAnsi="Arial"/>
        </w:rPr>
      </w:pPr>
      <w:r>
        <w:rPr>
          <w:rFonts w:ascii="Arial" w:hAnsi="Arial"/>
        </w:rPr>
        <w:t>La red de drenaje del Municipio pertenece a la cuenca del Río</w:t>
      </w:r>
      <w:r>
        <w:rPr>
          <w:rFonts w:ascii="Arial" w:hAnsi="Arial"/>
        </w:rPr>
        <w:t xml:space="preserve"> patía y especificamente a la subcuenca del río Guachicono.  </w:t>
      </w:r>
    </w:p>
    <w:p w:rsidR="00000000" w:rsidRDefault="00965502">
      <w:pPr>
        <w:jc w:val="both"/>
        <w:rPr>
          <w:rFonts w:ascii="Arial" w:hAnsi="Arial"/>
        </w:rPr>
      </w:pPr>
    </w:p>
    <w:p w:rsidR="00000000" w:rsidRDefault="00965502">
      <w:pPr>
        <w:jc w:val="both"/>
        <w:rPr>
          <w:rFonts w:ascii="Arial" w:hAnsi="Arial"/>
          <w:b/>
        </w:rPr>
      </w:pPr>
      <w:r>
        <w:rPr>
          <w:rFonts w:ascii="Arial" w:hAnsi="Arial"/>
          <w:b/>
        </w:rPr>
        <w:t>Subcuenca Hidrográfica Rìo Guachicono</w:t>
      </w:r>
    </w:p>
    <w:p w:rsidR="00000000" w:rsidRDefault="00965502">
      <w:pPr>
        <w:jc w:val="both"/>
        <w:rPr>
          <w:rFonts w:ascii="Arial" w:hAnsi="Arial"/>
        </w:rPr>
      </w:pPr>
    </w:p>
    <w:p w:rsidR="00000000" w:rsidRDefault="00965502">
      <w:pPr>
        <w:jc w:val="both"/>
        <w:rPr>
          <w:rFonts w:ascii="Arial" w:hAnsi="Arial"/>
        </w:rPr>
      </w:pPr>
      <w:r>
        <w:rPr>
          <w:rFonts w:ascii="Arial" w:hAnsi="Arial"/>
        </w:rPr>
        <w:t>El Río Guachicono nace en el volcán Sotarä y en las faldas del cerro del Sucubün, sigue su curso en dirección oeste sirviendo de límites con los municipio</w:t>
      </w:r>
      <w:r>
        <w:rPr>
          <w:rFonts w:ascii="Arial" w:hAnsi="Arial"/>
        </w:rPr>
        <w:t>s de Sotará y La Sierra. Entrega sus aguas al Río patía.</w:t>
      </w:r>
    </w:p>
    <w:p w:rsidR="00000000" w:rsidRDefault="00965502">
      <w:pPr>
        <w:jc w:val="both"/>
        <w:rPr>
          <w:rFonts w:ascii="Arial" w:hAnsi="Arial"/>
        </w:rPr>
      </w:pPr>
    </w:p>
    <w:p w:rsidR="00000000" w:rsidRDefault="00965502">
      <w:pPr>
        <w:jc w:val="both"/>
        <w:rPr>
          <w:rFonts w:ascii="Arial" w:hAnsi="Arial"/>
        </w:rPr>
      </w:pPr>
      <w:r>
        <w:rPr>
          <w:rFonts w:ascii="Arial" w:hAnsi="Arial"/>
        </w:rPr>
        <w:t>Desde su nacimiento hasta su desembocadura tiene un trayecto de 56 Km, y es rico en trucha. Entre sus principales afluentes dentro del municipio de la Vega encontramos: El Río Blanco, Quebrada El Gu</w:t>
      </w:r>
      <w:r>
        <w:rPr>
          <w:rFonts w:ascii="Arial" w:hAnsi="Arial"/>
        </w:rPr>
        <w:t>ineal, El Río San Pedro, El Río Cajibio, Río Barbillas, Quebrada de Higueras, El Río Pancitará, Quebrada seca, Quebrada La Plata y Quebrada Los Ingenios.</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b/>
        </w:rPr>
      </w:pPr>
      <w:r>
        <w:rPr>
          <w:rFonts w:ascii="Arial" w:hAnsi="Arial"/>
          <w:b/>
        </w:rPr>
        <w:t>Microcuenca Río Pancitará.</w:t>
      </w:r>
    </w:p>
    <w:p w:rsidR="00000000" w:rsidRDefault="00965502">
      <w:pPr>
        <w:jc w:val="both"/>
        <w:rPr>
          <w:rFonts w:ascii="Arial" w:hAnsi="Arial"/>
        </w:rPr>
      </w:pPr>
    </w:p>
    <w:p w:rsidR="00000000" w:rsidRDefault="00965502">
      <w:pPr>
        <w:jc w:val="both"/>
        <w:rPr>
          <w:rFonts w:ascii="Arial" w:hAnsi="Arial"/>
        </w:rPr>
      </w:pPr>
      <w:r>
        <w:rPr>
          <w:rFonts w:ascii="Arial" w:hAnsi="Arial"/>
        </w:rPr>
        <w:t>Nace en el Páramo de Barbillas con el nombre de Quebrada Juan Ruiz. En e</w:t>
      </w:r>
      <w:r>
        <w:rPr>
          <w:rFonts w:ascii="Arial" w:hAnsi="Arial"/>
        </w:rPr>
        <w:t>l sitio denominado la Zanja, en donde se une con la Quebrada del mismo nombre. Toma el nombre del  Río Pancitará, sigue su curso pasando por la cabecera municipal  así como por los corregimientos de Altamira, Arbela, Santa Juana, Albania, hasta  unirse con</w:t>
      </w:r>
      <w:r>
        <w:rPr>
          <w:rFonts w:ascii="Arial" w:hAnsi="Arial"/>
        </w:rPr>
        <w:t xml:space="preserve"> el Río Putís, tomando nuevamente el nombre de Río Samangoy  para desembocar finalmente al Río Guachicono.</w:t>
      </w:r>
    </w:p>
    <w:p w:rsidR="00000000" w:rsidRDefault="00965502">
      <w:pPr>
        <w:jc w:val="both"/>
        <w:rPr>
          <w:rFonts w:ascii="Arial" w:hAnsi="Arial"/>
        </w:rPr>
      </w:pPr>
    </w:p>
    <w:p w:rsidR="00000000" w:rsidRDefault="00965502">
      <w:pPr>
        <w:jc w:val="both"/>
        <w:rPr>
          <w:rFonts w:ascii="Arial" w:hAnsi="Arial"/>
        </w:rPr>
      </w:pPr>
      <w:r>
        <w:rPr>
          <w:rFonts w:ascii="Arial" w:hAnsi="Arial"/>
        </w:rPr>
        <w:t>En su trayectoria brotan salados que son abrevaderos para el ganado de la región.</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Las Quebradas: Pascariguaico, Cuchuguaico, El Volador, EL Cobre, </w:t>
      </w:r>
      <w:r>
        <w:rPr>
          <w:rFonts w:ascii="Arial" w:hAnsi="Arial"/>
        </w:rPr>
        <w:t xml:space="preserve">Cogedero de Bestias, Él tambo, El Rincón, El Chapetón, Puentecillas, La Zanja, Julián, Medellín, San Andrés, Los Ingenios, La Plata, El Helechal,  San Francisco, Tabloncito, El Ciruelar, La Ascensión, La Laja, Dominical y quebrada la Seca. Los Ríos Putis, </w:t>
      </w:r>
      <w:r>
        <w:rPr>
          <w:rFonts w:ascii="Arial" w:hAnsi="Arial"/>
        </w:rPr>
        <w:t>El Mazamorritas y El Río Blanquito, son sus principales afluentes.</w:t>
      </w:r>
    </w:p>
    <w:p w:rsidR="00000000" w:rsidRDefault="00965502">
      <w:pPr>
        <w:jc w:val="both"/>
        <w:rPr>
          <w:rFonts w:ascii="Arial" w:hAnsi="Arial"/>
        </w:rPr>
      </w:pPr>
    </w:p>
    <w:p w:rsidR="00000000" w:rsidRDefault="00965502">
      <w:pPr>
        <w:jc w:val="both"/>
        <w:rPr>
          <w:rFonts w:ascii="Arial" w:hAnsi="Arial"/>
          <w:b/>
        </w:rPr>
      </w:pPr>
      <w:r>
        <w:rPr>
          <w:rFonts w:ascii="Arial" w:hAnsi="Arial"/>
          <w:b/>
        </w:rPr>
        <w:t xml:space="preserve">Microcuenca  Río Barbillas. </w:t>
      </w:r>
    </w:p>
    <w:p w:rsidR="00000000" w:rsidRDefault="00965502">
      <w:pPr>
        <w:jc w:val="both"/>
        <w:rPr>
          <w:rFonts w:ascii="Arial" w:hAnsi="Arial"/>
        </w:rPr>
      </w:pPr>
    </w:p>
    <w:p w:rsidR="00000000" w:rsidRDefault="00965502">
      <w:pPr>
        <w:jc w:val="both"/>
        <w:rPr>
          <w:rFonts w:ascii="Arial" w:hAnsi="Arial"/>
        </w:rPr>
      </w:pPr>
      <w:r>
        <w:rPr>
          <w:rFonts w:ascii="Arial" w:hAnsi="Arial"/>
        </w:rPr>
        <w:t>Nace en el Cerro de Bellones. Recorre EL Resguardo Indígena de Guachicono.</w:t>
      </w:r>
    </w:p>
    <w:p w:rsidR="00000000" w:rsidRDefault="00965502">
      <w:pPr>
        <w:jc w:val="both"/>
        <w:rPr>
          <w:rFonts w:ascii="Arial" w:hAnsi="Arial"/>
        </w:rPr>
      </w:pPr>
      <w:r>
        <w:rPr>
          <w:rFonts w:ascii="Arial" w:hAnsi="Arial"/>
        </w:rPr>
        <w:lastRenderedPageBreak/>
        <w:t>Las Quebradas: Obispopamba, Plaza Pamba, Monteredondo y la de Presidente son sus pr</w:t>
      </w:r>
      <w:r>
        <w:rPr>
          <w:rFonts w:ascii="Arial" w:hAnsi="Arial"/>
        </w:rPr>
        <w:t>incipales afluentes</w:t>
      </w:r>
    </w:p>
    <w:p w:rsidR="00000000" w:rsidRDefault="00965502">
      <w:pPr>
        <w:jc w:val="both"/>
        <w:rPr>
          <w:rFonts w:ascii="Arial" w:hAnsi="Arial"/>
        </w:rPr>
      </w:pPr>
    </w:p>
    <w:p w:rsidR="00000000" w:rsidRDefault="00965502">
      <w:pPr>
        <w:jc w:val="both"/>
        <w:rPr>
          <w:rFonts w:ascii="Arial" w:hAnsi="Arial"/>
          <w:b/>
        </w:rPr>
      </w:pPr>
      <w:r>
        <w:rPr>
          <w:rFonts w:ascii="Arial" w:hAnsi="Arial"/>
          <w:b/>
        </w:rPr>
        <w:t>Cuerpos de Agua.</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En el municipio existen algunas Lagunas pequeñas, ellas son: La Colorada, situada al pie del cerro de San Alfonso en el corregimiento de Guachicono, La Laguna que esta ubicada en  la vereda de Barbillas, El Guambial¨ </w:t>
      </w:r>
      <w:r>
        <w:rPr>
          <w:rFonts w:ascii="Arial" w:hAnsi="Arial"/>
        </w:rPr>
        <w:t>se encuentra al pie del cerro del mismo nombre, entre los corregimientos de Arbela y San Miguel.</w:t>
      </w:r>
    </w:p>
    <w:p w:rsidR="00000000" w:rsidRDefault="00965502">
      <w:pPr>
        <w:jc w:val="both"/>
        <w:rPr>
          <w:rFonts w:ascii="Arial" w:hAnsi="Arial"/>
        </w:rPr>
      </w:pPr>
    </w:p>
    <w:p w:rsidR="00000000" w:rsidRDefault="00965502">
      <w:pPr>
        <w:pStyle w:val="Ttulo7"/>
        <w:widowControl/>
        <w:rPr>
          <w:rFonts w:ascii="Arial" w:hAnsi="Arial"/>
          <w:szCs w:val="24"/>
        </w:rPr>
      </w:pPr>
      <w:r>
        <w:rPr>
          <w:rFonts w:ascii="Arial" w:hAnsi="Arial"/>
          <w:szCs w:val="24"/>
        </w:rPr>
        <w:t>TABLA 9. RED HIDROLÓGICA</w:t>
      </w:r>
    </w:p>
    <w:p w:rsidR="00000000" w:rsidRDefault="00965502">
      <w:pPr>
        <w:jc w:val="both"/>
        <w:rPr>
          <w:rFonts w:ascii="Arial" w:hAnsi="Arial"/>
          <w:b/>
          <w:sz w:val="20"/>
        </w:rPr>
      </w:pPr>
    </w:p>
    <w:tbl>
      <w:tblPr>
        <w:tblW w:w="90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9001"/>
      </w:tblGrid>
      <w:tr w:rsidR="00000000">
        <w:tblPrEx>
          <w:tblCellMar>
            <w:top w:w="0" w:type="dxa"/>
            <w:bottom w:w="0" w:type="dxa"/>
          </w:tblCellMar>
        </w:tblPrEx>
        <w:trPr>
          <w:cantSplit/>
        </w:trPr>
        <w:tc>
          <w:tcPr>
            <w:tcW w:w="9001" w:type="dxa"/>
          </w:tcPr>
          <w:p w:rsidR="00000000" w:rsidRDefault="00965502">
            <w:pPr>
              <w:jc w:val="both"/>
              <w:rPr>
                <w:rFonts w:ascii="Arial" w:hAnsi="Arial"/>
                <w:sz w:val="20"/>
              </w:rPr>
            </w:pPr>
            <w:r>
              <w:rPr>
                <w:rFonts w:ascii="Arial" w:hAnsi="Arial"/>
                <w:sz w:val="20"/>
              </w:rPr>
              <w:t>RED HIDROLOGICA PRINCIPAL DEL MUNICIPIO</w:t>
            </w:r>
          </w:p>
        </w:tc>
      </w:tr>
    </w:tbl>
    <w:p w:rsidR="00000000" w:rsidRDefault="00965502">
      <w:pPr>
        <w:jc w:val="both"/>
        <w:rPr>
          <w:rFonts w:ascii="Arial" w:hAnsi="Arial"/>
          <w:sz w:val="20"/>
        </w:rPr>
      </w:pPr>
    </w:p>
    <w:tbl>
      <w:tblPr>
        <w:tblW w:w="89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tblPr>
      <w:tblGrid>
        <w:gridCol w:w="1022"/>
        <w:gridCol w:w="1435"/>
        <w:gridCol w:w="1933"/>
        <w:gridCol w:w="3060"/>
        <w:gridCol w:w="1530"/>
      </w:tblGrid>
      <w:tr w:rsidR="00000000">
        <w:tblPrEx>
          <w:tblCellMar>
            <w:top w:w="0" w:type="dxa"/>
            <w:bottom w:w="0" w:type="dxa"/>
          </w:tblCellMar>
        </w:tblPrEx>
        <w:trPr>
          <w:cantSplit/>
        </w:trPr>
        <w:tc>
          <w:tcPr>
            <w:tcW w:w="1022" w:type="dxa"/>
          </w:tcPr>
          <w:p w:rsidR="00000000" w:rsidRDefault="00965502">
            <w:pPr>
              <w:jc w:val="both"/>
              <w:rPr>
                <w:rFonts w:ascii="Arial" w:hAnsi="Arial"/>
                <w:sz w:val="20"/>
              </w:rPr>
            </w:pPr>
            <w:r>
              <w:rPr>
                <w:rFonts w:ascii="Arial" w:hAnsi="Arial"/>
                <w:sz w:val="20"/>
              </w:rPr>
              <w:t>CUENCA</w:t>
            </w:r>
          </w:p>
        </w:tc>
        <w:tc>
          <w:tcPr>
            <w:tcW w:w="1435" w:type="dxa"/>
          </w:tcPr>
          <w:p w:rsidR="00000000" w:rsidRDefault="00965502">
            <w:pPr>
              <w:jc w:val="both"/>
              <w:rPr>
                <w:rFonts w:ascii="Arial" w:hAnsi="Arial"/>
                <w:sz w:val="20"/>
              </w:rPr>
            </w:pPr>
            <w:r>
              <w:rPr>
                <w:rFonts w:ascii="Arial" w:hAnsi="Arial"/>
                <w:sz w:val="20"/>
              </w:rPr>
              <w:t>SUBCUENCA</w:t>
            </w:r>
          </w:p>
        </w:tc>
        <w:tc>
          <w:tcPr>
            <w:tcW w:w="1933" w:type="dxa"/>
          </w:tcPr>
          <w:p w:rsidR="00000000" w:rsidRDefault="00965502">
            <w:pPr>
              <w:jc w:val="both"/>
              <w:rPr>
                <w:rFonts w:ascii="Arial" w:hAnsi="Arial"/>
                <w:sz w:val="20"/>
              </w:rPr>
            </w:pPr>
            <w:r>
              <w:rPr>
                <w:rFonts w:ascii="Arial" w:hAnsi="Arial"/>
                <w:sz w:val="20"/>
              </w:rPr>
              <w:t>MICROCUENCA</w:t>
            </w:r>
          </w:p>
        </w:tc>
        <w:tc>
          <w:tcPr>
            <w:tcW w:w="3060" w:type="dxa"/>
          </w:tcPr>
          <w:p w:rsidR="00000000" w:rsidRDefault="00965502">
            <w:pPr>
              <w:jc w:val="both"/>
              <w:rPr>
                <w:rFonts w:ascii="Arial" w:hAnsi="Arial"/>
                <w:sz w:val="20"/>
                <w:lang w:val="en-US"/>
              </w:rPr>
            </w:pPr>
            <w:r>
              <w:rPr>
                <w:rFonts w:ascii="Arial" w:hAnsi="Arial"/>
                <w:sz w:val="20"/>
                <w:lang w:val="en-US"/>
              </w:rPr>
              <w:t>AFLUENTES</w:t>
            </w:r>
          </w:p>
        </w:tc>
        <w:tc>
          <w:tcPr>
            <w:tcW w:w="1530" w:type="dxa"/>
          </w:tcPr>
          <w:p w:rsidR="00000000" w:rsidRDefault="00965502">
            <w:pPr>
              <w:jc w:val="both"/>
              <w:rPr>
                <w:rFonts w:ascii="Arial" w:hAnsi="Arial"/>
                <w:sz w:val="20"/>
                <w:lang w:val="en-US"/>
              </w:rPr>
            </w:pPr>
            <w:r>
              <w:rPr>
                <w:rFonts w:ascii="Arial" w:hAnsi="Arial"/>
                <w:sz w:val="20"/>
                <w:lang w:val="en-US"/>
              </w:rPr>
              <w:t>AREA (Has)</w:t>
            </w:r>
          </w:p>
        </w:tc>
      </w:tr>
      <w:tr w:rsidR="0000000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0" w:type="dxa"/>
            <w:bottom w:w="0" w:type="dxa"/>
          </w:tblCellMar>
        </w:tblPrEx>
        <w:trPr>
          <w:cantSplit/>
          <w:trHeight w:val="324"/>
        </w:trPr>
        <w:tc>
          <w:tcPr>
            <w:tcW w:w="1022" w:type="dxa"/>
          </w:tcPr>
          <w:p w:rsidR="00000000" w:rsidRDefault="00965502">
            <w:pPr>
              <w:jc w:val="both"/>
              <w:rPr>
                <w:rFonts w:ascii="Arial" w:hAnsi="Arial"/>
                <w:b/>
                <w:sz w:val="20"/>
                <w:lang w:val="en-US"/>
              </w:rPr>
            </w:pPr>
          </w:p>
          <w:p w:rsidR="00000000" w:rsidRDefault="00965502">
            <w:pPr>
              <w:jc w:val="both"/>
              <w:rPr>
                <w:rFonts w:ascii="Arial" w:hAnsi="Arial"/>
                <w:b/>
                <w:sz w:val="20"/>
                <w:lang w:val="en-US"/>
              </w:rPr>
            </w:pPr>
          </w:p>
          <w:p w:rsidR="00000000" w:rsidRDefault="00965502">
            <w:pPr>
              <w:jc w:val="both"/>
              <w:rPr>
                <w:rFonts w:ascii="Arial" w:hAnsi="Arial"/>
                <w:b/>
                <w:sz w:val="20"/>
                <w:lang w:val="en-US"/>
              </w:rPr>
            </w:pPr>
          </w:p>
          <w:p w:rsidR="00000000" w:rsidRDefault="00965502">
            <w:pPr>
              <w:jc w:val="both"/>
              <w:rPr>
                <w:rFonts w:ascii="Arial" w:hAnsi="Arial"/>
                <w:b/>
                <w:sz w:val="20"/>
                <w:lang w:val="en-US"/>
              </w:rPr>
            </w:pPr>
          </w:p>
          <w:p w:rsidR="00000000" w:rsidRDefault="00965502">
            <w:pPr>
              <w:jc w:val="both"/>
              <w:rPr>
                <w:rFonts w:ascii="Arial" w:hAnsi="Arial"/>
                <w:b/>
                <w:sz w:val="20"/>
                <w:lang w:val="en-US"/>
              </w:rPr>
            </w:pPr>
          </w:p>
          <w:p w:rsidR="00000000" w:rsidRDefault="00965502">
            <w:pPr>
              <w:jc w:val="both"/>
              <w:rPr>
                <w:rFonts w:ascii="Arial" w:hAnsi="Arial"/>
                <w:b/>
                <w:sz w:val="20"/>
                <w:lang w:val="en-US"/>
              </w:rPr>
            </w:pPr>
            <w:r>
              <w:rPr>
                <w:rFonts w:ascii="Arial" w:hAnsi="Arial"/>
                <w:b/>
                <w:sz w:val="20"/>
                <w:lang w:val="en-US"/>
              </w:rPr>
              <w:t xml:space="preserve"> R</w:t>
            </w:r>
          </w:p>
          <w:p w:rsidR="00000000" w:rsidRDefault="00965502">
            <w:pPr>
              <w:jc w:val="both"/>
              <w:rPr>
                <w:rFonts w:ascii="Arial" w:hAnsi="Arial"/>
                <w:b/>
                <w:sz w:val="20"/>
                <w:lang w:val="en-US"/>
              </w:rPr>
            </w:pPr>
            <w:r>
              <w:rPr>
                <w:rFonts w:ascii="Arial" w:hAnsi="Arial"/>
                <w:b/>
                <w:sz w:val="20"/>
                <w:lang w:val="en-US"/>
              </w:rPr>
              <w:t xml:space="preserve"> I</w:t>
            </w:r>
          </w:p>
          <w:p w:rsidR="00000000" w:rsidRDefault="00965502">
            <w:pPr>
              <w:jc w:val="both"/>
              <w:rPr>
                <w:rFonts w:ascii="Arial" w:hAnsi="Arial"/>
                <w:b/>
                <w:sz w:val="20"/>
                <w:lang w:val="en-US"/>
              </w:rPr>
            </w:pPr>
            <w:r>
              <w:rPr>
                <w:rFonts w:ascii="Arial" w:hAnsi="Arial"/>
                <w:b/>
                <w:sz w:val="20"/>
                <w:lang w:val="en-US"/>
              </w:rPr>
              <w:t xml:space="preserve"> O</w:t>
            </w:r>
          </w:p>
          <w:p w:rsidR="00000000" w:rsidRDefault="00965502">
            <w:pPr>
              <w:jc w:val="both"/>
              <w:rPr>
                <w:rFonts w:ascii="Arial" w:hAnsi="Arial"/>
                <w:b/>
                <w:sz w:val="20"/>
                <w:lang w:val="en-US"/>
              </w:rPr>
            </w:pPr>
            <w:r>
              <w:rPr>
                <w:rFonts w:ascii="Arial" w:hAnsi="Arial"/>
                <w:b/>
                <w:sz w:val="20"/>
                <w:lang w:val="en-US"/>
              </w:rPr>
              <w:t xml:space="preserve">  </w:t>
            </w:r>
          </w:p>
          <w:p w:rsidR="00000000" w:rsidRDefault="00965502">
            <w:pPr>
              <w:jc w:val="both"/>
              <w:rPr>
                <w:rFonts w:ascii="Arial" w:hAnsi="Arial"/>
                <w:b/>
                <w:sz w:val="20"/>
                <w:lang w:val="en-US"/>
              </w:rPr>
            </w:pPr>
          </w:p>
          <w:p w:rsidR="00000000" w:rsidRDefault="00965502">
            <w:pPr>
              <w:jc w:val="both"/>
              <w:rPr>
                <w:rFonts w:ascii="Arial" w:hAnsi="Arial"/>
                <w:b/>
                <w:sz w:val="20"/>
                <w:lang w:val="en-US"/>
              </w:rPr>
            </w:pPr>
            <w:r>
              <w:rPr>
                <w:rFonts w:ascii="Arial" w:hAnsi="Arial"/>
                <w:b/>
                <w:sz w:val="20"/>
                <w:lang w:val="en-US"/>
              </w:rPr>
              <w:t xml:space="preserve"> P</w:t>
            </w:r>
          </w:p>
          <w:p w:rsidR="00000000" w:rsidRDefault="00965502">
            <w:pPr>
              <w:jc w:val="both"/>
              <w:rPr>
                <w:rFonts w:ascii="Arial" w:hAnsi="Arial"/>
                <w:b/>
                <w:sz w:val="20"/>
                <w:lang w:val="en-US"/>
              </w:rPr>
            </w:pPr>
            <w:r>
              <w:rPr>
                <w:rFonts w:ascii="Arial" w:hAnsi="Arial"/>
                <w:b/>
                <w:sz w:val="20"/>
                <w:lang w:val="en-US"/>
              </w:rPr>
              <w:t xml:space="preserve"> A</w:t>
            </w:r>
          </w:p>
          <w:p w:rsidR="00000000" w:rsidRDefault="00965502">
            <w:pPr>
              <w:jc w:val="both"/>
              <w:rPr>
                <w:rFonts w:ascii="Arial" w:hAnsi="Arial"/>
                <w:b/>
                <w:sz w:val="20"/>
                <w:lang w:val="en-US"/>
              </w:rPr>
            </w:pPr>
            <w:r>
              <w:rPr>
                <w:rFonts w:ascii="Arial" w:hAnsi="Arial"/>
                <w:b/>
                <w:sz w:val="20"/>
                <w:lang w:val="en-US"/>
              </w:rPr>
              <w:t xml:space="preserve"> T</w:t>
            </w:r>
          </w:p>
          <w:p w:rsidR="00000000" w:rsidRDefault="00965502">
            <w:pPr>
              <w:jc w:val="both"/>
              <w:rPr>
                <w:rFonts w:ascii="Arial" w:hAnsi="Arial"/>
                <w:b/>
                <w:sz w:val="20"/>
                <w:lang w:val="en-US"/>
              </w:rPr>
            </w:pPr>
            <w:r>
              <w:rPr>
                <w:rFonts w:ascii="Arial" w:hAnsi="Arial"/>
                <w:b/>
                <w:sz w:val="20"/>
                <w:lang w:val="en-US"/>
              </w:rPr>
              <w:t xml:space="preserve"> I</w:t>
            </w:r>
          </w:p>
          <w:p w:rsidR="00000000" w:rsidRDefault="00965502">
            <w:pPr>
              <w:jc w:val="both"/>
              <w:rPr>
                <w:rFonts w:ascii="Arial" w:hAnsi="Arial"/>
                <w:b/>
                <w:sz w:val="20"/>
              </w:rPr>
            </w:pPr>
            <w:r>
              <w:rPr>
                <w:rFonts w:ascii="Arial" w:hAnsi="Arial"/>
                <w:b/>
                <w:sz w:val="20"/>
                <w:lang w:val="en-US"/>
              </w:rPr>
              <w:t xml:space="preserve"> </w:t>
            </w:r>
            <w:r>
              <w:rPr>
                <w:rFonts w:ascii="Arial" w:hAnsi="Arial"/>
                <w:b/>
                <w:sz w:val="20"/>
              </w:rPr>
              <w:t>A</w:t>
            </w:r>
          </w:p>
        </w:tc>
        <w:tc>
          <w:tcPr>
            <w:tcW w:w="1435" w:type="dxa"/>
          </w:tcPr>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r>
              <w:rPr>
                <w:rFonts w:ascii="Arial" w:hAnsi="Arial"/>
                <w:b/>
                <w:sz w:val="20"/>
              </w:rPr>
              <w:t>R</w:t>
            </w:r>
          </w:p>
          <w:p w:rsidR="00000000" w:rsidRDefault="00965502">
            <w:pPr>
              <w:jc w:val="both"/>
              <w:rPr>
                <w:rFonts w:ascii="Arial" w:hAnsi="Arial"/>
                <w:b/>
                <w:sz w:val="20"/>
              </w:rPr>
            </w:pPr>
            <w:r>
              <w:rPr>
                <w:rFonts w:ascii="Arial" w:hAnsi="Arial"/>
                <w:b/>
                <w:sz w:val="20"/>
              </w:rPr>
              <w:t>I</w:t>
            </w:r>
          </w:p>
          <w:p w:rsidR="00000000" w:rsidRDefault="00965502">
            <w:pPr>
              <w:jc w:val="both"/>
              <w:rPr>
                <w:rFonts w:ascii="Arial" w:hAnsi="Arial"/>
                <w:b/>
                <w:sz w:val="20"/>
              </w:rPr>
            </w:pPr>
            <w:r>
              <w:rPr>
                <w:rFonts w:ascii="Arial" w:hAnsi="Arial"/>
                <w:b/>
                <w:sz w:val="20"/>
              </w:rPr>
              <w:t>O</w:t>
            </w: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r>
              <w:rPr>
                <w:rFonts w:ascii="Arial" w:hAnsi="Arial"/>
                <w:b/>
                <w:sz w:val="20"/>
              </w:rPr>
              <w:t>G</w:t>
            </w:r>
          </w:p>
          <w:p w:rsidR="00000000" w:rsidRDefault="00965502">
            <w:pPr>
              <w:jc w:val="both"/>
              <w:rPr>
                <w:rFonts w:ascii="Arial" w:hAnsi="Arial"/>
                <w:b/>
                <w:sz w:val="20"/>
              </w:rPr>
            </w:pPr>
            <w:r>
              <w:rPr>
                <w:rFonts w:ascii="Arial" w:hAnsi="Arial"/>
                <w:b/>
                <w:sz w:val="20"/>
              </w:rPr>
              <w:t>U</w:t>
            </w:r>
          </w:p>
          <w:p w:rsidR="00000000" w:rsidRDefault="00965502">
            <w:pPr>
              <w:jc w:val="both"/>
              <w:rPr>
                <w:rFonts w:ascii="Arial" w:hAnsi="Arial"/>
                <w:b/>
                <w:sz w:val="20"/>
                <w:lang w:val="en-US"/>
              </w:rPr>
            </w:pPr>
            <w:r>
              <w:rPr>
                <w:rFonts w:ascii="Arial" w:hAnsi="Arial"/>
                <w:b/>
                <w:sz w:val="20"/>
                <w:lang w:val="en-US"/>
              </w:rPr>
              <w:t>A</w:t>
            </w:r>
          </w:p>
          <w:p w:rsidR="00000000" w:rsidRDefault="00965502">
            <w:pPr>
              <w:jc w:val="both"/>
              <w:rPr>
                <w:rFonts w:ascii="Arial" w:hAnsi="Arial"/>
                <w:b/>
                <w:sz w:val="20"/>
                <w:lang w:val="en-US"/>
              </w:rPr>
            </w:pPr>
            <w:r>
              <w:rPr>
                <w:rFonts w:ascii="Arial" w:hAnsi="Arial"/>
                <w:b/>
                <w:sz w:val="20"/>
                <w:lang w:val="en-US"/>
              </w:rPr>
              <w:t>C</w:t>
            </w:r>
          </w:p>
          <w:p w:rsidR="00000000" w:rsidRDefault="00965502">
            <w:pPr>
              <w:jc w:val="both"/>
              <w:rPr>
                <w:rFonts w:ascii="Arial" w:hAnsi="Arial"/>
                <w:b/>
                <w:sz w:val="20"/>
                <w:lang w:val="en-US"/>
              </w:rPr>
            </w:pPr>
            <w:r>
              <w:rPr>
                <w:rFonts w:ascii="Arial" w:hAnsi="Arial"/>
                <w:b/>
                <w:sz w:val="20"/>
                <w:lang w:val="en-US"/>
              </w:rPr>
              <w:t>H</w:t>
            </w:r>
          </w:p>
          <w:p w:rsidR="00000000" w:rsidRDefault="00965502">
            <w:pPr>
              <w:jc w:val="both"/>
              <w:rPr>
                <w:rFonts w:ascii="Arial" w:hAnsi="Arial"/>
                <w:b/>
                <w:sz w:val="20"/>
                <w:lang w:val="en-US"/>
              </w:rPr>
            </w:pPr>
            <w:r>
              <w:rPr>
                <w:rFonts w:ascii="Arial" w:hAnsi="Arial"/>
                <w:b/>
                <w:sz w:val="20"/>
                <w:lang w:val="en-US"/>
              </w:rPr>
              <w:t>I</w:t>
            </w:r>
          </w:p>
          <w:p w:rsidR="00000000" w:rsidRDefault="00965502">
            <w:pPr>
              <w:jc w:val="both"/>
              <w:rPr>
                <w:rFonts w:ascii="Arial" w:hAnsi="Arial"/>
                <w:b/>
                <w:sz w:val="20"/>
              </w:rPr>
            </w:pPr>
            <w:r>
              <w:rPr>
                <w:rFonts w:ascii="Arial" w:hAnsi="Arial"/>
                <w:b/>
                <w:sz w:val="20"/>
              </w:rPr>
              <w:t>C</w:t>
            </w:r>
          </w:p>
          <w:p w:rsidR="00000000" w:rsidRDefault="00965502">
            <w:pPr>
              <w:jc w:val="both"/>
              <w:rPr>
                <w:rFonts w:ascii="Arial" w:hAnsi="Arial"/>
                <w:b/>
                <w:sz w:val="20"/>
              </w:rPr>
            </w:pPr>
            <w:r>
              <w:rPr>
                <w:rFonts w:ascii="Arial" w:hAnsi="Arial"/>
                <w:b/>
                <w:sz w:val="20"/>
              </w:rPr>
              <w:t>O</w:t>
            </w:r>
          </w:p>
          <w:p w:rsidR="00000000" w:rsidRDefault="00965502">
            <w:pPr>
              <w:jc w:val="both"/>
              <w:rPr>
                <w:rFonts w:ascii="Arial" w:hAnsi="Arial"/>
                <w:b/>
                <w:sz w:val="20"/>
              </w:rPr>
            </w:pPr>
            <w:r>
              <w:rPr>
                <w:rFonts w:ascii="Arial" w:hAnsi="Arial"/>
                <w:b/>
                <w:sz w:val="20"/>
              </w:rPr>
              <w:t>N</w:t>
            </w:r>
          </w:p>
          <w:p w:rsidR="00000000" w:rsidRDefault="00965502">
            <w:pPr>
              <w:jc w:val="both"/>
              <w:rPr>
                <w:rFonts w:ascii="Arial" w:hAnsi="Arial"/>
                <w:b/>
                <w:sz w:val="20"/>
              </w:rPr>
            </w:pPr>
            <w:r>
              <w:rPr>
                <w:rFonts w:ascii="Arial" w:hAnsi="Arial"/>
                <w:b/>
                <w:sz w:val="20"/>
              </w:rPr>
              <w:t>O</w:t>
            </w:r>
          </w:p>
        </w:tc>
        <w:tc>
          <w:tcPr>
            <w:tcW w:w="1933" w:type="dxa"/>
          </w:tcPr>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r>
              <w:rPr>
                <w:rFonts w:ascii="Arial" w:hAnsi="Arial"/>
                <w:b/>
                <w:sz w:val="20"/>
              </w:rPr>
              <w:t>I- RIO PANCITARA</w:t>
            </w: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p w:rsidR="00000000" w:rsidRDefault="00965502">
            <w:pPr>
              <w:jc w:val="both"/>
              <w:rPr>
                <w:rFonts w:ascii="Arial" w:hAnsi="Arial"/>
                <w:b/>
                <w:sz w:val="20"/>
              </w:rPr>
            </w:pPr>
          </w:p>
        </w:tc>
        <w:tc>
          <w:tcPr>
            <w:tcW w:w="3060" w:type="dxa"/>
          </w:tcPr>
          <w:p w:rsidR="00000000" w:rsidRDefault="00965502">
            <w:pPr>
              <w:jc w:val="both"/>
              <w:rPr>
                <w:rFonts w:ascii="Arial" w:hAnsi="Arial"/>
                <w:sz w:val="20"/>
              </w:rPr>
            </w:pPr>
          </w:p>
          <w:p w:rsidR="00000000" w:rsidRDefault="00965502">
            <w:pPr>
              <w:tabs>
                <w:tab w:val="left" w:pos="360"/>
              </w:tabs>
              <w:ind w:left="360" w:hanging="360"/>
              <w:jc w:val="both"/>
              <w:rPr>
                <w:rFonts w:ascii="Arial" w:hAnsi="Arial"/>
                <w:sz w:val="20"/>
              </w:rPr>
            </w:pPr>
            <w:r>
              <w:rPr>
                <w:rFonts w:ascii="Arial" w:hAnsi="Arial"/>
                <w:sz w:val="20"/>
              </w:rPr>
              <w:t>1-</w:t>
            </w:r>
            <w:r>
              <w:rPr>
                <w:rFonts w:ascii="Arial" w:hAnsi="Arial"/>
                <w:sz w:val="20"/>
              </w:rPr>
              <w:tab/>
              <w:t>Rio Putis</w:t>
            </w:r>
          </w:p>
          <w:p w:rsidR="00000000" w:rsidRDefault="00965502">
            <w:pPr>
              <w:tabs>
                <w:tab w:val="left" w:pos="360"/>
              </w:tabs>
              <w:ind w:left="360" w:hanging="360"/>
              <w:jc w:val="both"/>
              <w:rPr>
                <w:rFonts w:ascii="Arial" w:hAnsi="Arial"/>
                <w:sz w:val="20"/>
              </w:rPr>
            </w:pPr>
            <w:r>
              <w:rPr>
                <w:rFonts w:ascii="Arial" w:hAnsi="Arial"/>
                <w:sz w:val="20"/>
              </w:rPr>
              <w:t>2-</w:t>
            </w:r>
            <w:r>
              <w:rPr>
                <w:rFonts w:ascii="Arial" w:hAnsi="Arial"/>
                <w:sz w:val="20"/>
              </w:rPr>
              <w:tab/>
              <w:t>Quebrada Pascariguaico</w:t>
            </w:r>
          </w:p>
          <w:p w:rsidR="00000000" w:rsidRDefault="00965502">
            <w:pPr>
              <w:tabs>
                <w:tab w:val="left" w:pos="360"/>
              </w:tabs>
              <w:ind w:left="360" w:hanging="360"/>
              <w:jc w:val="both"/>
              <w:rPr>
                <w:rFonts w:ascii="Arial" w:hAnsi="Arial"/>
                <w:sz w:val="20"/>
              </w:rPr>
            </w:pPr>
            <w:r>
              <w:rPr>
                <w:rFonts w:ascii="Arial" w:hAnsi="Arial"/>
                <w:sz w:val="20"/>
              </w:rPr>
              <w:t>3-</w:t>
            </w:r>
            <w:r>
              <w:rPr>
                <w:rFonts w:ascii="Arial" w:hAnsi="Arial"/>
                <w:sz w:val="20"/>
              </w:rPr>
              <w:tab/>
              <w:t>Quebrada Cuchuguaico</w:t>
            </w:r>
          </w:p>
          <w:p w:rsidR="00000000" w:rsidRDefault="00965502">
            <w:pPr>
              <w:tabs>
                <w:tab w:val="left" w:pos="360"/>
              </w:tabs>
              <w:ind w:left="360" w:hanging="360"/>
              <w:jc w:val="both"/>
              <w:rPr>
                <w:rFonts w:ascii="Arial" w:hAnsi="Arial"/>
                <w:sz w:val="20"/>
              </w:rPr>
            </w:pPr>
            <w:r>
              <w:rPr>
                <w:rFonts w:ascii="Arial" w:hAnsi="Arial"/>
                <w:sz w:val="20"/>
              </w:rPr>
              <w:t>4-</w:t>
            </w:r>
            <w:r>
              <w:rPr>
                <w:rFonts w:ascii="Arial" w:hAnsi="Arial"/>
                <w:sz w:val="20"/>
              </w:rPr>
              <w:tab/>
              <w:t>Quebrada el Bujio</w:t>
            </w:r>
          </w:p>
          <w:p w:rsidR="00000000" w:rsidRDefault="00965502">
            <w:pPr>
              <w:tabs>
                <w:tab w:val="left" w:pos="360"/>
              </w:tabs>
              <w:ind w:left="360" w:hanging="360"/>
              <w:jc w:val="both"/>
              <w:rPr>
                <w:rFonts w:ascii="Arial" w:hAnsi="Arial"/>
                <w:sz w:val="20"/>
              </w:rPr>
            </w:pPr>
            <w:r>
              <w:rPr>
                <w:rFonts w:ascii="Arial" w:hAnsi="Arial"/>
                <w:sz w:val="20"/>
              </w:rPr>
              <w:t>5-</w:t>
            </w:r>
            <w:r>
              <w:rPr>
                <w:rFonts w:ascii="Arial" w:hAnsi="Arial"/>
                <w:sz w:val="20"/>
              </w:rPr>
              <w:tab/>
              <w:t>Quebrada Julian</w:t>
            </w:r>
          </w:p>
          <w:p w:rsidR="00000000" w:rsidRDefault="00965502">
            <w:pPr>
              <w:tabs>
                <w:tab w:val="left" w:pos="360"/>
              </w:tabs>
              <w:ind w:left="360" w:hanging="360"/>
              <w:jc w:val="both"/>
              <w:rPr>
                <w:rFonts w:ascii="Arial" w:hAnsi="Arial"/>
                <w:sz w:val="20"/>
              </w:rPr>
            </w:pPr>
            <w:r>
              <w:rPr>
                <w:rFonts w:ascii="Arial" w:hAnsi="Arial"/>
                <w:sz w:val="20"/>
              </w:rPr>
              <w:t>6-</w:t>
            </w:r>
            <w:r>
              <w:rPr>
                <w:rFonts w:ascii="Arial" w:hAnsi="Arial"/>
                <w:sz w:val="20"/>
              </w:rPr>
              <w:tab/>
              <w:t>Quebrada los Ingenieros</w:t>
            </w:r>
          </w:p>
          <w:p w:rsidR="00000000" w:rsidRDefault="00965502">
            <w:pPr>
              <w:tabs>
                <w:tab w:val="left" w:pos="360"/>
              </w:tabs>
              <w:ind w:left="360" w:hanging="360"/>
              <w:jc w:val="both"/>
              <w:rPr>
                <w:rFonts w:ascii="Arial" w:hAnsi="Arial"/>
                <w:sz w:val="20"/>
              </w:rPr>
            </w:pPr>
            <w:r>
              <w:rPr>
                <w:rFonts w:ascii="Arial" w:hAnsi="Arial"/>
                <w:sz w:val="20"/>
              </w:rPr>
              <w:t>7-</w:t>
            </w:r>
            <w:r>
              <w:rPr>
                <w:rFonts w:ascii="Arial" w:hAnsi="Arial"/>
                <w:sz w:val="20"/>
              </w:rPr>
              <w:tab/>
              <w:t>Quebrada la Plata</w:t>
            </w:r>
          </w:p>
          <w:p w:rsidR="00000000" w:rsidRDefault="00965502">
            <w:pPr>
              <w:jc w:val="both"/>
              <w:rPr>
                <w:rFonts w:ascii="Arial" w:hAnsi="Arial"/>
                <w:sz w:val="20"/>
              </w:rPr>
            </w:pPr>
          </w:p>
        </w:tc>
        <w:tc>
          <w:tcPr>
            <w:tcW w:w="1530" w:type="dxa"/>
          </w:tcPr>
          <w:p w:rsidR="00000000" w:rsidRDefault="00965502">
            <w:pPr>
              <w:jc w:val="both"/>
              <w:rPr>
                <w:rFonts w:ascii="Arial" w:hAnsi="Arial"/>
                <w:sz w:val="20"/>
              </w:rPr>
            </w:pPr>
          </w:p>
        </w:tc>
      </w:tr>
      <w:tr w:rsidR="0000000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0" w:type="dxa"/>
            <w:bottom w:w="0" w:type="dxa"/>
          </w:tblCellMar>
        </w:tblPrEx>
        <w:trPr>
          <w:cantSplit/>
          <w:trHeight w:val="322"/>
        </w:trPr>
        <w:tc>
          <w:tcPr>
            <w:tcW w:w="1022" w:type="dxa"/>
          </w:tcPr>
          <w:p w:rsidR="00000000" w:rsidRDefault="00965502">
            <w:pPr>
              <w:jc w:val="both"/>
              <w:rPr>
                <w:rFonts w:ascii="Arial" w:hAnsi="Arial"/>
                <w:sz w:val="20"/>
              </w:rPr>
            </w:pPr>
          </w:p>
        </w:tc>
        <w:tc>
          <w:tcPr>
            <w:tcW w:w="1435" w:type="dxa"/>
          </w:tcPr>
          <w:p w:rsidR="00000000" w:rsidRDefault="00965502">
            <w:pPr>
              <w:jc w:val="both"/>
              <w:rPr>
                <w:rFonts w:ascii="Arial" w:hAnsi="Arial"/>
                <w:sz w:val="20"/>
              </w:rPr>
            </w:pPr>
          </w:p>
        </w:tc>
        <w:tc>
          <w:tcPr>
            <w:tcW w:w="1933" w:type="dxa"/>
          </w:tcPr>
          <w:p w:rsidR="00000000" w:rsidRDefault="00965502">
            <w:pPr>
              <w:jc w:val="both"/>
              <w:rPr>
                <w:rFonts w:ascii="Arial" w:hAnsi="Arial"/>
                <w:b/>
                <w:sz w:val="20"/>
              </w:rPr>
            </w:pPr>
          </w:p>
          <w:p w:rsidR="00000000" w:rsidRDefault="00965502">
            <w:pPr>
              <w:jc w:val="both"/>
              <w:rPr>
                <w:rFonts w:ascii="Arial" w:hAnsi="Arial"/>
                <w:b/>
                <w:sz w:val="20"/>
              </w:rPr>
            </w:pPr>
            <w:r>
              <w:rPr>
                <w:rFonts w:ascii="Arial" w:hAnsi="Arial"/>
                <w:b/>
                <w:sz w:val="20"/>
              </w:rPr>
              <w:t>II- QUEBRADA EL GUINEAL y/o Q. HIGUERAS</w:t>
            </w:r>
          </w:p>
          <w:p w:rsidR="00000000" w:rsidRDefault="00965502">
            <w:pPr>
              <w:jc w:val="both"/>
              <w:rPr>
                <w:rFonts w:ascii="Arial" w:hAnsi="Arial"/>
                <w:b/>
                <w:sz w:val="20"/>
              </w:rPr>
            </w:pPr>
          </w:p>
        </w:tc>
        <w:tc>
          <w:tcPr>
            <w:tcW w:w="3060" w:type="dxa"/>
          </w:tcPr>
          <w:p w:rsidR="00000000" w:rsidRDefault="00965502">
            <w:pPr>
              <w:jc w:val="both"/>
              <w:rPr>
                <w:rFonts w:ascii="Arial" w:hAnsi="Arial"/>
                <w:sz w:val="20"/>
              </w:rPr>
            </w:pPr>
          </w:p>
          <w:p w:rsidR="00000000" w:rsidRDefault="00965502">
            <w:pPr>
              <w:tabs>
                <w:tab w:val="left" w:pos="360"/>
              </w:tabs>
              <w:ind w:left="360" w:hanging="360"/>
              <w:jc w:val="both"/>
              <w:rPr>
                <w:rFonts w:ascii="Arial" w:hAnsi="Arial"/>
                <w:sz w:val="20"/>
              </w:rPr>
            </w:pPr>
            <w:r>
              <w:rPr>
                <w:rFonts w:ascii="Wingdings" w:hAnsi="Wingdings"/>
                <w:sz w:val="20"/>
              </w:rPr>
              <w:t></w:t>
            </w:r>
            <w:r>
              <w:rPr>
                <w:rFonts w:ascii="Wingdings" w:hAnsi="Wingdings"/>
                <w:sz w:val="20"/>
              </w:rPr>
              <w:tab/>
            </w:r>
            <w:r>
              <w:rPr>
                <w:rFonts w:ascii="Arial" w:hAnsi="Arial"/>
                <w:sz w:val="20"/>
              </w:rPr>
              <w:t>Quebrada el Salero</w:t>
            </w:r>
          </w:p>
        </w:tc>
        <w:tc>
          <w:tcPr>
            <w:tcW w:w="1530" w:type="dxa"/>
          </w:tcPr>
          <w:p w:rsidR="00000000" w:rsidRDefault="00965502">
            <w:pPr>
              <w:jc w:val="both"/>
              <w:rPr>
                <w:rFonts w:ascii="Arial" w:hAnsi="Arial"/>
                <w:sz w:val="20"/>
              </w:rPr>
            </w:pPr>
          </w:p>
        </w:tc>
      </w:tr>
      <w:tr w:rsidR="0000000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0" w:type="dxa"/>
            <w:bottom w:w="0" w:type="dxa"/>
          </w:tblCellMar>
        </w:tblPrEx>
        <w:trPr>
          <w:cantSplit/>
          <w:trHeight w:val="322"/>
        </w:trPr>
        <w:tc>
          <w:tcPr>
            <w:tcW w:w="1022" w:type="dxa"/>
          </w:tcPr>
          <w:p w:rsidR="00000000" w:rsidRDefault="00965502">
            <w:pPr>
              <w:jc w:val="both"/>
              <w:rPr>
                <w:rFonts w:ascii="Arial" w:hAnsi="Arial"/>
                <w:sz w:val="20"/>
              </w:rPr>
            </w:pPr>
          </w:p>
        </w:tc>
        <w:tc>
          <w:tcPr>
            <w:tcW w:w="1435" w:type="dxa"/>
          </w:tcPr>
          <w:p w:rsidR="00000000" w:rsidRDefault="00965502">
            <w:pPr>
              <w:jc w:val="both"/>
              <w:rPr>
                <w:rFonts w:ascii="Arial" w:hAnsi="Arial"/>
                <w:sz w:val="20"/>
              </w:rPr>
            </w:pPr>
          </w:p>
        </w:tc>
        <w:tc>
          <w:tcPr>
            <w:tcW w:w="1933" w:type="dxa"/>
          </w:tcPr>
          <w:p w:rsidR="00000000" w:rsidRDefault="00965502">
            <w:pPr>
              <w:jc w:val="both"/>
              <w:rPr>
                <w:rFonts w:ascii="Arial" w:hAnsi="Arial"/>
                <w:b/>
                <w:sz w:val="20"/>
              </w:rPr>
            </w:pPr>
          </w:p>
          <w:p w:rsidR="00000000" w:rsidRDefault="00965502">
            <w:pPr>
              <w:jc w:val="both"/>
              <w:rPr>
                <w:rFonts w:ascii="Arial" w:hAnsi="Arial"/>
                <w:b/>
                <w:sz w:val="20"/>
              </w:rPr>
            </w:pPr>
            <w:r>
              <w:rPr>
                <w:rFonts w:ascii="Arial" w:hAnsi="Arial"/>
                <w:b/>
                <w:sz w:val="20"/>
              </w:rPr>
              <w:t>III- RIO CHIQUITO</w:t>
            </w:r>
          </w:p>
          <w:p w:rsidR="00000000" w:rsidRDefault="00965502">
            <w:pPr>
              <w:jc w:val="both"/>
              <w:rPr>
                <w:rFonts w:ascii="Arial" w:hAnsi="Arial"/>
                <w:b/>
                <w:sz w:val="20"/>
              </w:rPr>
            </w:pPr>
          </w:p>
        </w:tc>
        <w:tc>
          <w:tcPr>
            <w:tcW w:w="3060" w:type="dxa"/>
          </w:tcPr>
          <w:p w:rsidR="00000000" w:rsidRDefault="00965502">
            <w:pPr>
              <w:jc w:val="both"/>
              <w:rPr>
                <w:rFonts w:ascii="Arial" w:hAnsi="Arial"/>
                <w:sz w:val="20"/>
              </w:rPr>
            </w:pPr>
          </w:p>
          <w:p w:rsidR="00000000" w:rsidRDefault="00965502">
            <w:pPr>
              <w:tabs>
                <w:tab w:val="left" w:pos="360"/>
              </w:tabs>
              <w:ind w:left="360" w:hanging="360"/>
              <w:jc w:val="both"/>
              <w:rPr>
                <w:rFonts w:ascii="Arial" w:hAnsi="Arial"/>
                <w:sz w:val="20"/>
              </w:rPr>
            </w:pPr>
            <w:r>
              <w:rPr>
                <w:rFonts w:ascii="Wingdings" w:hAnsi="Wingdings"/>
                <w:sz w:val="20"/>
              </w:rPr>
              <w:t></w:t>
            </w:r>
            <w:r>
              <w:rPr>
                <w:rFonts w:ascii="Wingdings" w:hAnsi="Wingdings"/>
                <w:sz w:val="20"/>
              </w:rPr>
              <w:tab/>
            </w:r>
            <w:r>
              <w:rPr>
                <w:rFonts w:ascii="Arial" w:hAnsi="Arial"/>
                <w:sz w:val="20"/>
              </w:rPr>
              <w:t>Quebrada Rio Cajibio</w:t>
            </w:r>
          </w:p>
        </w:tc>
        <w:tc>
          <w:tcPr>
            <w:tcW w:w="1530" w:type="dxa"/>
          </w:tcPr>
          <w:p w:rsidR="00000000" w:rsidRDefault="00965502">
            <w:pPr>
              <w:jc w:val="both"/>
              <w:rPr>
                <w:rFonts w:ascii="Arial" w:hAnsi="Arial"/>
                <w:sz w:val="20"/>
              </w:rPr>
            </w:pPr>
          </w:p>
        </w:tc>
      </w:tr>
      <w:tr w:rsidR="00000000">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0" w:type="dxa"/>
            <w:bottom w:w="0" w:type="dxa"/>
          </w:tblCellMar>
        </w:tblPrEx>
        <w:trPr>
          <w:cantSplit/>
          <w:trHeight w:val="322"/>
        </w:trPr>
        <w:tc>
          <w:tcPr>
            <w:tcW w:w="1022" w:type="dxa"/>
          </w:tcPr>
          <w:p w:rsidR="00000000" w:rsidRDefault="00965502">
            <w:pPr>
              <w:jc w:val="both"/>
              <w:rPr>
                <w:rFonts w:ascii="Arial" w:hAnsi="Arial"/>
                <w:sz w:val="20"/>
              </w:rPr>
            </w:pPr>
          </w:p>
        </w:tc>
        <w:tc>
          <w:tcPr>
            <w:tcW w:w="1435" w:type="dxa"/>
          </w:tcPr>
          <w:p w:rsidR="00000000" w:rsidRDefault="00965502">
            <w:pPr>
              <w:jc w:val="both"/>
              <w:rPr>
                <w:rFonts w:ascii="Arial" w:hAnsi="Arial"/>
                <w:sz w:val="20"/>
              </w:rPr>
            </w:pPr>
          </w:p>
        </w:tc>
        <w:tc>
          <w:tcPr>
            <w:tcW w:w="1933" w:type="dxa"/>
          </w:tcPr>
          <w:p w:rsidR="00000000" w:rsidRDefault="00965502">
            <w:pPr>
              <w:jc w:val="both"/>
              <w:rPr>
                <w:rFonts w:ascii="Arial" w:hAnsi="Arial"/>
                <w:b/>
                <w:sz w:val="20"/>
              </w:rPr>
            </w:pPr>
          </w:p>
          <w:p w:rsidR="00000000" w:rsidRDefault="00965502">
            <w:pPr>
              <w:jc w:val="both"/>
              <w:rPr>
                <w:rFonts w:ascii="Arial" w:hAnsi="Arial"/>
                <w:b/>
                <w:sz w:val="20"/>
              </w:rPr>
            </w:pPr>
            <w:r>
              <w:rPr>
                <w:rFonts w:ascii="Arial" w:hAnsi="Arial"/>
                <w:b/>
                <w:sz w:val="20"/>
              </w:rPr>
              <w:t>IV- QUEBRADA ALINAR y/o RIO BARBILLAS</w:t>
            </w:r>
          </w:p>
        </w:tc>
        <w:tc>
          <w:tcPr>
            <w:tcW w:w="3060" w:type="dxa"/>
          </w:tcPr>
          <w:p w:rsidR="00000000" w:rsidRDefault="00965502">
            <w:pPr>
              <w:jc w:val="both"/>
              <w:rPr>
                <w:rFonts w:ascii="Arial" w:hAnsi="Arial"/>
                <w:sz w:val="20"/>
              </w:rPr>
            </w:pPr>
          </w:p>
          <w:p w:rsidR="00000000" w:rsidRDefault="00965502">
            <w:pPr>
              <w:tabs>
                <w:tab w:val="left" w:pos="360"/>
              </w:tabs>
              <w:ind w:left="360" w:hanging="360"/>
              <w:jc w:val="both"/>
              <w:rPr>
                <w:rFonts w:ascii="Arial" w:hAnsi="Arial"/>
                <w:sz w:val="20"/>
              </w:rPr>
            </w:pPr>
            <w:r>
              <w:rPr>
                <w:rFonts w:ascii="Wingdings" w:hAnsi="Wingdings"/>
                <w:sz w:val="20"/>
              </w:rPr>
              <w:t></w:t>
            </w:r>
            <w:r>
              <w:rPr>
                <w:rFonts w:ascii="Wingdings" w:hAnsi="Wingdings"/>
                <w:sz w:val="20"/>
              </w:rPr>
              <w:tab/>
            </w:r>
            <w:r>
              <w:rPr>
                <w:rFonts w:ascii="Arial" w:hAnsi="Arial"/>
                <w:sz w:val="20"/>
              </w:rPr>
              <w:t>Rio Negro</w:t>
            </w:r>
          </w:p>
          <w:p w:rsidR="00000000" w:rsidRDefault="00965502">
            <w:pPr>
              <w:tabs>
                <w:tab w:val="left" w:pos="360"/>
              </w:tabs>
              <w:ind w:left="360" w:hanging="360"/>
              <w:jc w:val="both"/>
              <w:rPr>
                <w:rFonts w:ascii="Arial" w:hAnsi="Arial"/>
                <w:sz w:val="20"/>
              </w:rPr>
            </w:pPr>
            <w:r>
              <w:rPr>
                <w:rFonts w:ascii="Wingdings" w:hAnsi="Wingdings"/>
                <w:sz w:val="20"/>
              </w:rPr>
              <w:t></w:t>
            </w:r>
            <w:r>
              <w:rPr>
                <w:rFonts w:ascii="Wingdings" w:hAnsi="Wingdings"/>
                <w:sz w:val="20"/>
              </w:rPr>
              <w:tab/>
            </w:r>
            <w:r>
              <w:rPr>
                <w:rFonts w:ascii="Arial" w:hAnsi="Arial"/>
                <w:sz w:val="20"/>
              </w:rPr>
              <w:t>Quebrada el Salado</w:t>
            </w:r>
          </w:p>
          <w:p w:rsidR="00000000" w:rsidRDefault="00965502">
            <w:pPr>
              <w:tabs>
                <w:tab w:val="left" w:pos="360"/>
              </w:tabs>
              <w:ind w:left="360" w:hanging="360"/>
              <w:jc w:val="both"/>
              <w:rPr>
                <w:rFonts w:ascii="Arial" w:hAnsi="Arial"/>
                <w:sz w:val="20"/>
              </w:rPr>
            </w:pPr>
            <w:r>
              <w:rPr>
                <w:rFonts w:ascii="Wingdings" w:hAnsi="Wingdings"/>
                <w:sz w:val="20"/>
              </w:rPr>
              <w:t></w:t>
            </w:r>
            <w:r>
              <w:rPr>
                <w:rFonts w:ascii="Wingdings" w:hAnsi="Wingdings"/>
                <w:sz w:val="20"/>
              </w:rPr>
              <w:tab/>
            </w:r>
            <w:r>
              <w:rPr>
                <w:rFonts w:ascii="Arial" w:hAnsi="Arial"/>
                <w:sz w:val="20"/>
              </w:rPr>
              <w:t>Quebrada la Soledad</w:t>
            </w:r>
          </w:p>
          <w:p w:rsidR="00000000" w:rsidRDefault="00965502">
            <w:pPr>
              <w:tabs>
                <w:tab w:val="left" w:pos="360"/>
              </w:tabs>
              <w:ind w:left="360" w:hanging="360"/>
              <w:jc w:val="both"/>
              <w:rPr>
                <w:rFonts w:ascii="Arial" w:hAnsi="Arial"/>
                <w:sz w:val="20"/>
              </w:rPr>
            </w:pPr>
            <w:r>
              <w:rPr>
                <w:rFonts w:ascii="Wingdings" w:hAnsi="Wingdings"/>
                <w:sz w:val="20"/>
              </w:rPr>
              <w:t></w:t>
            </w:r>
            <w:r>
              <w:rPr>
                <w:rFonts w:ascii="Wingdings" w:hAnsi="Wingdings"/>
                <w:sz w:val="20"/>
              </w:rPr>
              <w:tab/>
            </w:r>
            <w:r>
              <w:rPr>
                <w:rFonts w:ascii="Arial" w:hAnsi="Arial"/>
                <w:sz w:val="20"/>
              </w:rPr>
              <w:t>Quebrada Plaza Pamba.</w:t>
            </w:r>
          </w:p>
          <w:p w:rsidR="00000000" w:rsidRDefault="00965502">
            <w:pPr>
              <w:jc w:val="both"/>
              <w:rPr>
                <w:rFonts w:ascii="Arial" w:hAnsi="Arial"/>
                <w:sz w:val="20"/>
              </w:rPr>
            </w:pPr>
          </w:p>
        </w:tc>
        <w:tc>
          <w:tcPr>
            <w:tcW w:w="1530" w:type="dxa"/>
          </w:tcPr>
          <w:p w:rsidR="00000000" w:rsidRDefault="00965502">
            <w:pPr>
              <w:jc w:val="both"/>
              <w:rPr>
                <w:rFonts w:ascii="Arial" w:hAnsi="Arial"/>
                <w:sz w:val="20"/>
              </w:rPr>
            </w:pPr>
          </w:p>
        </w:tc>
      </w:tr>
    </w:tbl>
    <w:p w:rsidR="00000000" w:rsidRDefault="00965502">
      <w:pPr>
        <w:jc w:val="both"/>
        <w:rPr>
          <w:rFonts w:ascii="Arial" w:hAnsi="Arial"/>
          <w:sz w:val="20"/>
        </w:rPr>
      </w:pPr>
    </w:p>
    <w:p w:rsidR="00000000" w:rsidRDefault="00965502">
      <w:pPr>
        <w:pStyle w:val="Textoindependiente"/>
        <w:widowControl/>
        <w:rPr>
          <w:rFonts w:ascii="Arial" w:hAnsi="Arial"/>
          <w:szCs w:val="24"/>
        </w:rPr>
      </w:pPr>
    </w:p>
    <w:p w:rsidR="00000000" w:rsidRDefault="00965502">
      <w:pPr>
        <w:pStyle w:val="Textoindependiente"/>
        <w:widowControl/>
        <w:rPr>
          <w:rFonts w:ascii="Arial" w:hAnsi="Arial"/>
          <w:szCs w:val="24"/>
        </w:rPr>
      </w:pPr>
    </w:p>
    <w:p w:rsidR="00000000" w:rsidRDefault="00965502">
      <w:pPr>
        <w:pStyle w:val="Textoindependiente"/>
        <w:widowControl/>
        <w:rPr>
          <w:rFonts w:ascii="Arial" w:hAnsi="Arial"/>
          <w:szCs w:val="24"/>
        </w:rPr>
      </w:pPr>
    </w:p>
    <w:p w:rsidR="00000000" w:rsidRDefault="00965502">
      <w:pPr>
        <w:pStyle w:val="Textoindependiente"/>
        <w:widowControl/>
        <w:rPr>
          <w:rFonts w:ascii="Arial" w:hAnsi="Arial"/>
          <w:szCs w:val="24"/>
        </w:rPr>
      </w:pPr>
    </w:p>
    <w:p w:rsidR="00000000" w:rsidRDefault="00965502">
      <w:pPr>
        <w:pStyle w:val="Textoindependiente"/>
        <w:widowControl/>
        <w:rPr>
          <w:rFonts w:ascii="Arial" w:hAnsi="Arial"/>
          <w:szCs w:val="24"/>
        </w:rPr>
      </w:pPr>
    </w:p>
    <w:p w:rsidR="00000000" w:rsidRDefault="00965502">
      <w:pPr>
        <w:pStyle w:val="Textoindependiente"/>
        <w:widowControl/>
        <w:rPr>
          <w:rFonts w:ascii="Arial" w:hAnsi="Arial"/>
          <w:szCs w:val="24"/>
        </w:rPr>
      </w:pPr>
      <w:r>
        <w:rPr>
          <w:rFonts w:ascii="Arial" w:hAnsi="Arial"/>
          <w:szCs w:val="24"/>
        </w:rPr>
        <w:t>(Ver mapa de Interés Ambiental, Areas de reserva).</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r>
        <w:rPr>
          <w:rFonts w:ascii="Arial" w:hAnsi="Arial"/>
        </w:rPr>
        <w:t>Ta</w:t>
      </w:r>
      <w:r>
        <w:rPr>
          <w:rFonts w:ascii="Arial" w:hAnsi="Arial"/>
        </w:rPr>
        <w:t>bla No. 10.  Análisis morfométrico    xx???????????????????xxxxxxxxxxx</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b/>
        </w:rPr>
      </w:pPr>
      <w:r>
        <w:rPr>
          <w:rFonts w:ascii="Arial" w:hAnsi="Arial"/>
          <w:b/>
        </w:rPr>
        <w:t>UTILIZACIÓN DE FUENTES HÍDRICAS.</w:t>
      </w:r>
    </w:p>
    <w:p w:rsidR="00000000" w:rsidRDefault="00965502">
      <w:pPr>
        <w:jc w:val="both"/>
        <w:rPr>
          <w:rFonts w:ascii="Arial" w:hAnsi="Arial"/>
          <w:b/>
        </w:rPr>
      </w:pPr>
    </w:p>
    <w:p w:rsidR="00000000" w:rsidRDefault="00965502">
      <w:pPr>
        <w:jc w:val="both"/>
        <w:rPr>
          <w:rFonts w:ascii="Arial" w:hAnsi="Arial"/>
          <w:b/>
        </w:rPr>
      </w:pPr>
      <w:r>
        <w:rPr>
          <w:rFonts w:ascii="Arial" w:hAnsi="Arial"/>
          <w:b/>
        </w:rPr>
        <w:t>Usos del agua</w:t>
      </w:r>
    </w:p>
    <w:p w:rsidR="00000000" w:rsidRDefault="00965502">
      <w:pPr>
        <w:jc w:val="both"/>
        <w:rPr>
          <w:rFonts w:ascii="Arial" w:hAnsi="Arial"/>
          <w:b/>
        </w:rPr>
      </w:pPr>
    </w:p>
    <w:p w:rsidR="00000000" w:rsidRDefault="00965502">
      <w:pPr>
        <w:jc w:val="both"/>
        <w:rPr>
          <w:rFonts w:ascii="Arial" w:hAnsi="Arial"/>
        </w:rPr>
      </w:pPr>
      <w:r>
        <w:rPr>
          <w:rFonts w:ascii="Arial" w:hAnsi="Arial"/>
        </w:rPr>
        <w:t>En cuanto a los requerimientos hídricos en el área Municipal, el principal uso es para consumo humano y en menor cantidad se tiene el</w:t>
      </w:r>
      <w:r>
        <w:rPr>
          <w:rFonts w:ascii="Arial" w:hAnsi="Arial"/>
        </w:rPr>
        <w:t xml:space="preserve"> consumo de agua para labores agropecuarias principalmente ganaderas y en mínima cantidad para los cultivos agrícolas.</w:t>
      </w:r>
    </w:p>
    <w:p w:rsidR="00000000" w:rsidRDefault="00965502">
      <w:pPr>
        <w:jc w:val="both"/>
        <w:rPr>
          <w:rFonts w:ascii="Arial" w:hAnsi="Arial"/>
          <w:b/>
        </w:rPr>
      </w:pPr>
    </w:p>
    <w:p w:rsidR="00000000" w:rsidRDefault="00965502">
      <w:pPr>
        <w:jc w:val="both"/>
        <w:rPr>
          <w:rFonts w:ascii="Arial" w:hAnsi="Arial"/>
          <w:b/>
        </w:rPr>
      </w:pPr>
      <w:r>
        <w:rPr>
          <w:rFonts w:ascii="Arial" w:hAnsi="Arial"/>
          <w:b/>
        </w:rPr>
        <w:t>Consumo humano.</w:t>
      </w:r>
    </w:p>
    <w:p w:rsidR="00000000" w:rsidRDefault="00965502">
      <w:pPr>
        <w:jc w:val="both"/>
        <w:rPr>
          <w:rFonts w:ascii="Arial" w:hAnsi="Arial"/>
          <w:b/>
        </w:rPr>
      </w:pPr>
    </w:p>
    <w:p w:rsidR="00000000" w:rsidRDefault="00965502">
      <w:pPr>
        <w:jc w:val="both"/>
        <w:rPr>
          <w:rFonts w:ascii="Arial" w:hAnsi="Arial"/>
        </w:rPr>
      </w:pPr>
      <w:r>
        <w:rPr>
          <w:rFonts w:ascii="Arial" w:hAnsi="Arial"/>
        </w:rPr>
        <w:t>En la cabecera Municipal la fuente de abastecimiento proviene de la quebrada Pascariguaico la cual presenta un caudal d</w:t>
      </w:r>
      <w:r>
        <w:rPr>
          <w:rFonts w:ascii="Arial" w:hAnsi="Arial"/>
        </w:rPr>
        <w:t>e 400 l/seg.</w:t>
      </w:r>
    </w:p>
    <w:p w:rsidR="00000000" w:rsidRDefault="00965502">
      <w:pPr>
        <w:jc w:val="both"/>
        <w:rPr>
          <w:rFonts w:ascii="Arial" w:hAnsi="Arial"/>
        </w:rPr>
      </w:pPr>
    </w:p>
    <w:p w:rsidR="00000000" w:rsidRDefault="00965502">
      <w:pPr>
        <w:jc w:val="both"/>
        <w:rPr>
          <w:rFonts w:ascii="Arial" w:hAnsi="Arial"/>
        </w:rPr>
      </w:pPr>
      <w:r>
        <w:rPr>
          <w:rFonts w:ascii="Arial" w:hAnsi="Arial"/>
        </w:rPr>
        <w:t>El tipo de sistema de abastecimiento es un “acueducto” a gravedad, que cuenta con planta de tratamiento y que tiene una cobertura del 98% de la población. Se tiene poco conocimiento sobre la calidad del agua del sistema.</w:t>
      </w:r>
    </w:p>
    <w:p w:rsidR="00000000" w:rsidRDefault="00965502">
      <w:pPr>
        <w:jc w:val="both"/>
        <w:rPr>
          <w:rFonts w:ascii="Arial" w:hAnsi="Arial"/>
        </w:rPr>
      </w:pPr>
    </w:p>
    <w:p w:rsidR="00000000" w:rsidRDefault="00965502">
      <w:pPr>
        <w:jc w:val="both"/>
        <w:rPr>
          <w:rFonts w:ascii="Arial" w:hAnsi="Arial"/>
        </w:rPr>
      </w:pPr>
      <w:r>
        <w:rPr>
          <w:rFonts w:ascii="Arial" w:hAnsi="Arial"/>
        </w:rPr>
        <w:t>Existen otros dos si</w:t>
      </w:r>
      <w:r>
        <w:rPr>
          <w:rFonts w:ascii="Arial" w:hAnsi="Arial"/>
        </w:rPr>
        <w:t>stemas de abastecimientos de agua  los cuales tienen como fuente las quebradas el Guaico y los Guarangos. No existen datos sobre la calidad de aguas de estos abastecimientos, cubren el resto de población.</w:t>
      </w:r>
    </w:p>
    <w:p w:rsidR="00000000" w:rsidRDefault="00965502">
      <w:pPr>
        <w:jc w:val="both"/>
        <w:rPr>
          <w:rFonts w:ascii="Arial" w:hAnsi="Arial"/>
        </w:rPr>
      </w:pPr>
    </w:p>
    <w:p w:rsidR="00000000" w:rsidRDefault="00965502">
      <w:pPr>
        <w:jc w:val="both"/>
        <w:rPr>
          <w:rFonts w:ascii="Arial" w:hAnsi="Arial"/>
        </w:rPr>
      </w:pPr>
      <w:r>
        <w:rPr>
          <w:rFonts w:ascii="Arial" w:hAnsi="Arial"/>
        </w:rPr>
        <w:t>En la zona rural, las fuentes son pequeñas quebrad</w:t>
      </w:r>
      <w:r>
        <w:rPr>
          <w:rFonts w:ascii="Arial" w:hAnsi="Arial"/>
        </w:rPr>
        <w:t>as  en las cuales se ubica un tanque colector y posteriormente una caja distribuidora  de la cual se lleva el agua hacia las viviendas. En su totalidad ningún abastecimiento posee planta de tratamiento.</w:t>
      </w:r>
    </w:p>
    <w:p w:rsidR="00000000" w:rsidRDefault="00965502">
      <w:pPr>
        <w:jc w:val="both"/>
        <w:rPr>
          <w:rFonts w:ascii="Arial" w:hAnsi="Arial"/>
        </w:rPr>
      </w:pPr>
    </w:p>
    <w:p w:rsidR="00000000" w:rsidRDefault="00965502">
      <w:pPr>
        <w:jc w:val="both"/>
        <w:rPr>
          <w:rFonts w:ascii="Arial" w:hAnsi="Arial"/>
          <w:b/>
        </w:rPr>
      </w:pPr>
      <w:r>
        <w:rPr>
          <w:rFonts w:ascii="Arial" w:hAnsi="Arial"/>
          <w:b/>
        </w:rPr>
        <w:t>Problemas que deterioran el recurso Agua.</w:t>
      </w:r>
    </w:p>
    <w:p w:rsidR="00000000" w:rsidRDefault="00965502">
      <w:pPr>
        <w:jc w:val="both"/>
        <w:rPr>
          <w:rFonts w:ascii="Arial" w:hAnsi="Arial"/>
        </w:rPr>
      </w:pPr>
      <w:r>
        <w:rPr>
          <w:rFonts w:ascii="Arial" w:hAnsi="Arial"/>
        </w:rPr>
        <w:t xml:space="preserve"> </w:t>
      </w:r>
    </w:p>
    <w:p w:rsidR="00000000" w:rsidRDefault="00965502">
      <w:pPr>
        <w:jc w:val="both"/>
        <w:rPr>
          <w:rFonts w:ascii="Arial" w:hAnsi="Arial"/>
        </w:rPr>
      </w:pPr>
      <w:r>
        <w:rPr>
          <w:rFonts w:ascii="Arial" w:hAnsi="Arial"/>
        </w:rPr>
        <w:t xml:space="preserve">A pesar </w:t>
      </w:r>
      <w:r>
        <w:rPr>
          <w:rFonts w:ascii="Arial" w:hAnsi="Arial"/>
        </w:rPr>
        <w:t>de la ubicación geográfica, del municipio en el Macizo Colombiano reconocido como una de las fábricas más grandes de agua del País, el deterioro del recurso agua se observa claramente en los siguientes problemas:</w:t>
      </w:r>
    </w:p>
    <w:p w:rsidR="00000000" w:rsidRDefault="00965502">
      <w:pPr>
        <w:jc w:val="both"/>
        <w:rPr>
          <w:rFonts w:ascii="Arial" w:hAnsi="Arial"/>
        </w:rPr>
      </w:pPr>
    </w:p>
    <w:p w:rsidR="00000000" w:rsidRDefault="00965502">
      <w:pPr>
        <w:jc w:val="both"/>
        <w:rPr>
          <w:rFonts w:ascii="Arial" w:hAnsi="Arial"/>
        </w:rPr>
      </w:pPr>
      <w:r>
        <w:rPr>
          <w:rFonts w:ascii="Arial" w:hAnsi="Arial"/>
          <w:b/>
        </w:rPr>
        <w:lastRenderedPageBreak/>
        <w:t>Disminución del Caudal:</w:t>
      </w:r>
      <w:r>
        <w:rPr>
          <w:rFonts w:ascii="Arial" w:hAnsi="Arial"/>
        </w:rPr>
        <w:t xml:space="preserve"> causado por la </w:t>
      </w:r>
      <w:r>
        <w:rPr>
          <w:rFonts w:ascii="Arial" w:hAnsi="Arial"/>
          <w:b/>
        </w:rPr>
        <w:t>tal</w:t>
      </w:r>
      <w:r>
        <w:rPr>
          <w:rFonts w:ascii="Arial" w:hAnsi="Arial"/>
          <w:b/>
        </w:rPr>
        <w:t>a y quema de bosques</w:t>
      </w:r>
      <w:r>
        <w:rPr>
          <w:rFonts w:ascii="Arial" w:hAnsi="Arial"/>
        </w:rPr>
        <w:t>, en la mayoría de los casos para la siembra indiscriminada de cultivos ilícitos, trae como consecuencia deterioro en el ambiente, la disminución de los caudales de agua, problemas graves de erosión de los suelos, baja fertilidad, sedim</w:t>
      </w:r>
      <w:r>
        <w:rPr>
          <w:rFonts w:ascii="Arial" w:hAnsi="Arial"/>
        </w:rPr>
        <w:t>entación de fuentes de agua para los acueductos, extinción de especies nativas entre otros.</w:t>
      </w:r>
    </w:p>
    <w:p w:rsidR="00000000" w:rsidRDefault="00965502">
      <w:pPr>
        <w:jc w:val="both"/>
        <w:rPr>
          <w:rFonts w:ascii="Arial" w:hAnsi="Arial"/>
        </w:rPr>
      </w:pPr>
    </w:p>
    <w:p w:rsidR="00000000" w:rsidRDefault="00965502">
      <w:pPr>
        <w:jc w:val="both"/>
        <w:rPr>
          <w:rFonts w:ascii="Arial" w:hAnsi="Arial"/>
        </w:rPr>
      </w:pPr>
      <w:r>
        <w:rPr>
          <w:rFonts w:ascii="Arial" w:hAnsi="Arial"/>
          <w:b/>
        </w:rPr>
        <w:t>Contaminación:</w:t>
      </w:r>
      <w:r>
        <w:rPr>
          <w:rFonts w:ascii="Arial" w:hAnsi="Arial"/>
        </w:rPr>
        <w:t xml:space="preserve"> Causada por</w:t>
      </w:r>
      <w:r>
        <w:rPr>
          <w:rFonts w:ascii="Arial" w:hAnsi="Arial"/>
          <w:b/>
        </w:rPr>
        <w:t>: Aguas Servidas</w:t>
      </w:r>
      <w:r>
        <w:rPr>
          <w:rFonts w:ascii="Arial" w:hAnsi="Arial"/>
        </w:rPr>
        <w:t xml:space="preserve"> de los alcantarillados de las zonas urbanas (Cabecera municipal, corregimientos y algunas veredas) viertan las aguas ser</w:t>
      </w:r>
      <w:r>
        <w:rPr>
          <w:rFonts w:ascii="Arial" w:hAnsi="Arial"/>
        </w:rPr>
        <w:t>vidas directamente a los ríos.</w:t>
      </w:r>
    </w:p>
    <w:p w:rsidR="00000000" w:rsidRDefault="00965502">
      <w:pPr>
        <w:jc w:val="both"/>
        <w:rPr>
          <w:rFonts w:ascii="Arial" w:hAnsi="Arial"/>
        </w:rPr>
      </w:pPr>
    </w:p>
    <w:p w:rsidR="00000000" w:rsidRDefault="00965502">
      <w:pPr>
        <w:jc w:val="both"/>
        <w:rPr>
          <w:rFonts w:ascii="Arial" w:hAnsi="Arial"/>
        </w:rPr>
      </w:pPr>
      <w:r>
        <w:rPr>
          <w:rFonts w:ascii="Arial" w:hAnsi="Arial"/>
          <w:b/>
        </w:rPr>
        <w:t>Basuras:</w:t>
      </w:r>
      <w:r>
        <w:rPr>
          <w:rFonts w:ascii="Arial" w:hAnsi="Arial"/>
        </w:rPr>
        <w:t xml:space="preserve"> No existe un adecuado manejo de basuras, las comunidades se han acostumbrado a botar las basuras a los ríos.</w:t>
      </w:r>
    </w:p>
    <w:p w:rsidR="00000000" w:rsidRDefault="00965502">
      <w:pPr>
        <w:jc w:val="both"/>
        <w:rPr>
          <w:rFonts w:ascii="Arial" w:hAnsi="Arial"/>
        </w:rPr>
      </w:pPr>
    </w:p>
    <w:p w:rsidR="00000000" w:rsidRDefault="00965502">
      <w:pPr>
        <w:jc w:val="both"/>
        <w:rPr>
          <w:rFonts w:ascii="Arial" w:hAnsi="Arial"/>
        </w:rPr>
      </w:pPr>
      <w:r>
        <w:rPr>
          <w:rFonts w:ascii="Arial" w:hAnsi="Arial"/>
          <w:b/>
        </w:rPr>
        <w:t>Lavandería:</w:t>
      </w:r>
      <w:r>
        <w:rPr>
          <w:rFonts w:ascii="Arial" w:hAnsi="Arial"/>
        </w:rPr>
        <w:t xml:space="preserve"> Las mujeres campesinas acostumbran a lavar la ropa directamente en las fuentes de agua, conta</w:t>
      </w:r>
      <w:r>
        <w:rPr>
          <w:rFonts w:ascii="Arial" w:hAnsi="Arial"/>
        </w:rPr>
        <w:t>minándose por el uso de detergentes.</w:t>
      </w:r>
    </w:p>
    <w:p w:rsidR="00000000" w:rsidRDefault="00965502">
      <w:pPr>
        <w:jc w:val="both"/>
        <w:rPr>
          <w:rFonts w:ascii="Arial" w:hAnsi="Arial"/>
        </w:rPr>
      </w:pPr>
    </w:p>
    <w:p w:rsidR="00000000" w:rsidRDefault="00965502">
      <w:pPr>
        <w:jc w:val="both"/>
        <w:rPr>
          <w:rFonts w:ascii="Arial" w:hAnsi="Arial"/>
        </w:rPr>
      </w:pPr>
      <w:r>
        <w:rPr>
          <w:rFonts w:ascii="Arial" w:hAnsi="Arial"/>
          <w:b/>
        </w:rPr>
        <w:t>Desechos industriales</w:t>
      </w:r>
      <w:r>
        <w:rPr>
          <w:rFonts w:ascii="Arial" w:hAnsi="Arial"/>
        </w:rPr>
        <w:t xml:space="preserve">: aunque en el municipio no hay presencia de industrias, hay problemas de contaminación de los suelos y aguas por la aplicación de agrotóxicos utilizados especialmente en los cultivos de la papa y </w:t>
      </w:r>
      <w:r>
        <w:rPr>
          <w:rFonts w:ascii="Arial" w:hAnsi="Arial"/>
        </w:rPr>
        <w:t>el café y ahora último el uso del glifosfato pare el control del cultivo de la amapola.</w:t>
      </w:r>
    </w:p>
    <w:p w:rsidR="00000000" w:rsidRDefault="00965502">
      <w:pPr>
        <w:jc w:val="both"/>
        <w:rPr>
          <w:rFonts w:ascii="Arial" w:hAnsi="Arial"/>
        </w:rPr>
      </w:pPr>
    </w:p>
    <w:p w:rsidR="00000000" w:rsidRDefault="00965502">
      <w:pPr>
        <w:jc w:val="both"/>
        <w:rPr>
          <w:rFonts w:ascii="Arial" w:hAnsi="Arial"/>
        </w:rPr>
      </w:pPr>
      <w:r>
        <w:rPr>
          <w:rFonts w:ascii="Arial" w:hAnsi="Arial"/>
        </w:rPr>
        <w:t>Según información recogida, en los 10 últimos años se han secado los siguientes nacimientos de agua.</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En el corregimiento de Santa Rita.  </w:t>
      </w:r>
      <w:r>
        <w:rPr>
          <w:rFonts w:ascii="Arial" w:hAnsi="Arial"/>
        </w:rPr>
        <w:t>Nacimientos secos: Cabuyas, Q</w:t>
      </w:r>
      <w:r>
        <w:rPr>
          <w:rFonts w:ascii="Arial" w:hAnsi="Arial"/>
        </w:rPr>
        <w:t>uebrada Santa Rita, Piedra lisa, Recreo, Hueco del Osos.</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En el Corregimiento  de Santa Bárbara.  </w:t>
      </w:r>
      <w:r>
        <w:rPr>
          <w:rFonts w:ascii="Arial" w:hAnsi="Arial"/>
        </w:rPr>
        <w:t>Nacimientos secos: Alto, Guayabo.</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En el corregimiento de Albania.  </w:t>
      </w:r>
      <w:r>
        <w:rPr>
          <w:rFonts w:ascii="Arial" w:hAnsi="Arial"/>
        </w:rPr>
        <w:t>Nacimientos secos: Chapinero (Bamboleo), Pardero (El Paraíso), Gabina, San Fernando (Alban</w:t>
      </w:r>
      <w:r>
        <w:rPr>
          <w:rFonts w:ascii="Arial" w:hAnsi="Arial"/>
        </w:rPr>
        <w:t>ia Cabecera).</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En el corregimiento de San Miguel.  </w:t>
      </w:r>
      <w:r>
        <w:rPr>
          <w:rFonts w:ascii="Arial" w:hAnsi="Arial"/>
        </w:rPr>
        <w:t>Nacimientos secos: Cancha y Madroño en la vereda de Garay.</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Corregimiento de Santa Juana.  </w:t>
      </w:r>
      <w:r>
        <w:rPr>
          <w:rFonts w:ascii="Arial" w:hAnsi="Arial"/>
        </w:rPr>
        <w:t>Nacimiento seco: San José en la Vereda La Laja.</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Corregimiento de Altamira.  </w:t>
      </w:r>
      <w:r>
        <w:rPr>
          <w:rFonts w:ascii="Arial" w:hAnsi="Arial"/>
        </w:rPr>
        <w:t xml:space="preserve">Nacimientos secos: Peña seca (Buenos </w:t>
      </w:r>
      <w:r>
        <w:rPr>
          <w:rFonts w:ascii="Arial" w:hAnsi="Arial"/>
        </w:rPr>
        <w:t>Aires); Guarda Pamba, tamboral, Izgarras blancas, la Toma, Guadual (Miraflores); Cancabos (Carrera); Hueco de la Plaza (Altamira).</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Corregimientos Los Uvos.  </w:t>
      </w:r>
      <w:r>
        <w:rPr>
          <w:rFonts w:ascii="Arial" w:hAnsi="Arial"/>
        </w:rPr>
        <w:t>Nacimientos secos: La Llanada (Los Uvos).</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Resguardo Pancitará.  </w:t>
      </w:r>
      <w:r>
        <w:rPr>
          <w:rFonts w:ascii="Arial" w:hAnsi="Arial"/>
        </w:rPr>
        <w:t>Nacimientos secos: Alumbre y Lava</w:t>
      </w:r>
      <w:r>
        <w:rPr>
          <w:rFonts w:ascii="Arial" w:hAnsi="Arial"/>
        </w:rPr>
        <w:t>dero (Rodrigos).</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Resguardo: Guachicono  </w:t>
      </w:r>
      <w:r>
        <w:rPr>
          <w:rFonts w:ascii="Arial" w:hAnsi="Arial"/>
        </w:rPr>
        <w:t>Nacimientos secos: La laguna (Nueva Providencia); Chaquilulo, Gavilla, Abrojal (El Arado); Derrumbe, Cruz, Rancho quemado (La Esperanza); Local, El Poso Toma Llanos, (Alto de la Playa); Retiro Peña Blanca (Alto de l</w:t>
      </w:r>
      <w:r>
        <w:rPr>
          <w:rFonts w:ascii="Arial" w:hAnsi="Arial"/>
        </w:rPr>
        <w:t>as Palmas); Loma seca, Arrayán, Manzano, (La Zanja).</w:t>
      </w:r>
    </w:p>
    <w:p w:rsidR="00000000" w:rsidRDefault="00965502">
      <w:pPr>
        <w:rPr>
          <w:rFonts w:ascii="Tahoma" w:hAnsi="Tahoma"/>
          <w:sz w:val="22"/>
        </w:rPr>
      </w:pPr>
    </w:p>
    <w:p w:rsidR="00000000" w:rsidRDefault="00965502">
      <w:pPr>
        <w:jc w:val="both"/>
        <w:rPr>
          <w:rFonts w:ascii="Arial" w:hAnsi="Arial"/>
          <w:b/>
        </w:rPr>
      </w:pPr>
      <w:r>
        <w:rPr>
          <w:rFonts w:ascii="Arial" w:hAnsi="Arial"/>
          <w:b/>
        </w:rPr>
        <w:t>3.3- COBERTURA VEGETAL Y USO DE LA TIERRA</w:t>
      </w:r>
    </w:p>
    <w:p w:rsidR="00000000" w:rsidRDefault="00965502">
      <w:pPr>
        <w:jc w:val="both"/>
        <w:rPr>
          <w:rFonts w:ascii="Arial" w:hAnsi="Arial"/>
        </w:rPr>
      </w:pPr>
    </w:p>
    <w:p w:rsidR="00000000" w:rsidRDefault="00965502">
      <w:pPr>
        <w:jc w:val="both"/>
        <w:rPr>
          <w:rFonts w:ascii="Arial" w:hAnsi="Arial"/>
        </w:rPr>
      </w:pPr>
      <w:r>
        <w:rPr>
          <w:rFonts w:ascii="Arial" w:hAnsi="Arial"/>
        </w:rPr>
        <w:t>El levantamiento de cobertura y uso de la tierra puede ser definido, como el análisis y clasificación de los diferentes tipos de cobertura y de los usos asocia</w:t>
      </w:r>
      <w:r>
        <w:rPr>
          <w:rFonts w:ascii="Arial" w:hAnsi="Arial"/>
        </w:rPr>
        <w:t>dos, que el hombre está haciendo de estos en una zona o región determinada.  El análisis de la cobertura y uso de la tierra contribuye al conocimiento de las formas de apropiación y construcción territorial, a la explicación de la interrelación entre los s</w:t>
      </w:r>
      <w:r>
        <w:rPr>
          <w:rFonts w:ascii="Arial" w:hAnsi="Arial"/>
        </w:rPr>
        <w:t>istemas natural y social, a la indagación sobre la dinámica de los procesos de asentamientos y de los sistemas territoriales, y el análisis sintético de la realidad territorial manifestada espacialmente.</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Este estudio de zonificación de la cobertura y uso </w:t>
      </w:r>
      <w:r>
        <w:rPr>
          <w:rFonts w:ascii="Arial" w:hAnsi="Arial"/>
        </w:rPr>
        <w:t>de la tierra del   municipio de la Vega permite orientar el análisis de las actividades y sistemas de producción y extracción; ayudan a la delimitación y caracterización de las unidades de paisaje y se constituye en elemento básico, para desarrollar la eva</w:t>
      </w:r>
      <w:r>
        <w:rPr>
          <w:rFonts w:ascii="Arial" w:hAnsi="Arial"/>
        </w:rPr>
        <w:t>luación de la aptitud de la tierra, al identificar y caracterizar los tipos de utilización existentes en el territorio.  De ésta manera, es importante el estudio de la cobertura y uso de la tierra para llevar acabo el proceso de planificación del uso de la</w:t>
      </w:r>
      <w:r>
        <w:rPr>
          <w:rFonts w:ascii="Arial" w:hAnsi="Arial"/>
        </w:rPr>
        <w:t xml:space="preserve"> tierra, dentro del contexto de  Esquema de Ordenamiento Territorial.</w:t>
      </w:r>
    </w:p>
    <w:p w:rsidR="00000000" w:rsidRDefault="00965502">
      <w:pPr>
        <w:jc w:val="both"/>
        <w:rPr>
          <w:rFonts w:ascii="Arial" w:hAnsi="Arial"/>
        </w:rPr>
      </w:pPr>
    </w:p>
    <w:p w:rsidR="00000000" w:rsidRDefault="00965502">
      <w:pPr>
        <w:jc w:val="both"/>
        <w:rPr>
          <w:rFonts w:ascii="Arial" w:hAnsi="Arial"/>
        </w:rPr>
      </w:pPr>
      <w:r>
        <w:rPr>
          <w:rFonts w:ascii="Arial" w:hAnsi="Arial"/>
        </w:rPr>
        <w:t>En el territorío existen zonas de Páramos, considerados ecosistemas frágiles; como resultado de una serie de factores limitantes que deben ser tenidos en cuenta, antes de desarrollar ac</w:t>
      </w:r>
      <w:r>
        <w:rPr>
          <w:rFonts w:ascii="Arial" w:hAnsi="Arial"/>
        </w:rPr>
        <w:t>ciones de planificación en ellos, que incluyen medidas de protección, recuperación y manejo de estos ecosistemas.</w:t>
      </w:r>
    </w:p>
    <w:p w:rsidR="00000000" w:rsidRDefault="00965502">
      <w:pPr>
        <w:jc w:val="both"/>
        <w:rPr>
          <w:rFonts w:ascii="Arial" w:hAnsi="Arial"/>
        </w:rPr>
      </w:pPr>
    </w:p>
    <w:p w:rsidR="00000000" w:rsidRDefault="00965502">
      <w:pPr>
        <w:jc w:val="both"/>
        <w:rPr>
          <w:rFonts w:ascii="Arial" w:hAnsi="Arial"/>
        </w:rPr>
      </w:pPr>
      <w:r>
        <w:rPr>
          <w:rFonts w:ascii="Arial" w:hAnsi="Arial"/>
        </w:rPr>
        <w:t>Es importante definir los conceptos tierra, cobertura y uso.</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b/>
        </w:rPr>
        <w:t>Tierra:</w:t>
      </w:r>
      <w:r>
        <w:rPr>
          <w:rFonts w:ascii="Arial" w:hAnsi="Arial"/>
        </w:rPr>
        <w:t xml:space="preserve"> Se define como una unidad formada por la mutua interacción de la natura</w:t>
      </w:r>
      <w:r>
        <w:rPr>
          <w:rFonts w:ascii="Arial" w:hAnsi="Arial"/>
        </w:rPr>
        <w:t>leza viviente y no viviente en una porción reconocible de la superficie terrestre</w:t>
      </w:r>
    </w:p>
    <w:p w:rsidR="00000000" w:rsidRDefault="00965502">
      <w:pPr>
        <w:ind w:left="360"/>
        <w:jc w:val="both"/>
        <w:rPr>
          <w:rFonts w:ascii="Arial" w:hAnsi="Arial"/>
        </w:rPr>
      </w:pPr>
      <w:r>
        <w:rPr>
          <w:rFonts w:ascii="Arial" w:hAnsi="Arial"/>
        </w:rPr>
        <w:t>La tierra se concibe como el resultado de la integración de elementos biofísicos y socieconómicos cuya interrelación genera ciertas unidades espaciales particulares o paisaje</w:t>
      </w:r>
      <w:r>
        <w:rPr>
          <w:rFonts w:ascii="Arial" w:hAnsi="Arial"/>
        </w:rPr>
        <w:t>s.</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b/>
        </w:rPr>
        <w:t>La cobertura de la tierra:</w:t>
      </w:r>
      <w:r>
        <w:rPr>
          <w:rFonts w:ascii="Arial" w:hAnsi="Arial"/>
        </w:rPr>
        <w:t xml:space="preserve"> Se define como "los diferentes rasgos que cubren la tierra, tales como agua, bosques, otros tipos de vegetación, rocas desnudas o arenas, estructuras hechas por el hombre, etc. En general estos son los rasgos que pueden ser d</w:t>
      </w:r>
      <w:r>
        <w:rPr>
          <w:rFonts w:ascii="Arial" w:hAnsi="Arial"/>
        </w:rPr>
        <w:t>irectamente observados en los sensores remotos (las fotografías aéreas y en las imágenes de satélite.)</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El concepto de uso, "se aplica al empleo que el hombre da a los diferentes tipos de cobertura, cíclica o permanente para satisfacer sus necesidades. El </w:t>
      </w:r>
      <w:r>
        <w:rPr>
          <w:rFonts w:ascii="Arial" w:hAnsi="Arial"/>
        </w:rPr>
        <w:t>uso se expresa a través de las actividades y sistemas de producción y extracción en un territorio determinado.  Es difícil definir el uso por observación directa de fotografías aéreas  o imágenes   de satélite. Se obtienen por combinación de la fotointerpr</w:t>
      </w:r>
      <w:r>
        <w:rPr>
          <w:rFonts w:ascii="Arial" w:hAnsi="Arial"/>
        </w:rPr>
        <w:t>etación con, observaciones de campo y datos secundarios.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El objetivo general del presente trabajo es realizar el levantamiento cartográfico de  Cobertura y Uso de la Tierra en el municipio de la Vega (Departamento del Cauca), dentro del marco del Esquema </w:t>
      </w:r>
      <w:r>
        <w:rPr>
          <w:rFonts w:ascii="Arial" w:hAnsi="Arial"/>
        </w:rPr>
        <w:t xml:space="preserve">de Ordenamiento Territorial, la Ley 388/97 y el Decreto Reglamentario 879/98 basado en fotointerpretación,  comprobación de campo y talleres zonales através de la cartografía social. </w:t>
      </w:r>
    </w:p>
    <w:p w:rsidR="00000000" w:rsidRDefault="00965502">
      <w:pPr>
        <w:jc w:val="both"/>
        <w:rPr>
          <w:rFonts w:ascii="Arial" w:hAnsi="Arial"/>
        </w:rPr>
      </w:pPr>
    </w:p>
    <w:p w:rsidR="00000000" w:rsidRDefault="00965502">
      <w:pPr>
        <w:jc w:val="both"/>
        <w:rPr>
          <w:rFonts w:ascii="Arial" w:hAnsi="Arial"/>
        </w:rPr>
      </w:pPr>
      <w:r>
        <w:rPr>
          <w:rFonts w:ascii="Arial" w:hAnsi="Arial"/>
        </w:rPr>
        <w:t>Actualmente la importancia del estudio de la cobertura vegetal se ha re</w:t>
      </w:r>
      <w:r>
        <w:rPr>
          <w:rFonts w:ascii="Arial" w:hAnsi="Arial"/>
        </w:rPr>
        <w:t>saltado bajo el prisma de la conservación y de su influencia en una adecuada planeación de los usos de la tierra.  Tomlison (1970) y Edwards (1972) señalaban la importancia de la ecología de un área como requisito básico para un uso adecuado del suelo.  Ho</w:t>
      </w:r>
      <w:r>
        <w:rPr>
          <w:rFonts w:ascii="Arial" w:hAnsi="Arial"/>
        </w:rPr>
        <w:t>y es claro, la forma diferencial como reaccionan los diferentes ecosistemas ante usos similares. La vegetación como indicadora de ecosistemas es por tanto clave en éste proceso de análisis.</w:t>
      </w:r>
    </w:p>
    <w:p w:rsidR="00000000" w:rsidRDefault="00965502">
      <w:pPr>
        <w:jc w:val="both"/>
        <w:rPr>
          <w:rFonts w:ascii="Arial" w:hAnsi="Arial"/>
        </w:rPr>
      </w:pPr>
    </w:p>
    <w:p w:rsidR="00000000" w:rsidRDefault="00965502">
      <w:pPr>
        <w:jc w:val="both"/>
        <w:rPr>
          <w:rFonts w:ascii="Arial" w:hAnsi="Arial"/>
        </w:rPr>
      </w:pPr>
      <w:r>
        <w:rPr>
          <w:rFonts w:ascii="Arial" w:hAnsi="Arial"/>
          <w:b/>
        </w:rPr>
        <w:t>Metodologia</w:t>
      </w:r>
    </w:p>
    <w:p w:rsidR="00000000" w:rsidRDefault="00965502">
      <w:pPr>
        <w:jc w:val="both"/>
        <w:rPr>
          <w:rFonts w:ascii="Arial" w:hAnsi="Arial"/>
        </w:rPr>
      </w:pPr>
    </w:p>
    <w:p w:rsidR="00000000" w:rsidRDefault="00965502">
      <w:pPr>
        <w:jc w:val="both"/>
        <w:rPr>
          <w:rFonts w:ascii="Arial" w:hAnsi="Arial"/>
        </w:rPr>
      </w:pPr>
      <w:r>
        <w:rPr>
          <w:rFonts w:ascii="Arial" w:hAnsi="Arial"/>
        </w:rPr>
        <w:t>Para desarrollar la elaboración del mapa de  cobertu</w:t>
      </w:r>
      <w:r>
        <w:rPr>
          <w:rFonts w:ascii="Arial" w:hAnsi="Arial"/>
        </w:rPr>
        <w:t>ra y uso de la tierra se adoptó las metodologías desarrolladas por el ITC y el IGAC.  Partiendo de la fotointerpretación, se tienen en cuenta las foto características de tono, textura, tamaño y patrón para las áreas de cultivo; cómo también las asociacione</w:t>
      </w:r>
      <w:r>
        <w:rPr>
          <w:rFonts w:ascii="Arial" w:hAnsi="Arial"/>
        </w:rPr>
        <w:t>s que hacen posible su agrupación.</w:t>
      </w:r>
    </w:p>
    <w:p w:rsidR="00000000" w:rsidRDefault="00965502">
      <w:pPr>
        <w:jc w:val="both"/>
        <w:rPr>
          <w:rFonts w:ascii="Arial" w:hAnsi="Arial"/>
        </w:rPr>
      </w:pPr>
    </w:p>
    <w:p w:rsidR="00000000" w:rsidRDefault="00965502">
      <w:pPr>
        <w:jc w:val="both"/>
        <w:rPr>
          <w:rFonts w:ascii="Arial" w:hAnsi="Arial"/>
        </w:rPr>
      </w:pPr>
      <w:r>
        <w:rPr>
          <w:rFonts w:ascii="Arial" w:hAnsi="Arial"/>
        </w:rPr>
        <w:t>Las unidades de cobertura delineadas en el mapa se basaron en fotografías aéreas de los años 1983/ 87/88/89/90, con un rango de escala de 1:25000 a 1:29000.</w:t>
      </w:r>
    </w:p>
    <w:p w:rsidR="00000000" w:rsidRDefault="00965502">
      <w:pPr>
        <w:jc w:val="both"/>
        <w:rPr>
          <w:rFonts w:ascii="Arial" w:hAnsi="Arial"/>
        </w:rPr>
      </w:pPr>
    </w:p>
    <w:p w:rsidR="00000000" w:rsidRDefault="00965502">
      <w:pPr>
        <w:jc w:val="both"/>
        <w:rPr>
          <w:rFonts w:ascii="Arial" w:hAnsi="Arial"/>
        </w:rPr>
      </w:pPr>
      <w:r>
        <w:rPr>
          <w:rFonts w:ascii="Arial" w:hAnsi="Arial"/>
        </w:rPr>
        <w:t>La fotointerpretación de la cobertura vegetal se realizó tenie</w:t>
      </w:r>
      <w:r>
        <w:rPr>
          <w:rFonts w:ascii="Arial" w:hAnsi="Arial"/>
        </w:rPr>
        <w:t xml:space="preserve">ndo en cuenta los criterios: fisionómico-estructural: Clasifica la vegetación basado en la apariencia externa de las plantas y comunidades vegetales.  Las características estructurales, son básicamente aquellas relacionadas con la distribución espacial de </w:t>
      </w:r>
      <w:r>
        <w:rPr>
          <w:rFonts w:ascii="Arial" w:hAnsi="Arial"/>
        </w:rPr>
        <w:t>la biomasa y ésta estructura se define a través de tres componentes:</w:t>
      </w:r>
    </w:p>
    <w:p w:rsidR="00000000" w:rsidRDefault="00965502">
      <w:pPr>
        <w:jc w:val="both"/>
        <w:rPr>
          <w:rFonts w:ascii="Arial" w:hAnsi="Arial"/>
        </w:rPr>
      </w:pPr>
    </w:p>
    <w:p w:rsidR="00000000" w:rsidRDefault="00965502">
      <w:pPr>
        <w:jc w:val="both"/>
        <w:rPr>
          <w:rFonts w:ascii="Arial" w:hAnsi="Arial"/>
        </w:rPr>
      </w:pPr>
      <w:r>
        <w:rPr>
          <w:rFonts w:ascii="Arial" w:hAnsi="Arial"/>
          <w:b/>
        </w:rPr>
        <w:t>Estructura vertical:</w:t>
      </w:r>
      <w:r>
        <w:rPr>
          <w:rFonts w:ascii="Arial" w:hAnsi="Arial"/>
        </w:rPr>
        <w:t xml:space="preserve"> Distribución de las especies en capas o estratos.</w:t>
      </w:r>
    </w:p>
    <w:p w:rsidR="00000000" w:rsidRDefault="00965502">
      <w:pPr>
        <w:jc w:val="both"/>
        <w:rPr>
          <w:rFonts w:ascii="Arial" w:hAnsi="Arial"/>
        </w:rPr>
      </w:pPr>
    </w:p>
    <w:p w:rsidR="00000000" w:rsidRDefault="00965502">
      <w:pPr>
        <w:jc w:val="both"/>
        <w:rPr>
          <w:rFonts w:ascii="Arial" w:hAnsi="Arial"/>
        </w:rPr>
      </w:pPr>
      <w:r>
        <w:rPr>
          <w:rFonts w:ascii="Arial" w:hAnsi="Arial"/>
          <w:b/>
        </w:rPr>
        <w:t>Estructura horizontal:</w:t>
      </w:r>
      <w:r>
        <w:rPr>
          <w:rFonts w:ascii="Arial" w:hAnsi="Arial"/>
        </w:rPr>
        <w:t xml:space="preserve"> Es la distribución horizontal de los individuos que le confiere un patrón. Cuando los difer</w:t>
      </w:r>
      <w:r>
        <w:rPr>
          <w:rFonts w:ascii="Arial" w:hAnsi="Arial"/>
        </w:rPr>
        <w:t xml:space="preserve">entes individuos tienen contacto unos con otros se dice que la vegetación es cerrada o densa (porcentaje de cobertura </w:t>
      </w:r>
      <w:r>
        <w:rPr>
          <w:rFonts w:ascii="Arial" w:hAnsi="Arial"/>
        </w:rPr>
        <w:lastRenderedPageBreak/>
        <w:t>supera el 75%  del área); cuando hay gran cantidad de terreno sin vegetación entre los individuos se habla de una vegetación abierta o dis</w:t>
      </w:r>
      <w:r>
        <w:rPr>
          <w:rFonts w:ascii="Arial" w:hAnsi="Arial"/>
        </w:rPr>
        <w:t>persa (el porcentaje de cobertura es inferior al 50%).</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Abundancia: </w:t>
      </w:r>
      <w:r>
        <w:rPr>
          <w:rFonts w:ascii="Arial" w:hAnsi="Arial"/>
        </w:rPr>
        <w:t>Se estima para cada una de las especies y se deriva del establecimiento de parámetros como cantidad de individuos por unidad de área (Densidad), grado de cubierta, etc.</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Las fases  que se </w:t>
      </w:r>
      <w:r>
        <w:rPr>
          <w:rFonts w:ascii="Arial" w:hAnsi="Arial"/>
        </w:rPr>
        <w:t>realizaron para la elaboración del mapa de cobertura y uso de la tierra son las siguientes:</w:t>
      </w:r>
    </w:p>
    <w:p w:rsidR="00000000" w:rsidRDefault="00965502">
      <w:pPr>
        <w:jc w:val="both"/>
        <w:rPr>
          <w:rFonts w:ascii="Arial" w:hAnsi="Arial"/>
          <w:b/>
        </w:rPr>
      </w:pPr>
    </w:p>
    <w:p w:rsidR="00000000" w:rsidRDefault="00965502">
      <w:pPr>
        <w:jc w:val="both"/>
        <w:rPr>
          <w:rFonts w:ascii="Arial" w:hAnsi="Arial"/>
        </w:rPr>
      </w:pPr>
      <w:r>
        <w:rPr>
          <w:rFonts w:ascii="Arial" w:hAnsi="Arial"/>
          <w:b/>
        </w:rPr>
        <w:t>Revisión cartográfica y aerofotográfica:</w:t>
      </w:r>
      <w:r>
        <w:rPr>
          <w:rFonts w:ascii="Arial" w:hAnsi="Arial"/>
        </w:rPr>
        <w:t xml:space="preserve">  En ésta fase se realizó un inventario de la cartografía existente con el fin de escoger, las cartas más recientes  y se s</w:t>
      </w:r>
      <w:r>
        <w:rPr>
          <w:rFonts w:ascii="Arial" w:hAnsi="Arial"/>
        </w:rPr>
        <w:t>eleccionarón las fotografías aéreas que cubren el área de estudio, teniendo en cuenta la época en que se tomó la fotografía, la escala  de la foto y mejor calidad (ausencia de nubes y buena resolución).</w:t>
      </w:r>
    </w:p>
    <w:p w:rsidR="00000000" w:rsidRDefault="00965502">
      <w:pPr>
        <w:jc w:val="both"/>
        <w:rPr>
          <w:rFonts w:ascii="Arial" w:hAnsi="Arial"/>
        </w:rPr>
      </w:pPr>
    </w:p>
    <w:p w:rsidR="00000000" w:rsidRDefault="00965502">
      <w:pPr>
        <w:jc w:val="both"/>
        <w:rPr>
          <w:rFonts w:ascii="Arial" w:hAnsi="Arial"/>
        </w:rPr>
      </w:pPr>
      <w:r>
        <w:rPr>
          <w:rFonts w:ascii="Arial" w:hAnsi="Arial"/>
          <w:b/>
        </w:rPr>
        <w:t>Foto eliminación y foto preparación:</w:t>
      </w:r>
      <w:r>
        <w:rPr>
          <w:rFonts w:ascii="Arial" w:hAnsi="Arial"/>
        </w:rPr>
        <w:t xml:space="preserve"> Esta etapa cons</w:t>
      </w:r>
      <w:r>
        <w:rPr>
          <w:rFonts w:ascii="Arial" w:hAnsi="Arial"/>
        </w:rPr>
        <w:t>iste en revisar recubrimientos laterales entre fajas y longitudinales entre fotos de una misma faja, procediendo a eliminar  aquellos que presentan un recubrimiento mayor del 60%, se realiza un fotomosaico del municipio; posteriormente se procede a determi</w:t>
      </w:r>
      <w:r>
        <w:rPr>
          <w:rFonts w:ascii="Arial" w:hAnsi="Arial"/>
        </w:rPr>
        <w:t>nar en cada fotografía  el área que presenta el menor desplazamiento posible; a ésta área así concebida se le denomina área útil.</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Fotointerpretación preliminar: </w:t>
      </w:r>
      <w:r>
        <w:rPr>
          <w:rFonts w:ascii="Arial" w:hAnsi="Arial"/>
        </w:rPr>
        <w:t xml:space="preserve"> En ésta etapa se traza sobre el área útil de la foto: la hidrografía, carreteras, zonas urban</w:t>
      </w:r>
      <w:r>
        <w:rPr>
          <w:rFonts w:ascii="Arial" w:hAnsi="Arial"/>
        </w:rPr>
        <w:t>as, zonas de humedales y la delimitación de la cobertura vegetal: Bosque natural y bosque plantado,  arbustales, matorrales,  pastizalez, cultivos, áreas sin uso agropecuario y áreas misceláneas.</w:t>
      </w:r>
    </w:p>
    <w:p w:rsidR="00000000" w:rsidRDefault="00965502">
      <w:pPr>
        <w:jc w:val="both"/>
        <w:rPr>
          <w:rFonts w:ascii="Arial" w:hAnsi="Arial"/>
        </w:rPr>
      </w:pPr>
    </w:p>
    <w:p w:rsidR="00000000" w:rsidRDefault="00965502">
      <w:pPr>
        <w:jc w:val="both"/>
        <w:rPr>
          <w:rFonts w:ascii="Arial" w:hAnsi="Arial"/>
        </w:rPr>
      </w:pPr>
      <w:r>
        <w:rPr>
          <w:rFonts w:ascii="Arial" w:hAnsi="Arial"/>
          <w:b/>
        </w:rPr>
        <w:t>Comprobación de campo:</w:t>
      </w:r>
      <w:r>
        <w:rPr>
          <w:rFonts w:ascii="Arial" w:hAnsi="Arial"/>
        </w:rPr>
        <w:t xml:space="preserve"> Debido a que la interpretación preli</w:t>
      </w:r>
      <w:r>
        <w:rPr>
          <w:rFonts w:ascii="Arial" w:hAnsi="Arial"/>
        </w:rPr>
        <w:t>minar se cometen errores de apreciación, es necesario realizar una comprobación de campo especialmente en aquellas áreas en que se tiene mayor duda.  Esta estapa es fundamental ya que, verifica la fotointerpretación, el intérprete tiene un mayor conocimien</w:t>
      </w:r>
      <w:r>
        <w:rPr>
          <w:rFonts w:ascii="Arial" w:hAnsi="Arial"/>
        </w:rPr>
        <w:t>to de la zona y se lleva a cabo el uso que el hombre le está dando a la tierra.</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Reinterpretación: </w:t>
      </w:r>
      <w:r>
        <w:rPr>
          <w:rFonts w:ascii="Arial" w:hAnsi="Arial"/>
        </w:rPr>
        <w:t xml:space="preserve"> En ésta etapa se desarrolla la fotointerpretación definitiva, que consiste básicamente en ajustar las lineas de interpretación y se colocan los simbolos def</w:t>
      </w:r>
      <w:r>
        <w:rPr>
          <w:rFonts w:ascii="Arial" w:hAnsi="Arial"/>
        </w:rPr>
        <w:t>nitivos contenidos en la leyenda.</w:t>
      </w:r>
    </w:p>
    <w:p w:rsidR="00000000" w:rsidRDefault="00965502">
      <w:pPr>
        <w:jc w:val="both"/>
        <w:rPr>
          <w:rFonts w:ascii="Arial" w:hAnsi="Arial"/>
        </w:rPr>
      </w:pPr>
    </w:p>
    <w:p w:rsidR="00000000" w:rsidRDefault="00965502">
      <w:pPr>
        <w:jc w:val="both"/>
        <w:rPr>
          <w:rFonts w:ascii="Arial" w:hAnsi="Arial"/>
        </w:rPr>
      </w:pPr>
      <w:r>
        <w:rPr>
          <w:rFonts w:ascii="Arial" w:hAnsi="Arial"/>
          <w:b/>
        </w:rPr>
        <w:t>Datos tomados de la Cartografía social:</w:t>
      </w:r>
      <w:r>
        <w:rPr>
          <w:rFonts w:ascii="Arial" w:hAnsi="Arial"/>
        </w:rPr>
        <w:t xml:space="preserve"> Información aportada por la comunidad, de acuerdo a su realidad actual.</w:t>
      </w:r>
    </w:p>
    <w:p w:rsidR="00000000" w:rsidRDefault="00965502">
      <w:pPr>
        <w:jc w:val="both"/>
        <w:rPr>
          <w:rFonts w:ascii="Arial" w:hAnsi="Arial"/>
        </w:rPr>
      </w:pPr>
    </w:p>
    <w:p w:rsidR="00000000" w:rsidRDefault="00965502">
      <w:pPr>
        <w:jc w:val="both"/>
        <w:rPr>
          <w:rFonts w:ascii="Arial" w:hAnsi="Arial"/>
        </w:rPr>
      </w:pPr>
      <w:r>
        <w:rPr>
          <w:rFonts w:ascii="Arial" w:hAnsi="Arial"/>
          <w:b/>
        </w:rPr>
        <w:lastRenderedPageBreak/>
        <w:t>Transferencia de la información fotográfica al mapa base:</w:t>
      </w:r>
      <w:r>
        <w:rPr>
          <w:rFonts w:ascii="Arial" w:hAnsi="Arial"/>
        </w:rPr>
        <w:t xml:space="preserve"> Concluida la fotointerpretación, se procede a tran</w:t>
      </w:r>
      <w:r>
        <w:rPr>
          <w:rFonts w:ascii="Arial" w:hAnsi="Arial"/>
        </w:rPr>
        <w:t>sferir dicha información al mapa base escala 1:25000</w:t>
      </w:r>
    </w:p>
    <w:p w:rsidR="00000000" w:rsidRDefault="00965502">
      <w:pPr>
        <w:jc w:val="both"/>
        <w:rPr>
          <w:rFonts w:ascii="Arial" w:hAnsi="Arial"/>
        </w:rPr>
      </w:pPr>
    </w:p>
    <w:p w:rsidR="00000000" w:rsidRDefault="00965502">
      <w:pPr>
        <w:jc w:val="both"/>
        <w:rPr>
          <w:rFonts w:ascii="Arial" w:hAnsi="Arial"/>
        </w:rPr>
      </w:pPr>
      <w:r>
        <w:rPr>
          <w:rFonts w:ascii="Arial" w:hAnsi="Arial"/>
        </w:rPr>
        <w:t>Elaboración del mapa de cobertura y uso de la tierra del municipio,  teniendo en cuenta las conveciones y los simbolos previamente establecidos y a cada unidad se le asigna un color.</w:t>
      </w:r>
    </w:p>
    <w:p w:rsidR="00000000" w:rsidRDefault="00965502">
      <w:pPr>
        <w:jc w:val="both"/>
        <w:rPr>
          <w:rFonts w:ascii="Arial" w:hAnsi="Arial"/>
        </w:rPr>
      </w:pPr>
    </w:p>
    <w:p w:rsidR="00000000" w:rsidRDefault="00965502">
      <w:pPr>
        <w:jc w:val="both"/>
        <w:rPr>
          <w:rFonts w:ascii="Arial" w:hAnsi="Arial"/>
        </w:rPr>
      </w:pPr>
      <w:r>
        <w:rPr>
          <w:rFonts w:ascii="Arial" w:hAnsi="Arial"/>
        </w:rPr>
        <w:t>En la figura 2 mue</w:t>
      </w:r>
      <w:r>
        <w:rPr>
          <w:rFonts w:ascii="Arial" w:hAnsi="Arial"/>
        </w:rPr>
        <w:t>stra el esquema metodológico utilizado en el estudio.</w:t>
      </w:r>
    </w:p>
    <w:p w:rsidR="00000000" w:rsidRDefault="00965502">
      <w:pPr>
        <w:jc w:val="both"/>
        <w:rPr>
          <w:rFonts w:ascii="Arial" w:hAnsi="Arial"/>
          <w:b/>
        </w:rPr>
      </w:pPr>
    </w:p>
    <w:p w:rsidR="00000000" w:rsidRDefault="00965502">
      <w:pPr>
        <w:jc w:val="both"/>
        <w:rPr>
          <w:rFonts w:ascii="Arial" w:hAnsi="Arial"/>
          <w:b/>
        </w:rPr>
      </w:pPr>
      <w:r>
        <w:rPr>
          <w:rFonts w:ascii="Arial" w:hAnsi="Arial"/>
          <w:b/>
        </w:rPr>
        <w:t>FIGURA 2 ESQUEMA METODOLOGICO EMPLEADO PARA LA ELABORACION DEL MAPA DE COBERTURA</w:t>
      </w:r>
    </w:p>
    <w:p w:rsidR="00000000" w:rsidRDefault="00965502">
      <w:pPr>
        <w:jc w:val="both"/>
        <w:rPr>
          <w:rFonts w:ascii="Arial" w:hAnsi="Arial"/>
          <w:b/>
        </w:rPr>
      </w:pPr>
    </w:p>
    <w:p w:rsidR="00000000" w:rsidRDefault="00965502">
      <w:pPr>
        <w:jc w:val="both"/>
        <w:rPr>
          <w:rFonts w:ascii="Arial" w:hAnsi="Arial"/>
        </w:rPr>
      </w:pPr>
      <w:r>
        <w:rPr>
          <w:noProof/>
        </w:rPr>
        <w:pict>
          <v:group id="_x0000_s1178" style="position:absolute;left:0;text-align:left;margin-left:142.15pt;margin-top:-5.75pt;width:187.2pt;height:44.4pt;z-index:251635712" coordsize="20000,20000" o:allowincell="f">
            <v:shape id="_x0000_s1179" style="position:absolute;width:20000;height:20000" coordsize="20000,20000" path="m,l,20000r20000,l20000,,,e">
              <v:fill r:id="rId12" o:title="" type="pattern"/>
              <v:path arrowok="t"/>
            </v:shape>
            <v:rect id="_x0000_s1180" style="position:absolute;width:20000;height:20000" filled="f" stroked="f">
              <v:textbox inset="1.8pt,1.8pt,1.8pt,1.8pt">
                <w:txbxContent>
                  <w:p w:rsidR="00000000" w:rsidRDefault="00965502">
                    <w:pPr>
                      <w:ind w:left="36" w:right="36"/>
                      <w:jc w:val="center"/>
                    </w:pPr>
                    <w:r>
                      <w:t xml:space="preserve">OBJETIVOS </w:t>
                    </w:r>
                  </w:p>
                  <w:p w:rsidR="00000000" w:rsidRDefault="00965502">
                    <w:pPr>
                      <w:ind w:left="36" w:right="36"/>
                      <w:jc w:val="center"/>
                    </w:pPr>
                    <w:r>
                      <w:t>DEL ESTUDIO</w:t>
                    </w:r>
                  </w:p>
                </w:txbxContent>
              </v:textbox>
            </v:rect>
          </v:group>
        </w:pict>
      </w:r>
    </w:p>
    <w:p w:rsidR="00000000" w:rsidRDefault="00965502">
      <w:pPr>
        <w:jc w:val="both"/>
        <w:rPr>
          <w:rFonts w:ascii="Arial" w:hAnsi="Arial"/>
        </w:rPr>
      </w:pPr>
    </w:p>
    <w:p w:rsidR="00000000" w:rsidRDefault="00965502">
      <w:pPr>
        <w:jc w:val="both"/>
        <w:rPr>
          <w:rFonts w:ascii="Arial" w:hAnsi="Arial"/>
        </w:rPr>
      </w:pPr>
      <w:r>
        <w:rPr>
          <w:noProof/>
        </w:rPr>
        <w:pict>
          <v:line id="_x0000_s1237" style="position:absolute;left:0;text-align:left;z-index:251661312" from="238.95pt,7.85pt" to="238.95pt,36.65pt" o:allowincell="f">
            <v:stroke endarrow="block"/>
          </v:line>
        </w:pict>
      </w:r>
    </w:p>
    <w:p w:rsidR="00000000" w:rsidRDefault="00965502">
      <w:pPr>
        <w:jc w:val="both"/>
        <w:rPr>
          <w:rFonts w:ascii="Arial" w:hAnsi="Arial"/>
        </w:rPr>
      </w:pPr>
    </w:p>
    <w:p w:rsidR="00000000" w:rsidRDefault="00965502">
      <w:pPr>
        <w:jc w:val="both"/>
        <w:rPr>
          <w:rFonts w:ascii="Arial" w:hAnsi="Arial"/>
        </w:rPr>
      </w:pPr>
      <w:r>
        <w:rPr>
          <w:noProof/>
        </w:rPr>
        <w:pict>
          <v:group id="_x0000_s1190" style="position:absolute;left:0;text-align:left;margin-left:368.55pt;margin-top:12.35pt;width:117.45pt;height:57.6pt;z-index:251639808" coordsize="20000,20000" o:allowincell="f">
            <v:shape id="_x0000_s1191" style="position:absolute;width:20000;height:20000" coordsize="20000,20000" path="m,l,20000r20000,l20000,,,e">
              <v:fill r:id="rId12" o:title="" type="pattern"/>
              <v:path arrowok="t"/>
            </v:shape>
            <v:rect id="_x0000_s1192" style="position:absolute;width:20000;height:20000" filled="f" stroked="f">
              <v:textbox inset="1.8pt,1.8pt,1.8pt,1.8pt">
                <w:txbxContent>
                  <w:p w:rsidR="00000000" w:rsidRDefault="00965502">
                    <w:pPr>
                      <w:ind w:left="36" w:right="36"/>
                      <w:jc w:val="center"/>
                    </w:pPr>
                    <w:r>
                      <w:t>INFORMACION CARTOGRAFICA</w:t>
                    </w:r>
                  </w:p>
                </w:txbxContent>
              </v:textbox>
            </v:rect>
          </v:group>
        </w:pict>
      </w:r>
      <w:r>
        <w:rPr>
          <w:noProof/>
        </w:rPr>
        <w:pict>
          <v:group id="_x0000_s1181" style="position:absolute;left:0;text-align:left;margin-left:-9pt;margin-top:7.85pt;width:125.55pt;height:57.6pt;z-index:251636736" coordsize="20000,20000" o:allowincell="f">
            <v:shape id="_x0000_s1182" style="position:absolute;width:20000;height:20000" coordsize="20000,20000" path="m,l,20000r20000,l20000,,,e">
              <v:fill r:id="rId12" o:title="" type="pattern"/>
              <v:path arrowok="t"/>
            </v:shape>
            <v:rect id="_x0000_s1183" style="position:absolute;width:20000;height:20000" filled="f" stroked="f">
              <v:textbox inset="1.8pt,1.8pt,1.8pt,1.8pt">
                <w:txbxContent>
                  <w:p w:rsidR="00000000" w:rsidRDefault="00965502">
                    <w:pPr>
                      <w:ind w:left="36" w:right="36"/>
                      <w:jc w:val="center"/>
                    </w:pPr>
                    <w:r>
                      <w:t>INFORMACION BIBLIOGRAFICA</w:t>
                    </w:r>
                  </w:p>
                </w:txbxContent>
              </v:textbox>
            </v:rect>
          </v:group>
        </w:pict>
      </w:r>
      <w:r>
        <w:rPr>
          <w:noProof/>
        </w:rPr>
        <w:pict>
          <v:group id="_x0000_s1184" style="position:absolute;left:0;text-align:left;margin-left:152.55pt;margin-top:11.2pt;width:187.2pt;height:36pt;z-index:251637760" coordsize="20000,20000" o:allowincell="f">
            <v:shape id="_x0000_s1185" style="position:absolute;width:20000;height:20000" coordsize="20000,20000" path="m,l,20000r20000,l20000,,,e">
              <v:fill r:id="rId12" o:title="" type="pattern"/>
              <v:path arrowok="t"/>
            </v:shape>
            <v:rect id="_x0000_s1186" style="position:absolute;width:20000;height:20000" filled="f" stroked="f">
              <v:textbox inset="1.8pt,1.8pt,1.8pt,1.8pt">
                <w:txbxContent>
                  <w:p w:rsidR="00000000" w:rsidRDefault="00965502">
                    <w:pPr>
                      <w:ind w:left="36" w:right="36"/>
                      <w:jc w:val="center"/>
                    </w:pPr>
                    <w:r>
                      <w:t>REVISION DE INFORMACION SECUNDARIA</w:t>
                    </w:r>
                  </w:p>
                </w:txbxContent>
              </v:textbox>
            </v:rect>
          </v:group>
        </w:pict>
      </w:r>
      <w:r>
        <w:rPr>
          <w:noProof/>
        </w:rPr>
        <w:pict>
          <v:line id="_x0000_s1229" style="position:absolute;left:0;text-align:left;z-index:251653120" from="339.75pt,12.35pt" to="361.35pt,12.35pt" o:allowincell="f">
            <v:stroke endarrow="block"/>
          </v:line>
        </w:pict>
      </w:r>
    </w:p>
    <w:p w:rsidR="00000000" w:rsidRDefault="00965502">
      <w:pPr>
        <w:jc w:val="both"/>
        <w:rPr>
          <w:rFonts w:ascii="Arial" w:hAnsi="Arial"/>
        </w:rPr>
      </w:pPr>
      <w:r>
        <w:rPr>
          <w:noProof/>
        </w:rPr>
        <w:pict>
          <v:line id="_x0000_s1235" style="position:absolute;left:0;text-align:left;z-index:251659264" from="123.75pt,1.75pt" to="152.55pt,1.75pt" o:allowincell="f">
            <v:stroke endarrow="block"/>
          </v:line>
        </w:pict>
      </w:r>
      <w:r>
        <w:rPr>
          <w:noProof/>
        </w:rPr>
        <w:pict>
          <v:line id="_x0000_s1238" style="position:absolute;left:0;text-align:left;z-index:251662336" from="238.95pt,6.25pt" to="238.95pt,42.25pt" o:allowincell="f">
            <v:stroke endarrow="block"/>
          </v:line>
        </w:pic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r>
        <w:rPr>
          <w:noProof/>
        </w:rPr>
        <w:pict>
          <v:line id="_x0000_s1236" style="position:absolute;left:0;text-align:left;z-index:251660288" from="123.75pt,5.15pt" to="152.55pt,5.15pt" o:allowincell="f">
            <v:stroke endarrow="block"/>
          </v:line>
        </w:pict>
      </w:r>
      <w:r>
        <w:rPr>
          <w:noProof/>
        </w:rPr>
        <w:pict>
          <v:line id="_x0000_s1231" style="position:absolute;left:0;text-align:left;z-index:251655168" from="339.75pt,9.6pt" to="339.75pt,9.6pt" o:allowincell="f">
            <v:stroke endarrow="block"/>
          </v:line>
        </w:pict>
      </w:r>
      <w:r>
        <w:rPr>
          <w:noProof/>
        </w:rPr>
        <w:pict>
          <v:line id="_x0000_s1230" style="position:absolute;left:0;text-align:left;z-index:251654144" from="339.75pt,9.6pt" to="368.55pt,9.6pt" o:allowincell="f"/>
        </w:pict>
      </w:r>
      <w:r>
        <w:rPr>
          <w:noProof/>
        </w:rPr>
        <w:pict>
          <v:group id="_x0000_s1187" style="position:absolute;left:0;text-align:left;margin-left:152.55pt;margin-top:2.4pt;width:187.2pt;height:36pt;z-index:251638784" coordsize="20000,20000" o:allowincell="f">
            <v:shape id="_x0000_s1188" style="position:absolute;width:20000;height:20000" coordsize="20000,20000" path="m,l,20000r20000,l20000,,,e">
              <v:fill r:id="rId12" o:title="" type="pattern"/>
              <v:path arrowok="t"/>
            </v:shape>
            <v:rect id="_x0000_s1189" style="position:absolute;width:20000;height:20000" filled="f" stroked="f">
              <v:textbox inset="1.8pt,1.8pt,1.8pt,1.8pt">
                <w:txbxContent>
                  <w:p w:rsidR="00000000" w:rsidRDefault="00965502">
                    <w:pPr>
                      <w:ind w:left="36" w:right="36"/>
                      <w:jc w:val="center"/>
                    </w:pPr>
                    <w:r>
                      <w:t>SENSORES REMOTOS FOTOGRAFIAS AEREAS</w:t>
                    </w:r>
                  </w:p>
                </w:txbxContent>
              </v:textbox>
            </v:rect>
          </v:group>
        </w:pict>
      </w:r>
    </w:p>
    <w:p w:rsidR="00000000" w:rsidRDefault="00965502">
      <w:pPr>
        <w:jc w:val="both"/>
        <w:rPr>
          <w:rFonts w:ascii="Arial" w:hAnsi="Arial"/>
        </w:rPr>
      </w:pPr>
    </w:p>
    <w:p w:rsidR="00000000" w:rsidRDefault="00965502">
      <w:pPr>
        <w:jc w:val="both"/>
        <w:rPr>
          <w:rFonts w:ascii="Arial" w:hAnsi="Arial"/>
        </w:rPr>
      </w:pPr>
      <w:r>
        <w:rPr>
          <w:noProof/>
        </w:rPr>
        <w:pict>
          <v:line id="_x0000_s1239" style="position:absolute;left:0;text-align:left;z-index:251663360" from="238.95pt,11.85pt" to="238.95pt,40.65pt" o:allowincell="f">
            <v:stroke endarrow="block"/>
          </v:line>
        </w:pict>
      </w:r>
    </w:p>
    <w:p w:rsidR="00000000" w:rsidRDefault="00965502">
      <w:pPr>
        <w:jc w:val="both"/>
        <w:rPr>
          <w:rFonts w:ascii="Arial" w:hAnsi="Arial"/>
        </w:rPr>
      </w:pPr>
    </w:p>
    <w:p w:rsidR="00000000" w:rsidRDefault="00965502">
      <w:pPr>
        <w:jc w:val="both"/>
        <w:rPr>
          <w:rFonts w:ascii="Arial" w:hAnsi="Arial"/>
          <w:b/>
        </w:rPr>
      </w:pPr>
    </w:p>
    <w:p w:rsidR="00000000" w:rsidRDefault="00965502">
      <w:pPr>
        <w:jc w:val="both"/>
        <w:rPr>
          <w:rFonts w:ascii="Arial" w:hAnsi="Arial"/>
          <w:b/>
        </w:rPr>
      </w:pPr>
      <w:r>
        <w:rPr>
          <w:noProof/>
        </w:rPr>
        <w:pict>
          <v:group id="_x0000_s1196" style="position:absolute;left:0;text-align:left;margin-left:375.75pt;margin-top:8.05pt;width:129.6pt;height:50.4pt;z-index:251641856" coordsize="20000,20000" o:allowincell="f">
            <v:shape id="_x0000_s1197" style="position:absolute;width:20000;height:20000" coordsize="20000,20000" path="m,l,20000r20000,l20000,,,e">
              <v:fill r:id="rId12" o:title="" type="pattern"/>
              <v:path arrowok="t"/>
            </v:shape>
            <v:rect id="_x0000_s1198" style="position:absolute;width:20000;height:20000" filled="f" stroked="f">
              <v:textbox inset="1.8pt,1.8pt,1.8pt,1.8pt">
                <w:txbxContent>
                  <w:p w:rsidR="00000000" w:rsidRDefault="00965502">
                    <w:pPr>
                      <w:ind w:left="36" w:right="36"/>
                      <w:jc w:val="center"/>
                    </w:pPr>
                    <w:r>
                      <w:t>CARTOGRAFIA BASE</w:t>
                    </w:r>
                  </w:p>
                </w:txbxContent>
              </v:textbox>
            </v:rect>
          </v:group>
        </w:pict>
      </w:r>
      <w:r>
        <w:rPr>
          <w:noProof/>
        </w:rPr>
        <w:pict>
          <v:group id="_x0000_s1193" style="position:absolute;left:0;text-align:left;margin-left:152.55pt;margin-top:.85pt;width:194.4pt;height:79.2pt;z-index:251640832" coordsize="20000,20000" o:allowincell="f">
            <v:shape id="_x0000_s1194" style="position:absolute;width:20000;height:20000" coordsize="20000,20000" path="m,l,20000r20000,l20000,,,e">
              <v:fill r:id="rId12" o:title="" type="pattern"/>
              <v:path arrowok="t"/>
            </v:shape>
            <v:rect id="_x0000_s1195" style="position:absolute;width:20000;height:20000" filled="f" stroked="f">
              <v:textbox inset="1.8pt,1.8pt,1.8pt,1.8pt">
                <w:txbxContent>
                  <w:p w:rsidR="00000000" w:rsidRDefault="00965502">
                    <w:pPr>
                      <w:ind w:left="36" w:right="36"/>
                      <w:jc w:val="center"/>
                    </w:pPr>
                    <w:r>
                      <w:t>FOTOINTERPRETACION PREELIMINAR</w:t>
                    </w:r>
                  </w:p>
                  <w:p w:rsidR="00000000" w:rsidRDefault="00965502" w:rsidP="00965502">
                    <w:pPr>
                      <w:numPr>
                        <w:ilvl w:val="0"/>
                        <w:numId w:val="2"/>
                      </w:numPr>
                      <w:tabs>
                        <w:tab w:val="left" w:pos="360"/>
                      </w:tabs>
                      <w:ind w:right="36"/>
                    </w:pPr>
                    <w:r>
                      <w:t>Drenaje, infraestructura</w:t>
                    </w:r>
                  </w:p>
                  <w:p w:rsidR="00000000" w:rsidRDefault="00965502" w:rsidP="00965502">
                    <w:pPr>
                      <w:numPr>
                        <w:ilvl w:val="0"/>
                        <w:numId w:val="2"/>
                      </w:numPr>
                      <w:tabs>
                        <w:tab w:val="left" w:pos="360"/>
                      </w:tabs>
                      <w:ind w:right="36"/>
                    </w:pPr>
                    <w:r>
                      <w:t>Fisiografia-geoformas</w:t>
                    </w:r>
                  </w:p>
                  <w:p w:rsidR="00000000" w:rsidRDefault="00965502" w:rsidP="00965502">
                    <w:pPr>
                      <w:numPr>
                        <w:ilvl w:val="0"/>
                        <w:numId w:val="2"/>
                      </w:numPr>
                      <w:tabs>
                        <w:tab w:val="left" w:pos="360"/>
                      </w:tabs>
                      <w:ind w:right="36"/>
                    </w:pPr>
                    <w:r>
                      <w:t>Coberu</w:t>
                    </w:r>
                    <w:r>
                      <w:t>ra y uso del suelo</w:t>
                    </w:r>
                  </w:p>
                  <w:p w:rsidR="00000000" w:rsidRDefault="00965502">
                    <w:pPr>
                      <w:ind w:left="36" w:right="36"/>
                    </w:pPr>
                  </w:p>
                  <w:p w:rsidR="00000000" w:rsidRDefault="00965502">
                    <w:pPr>
                      <w:ind w:left="36" w:right="36"/>
                    </w:pPr>
                  </w:p>
                  <w:p w:rsidR="00000000" w:rsidRDefault="00965502">
                    <w:pPr>
                      <w:ind w:left="36" w:right="36"/>
                    </w:pPr>
                  </w:p>
                  <w:p w:rsidR="00000000" w:rsidRDefault="00965502" w:rsidP="00965502">
                    <w:pPr>
                      <w:numPr>
                        <w:ilvl w:val="0"/>
                        <w:numId w:val="2"/>
                      </w:numPr>
                      <w:tabs>
                        <w:tab w:val="left" w:pos="360"/>
                      </w:tabs>
                      <w:ind w:right="36"/>
                    </w:pPr>
                  </w:p>
                  <w:p w:rsidR="00000000" w:rsidRDefault="00965502">
                    <w:pPr>
                      <w:ind w:left="36" w:right="36"/>
                      <w:jc w:val="center"/>
                    </w:pPr>
                  </w:p>
                  <w:p w:rsidR="00000000" w:rsidRDefault="00965502">
                    <w:pPr>
                      <w:ind w:left="36" w:right="36"/>
                      <w:jc w:val="center"/>
                    </w:pPr>
                  </w:p>
                  <w:p w:rsidR="00000000" w:rsidRDefault="00965502">
                    <w:pPr>
                      <w:ind w:left="36" w:right="36"/>
                    </w:pPr>
                  </w:p>
                </w:txbxContent>
              </v:textbox>
            </v:rect>
          </v:group>
        </w:pict>
      </w: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r>
        <w:rPr>
          <w:noProof/>
        </w:rPr>
        <w:pict>
          <v:line id="_x0000_s1232" style="position:absolute;left:0;text-align:left;z-index:251656192" from="440.55pt,5.3pt" to="440.55pt,55.7pt" o:allowincell="f"/>
        </w:pict>
      </w:r>
    </w:p>
    <w:p w:rsidR="00000000" w:rsidRDefault="00965502">
      <w:pPr>
        <w:jc w:val="both"/>
        <w:rPr>
          <w:rFonts w:ascii="Arial" w:hAnsi="Arial"/>
          <w:b/>
        </w:rPr>
      </w:pPr>
    </w:p>
    <w:p w:rsidR="00000000" w:rsidRDefault="00965502">
      <w:pPr>
        <w:jc w:val="both"/>
        <w:rPr>
          <w:rFonts w:ascii="Arial" w:hAnsi="Arial"/>
          <w:b/>
        </w:rPr>
      </w:pPr>
      <w:r>
        <w:rPr>
          <w:noProof/>
        </w:rPr>
        <w:pict>
          <v:line id="_x0000_s1240" style="position:absolute;left:0;text-align:left;z-index:251664384" from="238.95pt,.35pt" to="238.95pt,14.75pt" o:allowincell="f">
            <v:stroke endarrow="block"/>
          </v:line>
        </w:pict>
      </w:r>
    </w:p>
    <w:p w:rsidR="00000000" w:rsidRDefault="00965502">
      <w:pPr>
        <w:jc w:val="both"/>
        <w:rPr>
          <w:rFonts w:ascii="Arial" w:hAnsi="Arial"/>
          <w:b/>
        </w:rPr>
      </w:pPr>
      <w:r>
        <w:rPr>
          <w:noProof/>
        </w:rPr>
        <w:pict>
          <v:group id="_x0000_s1199" style="position:absolute;left:0;text-align:left;margin-left:159.75pt;margin-top:8.7pt;width:187.2pt;height:28.8pt;z-index:251642880" coordsize="20000,20000" o:allowincell="f">
            <v:shape id="_x0000_s1200" style="position:absolute;width:20000;height:20000" coordsize="20000,20000" path="m,l,20000r20000,l20000,,,e">
              <v:fill r:id="rId12" o:title="" type="pattern"/>
              <v:path arrowok="t"/>
            </v:shape>
            <v:rect id="_x0000_s1201" style="position:absolute;width:20000;height:20000" filled="f" stroked="f">
              <v:textbox inset="1.8pt,1.8pt,1.8pt,1.8pt">
                <w:txbxContent>
                  <w:p w:rsidR="00000000" w:rsidRDefault="00965502">
                    <w:pPr>
                      <w:ind w:left="36" w:right="36"/>
                      <w:jc w:val="center"/>
                    </w:pPr>
                    <w:r>
                      <w:t>MAPA PREELIMINAR</w:t>
                    </w:r>
                  </w:p>
                </w:txbxContent>
              </v:textbox>
            </v:rect>
          </v:group>
        </w:pict>
      </w:r>
    </w:p>
    <w:p w:rsidR="00000000" w:rsidRDefault="00965502">
      <w:pPr>
        <w:jc w:val="both"/>
        <w:rPr>
          <w:rFonts w:ascii="Arial" w:hAnsi="Arial"/>
          <w:b/>
        </w:rPr>
      </w:pPr>
      <w:r>
        <w:rPr>
          <w:noProof/>
        </w:rPr>
        <w:pict>
          <v:line id="_x0000_s1234" style="position:absolute;left:0;text-align:left;z-index:251658240" from="354.15pt,2.6pt" to="354.15pt,2.6pt" o:allowincell="f">
            <v:stroke endarrow="block"/>
          </v:line>
        </w:pict>
      </w:r>
      <w:r>
        <w:rPr>
          <w:noProof/>
        </w:rPr>
        <w:pict>
          <v:line id="_x0000_s1233" style="position:absolute;left:0;text-align:left;z-index:251657216" from="354.15pt,2.6pt" to="440.55pt,2.6pt" o:allowincell="f"/>
        </w:pict>
      </w:r>
    </w:p>
    <w:p w:rsidR="00000000" w:rsidRDefault="00965502">
      <w:pPr>
        <w:jc w:val="both"/>
        <w:rPr>
          <w:rFonts w:ascii="Arial" w:hAnsi="Arial"/>
          <w:b/>
        </w:rPr>
      </w:pPr>
      <w:r>
        <w:rPr>
          <w:noProof/>
        </w:rPr>
        <w:pict>
          <v:line id="_x0000_s1241" style="position:absolute;left:0;text-align:left;z-index:251665408" from="238.95pt,3.75pt" to="238.95pt,25.35pt" o:allowincell="f">
            <v:stroke endarrow="block"/>
          </v:line>
        </w:pict>
      </w:r>
    </w:p>
    <w:p w:rsidR="00000000" w:rsidRDefault="00965502">
      <w:pPr>
        <w:jc w:val="both"/>
        <w:rPr>
          <w:rFonts w:ascii="Arial" w:hAnsi="Arial"/>
          <w:b/>
        </w:rPr>
      </w:pPr>
      <w:r>
        <w:rPr>
          <w:noProof/>
        </w:rPr>
        <w:pict>
          <v:group id="_x0000_s1202" style="position:absolute;left:0;text-align:left;margin-left:145.35pt;margin-top:12.05pt;width:208.8pt;height:36pt;z-index:251643904" coordsize="20000,20000" o:allowincell="f">
            <v:shape id="_x0000_s1203" style="position:absolute;width:20000;height:20000" coordsize="20000,20000" path="m,l,20000r20000,l20000,,,e">
              <v:fill r:id="rId12" o:title="" type="pattern"/>
              <v:path arrowok="t"/>
            </v:shape>
            <v:rect id="_x0000_s1204" style="position:absolute;width:20000;height:20000" filled="f" stroked="f">
              <v:textbox inset="1.8pt,1.8pt,1.8pt,1.8pt">
                <w:txbxContent>
                  <w:p w:rsidR="00000000" w:rsidRDefault="00965502">
                    <w:pPr>
                      <w:ind w:left="36" w:right="36"/>
                      <w:jc w:val="center"/>
                    </w:pPr>
                    <w:r>
                      <w:t>VERIFICACION MAPA PREELIMINAR</w:t>
                    </w:r>
                  </w:p>
                </w:txbxContent>
              </v:textbox>
            </v:rect>
          </v:group>
        </w:pict>
      </w: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rPr>
      </w:pPr>
      <w:r>
        <w:rPr>
          <w:noProof/>
        </w:rPr>
        <w:pict>
          <v:line id="_x0000_s1242" style="position:absolute;left:0;text-align:left;z-index:251666432" from="238.95pt,8.25pt" to="238.95pt,37.05pt" o:allowincell="f">
            <v:stroke endarrow="block"/>
          </v:line>
        </w:pict>
      </w:r>
      <w:r>
        <w:rPr>
          <w:noProof/>
        </w:rPr>
        <w:pict>
          <v:group id="_x0000_s1205" style="position:absolute;left:0;text-align:left;margin-left:-34.65pt;margin-top:8.25pt;width:136.8pt;height:36pt;z-index:251644928" coordsize="20000,20000" o:allowincell="f">
            <v:shape id="_x0000_s1206" style="position:absolute;width:20000;height:20000" coordsize="20000,20000" path="m,l,20000r20000,l20000,,,e">
              <v:fill r:id="rId12" o:title="" type="pattern"/>
              <v:path arrowok="t"/>
            </v:shape>
            <v:rect id="_x0000_s1207" style="position:absolute;width:20000;height:20000" filled="f" stroked="f">
              <v:textbox inset="1.8pt,1.8pt,1.8pt,1.8pt">
                <w:txbxContent>
                  <w:p w:rsidR="00000000" w:rsidRDefault="00965502">
                    <w:pPr>
                      <w:ind w:left="36" w:right="36"/>
                      <w:jc w:val="center"/>
                    </w:pPr>
                    <w:r>
                      <w:t>II FASE DE CAMPO</w:t>
                    </w:r>
                  </w:p>
                </w:txbxContent>
              </v:textbox>
            </v:rect>
          </v:group>
        </w:pict>
      </w:r>
    </w:p>
    <w:p w:rsidR="00000000" w:rsidRDefault="00965502">
      <w:pPr>
        <w:jc w:val="both"/>
        <w:rPr>
          <w:rFonts w:ascii="Arial" w:hAnsi="Arial"/>
          <w:b/>
        </w:rPr>
      </w:pPr>
    </w:p>
    <w:p w:rsidR="00000000" w:rsidRDefault="00965502">
      <w:pPr>
        <w:jc w:val="both"/>
        <w:rPr>
          <w:rFonts w:ascii="Arial" w:hAnsi="Arial"/>
          <w:b/>
        </w:rPr>
      </w:pPr>
      <w:r>
        <w:rPr>
          <w:noProof/>
        </w:rPr>
        <w:pict>
          <v:group id="_x0000_s1208" style="position:absolute;left:0;text-align:left;margin-left:145.35pt;margin-top:10.45pt;width:208.8pt;height:36pt;z-index:251645952" coordsize="20000,20000" o:allowincell="f">
            <v:shape id="_x0000_s1209" style="position:absolute;width:20000;height:20000" coordsize="20000,20000" path="m,l,20000r20000,l20000,,,e">
              <v:fill r:id="rId12" o:title="" type="pattern"/>
              <v:path arrowok="t"/>
            </v:shape>
            <v:rect id="_x0000_s1210" style="position:absolute;width:20000;height:20000" filled="f" stroked="f">
              <v:textbox inset="1.8pt,1.8pt,1.8pt,1.8pt">
                <w:txbxContent>
                  <w:p w:rsidR="00000000" w:rsidRDefault="00965502">
                    <w:pPr>
                      <w:ind w:left="36" w:right="36"/>
                      <w:jc w:val="center"/>
                    </w:pPr>
                    <w:r>
                      <w:t>CARACTERIZACION DE UNIDADES</w:t>
                    </w:r>
                  </w:p>
                </w:txbxContent>
              </v:textbox>
            </v:rect>
          </v:group>
        </w:pict>
      </w:r>
    </w:p>
    <w:p w:rsidR="00000000" w:rsidRDefault="00965502">
      <w:pPr>
        <w:jc w:val="both"/>
        <w:rPr>
          <w:rFonts w:ascii="Arial" w:hAnsi="Arial"/>
          <w:b/>
        </w:rPr>
      </w:pPr>
    </w:p>
    <w:p w:rsidR="00000000" w:rsidRDefault="00965502">
      <w:pPr>
        <w:jc w:val="both"/>
        <w:rPr>
          <w:rFonts w:ascii="Arial" w:hAnsi="Arial"/>
          <w:b/>
        </w:rPr>
      </w:pPr>
    </w:p>
    <w:p w:rsidR="00000000" w:rsidRDefault="00965502">
      <w:pPr>
        <w:jc w:val="both"/>
        <w:rPr>
          <w:rFonts w:ascii="Arial" w:hAnsi="Arial"/>
          <w:b/>
        </w:rPr>
      </w:pPr>
      <w:r>
        <w:rPr>
          <w:noProof/>
        </w:rPr>
        <w:pict>
          <v:line id="_x0000_s1243" style="position:absolute;left:0;text-align:left;z-index:251667456" from="238.95pt,6.65pt" to="238.95pt,35.45pt" o:allowincell="f">
            <v:stroke endarrow="block"/>
          </v:line>
        </w:pict>
      </w:r>
    </w:p>
    <w:p w:rsidR="00000000" w:rsidRDefault="00965502">
      <w:pPr>
        <w:jc w:val="both"/>
        <w:rPr>
          <w:rFonts w:ascii="Arial" w:hAnsi="Arial"/>
          <w:b/>
        </w:rPr>
      </w:pPr>
    </w:p>
    <w:p w:rsidR="00000000" w:rsidRDefault="00965502">
      <w:pPr>
        <w:jc w:val="both"/>
        <w:rPr>
          <w:rFonts w:ascii="Arial" w:hAnsi="Arial"/>
          <w:b/>
        </w:rPr>
      </w:pPr>
      <w:r>
        <w:rPr>
          <w:noProof/>
        </w:rPr>
        <w:pict>
          <v:group id="_x0000_s1214" style="position:absolute;left:0;text-align:left;margin-left:145.35pt;margin-top:8.9pt;width:3in;height:36pt;z-index:251648000" coordsize="20000,20000" o:allowincell="f">
            <v:shape id="_x0000_s1215" style="position:absolute;width:20000;height:20000" coordsize="20000,20000" path="m,l,20000r20000,l20000,,,e">
              <v:fill r:id="rId12" o:title="" type="pattern"/>
              <v:path arrowok="t"/>
            </v:shape>
            <v:rect id="_x0000_s1216" style="position:absolute;width:20000;height:20000" filled="f" stroked="f">
              <v:textbox inset="1.8pt,1.8pt,1.8pt,1.8pt">
                <w:txbxContent>
                  <w:p w:rsidR="00000000" w:rsidRDefault="00965502">
                    <w:pPr>
                      <w:ind w:left="36" w:right="36"/>
                      <w:jc w:val="center"/>
                    </w:pPr>
                    <w:r>
                      <w:t>ANALISIS Y CORRELACION DE INFORMACION</w:t>
                    </w:r>
                  </w:p>
                </w:txbxContent>
              </v:textbox>
            </v:rect>
          </v:group>
        </w:pict>
      </w:r>
    </w:p>
    <w:p w:rsidR="00000000" w:rsidRDefault="00965502">
      <w:pPr>
        <w:jc w:val="both"/>
        <w:rPr>
          <w:rFonts w:ascii="Arial" w:hAnsi="Arial"/>
          <w:b/>
        </w:rPr>
      </w:pPr>
    </w:p>
    <w:p w:rsidR="00000000" w:rsidRDefault="00965502">
      <w:pPr>
        <w:jc w:val="both"/>
        <w:rPr>
          <w:rFonts w:ascii="Arial" w:hAnsi="Arial"/>
          <w:b/>
        </w:rPr>
      </w:pPr>
      <w:r>
        <w:rPr>
          <w:noProof/>
        </w:rPr>
        <w:pict>
          <v:group id="_x0000_s1211" style="position:absolute;left:0;text-align:left;margin-left:-34.65pt;margin-top:3.95pt;width:2in;height:28.8pt;z-index:251646976" coordsize="20000,20000" o:allowincell="f">
            <v:shape id="_x0000_s1212" style="position:absolute;width:20000;height:20000" coordsize="20000,20000" path="m,l,20000r20000,l20000,,,e">
              <v:fill r:id="rId12" o:title="" type="pattern"/>
              <v:path arrowok="t"/>
            </v:shape>
            <v:rect id="_x0000_s1213" style="position:absolute;width:20000;height:20000" filled="f" stroked="f">
              <v:textbox inset="1.8pt,1.8pt,1.8pt,1.8pt">
                <w:txbxContent>
                  <w:p w:rsidR="00000000" w:rsidRDefault="00965502">
                    <w:pPr>
                      <w:ind w:left="36" w:right="36"/>
                      <w:jc w:val="center"/>
                    </w:pPr>
                    <w:r>
                      <w:t>III FASE FINAL</w:t>
                    </w:r>
                  </w:p>
                </w:txbxContent>
              </v:textbox>
            </v:rect>
          </v:group>
        </w:pict>
      </w:r>
    </w:p>
    <w:p w:rsidR="00000000" w:rsidRDefault="00965502">
      <w:pPr>
        <w:jc w:val="both"/>
        <w:rPr>
          <w:rFonts w:ascii="Arial" w:hAnsi="Arial"/>
          <w:b/>
        </w:rPr>
      </w:pPr>
      <w:r>
        <w:rPr>
          <w:noProof/>
        </w:rPr>
        <w:pict>
          <v:line id="_x0000_s1244" style="position:absolute;left:0;text-align:left;z-index:251668480" from="246.15pt,5.05pt" to="246.15pt,26.65pt" o:allowincell="f">
            <v:stroke endarrow="block"/>
          </v:line>
        </w:pict>
      </w:r>
    </w:p>
    <w:p w:rsidR="00000000" w:rsidRDefault="00965502">
      <w:pPr>
        <w:jc w:val="both"/>
        <w:rPr>
          <w:rFonts w:ascii="Arial" w:hAnsi="Arial"/>
          <w:b/>
        </w:rPr>
      </w:pPr>
    </w:p>
    <w:p w:rsidR="00000000" w:rsidRDefault="00965502">
      <w:pPr>
        <w:jc w:val="both"/>
        <w:rPr>
          <w:rFonts w:ascii="Arial" w:hAnsi="Arial"/>
          <w:b/>
        </w:rPr>
      </w:pPr>
      <w:r>
        <w:rPr>
          <w:noProof/>
        </w:rPr>
        <w:pict>
          <v:group id="_x0000_s1217" style="position:absolute;left:0;text-align:left;margin-left:145.35pt;margin-top:.1pt;width:3in;height:21.6pt;z-index:251649024" coordsize="20000,20000" o:allowincell="f">
            <v:shape id="_x0000_s1218" style="position:absolute;width:20000;height:20000" coordsize="20000,20000" path="m,l,20000r20000,l20000,,,e">
              <v:fill r:id="rId12" o:title="" type="pattern"/>
              <v:path arrowok="t"/>
            </v:shape>
            <v:rect id="_x0000_s1219" style="position:absolute;width:20000;height:20000" filled="f" stroked="f">
              <v:textbox inset="1.8pt,1.8pt,1.8pt,1.8pt">
                <w:txbxContent>
                  <w:p w:rsidR="00000000" w:rsidRDefault="00965502">
                    <w:pPr>
                      <w:ind w:left="36" w:right="36"/>
                      <w:jc w:val="center"/>
                      <w:rPr>
                        <w:sz w:val="22"/>
                      </w:rPr>
                    </w:pPr>
                    <w:r>
                      <w:rPr>
                        <w:sz w:val="22"/>
                      </w:rPr>
                      <w:t>REINTERPRETACION</w:t>
                    </w:r>
                  </w:p>
                </w:txbxContent>
              </v:textbox>
            </v:rect>
          </v:group>
        </w:pict>
      </w:r>
    </w:p>
    <w:p w:rsidR="00000000" w:rsidRDefault="00965502">
      <w:pPr>
        <w:jc w:val="both"/>
        <w:rPr>
          <w:rFonts w:ascii="Arial" w:hAnsi="Arial"/>
          <w:b/>
        </w:rPr>
      </w:pPr>
      <w:r>
        <w:rPr>
          <w:noProof/>
        </w:rPr>
        <w:pict>
          <v:line id="_x0000_s1245" style="position:absolute;left:0;text-align:left;z-index:251669504" from="246.15pt,8.4pt" to="246.15pt,30pt" o:allowincell="f">
            <v:stroke endarrow="block"/>
          </v:line>
        </w:pict>
      </w:r>
    </w:p>
    <w:p w:rsidR="00000000" w:rsidRDefault="00965502">
      <w:pPr>
        <w:jc w:val="both"/>
        <w:rPr>
          <w:rFonts w:ascii="Arial" w:hAnsi="Arial"/>
          <w:b/>
        </w:rPr>
      </w:pPr>
    </w:p>
    <w:p w:rsidR="00000000" w:rsidRDefault="00965502">
      <w:pPr>
        <w:jc w:val="both"/>
        <w:rPr>
          <w:rFonts w:ascii="Arial" w:hAnsi="Arial"/>
          <w:b/>
        </w:rPr>
      </w:pPr>
      <w:r>
        <w:rPr>
          <w:noProof/>
        </w:rPr>
        <w:pict>
          <v:line id="_x0000_s1247" style="position:absolute;left:0;text-align:left;z-index:251671552" from="354.15pt,25.05pt" to="382.95pt,25.05pt" o:allowincell="f">
            <v:stroke endarrow="block"/>
          </v:line>
        </w:pict>
      </w:r>
      <w:r>
        <w:rPr>
          <w:noProof/>
        </w:rPr>
        <w:pict>
          <v:line id="_x0000_s1246" style="position:absolute;left:0;text-align:left;z-index:251670528" from="109.35pt,32.25pt" to="159.75pt,32.25pt" o:allowincell="f">
            <v:stroke endarrow="block"/>
          </v:line>
        </w:pict>
      </w:r>
      <w:r>
        <w:rPr>
          <w:noProof/>
        </w:rPr>
        <w:pict>
          <v:group id="_x0000_s1223" style="position:absolute;left:0;text-align:left;margin-left:159.75pt;margin-top:10.65pt;width:194.4pt;height:36pt;z-index:251651072" coordsize="20000,20000" o:allowincell="f">
            <v:shape id="_x0000_s1224" style="position:absolute;width:20000;height:20000" coordsize="20000,20000" path="m,l,20000r20000,l20000,,,e">
              <v:fill r:id="rId12" o:title="" type="pattern"/>
              <v:path arrowok="t"/>
            </v:shape>
            <v:rect id="_x0000_s1225" style="position:absolute;width:20000;height:20000" filled="f" stroked="f">
              <v:textbox inset="1.8pt,1.8pt,1.8pt,1.8pt">
                <w:txbxContent>
                  <w:p w:rsidR="00000000" w:rsidRDefault="00965502">
                    <w:pPr>
                      <w:ind w:left="36" w:right="36"/>
                      <w:jc w:val="center"/>
                    </w:pPr>
                    <w:r>
                      <w:t>ORDENACION DE INFORMACIO</w:t>
                    </w:r>
                    <w:r>
                      <w:t>N</w:t>
                    </w:r>
                  </w:p>
                </w:txbxContent>
              </v:textbox>
            </v:rect>
          </v:group>
        </w:pict>
      </w:r>
      <w:r>
        <w:rPr>
          <w:noProof/>
        </w:rPr>
        <w:pict>
          <v:group id="_x0000_s1226" style="position:absolute;left:0;text-align:left;margin-left:390.15pt;margin-top:10.65pt;width:115.2pt;height:36pt;z-index:251652096" coordsize="20000,20000" o:allowincell="f">
            <v:shape id="_x0000_s1227" style="position:absolute;width:20000;height:20000" coordsize="20000,20000" path="m,l,20000r20000,l20000,,,e">
              <v:fill r:id="rId12" o:title="" type="pattern"/>
              <v:path arrowok="t"/>
            </v:shape>
            <v:rect id="_x0000_s1228" style="position:absolute;width:20000;height:20000" filled="f" stroked="f">
              <v:textbox inset="1.8pt,1.8pt,1.8pt,1.8pt">
                <w:txbxContent>
                  <w:p w:rsidR="00000000" w:rsidRDefault="00965502">
                    <w:pPr>
                      <w:ind w:left="36" w:right="36"/>
                      <w:jc w:val="center"/>
                    </w:pPr>
                    <w:r>
                      <w:t>INFORME FINAL</w:t>
                    </w:r>
                  </w:p>
                </w:txbxContent>
              </v:textbox>
            </v:rect>
          </v:group>
        </w:pict>
      </w:r>
      <w:r>
        <w:rPr>
          <w:noProof/>
        </w:rPr>
        <w:pict>
          <v:group id="_x0000_s1220" style="position:absolute;left:0;text-align:left;margin-left:-34.65pt;margin-top:17.85pt;width:136.8pt;height:28.8pt;z-index:251650048" coordsize="20000,20000" o:allowincell="f">
            <v:shape id="_x0000_s1221" style="position:absolute;width:20000;height:20000" coordsize="20000,20000" path="m,l,20000r20000,l20000,,,e">
              <v:fill r:id="rId12" o:title="" type="pattern"/>
              <v:path arrowok="t"/>
            </v:shape>
            <v:rect id="_x0000_s1222" style="position:absolute;width:20000;height:20000" filled="f" stroked="f">
              <v:textbox inset="1.8pt,1.8pt,1.8pt,1.8pt">
                <w:txbxContent>
                  <w:p w:rsidR="00000000" w:rsidRDefault="00965502">
                    <w:pPr>
                      <w:ind w:left="36" w:right="36"/>
                      <w:jc w:val="center"/>
                    </w:pPr>
                    <w:r>
                      <w:t>MAPA FINAL</w:t>
                    </w:r>
                  </w:p>
                </w:txbxContent>
              </v:textbox>
            </v:rect>
          </v:group>
        </w:pict>
      </w:r>
    </w:p>
    <w:p w:rsidR="00000000" w:rsidRDefault="00965502">
      <w:pPr>
        <w:jc w:val="both"/>
        <w:rPr>
          <w:rFonts w:ascii="Arial" w:hAnsi="Arial"/>
          <w:b/>
        </w:rPr>
      </w:pPr>
    </w:p>
    <w:p w:rsidR="00000000" w:rsidRDefault="00965502">
      <w:pPr>
        <w:jc w:val="both"/>
        <w:rPr>
          <w:rFonts w:ascii="Arial" w:hAnsi="Arial"/>
          <w:b/>
        </w:rPr>
      </w:pPr>
      <w:r>
        <w:rPr>
          <w:rFonts w:ascii="Arial" w:hAnsi="Arial"/>
          <w:b/>
        </w:rPr>
        <w:t>RESULTADOS</w:t>
      </w:r>
    </w:p>
    <w:p w:rsidR="00000000" w:rsidRDefault="00965502">
      <w:pPr>
        <w:jc w:val="both"/>
        <w:rPr>
          <w:rFonts w:ascii="Arial" w:hAnsi="Arial"/>
          <w:b/>
        </w:rPr>
      </w:pPr>
    </w:p>
    <w:p w:rsidR="00000000" w:rsidRDefault="00965502">
      <w:pPr>
        <w:jc w:val="both"/>
        <w:rPr>
          <w:rFonts w:ascii="Arial" w:hAnsi="Arial"/>
        </w:rPr>
      </w:pPr>
      <w:r>
        <w:rPr>
          <w:rFonts w:ascii="Arial" w:hAnsi="Arial"/>
          <w:b/>
        </w:rPr>
        <w:t>Clasificación de la Cobertur</w:t>
      </w:r>
      <w:r>
        <w:rPr>
          <w:rFonts w:ascii="Arial" w:hAnsi="Arial"/>
          <w:b/>
        </w:rPr>
        <w:t>a Vegetal:</w:t>
      </w:r>
      <w:r>
        <w:rPr>
          <w:rFonts w:ascii="Arial" w:hAnsi="Arial"/>
        </w:rPr>
        <w:t xml:space="preserve"> La clasificación de la cobertura vegetal se realizó a través de la fotointerpretación y trabajo de campo; teniendo en cuenta las propiedades cualitativas de la vegetación, como son la fisionomía y la estructura.  Como características fisionómica</w:t>
      </w:r>
      <w:r>
        <w:rPr>
          <w:rFonts w:ascii="Arial" w:hAnsi="Arial"/>
        </w:rPr>
        <w:t>s se seleccionó el tipo biológico y para la estructura se considera la vertical (estrato ó capas) y la horizontal (abierto y denso) y   características cuantitativas (abundancia, densidad). Caracterización de la vegetación:</w:t>
      </w:r>
    </w:p>
    <w:p w:rsidR="00000000" w:rsidRDefault="00965502">
      <w:pPr>
        <w:jc w:val="both"/>
        <w:rPr>
          <w:rFonts w:ascii="Arial" w:hAnsi="Arial"/>
          <w:b/>
        </w:rPr>
      </w:pPr>
    </w:p>
    <w:p w:rsidR="00000000" w:rsidRDefault="00965502">
      <w:pPr>
        <w:jc w:val="both"/>
        <w:rPr>
          <w:rFonts w:ascii="Arial" w:hAnsi="Arial"/>
        </w:rPr>
      </w:pPr>
      <w:r>
        <w:rPr>
          <w:rFonts w:ascii="Arial" w:hAnsi="Arial"/>
          <w:b/>
        </w:rPr>
        <w:t>Bosque Denso (Bd)</w:t>
      </w:r>
      <w:r>
        <w:rPr>
          <w:rFonts w:ascii="Arial" w:hAnsi="Arial"/>
        </w:rPr>
        <w:t>: Lo conforman</w:t>
      </w:r>
      <w:r>
        <w:rPr>
          <w:rFonts w:ascii="Arial" w:hAnsi="Arial"/>
        </w:rPr>
        <w:t xml:space="preserve"> especies de tipo arbóreo, se presenta entrelazamiento de  sus copas  y considerable crecimiento en espesor, presentan alturas entre 5 y 10 metros.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w:t>
      </w:r>
      <w:r>
        <w:rPr>
          <w:rFonts w:ascii="Arial" w:hAnsi="Arial"/>
          <w:b/>
        </w:rPr>
        <w:t xml:space="preserve">Bosque abierto (Ba): </w:t>
      </w:r>
      <w:r>
        <w:rPr>
          <w:rFonts w:ascii="Arial" w:hAnsi="Arial"/>
        </w:rPr>
        <w:t xml:space="preserve">Se  diferencia del anterior por presentar estrato herbáceo y vegetación arbustiva se </w:t>
      </w:r>
      <w:r>
        <w:rPr>
          <w:rFonts w:ascii="Arial" w:hAnsi="Arial"/>
        </w:rPr>
        <w:t>evidencian actividades antrópicas. presentan alturas entre 5 y 10 metros.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w:t>
      </w:r>
      <w:r>
        <w:rPr>
          <w:rFonts w:ascii="Arial" w:hAnsi="Arial"/>
          <w:b/>
        </w:rPr>
        <w:t>Bosque Plantado  (Bp)</w:t>
      </w:r>
      <w:r>
        <w:rPr>
          <w:rFonts w:ascii="Arial" w:hAnsi="Arial"/>
        </w:rPr>
        <w:t>: Lo conforman especies de tipo arbóreo presentan alturas mayores a  5 metros plantaciones introducidas por el hombre.</w:t>
      </w:r>
    </w:p>
    <w:p w:rsidR="00000000" w:rsidRDefault="00965502">
      <w:pPr>
        <w:jc w:val="both"/>
        <w:rPr>
          <w:rFonts w:ascii="Arial" w:hAnsi="Arial"/>
        </w:rPr>
      </w:pPr>
    </w:p>
    <w:p w:rsidR="00000000" w:rsidRDefault="00965502">
      <w:pPr>
        <w:jc w:val="both"/>
        <w:rPr>
          <w:rFonts w:ascii="Arial" w:hAnsi="Arial"/>
        </w:rPr>
      </w:pPr>
      <w:r>
        <w:rPr>
          <w:rFonts w:ascii="Arial" w:hAnsi="Arial"/>
        </w:rPr>
        <w:t>|</w:t>
      </w:r>
      <w:r>
        <w:rPr>
          <w:rFonts w:ascii="Arial" w:hAnsi="Arial"/>
          <w:b/>
        </w:rPr>
        <w:t>Arbustales (Ar</w:t>
      </w:r>
      <w:r>
        <w:rPr>
          <w:rFonts w:ascii="Arial" w:hAnsi="Arial"/>
        </w:rPr>
        <w:t>): Vegetal leñoso de men</w:t>
      </w:r>
      <w:r>
        <w:rPr>
          <w:rFonts w:ascii="Arial" w:hAnsi="Arial"/>
        </w:rPr>
        <w:t>os de 5 metros de altura, sin tronco preponderante, que se ramifica a partir de la base, presenta estrato herbáceo.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w:t>
      </w:r>
      <w:r>
        <w:rPr>
          <w:rFonts w:ascii="Arial" w:hAnsi="Arial"/>
          <w:b/>
        </w:rPr>
        <w:t>Matorral (Ma)</w:t>
      </w:r>
      <w:r>
        <w:rPr>
          <w:rFonts w:ascii="Arial" w:hAnsi="Arial"/>
        </w:rPr>
        <w:t xml:space="preserve">: Vegetal leñoso entre 1-3 metros de altura, sin tronco preponderante, que se ramifica a partir de la base, presenta estrato </w:t>
      </w:r>
      <w:r>
        <w:rPr>
          <w:rFonts w:ascii="Arial" w:hAnsi="Arial"/>
        </w:rPr>
        <w:t>herbáceo.</w:t>
      </w:r>
    </w:p>
    <w:p w:rsidR="00000000" w:rsidRDefault="00965502">
      <w:pPr>
        <w:jc w:val="both"/>
        <w:rPr>
          <w:rFonts w:ascii="Arial" w:hAnsi="Arial"/>
        </w:rPr>
      </w:pPr>
    </w:p>
    <w:p w:rsidR="00000000" w:rsidRDefault="00965502">
      <w:pPr>
        <w:jc w:val="both"/>
        <w:rPr>
          <w:rFonts w:ascii="Arial" w:hAnsi="Arial"/>
        </w:rPr>
      </w:pPr>
      <w:r>
        <w:rPr>
          <w:rFonts w:ascii="Arial" w:hAnsi="Arial"/>
          <w:b/>
        </w:rPr>
        <w:t>Herbazal denso (Hr-d)</w:t>
      </w:r>
      <w:r>
        <w:rPr>
          <w:rFonts w:ascii="Arial" w:hAnsi="Arial"/>
        </w:rPr>
        <w:t>:  Estrato herbáceo con alturas sobresalientes al pastizal.</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w:t>
      </w:r>
      <w:r>
        <w:rPr>
          <w:rFonts w:ascii="Arial" w:hAnsi="Arial"/>
          <w:b/>
        </w:rPr>
        <w:t>Pastizal denso (Pd):</w:t>
      </w:r>
      <w:r>
        <w:rPr>
          <w:rFonts w:ascii="Arial" w:hAnsi="Arial"/>
        </w:rPr>
        <w:t xml:space="preserve"> Corresponde con un 100% de estrato herbáceo.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w:t>
      </w:r>
      <w:r>
        <w:rPr>
          <w:rFonts w:ascii="Arial" w:hAnsi="Arial"/>
          <w:b/>
        </w:rPr>
        <w:t xml:space="preserve">Pastizal abierto  (Pa): </w:t>
      </w:r>
      <w:r>
        <w:rPr>
          <w:rFonts w:ascii="Arial" w:hAnsi="Arial"/>
        </w:rPr>
        <w:t>Estrato herbáceo inferior al 100%</w:t>
      </w:r>
    </w:p>
    <w:p w:rsidR="00000000" w:rsidRDefault="00965502">
      <w:pPr>
        <w:jc w:val="both"/>
        <w:rPr>
          <w:rFonts w:ascii="Arial" w:hAnsi="Arial"/>
        </w:rPr>
      </w:pPr>
    </w:p>
    <w:p w:rsidR="00000000" w:rsidRDefault="00965502">
      <w:pPr>
        <w:jc w:val="both"/>
        <w:rPr>
          <w:rFonts w:ascii="Arial" w:hAnsi="Arial"/>
          <w:b/>
        </w:rPr>
      </w:pPr>
      <w:r>
        <w:rPr>
          <w:rFonts w:ascii="Arial" w:hAnsi="Arial"/>
          <w:b/>
        </w:rPr>
        <w:t xml:space="preserve">Pastizal enmalezado (Pr): </w:t>
      </w:r>
      <w:r>
        <w:rPr>
          <w:rFonts w:ascii="Arial" w:hAnsi="Arial"/>
        </w:rPr>
        <w:t>Correspon</w:t>
      </w:r>
      <w:r>
        <w:rPr>
          <w:rFonts w:ascii="Arial" w:hAnsi="Arial"/>
        </w:rPr>
        <w:t>de a un estracto herbáceo con rastrojo</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Cultivos: </w:t>
      </w:r>
      <w:r>
        <w:rPr>
          <w:rFonts w:ascii="Arial" w:hAnsi="Arial"/>
        </w:rPr>
        <w:t>Son aquellos elementos inherentes a las actividades culturales que el hombre realiza en el campo en busca de alimento y abrigo. Se seleccionó  la siguiente caracterización:</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Cultivos Permanentes (Ms4): </w:t>
      </w:r>
      <w:r>
        <w:rPr>
          <w:rFonts w:ascii="Arial" w:hAnsi="Arial"/>
        </w:rPr>
        <w:t xml:space="preserve">Son </w:t>
      </w:r>
      <w:r>
        <w:rPr>
          <w:rFonts w:ascii="Arial" w:hAnsi="Arial"/>
        </w:rPr>
        <w:t>aquellos cultivos cuyo ciclo vegetativo dura más de dos años y ofrece durante éste varias cosechas. Café(Cf), caña(Cñ) y yuca(Yu)</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Cultivos transitorios (Ms3): </w:t>
      </w:r>
      <w:r>
        <w:rPr>
          <w:rFonts w:ascii="Arial" w:hAnsi="Arial"/>
        </w:rPr>
        <w:t>Son aquellos cultivos cuyo ciclo vegetativo (germinación, inflorescencia, fructificación) dura 1</w:t>
      </w:r>
      <w:r>
        <w:rPr>
          <w:rFonts w:ascii="Arial" w:hAnsi="Arial"/>
        </w:rPr>
        <w:t xml:space="preserve"> año o menos y solo produce una cosecha durante ese periodo. Maíz(Mz), Plátano(Pl) y Café(Cf)</w:t>
      </w:r>
    </w:p>
    <w:p w:rsidR="00000000" w:rsidRDefault="00965502">
      <w:pPr>
        <w:jc w:val="both"/>
        <w:rPr>
          <w:rFonts w:ascii="Arial" w:hAnsi="Arial"/>
        </w:rPr>
      </w:pPr>
    </w:p>
    <w:p w:rsidR="00000000" w:rsidRDefault="00965502">
      <w:pPr>
        <w:jc w:val="both"/>
        <w:rPr>
          <w:rFonts w:ascii="Arial" w:hAnsi="Arial"/>
        </w:rPr>
      </w:pPr>
      <w:r>
        <w:rPr>
          <w:rFonts w:ascii="Arial" w:hAnsi="Arial"/>
          <w:b/>
        </w:rPr>
        <w:t>Cultivos y Pastos (Ms5):</w:t>
      </w:r>
      <w:r>
        <w:rPr>
          <w:rFonts w:ascii="Arial" w:hAnsi="Arial"/>
        </w:rPr>
        <w:t xml:space="preserve"> Son aquellas zonas donde predominan los cultivos intercalados con zonas de pastizal. Pastizal enmalzado,café, plátano y caña.</w:t>
      </w:r>
    </w:p>
    <w:p w:rsidR="00000000" w:rsidRDefault="00965502">
      <w:pPr>
        <w:jc w:val="both"/>
        <w:rPr>
          <w:rFonts w:ascii="Arial" w:hAnsi="Arial"/>
        </w:rPr>
      </w:pPr>
      <w:r>
        <w:rPr>
          <w:rFonts w:ascii="Arial" w:hAnsi="Arial"/>
          <w:b/>
        </w:rPr>
        <w:t>Cultivos y</w:t>
      </w:r>
      <w:r>
        <w:rPr>
          <w:rFonts w:ascii="Arial" w:hAnsi="Arial"/>
          <w:b/>
        </w:rPr>
        <w:t xml:space="preserve"> Pastos (Ms2):  </w:t>
      </w:r>
      <w:r>
        <w:rPr>
          <w:rFonts w:ascii="Arial" w:hAnsi="Arial"/>
        </w:rPr>
        <w:t>Pastizal enmalezado, café y caña</w:t>
      </w:r>
    </w:p>
    <w:p w:rsidR="00000000" w:rsidRDefault="00965502">
      <w:pPr>
        <w:jc w:val="both"/>
        <w:rPr>
          <w:rFonts w:ascii="Arial" w:hAnsi="Arial"/>
        </w:rPr>
      </w:pPr>
      <w:r>
        <w:rPr>
          <w:rFonts w:ascii="Arial" w:hAnsi="Arial"/>
          <w:b/>
        </w:rPr>
        <w:t>Cultivos y Pastos (Ms1):</w:t>
      </w:r>
      <w:r>
        <w:rPr>
          <w:rFonts w:ascii="Arial" w:hAnsi="Arial"/>
        </w:rPr>
        <w:t xml:space="preserve">  Pastizal enmalezado, café, plátano, caña y yuca</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Areas misceláneas </w:t>
      </w:r>
      <w:r>
        <w:rPr>
          <w:rFonts w:ascii="Arial" w:hAnsi="Arial"/>
        </w:rPr>
        <w:t xml:space="preserve"> Son aquellas zonas que presentan heterogeneidad en el uso del suelo ya sea por el tamaño reducido de los predios,</w:t>
      </w:r>
      <w:r>
        <w:rPr>
          <w:rFonts w:ascii="Arial" w:hAnsi="Arial"/>
        </w:rPr>
        <w:t xml:space="preserve"> por condiciones locales de clima o suelos y por tal efecto hacen difícil la separación de unidades cartográficas homogéneas. Estas áreas de misceláneos  se presentan conformadas por cultivos transitorios o permanentes asociados con árboles, arbustos y pas</w:t>
      </w:r>
      <w:r>
        <w:rPr>
          <w:rFonts w:ascii="Arial" w:hAnsi="Arial"/>
        </w:rPr>
        <w:t>tizales.</w:t>
      </w:r>
    </w:p>
    <w:p w:rsidR="00000000" w:rsidRDefault="00965502">
      <w:pPr>
        <w:jc w:val="both"/>
        <w:rPr>
          <w:rFonts w:ascii="Arial" w:hAnsi="Arial"/>
        </w:rPr>
      </w:pPr>
    </w:p>
    <w:p w:rsidR="00000000" w:rsidRDefault="00965502">
      <w:pPr>
        <w:jc w:val="both"/>
        <w:rPr>
          <w:rFonts w:ascii="Arial" w:hAnsi="Arial"/>
        </w:rPr>
      </w:pPr>
      <w:r>
        <w:rPr>
          <w:rFonts w:ascii="Arial" w:hAnsi="Arial"/>
        </w:rPr>
        <w:t>Areas misceláneas (A1):  Pastizal enmalezado con bosque abierto (Pr-Ba)</w:t>
      </w:r>
    </w:p>
    <w:p w:rsidR="00000000" w:rsidRDefault="00965502">
      <w:pPr>
        <w:jc w:val="both"/>
        <w:rPr>
          <w:rFonts w:ascii="Arial" w:hAnsi="Arial"/>
        </w:rPr>
      </w:pPr>
      <w:r>
        <w:rPr>
          <w:rFonts w:ascii="Arial" w:hAnsi="Arial"/>
        </w:rPr>
        <w:t>Areas misceláneas (A2):  Pastizal natural con Arbustal (Pn-Ar)</w:t>
      </w:r>
    </w:p>
    <w:p w:rsidR="00000000" w:rsidRDefault="00965502">
      <w:pPr>
        <w:jc w:val="both"/>
        <w:rPr>
          <w:rFonts w:ascii="Arial" w:hAnsi="Arial"/>
        </w:rPr>
      </w:pPr>
      <w:r>
        <w:rPr>
          <w:rFonts w:ascii="Arial" w:hAnsi="Arial"/>
        </w:rPr>
        <w:t>Areas misceláneas (A3):  Arbustal abierto con pastizal manejado (Ara-Pm)</w:t>
      </w:r>
    </w:p>
    <w:p w:rsidR="00000000" w:rsidRDefault="00965502">
      <w:pPr>
        <w:jc w:val="both"/>
        <w:rPr>
          <w:rFonts w:ascii="Arial" w:hAnsi="Arial"/>
        </w:rPr>
      </w:pPr>
      <w:r>
        <w:rPr>
          <w:rFonts w:ascii="Arial" w:hAnsi="Arial"/>
        </w:rPr>
        <w:t>Areas misceláneas (A4):  Tierras erial</w:t>
      </w:r>
      <w:r>
        <w:rPr>
          <w:rFonts w:ascii="Arial" w:hAnsi="Arial"/>
        </w:rPr>
        <w:t>es con pastizal enmalezado (Te-Pr)</w:t>
      </w:r>
    </w:p>
    <w:p w:rsidR="00000000" w:rsidRDefault="00965502">
      <w:pPr>
        <w:jc w:val="both"/>
        <w:rPr>
          <w:rFonts w:ascii="Arial" w:hAnsi="Arial"/>
        </w:rPr>
      </w:pPr>
      <w:r>
        <w:rPr>
          <w:rFonts w:ascii="Arial" w:hAnsi="Arial"/>
        </w:rPr>
        <w:t>Areas misceláneas (A5):  Rastrojo con bosque abierto (Ra-Ba)</w:t>
      </w:r>
    </w:p>
    <w:p w:rsidR="00000000" w:rsidRDefault="00965502">
      <w:pPr>
        <w:jc w:val="both"/>
        <w:rPr>
          <w:rFonts w:ascii="Arial" w:hAnsi="Arial"/>
        </w:rPr>
      </w:pPr>
      <w:r>
        <w:rPr>
          <w:rFonts w:ascii="Arial" w:hAnsi="Arial"/>
        </w:rPr>
        <w:t>Areas misceláneas (A6):  Pastizal natural con rastrojo (Pn-Ra)</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Vegetacion de paramo (Vp):  </w:t>
      </w:r>
      <w:r>
        <w:rPr>
          <w:rFonts w:ascii="Arial" w:hAnsi="Arial"/>
        </w:rPr>
        <w:t>El porcentaje del estrato herbáceo es mas del 70%, con Espeletia har</w:t>
      </w:r>
      <w:r>
        <w:rPr>
          <w:rFonts w:ascii="Arial" w:hAnsi="Arial"/>
        </w:rPr>
        <w:t>twegiana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w:t>
      </w:r>
      <w:r>
        <w:rPr>
          <w:rFonts w:ascii="Arial" w:hAnsi="Arial"/>
          <w:b/>
        </w:rPr>
        <w:t>Suelo desnudo (Sd):</w:t>
      </w:r>
      <w:r>
        <w:rPr>
          <w:rFonts w:ascii="Arial" w:hAnsi="Arial"/>
        </w:rPr>
        <w:t>Se caracterizan por  presentar áreas casi totalmente desprovistas de vegetación.</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w:t>
      </w:r>
      <w:r>
        <w:rPr>
          <w:rFonts w:ascii="Arial" w:hAnsi="Arial"/>
          <w:b/>
        </w:rPr>
        <w:t>Zonas Industriales (Zi):</w:t>
      </w:r>
      <w:r>
        <w:rPr>
          <w:rFonts w:ascii="Arial" w:hAnsi="Arial"/>
        </w:rPr>
        <w:t xml:space="preserve"> Son aquellas zonas destinadas a la producción de bienes y servicios para el hombre. En el municipio no se encuentran</w:t>
      </w:r>
      <w:r>
        <w:rPr>
          <w:rFonts w:ascii="Arial" w:hAnsi="Arial"/>
        </w:rPr>
        <w:t xml:space="preserve"> éste tipo de cobertura.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w:t>
      </w:r>
      <w:r>
        <w:rPr>
          <w:rFonts w:ascii="Arial" w:hAnsi="Arial"/>
          <w:b/>
        </w:rPr>
        <w:t>Construcciones o Edificaciones (U- R):</w:t>
      </w:r>
      <w:r>
        <w:rPr>
          <w:rFonts w:ascii="Arial" w:hAnsi="Arial"/>
        </w:rPr>
        <w:t>Se denominan así, todas aquellas obras hechas por el hombre para su servicio y beneficio; se pueden localizar en el sector urbano y en el rural.</w:t>
      </w:r>
    </w:p>
    <w:p w:rsidR="00000000" w:rsidRDefault="00965502">
      <w:pPr>
        <w:jc w:val="both"/>
        <w:rPr>
          <w:rFonts w:ascii="Arial" w:hAnsi="Arial"/>
        </w:rPr>
      </w:pPr>
    </w:p>
    <w:p w:rsidR="00000000" w:rsidRDefault="00965502">
      <w:pPr>
        <w:jc w:val="both"/>
        <w:rPr>
          <w:rFonts w:ascii="Arial" w:hAnsi="Arial"/>
        </w:rPr>
      </w:pPr>
      <w:r>
        <w:rPr>
          <w:rFonts w:ascii="Arial" w:hAnsi="Arial"/>
        </w:rPr>
        <w:lastRenderedPageBreak/>
        <w:t xml:space="preserve"> </w:t>
      </w:r>
      <w:r>
        <w:rPr>
          <w:rFonts w:ascii="Arial" w:hAnsi="Arial"/>
          <w:b/>
        </w:rPr>
        <w:t xml:space="preserve">Zonas mineras (Mi): </w:t>
      </w:r>
      <w:r>
        <w:rPr>
          <w:rFonts w:ascii="Arial" w:hAnsi="Arial"/>
        </w:rPr>
        <w:t>Las minas son considera</w:t>
      </w:r>
      <w:r>
        <w:rPr>
          <w:rFonts w:ascii="Arial" w:hAnsi="Arial"/>
        </w:rPr>
        <w:t>das como cobertura cuando son explotadas a cielo abierto de manera que son visibles en los sensores remotos y ocupan un espacio en  la superficie terrestre, la cobertura vegetal y el suelo son normalmente removidos a fin de exponer los depósitos del minera</w:t>
      </w:r>
      <w:r>
        <w:rPr>
          <w:rFonts w:ascii="Arial" w:hAnsi="Arial"/>
        </w:rPr>
        <w:t>l. No existe  cobertura con éste tipo de características en el municipio. Solo se conocen dos sitios  de explotación pequeña y no muy frecuente, canteras xxxxxxxxxxxxxxx</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Cuerpos de agua: </w:t>
      </w:r>
      <w:r>
        <w:rPr>
          <w:rFonts w:ascii="Arial" w:hAnsi="Arial"/>
        </w:rPr>
        <w:t>Superficies y volúmenes de agua estática o de movimiento lento sin v</w:t>
      </w:r>
      <w:r>
        <w:rPr>
          <w:rFonts w:ascii="Arial" w:hAnsi="Arial"/>
        </w:rPr>
        <w:t xml:space="preserve">egetación o con vegetación, que reposan sobre la superficie terrestre; en el estudio se consideran los </w:t>
      </w:r>
      <w:r>
        <w:rPr>
          <w:rFonts w:ascii="Arial" w:hAnsi="Arial"/>
          <w:b/>
        </w:rPr>
        <w:t xml:space="preserve">ríos (Ri), </w:t>
      </w:r>
      <w:r>
        <w:rPr>
          <w:rFonts w:ascii="Arial" w:hAnsi="Arial"/>
        </w:rPr>
        <w:t xml:space="preserve">las </w:t>
      </w:r>
      <w:r>
        <w:rPr>
          <w:rFonts w:ascii="Arial" w:hAnsi="Arial"/>
          <w:b/>
        </w:rPr>
        <w:t>lagunas(La),</w:t>
      </w:r>
      <w:r>
        <w:rPr>
          <w:rFonts w:ascii="Arial" w:hAnsi="Arial"/>
        </w:rPr>
        <w:t xml:space="preserve">  los  </w:t>
      </w:r>
      <w:r>
        <w:rPr>
          <w:rFonts w:ascii="Arial" w:hAnsi="Arial"/>
          <w:b/>
        </w:rPr>
        <w:t>Pantanos. (Pa)</w:t>
      </w:r>
      <w:r>
        <w:rPr>
          <w:rFonts w:ascii="Arial" w:hAnsi="Arial"/>
        </w:rPr>
        <w:t xml:space="preserve"> y </w:t>
      </w:r>
      <w:r>
        <w:rPr>
          <w:rFonts w:ascii="Arial" w:hAnsi="Arial"/>
          <w:b/>
        </w:rPr>
        <w:t>Ciénagas(Ci)</w:t>
      </w:r>
      <w:r>
        <w:rPr>
          <w:rFonts w:ascii="Arial" w:hAnsi="Arial"/>
        </w:rPr>
        <w:t xml:space="preserve"> .</w:t>
      </w:r>
    </w:p>
    <w:p w:rsidR="00000000" w:rsidRDefault="00965502">
      <w:pPr>
        <w:jc w:val="both"/>
        <w:rPr>
          <w:rFonts w:ascii="Arial" w:hAnsi="Arial"/>
        </w:rPr>
      </w:pPr>
    </w:p>
    <w:p w:rsidR="00000000" w:rsidRDefault="00965502">
      <w:pPr>
        <w:jc w:val="both"/>
        <w:rPr>
          <w:rFonts w:ascii="Arial" w:hAnsi="Arial"/>
        </w:rPr>
      </w:pPr>
      <w:r>
        <w:rPr>
          <w:rFonts w:ascii="Arial" w:hAnsi="Arial"/>
        </w:rPr>
        <w:t>El uso de la tierra se desarrolló a través de la combinación de fotointerpretación y t</w:t>
      </w:r>
      <w:r>
        <w:rPr>
          <w:rFonts w:ascii="Arial" w:hAnsi="Arial"/>
        </w:rPr>
        <w:t>rabajo de campo y talleres zonales a través de la cartografía social.</w:t>
      </w:r>
    </w:p>
    <w:p w:rsidR="00000000" w:rsidRDefault="00965502">
      <w:pPr>
        <w:jc w:val="both"/>
        <w:rPr>
          <w:rFonts w:ascii="Arial" w:hAnsi="Arial"/>
        </w:rPr>
      </w:pPr>
    </w:p>
    <w:p w:rsidR="00000000" w:rsidRDefault="00965502">
      <w:pPr>
        <w:jc w:val="both"/>
        <w:rPr>
          <w:rFonts w:ascii="Arial" w:hAnsi="Arial"/>
        </w:rPr>
      </w:pPr>
      <w:r>
        <w:rPr>
          <w:rFonts w:ascii="Arial" w:hAnsi="Arial"/>
        </w:rPr>
        <w:t>Teniendo en cuenta que el uso de la tierra  es el resultado de la interrelación entre los factores físicos o naturales (Atributos de la tierra) y los factores culturales o humanos.</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pStyle w:val="Textoindependiente3"/>
      </w:pPr>
      <w:r>
        <w:t xml:space="preserve">TABLA 11. LEYENDA MAPA DE COBERTURA Y USO DE LA TIERRA. </w:t>
      </w:r>
    </w:p>
    <w:p w:rsidR="00000000" w:rsidRDefault="00965502">
      <w:pPr>
        <w:rPr>
          <w:rFonts w:ascii="Arial" w:hAnsi="Arial" w:cs="Arial"/>
        </w:rPr>
      </w:pPr>
    </w:p>
    <w:tbl>
      <w:tblPr>
        <w:tblW w:w="10348" w:type="dxa"/>
        <w:tblInd w:w="-112" w:type="dxa"/>
        <w:tblLayout w:type="fixed"/>
        <w:tblCellMar>
          <w:left w:w="30" w:type="dxa"/>
          <w:right w:w="30" w:type="dxa"/>
        </w:tblCellMar>
        <w:tblLook w:val="0000"/>
      </w:tblPr>
      <w:tblGrid>
        <w:gridCol w:w="1259"/>
        <w:gridCol w:w="159"/>
        <w:gridCol w:w="1064"/>
        <w:gridCol w:w="1488"/>
        <w:gridCol w:w="1134"/>
        <w:gridCol w:w="3260"/>
        <w:gridCol w:w="1984"/>
      </w:tblGrid>
      <w:tr w:rsidR="00000000">
        <w:tblPrEx>
          <w:tblCellMar>
            <w:top w:w="0" w:type="dxa"/>
            <w:bottom w:w="0" w:type="dxa"/>
          </w:tblCellMar>
        </w:tblPrEx>
        <w:trPr>
          <w:trHeight w:val="187"/>
        </w:trPr>
        <w:tc>
          <w:tcPr>
            <w:tcW w:w="3970" w:type="dxa"/>
            <w:gridSpan w:val="4"/>
            <w:tcBorders>
              <w:top w:val="single" w:sz="2" w:space="0" w:color="000000"/>
              <w:left w:val="single" w:sz="2" w:space="0" w:color="000000"/>
              <w:bottom w:val="single" w:sz="2" w:space="0" w:color="000000"/>
            </w:tcBorders>
          </w:tcPr>
          <w:p w:rsidR="00000000" w:rsidRDefault="00965502">
            <w:pPr>
              <w:rPr>
                <w:rFonts w:ascii="Arial" w:hAnsi="Arial" w:cs="Arial"/>
                <w:b/>
                <w:snapToGrid w:val="0"/>
                <w:color w:val="000000"/>
              </w:rPr>
            </w:pPr>
            <w:r>
              <w:rPr>
                <w:rFonts w:ascii="Arial" w:hAnsi="Arial" w:cs="Arial"/>
                <w:b/>
                <w:snapToGrid w:val="0"/>
                <w:color w:val="000000"/>
              </w:rPr>
              <w:t>MUNICIPIO DE LA VEGA</w:t>
            </w:r>
          </w:p>
        </w:tc>
        <w:tc>
          <w:tcPr>
            <w:tcW w:w="1134" w:type="dxa"/>
            <w:tcBorders>
              <w:top w:val="single" w:sz="2" w:space="0" w:color="000000"/>
              <w:bottom w:val="single" w:sz="2" w:space="0" w:color="000000"/>
            </w:tcBorders>
          </w:tcPr>
          <w:p w:rsidR="00000000" w:rsidRDefault="00965502">
            <w:pPr>
              <w:rPr>
                <w:rFonts w:ascii="Arial" w:hAnsi="Arial" w:cs="Arial"/>
                <w:b/>
                <w:snapToGrid w:val="0"/>
                <w:color w:val="000000"/>
              </w:rPr>
            </w:pPr>
          </w:p>
        </w:tc>
        <w:tc>
          <w:tcPr>
            <w:tcW w:w="3260" w:type="dxa"/>
            <w:tcBorders>
              <w:top w:val="single" w:sz="2" w:space="0" w:color="000000"/>
              <w:bottom w:val="single" w:sz="2" w:space="0" w:color="000000"/>
            </w:tcBorders>
          </w:tcPr>
          <w:p w:rsidR="00000000" w:rsidRDefault="00965502">
            <w:pPr>
              <w:rPr>
                <w:rFonts w:ascii="Arial" w:hAnsi="Arial" w:cs="Arial"/>
                <w:b/>
                <w:snapToGrid w:val="0"/>
                <w:color w:val="000000"/>
              </w:rPr>
            </w:pPr>
          </w:p>
        </w:tc>
        <w:tc>
          <w:tcPr>
            <w:tcW w:w="1984" w:type="dxa"/>
            <w:tcBorders>
              <w:top w:val="single" w:sz="2" w:space="0" w:color="000000"/>
              <w:bottom w:val="single" w:sz="2" w:space="0" w:color="000000"/>
              <w:right w:val="single" w:sz="2" w:space="0" w:color="000000"/>
            </w:tcBorders>
          </w:tcPr>
          <w:p w:rsidR="00000000" w:rsidRDefault="00965502">
            <w:pPr>
              <w:rPr>
                <w:rFonts w:ascii="Arial" w:hAnsi="Arial" w:cs="Arial"/>
                <w:b/>
                <w:snapToGrid w:val="0"/>
                <w:color w:val="000000"/>
              </w:rPr>
            </w:pPr>
          </w:p>
        </w:tc>
      </w:tr>
      <w:tr w:rsidR="00000000">
        <w:tblPrEx>
          <w:tblCellMar>
            <w:top w:w="0" w:type="dxa"/>
            <w:bottom w:w="0" w:type="dxa"/>
          </w:tblCellMar>
        </w:tblPrEx>
        <w:trPr>
          <w:trHeight w:val="187"/>
        </w:trPr>
        <w:tc>
          <w:tcPr>
            <w:tcW w:w="1259" w:type="dxa"/>
            <w:tcBorders>
              <w:top w:val="single" w:sz="2" w:space="0" w:color="000000"/>
              <w:left w:val="single" w:sz="2" w:space="0" w:color="000000"/>
              <w:bottom w:val="single" w:sz="6" w:space="0" w:color="auto"/>
              <w:right w:val="single" w:sz="2" w:space="0" w:color="000000"/>
            </w:tcBorders>
          </w:tcPr>
          <w:p w:rsidR="00000000" w:rsidRDefault="00965502">
            <w:pPr>
              <w:rPr>
                <w:rFonts w:ascii="Arial" w:hAnsi="Arial" w:cs="Arial"/>
                <w:snapToGrid w:val="0"/>
                <w:color w:val="000000"/>
              </w:rPr>
            </w:pPr>
          </w:p>
        </w:tc>
        <w:tc>
          <w:tcPr>
            <w:tcW w:w="1223" w:type="dxa"/>
            <w:gridSpan w:val="2"/>
            <w:tcBorders>
              <w:top w:val="single" w:sz="2" w:space="0" w:color="000000"/>
              <w:left w:val="single" w:sz="2" w:space="0" w:color="000000"/>
              <w:bottom w:val="single" w:sz="6" w:space="0" w:color="auto"/>
              <w:right w:val="single" w:sz="2" w:space="0" w:color="000000"/>
            </w:tcBorders>
          </w:tcPr>
          <w:p w:rsidR="00000000" w:rsidRDefault="00965502">
            <w:pPr>
              <w:rPr>
                <w:rFonts w:ascii="Arial" w:hAnsi="Arial" w:cs="Arial"/>
                <w:snapToGrid w:val="0"/>
                <w:color w:val="000000"/>
              </w:rPr>
            </w:pPr>
          </w:p>
        </w:tc>
        <w:tc>
          <w:tcPr>
            <w:tcW w:w="1488" w:type="dxa"/>
            <w:tcBorders>
              <w:top w:val="single" w:sz="2" w:space="0" w:color="000000"/>
              <w:left w:val="single" w:sz="2" w:space="0" w:color="000000"/>
              <w:bottom w:val="single" w:sz="6" w:space="0" w:color="auto"/>
              <w:right w:val="single" w:sz="2" w:space="0" w:color="000000"/>
            </w:tcBorders>
          </w:tcPr>
          <w:p w:rsidR="00000000" w:rsidRDefault="00965502">
            <w:pPr>
              <w:rPr>
                <w:rFonts w:ascii="Arial" w:hAnsi="Arial" w:cs="Arial"/>
                <w:snapToGrid w:val="0"/>
                <w:color w:val="000000"/>
              </w:rPr>
            </w:pPr>
          </w:p>
        </w:tc>
        <w:tc>
          <w:tcPr>
            <w:tcW w:w="1134" w:type="dxa"/>
            <w:tcBorders>
              <w:top w:val="single" w:sz="2" w:space="0" w:color="000000"/>
              <w:left w:val="single" w:sz="2" w:space="0" w:color="000000"/>
              <w:bottom w:val="single" w:sz="6" w:space="0" w:color="auto"/>
              <w:right w:val="single" w:sz="2" w:space="0" w:color="000000"/>
            </w:tcBorders>
          </w:tcPr>
          <w:p w:rsidR="00000000" w:rsidRDefault="00965502">
            <w:pPr>
              <w:rPr>
                <w:rFonts w:ascii="Arial" w:hAnsi="Arial" w:cs="Arial"/>
                <w:snapToGrid w:val="0"/>
                <w:color w:val="000000"/>
              </w:rPr>
            </w:pPr>
          </w:p>
        </w:tc>
        <w:tc>
          <w:tcPr>
            <w:tcW w:w="3260" w:type="dxa"/>
            <w:tcBorders>
              <w:top w:val="single" w:sz="2" w:space="0" w:color="000000"/>
              <w:left w:val="single" w:sz="2" w:space="0" w:color="000000"/>
              <w:bottom w:val="single" w:sz="6" w:space="0" w:color="auto"/>
              <w:right w:val="single" w:sz="2" w:space="0" w:color="000000"/>
            </w:tcBorders>
          </w:tcPr>
          <w:p w:rsidR="00000000" w:rsidRDefault="00965502">
            <w:pPr>
              <w:rPr>
                <w:rFonts w:ascii="Arial" w:hAnsi="Arial" w:cs="Arial"/>
                <w:snapToGrid w:val="0"/>
                <w:color w:val="000000"/>
              </w:rPr>
            </w:pPr>
          </w:p>
        </w:tc>
        <w:tc>
          <w:tcPr>
            <w:tcW w:w="1984" w:type="dxa"/>
            <w:tcBorders>
              <w:top w:val="single" w:sz="2" w:space="0" w:color="000000"/>
              <w:left w:val="single" w:sz="2" w:space="0" w:color="000000"/>
              <w:bottom w:val="single" w:sz="6" w:space="0" w:color="auto"/>
              <w:right w:val="single" w:sz="2" w:space="0" w:color="000000"/>
            </w:tcBorders>
          </w:tcPr>
          <w:p w:rsidR="00000000" w:rsidRDefault="00965502">
            <w:pPr>
              <w:tabs>
                <w:tab w:val="left" w:pos="962"/>
              </w:tabs>
              <w:rPr>
                <w:rFonts w:ascii="Arial" w:hAnsi="Arial" w:cs="Arial"/>
                <w:snapToGrid w:val="0"/>
                <w:color w:val="000000"/>
              </w:rPr>
            </w:pPr>
          </w:p>
        </w:tc>
      </w:tr>
      <w:tr w:rsidR="00000000">
        <w:tblPrEx>
          <w:tblCellMar>
            <w:top w:w="0" w:type="dxa"/>
            <w:bottom w:w="0" w:type="dxa"/>
          </w:tblCellMar>
        </w:tblPrEx>
        <w:trPr>
          <w:trHeight w:val="187"/>
        </w:trPr>
        <w:tc>
          <w:tcPr>
            <w:tcW w:w="2482" w:type="dxa"/>
            <w:gridSpan w:val="3"/>
            <w:tcBorders>
              <w:top w:val="single" w:sz="6" w:space="0" w:color="auto"/>
              <w:left w:val="single" w:sz="6" w:space="0" w:color="auto"/>
              <w:bottom w:val="single" w:sz="6" w:space="0" w:color="auto"/>
            </w:tcBorders>
          </w:tcPr>
          <w:p w:rsidR="00000000" w:rsidRDefault="00965502">
            <w:pPr>
              <w:rPr>
                <w:rFonts w:ascii="Arial" w:hAnsi="Arial" w:cs="Arial"/>
                <w:b/>
                <w:snapToGrid w:val="0"/>
                <w:color w:val="000000"/>
              </w:rPr>
            </w:pPr>
            <w:r>
              <w:rPr>
                <w:rFonts w:ascii="Arial" w:hAnsi="Arial" w:cs="Arial"/>
                <w:b/>
                <w:snapToGrid w:val="0"/>
                <w:color w:val="000000"/>
              </w:rPr>
              <w:t>COBERTURA</w:t>
            </w:r>
          </w:p>
        </w:tc>
        <w:tc>
          <w:tcPr>
            <w:tcW w:w="1488" w:type="dxa"/>
            <w:tcBorders>
              <w:top w:val="single" w:sz="6" w:space="0" w:color="auto"/>
              <w:bottom w:val="single" w:sz="6" w:space="0" w:color="auto"/>
            </w:tcBorders>
          </w:tcPr>
          <w:p w:rsidR="00000000" w:rsidRDefault="00965502">
            <w:pPr>
              <w:rPr>
                <w:rFonts w:ascii="Arial" w:hAnsi="Arial" w:cs="Arial"/>
                <w:b/>
                <w:snapToGrid w:val="0"/>
                <w:color w:val="000000"/>
              </w:rPr>
            </w:pPr>
          </w:p>
        </w:tc>
        <w:tc>
          <w:tcPr>
            <w:tcW w:w="1134" w:type="dxa"/>
            <w:tcBorders>
              <w:top w:val="single" w:sz="6" w:space="0" w:color="auto"/>
              <w:bottom w:val="single" w:sz="6" w:space="0" w:color="auto"/>
              <w:right w:val="single" w:sz="6" w:space="0" w:color="auto"/>
            </w:tcBorders>
          </w:tcPr>
          <w:p w:rsidR="00000000" w:rsidRDefault="00965502">
            <w:pPr>
              <w:rPr>
                <w:rFonts w:ascii="Arial" w:hAnsi="Arial" w:cs="Arial"/>
                <w:b/>
                <w:snapToGrid w:val="0"/>
                <w:color w:val="00000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b/>
                <w:snapToGrid w:val="0"/>
                <w:color w:val="000000"/>
              </w:rPr>
            </w:pPr>
            <w:r>
              <w:rPr>
                <w:rFonts w:ascii="Arial" w:hAnsi="Arial" w:cs="Arial"/>
                <w:b/>
                <w:snapToGrid w:val="0"/>
                <w:color w:val="000000"/>
              </w:rPr>
              <w:t>ESPECIE DOMINANTE</w:t>
            </w:r>
          </w:p>
        </w:tc>
        <w:tc>
          <w:tcPr>
            <w:tcW w:w="1984" w:type="dxa"/>
            <w:tcBorders>
              <w:top w:val="single" w:sz="6" w:space="0" w:color="auto"/>
              <w:left w:val="single" w:sz="6" w:space="0" w:color="auto"/>
              <w:bottom w:val="single" w:sz="2" w:space="0" w:color="000000"/>
              <w:right w:val="single" w:sz="6" w:space="0" w:color="auto"/>
            </w:tcBorders>
          </w:tcPr>
          <w:p w:rsidR="00000000" w:rsidRDefault="00965502">
            <w:pPr>
              <w:tabs>
                <w:tab w:val="left" w:pos="962"/>
              </w:tabs>
              <w:rPr>
                <w:rFonts w:ascii="Arial" w:hAnsi="Arial" w:cs="Arial"/>
                <w:b/>
                <w:snapToGrid w:val="0"/>
                <w:color w:val="000000"/>
              </w:rPr>
            </w:pPr>
            <w:r>
              <w:rPr>
                <w:rFonts w:ascii="Arial" w:hAnsi="Arial" w:cs="Arial"/>
                <w:b/>
                <w:snapToGrid w:val="0"/>
                <w:color w:val="000000"/>
              </w:rPr>
              <w:t>USO ACTUAL</w:t>
            </w:r>
          </w:p>
        </w:tc>
      </w:tr>
      <w:tr w:rsidR="00000000">
        <w:tblPrEx>
          <w:tblCellMar>
            <w:top w:w="0" w:type="dxa"/>
            <w:bottom w:w="0" w:type="dxa"/>
          </w:tblCellMar>
        </w:tblPrEx>
        <w:trPr>
          <w:trHeight w:val="187"/>
        </w:trPr>
        <w:tc>
          <w:tcPr>
            <w:tcW w:w="1418" w:type="dxa"/>
            <w:gridSpan w:val="2"/>
            <w:tcBorders>
              <w:top w:val="single" w:sz="6" w:space="0" w:color="auto"/>
              <w:left w:val="single" w:sz="6" w:space="0" w:color="auto"/>
              <w:bottom w:val="single" w:sz="6" w:space="0" w:color="auto"/>
              <w:right w:val="single" w:sz="6" w:space="0" w:color="auto"/>
            </w:tcBorders>
          </w:tcPr>
          <w:p w:rsidR="00000000" w:rsidRDefault="00965502">
            <w:pPr>
              <w:rPr>
                <w:rFonts w:ascii="Arial" w:hAnsi="Arial" w:cs="Arial"/>
                <w:b/>
                <w:i/>
                <w:snapToGrid w:val="0"/>
                <w:color w:val="000000"/>
              </w:rPr>
            </w:pPr>
            <w:r>
              <w:rPr>
                <w:rFonts w:ascii="Arial" w:hAnsi="Arial" w:cs="Arial"/>
                <w:b/>
                <w:i/>
                <w:snapToGrid w:val="0"/>
                <w:color w:val="000000"/>
              </w:rPr>
              <w:t>UNIDAD</w:t>
            </w:r>
          </w:p>
        </w:tc>
        <w:tc>
          <w:tcPr>
            <w:tcW w:w="1064" w:type="dxa"/>
            <w:tcBorders>
              <w:top w:val="single" w:sz="6" w:space="0" w:color="auto"/>
              <w:left w:val="single" w:sz="6" w:space="0" w:color="auto"/>
              <w:bottom w:val="single" w:sz="6" w:space="0" w:color="auto"/>
              <w:right w:val="single" w:sz="6" w:space="0" w:color="auto"/>
            </w:tcBorders>
          </w:tcPr>
          <w:p w:rsidR="00000000" w:rsidRDefault="00965502">
            <w:pPr>
              <w:rPr>
                <w:rFonts w:ascii="Arial" w:hAnsi="Arial" w:cs="Arial"/>
                <w:b/>
                <w:i/>
                <w:snapToGrid w:val="0"/>
                <w:color w:val="000000"/>
              </w:rPr>
            </w:pPr>
            <w:r>
              <w:rPr>
                <w:rFonts w:ascii="Arial" w:hAnsi="Arial" w:cs="Arial"/>
                <w:b/>
                <w:i/>
                <w:snapToGrid w:val="0"/>
                <w:color w:val="000000"/>
              </w:rPr>
              <w:t>CLASE</w:t>
            </w:r>
          </w:p>
        </w:tc>
        <w:tc>
          <w:tcPr>
            <w:tcW w:w="1488" w:type="dxa"/>
            <w:tcBorders>
              <w:top w:val="single" w:sz="6" w:space="0" w:color="auto"/>
              <w:left w:val="single" w:sz="6" w:space="0" w:color="auto"/>
              <w:bottom w:val="single" w:sz="6" w:space="0" w:color="auto"/>
              <w:right w:val="single" w:sz="6" w:space="0" w:color="auto"/>
            </w:tcBorders>
          </w:tcPr>
          <w:p w:rsidR="00000000" w:rsidRDefault="00965502">
            <w:pPr>
              <w:rPr>
                <w:rFonts w:ascii="Arial" w:hAnsi="Arial" w:cs="Arial"/>
                <w:b/>
                <w:i/>
                <w:snapToGrid w:val="0"/>
                <w:color w:val="000000"/>
              </w:rPr>
            </w:pPr>
            <w:r>
              <w:rPr>
                <w:rFonts w:ascii="Arial" w:hAnsi="Arial" w:cs="Arial"/>
                <w:b/>
                <w:i/>
                <w:snapToGrid w:val="0"/>
                <w:color w:val="000000"/>
              </w:rPr>
              <w:t>TIPO</w:t>
            </w:r>
          </w:p>
        </w:tc>
        <w:tc>
          <w:tcPr>
            <w:tcW w:w="4394" w:type="dxa"/>
            <w:gridSpan w:val="2"/>
            <w:tcBorders>
              <w:top w:val="single" w:sz="6" w:space="0" w:color="auto"/>
              <w:left w:val="single" w:sz="6" w:space="0" w:color="auto"/>
              <w:bottom w:val="single" w:sz="6" w:space="0" w:color="auto"/>
              <w:right w:val="single" w:sz="6" w:space="0" w:color="auto"/>
            </w:tcBorders>
          </w:tcPr>
          <w:p w:rsidR="00000000" w:rsidRDefault="00965502">
            <w:pPr>
              <w:rPr>
                <w:rFonts w:ascii="Arial" w:hAnsi="Arial" w:cs="Arial"/>
                <w:b/>
                <w:i/>
                <w:snapToGrid w:val="0"/>
                <w:color w:val="000000"/>
              </w:rPr>
            </w:pPr>
            <w:r>
              <w:rPr>
                <w:rFonts w:ascii="Arial" w:hAnsi="Arial" w:cs="Arial"/>
                <w:b/>
                <w:i/>
                <w:snapToGrid w:val="0"/>
                <w:color w:val="000000"/>
              </w:rPr>
              <w:t>SIMBOLO</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rPr>
            </w:pPr>
          </w:p>
        </w:tc>
      </w:tr>
      <w:tr w:rsidR="00000000">
        <w:tblPrEx>
          <w:tblCellMar>
            <w:top w:w="0" w:type="dxa"/>
            <w:bottom w:w="0" w:type="dxa"/>
          </w:tblCellMar>
        </w:tblPrEx>
        <w:trPr>
          <w:trHeight w:val="187"/>
        </w:trPr>
        <w:tc>
          <w:tcPr>
            <w:tcW w:w="1418" w:type="dxa"/>
            <w:gridSpan w:val="2"/>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b/>
                <w:i/>
                <w:snapToGrid w:val="0"/>
                <w:color w:val="000000"/>
                <w:sz w:val="20"/>
              </w:rPr>
            </w:pPr>
          </w:p>
        </w:tc>
        <w:tc>
          <w:tcPr>
            <w:tcW w:w="106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b/>
                <w:i/>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Bosque abierto</w:t>
            </w: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Ba</w:t>
            </w: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Encenillo (Weinmannia Sp)</w:t>
            </w:r>
          </w:p>
        </w:tc>
        <w:tc>
          <w:tcPr>
            <w:tcW w:w="198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Protección 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Angucho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 </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244"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Castañete (Clusia Sp)</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r>
              <w:rPr>
                <w:rFonts w:ascii="Arial" w:hAnsi="Arial" w:cs="Arial"/>
                <w:i/>
                <w:snapToGrid w:val="0"/>
                <w:color w:val="000000"/>
                <w:sz w:val="20"/>
              </w:rPr>
              <w:t>Bosques</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Granizo (Hedyosmun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244"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Mano de oso (Oreopanax discolor)</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COBERTURA</w:t>
            </w: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Mortiño (Ardisia foetida)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Mandur</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Sachacoco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Laurel (Ocotea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Cucharo (Myrusine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Cedro (Cedrel</w:t>
            </w:r>
            <w:r>
              <w:rPr>
                <w:rFonts w:ascii="Arial" w:hAnsi="Arial" w:cs="Arial"/>
                <w:snapToGrid w:val="0"/>
                <w:color w:val="000000"/>
                <w:sz w:val="20"/>
              </w:rPr>
              <w:t>la odorata)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Tachuelo (Berberis grandiflora)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Roble (Quercos humboldtii)</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Bosque denso</w:t>
            </w: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Bd</w:t>
            </w: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Agucatillo (Persea caerutea)</w:t>
            </w:r>
          </w:p>
        </w:tc>
        <w:tc>
          <w:tcPr>
            <w:tcW w:w="198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Protección 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VEGETAL</w:t>
            </w: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Motilón (Freziera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 </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Arrayán (Myrcia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06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i/>
                <w:snapToGrid w:val="0"/>
                <w:color w:val="000000"/>
                <w:sz w:val="20"/>
                <w:lang w:val="es-ES_tradnl"/>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lang w:val="es-ES_tradnl"/>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Alisos (Alnus sp)</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Cane</w:t>
            </w:r>
            <w:r>
              <w:rPr>
                <w:rFonts w:ascii="Arial" w:hAnsi="Arial" w:cs="Arial"/>
                <w:snapToGrid w:val="0"/>
                <w:color w:val="000000"/>
                <w:sz w:val="20"/>
              </w:rPr>
              <w:t>lo (Drysmis granadensis)</w:t>
            </w:r>
          </w:p>
        </w:tc>
        <w:tc>
          <w:tcPr>
            <w:tcW w:w="198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Protección 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Cascarillo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Cordoncillo (Piper lanceaefollum)</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Jigua blanca (Nectandra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Motilon (Frezlera candicans)</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 </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Palo bobo (Bromelia comociadifolia)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COBERTURA</w:t>
            </w: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r>
              <w:rPr>
                <w:rFonts w:ascii="Arial" w:hAnsi="Arial" w:cs="Arial"/>
                <w:i/>
                <w:snapToGrid w:val="0"/>
                <w:color w:val="000000"/>
                <w:sz w:val="20"/>
              </w:rPr>
              <w:t>Arbustal</w:t>
            </w:r>
            <w:r>
              <w:rPr>
                <w:rFonts w:ascii="Arial" w:hAnsi="Arial" w:cs="Arial"/>
                <w:i/>
                <w:snapToGrid w:val="0"/>
                <w:color w:val="000000"/>
                <w:sz w:val="20"/>
              </w:rPr>
              <w:t>es</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Arbustal abierto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Ara</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Nacedero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Acacia morada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Cadillo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Palo santo (Eriodendron occidentale)</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Protección </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Oreja de mula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Rebendedora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VEGETAL</w:t>
            </w: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Cordoncillo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Zarza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Mortiño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Sindaja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Protección </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Canelo de Param</w:t>
            </w:r>
            <w:r>
              <w:rPr>
                <w:rFonts w:ascii="Arial" w:hAnsi="Arial" w:cs="Arial"/>
                <w:snapToGrid w:val="0"/>
                <w:color w:val="000000"/>
                <w:sz w:val="20"/>
              </w:rPr>
              <w:t>o (Drymis winteri)</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Protección 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Frailejón (Espeletia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lang w:val="es-ES_tradnl"/>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lang w:val="es-ES_tradnl"/>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2" w:space="0" w:color="000000"/>
            </w:tcBorders>
          </w:tcPr>
          <w:p w:rsidR="00000000" w:rsidRDefault="00965502">
            <w:pPr>
              <w:rPr>
                <w:rFonts w:ascii="Arial" w:hAnsi="Arial" w:cs="Arial"/>
                <w:snapToGrid w:val="0"/>
                <w:color w:val="000000"/>
                <w:sz w:val="20"/>
              </w:rPr>
            </w:pPr>
            <w:r>
              <w:rPr>
                <w:rFonts w:ascii="Arial" w:hAnsi="Arial" w:cs="Arial"/>
                <w:snapToGrid w:val="0"/>
                <w:color w:val="000000"/>
                <w:sz w:val="20"/>
              </w:rPr>
              <w:t>Chilca</w:t>
            </w:r>
          </w:p>
        </w:tc>
        <w:tc>
          <w:tcPr>
            <w:tcW w:w="1984" w:type="dxa"/>
            <w:tcBorders>
              <w:top w:val="single" w:sz="2" w:space="0" w:color="000000"/>
              <w:left w:val="single" w:sz="2" w:space="0" w:color="000000"/>
              <w:bottom w:val="single" w:sz="2" w:space="0" w:color="000000"/>
              <w:right w:val="single" w:sz="2" w:space="0" w:color="000000"/>
            </w:tcBorders>
          </w:tcPr>
          <w:p w:rsidR="00000000" w:rsidRDefault="00965502">
            <w:pPr>
              <w:rPr>
                <w:rFonts w:ascii="Arial" w:hAnsi="Arial" w:cs="Arial"/>
                <w:snapToGrid w:val="0"/>
                <w:color w:val="000000"/>
                <w:sz w:val="20"/>
              </w:rPr>
            </w:pPr>
            <w:r>
              <w:rPr>
                <w:rFonts w:ascii="Arial" w:hAnsi="Arial" w:cs="Arial"/>
                <w:snapToGrid w:val="0"/>
                <w:color w:val="000000"/>
                <w:sz w:val="20"/>
              </w:rPr>
              <w:t>Regeneración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r>
              <w:rPr>
                <w:rFonts w:ascii="Arial" w:hAnsi="Arial" w:cs="Arial"/>
                <w:i/>
                <w:snapToGrid w:val="0"/>
                <w:color w:val="000000"/>
                <w:sz w:val="20"/>
              </w:rPr>
              <w:t>Herbazales</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Herbazal denso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Hr-d</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Helecho marranero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Cortadera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Salvia</w:t>
            </w:r>
          </w:p>
        </w:tc>
        <w:tc>
          <w:tcPr>
            <w:tcW w:w="198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Regeneración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Venadillo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Armanga de loma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Regeneración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Juán blanco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Helecho espinoso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lang w:val="es-ES_tradnl"/>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Puntero (Hyparrhenia ruffa)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Cañabrava (Gynerium Sagittatum)</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 xml:space="preserve"> </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r>
              <w:rPr>
                <w:rFonts w:ascii="Arial" w:hAnsi="Arial" w:cs="Arial"/>
                <w:i/>
                <w:snapToGrid w:val="0"/>
                <w:color w:val="000000"/>
                <w:sz w:val="20"/>
              </w:rPr>
              <w:t>rastrojos</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Rastrojo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Ra</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Escoba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Protección 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 xml:space="preserve"> </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Nogal (Brunnelia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Protección Extracción</w:t>
            </w:r>
          </w:p>
        </w:tc>
      </w:tr>
      <w:tr w:rsidR="00000000">
        <w:tblPrEx>
          <w:tblCellMar>
            <w:top w:w="0" w:type="dxa"/>
            <w:bottom w:w="0" w:type="dxa"/>
          </w:tblCellMar>
        </w:tblPrEx>
        <w:trPr>
          <w:trHeight w:val="178"/>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Chilco (Baccharis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w:t>
            </w:r>
            <w:r>
              <w:rPr>
                <w:rFonts w:ascii="Arial" w:hAnsi="Arial" w:cs="Arial"/>
                <w:snapToGrid w:val="0"/>
                <w:color w:val="000000"/>
                <w:sz w:val="20"/>
              </w:rPr>
              <w:t>ón 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Chusque (Chusquea Sp)</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Protección 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Pastizal natural</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Pn</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Puntero, </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Chilco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escoba macho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Cortadera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Pastizal manejado</w:t>
            </w: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Pm</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Grama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Zarza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r>
              <w:rPr>
                <w:rFonts w:ascii="Arial" w:hAnsi="Arial" w:cs="Arial"/>
                <w:i/>
                <w:snapToGrid w:val="0"/>
                <w:color w:val="000000"/>
                <w:sz w:val="20"/>
              </w:rPr>
              <w:t>Pastizales</w:t>
            </w: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Pastizal abierto</w:t>
            </w: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w:t>
            </w: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Imperia</w:t>
            </w:r>
            <w:r>
              <w:rPr>
                <w:rFonts w:ascii="Arial" w:hAnsi="Arial" w:cs="Arial"/>
                <w:snapToGrid w:val="0"/>
                <w:color w:val="000000"/>
                <w:sz w:val="20"/>
                <w:lang w:val="en-US"/>
              </w:rPr>
              <w:t>l (Axonopus scoparius)</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Ganaderia Extensiva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Puntero (Hyparrhenia ruffa)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Ganaderia Extensiva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Kikuyo (Pennisetum clandestinum)</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Ganaderia Extensiva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Pastizal denso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Pd</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Puntero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Ganaderia Extensiva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Poa (Holcus lanatus)</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Ganaderia Extensiva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Venturosa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Ganaderia Extensiva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Pasto argentina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6" w:space="0" w:color="auto"/>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Chilca blanca</w:t>
            </w:r>
          </w:p>
        </w:tc>
        <w:tc>
          <w:tcPr>
            <w:tcW w:w="1984" w:type="dxa"/>
            <w:tcBorders>
              <w:top w:val="single" w:sz="6" w:space="0" w:color="auto"/>
              <w:left w:val="single" w:sz="6" w:space="0" w:color="auto"/>
              <w:bottom w:val="single" w:sz="2" w:space="0" w:color="000000"/>
              <w:right w:val="single" w:sz="2" w:space="0" w:color="000000"/>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 </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Pan coger</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Cf</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Café</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Cultivos</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Comercialización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Cultivos</w:t>
            </w: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Yu</w:t>
            </w: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Yuca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Permanentes</w:t>
            </w: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Agro-Industrial</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Ms4</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Cñ</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Caña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Agricultura tecnificada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Mecanizada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Cultivos</w:t>
            </w: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Pl</w:t>
            </w:r>
          </w:p>
        </w:tc>
        <w:tc>
          <w:tcPr>
            <w:tcW w:w="3260"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Plátano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Comercialización y</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Transitorios</w:t>
            </w: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Ma</w:t>
            </w: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Maiz (Zea Mays)</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Agricultura tradicional</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r>
              <w:rPr>
                <w:rFonts w:ascii="Arial" w:hAnsi="Arial" w:cs="Arial"/>
                <w:i/>
                <w:snapToGrid w:val="0"/>
                <w:color w:val="000000"/>
                <w:sz w:val="20"/>
              </w:rPr>
              <w:t>Cultivos</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Ms3</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Café</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Pancoger</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Caña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Cultivos  y Pastos</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Café</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Comercialización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Ms5</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Pr-Cf-Pl-Cñ</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Puntero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Ganaderí</w:t>
            </w:r>
            <w:r>
              <w:rPr>
                <w:rFonts w:ascii="Arial" w:hAnsi="Arial" w:cs="Arial"/>
                <w:snapToGrid w:val="0"/>
                <w:color w:val="000000"/>
                <w:sz w:val="20"/>
              </w:rPr>
              <w:t>a semi-intensiva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5244" w:type="dxa"/>
            <w:gridSpan w:val="2"/>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Kikuyo (Pennisetum clandestinum)</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48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13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 xml:space="preserve"> </w:t>
            </w:r>
          </w:p>
        </w:tc>
        <w:tc>
          <w:tcPr>
            <w:tcW w:w="3260"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Plátano</w:t>
            </w:r>
          </w:p>
        </w:tc>
        <w:tc>
          <w:tcPr>
            <w:tcW w:w="1984"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Ganaderia Extensiva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r>
              <w:rPr>
                <w:rFonts w:ascii="Arial" w:hAnsi="Arial" w:cs="Arial"/>
                <w:b/>
                <w:snapToGrid w:val="0"/>
                <w:color w:val="000000"/>
                <w:sz w:val="20"/>
              </w:rPr>
              <w:t>Cobertura</w:t>
            </w: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r>
              <w:rPr>
                <w:rFonts w:ascii="Arial" w:hAnsi="Arial" w:cs="Arial"/>
                <w:b/>
                <w:snapToGrid w:val="0"/>
                <w:color w:val="000000"/>
                <w:sz w:val="20"/>
              </w:rPr>
              <w:t>Vegetal</w:t>
            </w: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Cultivos  y Pastos</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Puntero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Ms2</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Pr-Cf-Cñ</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Café</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Agricultura tradicional</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Caña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Pancoger</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Comercialización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Cultivos  y Pastos</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Ki</w:t>
            </w:r>
            <w:r>
              <w:rPr>
                <w:rFonts w:ascii="Arial" w:hAnsi="Arial" w:cs="Arial"/>
                <w:snapToGrid w:val="0"/>
                <w:color w:val="000000"/>
                <w:sz w:val="20"/>
              </w:rPr>
              <w:t>kuyo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Ms1</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Café</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Comercialización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Caña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Pancoger</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Plátano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Yuca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Agricultura tradicional</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 </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Misceláneos</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Pasto enmalezado y bosque abierto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Pr- Ba</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Roble, yarumo, guamo,cucharo,arrayán, Kikuyo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A1</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Pasto na</w:t>
            </w:r>
            <w:r>
              <w:rPr>
                <w:rFonts w:ascii="Arial" w:hAnsi="Arial" w:cs="Arial"/>
                <w:snapToGrid w:val="0"/>
                <w:color w:val="000000"/>
                <w:sz w:val="20"/>
              </w:rPr>
              <w:t>tural y</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Pn-Ar</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Puntero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Regeneración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arbustal</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Nacedero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A2</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rPr>
              <w:t>Mortiño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Arbustal y pasto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Palo santo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Ganadería extensiva</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manejado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Ara-Pm</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Cadillo</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A3</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Zarza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r>
              <w:rPr>
                <w:rFonts w:ascii="Arial" w:hAnsi="Arial" w:cs="Arial"/>
                <w:snapToGrid w:val="0"/>
                <w:color w:val="000000"/>
                <w:sz w:val="20"/>
                <w:lang w:val="es-ES_tradnl"/>
              </w:rPr>
              <w:t>Grama</w:t>
            </w:r>
          </w:p>
        </w:tc>
        <w:tc>
          <w:tcPr>
            <w:tcW w:w="198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r>
              <w:rPr>
                <w:rFonts w:ascii="Arial" w:hAnsi="Arial" w:cs="Arial"/>
                <w:b/>
                <w:snapToGrid w:val="0"/>
                <w:color w:val="000000"/>
                <w:sz w:val="20"/>
              </w:rPr>
              <w:t>Cobertura</w:t>
            </w: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r>
              <w:rPr>
                <w:rFonts w:ascii="Arial" w:hAnsi="Arial" w:cs="Arial"/>
                <w:b/>
                <w:snapToGrid w:val="0"/>
                <w:color w:val="000000"/>
                <w:sz w:val="20"/>
              </w:rPr>
              <w:t>Vegetal</w:t>
            </w: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Tierras eriales y</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T</w:t>
            </w:r>
            <w:r>
              <w:rPr>
                <w:rFonts w:ascii="Arial" w:hAnsi="Arial" w:cs="Arial"/>
                <w:snapToGrid w:val="0"/>
                <w:color w:val="000000"/>
                <w:sz w:val="20"/>
              </w:rPr>
              <w:t>e-Pr</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Kikuyo</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Regeneración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pasto </w:t>
            </w:r>
            <w:r>
              <w:rPr>
                <w:rFonts w:ascii="Arial" w:hAnsi="Arial" w:cs="Arial"/>
                <w:snapToGrid w:val="0"/>
                <w:color w:val="000000"/>
                <w:sz w:val="20"/>
              </w:rPr>
              <w:lastRenderedPageBreak/>
              <w:t>enmalezado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Puntero</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A4</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Rastrojo y bosque</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Ra-Ba</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Helecho marranero</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Regeneración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Misceláneos</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abierto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Salvia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Extracción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A5</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Chilca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Jigua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Arrayán</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Pasto natural y</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Pn-Ra</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Chilco</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Regene</w:t>
            </w:r>
            <w:r>
              <w:rPr>
                <w:rFonts w:ascii="Arial" w:hAnsi="Arial" w:cs="Arial"/>
                <w:snapToGrid w:val="0"/>
                <w:color w:val="000000"/>
                <w:sz w:val="20"/>
              </w:rPr>
              <w:t>ración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rastrojo</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Puntero</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A6</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Escoba macho</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Cortader</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Vegetación de</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Arbustal y pastizal</w:t>
            </w: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Vp</w:t>
            </w: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Espelethia Hartwegiana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Protección</w:t>
            </w: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páramo</w:t>
            </w: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Calamagrostis effusa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Sphagnum Sp</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lang w:val="en-US"/>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r>
              <w:rPr>
                <w:rFonts w:ascii="Arial" w:hAnsi="Arial" w:cs="Arial"/>
                <w:snapToGrid w:val="0"/>
                <w:color w:val="000000"/>
                <w:sz w:val="20"/>
                <w:lang w:val="en-US"/>
              </w:rPr>
              <w:t>Baccharis Sp</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lang w:val="en-US"/>
              </w:rPr>
            </w:pPr>
          </w:p>
        </w:tc>
      </w:tr>
      <w:tr w:rsidR="00000000">
        <w:tblPrEx>
          <w:tblCellMar>
            <w:top w:w="0" w:type="dxa"/>
            <w:bottom w:w="0" w:type="dxa"/>
          </w:tblCellMar>
        </w:tblPrEx>
        <w:trPr>
          <w:trHeight w:val="187"/>
        </w:trPr>
        <w:tc>
          <w:tcPr>
            <w:tcW w:w="1418"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06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48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1134"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n-US"/>
              </w:rPr>
            </w:pPr>
          </w:p>
        </w:tc>
        <w:tc>
          <w:tcPr>
            <w:tcW w:w="3260"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Senecio andicola</w:t>
            </w:r>
          </w:p>
        </w:tc>
        <w:tc>
          <w:tcPr>
            <w:tcW w:w="1984"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bl>
    <w:p w:rsidR="00000000" w:rsidRDefault="00965502">
      <w:pPr>
        <w:rPr>
          <w:rFonts w:ascii="Arial" w:hAnsi="Arial" w:cs="Arial"/>
          <w:sz w:val="20"/>
        </w:rPr>
      </w:pPr>
    </w:p>
    <w:tbl>
      <w:tblPr>
        <w:tblW w:w="13940" w:type="dxa"/>
        <w:tblInd w:w="-112" w:type="dxa"/>
        <w:tblLayout w:type="fixed"/>
        <w:tblCellMar>
          <w:left w:w="30" w:type="dxa"/>
          <w:right w:w="30" w:type="dxa"/>
        </w:tblCellMar>
        <w:tblLook w:val="0000"/>
      </w:tblPr>
      <w:tblGrid>
        <w:gridCol w:w="1418"/>
        <w:gridCol w:w="1261"/>
        <w:gridCol w:w="1843"/>
        <w:gridCol w:w="567"/>
        <w:gridCol w:w="2897"/>
        <w:gridCol w:w="2347"/>
        <w:gridCol w:w="3607"/>
      </w:tblGrid>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u w:val="single"/>
              </w:rPr>
            </w:pPr>
          </w:p>
        </w:tc>
        <w:tc>
          <w:tcPr>
            <w:tcW w:w="56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u w:val="single"/>
              </w:rPr>
            </w:pPr>
          </w:p>
        </w:tc>
        <w:tc>
          <w:tcPr>
            <w:tcW w:w="289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34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r>
              <w:rPr>
                <w:rFonts w:ascii="Arial" w:hAnsi="Arial" w:cs="Arial"/>
                <w:b/>
                <w:snapToGrid w:val="0"/>
                <w:color w:val="000000"/>
                <w:sz w:val="20"/>
              </w:rPr>
              <w:t>Degradada</w:t>
            </w: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Tierras</w:t>
            </w:r>
          </w:p>
        </w:tc>
        <w:tc>
          <w:tcPr>
            <w:tcW w:w="2410" w:type="dxa"/>
            <w:gridSpan w:val="2"/>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                            SD</w:t>
            </w:r>
          </w:p>
        </w:tc>
        <w:tc>
          <w:tcPr>
            <w:tcW w:w="289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2" w:space="0" w:color="000000"/>
              <w:right w:val="single" w:sz="2" w:space="0" w:color="000000"/>
            </w:tcBorders>
          </w:tcPr>
          <w:p w:rsidR="00000000" w:rsidRDefault="00965502">
            <w:pPr>
              <w:rPr>
                <w:rFonts w:ascii="Arial" w:hAnsi="Arial" w:cs="Arial"/>
                <w:snapToGrid w:val="0"/>
                <w:color w:val="000000"/>
                <w:sz w:val="20"/>
              </w:rPr>
            </w:pPr>
            <w:r>
              <w:rPr>
                <w:rFonts w:ascii="Arial" w:hAnsi="Arial" w:cs="Arial"/>
                <w:snapToGrid w:val="0"/>
                <w:color w:val="000000"/>
                <w:sz w:val="20"/>
              </w:rPr>
              <w:t>Suelo Desnudo</w:t>
            </w:r>
          </w:p>
        </w:tc>
        <w:tc>
          <w:tcPr>
            <w:tcW w:w="3607" w:type="dxa"/>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erosionadas</w:t>
            </w:r>
          </w:p>
        </w:tc>
        <w:tc>
          <w:tcPr>
            <w:tcW w:w="1843"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374"/>
        </w:trPr>
        <w:tc>
          <w:tcPr>
            <w:tcW w:w="1418"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r>
              <w:rPr>
                <w:rFonts w:ascii="Arial" w:hAnsi="Arial" w:cs="Arial"/>
                <w:b/>
                <w:snapToGrid w:val="0"/>
                <w:color w:val="000000"/>
                <w:sz w:val="20"/>
              </w:rPr>
              <w:t>Construcciones</w:t>
            </w:r>
          </w:p>
        </w:tc>
        <w:tc>
          <w:tcPr>
            <w:tcW w:w="1261"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Urbanizada</w:t>
            </w:r>
          </w:p>
        </w:tc>
        <w:tc>
          <w:tcPr>
            <w:tcW w:w="1843"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Cabecera</w:t>
            </w:r>
          </w:p>
        </w:tc>
        <w:tc>
          <w:tcPr>
            <w:tcW w:w="56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U</w:t>
            </w:r>
          </w:p>
        </w:tc>
        <w:tc>
          <w:tcPr>
            <w:tcW w:w="2897" w:type="dxa"/>
            <w:tcBorders>
              <w:top w:val="single" w:sz="6" w:space="0" w:color="auto"/>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2347" w:type="dxa"/>
            <w:tcBorders>
              <w:top w:val="single" w:sz="6" w:space="0" w:color="auto"/>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Vivienda - Comercio</w:t>
            </w: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Municipal</w:t>
            </w:r>
          </w:p>
        </w:tc>
        <w:tc>
          <w:tcPr>
            <w:tcW w:w="56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89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34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Institucional</w:t>
            </w: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Centros Poblados</w:t>
            </w:r>
          </w:p>
        </w:tc>
        <w:tc>
          <w:tcPr>
            <w:tcW w:w="56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w:t>
            </w:r>
          </w:p>
        </w:tc>
        <w:tc>
          <w:tcPr>
            <w:tcW w:w="289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2" w:space="0" w:color="000000"/>
              <w:right w:val="single" w:sz="2" w:space="0" w:color="000000"/>
            </w:tcBorders>
          </w:tcPr>
          <w:p w:rsidR="00000000" w:rsidRDefault="00965502">
            <w:pPr>
              <w:rPr>
                <w:rFonts w:ascii="Arial" w:hAnsi="Arial" w:cs="Arial"/>
                <w:snapToGrid w:val="0"/>
                <w:color w:val="000000"/>
                <w:sz w:val="20"/>
              </w:rPr>
            </w:pPr>
            <w:r>
              <w:rPr>
                <w:rFonts w:ascii="Arial" w:hAnsi="Arial" w:cs="Arial"/>
                <w:snapToGrid w:val="0"/>
                <w:color w:val="000000"/>
                <w:sz w:val="20"/>
              </w:rPr>
              <w:t>Vivienda - Comercio</w:t>
            </w: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i/>
                <w:snapToGrid w:val="0"/>
                <w:color w:val="000000"/>
                <w:sz w:val="20"/>
              </w:rPr>
            </w:pP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u w:val="single"/>
                <w:lang w:val="es-ES_tradnl"/>
              </w:rPr>
            </w:pPr>
          </w:p>
        </w:tc>
        <w:tc>
          <w:tcPr>
            <w:tcW w:w="289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lang w:val="es-ES_tradnl"/>
              </w:rPr>
            </w:pP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r>
              <w:rPr>
                <w:rFonts w:ascii="Arial" w:hAnsi="Arial" w:cs="Arial"/>
                <w:b/>
                <w:snapToGrid w:val="0"/>
                <w:color w:val="000000"/>
                <w:sz w:val="20"/>
              </w:rPr>
              <w:t>C</w:t>
            </w:r>
            <w:r>
              <w:rPr>
                <w:rFonts w:ascii="Arial" w:hAnsi="Arial" w:cs="Arial"/>
                <w:b/>
                <w:snapToGrid w:val="0"/>
                <w:color w:val="000000"/>
                <w:sz w:val="20"/>
              </w:rPr>
              <w:t xml:space="preserve">uerpos de </w:t>
            </w: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Naturales</w:t>
            </w: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 xml:space="preserve"> </w:t>
            </w:r>
          </w:p>
        </w:tc>
        <w:tc>
          <w:tcPr>
            <w:tcW w:w="56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L</w:t>
            </w:r>
          </w:p>
        </w:tc>
        <w:tc>
          <w:tcPr>
            <w:tcW w:w="289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Rios</w:t>
            </w: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Generación electrica</w:t>
            </w: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b/>
                <w:snapToGrid w:val="0"/>
                <w:color w:val="000000"/>
                <w:sz w:val="20"/>
              </w:rPr>
            </w:pPr>
            <w:r>
              <w:rPr>
                <w:rFonts w:ascii="Arial" w:hAnsi="Arial" w:cs="Arial"/>
                <w:b/>
                <w:snapToGrid w:val="0"/>
                <w:color w:val="000000"/>
                <w:sz w:val="20"/>
              </w:rPr>
              <w:t>Agua</w:t>
            </w: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Lagunas</w:t>
            </w: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Recreación, Investigación</w:t>
            </w: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p>
        </w:tc>
        <w:tc>
          <w:tcPr>
            <w:tcW w:w="289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Ciénagas</w:t>
            </w:r>
          </w:p>
        </w:tc>
        <w:tc>
          <w:tcPr>
            <w:tcW w:w="2347" w:type="dxa"/>
            <w:tcBorders>
              <w:top w:val="single" w:sz="2" w:space="0" w:color="000000"/>
              <w:left w:val="single" w:sz="6" w:space="0" w:color="auto"/>
              <w:bottom w:val="single" w:sz="6" w:space="0" w:color="auto"/>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Ecoturismo</w:t>
            </w: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843"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289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Pantanos</w:t>
            </w:r>
          </w:p>
        </w:tc>
        <w:tc>
          <w:tcPr>
            <w:tcW w:w="2347" w:type="dxa"/>
            <w:tcBorders>
              <w:top w:val="single" w:sz="6" w:space="0" w:color="auto"/>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Recreación</w:t>
            </w:r>
          </w:p>
        </w:tc>
      </w:tr>
      <w:tr w:rsidR="00000000">
        <w:tblPrEx>
          <w:tblCellMar>
            <w:top w:w="0" w:type="dxa"/>
            <w:bottom w:w="0" w:type="dxa"/>
          </w:tblCellMar>
        </w:tblPrEx>
        <w:trPr>
          <w:gridAfter w:val="1"/>
          <w:wAfter w:w="3607" w:type="dxa"/>
          <w:trHeight w:val="187"/>
        </w:trPr>
        <w:tc>
          <w:tcPr>
            <w:tcW w:w="1418"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1261"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Artificiales</w:t>
            </w:r>
          </w:p>
        </w:tc>
        <w:tc>
          <w:tcPr>
            <w:tcW w:w="1843"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p>
        </w:tc>
        <w:tc>
          <w:tcPr>
            <w:tcW w:w="56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E</w:t>
            </w:r>
          </w:p>
        </w:tc>
        <w:tc>
          <w:tcPr>
            <w:tcW w:w="289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Lagos - Estanques (piscícolas)</w:t>
            </w:r>
          </w:p>
        </w:tc>
        <w:tc>
          <w:tcPr>
            <w:tcW w:w="2347" w:type="dxa"/>
            <w:tcBorders>
              <w:top w:val="single" w:sz="2" w:space="0" w:color="000000"/>
              <w:left w:val="single" w:sz="6" w:space="0" w:color="auto"/>
              <w:bottom w:val="single" w:sz="2" w:space="0" w:color="000000"/>
              <w:right w:val="single" w:sz="6" w:space="0" w:color="auto"/>
            </w:tcBorders>
          </w:tcPr>
          <w:p w:rsidR="00000000" w:rsidRDefault="00965502">
            <w:pPr>
              <w:rPr>
                <w:rFonts w:ascii="Arial" w:hAnsi="Arial" w:cs="Arial"/>
                <w:snapToGrid w:val="0"/>
                <w:color w:val="000000"/>
                <w:sz w:val="20"/>
              </w:rPr>
            </w:pPr>
            <w:r>
              <w:rPr>
                <w:rFonts w:ascii="Arial" w:hAnsi="Arial" w:cs="Arial"/>
                <w:snapToGrid w:val="0"/>
                <w:color w:val="000000"/>
                <w:sz w:val="20"/>
              </w:rPr>
              <w:t>Producción-Comercialización</w:t>
            </w:r>
          </w:p>
        </w:tc>
      </w:tr>
    </w:tbl>
    <w:p w:rsidR="00000000" w:rsidRDefault="00965502">
      <w:pPr>
        <w:pStyle w:val="Ttulo7"/>
        <w:widowControl/>
        <w:rPr>
          <w:rFonts w:ascii="Arial" w:hAnsi="Arial"/>
          <w:szCs w:val="24"/>
        </w:rPr>
      </w:pPr>
    </w:p>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Pr>
        <w:pStyle w:val="Ttulo7"/>
        <w:widowControl/>
        <w:jc w:val="both"/>
        <w:rPr>
          <w:rFonts w:ascii="Arial" w:hAnsi="Arial"/>
          <w:b w:val="0"/>
          <w:bCs/>
          <w:szCs w:val="24"/>
        </w:rPr>
      </w:pPr>
      <w:r>
        <w:rPr>
          <w:rFonts w:ascii="Arial" w:hAnsi="Arial"/>
          <w:b w:val="0"/>
          <w:bCs/>
          <w:szCs w:val="24"/>
        </w:rPr>
        <w:t>A continuación se report</w:t>
      </w:r>
      <w:r>
        <w:rPr>
          <w:rFonts w:ascii="Arial" w:hAnsi="Arial"/>
          <w:b w:val="0"/>
          <w:bCs/>
          <w:szCs w:val="24"/>
        </w:rPr>
        <w:t>a la flora y fauna del municipio de La Vega, información suministrada por la comunidad en los talleres realizados por el equipo de trabajo.</w:t>
      </w:r>
    </w:p>
    <w:p w:rsidR="00000000" w:rsidRDefault="00965502">
      <w:pPr>
        <w:pStyle w:val="Ttulo7"/>
        <w:widowControl/>
        <w:rPr>
          <w:rFonts w:ascii="Arial" w:hAnsi="Arial"/>
          <w:szCs w:val="24"/>
        </w:rPr>
      </w:pPr>
    </w:p>
    <w:p w:rsidR="00000000" w:rsidRDefault="00965502">
      <w:pPr>
        <w:pStyle w:val="Ttulo7"/>
        <w:widowControl/>
        <w:rPr>
          <w:rFonts w:ascii="Arial" w:hAnsi="Arial"/>
          <w:szCs w:val="24"/>
        </w:rPr>
      </w:pPr>
      <w:r>
        <w:rPr>
          <w:rFonts w:ascii="Arial" w:hAnsi="Arial"/>
          <w:szCs w:val="24"/>
        </w:rPr>
        <w:t>TABLA 12.  COBERTURA  VEGETAL REPORTADA DEL MUNICIPIO</w:t>
      </w:r>
    </w:p>
    <w:p w:rsidR="00000000" w:rsidRDefault="00965502">
      <w:pPr>
        <w:jc w:val="both"/>
        <w:rPr>
          <w:rFonts w:ascii="Arial" w:hAnsi="Arial"/>
        </w:rPr>
      </w:pPr>
    </w:p>
    <w:tbl>
      <w:tblPr>
        <w:tblW w:w="0" w:type="auto"/>
        <w:jc w:val="center"/>
        <w:tblInd w:w="212" w:type="dxa"/>
        <w:tblLayout w:type="fixed"/>
        <w:tblCellMar>
          <w:left w:w="70" w:type="dxa"/>
          <w:right w:w="70" w:type="dxa"/>
        </w:tblCellMar>
        <w:tblLook w:val="0000"/>
      </w:tblPr>
      <w:tblGrid>
        <w:gridCol w:w="3041"/>
        <w:gridCol w:w="2771"/>
        <w:gridCol w:w="2835"/>
      </w:tblGrid>
      <w:tr w:rsidR="00000000">
        <w:tblPrEx>
          <w:tblCellMar>
            <w:top w:w="0" w:type="dxa"/>
            <w:bottom w:w="0" w:type="dxa"/>
          </w:tblCellMar>
        </w:tblPrEx>
        <w:trPr>
          <w:cantSplit/>
          <w:trHeight w:val="288"/>
          <w:jc w:val="center"/>
        </w:trPr>
        <w:tc>
          <w:tcPr>
            <w:tcW w:w="3041" w:type="dxa"/>
            <w:tcBorders>
              <w:top w:val="single" w:sz="6" w:space="0" w:color="auto"/>
              <w:left w:val="single" w:sz="6" w:space="0" w:color="auto"/>
              <w:right w:val="single" w:sz="6" w:space="0" w:color="auto"/>
            </w:tcBorders>
          </w:tcPr>
          <w:p w:rsidR="00000000" w:rsidRDefault="00965502">
            <w:pPr>
              <w:jc w:val="center"/>
              <w:rPr>
                <w:rFonts w:ascii="Arial" w:hAnsi="Arial"/>
                <w:b/>
                <w:bCs/>
              </w:rPr>
            </w:pPr>
            <w:r>
              <w:rPr>
                <w:rFonts w:ascii="Arial" w:hAnsi="Arial"/>
                <w:b/>
                <w:bCs/>
              </w:rPr>
              <w:t>NOMBRE VULGAR</w:t>
            </w:r>
          </w:p>
        </w:tc>
        <w:tc>
          <w:tcPr>
            <w:tcW w:w="2771" w:type="dxa"/>
            <w:tcBorders>
              <w:top w:val="single" w:sz="6" w:space="0" w:color="auto"/>
              <w:left w:val="single" w:sz="6" w:space="0" w:color="auto"/>
              <w:right w:val="single" w:sz="6" w:space="0" w:color="auto"/>
            </w:tcBorders>
          </w:tcPr>
          <w:p w:rsidR="00000000" w:rsidRDefault="00965502">
            <w:pPr>
              <w:jc w:val="center"/>
              <w:rPr>
                <w:rFonts w:ascii="Arial" w:hAnsi="Arial"/>
                <w:b/>
                <w:bCs/>
              </w:rPr>
            </w:pPr>
            <w:r>
              <w:rPr>
                <w:rFonts w:ascii="Arial" w:hAnsi="Arial"/>
                <w:b/>
                <w:bCs/>
              </w:rPr>
              <w:t>NOMBRE CIENTÍFICO</w:t>
            </w:r>
          </w:p>
        </w:tc>
        <w:tc>
          <w:tcPr>
            <w:tcW w:w="2835" w:type="dxa"/>
            <w:tcBorders>
              <w:top w:val="single" w:sz="6" w:space="0" w:color="auto"/>
              <w:left w:val="single" w:sz="6" w:space="0" w:color="auto"/>
              <w:right w:val="single" w:sz="6" w:space="0" w:color="auto"/>
            </w:tcBorders>
          </w:tcPr>
          <w:p w:rsidR="00000000" w:rsidRDefault="00965502">
            <w:pPr>
              <w:jc w:val="center"/>
              <w:rPr>
                <w:rFonts w:ascii="Arial" w:hAnsi="Arial"/>
                <w:b/>
                <w:bCs/>
              </w:rPr>
            </w:pPr>
            <w:r>
              <w:rPr>
                <w:rFonts w:ascii="Arial" w:hAnsi="Arial"/>
                <w:b/>
                <w:bCs/>
              </w:rPr>
              <w:t>FAMILIA</w:t>
            </w:r>
          </w:p>
        </w:tc>
      </w:tr>
      <w:tr w:rsidR="00000000">
        <w:tblPrEx>
          <w:tblCellMar>
            <w:top w:w="0" w:type="dxa"/>
            <w:bottom w:w="0" w:type="dxa"/>
          </w:tblCellMar>
        </w:tblPrEx>
        <w:trPr>
          <w:cantSplit/>
          <w:trHeight w:val="272"/>
          <w:jc w:val="center"/>
        </w:trPr>
        <w:tc>
          <w:tcPr>
            <w:tcW w:w="3041" w:type="dxa"/>
            <w:tcBorders>
              <w:top w:val="single" w:sz="6" w:space="0" w:color="auto"/>
              <w:left w:val="single" w:sz="6" w:space="0" w:color="auto"/>
            </w:tcBorders>
          </w:tcPr>
          <w:p w:rsidR="00000000" w:rsidRDefault="00965502">
            <w:pPr>
              <w:ind w:left="284"/>
              <w:jc w:val="both"/>
              <w:rPr>
                <w:rFonts w:ascii="Arial" w:hAnsi="Arial"/>
                <w:sz w:val="22"/>
              </w:rPr>
            </w:pPr>
            <w:r>
              <w:rPr>
                <w:rFonts w:ascii="Arial" w:hAnsi="Arial"/>
                <w:sz w:val="22"/>
              </w:rPr>
              <w:t>1.</w:t>
            </w:r>
            <w:r>
              <w:rPr>
                <w:rFonts w:ascii="Arial" w:hAnsi="Arial"/>
                <w:sz w:val="22"/>
              </w:rPr>
              <w:tab/>
              <w:t>Arrayán</w:t>
            </w:r>
          </w:p>
        </w:tc>
        <w:tc>
          <w:tcPr>
            <w:tcW w:w="2771" w:type="dxa"/>
            <w:tcBorders>
              <w:top w:val="single" w:sz="6" w:space="0" w:color="auto"/>
              <w:left w:val="single" w:sz="6" w:space="0" w:color="auto"/>
              <w:right w:val="single" w:sz="6" w:space="0" w:color="auto"/>
            </w:tcBorders>
          </w:tcPr>
          <w:p w:rsidR="00000000" w:rsidRDefault="00965502">
            <w:pPr>
              <w:jc w:val="both"/>
              <w:rPr>
                <w:rFonts w:ascii="Arial" w:hAnsi="Arial"/>
                <w:sz w:val="22"/>
              </w:rPr>
            </w:pPr>
            <w:r>
              <w:rPr>
                <w:rFonts w:ascii="Arial" w:hAnsi="Arial"/>
                <w:sz w:val="22"/>
              </w:rPr>
              <w:t>Myrcia s</w:t>
            </w:r>
            <w:r>
              <w:rPr>
                <w:rFonts w:ascii="Arial" w:hAnsi="Arial"/>
                <w:sz w:val="22"/>
              </w:rPr>
              <w:t>p</w:t>
            </w:r>
          </w:p>
        </w:tc>
        <w:tc>
          <w:tcPr>
            <w:tcW w:w="2835" w:type="dxa"/>
            <w:tcBorders>
              <w:top w:val="single" w:sz="6" w:space="0" w:color="auto"/>
              <w:right w:val="single" w:sz="6" w:space="0" w:color="auto"/>
            </w:tcBorders>
          </w:tcPr>
          <w:p w:rsidR="00000000" w:rsidRDefault="00965502">
            <w:pPr>
              <w:jc w:val="both"/>
              <w:rPr>
                <w:rFonts w:ascii="Arial" w:hAnsi="Arial"/>
                <w:sz w:val="22"/>
              </w:rPr>
            </w:pPr>
            <w:r>
              <w:rPr>
                <w:rFonts w:ascii="Arial" w:hAnsi="Arial"/>
                <w:sz w:val="22"/>
              </w:rPr>
              <w:t>MIRTACEAE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w:t>
            </w:r>
            <w:r>
              <w:rPr>
                <w:rFonts w:ascii="Arial" w:hAnsi="Arial"/>
                <w:sz w:val="22"/>
              </w:rPr>
              <w:tab/>
              <w:t>Arrayán Negro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Myrcia sp</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MIRTACEAE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w:t>
            </w:r>
            <w:r>
              <w:rPr>
                <w:rFonts w:ascii="Arial" w:hAnsi="Arial"/>
                <w:sz w:val="22"/>
              </w:rPr>
              <w:tab/>
              <w:t>Arrayán   Popayán</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Myrcia sp</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MIRTACEAE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4.</w:t>
            </w:r>
            <w:r>
              <w:rPr>
                <w:rFonts w:ascii="Arial" w:hAnsi="Arial"/>
                <w:sz w:val="22"/>
              </w:rPr>
              <w:tab/>
              <w:t>Aguacatillo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Persea caerulea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LAURACEAE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5.</w:t>
            </w:r>
            <w:r>
              <w:rPr>
                <w:rFonts w:ascii="Arial" w:hAnsi="Arial"/>
                <w:sz w:val="22"/>
              </w:rPr>
              <w:tab/>
              <w:t>Aliso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Alnus jorullensis</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BETULIACEAE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6.</w:t>
            </w:r>
            <w:r>
              <w:rPr>
                <w:rFonts w:ascii="Arial" w:hAnsi="Arial"/>
                <w:sz w:val="22"/>
              </w:rPr>
              <w:tab/>
              <w:t>Angucho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7.</w:t>
            </w:r>
            <w:r>
              <w:rPr>
                <w:rFonts w:ascii="Arial" w:hAnsi="Arial"/>
                <w:sz w:val="22"/>
              </w:rPr>
              <w:tab/>
              <w:t>Balso Blanco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Heliocarpus popayanensis</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TILIACEAE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8.</w:t>
            </w:r>
            <w:r>
              <w:rPr>
                <w:rFonts w:ascii="Arial" w:hAnsi="Arial"/>
                <w:sz w:val="22"/>
              </w:rPr>
              <w:tab/>
              <w:t>Cachimbo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Ery</w:t>
            </w:r>
            <w:r>
              <w:rPr>
                <w:rFonts w:ascii="Arial" w:hAnsi="Arial"/>
                <w:sz w:val="22"/>
              </w:rPr>
              <w:t>thrina edulis</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FABACEAE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9.</w:t>
            </w:r>
            <w:r>
              <w:rPr>
                <w:rFonts w:ascii="Arial" w:hAnsi="Arial"/>
                <w:sz w:val="22"/>
              </w:rPr>
              <w:tab/>
              <w:t>Carbonero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Albizzia carbonaria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MIMOSACEAE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10.</w:t>
            </w:r>
            <w:r>
              <w:rPr>
                <w:rFonts w:ascii="Arial" w:hAnsi="Arial"/>
                <w:sz w:val="22"/>
              </w:rPr>
              <w:tab/>
              <w:t>Castañete</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Clusia sp</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GUTTIFEVACEAE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11.</w:t>
            </w:r>
            <w:r>
              <w:rPr>
                <w:rFonts w:ascii="Arial" w:hAnsi="Arial"/>
                <w:sz w:val="22"/>
              </w:rPr>
              <w:tab/>
              <w:t>Cucharo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Myrcia popayanensis</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MIRSINACEAE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12.</w:t>
            </w:r>
            <w:r>
              <w:rPr>
                <w:rFonts w:ascii="Arial" w:hAnsi="Arial"/>
                <w:sz w:val="22"/>
              </w:rPr>
              <w:tab/>
              <w:t>Caucho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Ficus sp</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MORACEAE</w:t>
            </w:r>
          </w:p>
        </w:tc>
      </w:tr>
      <w:tr w:rsidR="00000000">
        <w:tblPrEx>
          <w:tblCellMar>
            <w:top w:w="0" w:type="dxa"/>
            <w:bottom w:w="0" w:type="dxa"/>
          </w:tblCellMar>
        </w:tblPrEx>
        <w:trPr>
          <w:cantSplit/>
          <w:trHeight w:val="280"/>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13.</w:t>
            </w:r>
            <w:r>
              <w:rPr>
                <w:rFonts w:ascii="Arial" w:hAnsi="Arial"/>
                <w:sz w:val="22"/>
              </w:rPr>
              <w:tab/>
              <w:t>Caspe</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14.</w:t>
            </w:r>
            <w:r>
              <w:rPr>
                <w:rFonts w:ascii="Arial" w:hAnsi="Arial"/>
                <w:sz w:val="22"/>
              </w:rPr>
              <w:tab/>
              <w:t>Cagalero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15.</w:t>
            </w:r>
            <w:r>
              <w:rPr>
                <w:rFonts w:ascii="Arial" w:hAnsi="Arial"/>
                <w:sz w:val="22"/>
              </w:rPr>
              <w:tab/>
              <w:t>Cascarillo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Ladenbergia magnifolia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RUBIAC</w:t>
            </w:r>
            <w:r>
              <w:rPr>
                <w:rFonts w:ascii="Arial" w:hAnsi="Arial"/>
                <w:sz w:val="22"/>
              </w:rPr>
              <w:t>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16.</w:t>
            </w:r>
            <w:r>
              <w:rPr>
                <w:rFonts w:ascii="Arial" w:hAnsi="Arial"/>
                <w:sz w:val="22"/>
              </w:rPr>
              <w:tab/>
              <w:t>Cindayo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17.</w:t>
            </w:r>
            <w:r>
              <w:rPr>
                <w:rFonts w:ascii="Arial" w:hAnsi="Arial"/>
                <w:sz w:val="22"/>
              </w:rPr>
              <w:tab/>
              <w:t>Canelo</w:t>
            </w:r>
          </w:p>
        </w:tc>
        <w:tc>
          <w:tcPr>
            <w:tcW w:w="2771" w:type="dxa"/>
            <w:tcBorders>
              <w:left w:val="single" w:sz="6" w:space="0" w:color="auto"/>
              <w:right w:val="single" w:sz="6" w:space="0" w:color="auto"/>
            </w:tcBorders>
          </w:tcPr>
          <w:p w:rsidR="00000000" w:rsidRDefault="00965502">
            <w:pPr>
              <w:jc w:val="both"/>
              <w:rPr>
                <w:rFonts w:ascii="Arial" w:hAnsi="Arial"/>
                <w:sz w:val="22"/>
                <w:lang w:val="en-US"/>
              </w:rPr>
            </w:pPr>
            <w:r>
              <w:rPr>
                <w:rFonts w:ascii="Arial" w:hAnsi="Arial"/>
                <w:sz w:val="22"/>
                <w:lang w:val="en-US"/>
              </w:rPr>
              <w:t>Drymis granadensis</w:t>
            </w:r>
          </w:p>
        </w:tc>
        <w:tc>
          <w:tcPr>
            <w:tcW w:w="2835" w:type="dxa"/>
            <w:tcBorders>
              <w:right w:val="single" w:sz="6" w:space="0" w:color="auto"/>
            </w:tcBorders>
          </w:tcPr>
          <w:p w:rsidR="00000000" w:rsidRDefault="00965502">
            <w:pPr>
              <w:jc w:val="both"/>
              <w:rPr>
                <w:rFonts w:ascii="Arial" w:hAnsi="Arial"/>
                <w:sz w:val="22"/>
                <w:lang w:val="en-US"/>
              </w:rPr>
            </w:pPr>
            <w:r>
              <w:rPr>
                <w:rFonts w:ascii="Arial" w:hAnsi="Arial"/>
                <w:sz w:val="22"/>
                <w:lang w:val="en-US"/>
              </w:rPr>
              <w:t>WINTERACEAE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lang w:val="en-US"/>
              </w:rPr>
            </w:pPr>
            <w:r>
              <w:rPr>
                <w:rFonts w:ascii="Arial" w:hAnsi="Arial"/>
                <w:sz w:val="22"/>
                <w:lang w:val="en-US"/>
              </w:rPr>
              <w:t>18.</w:t>
            </w:r>
            <w:r>
              <w:rPr>
                <w:rFonts w:ascii="Arial" w:hAnsi="Arial"/>
                <w:sz w:val="22"/>
                <w:lang w:val="en-US"/>
              </w:rPr>
              <w:tab/>
              <w:t>Candil</w:t>
            </w:r>
          </w:p>
        </w:tc>
        <w:tc>
          <w:tcPr>
            <w:tcW w:w="2771" w:type="dxa"/>
            <w:tcBorders>
              <w:left w:val="single" w:sz="6" w:space="0" w:color="auto"/>
              <w:right w:val="single" w:sz="6" w:space="0" w:color="auto"/>
            </w:tcBorders>
          </w:tcPr>
          <w:p w:rsidR="00000000" w:rsidRDefault="00965502">
            <w:pPr>
              <w:jc w:val="both"/>
              <w:rPr>
                <w:rFonts w:ascii="Arial" w:hAnsi="Arial"/>
                <w:sz w:val="22"/>
                <w:lang w:val="en-US"/>
              </w:rPr>
            </w:pPr>
            <w:r>
              <w:rPr>
                <w:rFonts w:ascii="Arial" w:hAnsi="Arial"/>
                <w:sz w:val="22"/>
                <w:lang w:val="en-US"/>
              </w:rPr>
              <w:t>Amyris funkiana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RUTACEAE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19.</w:t>
            </w:r>
            <w:r>
              <w:rPr>
                <w:rFonts w:ascii="Arial" w:hAnsi="Arial"/>
                <w:sz w:val="22"/>
              </w:rPr>
              <w:tab/>
              <w:t>Cordoncillo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Piper lanceaefolium</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PIPERACEAE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20.</w:t>
            </w:r>
            <w:r>
              <w:rPr>
                <w:rFonts w:ascii="Arial" w:hAnsi="Arial"/>
                <w:sz w:val="22"/>
              </w:rPr>
              <w:tab/>
              <w:t>Cojón de chucha</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21.</w:t>
            </w:r>
            <w:r>
              <w:rPr>
                <w:rFonts w:ascii="Arial" w:hAnsi="Arial"/>
                <w:sz w:val="22"/>
              </w:rPr>
              <w:tab/>
              <w:t>Cedro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Cedrella odorata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JUGLANDACEAE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22.</w:t>
            </w:r>
            <w:r>
              <w:rPr>
                <w:rFonts w:ascii="Arial" w:hAnsi="Arial"/>
                <w:sz w:val="22"/>
              </w:rPr>
              <w:tab/>
              <w:t>Chantre</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23.</w:t>
            </w:r>
            <w:r>
              <w:rPr>
                <w:rFonts w:ascii="Arial" w:hAnsi="Arial"/>
                <w:sz w:val="22"/>
              </w:rPr>
              <w:tab/>
              <w:t>Charmolan</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24.</w:t>
            </w:r>
            <w:r>
              <w:rPr>
                <w:rFonts w:ascii="Arial" w:hAnsi="Arial"/>
                <w:sz w:val="22"/>
              </w:rPr>
              <w:tab/>
              <w:t>Encenill</w:t>
            </w:r>
            <w:r>
              <w:rPr>
                <w:rFonts w:ascii="Arial" w:hAnsi="Arial"/>
                <w:sz w:val="22"/>
              </w:rPr>
              <w:t>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Weinmannia tomentosa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CUNNONIACEAE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25.</w:t>
            </w:r>
            <w:r>
              <w:rPr>
                <w:rFonts w:ascii="Arial" w:hAnsi="Arial"/>
                <w:sz w:val="22"/>
              </w:rPr>
              <w:tab/>
              <w:t>Frijolillo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Phaseolus artropurperens</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FABACEAE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26.</w:t>
            </w:r>
            <w:r>
              <w:rPr>
                <w:rFonts w:ascii="Arial" w:hAnsi="Arial"/>
                <w:sz w:val="22"/>
              </w:rPr>
              <w:tab/>
              <w:t>Guamo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Inga marginata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MIMOSACEAE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27.</w:t>
            </w:r>
            <w:r>
              <w:rPr>
                <w:rFonts w:ascii="Arial" w:hAnsi="Arial"/>
                <w:sz w:val="22"/>
              </w:rPr>
              <w:tab/>
              <w:t>Granizo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Hedyosmun sp</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CHLONRANTACEAE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28.</w:t>
            </w:r>
            <w:r>
              <w:rPr>
                <w:rFonts w:ascii="Arial" w:hAnsi="Arial"/>
                <w:sz w:val="22"/>
              </w:rPr>
              <w:tab/>
              <w:t>Garrocho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29.</w:t>
            </w:r>
            <w:r>
              <w:rPr>
                <w:rFonts w:ascii="Arial" w:hAnsi="Arial"/>
                <w:sz w:val="22"/>
              </w:rPr>
              <w:tab/>
              <w:t>Higueron</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Ficus glabrata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MORACEAE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30.</w:t>
            </w:r>
            <w:r>
              <w:rPr>
                <w:rFonts w:ascii="Arial" w:hAnsi="Arial"/>
                <w:sz w:val="22"/>
              </w:rPr>
              <w:tab/>
              <w:t>Igo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31.</w:t>
            </w:r>
            <w:r>
              <w:rPr>
                <w:rFonts w:ascii="Arial" w:hAnsi="Arial"/>
                <w:sz w:val="22"/>
              </w:rPr>
              <w:tab/>
              <w:t>Impamo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32.</w:t>
            </w:r>
            <w:r>
              <w:rPr>
                <w:rFonts w:ascii="Arial" w:hAnsi="Arial"/>
                <w:sz w:val="22"/>
              </w:rPr>
              <w:tab/>
              <w:t>Jigua Bl</w:t>
            </w:r>
            <w:r>
              <w:rPr>
                <w:rFonts w:ascii="Arial" w:hAnsi="Arial"/>
                <w:sz w:val="22"/>
              </w:rPr>
              <w:t>anca</w:t>
            </w:r>
          </w:p>
        </w:tc>
        <w:tc>
          <w:tcPr>
            <w:tcW w:w="2771" w:type="dxa"/>
            <w:tcBorders>
              <w:left w:val="single" w:sz="6" w:space="0" w:color="auto"/>
              <w:right w:val="single" w:sz="6" w:space="0" w:color="auto"/>
            </w:tcBorders>
          </w:tcPr>
          <w:p w:rsidR="00000000" w:rsidRDefault="00965502">
            <w:pPr>
              <w:jc w:val="both"/>
              <w:rPr>
                <w:rFonts w:ascii="Arial" w:hAnsi="Arial"/>
                <w:sz w:val="22"/>
                <w:lang w:val="en-US"/>
              </w:rPr>
            </w:pPr>
            <w:r>
              <w:rPr>
                <w:rFonts w:ascii="Arial" w:hAnsi="Arial"/>
                <w:sz w:val="22"/>
                <w:lang w:val="en-US"/>
              </w:rPr>
              <w:t>Nectandra sp</w:t>
            </w:r>
          </w:p>
        </w:tc>
        <w:tc>
          <w:tcPr>
            <w:tcW w:w="2835" w:type="dxa"/>
            <w:tcBorders>
              <w:right w:val="single" w:sz="6" w:space="0" w:color="auto"/>
            </w:tcBorders>
          </w:tcPr>
          <w:p w:rsidR="00000000" w:rsidRDefault="00965502">
            <w:pPr>
              <w:jc w:val="both"/>
              <w:rPr>
                <w:rFonts w:ascii="Arial" w:hAnsi="Arial"/>
                <w:sz w:val="22"/>
                <w:lang w:val="en-US"/>
              </w:rPr>
            </w:pPr>
            <w:r>
              <w:rPr>
                <w:rFonts w:ascii="Arial" w:hAnsi="Arial"/>
                <w:sz w:val="22"/>
                <w:lang w:val="en-US"/>
              </w:rPr>
              <w:t>LAURACEAE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lang w:val="en-US"/>
              </w:rPr>
            </w:pPr>
            <w:r>
              <w:rPr>
                <w:rFonts w:ascii="Arial" w:hAnsi="Arial"/>
                <w:sz w:val="22"/>
                <w:lang w:val="en-US"/>
              </w:rPr>
              <w:t>33.</w:t>
            </w:r>
            <w:r>
              <w:rPr>
                <w:rFonts w:ascii="Arial" w:hAnsi="Arial"/>
                <w:sz w:val="22"/>
                <w:lang w:val="en-US"/>
              </w:rPr>
              <w:tab/>
              <w:t>Laurel</w:t>
            </w:r>
          </w:p>
        </w:tc>
        <w:tc>
          <w:tcPr>
            <w:tcW w:w="2771" w:type="dxa"/>
            <w:tcBorders>
              <w:left w:val="single" w:sz="6" w:space="0" w:color="auto"/>
              <w:right w:val="single" w:sz="6" w:space="0" w:color="auto"/>
            </w:tcBorders>
          </w:tcPr>
          <w:p w:rsidR="00000000" w:rsidRDefault="00965502">
            <w:pPr>
              <w:jc w:val="both"/>
              <w:rPr>
                <w:rFonts w:ascii="Arial" w:hAnsi="Arial"/>
                <w:sz w:val="22"/>
                <w:lang w:val="en-US"/>
              </w:rPr>
            </w:pPr>
            <w:r>
              <w:rPr>
                <w:rFonts w:ascii="Arial" w:hAnsi="Arial"/>
                <w:sz w:val="22"/>
                <w:lang w:val="en-US"/>
              </w:rPr>
              <w:t>Ocotea sp</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LAURACEAE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34.</w:t>
            </w:r>
            <w:r>
              <w:rPr>
                <w:rFonts w:ascii="Arial" w:hAnsi="Arial"/>
                <w:sz w:val="22"/>
              </w:rPr>
              <w:tab/>
              <w:t>Leon</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35.</w:t>
            </w:r>
            <w:r>
              <w:rPr>
                <w:rFonts w:ascii="Arial" w:hAnsi="Arial"/>
                <w:sz w:val="22"/>
              </w:rPr>
              <w:tab/>
              <w:t>Mayo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Meriania speciosa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MELASTOMATACEAE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lastRenderedPageBreak/>
              <w:t>36.</w:t>
            </w:r>
            <w:r>
              <w:rPr>
                <w:rFonts w:ascii="Arial" w:hAnsi="Arial"/>
                <w:sz w:val="22"/>
              </w:rPr>
              <w:tab/>
              <w:t>Mandur</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37.</w:t>
            </w:r>
            <w:r>
              <w:rPr>
                <w:rFonts w:ascii="Arial" w:hAnsi="Arial"/>
                <w:sz w:val="22"/>
              </w:rPr>
              <w:tab/>
              <w:t>Mestizo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Cupanea cinerea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SAPINDACEAE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38.</w:t>
            </w:r>
            <w:r>
              <w:rPr>
                <w:rFonts w:ascii="Arial" w:hAnsi="Arial"/>
                <w:sz w:val="22"/>
              </w:rPr>
              <w:tab/>
              <w:t>Moco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ind w:left="283"/>
              <w:jc w:val="both"/>
              <w:rPr>
                <w:rFonts w:ascii="Arial" w:hAnsi="Arial"/>
                <w:sz w:val="22"/>
              </w:rPr>
            </w:pPr>
            <w:r>
              <w:rPr>
                <w:rFonts w:ascii="Arial" w:hAnsi="Arial"/>
                <w:sz w:val="22"/>
              </w:rPr>
              <w:t>39.</w:t>
            </w:r>
            <w:r>
              <w:rPr>
                <w:rFonts w:ascii="Arial" w:hAnsi="Arial"/>
                <w:sz w:val="22"/>
              </w:rPr>
              <w:tab/>
              <w:t>Mortiño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Ardisia foetida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MIRSINACEAE</w:t>
            </w:r>
          </w:p>
        </w:tc>
      </w:tr>
      <w:tr w:rsidR="00000000">
        <w:tblPrEx>
          <w:tblCellMar>
            <w:top w:w="0" w:type="dxa"/>
            <w:bottom w:w="0" w:type="dxa"/>
          </w:tblCellMar>
        </w:tblPrEx>
        <w:trPr>
          <w:cantSplit/>
          <w:trHeight w:val="272"/>
          <w:jc w:val="center"/>
        </w:trPr>
        <w:tc>
          <w:tcPr>
            <w:tcW w:w="3041" w:type="dxa"/>
            <w:tcBorders>
              <w:left w:val="single" w:sz="6" w:space="0" w:color="auto"/>
              <w:bottom w:val="single" w:sz="6" w:space="0" w:color="auto"/>
            </w:tcBorders>
          </w:tcPr>
          <w:p w:rsidR="00000000" w:rsidRDefault="00965502">
            <w:pPr>
              <w:ind w:left="283"/>
              <w:jc w:val="both"/>
              <w:rPr>
                <w:rFonts w:ascii="Arial" w:hAnsi="Arial"/>
                <w:sz w:val="22"/>
              </w:rPr>
            </w:pPr>
            <w:r>
              <w:rPr>
                <w:rFonts w:ascii="Arial" w:hAnsi="Arial"/>
                <w:sz w:val="22"/>
              </w:rPr>
              <w:t>40.</w:t>
            </w:r>
            <w:r>
              <w:rPr>
                <w:rFonts w:ascii="Arial" w:hAnsi="Arial"/>
                <w:sz w:val="22"/>
              </w:rPr>
              <w:tab/>
              <w:t>Motilon</w:t>
            </w:r>
          </w:p>
        </w:tc>
        <w:tc>
          <w:tcPr>
            <w:tcW w:w="2771" w:type="dxa"/>
            <w:tcBorders>
              <w:left w:val="single" w:sz="6" w:space="0" w:color="auto"/>
              <w:bottom w:val="single" w:sz="6" w:space="0" w:color="auto"/>
              <w:right w:val="single" w:sz="6" w:space="0" w:color="auto"/>
            </w:tcBorders>
          </w:tcPr>
          <w:p w:rsidR="00000000" w:rsidRDefault="00965502">
            <w:pPr>
              <w:jc w:val="both"/>
              <w:rPr>
                <w:rFonts w:ascii="Arial" w:hAnsi="Arial"/>
                <w:sz w:val="22"/>
              </w:rPr>
            </w:pPr>
            <w:r>
              <w:rPr>
                <w:rFonts w:ascii="Arial" w:hAnsi="Arial"/>
                <w:sz w:val="22"/>
              </w:rPr>
              <w:t>Freziera candicans</w:t>
            </w:r>
          </w:p>
        </w:tc>
        <w:tc>
          <w:tcPr>
            <w:tcW w:w="2835" w:type="dxa"/>
            <w:tcBorders>
              <w:bottom w:val="single" w:sz="6" w:space="0" w:color="auto"/>
              <w:right w:val="single" w:sz="6" w:space="0" w:color="auto"/>
            </w:tcBorders>
          </w:tcPr>
          <w:p w:rsidR="00000000" w:rsidRDefault="00965502">
            <w:pPr>
              <w:jc w:val="both"/>
              <w:rPr>
                <w:rFonts w:ascii="Arial" w:hAnsi="Arial"/>
                <w:sz w:val="22"/>
              </w:rPr>
            </w:pPr>
            <w:r>
              <w:rPr>
                <w:rFonts w:ascii="Arial" w:hAnsi="Arial"/>
                <w:sz w:val="22"/>
              </w:rPr>
              <w:t>THEACEAE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41. Mano de oso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Oreopanax discolor</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ARALIACEAE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42. Mujullo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43. Pomarroso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Eugenia jambos</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MYRTACEAE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44. Palo Santo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Eriodendron  occidentale</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BOMBACACEAE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45. Palo Cera</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Mirica pubescens</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MYRICACEAE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46. Palo Bobo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 xml:space="preserve">Brumellia </w:t>
            </w:r>
            <w:r>
              <w:rPr>
                <w:rFonts w:ascii="Arial" w:hAnsi="Arial"/>
                <w:sz w:val="22"/>
              </w:rPr>
              <w:t>comocladifolia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BRUNELLIACEAE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47. Roble</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Quercus humboldti</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FAGACEAE</w:t>
            </w:r>
          </w:p>
        </w:tc>
      </w:tr>
      <w:tr w:rsidR="00000000">
        <w:tblPrEx>
          <w:tblCellMar>
            <w:top w:w="0" w:type="dxa"/>
            <w:bottom w:w="0" w:type="dxa"/>
          </w:tblCellMar>
        </w:tblPrEx>
        <w:trPr>
          <w:cantSplit/>
          <w:trHeight w:val="280"/>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48. Sachacoco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49. Siete Cueros</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Tibouchina lepidota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MELASTOMATACEAE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50. Tintinago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51. Tachuelo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Berberis grandiflora</w:t>
            </w:r>
          </w:p>
        </w:tc>
        <w:tc>
          <w:tcPr>
            <w:tcW w:w="2835" w:type="dxa"/>
            <w:tcBorders>
              <w:right w:val="single" w:sz="6" w:space="0" w:color="auto"/>
            </w:tcBorders>
          </w:tcPr>
          <w:p w:rsidR="00000000" w:rsidRDefault="00965502">
            <w:pPr>
              <w:jc w:val="both"/>
              <w:rPr>
                <w:rFonts w:ascii="Arial" w:hAnsi="Arial"/>
                <w:sz w:val="22"/>
              </w:rPr>
            </w:pPr>
            <w:r>
              <w:rPr>
                <w:rFonts w:ascii="Arial" w:hAnsi="Arial"/>
                <w:sz w:val="22"/>
              </w:rPr>
              <w:t>BERBERIDACEAE</w:t>
            </w: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rPr>
                <w:rFonts w:ascii="Arial" w:hAnsi="Arial"/>
                <w:sz w:val="22"/>
              </w:rPr>
            </w:pPr>
            <w:r>
              <w:rPr>
                <w:rFonts w:ascii="Arial" w:hAnsi="Arial"/>
                <w:sz w:val="22"/>
              </w:rPr>
              <w:t xml:space="preserve">    52. Uña de Gato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Puya sp</w:t>
            </w: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80"/>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w:t>
            </w:r>
            <w:r>
              <w:rPr>
                <w:rFonts w:ascii="Arial" w:hAnsi="Arial"/>
                <w:sz w:val="22"/>
              </w:rPr>
              <w:t xml:space="preserve">   53. Uvo Blanco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80"/>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54. Uvilla de Páramo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NI</w:t>
            </w: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80"/>
          <w:jc w:val="center"/>
        </w:trPr>
        <w:tc>
          <w:tcPr>
            <w:tcW w:w="3041" w:type="dxa"/>
            <w:tcBorders>
              <w:left w:val="single" w:sz="6" w:space="0" w:color="auto"/>
            </w:tcBorders>
          </w:tcPr>
          <w:p w:rsidR="00000000" w:rsidRDefault="00965502">
            <w:pPr>
              <w:rPr>
                <w:rFonts w:ascii="Arial" w:hAnsi="Arial"/>
                <w:sz w:val="22"/>
              </w:rPr>
            </w:pPr>
            <w:r>
              <w:rPr>
                <w:rFonts w:ascii="Arial" w:hAnsi="Arial"/>
                <w:sz w:val="22"/>
              </w:rPr>
              <w:t xml:space="preserve">    55. Uvito</w:t>
            </w:r>
          </w:p>
        </w:tc>
        <w:tc>
          <w:tcPr>
            <w:tcW w:w="2771" w:type="dxa"/>
            <w:tcBorders>
              <w:left w:val="single" w:sz="6" w:space="0" w:color="auto"/>
              <w:right w:val="single" w:sz="6" w:space="0" w:color="auto"/>
            </w:tcBorders>
          </w:tcPr>
          <w:p w:rsidR="00000000" w:rsidRDefault="00965502">
            <w:pPr>
              <w:jc w:val="both"/>
              <w:rPr>
                <w:rFonts w:ascii="Arial" w:hAnsi="Arial"/>
                <w:sz w:val="22"/>
              </w:rPr>
            </w:pPr>
            <w:r>
              <w:rPr>
                <w:rFonts w:ascii="Arial" w:hAnsi="Arial"/>
                <w:sz w:val="22"/>
              </w:rPr>
              <w:t>Befaria Glauca</w:t>
            </w: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tcBorders>
          </w:tcPr>
          <w:p w:rsidR="00000000" w:rsidRDefault="00965502">
            <w:pPr>
              <w:jc w:val="both"/>
              <w:rPr>
                <w:rFonts w:ascii="Arial" w:hAnsi="Arial"/>
                <w:sz w:val="22"/>
              </w:rPr>
            </w:pPr>
            <w:r>
              <w:rPr>
                <w:rFonts w:ascii="Arial" w:hAnsi="Arial"/>
                <w:sz w:val="22"/>
              </w:rPr>
              <w:t xml:space="preserve">    53. Valero</w:t>
            </w:r>
          </w:p>
        </w:tc>
        <w:tc>
          <w:tcPr>
            <w:tcW w:w="2771" w:type="dxa"/>
            <w:tcBorders>
              <w:left w:val="single" w:sz="6" w:space="0" w:color="auto"/>
              <w:right w:val="single" w:sz="6" w:space="0" w:color="auto"/>
            </w:tcBorders>
          </w:tcPr>
          <w:p w:rsidR="00000000" w:rsidRDefault="00965502">
            <w:pPr>
              <w:jc w:val="both"/>
              <w:rPr>
                <w:rFonts w:ascii="Arial" w:hAnsi="Arial"/>
                <w:sz w:val="22"/>
              </w:rPr>
            </w:pPr>
          </w:p>
        </w:tc>
        <w:tc>
          <w:tcPr>
            <w:tcW w:w="2835" w:type="dxa"/>
            <w:tcBorders>
              <w:right w:val="single" w:sz="6" w:space="0" w:color="auto"/>
            </w:tcBorders>
          </w:tcPr>
          <w:p w:rsidR="00000000" w:rsidRDefault="00965502">
            <w:pPr>
              <w:jc w:val="both"/>
              <w:rPr>
                <w:rFonts w:ascii="Arial" w:hAnsi="Arial"/>
                <w:sz w:val="22"/>
              </w:rPr>
            </w:pPr>
          </w:p>
        </w:tc>
      </w:tr>
      <w:tr w:rsidR="00000000">
        <w:tblPrEx>
          <w:tblCellMar>
            <w:top w:w="0" w:type="dxa"/>
            <w:bottom w:w="0" w:type="dxa"/>
          </w:tblCellMar>
        </w:tblPrEx>
        <w:trPr>
          <w:cantSplit/>
          <w:trHeight w:val="272"/>
          <w:jc w:val="center"/>
        </w:trPr>
        <w:tc>
          <w:tcPr>
            <w:tcW w:w="3041" w:type="dxa"/>
            <w:tcBorders>
              <w:left w:val="single" w:sz="6" w:space="0" w:color="auto"/>
              <w:bottom w:val="single" w:sz="6" w:space="0" w:color="auto"/>
            </w:tcBorders>
          </w:tcPr>
          <w:p w:rsidR="00000000" w:rsidRDefault="00965502">
            <w:pPr>
              <w:jc w:val="both"/>
              <w:rPr>
                <w:rFonts w:ascii="Arial" w:hAnsi="Arial"/>
                <w:sz w:val="22"/>
              </w:rPr>
            </w:pPr>
            <w:r>
              <w:rPr>
                <w:rFonts w:ascii="Arial" w:hAnsi="Arial"/>
                <w:sz w:val="22"/>
              </w:rPr>
              <w:t xml:space="preserve">    54. Yarumo</w:t>
            </w:r>
          </w:p>
        </w:tc>
        <w:tc>
          <w:tcPr>
            <w:tcW w:w="2771" w:type="dxa"/>
            <w:tcBorders>
              <w:left w:val="single" w:sz="6" w:space="0" w:color="auto"/>
              <w:bottom w:val="single" w:sz="6" w:space="0" w:color="auto"/>
              <w:right w:val="single" w:sz="6" w:space="0" w:color="auto"/>
            </w:tcBorders>
          </w:tcPr>
          <w:p w:rsidR="00000000" w:rsidRDefault="00965502">
            <w:pPr>
              <w:jc w:val="both"/>
              <w:rPr>
                <w:rFonts w:ascii="Arial" w:hAnsi="Arial"/>
                <w:sz w:val="22"/>
              </w:rPr>
            </w:pPr>
            <w:r>
              <w:rPr>
                <w:rFonts w:ascii="Arial" w:hAnsi="Arial"/>
                <w:sz w:val="22"/>
              </w:rPr>
              <w:t>Cecropia peltata</w:t>
            </w:r>
          </w:p>
        </w:tc>
        <w:tc>
          <w:tcPr>
            <w:tcW w:w="2835" w:type="dxa"/>
            <w:tcBorders>
              <w:bottom w:val="single" w:sz="6" w:space="0" w:color="auto"/>
              <w:right w:val="single" w:sz="6" w:space="0" w:color="auto"/>
            </w:tcBorders>
          </w:tcPr>
          <w:p w:rsidR="00000000" w:rsidRDefault="00965502">
            <w:pPr>
              <w:jc w:val="both"/>
              <w:rPr>
                <w:rFonts w:ascii="Arial" w:hAnsi="Arial"/>
                <w:sz w:val="22"/>
              </w:rPr>
            </w:pPr>
            <w:r>
              <w:rPr>
                <w:rFonts w:ascii="Arial" w:hAnsi="Arial"/>
                <w:sz w:val="22"/>
              </w:rPr>
              <w:t>MORACEAE</w:t>
            </w:r>
          </w:p>
        </w:tc>
      </w:tr>
    </w:tbl>
    <w:p w:rsidR="00000000" w:rsidRDefault="00965502">
      <w:pPr>
        <w:pStyle w:val="Textoindependiente"/>
        <w:rPr>
          <w:rFonts w:ascii="Arial" w:hAnsi="Arial" w:cs="Arial"/>
          <w:b/>
          <w:bCs/>
          <w:sz w:val="20"/>
        </w:rPr>
      </w:pPr>
      <w:r>
        <w:rPr>
          <w:rFonts w:ascii="Arial" w:hAnsi="Arial" w:cs="Arial"/>
          <w:b/>
          <w:bCs/>
        </w:rPr>
        <w:t xml:space="preserve">  </w:t>
      </w:r>
      <w:r>
        <w:rPr>
          <w:rFonts w:ascii="Arial" w:hAnsi="Arial" w:cs="Arial"/>
          <w:b/>
          <w:bCs/>
          <w:sz w:val="20"/>
        </w:rPr>
        <w:t>Fuente: Talleres Comunitarios. (2.000)</w:t>
      </w:r>
    </w:p>
    <w:p w:rsidR="00000000" w:rsidRDefault="00965502">
      <w:pPr>
        <w:pStyle w:val="Textoindependiente"/>
        <w:rPr>
          <w:rFonts w:ascii="Arial" w:hAnsi="Arial" w:cs="Arial"/>
          <w:sz w:val="20"/>
        </w:rPr>
      </w:pPr>
      <w:r>
        <w:rPr>
          <w:rFonts w:ascii="Arial" w:hAnsi="Arial" w:cs="Arial"/>
          <w:b/>
          <w:bCs/>
        </w:rPr>
        <w:t xml:space="preserve">  </w:t>
      </w:r>
      <w:r>
        <w:rPr>
          <w:rFonts w:ascii="Arial" w:hAnsi="Arial" w:cs="Arial"/>
          <w:sz w:val="20"/>
        </w:rPr>
        <w:t>NI: No Identificado</w:t>
      </w:r>
    </w:p>
    <w:p w:rsidR="00000000" w:rsidRDefault="00965502">
      <w:pPr>
        <w:pStyle w:val="Textoindependiente"/>
        <w:rPr>
          <w:rFonts w:ascii="Arial" w:hAnsi="Arial" w:cs="Arial"/>
          <w:b/>
          <w:bCs/>
        </w:rPr>
      </w:pPr>
    </w:p>
    <w:p w:rsidR="00000000" w:rsidRDefault="00965502">
      <w:pPr>
        <w:pStyle w:val="Textoindependiente"/>
        <w:jc w:val="center"/>
        <w:rPr>
          <w:rFonts w:ascii="Arial" w:hAnsi="Arial" w:cs="Arial"/>
          <w:b/>
          <w:bCs/>
        </w:rPr>
      </w:pPr>
      <w:r>
        <w:rPr>
          <w:rFonts w:ascii="Arial" w:hAnsi="Arial" w:cs="Arial"/>
          <w:b/>
          <w:bCs/>
        </w:rPr>
        <w:t>TABLA 13. FAUNA REPORTADA DEL MUNICIPIO</w:t>
      </w:r>
    </w:p>
    <w:p w:rsidR="00000000" w:rsidRDefault="00965502">
      <w:pPr>
        <w:pStyle w:val="Textoindependiente"/>
        <w:rPr>
          <w:rFonts w:ascii="Arial" w:hAnsi="Arial" w:cs="Arial"/>
          <w:b/>
          <w:bCs/>
        </w:rPr>
      </w:pPr>
    </w:p>
    <w:p w:rsidR="00000000" w:rsidRDefault="00965502">
      <w:pPr>
        <w:pStyle w:val="Textoindependiente"/>
        <w:rPr>
          <w:rFonts w:ascii="Arial" w:hAnsi="Arial" w:cs="Arial"/>
          <w:b/>
          <w:bCs/>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40"/>
        <w:gridCol w:w="4490"/>
      </w:tblGrid>
      <w:tr w:rsidR="00000000">
        <w:tblPrEx>
          <w:tblCellMar>
            <w:top w:w="0" w:type="dxa"/>
            <w:bottom w:w="0" w:type="dxa"/>
          </w:tblCellMar>
        </w:tblPrEx>
        <w:trPr>
          <w:trHeight w:val="570"/>
        </w:trPr>
        <w:tc>
          <w:tcPr>
            <w:tcW w:w="8730" w:type="dxa"/>
            <w:gridSpan w:val="2"/>
            <w:tcBorders>
              <w:bottom w:val="single" w:sz="4" w:space="0" w:color="auto"/>
            </w:tcBorders>
          </w:tcPr>
          <w:p w:rsidR="00000000" w:rsidRDefault="00965502">
            <w:pPr>
              <w:pStyle w:val="Textoindependiente"/>
              <w:rPr>
                <w:rFonts w:ascii="Arial" w:hAnsi="Arial" w:cs="Arial"/>
                <w:b/>
                <w:bCs/>
              </w:rPr>
            </w:pPr>
            <w:r>
              <w:rPr>
                <w:rFonts w:ascii="Arial" w:hAnsi="Arial" w:cs="Arial"/>
                <w:b/>
                <w:bCs/>
              </w:rPr>
              <w:t>MAMÍFERO</w:t>
            </w:r>
            <w:r>
              <w:rPr>
                <w:rFonts w:ascii="Arial" w:hAnsi="Arial" w:cs="Arial"/>
                <w:b/>
                <w:bCs/>
              </w:rPr>
              <w:t>S</w:t>
            </w:r>
          </w:p>
        </w:tc>
      </w:tr>
      <w:tr w:rsidR="00000000">
        <w:tblPrEx>
          <w:tblCellMar>
            <w:top w:w="0" w:type="dxa"/>
            <w:bottom w:w="0" w:type="dxa"/>
          </w:tblCellMar>
        </w:tblPrEx>
        <w:tc>
          <w:tcPr>
            <w:tcW w:w="4240" w:type="dxa"/>
          </w:tcPr>
          <w:p w:rsidR="00000000" w:rsidRDefault="00965502">
            <w:pPr>
              <w:pStyle w:val="Textoindependiente"/>
              <w:rPr>
                <w:rFonts w:ascii="Arial" w:hAnsi="Arial" w:cs="Arial"/>
                <w:b/>
                <w:bCs/>
              </w:rPr>
            </w:pPr>
            <w:r>
              <w:rPr>
                <w:rFonts w:ascii="Arial" w:hAnsi="Arial" w:cs="Arial"/>
                <w:b/>
                <w:bCs/>
              </w:rPr>
              <w:t>NOMBRE VULGAR</w:t>
            </w:r>
          </w:p>
        </w:tc>
        <w:tc>
          <w:tcPr>
            <w:tcW w:w="4490" w:type="dxa"/>
          </w:tcPr>
          <w:p w:rsidR="00000000" w:rsidRDefault="00965502">
            <w:pPr>
              <w:pStyle w:val="Textoindependiente"/>
              <w:rPr>
                <w:rFonts w:ascii="Arial" w:hAnsi="Arial" w:cs="Arial"/>
                <w:b/>
                <w:bCs/>
              </w:rPr>
            </w:pPr>
            <w:r>
              <w:rPr>
                <w:rFonts w:ascii="Arial" w:hAnsi="Arial" w:cs="Arial"/>
                <w:b/>
                <w:bCs/>
              </w:rPr>
              <w:t>NOMBRE CIENTIFICO</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Ardilla</w:t>
            </w:r>
          </w:p>
        </w:tc>
        <w:tc>
          <w:tcPr>
            <w:tcW w:w="4490" w:type="dxa"/>
          </w:tcPr>
          <w:p w:rsidR="00000000" w:rsidRDefault="00965502">
            <w:pPr>
              <w:pStyle w:val="Textoindependiente"/>
              <w:rPr>
                <w:rFonts w:ascii="Arial" w:hAnsi="Arial" w:cs="Arial"/>
              </w:rPr>
            </w:pPr>
            <w:r>
              <w:rPr>
                <w:rFonts w:ascii="Arial" w:hAnsi="Arial" w:cs="Arial"/>
              </w:rPr>
              <w:t>Sciurus Garantensis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Armadillo</w:t>
            </w:r>
          </w:p>
        </w:tc>
        <w:tc>
          <w:tcPr>
            <w:tcW w:w="4490" w:type="dxa"/>
          </w:tcPr>
          <w:p w:rsidR="00000000" w:rsidRDefault="00965502">
            <w:pPr>
              <w:pStyle w:val="Textoindependiente"/>
              <w:rPr>
                <w:rFonts w:ascii="Arial" w:hAnsi="Arial" w:cs="Arial"/>
              </w:rPr>
            </w:pPr>
            <w:r>
              <w:rPr>
                <w:rFonts w:ascii="Arial" w:hAnsi="Arial" w:cs="Arial"/>
              </w:rPr>
              <w:t>Tapirus Pinchaque</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Comadreja</w:t>
            </w:r>
          </w:p>
        </w:tc>
        <w:tc>
          <w:tcPr>
            <w:tcW w:w="4490" w:type="dxa"/>
          </w:tcPr>
          <w:p w:rsidR="00000000" w:rsidRDefault="00965502">
            <w:pPr>
              <w:pStyle w:val="Textoindependiente"/>
              <w:rPr>
                <w:rFonts w:ascii="Arial" w:hAnsi="Arial" w:cs="Arial"/>
              </w:rPr>
            </w:pPr>
            <w:r>
              <w:rPr>
                <w:rFonts w:ascii="Arial" w:hAnsi="Arial" w:cs="Arial"/>
              </w:rPr>
              <w:t>Mustela Frenata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Conejo</w:t>
            </w:r>
          </w:p>
        </w:tc>
        <w:tc>
          <w:tcPr>
            <w:tcW w:w="4490" w:type="dxa"/>
          </w:tcPr>
          <w:p w:rsidR="00000000" w:rsidRDefault="00965502">
            <w:pPr>
              <w:pStyle w:val="Textoindependiente"/>
              <w:rPr>
                <w:rFonts w:ascii="Arial" w:hAnsi="Arial" w:cs="Arial"/>
              </w:rPr>
            </w:pPr>
            <w:r>
              <w:rPr>
                <w:rFonts w:ascii="Arial" w:hAnsi="Arial" w:cs="Arial"/>
              </w:rPr>
              <w:t>Sylvilagus brrasiliensi</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Cusumbo</w:t>
            </w:r>
          </w:p>
        </w:tc>
        <w:tc>
          <w:tcPr>
            <w:tcW w:w="4490" w:type="dxa"/>
          </w:tcPr>
          <w:p w:rsidR="00000000" w:rsidRDefault="00965502">
            <w:pPr>
              <w:pStyle w:val="Textoindependiente"/>
              <w:rPr>
                <w:rFonts w:ascii="Arial" w:hAnsi="Arial" w:cs="Arial"/>
              </w:rPr>
            </w:pPr>
            <w:r>
              <w:rPr>
                <w:rFonts w:ascii="Arial" w:hAnsi="Arial" w:cs="Arial"/>
              </w:rPr>
              <w:t>Nasua nasua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Danta o Tapir</w:t>
            </w:r>
          </w:p>
        </w:tc>
        <w:tc>
          <w:tcPr>
            <w:tcW w:w="4490" w:type="dxa"/>
          </w:tcPr>
          <w:p w:rsidR="00000000" w:rsidRDefault="00965502">
            <w:pPr>
              <w:pStyle w:val="Textoindependiente"/>
              <w:rPr>
                <w:rFonts w:ascii="Arial" w:hAnsi="Arial" w:cs="Arial"/>
              </w:rPr>
            </w:pPr>
            <w:r>
              <w:rPr>
                <w:rFonts w:ascii="Arial" w:hAnsi="Arial" w:cs="Arial"/>
              </w:rPr>
              <w:t>Tapirus Pichanque</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Guagua</w:t>
            </w:r>
          </w:p>
        </w:tc>
        <w:tc>
          <w:tcPr>
            <w:tcW w:w="4490" w:type="dxa"/>
          </w:tcPr>
          <w:p w:rsidR="00000000" w:rsidRDefault="00965502">
            <w:pPr>
              <w:pStyle w:val="Textoindependiente"/>
              <w:rPr>
                <w:rFonts w:ascii="Arial" w:hAnsi="Arial" w:cs="Arial"/>
              </w:rPr>
            </w:pPr>
            <w:r>
              <w:rPr>
                <w:rFonts w:ascii="Arial" w:hAnsi="Arial" w:cs="Arial"/>
              </w:rPr>
              <w:t>Agoutipaca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Mico churuco</w:t>
            </w:r>
          </w:p>
        </w:tc>
        <w:tc>
          <w:tcPr>
            <w:tcW w:w="4490" w:type="dxa"/>
          </w:tcPr>
          <w:p w:rsidR="00000000" w:rsidRDefault="00965502">
            <w:pPr>
              <w:pStyle w:val="Textoindependiente"/>
              <w:rPr>
                <w:rFonts w:ascii="Arial" w:hAnsi="Arial" w:cs="Arial"/>
              </w:rPr>
            </w:pPr>
            <w:r>
              <w:rPr>
                <w:rFonts w:ascii="Arial" w:hAnsi="Arial" w:cs="Arial"/>
              </w:rPr>
              <w:t>Lagothris lagothi</w:t>
            </w:r>
            <w:r>
              <w:rPr>
                <w:rFonts w:ascii="Arial" w:hAnsi="Arial" w:cs="Arial"/>
              </w:rPr>
              <w:t>cha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Oso Andino de Anteojos</w:t>
            </w:r>
          </w:p>
        </w:tc>
        <w:tc>
          <w:tcPr>
            <w:tcW w:w="4490" w:type="dxa"/>
          </w:tcPr>
          <w:p w:rsidR="00000000" w:rsidRDefault="00965502">
            <w:pPr>
              <w:pStyle w:val="Textoindependiente"/>
              <w:rPr>
                <w:rFonts w:ascii="Arial" w:hAnsi="Arial" w:cs="Arial"/>
              </w:rPr>
            </w:pPr>
            <w:r>
              <w:rPr>
                <w:rFonts w:ascii="Arial" w:hAnsi="Arial" w:cs="Arial"/>
              </w:rPr>
              <w:t>Tremarctus ornatus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Puma</w:t>
            </w:r>
          </w:p>
        </w:tc>
        <w:tc>
          <w:tcPr>
            <w:tcW w:w="4490" w:type="dxa"/>
          </w:tcPr>
          <w:p w:rsidR="00000000" w:rsidRDefault="00965502">
            <w:pPr>
              <w:pStyle w:val="Textoindependiente"/>
              <w:rPr>
                <w:rFonts w:ascii="Arial" w:hAnsi="Arial" w:cs="Arial"/>
              </w:rPr>
            </w:pPr>
            <w:r>
              <w:rPr>
                <w:rFonts w:ascii="Arial" w:hAnsi="Arial" w:cs="Arial"/>
              </w:rPr>
              <w:t>Felix Concolor</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Ratones</w:t>
            </w:r>
          </w:p>
        </w:tc>
        <w:tc>
          <w:tcPr>
            <w:tcW w:w="4490" w:type="dxa"/>
          </w:tcPr>
          <w:p w:rsidR="00000000" w:rsidRDefault="00965502">
            <w:pPr>
              <w:pStyle w:val="Textoindependiente"/>
              <w:rPr>
                <w:rFonts w:ascii="Arial" w:hAnsi="Arial" w:cs="Arial"/>
              </w:rPr>
            </w:pPr>
            <w:r>
              <w:rPr>
                <w:rFonts w:ascii="Arial" w:hAnsi="Arial" w:cs="Arial"/>
              </w:rPr>
              <w:t>Thomasommys snereiventer</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Tigrillo</w:t>
            </w:r>
          </w:p>
        </w:tc>
        <w:tc>
          <w:tcPr>
            <w:tcW w:w="4490" w:type="dxa"/>
          </w:tcPr>
          <w:p w:rsidR="00000000" w:rsidRDefault="00965502">
            <w:pPr>
              <w:pStyle w:val="Textoindependiente"/>
              <w:rPr>
                <w:rFonts w:ascii="Arial" w:hAnsi="Arial" w:cs="Arial"/>
              </w:rPr>
            </w:pPr>
            <w:r>
              <w:rPr>
                <w:rFonts w:ascii="Arial" w:hAnsi="Arial" w:cs="Arial"/>
              </w:rPr>
              <w:t>Felispardalis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Venado</w:t>
            </w:r>
          </w:p>
        </w:tc>
        <w:tc>
          <w:tcPr>
            <w:tcW w:w="4490" w:type="dxa"/>
          </w:tcPr>
          <w:p w:rsidR="00000000" w:rsidRDefault="00965502">
            <w:pPr>
              <w:pStyle w:val="Textoindependiente"/>
              <w:rPr>
                <w:rFonts w:ascii="Arial" w:hAnsi="Arial" w:cs="Arial"/>
              </w:rPr>
            </w:pPr>
            <w:r>
              <w:rPr>
                <w:rFonts w:ascii="Arial" w:hAnsi="Arial" w:cs="Arial"/>
              </w:rPr>
              <w:t>Odocoileus Virginianus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lastRenderedPageBreak/>
              <w:t>Venado Rojo de Páramo</w:t>
            </w:r>
          </w:p>
        </w:tc>
        <w:tc>
          <w:tcPr>
            <w:tcW w:w="4490" w:type="dxa"/>
          </w:tcPr>
          <w:p w:rsidR="00000000" w:rsidRDefault="00965502">
            <w:pPr>
              <w:pStyle w:val="Textoindependiente"/>
              <w:rPr>
                <w:rFonts w:ascii="Arial" w:hAnsi="Arial" w:cs="Arial"/>
              </w:rPr>
            </w:pPr>
            <w:r>
              <w:rPr>
                <w:rFonts w:ascii="Arial" w:hAnsi="Arial" w:cs="Arial"/>
              </w:rPr>
              <w:t>Masama Rufina</w:t>
            </w:r>
          </w:p>
        </w:tc>
      </w:tr>
      <w:tr w:rsidR="00000000">
        <w:tblPrEx>
          <w:tblCellMar>
            <w:top w:w="0" w:type="dxa"/>
            <w:bottom w:w="0" w:type="dxa"/>
          </w:tblCellMar>
        </w:tblPrEx>
        <w:trPr>
          <w:trHeight w:val="570"/>
        </w:trPr>
        <w:tc>
          <w:tcPr>
            <w:tcW w:w="8730" w:type="dxa"/>
            <w:gridSpan w:val="2"/>
            <w:tcBorders>
              <w:bottom w:val="single" w:sz="4" w:space="0" w:color="auto"/>
            </w:tcBorders>
          </w:tcPr>
          <w:p w:rsidR="00000000" w:rsidRDefault="00965502">
            <w:pPr>
              <w:pStyle w:val="Textoindependiente"/>
              <w:rPr>
                <w:rFonts w:ascii="Arial" w:hAnsi="Arial" w:cs="Arial"/>
                <w:b/>
                <w:bCs/>
              </w:rPr>
            </w:pPr>
            <w:r>
              <w:rPr>
                <w:rFonts w:ascii="Arial" w:hAnsi="Arial" w:cs="Arial"/>
                <w:b/>
                <w:bCs/>
              </w:rPr>
              <w:t>AVES</w:t>
            </w:r>
          </w:p>
        </w:tc>
      </w:tr>
      <w:tr w:rsidR="00000000">
        <w:tblPrEx>
          <w:tblCellMar>
            <w:top w:w="0" w:type="dxa"/>
            <w:bottom w:w="0" w:type="dxa"/>
          </w:tblCellMar>
        </w:tblPrEx>
        <w:tc>
          <w:tcPr>
            <w:tcW w:w="4240" w:type="dxa"/>
          </w:tcPr>
          <w:p w:rsidR="00000000" w:rsidRDefault="00965502">
            <w:pPr>
              <w:pStyle w:val="Textoindependiente"/>
              <w:rPr>
                <w:rFonts w:ascii="Arial" w:hAnsi="Arial" w:cs="Arial"/>
                <w:b/>
                <w:bCs/>
              </w:rPr>
            </w:pPr>
            <w:r>
              <w:rPr>
                <w:rFonts w:ascii="Arial" w:hAnsi="Arial" w:cs="Arial"/>
                <w:b/>
                <w:bCs/>
              </w:rPr>
              <w:t>NOMBRE VULGAR</w:t>
            </w:r>
          </w:p>
        </w:tc>
        <w:tc>
          <w:tcPr>
            <w:tcW w:w="4490" w:type="dxa"/>
          </w:tcPr>
          <w:p w:rsidR="00000000" w:rsidRDefault="00965502">
            <w:pPr>
              <w:pStyle w:val="Textoindependiente"/>
              <w:rPr>
                <w:rFonts w:ascii="Arial" w:hAnsi="Arial" w:cs="Arial"/>
                <w:b/>
                <w:bCs/>
              </w:rPr>
            </w:pPr>
            <w:r>
              <w:rPr>
                <w:rFonts w:ascii="Arial" w:hAnsi="Arial" w:cs="Arial"/>
                <w:b/>
                <w:bCs/>
              </w:rPr>
              <w:t>NOMBRE CIENTIFICO</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Agila copetona de mont</w:t>
            </w:r>
            <w:r>
              <w:rPr>
                <w:rFonts w:ascii="Arial" w:hAnsi="Arial" w:cs="Arial"/>
              </w:rPr>
              <w:t>aña</w:t>
            </w:r>
          </w:p>
        </w:tc>
        <w:tc>
          <w:tcPr>
            <w:tcW w:w="4490" w:type="dxa"/>
          </w:tcPr>
          <w:p w:rsidR="00000000" w:rsidRDefault="00965502">
            <w:pPr>
              <w:pStyle w:val="Textoindependiente"/>
              <w:rPr>
                <w:rFonts w:ascii="Arial" w:hAnsi="Arial" w:cs="Arial"/>
              </w:rPr>
            </w:pPr>
            <w:r>
              <w:rPr>
                <w:rFonts w:ascii="Arial" w:hAnsi="Arial" w:cs="Arial"/>
              </w:rPr>
              <w:t>Oereatus isidori</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Aguila Pescadora</w:t>
            </w:r>
          </w:p>
        </w:tc>
        <w:tc>
          <w:tcPr>
            <w:tcW w:w="4490" w:type="dxa"/>
          </w:tcPr>
          <w:p w:rsidR="00000000" w:rsidRDefault="00965502">
            <w:pPr>
              <w:pStyle w:val="Textoindependiente"/>
              <w:rPr>
                <w:rFonts w:ascii="Arial" w:hAnsi="Arial" w:cs="Arial"/>
              </w:rPr>
            </w:pPr>
            <w:r>
              <w:rPr>
                <w:rFonts w:ascii="Arial" w:hAnsi="Arial" w:cs="Arial"/>
              </w:rPr>
              <w:t>Pandión haliaetus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Aguila Tijera</w:t>
            </w:r>
          </w:p>
        </w:tc>
        <w:tc>
          <w:tcPr>
            <w:tcW w:w="4490" w:type="dxa"/>
          </w:tcPr>
          <w:p w:rsidR="00000000" w:rsidRDefault="00965502">
            <w:pPr>
              <w:pStyle w:val="Textoindependiente"/>
              <w:rPr>
                <w:rFonts w:ascii="Arial" w:hAnsi="Arial" w:cs="Arial"/>
              </w:rPr>
            </w:pPr>
            <w:r>
              <w:rPr>
                <w:rFonts w:ascii="Arial" w:hAnsi="Arial" w:cs="Arial"/>
              </w:rPr>
              <w:t>Ealonoides forticatus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Azulejito de Páramo</w:t>
            </w:r>
          </w:p>
        </w:tc>
        <w:tc>
          <w:tcPr>
            <w:tcW w:w="4490" w:type="dxa"/>
          </w:tcPr>
          <w:p w:rsidR="00000000" w:rsidRDefault="00965502">
            <w:pPr>
              <w:pStyle w:val="Textoindependiente"/>
              <w:rPr>
                <w:rFonts w:ascii="Arial" w:hAnsi="Arial" w:cs="Arial"/>
              </w:rPr>
            </w:pPr>
            <w:r>
              <w:rPr>
                <w:rFonts w:ascii="Arial" w:hAnsi="Arial" w:cs="Arial"/>
              </w:rPr>
              <w:t>Tangara vassori</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Azulejo Común</w:t>
            </w:r>
          </w:p>
        </w:tc>
        <w:tc>
          <w:tcPr>
            <w:tcW w:w="4490" w:type="dxa"/>
          </w:tcPr>
          <w:p w:rsidR="00000000" w:rsidRDefault="00965502">
            <w:pPr>
              <w:pStyle w:val="Textoindependiente"/>
              <w:rPr>
                <w:rFonts w:ascii="Arial" w:hAnsi="Arial" w:cs="Arial"/>
              </w:rPr>
            </w:pPr>
            <w:r>
              <w:rPr>
                <w:rFonts w:ascii="Arial" w:hAnsi="Arial" w:cs="Arial"/>
              </w:rPr>
              <w:t>Traupis episcopis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Azulejo de Cabaza Blanca</w:t>
            </w:r>
          </w:p>
        </w:tc>
        <w:tc>
          <w:tcPr>
            <w:tcW w:w="4490" w:type="dxa"/>
          </w:tcPr>
          <w:p w:rsidR="00000000" w:rsidRDefault="00965502">
            <w:pPr>
              <w:pStyle w:val="Textoindependiente"/>
              <w:rPr>
                <w:rFonts w:ascii="Arial" w:hAnsi="Arial" w:cs="Arial"/>
              </w:rPr>
            </w:pPr>
            <w:r>
              <w:rPr>
                <w:rFonts w:ascii="Arial" w:hAnsi="Arial" w:cs="Arial"/>
              </w:rPr>
              <w:t>Seriscossypla albocristala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Azulejo de Cara de Naranja</w:t>
            </w:r>
          </w:p>
        </w:tc>
        <w:tc>
          <w:tcPr>
            <w:tcW w:w="4490" w:type="dxa"/>
          </w:tcPr>
          <w:p w:rsidR="00000000" w:rsidRDefault="00965502">
            <w:pPr>
              <w:pStyle w:val="Textoindependiente"/>
              <w:rPr>
                <w:rFonts w:ascii="Arial" w:hAnsi="Arial" w:cs="Arial"/>
              </w:rPr>
            </w:pPr>
            <w:r>
              <w:rPr>
                <w:rFonts w:ascii="Arial" w:hAnsi="Arial" w:cs="Arial"/>
              </w:rPr>
              <w:t>Tangara par</w:t>
            </w:r>
            <w:r>
              <w:rPr>
                <w:rFonts w:ascii="Arial" w:hAnsi="Arial" w:cs="Arial"/>
              </w:rPr>
              <w:t>zudakii</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Azulejo ojirojo</w:t>
            </w:r>
          </w:p>
        </w:tc>
        <w:tc>
          <w:tcPr>
            <w:tcW w:w="4490" w:type="dxa"/>
          </w:tcPr>
          <w:p w:rsidR="00000000" w:rsidRDefault="00965502">
            <w:pPr>
              <w:pStyle w:val="Textoindependiente"/>
              <w:rPr>
                <w:rFonts w:ascii="Arial" w:hAnsi="Arial" w:cs="Arial"/>
              </w:rPr>
            </w:pPr>
            <w:r>
              <w:rPr>
                <w:rFonts w:ascii="Arial" w:hAnsi="Arial" w:cs="Arial"/>
              </w:rPr>
              <w:t>Buthraupis eximia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Azulejo verde y Negro</w:t>
            </w:r>
          </w:p>
        </w:tc>
        <w:tc>
          <w:tcPr>
            <w:tcW w:w="4490" w:type="dxa"/>
          </w:tcPr>
          <w:p w:rsidR="00000000" w:rsidRDefault="00965502">
            <w:pPr>
              <w:pStyle w:val="Textoindependiente"/>
              <w:rPr>
                <w:rFonts w:ascii="Arial" w:hAnsi="Arial" w:cs="Arial"/>
              </w:rPr>
            </w:pPr>
            <w:r>
              <w:rPr>
                <w:rFonts w:ascii="Arial" w:hAnsi="Arial" w:cs="Arial"/>
              </w:rPr>
              <w:t>Tangara nigrivirisdes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Barraquero</w:t>
            </w:r>
          </w:p>
        </w:tc>
        <w:tc>
          <w:tcPr>
            <w:tcW w:w="4490" w:type="dxa"/>
          </w:tcPr>
          <w:p w:rsidR="00000000" w:rsidRDefault="00965502">
            <w:pPr>
              <w:pStyle w:val="Textoindependiente"/>
              <w:rPr>
                <w:rFonts w:ascii="Arial" w:hAnsi="Arial" w:cs="Arial"/>
              </w:rPr>
            </w:pPr>
            <w:r>
              <w:rPr>
                <w:rFonts w:ascii="Arial" w:hAnsi="Arial" w:cs="Arial"/>
              </w:rPr>
              <w:t>Momothus momota</w:t>
            </w:r>
          </w:p>
        </w:tc>
      </w:tr>
      <w:tr w:rsidR="00000000">
        <w:tblPrEx>
          <w:tblCellMar>
            <w:top w:w="0" w:type="dxa"/>
            <w:bottom w:w="0" w:type="dxa"/>
          </w:tblCellMar>
        </w:tblPrEx>
        <w:tc>
          <w:tcPr>
            <w:tcW w:w="4240" w:type="dxa"/>
          </w:tcPr>
          <w:p w:rsidR="00000000" w:rsidRDefault="00965502">
            <w:pPr>
              <w:pStyle w:val="Textoindependiente"/>
              <w:rPr>
                <w:rFonts w:ascii="Arial" w:hAnsi="Arial" w:cs="Arial"/>
                <w:lang w:val="es-CO"/>
              </w:rPr>
            </w:pPr>
            <w:r>
              <w:rPr>
                <w:rFonts w:ascii="Arial" w:hAnsi="Arial" w:cs="Arial"/>
                <w:lang w:val="es-CO"/>
              </w:rPr>
              <w:t>Buho Real</w:t>
            </w:r>
          </w:p>
        </w:tc>
        <w:tc>
          <w:tcPr>
            <w:tcW w:w="4490" w:type="dxa"/>
          </w:tcPr>
          <w:p w:rsidR="00000000" w:rsidRDefault="00965502">
            <w:pPr>
              <w:pStyle w:val="Textoindependiente"/>
              <w:rPr>
                <w:rFonts w:ascii="Arial" w:hAnsi="Arial" w:cs="Arial"/>
                <w:lang w:val="es-CO"/>
              </w:rPr>
            </w:pPr>
            <w:r>
              <w:rPr>
                <w:rFonts w:ascii="Arial" w:hAnsi="Arial" w:cs="Arial"/>
                <w:lang w:val="es-CO"/>
              </w:rPr>
              <w:t>Buo virginianus</w:t>
            </w:r>
          </w:p>
        </w:tc>
      </w:tr>
      <w:tr w:rsidR="00000000">
        <w:tblPrEx>
          <w:tblCellMar>
            <w:top w:w="0" w:type="dxa"/>
            <w:bottom w:w="0" w:type="dxa"/>
          </w:tblCellMar>
        </w:tblPrEx>
        <w:tc>
          <w:tcPr>
            <w:tcW w:w="4240" w:type="dxa"/>
          </w:tcPr>
          <w:p w:rsidR="00000000" w:rsidRDefault="00965502">
            <w:pPr>
              <w:pStyle w:val="Textoindependiente"/>
              <w:rPr>
                <w:rFonts w:ascii="Arial" w:hAnsi="Arial" w:cs="Arial"/>
                <w:lang w:val="es-CO"/>
              </w:rPr>
            </w:pPr>
            <w:r>
              <w:rPr>
                <w:rFonts w:ascii="Arial" w:hAnsi="Arial" w:cs="Arial"/>
                <w:lang w:val="es-CO"/>
              </w:rPr>
              <w:t>Caica</w:t>
            </w:r>
          </w:p>
        </w:tc>
        <w:tc>
          <w:tcPr>
            <w:tcW w:w="4490" w:type="dxa"/>
          </w:tcPr>
          <w:p w:rsidR="00000000" w:rsidRDefault="00965502">
            <w:pPr>
              <w:pStyle w:val="Textoindependiente"/>
              <w:rPr>
                <w:rFonts w:ascii="Arial" w:hAnsi="Arial" w:cs="Arial"/>
              </w:rPr>
            </w:pPr>
            <w:r>
              <w:rPr>
                <w:rFonts w:ascii="Arial" w:hAnsi="Arial" w:cs="Arial"/>
              </w:rPr>
              <w:t>Gallingo novillis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Carpintero de los robles</w:t>
            </w:r>
          </w:p>
        </w:tc>
        <w:tc>
          <w:tcPr>
            <w:tcW w:w="4490" w:type="dxa"/>
          </w:tcPr>
          <w:p w:rsidR="00000000" w:rsidRDefault="00965502">
            <w:pPr>
              <w:pStyle w:val="Textoindependiente"/>
              <w:rPr>
                <w:rFonts w:ascii="Arial" w:hAnsi="Arial" w:cs="Arial"/>
              </w:rPr>
            </w:pPr>
            <w:r>
              <w:rPr>
                <w:rFonts w:ascii="Arial" w:hAnsi="Arial" w:cs="Arial"/>
              </w:rPr>
              <w:t>Melanerpes formicivorus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Carpintero Rojo</w:t>
            </w:r>
          </w:p>
        </w:tc>
        <w:tc>
          <w:tcPr>
            <w:tcW w:w="4490" w:type="dxa"/>
          </w:tcPr>
          <w:p w:rsidR="00000000" w:rsidRDefault="00965502">
            <w:pPr>
              <w:pStyle w:val="Textoindependiente"/>
              <w:rPr>
                <w:rFonts w:ascii="Arial" w:hAnsi="Arial" w:cs="Arial"/>
              </w:rPr>
            </w:pPr>
            <w:r>
              <w:rPr>
                <w:rFonts w:ascii="Arial" w:hAnsi="Arial" w:cs="Arial"/>
              </w:rPr>
              <w:t>Picutus rivolii</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Chig</w:t>
            </w:r>
            <w:r>
              <w:rPr>
                <w:rFonts w:ascii="Arial" w:hAnsi="Arial" w:cs="Arial"/>
              </w:rPr>
              <w:t>uaco</w:t>
            </w:r>
          </w:p>
        </w:tc>
        <w:tc>
          <w:tcPr>
            <w:tcW w:w="4490" w:type="dxa"/>
          </w:tcPr>
          <w:p w:rsidR="00000000" w:rsidRDefault="00965502">
            <w:pPr>
              <w:pStyle w:val="Textoindependiente"/>
              <w:rPr>
                <w:rFonts w:ascii="Arial" w:hAnsi="Arial" w:cs="Arial"/>
              </w:rPr>
            </w:pPr>
            <w:r>
              <w:rPr>
                <w:rFonts w:ascii="Arial" w:hAnsi="Arial" w:cs="Arial"/>
              </w:rPr>
              <w:t>Turdus fuscater</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Chiguaco Común</w:t>
            </w:r>
          </w:p>
        </w:tc>
        <w:tc>
          <w:tcPr>
            <w:tcW w:w="4490" w:type="dxa"/>
          </w:tcPr>
          <w:p w:rsidR="00000000" w:rsidRDefault="00965502">
            <w:pPr>
              <w:pStyle w:val="Textoindependiente"/>
              <w:rPr>
                <w:rFonts w:ascii="Arial" w:hAnsi="Arial" w:cs="Arial"/>
              </w:rPr>
            </w:pPr>
            <w:r>
              <w:rPr>
                <w:rFonts w:ascii="Arial" w:hAnsi="Arial" w:cs="Arial"/>
              </w:rPr>
              <w:t>Turdus fuscater</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Chorilito Rojizo</w:t>
            </w:r>
          </w:p>
        </w:tc>
        <w:tc>
          <w:tcPr>
            <w:tcW w:w="4490" w:type="dxa"/>
          </w:tcPr>
          <w:p w:rsidR="00000000" w:rsidRDefault="00965502">
            <w:pPr>
              <w:pStyle w:val="Textoindependiente"/>
              <w:rPr>
                <w:rFonts w:ascii="Arial" w:hAnsi="Arial" w:cs="Arial"/>
              </w:rPr>
            </w:pPr>
            <w:r>
              <w:rPr>
                <w:rFonts w:ascii="Arial" w:hAnsi="Arial" w:cs="Arial"/>
              </w:rPr>
              <w:t>Colidris meleneptos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Chorilito Solitario</w:t>
            </w:r>
          </w:p>
        </w:tc>
        <w:tc>
          <w:tcPr>
            <w:tcW w:w="4490" w:type="dxa"/>
          </w:tcPr>
          <w:p w:rsidR="00000000" w:rsidRDefault="00965502">
            <w:pPr>
              <w:pStyle w:val="Textoindependiente"/>
              <w:rPr>
                <w:rFonts w:ascii="Arial" w:hAnsi="Arial" w:cs="Arial"/>
              </w:rPr>
            </w:pPr>
            <w:r>
              <w:rPr>
                <w:rFonts w:ascii="Arial" w:hAnsi="Arial" w:cs="Arial"/>
              </w:rPr>
              <w:t>Tringa Solitario</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Colibrí</w:t>
            </w:r>
          </w:p>
        </w:tc>
        <w:tc>
          <w:tcPr>
            <w:tcW w:w="4490" w:type="dxa"/>
          </w:tcPr>
          <w:p w:rsidR="00000000" w:rsidRDefault="00965502">
            <w:pPr>
              <w:pStyle w:val="Textoindependiente"/>
              <w:rPr>
                <w:rFonts w:ascii="Arial" w:hAnsi="Arial" w:cs="Arial"/>
              </w:rPr>
            </w:pPr>
            <w:r>
              <w:rPr>
                <w:rFonts w:ascii="Arial" w:hAnsi="Arial" w:cs="Arial"/>
              </w:rPr>
              <w:t xml:space="preserve">Coelegina Coelegina </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Condor</w:t>
            </w:r>
          </w:p>
        </w:tc>
        <w:tc>
          <w:tcPr>
            <w:tcW w:w="4490" w:type="dxa"/>
          </w:tcPr>
          <w:p w:rsidR="00000000" w:rsidRDefault="00965502">
            <w:pPr>
              <w:pStyle w:val="Textoindependiente"/>
              <w:rPr>
                <w:rFonts w:ascii="Arial" w:hAnsi="Arial" w:cs="Arial"/>
              </w:rPr>
            </w:pPr>
            <w:r>
              <w:rPr>
                <w:rFonts w:ascii="Arial" w:hAnsi="Arial" w:cs="Arial"/>
              </w:rPr>
              <w:t>Vultur Grypus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Coscongo de Montaña</w:t>
            </w:r>
          </w:p>
        </w:tc>
        <w:tc>
          <w:tcPr>
            <w:tcW w:w="4490" w:type="dxa"/>
          </w:tcPr>
          <w:p w:rsidR="00000000" w:rsidRDefault="00965502">
            <w:pPr>
              <w:pStyle w:val="Textoindependiente"/>
              <w:rPr>
                <w:rFonts w:ascii="Arial" w:hAnsi="Arial" w:cs="Arial"/>
              </w:rPr>
            </w:pPr>
            <w:r>
              <w:rPr>
                <w:rFonts w:ascii="Arial" w:hAnsi="Arial" w:cs="Arial"/>
              </w:rPr>
              <w:t>Cicaba Virgata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Coscongo de Páramo</w:t>
            </w:r>
          </w:p>
        </w:tc>
        <w:tc>
          <w:tcPr>
            <w:tcW w:w="4490" w:type="dxa"/>
          </w:tcPr>
          <w:p w:rsidR="00000000" w:rsidRDefault="00965502">
            <w:pPr>
              <w:pStyle w:val="Textoindependiente"/>
              <w:rPr>
                <w:rFonts w:ascii="Arial" w:hAnsi="Arial" w:cs="Arial"/>
              </w:rPr>
            </w:pPr>
            <w:r>
              <w:rPr>
                <w:rFonts w:ascii="Arial" w:hAnsi="Arial" w:cs="Arial"/>
              </w:rPr>
              <w:t>Cicaba Albitarsus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Coscongo Negro</w:t>
            </w:r>
          </w:p>
        </w:tc>
        <w:tc>
          <w:tcPr>
            <w:tcW w:w="4490" w:type="dxa"/>
          </w:tcPr>
          <w:p w:rsidR="00000000" w:rsidRDefault="00965502">
            <w:pPr>
              <w:pStyle w:val="Textoindependiente"/>
              <w:rPr>
                <w:rFonts w:ascii="Arial" w:hAnsi="Arial" w:cs="Arial"/>
              </w:rPr>
            </w:pPr>
            <w:r>
              <w:rPr>
                <w:rFonts w:ascii="Arial" w:hAnsi="Arial" w:cs="Arial"/>
              </w:rPr>
              <w:t>Cicaba  nigrolineatar</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Dormilón de Páramo</w:t>
            </w:r>
          </w:p>
        </w:tc>
        <w:tc>
          <w:tcPr>
            <w:tcW w:w="4490" w:type="dxa"/>
          </w:tcPr>
          <w:p w:rsidR="00000000" w:rsidRDefault="00965502">
            <w:pPr>
              <w:pStyle w:val="Textoindependiente"/>
              <w:rPr>
                <w:rFonts w:ascii="Arial" w:hAnsi="Arial" w:cs="Arial"/>
              </w:rPr>
            </w:pPr>
            <w:r>
              <w:rPr>
                <w:rFonts w:ascii="Arial" w:hAnsi="Arial" w:cs="Arial"/>
              </w:rPr>
              <w:t>Caprimugus longirostris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Gallinazo</w:t>
            </w:r>
          </w:p>
        </w:tc>
        <w:tc>
          <w:tcPr>
            <w:tcW w:w="4490" w:type="dxa"/>
          </w:tcPr>
          <w:p w:rsidR="00000000" w:rsidRDefault="00965502">
            <w:pPr>
              <w:pStyle w:val="Textoindependiente"/>
              <w:rPr>
                <w:rFonts w:ascii="Arial" w:hAnsi="Arial" w:cs="Arial"/>
              </w:rPr>
            </w:pPr>
            <w:r>
              <w:rPr>
                <w:rFonts w:ascii="Arial" w:hAnsi="Arial" w:cs="Arial"/>
              </w:rPr>
              <w:t>Coragyps atratus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Garrapatero</w:t>
            </w:r>
          </w:p>
        </w:tc>
        <w:tc>
          <w:tcPr>
            <w:tcW w:w="4490" w:type="dxa"/>
          </w:tcPr>
          <w:p w:rsidR="00000000" w:rsidRDefault="00965502">
            <w:pPr>
              <w:pStyle w:val="Textoindependiente"/>
              <w:rPr>
                <w:rFonts w:ascii="Arial" w:hAnsi="Arial" w:cs="Arial"/>
              </w:rPr>
            </w:pPr>
            <w:r>
              <w:rPr>
                <w:rFonts w:ascii="Arial" w:hAnsi="Arial" w:cs="Arial"/>
              </w:rPr>
              <w:t>Milvago chimachina</w:t>
            </w:r>
          </w:p>
        </w:tc>
      </w:tr>
      <w:tr w:rsidR="00000000">
        <w:tblPrEx>
          <w:tblCellMar>
            <w:top w:w="0" w:type="dxa"/>
            <w:bottom w:w="0" w:type="dxa"/>
          </w:tblCellMar>
        </w:tblPrEx>
        <w:tc>
          <w:tcPr>
            <w:tcW w:w="4240" w:type="dxa"/>
          </w:tcPr>
          <w:p w:rsidR="00000000" w:rsidRDefault="00965502">
            <w:pPr>
              <w:pStyle w:val="Textoindependiente"/>
              <w:rPr>
                <w:rFonts w:ascii="Arial" w:hAnsi="Arial" w:cs="Arial"/>
                <w:lang w:val="es-CO"/>
              </w:rPr>
            </w:pPr>
            <w:r>
              <w:rPr>
                <w:rFonts w:ascii="Arial" w:hAnsi="Arial" w:cs="Arial"/>
                <w:lang w:val="es-CO"/>
              </w:rPr>
              <w:t>Golondrina</w:t>
            </w:r>
          </w:p>
        </w:tc>
        <w:tc>
          <w:tcPr>
            <w:tcW w:w="4490" w:type="dxa"/>
          </w:tcPr>
          <w:p w:rsidR="00000000" w:rsidRDefault="00965502">
            <w:pPr>
              <w:pStyle w:val="Textoindependiente"/>
              <w:rPr>
                <w:rFonts w:ascii="Arial" w:hAnsi="Arial" w:cs="Arial"/>
                <w:lang w:val="es-CO"/>
              </w:rPr>
            </w:pPr>
            <w:r>
              <w:rPr>
                <w:rFonts w:ascii="Arial" w:hAnsi="Arial" w:cs="Arial"/>
                <w:lang w:val="es-CO"/>
              </w:rPr>
              <w:t>Notiochiledon cyanoleuca</w:t>
            </w:r>
          </w:p>
        </w:tc>
      </w:tr>
      <w:tr w:rsidR="00000000">
        <w:tblPrEx>
          <w:tblCellMar>
            <w:top w:w="0" w:type="dxa"/>
            <w:bottom w:w="0" w:type="dxa"/>
          </w:tblCellMar>
        </w:tblPrEx>
        <w:tc>
          <w:tcPr>
            <w:tcW w:w="4240" w:type="dxa"/>
          </w:tcPr>
          <w:p w:rsidR="00000000" w:rsidRDefault="00965502">
            <w:pPr>
              <w:pStyle w:val="Textoindependiente"/>
              <w:rPr>
                <w:rFonts w:ascii="Arial" w:hAnsi="Arial" w:cs="Arial"/>
                <w:lang w:val="es-CO"/>
              </w:rPr>
            </w:pPr>
            <w:r>
              <w:rPr>
                <w:rFonts w:ascii="Arial" w:hAnsi="Arial" w:cs="Arial"/>
                <w:lang w:val="es-CO"/>
              </w:rPr>
              <w:t>Gorrión</w:t>
            </w:r>
          </w:p>
        </w:tc>
        <w:tc>
          <w:tcPr>
            <w:tcW w:w="4490" w:type="dxa"/>
          </w:tcPr>
          <w:p w:rsidR="00000000" w:rsidRDefault="00965502">
            <w:pPr>
              <w:pStyle w:val="Textoindependiente"/>
              <w:rPr>
                <w:rFonts w:ascii="Arial" w:hAnsi="Arial" w:cs="Arial"/>
              </w:rPr>
            </w:pPr>
            <w:r>
              <w:rPr>
                <w:rFonts w:ascii="Arial" w:hAnsi="Arial" w:cs="Arial"/>
              </w:rPr>
              <w:t>Saltator albicollis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Guacharo</w:t>
            </w:r>
          </w:p>
        </w:tc>
        <w:tc>
          <w:tcPr>
            <w:tcW w:w="4490" w:type="dxa"/>
          </w:tcPr>
          <w:p w:rsidR="00000000" w:rsidRDefault="00965502">
            <w:pPr>
              <w:pStyle w:val="Textoindependiente"/>
              <w:rPr>
                <w:rFonts w:ascii="Arial" w:hAnsi="Arial" w:cs="Arial"/>
              </w:rPr>
            </w:pPr>
            <w:r>
              <w:rPr>
                <w:rFonts w:ascii="Arial" w:hAnsi="Arial" w:cs="Arial"/>
              </w:rPr>
              <w:t>Steatornis caripensis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Halcón Común</w:t>
            </w:r>
          </w:p>
        </w:tc>
        <w:tc>
          <w:tcPr>
            <w:tcW w:w="4490" w:type="dxa"/>
          </w:tcPr>
          <w:p w:rsidR="00000000" w:rsidRDefault="00965502">
            <w:pPr>
              <w:pStyle w:val="Textoindependiente"/>
              <w:rPr>
                <w:rFonts w:ascii="Arial" w:hAnsi="Arial" w:cs="Arial"/>
              </w:rPr>
            </w:pPr>
            <w:r>
              <w:rPr>
                <w:rFonts w:ascii="Arial" w:hAnsi="Arial" w:cs="Arial"/>
              </w:rPr>
              <w:t>Fal</w:t>
            </w:r>
            <w:r>
              <w:rPr>
                <w:rFonts w:ascii="Arial" w:hAnsi="Arial" w:cs="Arial"/>
              </w:rPr>
              <w:t>co Sparverius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Loro</w:t>
            </w:r>
          </w:p>
        </w:tc>
        <w:tc>
          <w:tcPr>
            <w:tcW w:w="4490" w:type="dxa"/>
          </w:tcPr>
          <w:p w:rsidR="00000000" w:rsidRDefault="00965502">
            <w:pPr>
              <w:pStyle w:val="Textoindependiente"/>
              <w:rPr>
                <w:rFonts w:ascii="Arial" w:hAnsi="Arial" w:cs="Arial"/>
              </w:rPr>
            </w:pPr>
            <w:r>
              <w:rPr>
                <w:rFonts w:ascii="Arial" w:hAnsi="Arial" w:cs="Arial"/>
              </w:rPr>
              <w:t>Bolborhhynchus lineda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Mirla</w:t>
            </w:r>
          </w:p>
        </w:tc>
        <w:tc>
          <w:tcPr>
            <w:tcW w:w="4490" w:type="dxa"/>
          </w:tcPr>
          <w:p w:rsidR="00000000" w:rsidRDefault="00965502">
            <w:pPr>
              <w:pStyle w:val="Textoindependiente"/>
              <w:rPr>
                <w:rFonts w:ascii="Arial" w:hAnsi="Arial" w:cs="Arial"/>
              </w:rPr>
            </w:pPr>
            <w:r>
              <w:rPr>
                <w:rFonts w:ascii="Arial" w:hAnsi="Arial" w:cs="Arial"/>
              </w:rPr>
              <w:t>Mimus Gilvus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Mirla de Páramo</w:t>
            </w:r>
          </w:p>
        </w:tc>
        <w:tc>
          <w:tcPr>
            <w:tcW w:w="4490" w:type="dxa"/>
          </w:tcPr>
          <w:p w:rsidR="00000000" w:rsidRDefault="00965502">
            <w:pPr>
              <w:pStyle w:val="Textoindependiente"/>
              <w:rPr>
                <w:rFonts w:ascii="Arial" w:hAnsi="Arial" w:cs="Arial"/>
              </w:rPr>
            </w:pPr>
            <w:r>
              <w:rPr>
                <w:rFonts w:ascii="Arial" w:hAnsi="Arial" w:cs="Arial"/>
              </w:rPr>
              <w:t>Turdus Serrano</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Mirla negra migratoria</w:t>
            </w:r>
          </w:p>
        </w:tc>
        <w:tc>
          <w:tcPr>
            <w:tcW w:w="4490" w:type="dxa"/>
          </w:tcPr>
          <w:p w:rsidR="00000000" w:rsidRDefault="00965502">
            <w:pPr>
              <w:pStyle w:val="Textoindependiente"/>
              <w:rPr>
                <w:rFonts w:ascii="Arial" w:hAnsi="Arial" w:cs="Arial"/>
              </w:rPr>
            </w:pPr>
            <w:r>
              <w:rPr>
                <w:rFonts w:ascii="Arial" w:hAnsi="Arial" w:cs="Arial"/>
              </w:rPr>
              <w:t>Coccyzus americanus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Mirla Real</w:t>
            </w:r>
          </w:p>
        </w:tc>
        <w:tc>
          <w:tcPr>
            <w:tcW w:w="4490" w:type="dxa"/>
          </w:tcPr>
          <w:p w:rsidR="00000000" w:rsidRDefault="00965502">
            <w:pPr>
              <w:pStyle w:val="Textoindependiente"/>
              <w:rPr>
                <w:rFonts w:ascii="Arial" w:hAnsi="Arial" w:cs="Arial"/>
              </w:rPr>
            </w:pPr>
            <w:r>
              <w:rPr>
                <w:rFonts w:ascii="Arial" w:hAnsi="Arial" w:cs="Arial"/>
              </w:rPr>
              <w:t>Mimus Gilvus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Morrocoy de Garganta Blanca</w:t>
            </w:r>
          </w:p>
        </w:tc>
        <w:tc>
          <w:tcPr>
            <w:tcW w:w="4490" w:type="dxa"/>
          </w:tcPr>
          <w:p w:rsidR="00000000" w:rsidRDefault="00965502">
            <w:pPr>
              <w:pStyle w:val="Textoindependiente"/>
              <w:rPr>
                <w:rFonts w:ascii="Arial" w:hAnsi="Arial" w:cs="Arial"/>
              </w:rPr>
            </w:pPr>
            <w:r>
              <w:rPr>
                <w:rFonts w:ascii="Arial" w:hAnsi="Arial" w:cs="Arial"/>
              </w:rPr>
              <w:t>Otis albogularis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Paletón Golondrino</w:t>
            </w:r>
          </w:p>
        </w:tc>
        <w:tc>
          <w:tcPr>
            <w:tcW w:w="4490" w:type="dxa"/>
          </w:tcPr>
          <w:p w:rsidR="00000000" w:rsidRDefault="00965502">
            <w:pPr>
              <w:pStyle w:val="Textoindependiente"/>
              <w:rPr>
                <w:rFonts w:ascii="Arial" w:hAnsi="Arial" w:cs="Arial"/>
              </w:rPr>
            </w:pPr>
            <w:r>
              <w:rPr>
                <w:rFonts w:ascii="Arial" w:hAnsi="Arial" w:cs="Arial"/>
              </w:rPr>
              <w:t>Andigena hypoglauca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Paletó</w:t>
            </w:r>
            <w:r>
              <w:rPr>
                <w:rFonts w:ascii="Arial" w:hAnsi="Arial" w:cs="Arial"/>
              </w:rPr>
              <w:t>n Verde</w:t>
            </w:r>
          </w:p>
        </w:tc>
        <w:tc>
          <w:tcPr>
            <w:tcW w:w="4490" w:type="dxa"/>
          </w:tcPr>
          <w:p w:rsidR="00000000" w:rsidRDefault="00965502">
            <w:pPr>
              <w:pStyle w:val="Textoindependiente"/>
              <w:rPr>
                <w:rFonts w:ascii="Arial" w:hAnsi="Arial" w:cs="Arial"/>
              </w:rPr>
            </w:pPr>
            <w:r>
              <w:rPr>
                <w:rFonts w:ascii="Arial" w:hAnsi="Arial" w:cs="Arial"/>
              </w:rPr>
              <w:t>Aulaqcorhynchus prasinus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Pato de Páramo</w:t>
            </w:r>
          </w:p>
        </w:tc>
        <w:tc>
          <w:tcPr>
            <w:tcW w:w="4490" w:type="dxa"/>
          </w:tcPr>
          <w:p w:rsidR="00000000" w:rsidRDefault="00965502">
            <w:pPr>
              <w:pStyle w:val="Textoindependiente"/>
              <w:rPr>
                <w:rFonts w:ascii="Arial" w:hAnsi="Arial" w:cs="Arial"/>
              </w:rPr>
            </w:pPr>
            <w:r>
              <w:rPr>
                <w:rFonts w:ascii="Arial" w:hAnsi="Arial" w:cs="Arial"/>
              </w:rPr>
              <w:t>Anas flavirostris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lastRenderedPageBreak/>
              <w:t>Pava Cariazul</w:t>
            </w:r>
          </w:p>
        </w:tc>
        <w:tc>
          <w:tcPr>
            <w:tcW w:w="4490" w:type="dxa"/>
          </w:tcPr>
          <w:p w:rsidR="00000000" w:rsidRDefault="00965502">
            <w:pPr>
              <w:pStyle w:val="Textoindependiente"/>
              <w:rPr>
                <w:rFonts w:ascii="Arial" w:hAnsi="Arial" w:cs="Arial"/>
                <w:lang w:val="es-CO"/>
              </w:rPr>
            </w:pPr>
            <w:r>
              <w:rPr>
                <w:rFonts w:ascii="Arial" w:hAnsi="Arial" w:cs="Arial"/>
                <w:lang w:val="es-CO"/>
              </w:rPr>
              <w:t>Chamaepectes gondotii</w:t>
            </w:r>
          </w:p>
        </w:tc>
      </w:tr>
      <w:tr w:rsidR="00000000">
        <w:tblPrEx>
          <w:tblCellMar>
            <w:top w:w="0" w:type="dxa"/>
            <w:bottom w:w="0" w:type="dxa"/>
          </w:tblCellMar>
        </w:tblPrEx>
        <w:tc>
          <w:tcPr>
            <w:tcW w:w="4240" w:type="dxa"/>
          </w:tcPr>
          <w:p w:rsidR="00000000" w:rsidRDefault="00965502">
            <w:pPr>
              <w:pStyle w:val="Textoindependiente"/>
              <w:rPr>
                <w:rFonts w:ascii="Arial" w:hAnsi="Arial" w:cs="Arial"/>
                <w:lang w:val="es-CO"/>
              </w:rPr>
            </w:pPr>
            <w:r>
              <w:rPr>
                <w:rFonts w:ascii="Arial" w:hAnsi="Arial" w:cs="Arial"/>
                <w:lang w:val="es-CO"/>
              </w:rPr>
              <w:t>Pava de Montaña</w:t>
            </w:r>
          </w:p>
        </w:tc>
        <w:tc>
          <w:tcPr>
            <w:tcW w:w="4490" w:type="dxa"/>
          </w:tcPr>
          <w:p w:rsidR="00000000" w:rsidRDefault="00965502">
            <w:pPr>
              <w:pStyle w:val="Textoindependiente"/>
              <w:rPr>
                <w:rFonts w:ascii="Arial" w:hAnsi="Arial" w:cs="Arial"/>
              </w:rPr>
            </w:pPr>
            <w:r>
              <w:rPr>
                <w:rFonts w:ascii="Arial" w:hAnsi="Arial" w:cs="Arial"/>
              </w:rPr>
              <w:t>Penélope montagnii</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Perdiz</w:t>
            </w:r>
          </w:p>
        </w:tc>
        <w:tc>
          <w:tcPr>
            <w:tcW w:w="4490" w:type="dxa"/>
          </w:tcPr>
          <w:p w:rsidR="00000000" w:rsidRDefault="00965502">
            <w:pPr>
              <w:pStyle w:val="Textoindependiente"/>
              <w:rPr>
                <w:rFonts w:ascii="Arial" w:hAnsi="Arial" w:cs="Arial"/>
              </w:rPr>
            </w:pPr>
            <w:r>
              <w:rPr>
                <w:rFonts w:ascii="Arial" w:hAnsi="Arial" w:cs="Arial"/>
              </w:rPr>
              <w:t>Colinus cristatus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Polla de Agua Común</w:t>
            </w:r>
          </w:p>
        </w:tc>
        <w:tc>
          <w:tcPr>
            <w:tcW w:w="4490" w:type="dxa"/>
          </w:tcPr>
          <w:p w:rsidR="00000000" w:rsidRDefault="00965502">
            <w:pPr>
              <w:pStyle w:val="Textoindependiente"/>
              <w:rPr>
                <w:rFonts w:ascii="Arial" w:hAnsi="Arial" w:cs="Arial"/>
              </w:rPr>
            </w:pPr>
            <w:r>
              <w:rPr>
                <w:rFonts w:ascii="Arial" w:hAnsi="Arial" w:cs="Arial"/>
              </w:rPr>
              <w:t>Fullica americana</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Tijereta</w:t>
            </w:r>
          </w:p>
        </w:tc>
        <w:tc>
          <w:tcPr>
            <w:tcW w:w="4490" w:type="dxa"/>
          </w:tcPr>
          <w:p w:rsidR="00000000" w:rsidRDefault="00965502">
            <w:pPr>
              <w:pStyle w:val="Textoindependiente"/>
              <w:rPr>
                <w:rFonts w:ascii="Arial" w:hAnsi="Arial" w:cs="Arial"/>
              </w:rPr>
            </w:pPr>
            <w:r>
              <w:rPr>
                <w:rFonts w:ascii="Arial" w:hAnsi="Arial" w:cs="Arial"/>
              </w:rPr>
              <w:t>Elanoides forticatus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Torcaza</w:t>
            </w:r>
          </w:p>
        </w:tc>
        <w:tc>
          <w:tcPr>
            <w:tcW w:w="4490" w:type="dxa"/>
          </w:tcPr>
          <w:p w:rsidR="00000000" w:rsidRDefault="00965502">
            <w:pPr>
              <w:pStyle w:val="Textoindependiente"/>
              <w:rPr>
                <w:rFonts w:ascii="Arial" w:hAnsi="Arial" w:cs="Arial"/>
              </w:rPr>
            </w:pPr>
            <w:r>
              <w:rPr>
                <w:rFonts w:ascii="Arial" w:hAnsi="Arial" w:cs="Arial"/>
              </w:rPr>
              <w:t xml:space="preserve">Leptotilla </w:t>
            </w:r>
            <w:r>
              <w:rPr>
                <w:rFonts w:ascii="Arial" w:hAnsi="Arial" w:cs="Arial"/>
              </w:rPr>
              <w:t>verreauxi</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Túcan</w:t>
            </w:r>
          </w:p>
        </w:tc>
        <w:tc>
          <w:tcPr>
            <w:tcW w:w="4490" w:type="dxa"/>
          </w:tcPr>
          <w:p w:rsidR="00000000" w:rsidRDefault="00965502">
            <w:pPr>
              <w:pStyle w:val="Textoindependiente"/>
              <w:rPr>
                <w:rFonts w:ascii="Arial" w:hAnsi="Arial" w:cs="Arial"/>
              </w:rPr>
            </w:pPr>
            <w:r>
              <w:rPr>
                <w:rFonts w:ascii="Arial" w:hAnsi="Arial" w:cs="Arial"/>
              </w:rPr>
              <w:t>Andigena nigrirostris</w:t>
            </w:r>
          </w:p>
        </w:tc>
      </w:tr>
      <w:tr w:rsidR="00000000">
        <w:tblPrEx>
          <w:tblCellMar>
            <w:top w:w="0" w:type="dxa"/>
            <w:bottom w:w="0" w:type="dxa"/>
          </w:tblCellMar>
        </w:tblPrEx>
        <w:trPr>
          <w:trHeight w:val="570"/>
        </w:trPr>
        <w:tc>
          <w:tcPr>
            <w:tcW w:w="8730" w:type="dxa"/>
            <w:gridSpan w:val="2"/>
            <w:tcBorders>
              <w:bottom w:val="single" w:sz="4" w:space="0" w:color="auto"/>
            </w:tcBorders>
          </w:tcPr>
          <w:p w:rsidR="00000000" w:rsidRDefault="00965502">
            <w:pPr>
              <w:pStyle w:val="Textoindependiente"/>
              <w:rPr>
                <w:rFonts w:ascii="Arial" w:hAnsi="Arial" w:cs="Arial"/>
                <w:b/>
                <w:bCs/>
              </w:rPr>
            </w:pPr>
            <w:r>
              <w:rPr>
                <w:rFonts w:ascii="Arial" w:hAnsi="Arial" w:cs="Arial"/>
                <w:b/>
                <w:bCs/>
              </w:rPr>
              <w:t>OFIDIOS</w:t>
            </w:r>
          </w:p>
        </w:tc>
      </w:tr>
      <w:tr w:rsidR="00000000">
        <w:tblPrEx>
          <w:tblCellMar>
            <w:top w:w="0" w:type="dxa"/>
            <w:bottom w:w="0" w:type="dxa"/>
          </w:tblCellMar>
        </w:tblPrEx>
        <w:tc>
          <w:tcPr>
            <w:tcW w:w="4240" w:type="dxa"/>
          </w:tcPr>
          <w:p w:rsidR="00000000" w:rsidRDefault="00965502">
            <w:pPr>
              <w:pStyle w:val="Textoindependiente"/>
              <w:rPr>
                <w:rFonts w:ascii="Arial" w:hAnsi="Arial" w:cs="Arial"/>
                <w:b/>
                <w:bCs/>
              </w:rPr>
            </w:pPr>
            <w:r>
              <w:rPr>
                <w:rFonts w:ascii="Arial" w:hAnsi="Arial" w:cs="Arial"/>
                <w:b/>
                <w:bCs/>
              </w:rPr>
              <w:t>NOMBRE VULGAR</w:t>
            </w:r>
          </w:p>
        </w:tc>
        <w:tc>
          <w:tcPr>
            <w:tcW w:w="4490" w:type="dxa"/>
          </w:tcPr>
          <w:p w:rsidR="00000000" w:rsidRDefault="00965502">
            <w:pPr>
              <w:pStyle w:val="Textoindependiente"/>
              <w:rPr>
                <w:rFonts w:ascii="Arial" w:hAnsi="Arial" w:cs="Arial"/>
                <w:b/>
                <w:bCs/>
              </w:rPr>
            </w:pPr>
            <w:r>
              <w:rPr>
                <w:rFonts w:ascii="Arial" w:hAnsi="Arial" w:cs="Arial"/>
                <w:b/>
                <w:bCs/>
              </w:rPr>
              <w:t>NOMBRE CIENTIFICO</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Falsa coral</w:t>
            </w:r>
          </w:p>
        </w:tc>
        <w:tc>
          <w:tcPr>
            <w:tcW w:w="4490" w:type="dxa"/>
          </w:tcPr>
          <w:p w:rsidR="00000000" w:rsidRDefault="00965502">
            <w:pPr>
              <w:pStyle w:val="Textoindependiente"/>
              <w:rPr>
                <w:rFonts w:ascii="Arial" w:hAnsi="Arial" w:cs="Arial"/>
              </w:rPr>
            </w:pPr>
            <w:r>
              <w:rPr>
                <w:rFonts w:ascii="Arial" w:hAnsi="Arial" w:cs="Arial"/>
              </w:rPr>
              <w:t>Lapropeltis triangulum</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Equix</w:t>
            </w:r>
          </w:p>
        </w:tc>
        <w:tc>
          <w:tcPr>
            <w:tcW w:w="4490" w:type="dxa"/>
          </w:tcPr>
          <w:p w:rsidR="00000000" w:rsidRDefault="00965502">
            <w:pPr>
              <w:pStyle w:val="Textoindependiente"/>
              <w:rPr>
                <w:rFonts w:ascii="Arial" w:hAnsi="Arial" w:cs="Arial"/>
              </w:rPr>
            </w:pPr>
            <w:r>
              <w:rPr>
                <w:rFonts w:ascii="Arial" w:hAnsi="Arial" w:cs="Arial"/>
              </w:rPr>
              <w:t>Bothrops Atrix</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Cuatro Narices</w:t>
            </w:r>
          </w:p>
        </w:tc>
        <w:tc>
          <w:tcPr>
            <w:tcW w:w="4490" w:type="dxa"/>
          </w:tcPr>
          <w:p w:rsidR="00000000" w:rsidRDefault="00965502">
            <w:pPr>
              <w:pStyle w:val="Textoindependiente"/>
              <w:rPr>
                <w:rFonts w:ascii="Arial" w:hAnsi="Arial" w:cs="Arial"/>
              </w:rPr>
            </w:pPr>
            <w:r>
              <w:rPr>
                <w:rFonts w:ascii="Arial" w:hAnsi="Arial" w:cs="Arial"/>
              </w:rPr>
              <w:t>Laechesis muta</w:t>
            </w:r>
          </w:p>
        </w:tc>
      </w:tr>
      <w:tr w:rsidR="00000000">
        <w:tblPrEx>
          <w:tblCellMar>
            <w:top w:w="0" w:type="dxa"/>
            <w:bottom w:w="0" w:type="dxa"/>
          </w:tblCellMar>
        </w:tblPrEx>
        <w:trPr>
          <w:trHeight w:val="570"/>
        </w:trPr>
        <w:tc>
          <w:tcPr>
            <w:tcW w:w="8730" w:type="dxa"/>
            <w:gridSpan w:val="2"/>
            <w:tcBorders>
              <w:bottom w:val="single" w:sz="4" w:space="0" w:color="auto"/>
            </w:tcBorders>
          </w:tcPr>
          <w:p w:rsidR="00000000" w:rsidRDefault="00965502">
            <w:pPr>
              <w:pStyle w:val="Textoindependiente"/>
              <w:rPr>
                <w:rFonts w:ascii="Arial" w:hAnsi="Arial" w:cs="Arial"/>
                <w:b/>
                <w:bCs/>
              </w:rPr>
            </w:pPr>
            <w:r>
              <w:rPr>
                <w:rFonts w:ascii="Arial" w:hAnsi="Arial" w:cs="Arial"/>
                <w:b/>
                <w:bCs/>
              </w:rPr>
              <w:t>PECES</w:t>
            </w:r>
          </w:p>
        </w:tc>
      </w:tr>
      <w:tr w:rsidR="00000000">
        <w:tblPrEx>
          <w:tblCellMar>
            <w:top w:w="0" w:type="dxa"/>
            <w:bottom w:w="0" w:type="dxa"/>
          </w:tblCellMar>
        </w:tblPrEx>
        <w:tc>
          <w:tcPr>
            <w:tcW w:w="4240" w:type="dxa"/>
          </w:tcPr>
          <w:p w:rsidR="00000000" w:rsidRDefault="00965502">
            <w:pPr>
              <w:pStyle w:val="Textoindependiente"/>
              <w:rPr>
                <w:rFonts w:ascii="Arial" w:hAnsi="Arial" w:cs="Arial"/>
                <w:b/>
                <w:bCs/>
              </w:rPr>
            </w:pPr>
            <w:r>
              <w:rPr>
                <w:rFonts w:ascii="Arial" w:hAnsi="Arial" w:cs="Arial"/>
                <w:b/>
                <w:bCs/>
              </w:rPr>
              <w:t>NOMBRE VULGAR</w:t>
            </w:r>
          </w:p>
        </w:tc>
        <w:tc>
          <w:tcPr>
            <w:tcW w:w="4490" w:type="dxa"/>
          </w:tcPr>
          <w:p w:rsidR="00000000" w:rsidRDefault="00965502">
            <w:pPr>
              <w:pStyle w:val="Textoindependiente"/>
              <w:rPr>
                <w:rFonts w:ascii="Arial" w:hAnsi="Arial" w:cs="Arial"/>
                <w:b/>
                <w:bCs/>
              </w:rPr>
            </w:pPr>
            <w:r>
              <w:rPr>
                <w:rFonts w:ascii="Arial" w:hAnsi="Arial" w:cs="Arial"/>
                <w:b/>
                <w:bCs/>
              </w:rPr>
              <w:t>NOMBRE CIENTIFICO</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Negro</w:t>
            </w:r>
          </w:p>
        </w:tc>
        <w:tc>
          <w:tcPr>
            <w:tcW w:w="4490" w:type="dxa"/>
          </w:tcPr>
          <w:p w:rsidR="00000000" w:rsidRDefault="00965502">
            <w:pPr>
              <w:pStyle w:val="Textoindependiente"/>
              <w:rPr>
                <w:rFonts w:ascii="Arial" w:hAnsi="Arial" w:cs="Arial"/>
                <w:lang w:val="es-CO"/>
              </w:rPr>
            </w:pPr>
            <w:r>
              <w:rPr>
                <w:rFonts w:ascii="Arial" w:hAnsi="Arial" w:cs="Arial"/>
                <w:lang w:val="es-CO"/>
              </w:rPr>
              <w:t>Astroblepus Grixalvii</w:t>
            </w:r>
          </w:p>
        </w:tc>
      </w:tr>
      <w:tr w:rsidR="00000000">
        <w:tblPrEx>
          <w:tblCellMar>
            <w:top w:w="0" w:type="dxa"/>
            <w:bottom w:w="0" w:type="dxa"/>
          </w:tblCellMar>
        </w:tblPrEx>
        <w:tc>
          <w:tcPr>
            <w:tcW w:w="4240" w:type="dxa"/>
          </w:tcPr>
          <w:p w:rsidR="00000000" w:rsidRDefault="00965502">
            <w:pPr>
              <w:pStyle w:val="Textoindependiente"/>
              <w:rPr>
                <w:rFonts w:ascii="Arial" w:hAnsi="Arial" w:cs="Arial"/>
                <w:lang w:val="es-CO"/>
              </w:rPr>
            </w:pPr>
            <w:r>
              <w:rPr>
                <w:rFonts w:ascii="Arial" w:hAnsi="Arial" w:cs="Arial"/>
                <w:lang w:val="es-CO"/>
              </w:rPr>
              <w:t>Sardina</w:t>
            </w:r>
          </w:p>
        </w:tc>
        <w:tc>
          <w:tcPr>
            <w:tcW w:w="4490" w:type="dxa"/>
          </w:tcPr>
          <w:p w:rsidR="00000000" w:rsidRDefault="00965502">
            <w:pPr>
              <w:pStyle w:val="Textoindependiente"/>
              <w:rPr>
                <w:rFonts w:ascii="Arial" w:hAnsi="Arial" w:cs="Arial"/>
                <w:lang w:val="es-CO"/>
              </w:rPr>
            </w:pPr>
            <w:r>
              <w:rPr>
                <w:rFonts w:ascii="Arial" w:hAnsi="Arial" w:cs="Arial"/>
                <w:lang w:val="es-CO"/>
              </w:rPr>
              <w:t>Brycondm</w:t>
            </w:r>
            <w:r>
              <w:rPr>
                <w:rFonts w:ascii="Arial" w:hAnsi="Arial" w:cs="Arial"/>
                <w:lang w:val="es-CO"/>
              </w:rPr>
              <w:t>encus caucanos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Sabaleta</w:t>
            </w:r>
          </w:p>
        </w:tc>
        <w:tc>
          <w:tcPr>
            <w:tcW w:w="4490" w:type="dxa"/>
          </w:tcPr>
          <w:p w:rsidR="00000000" w:rsidRDefault="00965502">
            <w:pPr>
              <w:pStyle w:val="Textoindependiente"/>
              <w:rPr>
                <w:rFonts w:ascii="Arial" w:hAnsi="Arial" w:cs="Arial"/>
              </w:rPr>
            </w:pPr>
            <w:r>
              <w:rPr>
                <w:rFonts w:ascii="Arial" w:hAnsi="Arial" w:cs="Arial"/>
              </w:rPr>
              <w:t>Brycon henni</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Barbudo</w:t>
            </w:r>
          </w:p>
        </w:tc>
        <w:tc>
          <w:tcPr>
            <w:tcW w:w="4490" w:type="dxa"/>
          </w:tcPr>
          <w:p w:rsidR="00000000" w:rsidRDefault="00965502">
            <w:pPr>
              <w:pStyle w:val="Textoindependiente"/>
              <w:rPr>
                <w:rFonts w:ascii="Arial" w:hAnsi="Arial" w:cs="Arial"/>
              </w:rPr>
            </w:pPr>
            <w:r>
              <w:rPr>
                <w:rFonts w:ascii="Arial" w:hAnsi="Arial" w:cs="Arial"/>
              </w:rPr>
              <w:t>Pimelodus clarias</w:t>
            </w:r>
          </w:p>
        </w:tc>
      </w:tr>
      <w:tr w:rsidR="00000000">
        <w:tblPrEx>
          <w:tblCellMar>
            <w:top w:w="0" w:type="dxa"/>
            <w:bottom w:w="0" w:type="dxa"/>
          </w:tblCellMar>
        </w:tblPrEx>
        <w:tc>
          <w:tcPr>
            <w:tcW w:w="4240" w:type="dxa"/>
          </w:tcPr>
          <w:p w:rsidR="00000000" w:rsidRDefault="00965502">
            <w:pPr>
              <w:pStyle w:val="Textoindependiente"/>
              <w:rPr>
                <w:rFonts w:ascii="Arial" w:hAnsi="Arial" w:cs="Arial"/>
              </w:rPr>
            </w:pPr>
            <w:r>
              <w:rPr>
                <w:rFonts w:ascii="Arial" w:hAnsi="Arial" w:cs="Arial"/>
              </w:rPr>
              <w:t>Trucha</w:t>
            </w:r>
          </w:p>
        </w:tc>
        <w:tc>
          <w:tcPr>
            <w:tcW w:w="4490" w:type="dxa"/>
          </w:tcPr>
          <w:p w:rsidR="00000000" w:rsidRDefault="00965502">
            <w:pPr>
              <w:pStyle w:val="Textoindependiente"/>
              <w:rPr>
                <w:rFonts w:ascii="Arial" w:hAnsi="Arial" w:cs="Arial"/>
              </w:rPr>
            </w:pPr>
            <w:r>
              <w:rPr>
                <w:rFonts w:ascii="Arial" w:hAnsi="Arial" w:cs="Arial"/>
              </w:rPr>
              <w:t>Salmo gdirneri</w:t>
            </w:r>
          </w:p>
        </w:tc>
      </w:tr>
    </w:tbl>
    <w:p w:rsidR="00000000" w:rsidRDefault="00965502">
      <w:pPr>
        <w:pStyle w:val="Textoindependiente"/>
        <w:rPr>
          <w:rFonts w:ascii="Arial" w:hAnsi="Arial" w:cs="Arial"/>
          <w:sz w:val="20"/>
        </w:rPr>
      </w:pPr>
      <w:r>
        <w:rPr>
          <w:rFonts w:ascii="Arial" w:hAnsi="Arial" w:cs="Arial"/>
          <w:b/>
          <w:bCs/>
        </w:rPr>
        <w:t xml:space="preserve">   </w:t>
      </w:r>
      <w:r>
        <w:rPr>
          <w:rFonts w:ascii="Arial" w:hAnsi="Arial" w:cs="Arial"/>
          <w:sz w:val="20"/>
        </w:rPr>
        <w:t>Fuente: Talleres Comunitarios (2.000)</w:t>
      </w:r>
    </w:p>
    <w:p w:rsidR="00000000" w:rsidRDefault="00965502">
      <w:pPr>
        <w:pStyle w:val="Textoindependiente"/>
        <w:rPr>
          <w:rFonts w:ascii="Arial" w:hAnsi="Arial" w:cs="Arial"/>
          <w:b/>
          <w:bCs/>
        </w:rPr>
      </w:pPr>
    </w:p>
    <w:p w:rsidR="00000000" w:rsidRDefault="00965502">
      <w:pPr>
        <w:pStyle w:val="Textoindependiente"/>
        <w:rPr>
          <w:rFonts w:ascii="Arial" w:hAnsi="Arial" w:cs="Arial"/>
          <w:b/>
          <w:bCs/>
        </w:rPr>
      </w:pPr>
      <w:r>
        <w:rPr>
          <w:rFonts w:ascii="Arial" w:hAnsi="Arial" w:cs="Arial"/>
          <w:b/>
          <w:bCs/>
        </w:rPr>
        <w:t>LOS SUELOS DEL MUNICIPIO DE LA VEGA</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La acción entre las envolturas terrestres litosfera, hidrosfera y atmósfera junto conCos</w:t>
      </w:r>
      <w:r>
        <w:rPr>
          <w:rFonts w:ascii="Arial" w:hAnsi="Arial" w:cs="Arial"/>
        </w:rPr>
        <w:t>congo de Páramo la biosfera, la cual abarca parcial o totalmente las anteriores, es determinantDormilón de Pramoe en el desarrollo de los complejos procesos que se verifican en la superficie de la tierra.</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Si se toma la relación biosfera - litosfera se est</w:t>
      </w:r>
      <w:r>
        <w:rPr>
          <w:rFonts w:ascii="Arial" w:hAnsi="Arial" w:cs="Arial"/>
        </w:rPr>
        <w:t xml:space="preserve">á haciendo referencia a aquella capa superficial de la corteza terrestre donde sus características físicas y químicas propician  la existencia y desarrollo de especies vivas, así como el surgimiento de comunidades especificas. Dicha capa la conocemos como </w:t>
      </w:r>
      <w:r>
        <w:rPr>
          <w:rFonts w:ascii="Arial" w:hAnsi="Arial" w:cs="Arial"/>
        </w:rPr>
        <w:t>suelo.</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Desde los comienzos de la humanidad han existido diversos conceptos acerca del suelo y existen evidencias de que el hombre tuvo más de una concepción cuando pensó en el suelo, en diferentes lugares de la tierra y durante diversas épocas de su histo</w:t>
      </w:r>
      <w:r>
        <w:rPr>
          <w:rFonts w:ascii="Arial" w:hAnsi="Arial" w:cs="Arial"/>
        </w:rPr>
        <w:t>ria.</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 xml:space="preserve">Para el entendimiento del modelo de suelo que existe en la actualidad es de gran utilidad el origen de los primeros conceptos y su evolución posterior. Han existido varias ideas de suelo dentro de la concepción amplia de la capa delgada que cubre la </w:t>
      </w:r>
      <w:r>
        <w:rPr>
          <w:rFonts w:ascii="Arial" w:hAnsi="Arial" w:cs="Arial"/>
        </w:rPr>
        <w:t xml:space="preserve">superficie del planeta: el suelo como soporte de la vida de los primeros </w:t>
      </w:r>
      <w:r>
        <w:rPr>
          <w:rFonts w:ascii="Arial" w:hAnsi="Arial" w:cs="Arial"/>
        </w:rPr>
        <w:lastRenderedPageBreak/>
        <w:t>hombres para moverse de un lugar a otro, para la ubicación de sus cavernas y posteriormente para la construcción de sus viviendas. Aprendieron a evitar los sitios pantanosos, las zona</w:t>
      </w:r>
      <w:r>
        <w:rPr>
          <w:rFonts w:ascii="Arial" w:hAnsi="Arial" w:cs="Arial"/>
        </w:rPr>
        <w:t>s escarpadas, las áreas volcánicas, las arenas movedizas, etc, pero todo esto  sin necesidad de un mayor conocimiento del medio y particularmente del suelo.</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Cuando el hombre comenzó a cultivar las plantas para alimento, la naturaleza del suelo asumió gran</w:t>
      </w:r>
      <w:r>
        <w:rPr>
          <w:rFonts w:ascii="Arial" w:hAnsi="Arial" w:cs="Arial"/>
        </w:rPr>
        <w:t xml:space="preserve"> importancia; así comenzó a pensar en el suelo como medio para el crecimiento de las plantas. Con el tiempo se desarrollan y reconocen diferencias en calidad o en productividad de los suelos, y se verifica que estos responden a buenas prácticas de uso y ma</w:t>
      </w:r>
      <w:r>
        <w:rPr>
          <w:rFonts w:ascii="Arial" w:hAnsi="Arial" w:cs="Arial"/>
        </w:rPr>
        <w:t>nejo, se pasa del concepto de que “las plantas se nutren directamente de partículas de humus del suelo” de mediados del siglo XVIII al de  “ el suelo es un arca de nutrientes” de un siglo después.</w:t>
      </w:r>
    </w:p>
    <w:p w:rsidR="00000000" w:rsidRDefault="00965502">
      <w:pPr>
        <w:pStyle w:val="Textoindependiente"/>
        <w:rPr>
          <w:rFonts w:ascii="Arial" w:hAnsi="Arial" w:cs="Arial"/>
        </w:rPr>
      </w:pPr>
      <w:r>
        <w:rPr>
          <w:rFonts w:ascii="Arial" w:hAnsi="Arial" w:cs="Arial"/>
        </w:rPr>
        <w:t>( Liebig, 1843, citado por Cortes, 1982).</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Otra idea de sue</w:t>
      </w:r>
      <w:r>
        <w:rPr>
          <w:rFonts w:ascii="Arial" w:hAnsi="Arial" w:cs="Arial"/>
        </w:rPr>
        <w:t>lo era la de ser sinónimo con tierra, y así desde antes de cristo se tenía que el suelo era un componente básico de toda la materia. Entre los siglos XVIII y XIX se tiene el suelo como un  manto de roca suelta e intemperizada, y se comienza a mezclar con l</w:t>
      </w:r>
      <w:r>
        <w:rPr>
          <w:rFonts w:ascii="Arial" w:hAnsi="Arial" w:cs="Arial"/>
        </w:rPr>
        <w:t>a idea de un medio para el crecimiento de las plantas.</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Hacia finales del siglo XIX se reconoce al suelo como un cuerpo natural organizado  y los químicos y geólogos eran quienes investigaban acerca del suelo. A través del desarrollo de la  Pedología, basa</w:t>
      </w:r>
      <w:r>
        <w:rPr>
          <w:rFonts w:ascii="Arial" w:hAnsi="Arial" w:cs="Arial"/>
        </w:rPr>
        <w:t>da en los estudios de investigadores rusos durante el siglo XX se llega al concepto actual del suelo, definido como “una colección de cuerpos naturales sobre la superficie de la tierra, que contienen, materia viviente y soportan o son capaces de soportar p</w:t>
      </w:r>
      <w:r>
        <w:rPr>
          <w:rFonts w:ascii="Arial" w:hAnsi="Arial" w:cs="Arial"/>
        </w:rPr>
        <w:t>lantas ( Soil Survey Staff, 1960, citado por Cortes, 1982).</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En el presente caso, tenemos el suelo como un factor de producción, capaz de soportar la actividad agrícola, pero además como factor de superficie en un territorio, capaz de apoyar las ambiciones</w:t>
      </w:r>
      <w:r>
        <w:rPr>
          <w:rFonts w:ascii="Arial" w:hAnsi="Arial" w:cs="Arial"/>
        </w:rPr>
        <w:t xml:space="preserve"> de una población, así como ser factor de destrucción si por falta de su conocimiento se le maneja equivocadamente.</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Para la descripción de los suelos del municipio de La Vega se toma como base la información presentada en el último estudio general de suel</w:t>
      </w:r>
      <w:r>
        <w:rPr>
          <w:rFonts w:ascii="Arial" w:hAnsi="Arial" w:cs="Arial"/>
        </w:rPr>
        <w:t>os disponible para la zona (IGAC,1983).</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 xml:space="preserve">De acuerdo al Sistema Taxonómico Americano ( Soil Taxonomy. </w:t>
      </w:r>
      <w:r>
        <w:rPr>
          <w:rFonts w:ascii="Arial" w:hAnsi="Arial" w:cs="Arial"/>
          <w:lang w:val="en-US"/>
        </w:rPr>
        <w:t xml:space="preserve">Agriculture Handbook. Nº 436. </w:t>
      </w:r>
      <w:r>
        <w:rPr>
          <w:rFonts w:ascii="Arial" w:hAnsi="Arial" w:cs="Arial"/>
        </w:rPr>
        <w:t>U.S.D.A., 1975, citado por Cortes, 1982), en el área del municipio de la Vega los suelos presentes pertenecen a 5 de los 10 ó</w:t>
      </w:r>
      <w:r>
        <w:rPr>
          <w:rFonts w:ascii="Arial" w:hAnsi="Arial" w:cs="Arial"/>
        </w:rPr>
        <w:t>rdenes establecidos, dentro de los cuales los Inceptisoles conforman más del 50%</w:t>
      </w:r>
      <w:r>
        <w:rPr>
          <w:rStyle w:val="Refdenotaalpie"/>
          <w:rFonts w:ascii="Arial" w:hAnsi="Arial" w:cs="Arial"/>
        </w:rPr>
        <w:footnoteReference w:customMarkFollows="1" w:id="1"/>
        <w:t>3</w:t>
      </w:r>
      <w:r>
        <w:rPr>
          <w:rFonts w:ascii="Arial" w:hAnsi="Arial" w:cs="Arial"/>
        </w:rPr>
        <w:t xml:space="preserve"> </w:t>
      </w:r>
      <w:r>
        <w:rPr>
          <w:rFonts w:ascii="Arial" w:hAnsi="Arial" w:cs="Arial"/>
        </w:rPr>
        <w:lastRenderedPageBreak/>
        <w:t>(cuadro 1). Lo anterior nos permite inferir que gran parte del territorio municipal está cubierto con suelos que provienen de una génesis muy variada, pero que presentan cara</w:t>
      </w:r>
      <w:r>
        <w:rPr>
          <w:rFonts w:ascii="Arial" w:hAnsi="Arial" w:cs="Arial"/>
        </w:rPr>
        <w:t>cterísticas que indican diversos grados de inmadurez pedológica. En muchos casos está inmadurez es muy evidente, como sucede con los suelos de cenizas volcánicas recientes, en los cuales apenas se ha desarrollado un horizonte B incipiente. El desarrollo in</w:t>
      </w:r>
      <w:r>
        <w:rPr>
          <w:rFonts w:ascii="Arial" w:hAnsi="Arial" w:cs="Arial"/>
        </w:rPr>
        <w:t>completo de estos suelos comparado con otros maduros  se asume principalmente por las siguientes causas (Buol et al, 1973, citado por Cortes, 1982):</w:t>
      </w:r>
    </w:p>
    <w:p w:rsidR="00000000" w:rsidRDefault="00965502">
      <w:pPr>
        <w:pStyle w:val="Textoindependiente"/>
        <w:rPr>
          <w:rFonts w:ascii="Arial" w:hAnsi="Arial" w:cs="Arial"/>
        </w:rPr>
      </w:pPr>
    </w:p>
    <w:p w:rsidR="00000000" w:rsidRDefault="00965502" w:rsidP="00965502">
      <w:pPr>
        <w:pStyle w:val="Textoindependiente"/>
        <w:numPr>
          <w:ilvl w:val="0"/>
          <w:numId w:val="5"/>
        </w:numPr>
        <w:rPr>
          <w:rFonts w:ascii="Arial" w:hAnsi="Arial" w:cs="Arial"/>
        </w:rPr>
      </w:pPr>
      <w:r>
        <w:rPr>
          <w:rFonts w:ascii="Arial" w:hAnsi="Arial" w:cs="Arial"/>
        </w:rPr>
        <w:t>materiales parentales altamente resistentes</w:t>
      </w:r>
    </w:p>
    <w:p w:rsidR="00000000" w:rsidRDefault="00965502" w:rsidP="00965502">
      <w:pPr>
        <w:pStyle w:val="Textoindependiente"/>
        <w:numPr>
          <w:ilvl w:val="0"/>
          <w:numId w:val="5"/>
        </w:numPr>
        <w:rPr>
          <w:rFonts w:ascii="Arial" w:hAnsi="Arial" w:cs="Arial"/>
        </w:rPr>
      </w:pPr>
      <w:r>
        <w:rPr>
          <w:rFonts w:ascii="Arial" w:hAnsi="Arial" w:cs="Arial"/>
        </w:rPr>
        <w:t>abundancia de cenizas volcánicas</w:t>
      </w:r>
    </w:p>
    <w:p w:rsidR="00000000" w:rsidRDefault="00965502" w:rsidP="00965502">
      <w:pPr>
        <w:pStyle w:val="Textoindependiente"/>
        <w:numPr>
          <w:ilvl w:val="0"/>
          <w:numId w:val="5"/>
        </w:numPr>
        <w:rPr>
          <w:rFonts w:ascii="Arial" w:hAnsi="Arial" w:cs="Arial"/>
        </w:rPr>
      </w:pPr>
      <w:r>
        <w:rPr>
          <w:rFonts w:ascii="Arial" w:hAnsi="Arial" w:cs="Arial"/>
        </w:rPr>
        <w:t>posiciones  fisiográficas ext</w:t>
      </w:r>
      <w:r>
        <w:rPr>
          <w:rFonts w:ascii="Arial" w:hAnsi="Arial" w:cs="Arial"/>
        </w:rPr>
        <w:t>remas, tales como tierras quebradas y depresiones</w:t>
      </w:r>
    </w:p>
    <w:p w:rsidR="00000000" w:rsidRDefault="00965502" w:rsidP="00965502">
      <w:pPr>
        <w:pStyle w:val="Textoindependiente"/>
        <w:numPr>
          <w:ilvl w:val="0"/>
          <w:numId w:val="5"/>
        </w:numPr>
        <w:rPr>
          <w:rFonts w:ascii="Arial" w:hAnsi="Arial" w:cs="Arial"/>
        </w:rPr>
      </w:pPr>
      <w:r>
        <w:rPr>
          <w:rFonts w:ascii="Arial" w:hAnsi="Arial" w:cs="Arial"/>
        </w:rPr>
        <w:t>superficies geomorfológicas tan jóvenes que limitan el desarrollo del suelo.</w:t>
      </w:r>
    </w:p>
    <w:p w:rsidR="00000000" w:rsidRDefault="00965502">
      <w:pPr>
        <w:pStyle w:val="Textoindependiente"/>
        <w:ind w:left="360"/>
        <w:rPr>
          <w:rFonts w:ascii="Arial" w:hAnsi="Arial" w:cs="Arial"/>
        </w:rPr>
      </w:pPr>
    </w:p>
    <w:p w:rsidR="00000000" w:rsidRDefault="00965502">
      <w:pPr>
        <w:pStyle w:val="Textoindependiente"/>
        <w:jc w:val="left"/>
        <w:rPr>
          <w:rFonts w:ascii="Arial" w:hAnsi="Arial" w:cs="Arial"/>
        </w:rPr>
      </w:pPr>
      <w:r>
        <w:rPr>
          <w:rFonts w:ascii="Arial" w:hAnsi="Arial" w:cs="Arial"/>
        </w:rPr>
        <w:t>Dentro del orden de los  Inseptisoles, en el municipio se encuentran 3 subórdenes cuyas características principales son:</w:t>
      </w:r>
    </w:p>
    <w:p w:rsidR="00000000" w:rsidRDefault="00965502">
      <w:pPr>
        <w:pStyle w:val="Textoindependiente"/>
        <w:jc w:val="left"/>
        <w:rPr>
          <w:rFonts w:ascii="Arial" w:hAnsi="Arial" w:cs="Arial"/>
        </w:rPr>
      </w:pPr>
    </w:p>
    <w:p w:rsidR="00000000" w:rsidRDefault="00965502">
      <w:pPr>
        <w:pStyle w:val="Textoindependiente"/>
        <w:rPr>
          <w:rFonts w:ascii="Arial" w:hAnsi="Arial" w:cs="Arial"/>
        </w:rPr>
      </w:pPr>
      <w:r>
        <w:rPr>
          <w:rFonts w:ascii="Arial" w:hAnsi="Arial" w:cs="Arial"/>
        </w:rPr>
        <w:t>Subord</w:t>
      </w:r>
      <w:r>
        <w:rPr>
          <w:rFonts w:ascii="Arial" w:hAnsi="Arial" w:cs="Arial"/>
        </w:rPr>
        <w:t>en Andepts: derivados de cenizas volcánicas, donde las cenizas volcánicas vitreas, lapilli u otros piroclásticos vítreos constituyen el 60% o más de la fracción limo, arena y grava.</w:t>
      </w:r>
    </w:p>
    <w:p w:rsidR="00000000" w:rsidRDefault="00965502">
      <w:pPr>
        <w:pStyle w:val="Textoindependiente"/>
        <w:rPr>
          <w:rFonts w:ascii="Arial" w:hAnsi="Arial" w:cs="Arial"/>
        </w:rPr>
      </w:pPr>
    </w:p>
    <w:p w:rsidR="00000000" w:rsidRDefault="00965502">
      <w:pPr>
        <w:pStyle w:val="Textoindependiente"/>
        <w:jc w:val="center"/>
        <w:rPr>
          <w:rFonts w:ascii="Arial" w:hAnsi="Arial" w:cs="Arial"/>
          <w:b/>
          <w:bCs/>
        </w:rPr>
      </w:pPr>
      <w:r>
        <w:rPr>
          <w:rFonts w:ascii="Arial" w:hAnsi="Arial" w:cs="Arial"/>
          <w:b/>
          <w:bCs/>
        </w:rPr>
        <w:t>CUADRO 14.  DISTRIBUCIÓN DE LOS SUELOS DEL MUNICIPIO DE LA VEGA. SEGÚN EL</w:t>
      </w:r>
      <w:r>
        <w:rPr>
          <w:rFonts w:ascii="Arial" w:hAnsi="Arial" w:cs="Arial"/>
          <w:b/>
          <w:bCs/>
        </w:rPr>
        <w:t xml:space="preserve"> SISTEMA TAXONÓMICO AMERICANO</w:t>
      </w:r>
    </w:p>
    <w:p w:rsidR="00000000" w:rsidRDefault="00965502">
      <w:pPr>
        <w:pStyle w:val="Textoindependiente"/>
        <w:rPr>
          <w:rFonts w:ascii="Arial" w:hAnsi="Arial" w:cs="Arial"/>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76"/>
        <w:gridCol w:w="1701"/>
        <w:gridCol w:w="1984"/>
        <w:gridCol w:w="3402"/>
      </w:tblGrid>
      <w:tr w:rsidR="00000000">
        <w:tblPrEx>
          <w:tblCellMar>
            <w:top w:w="0" w:type="dxa"/>
            <w:bottom w:w="0" w:type="dxa"/>
          </w:tblCellMar>
        </w:tblPrEx>
        <w:tc>
          <w:tcPr>
            <w:tcW w:w="1276" w:type="dxa"/>
          </w:tcPr>
          <w:p w:rsidR="00000000" w:rsidRDefault="00965502">
            <w:pPr>
              <w:pStyle w:val="Textoindependiente"/>
              <w:rPr>
                <w:rFonts w:ascii="Arial" w:hAnsi="Arial" w:cs="Arial"/>
                <w:sz w:val="22"/>
              </w:rPr>
            </w:pPr>
            <w:r>
              <w:rPr>
                <w:rFonts w:ascii="Arial" w:hAnsi="Arial" w:cs="Arial"/>
                <w:sz w:val="22"/>
              </w:rPr>
              <w:t>ORDEN</w:t>
            </w:r>
          </w:p>
        </w:tc>
        <w:tc>
          <w:tcPr>
            <w:tcW w:w="1701" w:type="dxa"/>
          </w:tcPr>
          <w:p w:rsidR="00000000" w:rsidRDefault="00965502">
            <w:pPr>
              <w:pStyle w:val="Textoindependiente"/>
              <w:rPr>
                <w:rFonts w:ascii="Arial" w:hAnsi="Arial" w:cs="Arial"/>
                <w:sz w:val="22"/>
              </w:rPr>
            </w:pPr>
            <w:r>
              <w:rPr>
                <w:rFonts w:ascii="Arial" w:hAnsi="Arial" w:cs="Arial"/>
                <w:sz w:val="22"/>
              </w:rPr>
              <w:t>SUBORDEN</w:t>
            </w:r>
          </w:p>
        </w:tc>
        <w:tc>
          <w:tcPr>
            <w:tcW w:w="1984" w:type="dxa"/>
          </w:tcPr>
          <w:p w:rsidR="00000000" w:rsidRDefault="00965502">
            <w:pPr>
              <w:pStyle w:val="Textoindependiente"/>
              <w:rPr>
                <w:rFonts w:ascii="Arial" w:hAnsi="Arial" w:cs="Arial"/>
                <w:sz w:val="22"/>
              </w:rPr>
            </w:pPr>
            <w:r>
              <w:rPr>
                <w:rFonts w:ascii="Arial" w:hAnsi="Arial" w:cs="Arial"/>
                <w:sz w:val="22"/>
              </w:rPr>
              <w:t>GRAN GRUPO</w:t>
            </w:r>
          </w:p>
        </w:tc>
        <w:tc>
          <w:tcPr>
            <w:tcW w:w="3402" w:type="dxa"/>
          </w:tcPr>
          <w:p w:rsidR="00000000" w:rsidRDefault="00965502">
            <w:pPr>
              <w:pStyle w:val="Textoindependiente"/>
              <w:rPr>
                <w:rFonts w:ascii="Arial" w:hAnsi="Arial" w:cs="Arial"/>
                <w:sz w:val="22"/>
              </w:rPr>
            </w:pPr>
            <w:r>
              <w:rPr>
                <w:rFonts w:ascii="Arial" w:hAnsi="Arial" w:cs="Arial"/>
                <w:sz w:val="22"/>
              </w:rPr>
              <w:t>SUBGRUPO*</w:t>
            </w:r>
          </w:p>
        </w:tc>
      </w:tr>
      <w:tr w:rsidR="00000000">
        <w:tblPrEx>
          <w:tblCellMar>
            <w:top w:w="0" w:type="dxa"/>
            <w:bottom w:w="0" w:type="dxa"/>
          </w:tblCellMar>
        </w:tblPrEx>
        <w:trPr>
          <w:trHeight w:val="2026"/>
        </w:trPr>
        <w:tc>
          <w:tcPr>
            <w:tcW w:w="8363" w:type="dxa"/>
            <w:gridSpan w:val="4"/>
            <w:tcBorders>
              <w:bottom w:val="single" w:sz="4" w:space="0" w:color="auto"/>
            </w:tcBorders>
          </w:tcPr>
          <w:p w:rsidR="00000000" w:rsidRDefault="00965502">
            <w:pPr>
              <w:pStyle w:val="Textoindependiente"/>
              <w:rPr>
                <w:rFonts w:ascii="Arial" w:hAnsi="Arial" w:cs="Arial"/>
                <w:sz w:val="22"/>
              </w:rPr>
            </w:pPr>
            <w:r>
              <w:rPr>
                <w:rFonts w:ascii="Arial" w:hAnsi="Arial" w:cs="Arial"/>
                <w:sz w:val="22"/>
              </w:rPr>
              <w:t>Entisol           Aquents              Fluvaquent                   Aérico tropical (PS)</w:t>
            </w:r>
          </w:p>
          <w:p w:rsidR="00000000" w:rsidRDefault="00965502">
            <w:pPr>
              <w:pStyle w:val="Textoindependiente"/>
              <w:rPr>
                <w:rFonts w:ascii="Arial" w:hAnsi="Arial" w:cs="Arial"/>
                <w:sz w:val="22"/>
                <w:lang w:val="en-US"/>
              </w:rPr>
            </w:pPr>
            <w:r>
              <w:rPr>
                <w:rFonts w:ascii="Arial" w:hAnsi="Arial" w:cs="Arial"/>
                <w:sz w:val="22"/>
                <w:lang w:val="en-US"/>
              </w:rPr>
              <w:t>(ent)               Fluvents             Ustifluvent                    Típico (MG)</w:t>
            </w:r>
          </w:p>
          <w:p w:rsidR="00000000" w:rsidRDefault="00965502">
            <w:pPr>
              <w:pStyle w:val="Textoindependiente"/>
              <w:rPr>
                <w:rFonts w:ascii="Arial" w:hAnsi="Arial" w:cs="Arial"/>
                <w:sz w:val="22"/>
              </w:rPr>
            </w:pPr>
            <w:r>
              <w:rPr>
                <w:rFonts w:ascii="Arial" w:hAnsi="Arial" w:cs="Arial"/>
                <w:sz w:val="22"/>
                <w:lang w:val="en-US"/>
              </w:rPr>
              <w:t xml:space="preserve">               </w:t>
            </w:r>
            <w:r>
              <w:rPr>
                <w:rFonts w:ascii="Arial" w:hAnsi="Arial" w:cs="Arial"/>
                <w:sz w:val="22"/>
                <w:lang w:val="en-US"/>
              </w:rPr>
              <w:t xml:space="preserve">                                  </w:t>
            </w:r>
            <w:r>
              <w:rPr>
                <w:rFonts w:ascii="Arial" w:hAnsi="Arial" w:cs="Arial"/>
                <w:sz w:val="22"/>
              </w:rPr>
              <w:t>Tropofluvent                 Típico (PQ)</w:t>
            </w:r>
          </w:p>
          <w:p w:rsidR="00000000" w:rsidRDefault="00965502">
            <w:pPr>
              <w:pStyle w:val="Textoindependiente"/>
              <w:rPr>
                <w:rFonts w:ascii="Arial" w:hAnsi="Arial" w:cs="Arial"/>
                <w:sz w:val="22"/>
              </w:rPr>
            </w:pPr>
            <w:r>
              <w:rPr>
                <w:rFonts w:ascii="Arial" w:hAnsi="Arial" w:cs="Arial"/>
                <w:sz w:val="22"/>
              </w:rPr>
              <w:t xml:space="preserve">                                                                                      Molico (VA)</w:t>
            </w:r>
          </w:p>
          <w:p w:rsidR="00000000" w:rsidRDefault="00965502">
            <w:pPr>
              <w:pStyle w:val="Textoindependiente"/>
              <w:rPr>
                <w:rFonts w:ascii="Arial" w:hAnsi="Arial" w:cs="Arial"/>
                <w:sz w:val="22"/>
                <w:lang w:val="es-CO"/>
              </w:rPr>
            </w:pPr>
            <w:r>
              <w:rPr>
                <w:rFonts w:ascii="Arial" w:hAnsi="Arial" w:cs="Arial"/>
                <w:sz w:val="22"/>
                <w:lang w:val="es-CO"/>
              </w:rPr>
              <w:t xml:space="preserve">                      Orthents             Cryorthent                     Lítico  (</w:t>
            </w:r>
            <w:r>
              <w:rPr>
                <w:rFonts w:ascii="Arial" w:hAnsi="Arial" w:cs="Arial"/>
                <w:sz w:val="22"/>
                <w:lang w:val="es-CO"/>
              </w:rPr>
              <w:t>ME)</w:t>
            </w:r>
          </w:p>
          <w:p w:rsidR="00000000" w:rsidRDefault="00965502">
            <w:pPr>
              <w:pStyle w:val="Textoindependiente"/>
              <w:rPr>
                <w:rFonts w:ascii="Arial" w:hAnsi="Arial" w:cs="Arial"/>
                <w:sz w:val="22"/>
              </w:rPr>
            </w:pPr>
            <w:r>
              <w:rPr>
                <w:rFonts w:ascii="Arial" w:hAnsi="Arial" w:cs="Arial"/>
                <w:sz w:val="22"/>
                <w:lang w:val="es-CO"/>
              </w:rPr>
              <w:t xml:space="preserve">                                                 </w:t>
            </w:r>
            <w:r>
              <w:rPr>
                <w:rFonts w:ascii="Arial" w:hAnsi="Arial" w:cs="Arial"/>
                <w:sz w:val="22"/>
              </w:rPr>
              <w:t>Troporthent                   Típico (VG)</w:t>
            </w:r>
          </w:p>
          <w:p w:rsidR="00000000" w:rsidRDefault="00965502">
            <w:pPr>
              <w:pStyle w:val="Textoindependiente"/>
              <w:rPr>
                <w:rFonts w:ascii="Arial" w:hAnsi="Arial" w:cs="Arial"/>
                <w:sz w:val="22"/>
              </w:rPr>
            </w:pPr>
            <w:r>
              <w:rPr>
                <w:rFonts w:ascii="Arial" w:hAnsi="Arial" w:cs="Arial"/>
                <w:sz w:val="22"/>
              </w:rPr>
              <w:t xml:space="preserve">                                                                                       Lítico  (BV)</w:t>
            </w:r>
          </w:p>
          <w:p w:rsidR="00000000" w:rsidRDefault="00965502">
            <w:pPr>
              <w:pStyle w:val="Textoindependiente"/>
              <w:rPr>
                <w:rFonts w:ascii="Arial" w:hAnsi="Arial" w:cs="Arial"/>
                <w:sz w:val="22"/>
              </w:rPr>
            </w:pPr>
            <w:r>
              <w:rPr>
                <w:rFonts w:ascii="Arial" w:hAnsi="Arial" w:cs="Arial"/>
                <w:sz w:val="22"/>
              </w:rPr>
              <w:t xml:space="preserve">                                                 Ustorthent  </w:t>
            </w:r>
            <w:r>
              <w:rPr>
                <w:rFonts w:ascii="Arial" w:hAnsi="Arial" w:cs="Arial"/>
                <w:sz w:val="22"/>
              </w:rPr>
              <w:t xml:space="preserve">                   Lítico  (HE)</w:t>
            </w:r>
          </w:p>
          <w:p w:rsidR="00000000" w:rsidRDefault="00965502">
            <w:pPr>
              <w:pStyle w:val="Textoindependiente"/>
              <w:rPr>
                <w:rFonts w:ascii="Arial" w:hAnsi="Arial" w:cs="Arial"/>
                <w:sz w:val="22"/>
                <w:lang w:val="en-US"/>
              </w:rPr>
            </w:pPr>
            <w:r>
              <w:rPr>
                <w:rFonts w:ascii="Arial" w:hAnsi="Arial" w:cs="Arial"/>
                <w:sz w:val="22"/>
                <w:lang w:val="es-CO"/>
              </w:rPr>
              <w:t xml:space="preserve">                                                                                      </w:t>
            </w:r>
            <w:r>
              <w:rPr>
                <w:rFonts w:ascii="Arial" w:hAnsi="Arial" w:cs="Arial"/>
                <w:sz w:val="22"/>
                <w:lang w:val="en-US"/>
              </w:rPr>
              <w:t>Típico  (HE- AT-PS)</w:t>
            </w:r>
          </w:p>
        </w:tc>
      </w:tr>
      <w:tr w:rsidR="00000000">
        <w:tblPrEx>
          <w:tblCellMar>
            <w:top w:w="0" w:type="dxa"/>
            <w:bottom w:w="0" w:type="dxa"/>
          </w:tblCellMar>
        </w:tblPrEx>
        <w:trPr>
          <w:trHeight w:val="534"/>
        </w:trPr>
        <w:tc>
          <w:tcPr>
            <w:tcW w:w="8363" w:type="dxa"/>
            <w:gridSpan w:val="4"/>
          </w:tcPr>
          <w:p w:rsidR="00000000" w:rsidRDefault="00965502">
            <w:pPr>
              <w:pStyle w:val="Textoindependiente"/>
              <w:rPr>
                <w:rFonts w:ascii="Arial" w:hAnsi="Arial" w:cs="Arial"/>
                <w:sz w:val="22"/>
              </w:rPr>
            </w:pPr>
            <w:r>
              <w:rPr>
                <w:rFonts w:ascii="Arial" w:hAnsi="Arial" w:cs="Arial"/>
                <w:sz w:val="22"/>
              </w:rPr>
              <w:t>Inceptisol        Andepts            Cryandepts                    Lítico (ME)</w:t>
            </w:r>
          </w:p>
          <w:p w:rsidR="00000000" w:rsidRDefault="00965502">
            <w:pPr>
              <w:pStyle w:val="Textoindependiente"/>
              <w:rPr>
                <w:rFonts w:ascii="Arial" w:hAnsi="Arial" w:cs="Arial"/>
                <w:sz w:val="22"/>
              </w:rPr>
            </w:pPr>
            <w:r>
              <w:rPr>
                <w:rFonts w:ascii="Arial" w:hAnsi="Arial" w:cs="Arial"/>
                <w:sz w:val="22"/>
              </w:rPr>
              <w:t xml:space="preserve">   (ept)                              </w:t>
            </w:r>
            <w:r>
              <w:rPr>
                <w:rFonts w:ascii="Arial" w:hAnsi="Arial" w:cs="Arial"/>
                <w:sz w:val="22"/>
              </w:rPr>
              <w:t xml:space="preserve">                                              Districo (ME)</w:t>
            </w:r>
          </w:p>
          <w:p w:rsidR="00000000" w:rsidRDefault="00965502">
            <w:pPr>
              <w:pStyle w:val="Textoindependiente"/>
              <w:rPr>
                <w:rFonts w:ascii="Arial" w:hAnsi="Arial" w:cs="Arial"/>
                <w:sz w:val="22"/>
              </w:rPr>
            </w:pPr>
            <w:r>
              <w:rPr>
                <w:rFonts w:ascii="Arial" w:hAnsi="Arial" w:cs="Arial"/>
                <w:sz w:val="22"/>
              </w:rPr>
              <w:t xml:space="preserve">                                                 Placandepts                 Típico (BL)</w:t>
            </w:r>
          </w:p>
          <w:p w:rsidR="00000000" w:rsidRDefault="00965502">
            <w:pPr>
              <w:pStyle w:val="Textoindependiente"/>
              <w:rPr>
                <w:rFonts w:ascii="Arial" w:hAnsi="Arial" w:cs="Arial"/>
                <w:sz w:val="22"/>
              </w:rPr>
            </w:pPr>
            <w:r>
              <w:rPr>
                <w:rFonts w:ascii="Arial" w:hAnsi="Arial" w:cs="Arial"/>
                <w:sz w:val="22"/>
              </w:rPr>
              <w:t xml:space="preserve">                                                 Dystrandepts                Típico (PA-SI-GL)</w:t>
            </w:r>
          </w:p>
          <w:p w:rsidR="00000000" w:rsidRDefault="00965502">
            <w:pPr>
              <w:pStyle w:val="Textoindependiente"/>
              <w:rPr>
                <w:rFonts w:ascii="Arial" w:hAnsi="Arial" w:cs="Arial"/>
                <w:sz w:val="22"/>
              </w:rPr>
            </w:pPr>
            <w:r>
              <w:rPr>
                <w:rFonts w:ascii="Arial" w:hAnsi="Arial" w:cs="Arial"/>
                <w:sz w:val="22"/>
              </w:rPr>
              <w:t xml:space="preserve">            </w:t>
            </w:r>
            <w:r>
              <w:rPr>
                <w:rFonts w:ascii="Arial" w:hAnsi="Arial" w:cs="Arial"/>
                <w:sz w:val="22"/>
              </w:rPr>
              <w:t xml:space="preserve">                                                                           Lítico (GL)</w:t>
            </w:r>
          </w:p>
          <w:p w:rsidR="00000000" w:rsidRDefault="00965502">
            <w:pPr>
              <w:pStyle w:val="Textoindependiente"/>
              <w:rPr>
                <w:rFonts w:ascii="Arial" w:hAnsi="Arial" w:cs="Arial"/>
                <w:sz w:val="22"/>
              </w:rPr>
            </w:pPr>
            <w:r>
              <w:rPr>
                <w:rFonts w:ascii="Arial" w:hAnsi="Arial" w:cs="Arial"/>
                <w:sz w:val="22"/>
              </w:rPr>
              <w:t xml:space="preserve">                                                                                       Paralítico (PA –BI)</w:t>
            </w:r>
          </w:p>
          <w:p w:rsidR="00000000" w:rsidRDefault="00965502">
            <w:pPr>
              <w:pStyle w:val="Textoindependiente"/>
              <w:rPr>
                <w:rFonts w:ascii="Arial" w:hAnsi="Arial" w:cs="Arial"/>
                <w:sz w:val="22"/>
              </w:rPr>
            </w:pPr>
            <w:r>
              <w:rPr>
                <w:rFonts w:ascii="Arial" w:hAnsi="Arial" w:cs="Arial"/>
                <w:sz w:val="22"/>
              </w:rPr>
              <w:t xml:space="preserve">                                                              </w:t>
            </w:r>
            <w:r>
              <w:rPr>
                <w:rFonts w:ascii="Arial" w:hAnsi="Arial" w:cs="Arial"/>
                <w:sz w:val="22"/>
              </w:rPr>
              <w:t xml:space="preserve">                         Oxico (PA-RS-BI-ER-GL)</w:t>
            </w:r>
          </w:p>
          <w:p w:rsidR="00000000" w:rsidRDefault="00965502">
            <w:pPr>
              <w:pStyle w:val="Textoindependiente"/>
              <w:rPr>
                <w:rFonts w:ascii="Arial" w:hAnsi="Arial" w:cs="Arial"/>
                <w:sz w:val="22"/>
              </w:rPr>
            </w:pPr>
            <w:r>
              <w:rPr>
                <w:rFonts w:ascii="Arial" w:hAnsi="Arial" w:cs="Arial"/>
                <w:sz w:val="22"/>
              </w:rPr>
              <w:t xml:space="preserve">                                                                                       Entico  (BR-GL)</w:t>
            </w:r>
          </w:p>
          <w:p w:rsidR="00000000" w:rsidRDefault="00965502">
            <w:pPr>
              <w:pStyle w:val="Textoindependiente"/>
              <w:rPr>
                <w:rFonts w:ascii="Arial" w:hAnsi="Arial" w:cs="Arial"/>
                <w:sz w:val="22"/>
              </w:rPr>
            </w:pPr>
            <w:r>
              <w:rPr>
                <w:rFonts w:ascii="Arial" w:hAnsi="Arial" w:cs="Arial"/>
                <w:sz w:val="22"/>
              </w:rPr>
              <w:t xml:space="preserve">                       Tropepts            Dystropepts                   Tipico (ER)</w:t>
            </w:r>
          </w:p>
          <w:p w:rsidR="00000000" w:rsidRDefault="00965502">
            <w:pPr>
              <w:pStyle w:val="Textoindependiente"/>
              <w:rPr>
                <w:rFonts w:ascii="Arial" w:hAnsi="Arial" w:cs="Arial"/>
                <w:sz w:val="22"/>
              </w:rPr>
            </w:pPr>
            <w:r>
              <w:rPr>
                <w:rFonts w:ascii="Arial" w:hAnsi="Arial" w:cs="Arial"/>
                <w:sz w:val="22"/>
              </w:rPr>
              <w:t xml:space="preserve">                    </w:t>
            </w:r>
            <w:r>
              <w:rPr>
                <w:rFonts w:ascii="Arial" w:hAnsi="Arial" w:cs="Arial"/>
                <w:sz w:val="22"/>
              </w:rPr>
              <w:t xml:space="preserve">                                                                    Lítico (RS)</w:t>
            </w:r>
          </w:p>
          <w:p w:rsidR="00000000" w:rsidRDefault="00965502">
            <w:pPr>
              <w:pStyle w:val="Textoindependiente"/>
              <w:rPr>
                <w:rFonts w:ascii="Arial" w:hAnsi="Arial" w:cs="Arial"/>
                <w:sz w:val="22"/>
              </w:rPr>
            </w:pPr>
            <w:r>
              <w:rPr>
                <w:rFonts w:ascii="Arial" w:hAnsi="Arial" w:cs="Arial"/>
                <w:sz w:val="22"/>
              </w:rPr>
              <w:t xml:space="preserve">                                                                                        Oxíco (BV)</w:t>
            </w:r>
          </w:p>
          <w:p w:rsidR="00000000" w:rsidRDefault="00965502">
            <w:pPr>
              <w:pStyle w:val="Textoindependiente"/>
              <w:rPr>
                <w:rFonts w:ascii="Arial" w:hAnsi="Arial" w:cs="Arial"/>
                <w:sz w:val="22"/>
              </w:rPr>
            </w:pPr>
            <w:r>
              <w:rPr>
                <w:rFonts w:ascii="Arial" w:hAnsi="Arial" w:cs="Arial"/>
                <w:sz w:val="22"/>
              </w:rPr>
              <w:lastRenderedPageBreak/>
              <w:t xml:space="preserve">                                                                             </w:t>
            </w:r>
            <w:r>
              <w:rPr>
                <w:rFonts w:ascii="Arial" w:hAnsi="Arial" w:cs="Arial"/>
                <w:sz w:val="22"/>
              </w:rPr>
              <w:t xml:space="preserve">           Ustíco (AT)</w:t>
            </w:r>
          </w:p>
          <w:p w:rsidR="00000000" w:rsidRDefault="00965502">
            <w:pPr>
              <w:pStyle w:val="Textoindependiente"/>
              <w:rPr>
                <w:rFonts w:ascii="Arial" w:hAnsi="Arial" w:cs="Arial"/>
                <w:sz w:val="22"/>
              </w:rPr>
            </w:pPr>
            <w:r>
              <w:rPr>
                <w:rFonts w:ascii="Arial" w:hAnsi="Arial" w:cs="Arial"/>
                <w:sz w:val="22"/>
              </w:rPr>
              <w:t xml:space="preserve">                                                                                        Ustoxico (PS)</w:t>
            </w:r>
          </w:p>
          <w:p w:rsidR="00000000" w:rsidRDefault="00965502">
            <w:pPr>
              <w:pStyle w:val="Textoindependiente"/>
              <w:rPr>
                <w:rFonts w:ascii="Arial" w:hAnsi="Arial" w:cs="Arial"/>
                <w:sz w:val="22"/>
              </w:rPr>
            </w:pPr>
            <w:r>
              <w:rPr>
                <w:rFonts w:ascii="Arial" w:hAnsi="Arial" w:cs="Arial"/>
                <w:sz w:val="22"/>
              </w:rPr>
              <w:t xml:space="preserve">                                                 Eutropepts                     Típico (RS)</w:t>
            </w:r>
          </w:p>
          <w:p w:rsidR="00000000" w:rsidRDefault="00965502">
            <w:pPr>
              <w:pStyle w:val="Textoindependiente"/>
              <w:rPr>
                <w:rFonts w:ascii="Arial" w:hAnsi="Arial" w:cs="Arial"/>
                <w:sz w:val="22"/>
              </w:rPr>
            </w:pPr>
            <w:r>
              <w:rPr>
                <w:rFonts w:ascii="Arial" w:hAnsi="Arial" w:cs="Arial"/>
                <w:sz w:val="22"/>
              </w:rPr>
              <w:t xml:space="preserve">                                       </w:t>
            </w:r>
            <w:r>
              <w:rPr>
                <w:rFonts w:ascii="Arial" w:hAnsi="Arial" w:cs="Arial"/>
                <w:sz w:val="22"/>
              </w:rPr>
              <w:t xml:space="preserve">          Humitropepts                 Típico (BV)</w:t>
            </w:r>
          </w:p>
          <w:p w:rsidR="00000000" w:rsidRDefault="00965502">
            <w:pPr>
              <w:pStyle w:val="Textoindependiente"/>
              <w:rPr>
                <w:rFonts w:ascii="Arial" w:hAnsi="Arial" w:cs="Arial"/>
                <w:sz w:val="22"/>
              </w:rPr>
            </w:pPr>
            <w:r>
              <w:rPr>
                <w:rFonts w:ascii="Arial" w:hAnsi="Arial" w:cs="Arial"/>
                <w:sz w:val="22"/>
              </w:rPr>
              <w:t xml:space="preserve">                                                                                       Andico (SI-BR-PQ)</w:t>
            </w:r>
          </w:p>
          <w:p w:rsidR="00000000" w:rsidRDefault="00965502">
            <w:pPr>
              <w:pStyle w:val="Textoindependiente"/>
              <w:rPr>
                <w:rFonts w:ascii="Arial" w:hAnsi="Arial" w:cs="Arial"/>
                <w:sz w:val="22"/>
              </w:rPr>
            </w:pPr>
            <w:r>
              <w:rPr>
                <w:rFonts w:ascii="Arial" w:hAnsi="Arial" w:cs="Arial"/>
                <w:sz w:val="22"/>
              </w:rPr>
              <w:t xml:space="preserve">                                                                                       Fluventico (V</w:t>
            </w:r>
            <w:r>
              <w:rPr>
                <w:rFonts w:ascii="Arial" w:hAnsi="Arial" w:cs="Arial"/>
                <w:sz w:val="22"/>
              </w:rPr>
              <w:t>A-VG)</w:t>
            </w:r>
          </w:p>
          <w:p w:rsidR="00000000" w:rsidRDefault="00965502">
            <w:pPr>
              <w:pStyle w:val="Textoindependiente"/>
              <w:rPr>
                <w:rFonts w:ascii="Arial" w:hAnsi="Arial" w:cs="Arial"/>
                <w:sz w:val="22"/>
              </w:rPr>
            </w:pPr>
            <w:r>
              <w:rPr>
                <w:rFonts w:ascii="Arial" w:hAnsi="Arial" w:cs="Arial"/>
                <w:sz w:val="22"/>
              </w:rPr>
              <w:t xml:space="preserve">                      Umbrepts            Cryumbrepts                 Lítico (ME)   </w:t>
            </w:r>
          </w:p>
        </w:tc>
      </w:tr>
      <w:tr w:rsidR="00000000">
        <w:tblPrEx>
          <w:tblCellMar>
            <w:top w:w="0" w:type="dxa"/>
            <w:bottom w:w="0" w:type="dxa"/>
          </w:tblCellMar>
        </w:tblPrEx>
        <w:trPr>
          <w:trHeight w:val="1365"/>
        </w:trPr>
        <w:tc>
          <w:tcPr>
            <w:tcW w:w="8363" w:type="dxa"/>
            <w:gridSpan w:val="4"/>
          </w:tcPr>
          <w:p w:rsidR="00000000" w:rsidRDefault="00965502">
            <w:pPr>
              <w:pStyle w:val="Textoindependiente"/>
              <w:rPr>
                <w:rFonts w:ascii="Arial" w:hAnsi="Arial" w:cs="Arial"/>
                <w:sz w:val="22"/>
                <w:lang w:val="es-CO"/>
              </w:rPr>
            </w:pPr>
            <w:r>
              <w:rPr>
                <w:rFonts w:ascii="Arial" w:hAnsi="Arial" w:cs="Arial"/>
                <w:sz w:val="22"/>
                <w:lang w:val="es-CO"/>
              </w:rPr>
              <w:lastRenderedPageBreak/>
              <w:t>Molisol           Udolls                  Hapludolls                    Típico  (RO)</w:t>
            </w:r>
          </w:p>
          <w:p w:rsidR="00000000" w:rsidRDefault="00965502">
            <w:pPr>
              <w:pStyle w:val="Textoindependiente"/>
              <w:rPr>
                <w:rFonts w:ascii="Arial" w:hAnsi="Arial" w:cs="Arial"/>
                <w:sz w:val="22"/>
                <w:lang w:val="es-CO"/>
              </w:rPr>
            </w:pPr>
            <w:r>
              <w:rPr>
                <w:rFonts w:ascii="Arial" w:hAnsi="Arial" w:cs="Arial"/>
                <w:sz w:val="22"/>
                <w:lang w:val="es-CO"/>
              </w:rPr>
              <w:t xml:space="preserve">  (oll)                                                                        </w:t>
            </w:r>
            <w:r>
              <w:rPr>
                <w:rFonts w:ascii="Arial" w:hAnsi="Arial" w:cs="Arial"/>
                <w:sz w:val="22"/>
                <w:lang w:val="es-CO"/>
              </w:rPr>
              <w:t xml:space="preserve">       Fluventico (RO)</w:t>
            </w:r>
          </w:p>
          <w:p w:rsidR="00000000" w:rsidRDefault="00965502">
            <w:pPr>
              <w:pStyle w:val="Textoindependiente"/>
              <w:rPr>
                <w:rFonts w:ascii="Arial" w:hAnsi="Arial" w:cs="Arial"/>
                <w:sz w:val="22"/>
                <w:lang w:val="es-CO"/>
              </w:rPr>
            </w:pPr>
            <w:r>
              <w:rPr>
                <w:rFonts w:ascii="Arial" w:hAnsi="Arial" w:cs="Arial"/>
                <w:sz w:val="22"/>
                <w:lang w:val="es-CO"/>
              </w:rPr>
              <w:t xml:space="preserve">                                                                                       Fluvaquentico (PQ)</w:t>
            </w:r>
          </w:p>
          <w:p w:rsidR="00000000" w:rsidRDefault="00965502">
            <w:pPr>
              <w:pStyle w:val="Textoindependiente"/>
              <w:rPr>
                <w:rFonts w:ascii="Arial" w:hAnsi="Arial" w:cs="Arial"/>
                <w:sz w:val="22"/>
                <w:lang w:val="es-CO"/>
              </w:rPr>
            </w:pPr>
            <w:r>
              <w:rPr>
                <w:rFonts w:ascii="Arial" w:hAnsi="Arial" w:cs="Arial"/>
                <w:sz w:val="22"/>
                <w:lang w:val="es-CO"/>
              </w:rPr>
              <w:t xml:space="preserve">                     Ustolls                  Argiustolls                     Udíco (TR-MG)</w:t>
            </w:r>
          </w:p>
          <w:p w:rsidR="00000000" w:rsidRDefault="00965502">
            <w:pPr>
              <w:pStyle w:val="Textoindependiente"/>
              <w:rPr>
                <w:rFonts w:ascii="Arial" w:hAnsi="Arial" w:cs="Arial"/>
                <w:sz w:val="22"/>
                <w:lang w:val="es-CO"/>
              </w:rPr>
            </w:pPr>
            <w:r>
              <w:rPr>
                <w:rFonts w:ascii="Arial" w:hAnsi="Arial" w:cs="Arial"/>
                <w:sz w:val="22"/>
                <w:lang w:val="es-CO"/>
              </w:rPr>
              <w:t xml:space="preserve">                                   </w:t>
            </w:r>
            <w:r>
              <w:rPr>
                <w:rFonts w:ascii="Arial" w:hAnsi="Arial" w:cs="Arial"/>
                <w:sz w:val="22"/>
                <w:lang w:val="es-CO"/>
              </w:rPr>
              <w:t xml:space="preserve">               Haplustolls                    Típico (TR)</w:t>
            </w:r>
          </w:p>
          <w:p w:rsidR="00000000" w:rsidRDefault="00965502">
            <w:pPr>
              <w:pStyle w:val="Textoindependiente"/>
              <w:rPr>
                <w:rFonts w:ascii="Arial" w:hAnsi="Arial" w:cs="Arial"/>
                <w:sz w:val="22"/>
                <w:lang w:val="es-CO"/>
              </w:rPr>
            </w:pPr>
            <w:r>
              <w:rPr>
                <w:rFonts w:ascii="Arial" w:hAnsi="Arial" w:cs="Arial"/>
                <w:sz w:val="22"/>
                <w:lang w:val="es-CO"/>
              </w:rPr>
              <w:t xml:space="preserve">                                                                                       Acuico (MG)</w:t>
            </w:r>
          </w:p>
        </w:tc>
      </w:tr>
      <w:tr w:rsidR="00000000">
        <w:tblPrEx>
          <w:tblCellMar>
            <w:top w:w="0" w:type="dxa"/>
            <w:bottom w:w="0" w:type="dxa"/>
          </w:tblCellMar>
        </w:tblPrEx>
        <w:trPr>
          <w:trHeight w:val="435"/>
        </w:trPr>
        <w:tc>
          <w:tcPr>
            <w:tcW w:w="8363" w:type="dxa"/>
            <w:gridSpan w:val="4"/>
          </w:tcPr>
          <w:p w:rsidR="00000000" w:rsidRDefault="00965502">
            <w:pPr>
              <w:pStyle w:val="Textoindependiente"/>
              <w:rPr>
                <w:rFonts w:ascii="Arial" w:hAnsi="Arial" w:cs="Arial"/>
                <w:sz w:val="22"/>
                <w:lang w:val="es-CO"/>
              </w:rPr>
            </w:pPr>
            <w:r>
              <w:rPr>
                <w:rFonts w:ascii="Arial" w:hAnsi="Arial" w:cs="Arial"/>
                <w:sz w:val="22"/>
                <w:lang w:val="es-CO"/>
              </w:rPr>
              <w:t>Alfisol            Ustalfs                 Haplustalfs                   Ultico (AT)</w:t>
            </w:r>
          </w:p>
          <w:p w:rsidR="00000000" w:rsidRDefault="00965502">
            <w:pPr>
              <w:pStyle w:val="Textoindependiente"/>
              <w:rPr>
                <w:rFonts w:ascii="Arial" w:hAnsi="Arial" w:cs="Arial"/>
                <w:sz w:val="22"/>
                <w:lang w:val="es-CO"/>
              </w:rPr>
            </w:pPr>
            <w:r>
              <w:rPr>
                <w:rFonts w:ascii="Arial" w:hAnsi="Arial" w:cs="Arial"/>
                <w:sz w:val="22"/>
                <w:lang w:val="es-CO"/>
              </w:rPr>
              <w:t xml:space="preserve"> (alf)</w:t>
            </w:r>
          </w:p>
        </w:tc>
      </w:tr>
      <w:tr w:rsidR="00000000">
        <w:tblPrEx>
          <w:tblCellMar>
            <w:top w:w="0" w:type="dxa"/>
            <w:bottom w:w="0" w:type="dxa"/>
          </w:tblCellMar>
        </w:tblPrEx>
        <w:trPr>
          <w:trHeight w:val="1206"/>
        </w:trPr>
        <w:tc>
          <w:tcPr>
            <w:tcW w:w="8363" w:type="dxa"/>
            <w:gridSpan w:val="4"/>
            <w:tcBorders>
              <w:bottom w:val="single" w:sz="4" w:space="0" w:color="auto"/>
            </w:tcBorders>
          </w:tcPr>
          <w:p w:rsidR="00000000" w:rsidRDefault="00965502">
            <w:pPr>
              <w:pStyle w:val="Textoindependiente"/>
              <w:rPr>
                <w:rFonts w:ascii="Arial" w:hAnsi="Arial" w:cs="Arial"/>
                <w:sz w:val="22"/>
                <w:lang w:val="es-CO"/>
              </w:rPr>
            </w:pPr>
            <w:r>
              <w:rPr>
                <w:rFonts w:ascii="Arial" w:hAnsi="Arial" w:cs="Arial"/>
                <w:sz w:val="22"/>
                <w:lang w:val="es-CO"/>
              </w:rPr>
              <w:t>Histo</w:t>
            </w:r>
            <w:r>
              <w:rPr>
                <w:rFonts w:ascii="Arial" w:hAnsi="Arial" w:cs="Arial"/>
                <w:sz w:val="22"/>
                <w:lang w:val="es-CO"/>
              </w:rPr>
              <w:t>sol         Fibrists                Tropofibrists                 Hémico (PG)</w:t>
            </w:r>
          </w:p>
          <w:p w:rsidR="00000000" w:rsidRDefault="00965502">
            <w:pPr>
              <w:pStyle w:val="Textoindependiente"/>
              <w:rPr>
                <w:rFonts w:ascii="Arial" w:hAnsi="Arial" w:cs="Arial"/>
                <w:sz w:val="22"/>
                <w:lang w:val="es-CO"/>
              </w:rPr>
            </w:pPr>
            <w:r>
              <w:rPr>
                <w:rFonts w:ascii="Arial" w:hAnsi="Arial" w:cs="Arial"/>
                <w:sz w:val="22"/>
                <w:lang w:val="es-CO"/>
              </w:rPr>
              <w:t xml:space="preserve">  (ist)                                                                              Sáprico (PG)</w:t>
            </w:r>
          </w:p>
          <w:p w:rsidR="00000000" w:rsidRDefault="00965502">
            <w:pPr>
              <w:pStyle w:val="Textoindependiente"/>
              <w:rPr>
                <w:rFonts w:ascii="Arial" w:hAnsi="Arial" w:cs="Arial"/>
                <w:sz w:val="22"/>
                <w:lang w:val="es-CO"/>
              </w:rPr>
            </w:pPr>
            <w:r>
              <w:rPr>
                <w:rFonts w:ascii="Arial" w:hAnsi="Arial" w:cs="Arial"/>
                <w:sz w:val="22"/>
                <w:lang w:val="es-CO"/>
              </w:rPr>
              <w:t xml:space="preserve">                                                  Tropohemists              Fluv</w:t>
            </w:r>
            <w:r>
              <w:rPr>
                <w:rFonts w:ascii="Arial" w:hAnsi="Arial" w:cs="Arial"/>
                <w:sz w:val="22"/>
                <w:lang w:val="es-CO"/>
              </w:rPr>
              <w:t>aquéntico (PG)</w:t>
            </w:r>
          </w:p>
          <w:p w:rsidR="00000000" w:rsidRDefault="00965502">
            <w:pPr>
              <w:pStyle w:val="Textoindependiente"/>
              <w:rPr>
                <w:rFonts w:ascii="Arial" w:hAnsi="Arial" w:cs="Arial"/>
                <w:sz w:val="22"/>
                <w:lang w:val="es-CO"/>
              </w:rPr>
            </w:pPr>
            <w:r>
              <w:rPr>
                <w:rFonts w:ascii="Arial" w:hAnsi="Arial" w:cs="Arial"/>
                <w:sz w:val="22"/>
                <w:lang w:val="es-CO"/>
              </w:rPr>
              <w:t xml:space="preserve">                                                                                      Térrico (PG)</w:t>
            </w:r>
          </w:p>
          <w:p w:rsidR="00000000" w:rsidRDefault="00965502">
            <w:pPr>
              <w:pStyle w:val="Textoindependiente"/>
              <w:rPr>
                <w:rFonts w:ascii="Arial" w:hAnsi="Arial" w:cs="Arial"/>
                <w:sz w:val="22"/>
                <w:lang w:val="es-CO"/>
              </w:rPr>
            </w:pPr>
          </w:p>
          <w:p w:rsidR="00000000" w:rsidRDefault="00965502">
            <w:pPr>
              <w:pStyle w:val="Textoindependiente"/>
              <w:rPr>
                <w:rFonts w:ascii="Arial" w:hAnsi="Arial" w:cs="Arial"/>
                <w:sz w:val="22"/>
                <w:lang w:val="es-CO"/>
              </w:rPr>
            </w:pPr>
          </w:p>
        </w:tc>
      </w:tr>
    </w:tbl>
    <w:p w:rsidR="00000000" w:rsidRDefault="00965502">
      <w:pPr>
        <w:pStyle w:val="Textoindependiente"/>
        <w:ind w:left="120"/>
        <w:rPr>
          <w:rFonts w:ascii="Arial" w:hAnsi="Arial" w:cs="Arial"/>
          <w:sz w:val="20"/>
          <w:lang w:val="es-CO"/>
        </w:rPr>
      </w:pPr>
      <w:r>
        <w:rPr>
          <w:rFonts w:ascii="Arial" w:hAnsi="Arial" w:cs="Arial"/>
          <w:sz w:val="20"/>
          <w:lang w:val="es-CO"/>
        </w:rPr>
        <w:t>Fuente: Cortes L.,A. 1982. Taxonomía de suelos. Instituto Geográfico Agustín Codazzi, Subdirección Agrológica</w:t>
      </w:r>
    </w:p>
    <w:p w:rsidR="00000000" w:rsidRDefault="00965502">
      <w:pPr>
        <w:pStyle w:val="Textoindependiente"/>
        <w:rPr>
          <w:rFonts w:ascii="Arial" w:hAnsi="Arial" w:cs="Arial"/>
          <w:sz w:val="22"/>
          <w:lang w:val="es-CO"/>
        </w:rPr>
      </w:pPr>
      <w:r>
        <w:rPr>
          <w:rFonts w:ascii="Arial" w:hAnsi="Arial" w:cs="Arial"/>
          <w:sz w:val="22"/>
          <w:lang w:val="es-CO"/>
        </w:rPr>
        <w:t xml:space="preserve">  Entre paréntesis las unidad</w:t>
      </w:r>
      <w:r>
        <w:rPr>
          <w:rFonts w:ascii="Arial" w:hAnsi="Arial" w:cs="Arial"/>
          <w:sz w:val="22"/>
          <w:lang w:val="es-CO"/>
        </w:rPr>
        <w:t>es cartográficas que se presentan en el área municipal de La    Vega</w:t>
      </w:r>
    </w:p>
    <w:p w:rsidR="00000000" w:rsidRDefault="00965502">
      <w:pPr>
        <w:pStyle w:val="Textoindependiente"/>
        <w:ind w:left="1140"/>
        <w:rPr>
          <w:rFonts w:ascii="Arial" w:hAnsi="Arial" w:cs="Arial"/>
          <w:sz w:val="22"/>
          <w:lang w:val="es-CO"/>
        </w:rPr>
      </w:pPr>
    </w:p>
    <w:p w:rsidR="00000000" w:rsidRDefault="00965502">
      <w:pPr>
        <w:rPr>
          <w:rFonts w:ascii="Arial" w:hAnsi="Arial" w:cs="Arial"/>
          <w:b/>
          <w:bCs/>
        </w:rPr>
      </w:pPr>
      <w:r>
        <w:rPr>
          <w:rFonts w:ascii="Arial" w:hAnsi="Arial" w:cs="Arial"/>
          <w:b/>
          <w:bCs/>
        </w:rPr>
        <w:t>1. Suelos de Montañas</w:t>
      </w:r>
    </w:p>
    <w:p w:rsidR="00000000" w:rsidRDefault="00965502">
      <w:pPr>
        <w:rPr>
          <w:rFonts w:ascii="Arial" w:hAnsi="Arial" w:cs="Arial"/>
          <w:b/>
          <w:bCs/>
        </w:rPr>
      </w:pPr>
      <w:r>
        <w:rPr>
          <w:rFonts w:ascii="Arial" w:hAnsi="Arial" w:cs="Arial"/>
          <w:b/>
          <w:bCs/>
        </w:rPr>
        <w:t>1.1 Suelos de Laderas de Montañas.</w:t>
      </w:r>
    </w:p>
    <w:p w:rsidR="00000000" w:rsidRDefault="00965502">
      <w:pPr>
        <w:rPr>
          <w:rFonts w:ascii="Arial" w:hAnsi="Arial" w:cs="Arial"/>
          <w:b/>
          <w:bCs/>
        </w:rPr>
      </w:pPr>
    </w:p>
    <w:p w:rsidR="00000000" w:rsidRDefault="00965502">
      <w:pPr>
        <w:rPr>
          <w:rFonts w:ascii="Arial" w:hAnsi="Arial" w:cs="Arial"/>
          <w:b/>
        </w:rPr>
      </w:pPr>
      <w:r>
        <w:rPr>
          <w:rFonts w:ascii="Arial" w:hAnsi="Arial" w:cs="Arial"/>
          <w:b/>
        </w:rPr>
        <w:t>Asociación Méndez (ME):</w:t>
      </w:r>
    </w:p>
    <w:p w:rsidR="00000000" w:rsidRDefault="00965502">
      <w:pPr>
        <w:rPr>
          <w:rFonts w:ascii="Arial" w:hAnsi="Arial" w:cs="Arial"/>
        </w:rPr>
      </w:pPr>
    </w:p>
    <w:p w:rsidR="00000000" w:rsidRDefault="00965502">
      <w:pPr>
        <w:jc w:val="both"/>
        <w:rPr>
          <w:rFonts w:ascii="Arial" w:hAnsi="Arial" w:cs="Arial"/>
        </w:rPr>
      </w:pPr>
      <w:r>
        <w:rPr>
          <w:rFonts w:ascii="Arial" w:hAnsi="Arial" w:cs="Arial"/>
        </w:rPr>
        <w:t>Comprende suelos de montaña de clima muy frió húmedo (páramo), entre los 3.200 m de altitud y superiore</w:t>
      </w:r>
      <w:r>
        <w:rPr>
          <w:rFonts w:ascii="Arial" w:hAnsi="Arial" w:cs="Arial"/>
        </w:rPr>
        <w:t>s. Áreas envueltas en una permanente nubosidad y con muy bajas temperaturas; los suelos comprendidos han sido desarrollados a partir de rocas ígneas volcánicas (tobas, brechas, conglomerados, andesitas, basaltos y bombas) y metamórficas de origen volcánico</w:t>
      </w:r>
      <w:r>
        <w:rPr>
          <w:rFonts w:ascii="Arial" w:hAnsi="Arial" w:cs="Arial"/>
        </w:rPr>
        <w:t>, recubiertas irregularmente por capas de cenizas volcánicas. Relieve quebrado a escarpado con laderas cortas y largas y presencia de altas pendientes.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Suelos superficiales, limitados por la presencia de roca; drenaje bueno a moderado, y con una alta capa</w:t>
      </w:r>
      <w:r>
        <w:rPr>
          <w:rFonts w:ascii="Arial" w:hAnsi="Arial" w:cs="Arial"/>
        </w:rPr>
        <w:t>cidad de retención de humedad. Susceptibles a deslizamientos y solifluxión. Comprende 2980 Ha, equivalentes al 5.83% del área municipal. La vegetación natural se encuentra parcialmente destruida; subsisten especies de frailejón, helechos, guardarrocio de p</w:t>
      </w:r>
      <w:r>
        <w:rPr>
          <w:rFonts w:ascii="Arial" w:hAnsi="Arial" w:cs="Arial"/>
        </w:rPr>
        <w:t xml:space="preserve">áramo, guasguan, líquenes y musgos. Dentro de las especies arbóreas se encuentran el encenillo, la jigua, el cobre-castaño. Aunque son suelos donde la explotación agropecuaria debería estar restringida, se observan parcelas con cultivos de papa y potreros </w:t>
      </w:r>
      <w:r>
        <w:rPr>
          <w:rFonts w:ascii="Arial" w:hAnsi="Arial" w:cs="Arial"/>
        </w:rPr>
        <w:t xml:space="preserve">con </w:t>
      </w:r>
      <w:r>
        <w:rPr>
          <w:rFonts w:ascii="Arial" w:hAnsi="Arial" w:cs="Arial"/>
        </w:rPr>
        <w:lastRenderedPageBreak/>
        <w:t>ganadería extensiva. La asociación esta compuesta por los conjuntos Méndez, Moras, Mosoco (Inceptisoles) y Páramo (Entisol). (Cuadro Nº 1).</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De acuerdo con la pendiente y el grado de erosión se presenta la siguiente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MEefR:</w:t>
      </w:r>
      <w:r>
        <w:rPr>
          <w:rFonts w:ascii="Arial" w:hAnsi="Arial" w:cs="Arial"/>
        </w:rPr>
        <w:t xml:space="preserve"> Méndez con relieve fue</w:t>
      </w:r>
      <w:r>
        <w:rPr>
          <w:rFonts w:ascii="Arial" w:hAnsi="Arial" w:cs="Arial"/>
        </w:rPr>
        <w:t>rtemente quebrado a escarpado, presencia de pendientes 25-50-75%, con afloramientos rocosos. Suelos de los flancos medios de ladera, limitados por la presencia de la roca superficial o levemente bajo la superficie (25-50 cm). Presentan el fenómeno de repta</w:t>
      </w:r>
      <w:r>
        <w:rPr>
          <w:rFonts w:ascii="Arial" w:hAnsi="Arial" w:cs="Arial"/>
        </w:rPr>
        <w:t>ción. Suelos muy fuertemente ácidos, de muy alta capacidad de intercambio catiónico, muy baja saturación  de bases, mediano a bajo contenido de fósforo aprovechable.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Saturación de Al mayor al 60%. Está fase se ubica en dos áreas hacia el centro-sur y al s</w:t>
      </w:r>
      <w:r>
        <w:rPr>
          <w:rFonts w:ascii="Arial" w:hAnsi="Arial" w:cs="Arial"/>
        </w:rPr>
        <w:t>ur occidente del municipio, abarcando porciones de las veredas Cajibio, Alto de las Palmas, Bellones, la Pradera, El Higuerón, los Ciruelos, Chaopiloma, Llano verde y el Tablón.</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Asociación Pancitará (PA):</w:t>
      </w:r>
      <w:r>
        <w:rPr>
          <w:rFonts w:ascii="Arial" w:hAnsi="Arial" w:cs="Arial"/>
        </w:rPr>
        <w:t xml:space="preserve">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asociación es una de las tres con mayor ext</w:t>
      </w:r>
      <w:r>
        <w:rPr>
          <w:rFonts w:ascii="Arial" w:hAnsi="Arial" w:cs="Arial"/>
        </w:rPr>
        <w:t>ensión dentro del área municipal (con 17.530 Ha equivalentes al 34.29% del área total). Corresponde a las tierras en ladera entre los 2.000 y 3.000 m de altitud en un clima frío húmedo. Se caracteriza por que en ella son frecuentes las heladas y los viento</w:t>
      </w:r>
      <w:r>
        <w:rPr>
          <w:rFonts w:ascii="Arial" w:hAnsi="Arial" w:cs="Arial"/>
        </w:rPr>
        <w:t>s fuertes. El relieve es quebrado a escarpado, con cimas ligeramente redondeadas, laderas largas, rectas a ligeramente convexas; pendientes entre 12 y 75% y aún mayores, presentándose áreas ligeramente quebradas con pendientes entre 7-12%. Suelos bien dren</w:t>
      </w:r>
      <w:r>
        <w:rPr>
          <w:rFonts w:ascii="Arial" w:hAnsi="Arial" w:cs="Arial"/>
        </w:rPr>
        <w:t xml:space="preserve">ados, levemente afectados por erosión laminar, reptación (pata de vaca) y en surcos; en algunos sectores hay manifestaciones de remoción en masa y carcavas aisladas. Es un área donde hay predominio del minifundio y agricultura de subsistencia con cultivos </w:t>
      </w:r>
      <w:r>
        <w:rPr>
          <w:rFonts w:ascii="Arial" w:hAnsi="Arial" w:cs="Arial"/>
        </w:rPr>
        <w:t>tradicionales como trigo, maíz, papa y hortalizas. A partir de cenizas volcánicas que sepultaron  a esquistos sericiticos y arenas tobáceas (muy susceptibles a la erosión) se han originado suelos desde muy profundos a superficiales. Predominan las texturas</w:t>
      </w:r>
      <w:r>
        <w:rPr>
          <w:rFonts w:ascii="Arial" w:hAnsi="Arial" w:cs="Arial"/>
        </w:rPr>
        <w:t xml:space="preserve"> F, FArA, FAr, con colores pardo oscuro a pardo amarillento. Componen la asociación los conjuntos Pancitará, Salado y Caquiona, todos pertenecientes al orden de los Inceptisoles (cuadro Nº 1) de acuerdo a la pendiente y el grado de erosión presenta las sig</w:t>
      </w:r>
      <w:r>
        <w:rPr>
          <w:rFonts w:ascii="Arial" w:hAnsi="Arial" w:cs="Arial"/>
        </w:rPr>
        <w:t>uientes fases dentro del municipio: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PAcd:</w:t>
      </w:r>
      <w:r>
        <w:rPr>
          <w:rFonts w:ascii="Arial" w:hAnsi="Arial" w:cs="Arial"/>
        </w:rPr>
        <w:t xml:space="preserve"> Pancitará con relieve ligeramente quebrado a quebrado; pendientes menores del 20%. Suelos profundos, con mínima erosión, bien drenados. Poseen baja fertilidad, muy altos contenidos de aluminio de cambio. Requieren</w:t>
      </w:r>
      <w:r>
        <w:rPr>
          <w:rFonts w:ascii="Arial" w:hAnsi="Arial" w:cs="Arial"/>
        </w:rPr>
        <w:t xml:space="preserve"> fertilización rica en P; encalar teniendo en cuenta el exceso de Al.</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PAde1:</w:t>
      </w:r>
      <w:r>
        <w:rPr>
          <w:rFonts w:ascii="Arial" w:hAnsi="Arial" w:cs="Arial"/>
        </w:rPr>
        <w:t xml:space="preserve"> Pancitará con relieve quebrado a fuertemente quebrado, con pendientes, menores de 50%; bien drenados, muy profundos, derivados de cenizas </w:t>
      </w:r>
      <w:r>
        <w:rPr>
          <w:rFonts w:ascii="Arial" w:hAnsi="Arial" w:cs="Arial"/>
        </w:rPr>
        <w:lastRenderedPageBreak/>
        <w:t xml:space="preserve">volcánicas,. Presentan baja fertilidad, </w:t>
      </w:r>
      <w:r>
        <w:rPr>
          <w:rFonts w:ascii="Arial" w:hAnsi="Arial" w:cs="Arial"/>
        </w:rPr>
        <w:t>altas saturaciones de Al de cambio y susceptibilidad a la erosión. Aptos para uso en agroforesteria y sistemas silvopastoriles. Deben emplearse curvas de nivel, fajas alternas y rotación de potreros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PAef1:</w:t>
      </w:r>
      <w:r>
        <w:rPr>
          <w:rFonts w:ascii="Arial" w:hAnsi="Arial" w:cs="Arial"/>
        </w:rPr>
        <w:t xml:space="preserve"> Pancitará con relieve fuertemente quebrado a esca</w:t>
      </w:r>
      <w:r>
        <w:rPr>
          <w:rFonts w:ascii="Arial" w:hAnsi="Arial" w:cs="Arial"/>
        </w:rPr>
        <w:t>rpado, pendientes entre 25 y 75% con erosión ligera.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PAfg1:</w:t>
      </w:r>
      <w:r>
        <w:rPr>
          <w:rFonts w:ascii="Arial" w:hAnsi="Arial" w:cs="Arial"/>
        </w:rPr>
        <w:t xml:space="preserve"> Pancitará con relieve escarpado a muy escarpado, pendientes de 50-75% y mayores; presencia de erosión ligera.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Las dos fases anteriores están formadas por suelos que presentan deslizamientos, esc</w:t>
      </w:r>
      <w:r>
        <w:rPr>
          <w:rFonts w:ascii="Arial" w:hAnsi="Arial" w:cs="Arial"/>
        </w:rPr>
        <w:t>urrimiento difuso y concentrado intenso. Cárcavas localizadas. Fuertemente ácidos, profundos, bien drenados de textura FAr y FArA.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suelos de la asociación Pancitará se localizan en una extensa zona del área municipal abarcando 34 veredas en proporcion</w:t>
      </w:r>
      <w:r>
        <w:rPr>
          <w:rFonts w:ascii="Arial" w:hAnsi="Arial" w:cs="Arial"/>
        </w:rPr>
        <w:t>es variables de su territorio (cuadro Nº2) comprendiendo gran parte del sur occidente, centro y sur del área municipal.</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Asociación Rosal (RS):</w:t>
      </w:r>
      <w:r>
        <w:rPr>
          <w:rFonts w:ascii="Arial" w:hAnsi="Arial" w:cs="Arial"/>
        </w:rPr>
        <w:t xml:space="preserve">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Aunque los suelos que agrupa esta asociación son de una amplia distribución en los municipios del macizo colom</w:t>
      </w:r>
      <w:r>
        <w:rPr>
          <w:rFonts w:ascii="Arial" w:hAnsi="Arial" w:cs="Arial"/>
        </w:rPr>
        <w:t>biano, en La Vega se encuentran localizados solamente hacia el centro-sur del área municipal, al sur de la cabecera municipal. Son suelos de ladera de montaña de clima frío húmedo, situados en alturas comprendidas entre 2000 y los 2500m de altitud. Han sid</w:t>
      </w:r>
      <w:r>
        <w:rPr>
          <w:rFonts w:ascii="Arial" w:hAnsi="Arial" w:cs="Arial"/>
        </w:rPr>
        <w:t>o desarrollados a partir de cenizas y rocas volcánicas (diabasas y andesitas), superficiales a muy profundos, limitados en algunos casos por la roca. Sus texturas son FAr, Ar y Fg; son bien drenados.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el área municipal esta unidad se presenta con un rel</w:t>
      </w:r>
      <w:r>
        <w:rPr>
          <w:rFonts w:ascii="Arial" w:hAnsi="Arial" w:cs="Arial"/>
        </w:rPr>
        <w:t>ieve fuertemente quebrado a escarpado, de cimas ligeramente redondeadas y laderas largas, rectilíneas; suelos con ligera a moderada erosión laminar, en surcos, reptación y solifluxión, además de presentar procesos de remoción en masa. En el municipio de La</w:t>
      </w:r>
      <w:r>
        <w:rPr>
          <w:rFonts w:ascii="Arial" w:hAnsi="Arial" w:cs="Arial"/>
        </w:rPr>
        <w:t xml:space="preserve"> Vega, se encuentran cubriendo áreas parciales de las veredas Julián, Rodrigos, Puente Real y los Remedios.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De acuerdo a la pendiente y el grado de erosión, en el municipio de la Vega se presenta solo la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RSfg1:</w:t>
      </w:r>
      <w:r>
        <w:rPr>
          <w:rFonts w:ascii="Arial" w:hAnsi="Arial" w:cs="Arial"/>
        </w:rPr>
        <w:t xml:space="preserve"> Rosal con relieve escarpa</w:t>
      </w:r>
      <w:r>
        <w:rPr>
          <w:rFonts w:ascii="Arial" w:hAnsi="Arial" w:cs="Arial"/>
        </w:rPr>
        <w:t xml:space="preserve">do a muy escarpado, con pendientes entre el 50 y 75%  o mayores, y una erosión ligera. Originados de roca diabásica, con ligera influencia de cenizas volcánicas, altamente evolucionados. Suelos profundos, bien drenados y ligeramente afectados, por erosión </w:t>
      </w:r>
      <w:r>
        <w:rPr>
          <w:rFonts w:ascii="Arial" w:hAnsi="Arial" w:cs="Arial"/>
        </w:rPr>
        <w:t xml:space="preserve"> laminar en surcos y reptación</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lastRenderedPageBreak/>
        <w:t>Reacción fuerte a ligeramente ácida, pH 5.4-6.2, CIC y saturación de bases muy alta</w:t>
      </w:r>
    </w:p>
    <w:p w:rsidR="00000000" w:rsidRDefault="00965502">
      <w:pPr>
        <w:jc w:val="both"/>
        <w:rPr>
          <w:rFonts w:ascii="Arial" w:hAnsi="Arial" w:cs="Arial"/>
        </w:rPr>
      </w:pP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Asociación Balboa (BV):</w:t>
      </w:r>
      <w:r>
        <w:rPr>
          <w:rFonts w:ascii="Arial" w:hAnsi="Arial" w:cs="Arial"/>
        </w:rPr>
        <w:t xml:space="preserve">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Geomorfológicamente esta unidad esta asociada con las laderas de montañas de clima medio húmedo entre los 1000 y</w:t>
      </w:r>
      <w:r>
        <w:rPr>
          <w:rFonts w:ascii="Arial" w:hAnsi="Arial" w:cs="Arial"/>
        </w:rPr>
        <w:t xml:space="preserve"> 2000 m de altitud. Presenta un relieve que va de quebrado a muy escarpado, con cimas agudas; las laderas medias a largas son rectilíneas con algunos afloramientos de roca, con un rango de pendientes entre 12 y 100%; en general esta unidad presenta erosión</w:t>
      </w:r>
      <w:r>
        <w:rPr>
          <w:rFonts w:ascii="Arial" w:hAnsi="Arial" w:cs="Arial"/>
        </w:rPr>
        <w:t xml:space="preserve"> ligera a moderada de tipo hídrico laminar, en surcos y reptación (pata de vaca); susceptibilidad a los procesos de remoción en masa.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suelos se han desarrollado a partir de rocas volcánicas (dioritas y cuarzodioritas) y presentan una profundidad efect</w:t>
      </w:r>
      <w:r>
        <w:rPr>
          <w:rFonts w:ascii="Arial" w:hAnsi="Arial" w:cs="Arial"/>
        </w:rPr>
        <w:t>iva muy variable desde muy superficiales a muy profundos, limitados en todos los casos por la presencia de roca; son bien a excesivamente drenados, las texturas dominantes son FAr y FArg. Poseen un régimen climático  údico isotérmico. La asociación está in</w:t>
      </w:r>
      <w:r>
        <w:rPr>
          <w:rFonts w:ascii="Arial" w:hAnsi="Arial" w:cs="Arial"/>
        </w:rPr>
        <w:t>tegrada por suelos del orden Inceptisoles en su mayoría (Balboa 40%, Diviso 30% e inclusiones de Volador) y Entisoles (Cedro 20%) (Cuadro Nº1); los suelos de este conjunto son de muy amplia distribución en el territorio municipal, dentro del cual 73  vered</w:t>
      </w:r>
      <w:r>
        <w:rPr>
          <w:rFonts w:ascii="Arial" w:hAnsi="Arial" w:cs="Arial"/>
        </w:rPr>
        <w:t>as (equivalente al 74% del total) los presentan en diferentes proporciones: 29 de ellas el 100% de su área, 14 entre el 80 y el 99% de su área, 11 entre el 50 y el 79%, y 19 con menos del 50% de su área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De acuerdo a la pendiente y al grado de</w:t>
      </w:r>
      <w:r>
        <w:rPr>
          <w:rFonts w:ascii="Arial" w:hAnsi="Arial" w:cs="Arial"/>
        </w:rPr>
        <w:t xml:space="preserve"> erosión, en el municipio de la Vega se presentan las siguientes fases: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BVef1:</w:t>
      </w:r>
      <w:r>
        <w:rPr>
          <w:rFonts w:ascii="Arial" w:hAnsi="Arial" w:cs="Arial"/>
        </w:rPr>
        <w:t xml:space="preserve"> Balboa con relieve fuertemente quebrado a escarpado, pendientes de 25-50-75% y erosión ligera. Suelos originados generalmente por depósito de capas gruesas de cenizas volcánic</w:t>
      </w:r>
      <w:r>
        <w:rPr>
          <w:rFonts w:ascii="Arial" w:hAnsi="Arial" w:cs="Arial"/>
        </w:rPr>
        <w:t>as sobre  arenas volcánicas, o sobre esquistos y porfidos. Alta acidez profundos, textura media a gruesa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BVef1-2:</w:t>
      </w:r>
      <w:r>
        <w:rPr>
          <w:rFonts w:ascii="Arial" w:hAnsi="Arial" w:cs="Arial"/>
        </w:rPr>
        <w:t xml:space="preserve"> Balboa con relieve fuertemente quebrado a escarpado, pendientes entre 25 y 75% con erosión ligera a moderada. Alta acidez.</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BVfg1-2:</w:t>
      </w:r>
      <w:r>
        <w:rPr>
          <w:rFonts w:ascii="Arial" w:hAnsi="Arial" w:cs="Arial"/>
        </w:rPr>
        <w:t xml:space="preserve"> Balboa, </w:t>
      </w:r>
      <w:r>
        <w:rPr>
          <w:rFonts w:ascii="Arial" w:hAnsi="Arial" w:cs="Arial"/>
        </w:rPr>
        <w:t>con relieve escarpado a muy escarpado, pendientes entre  50 y 75% y mayores y con erosión moderada. Alta acidez; superficiales, muchas veces limitados por la roca.</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Asociación Sierra (SI):</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unidad de suelos es de amplia distribución en la región en lo</w:t>
      </w:r>
      <w:r>
        <w:rPr>
          <w:rFonts w:ascii="Arial" w:hAnsi="Arial" w:cs="Arial"/>
        </w:rPr>
        <w:t xml:space="preserve">s flancos de las cordilleras central y occidental, sobre las vertientes hacia el valle del río Patía. Sin </w:t>
      </w:r>
      <w:r>
        <w:rPr>
          <w:rFonts w:ascii="Arial" w:hAnsi="Arial" w:cs="Arial"/>
        </w:rPr>
        <w:lastRenderedPageBreak/>
        <w:t>embargo, en el municipio de la Vega se presenta en una extensión reducida (1430Ha equivalentes al 2.8% del área total) del territorio, comprendiendo p</w:t>
      </w:r>
      <w:r>
        <w:rPr>
          <w:rFonts w:ascii="Arial" w:hAnsi="Arial" w:cs="Arial"/>
        </w:rPr>
        <w:t>arte de las veredas Buena Vista, Bellones, El Tablón, El Placer y Nueva Argelia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asociación Sierra se encuentra sobre laderas de montaña situadas entre los 1000 y los 2000 m de altitud en un clima medio húmedo; el relieve es fuertemente qu</w:t>
      </w:r>
      <w:r>
        <w:rPr>
          <w:rFonts w:ascii="Arial" w:hAnsi="Arial" w:cs="Arial"/>
        </w:rPr>
        <w:t xml:space="preserve">ebrado, con algunas áreas escarpadas de cimas redondeadas y de laderas medias, largas e irregulares con pendientes entre 12 y 75%. Aunque el drenaje natural es bueno, estos suelos se ven propensos a movimientos de remoción en masa y reptación; se presenta </w:t>
      </w:r>
      <w:r>
        <w:rPr>
          <w:rFonts w:ascii="Arial" w:hAnsi="Arial" w:cs="Arial"/>
        </w:rPr>
        <w:t>erosión hídrica laminar.</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Son suelos profundos y en ocasiones muy profundos, desarrollados a partir de cenizas volcánicas que recubren pórfidos andesiticos, granodioritas, pizarras metavólcanicas y metasedimentarias. Dominan las texturas F y FArg; presenta</w:t>
      </w:r>
      <w:r>
        <w:rPr>
          <w:rFonts w:ascii="Arial" w:hAnsi="Arial" w:cs="Arial"/>
        </w:rPr>
        <w:t>n un régimen climático údico, isotermico. La unidad esta conformada en su totalidad por Inceptisoles (cuadro Nº 1)</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Poseen un horizonte A muy profundo en su perfil representativo (conjunto Sierra-Typic Dystrandept) negro y de textura F.  En general present</w:t>
      </w:r>
      <w:r>
        <w:rPr>
          <w:rFonts w:ascii="Arial" w:hAnsi="Arial" w:cs="Arial"/>
        </w:rPr>
        <w:t>an reacción  muy fuertemente ácida, capacidad de cambio muy alta, saturación de bases baja y contenidos de Al de cambio altos (40-20%).</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Según el grado de pendiente y de erosión, se encuentra solo la fase</w:t>
      </w:r>
    </w:p>
    <w:p w:rsidR="00000000" w:rsidRDefault="00965502">
      <w:pPr>
        <w:jc w:val="both"/>
        <w:rPr>
          <w:rFonts w:ascii="Arial" w:hAnsi="Arial" w:cs="Arial"/>
          <w:b/>
        </w:rPr>
      </w:pPr>
    </w:p>
    <w:p w:rsidR="00000000" w:rsidRDefault="00965502">
      <w:pPr>
        <w:jc w:val="both"/>
        <w:rPr>
          <w:rFonts w:ascii="Arial" w:hAnsi="Arial" w:cs="Arial"/>
        </w:rPr>
      </w:pPr>
      <w:r>
        <w:rPr>
          <w:rFonts w:ascii="Arial" w:hAnsi="Arial" w:cs="Arial"/>
          <w:b/>
        </w:rPr>
        <w:t>SIef1:</w:t>
      </w:r>
      <w:r>
        <w:rPr>
          <w:rFonts w:ascii="Arial" w:hAnsi="Arial" w:cs="Arial"/>
        </w:rPr>
        <w:t xml:space="preserve"> Sierra, con relieve fuertemente quebrado a </w:t>
      </w:r>
      <w:r>
        <w:rPr>
          <w:rFonts w:ascii="Arial" w:hAnsi="Arial" w:cs="Arial"/>
        </w:rPr>
        <w:t>escarpado, pendientes entre 25 y 75%, erosión ligera. Se ve limitada por las fuertes pendientes, baja fertilidad, alta saturación de Al de cambio.</w:t>
      </w:r>
    </w:p>
    <w:p w:rsidR="00000000" w:rsidRDefault="00965502">
      <w:pPr>
        <w:jc w:val="both"/>
        <w:rPr>
          <w:rFonts w:ascii="Arial" w:hAnsi="Arial" w:cs="Arial"/>
        </w:rPr>
      </w:pPr>
    </w:p>
    <w:p w:rsidR="00000000" w:rsidRDefault="00965502">
      <w:pPr>
        <w:jc w:val="both"/>
        <w:rPr>
          <w:rFonts w:ascii="Arial" w:hAnsi="Arial" w:cs="Arial"/>
          <w:b/>
        </w:rPr>
      </w:pPr>
      <w:r>
        <w:rPr>
          <w:rFonts w:ascii="Arial" w:hAnsi="Arial" w:cs="Arial"/>
          <w:b/>
        </w:rPr>
        <w:t xml:space="preserve">Asociación Esmeraldas (ER):  </w:t>
      </w:r>
    </w:p>
    <w:p w:rsidR="00000000" w:rsidRDefault="00965502">
      <w:pPr>
        <w:jc w:val="both"/>
        <w:rPr>
          <w:rFonts w:ascii="Arial" w:hAnsi="Arial" w:cs="Arial"/>
        </w:rPr>
      </w:pPr>
    </w:p>
    <w:p w:rsidR="00000000" w:rsidRDefault="00965502">
      <w:pPr>
        <w:pStyle w:val="Textoindependiente"/>
        <w:rPr>
          <w:rFonts w:ascii="Arial" w:hAnsi="Arial" w:cs="Arial"/>
          <w:lang w:val="es-CO"/>
        </w:rPr>
      </w:pPr>
      <w:r>
        <w:rPr>
          <w:rFonts w:ascii="Arial" w:hAnsi="Arial" w:cs="Arial"/>
          <w:lang w:val="es-CO"/>
        </w:rPr>
        <w:t>Aunque los suelos de esta asociación están localizados en el estudio del IGAC</w:t>
      </w:r>
      <w:r>
        <w:rPr>
          <w:rFonts w:ascii="Arial" w:hAnsi="Arial" w:cs="Arial"/>
          <w:lang w:val="es-CO"/>
        </w:rPr>
        <w:t xml:space="preserve"> solamente para los municipios de Bolívar y Mercaderes, en el municipio de La Vega se presentan hacia el sur oeste del territorio municipal, en una extensión de 2870 Ha (5.6% del área municipal); 15 veredas comparten esta unidad de suelo, dentro del cual t</w:t>
      </w:r>
      <w:r>
        <w:rPr>
          <w:rFonts w:ascii="Arial" w:hAnsi="Arial" w:cs="Arial"/>
          <w:lang w:val="es-CO"/>
        </w:rPr>
        <w:t>res con el 100% del área, dos entre 80 y 99%, 5 entre el 50 y 79%, 5 con menos del 50% del área dentro de esta unidad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unidad la forman los suelos que pertenecen a las laderas de montaña, ubicadas entre los 1000 y 2000m de altitud, de cl</w:t>
      </w:r>
      <w:r>
        <w:rPr>
          <w:rFonts w:ascii="Arial" w:hAnsi="Arial" w:cs="Arial"/>
        </w:rPr>
        <w:t>ima medio húmedo, los cuales han sido desarrollados a partir de areniscas y cenizas volcánicas. Su profundidad efectiva, puede variar de superficial a profunda, limitada por la roca. Presentan colores pardo oscuro y pardo amarillento; sus texturas pueden s</w:t>
      </w:r>
      <w:r>
        <w:rPr>
          <w:rFonts w:ascii="Arial" w:hAnsi="Arial" w:cs="Arial"/>
        </w:rPr>
        <w:t>er FA, FArA, y FAr.</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lastRenderedPageBreak/>
        <w:t xml:space="preserve">El relieve, fuertemente ondulado a escarpado, presenta cimas redondeadas y agudas, laderas largas e irregulares con pendientes entre 12 y 75%. El drenaje natural es bueno y aún excesivo en algunos sectores. Se presenta erosión laminar </w:t>
      </w:r>
      <w:r>
        <w:rPr>
          <w:rFonts w:ascii="Arial" w:hAnsi="Arial" w:cs="Arial"/>
        </w:rPr>
        <w:t>leve, así como en surquillos, reptación y procesos de remoción en masa. Los suelos de los dos conjuntos que integran la unidad, Esmeraldas y Pírita, pertenecen al orden de los Inceptisoles.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De acuerdo con las características de pendiente y erosión, en el </w:t>
      </w:r>
      <w:r>
        <w:rPr>
          <w:rFonts w:ascii="Arial" w:hAnsi="Arial" w:cs="Arial"/>
        </w:rPr>
        <w:t>municipio se presenta la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ERef1:</w:t>
      </w:r>
      <w:r>
        <w:rPr>
          <w:rFonts w:ascii="Arial" w:hAnsi="Arial" w:cs="Arial"/>
        </w:rPr>
        <w:t xml:space="preserve"> Esmeraldas, con relieve fuertemente quebrado a escarpado, pendientes entre 25 y 75% y erosión ligera. Suelos con reacción muy fuertemente ácida, saturación de bases alta a muy alta, y con contenido de carbono orgánico</w:t>
      </w:r>
      <w:r>
        <w:rPr>
          <w:rFonts w:ascii="Arial" w:hAnsi="Arial" w:cs="Arial"/>
        </w:rPr>
        <w:t xml:space="preserve"> bajo a mediano, previendo limitación en fertilidad, además de las pendientes, y la susceptibilidad a remoción en masa.</w:t>
      </w:r>
    </w:p>
    <w:p w:rsidR="00000000" w:rsidRDefault="00965502">
      <w:pPr>
        <w:jc w:val="both"/>
        <w:rPr>
          <w:rFonts w:ascii="Arial" w:hAnsi="Arial" w:cs="Arial"/>
        </w:rPr>
      </w:pPr>
    </w:p>
    <w:p w:rsidR="00000000" w:rsidRDefault="00965502">
      <w:pPr>
        <w:jc w:val="both"/>
        <w:rPr>
          <w:rFonts w:ascii="Arial" w:hAnsi="Arial" w:cs="Arial"/>
          <w:b/>
        </w:rPr>
      </w:pPr>
      <w:r>
        <w:rPr>
          <w:rFonts w:ascii="Arial" w:hAnsi="Arial" w:cs="Arial"/>
          <w:b/>
        </w:rPr>
        <w:t>Asociación Herradura (HE):</w:t>
      </w:r>
    </w:p>
    <w:p w:rsidR="00000000" w:rsidRDefault="00965502">
      <w:pPr>
        <w:jc w:val="both"/>
        <w:rPr>
          <w:rFonts w:ascii="Arial" w:hAnsi="Arial" w:cs="Arial"/>
          <w:b/>
        </w:rPr>
      </w:pPr>
    </w:p>
    <w:p w:rsidR="00000000" w:rsidRDefault="00965502">
      <w:pPr>
        <w:pStyle w:val="Textoindependiente"/>
        <w:rPr>
          <w:rFonts w:ascii="Arial" w:hAnsi="Arial" w:cs="Arial"/>
          <w:lang w:val="es-CO"/>
        </w:rPr>
      </w:pPr>
      <w:r>
        <w:rPr>
          <w:rFonts w:ascii="Arial" w:hAnsi="Arial" w:cs="Arial"/>
          <w:lang w:val="es-CO"/>
        </w:rPr>
        <w:t>Los suelos de esta unidad se encuentran formando parte de 7 veredas (cuadro Nº3), sin embargo solo 3 lo com</w:t>
      </w:r>
      <w:r>
        <w:rPr>
          <w:rFonts w:ascii="Arial" w:hAnsi="Arial" w:cs="Arial"/>
          <w:lang w:val="es-CO"/>
        </w:rPr>
        <w:t>parten con una extensión mayor al 40%: la Pampa, Arbela y el Crucero.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total abarca una extensión de 710Ha correspondientes al 1.39% del territorio municipal. Esta poca presencia se debe  a que la gran mayoría de estos suelos se localizan en el municipi</w:t>
      </w:r>
      <w:r>
        <w:rPr>
          <w:rFonts w:ascii="Arial" w:hAnsi="Arial" w:cs="Arial"/>
        </w:rPr>
        <w:t>o de la Sierra, Almaguer y Bolívar. Se encuentra presente sobre laderas de montaña de clima medio seco, entre los 1000 y 2000m de altitud. Los conjuntos que componen la unidad (Herradura y Cocales) están formados por Entisoles ( Ustorthent Típico y Lítico)</w:t>
      </w:r>
      <w:r>
        <w:rPr>
          <w:rFonts w:ascii="Arial" w:hAnsi="Arial" w:cs="Arial"/>
        </w:rPr>
        <w:t>.</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El relieve de la unidad es fuertemente quebrado a escarpado y aún muy escarpado, de cimas agudas, laderas largas e irregulares y con afloramientos rocosos en pendientes mayores de 50%; son suelos bien a excesivamente bien drenados, ligera a severamente </w:t>
      </w:r>
      <w:r>
        <w:rPr>
          <w:rFonts w:ascii="Arial" w:hAnsi="Arial" w:cs="Arial"/>
        </w:rPr>
        <w:t>afectados por erosión de tipo laminar, en surcos, reptación y procesos de remoción en masa.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Estos suelos han sido desarrollados a partir de rocas volcánicas (tobas, conglomerados tobaceos) y esquistos, muy superficiales a moderadamente profundos, limitado</w:t>
      </w:r>
      <w:r>
        <w:rPr>
          <w:rFonts w:ascii="Arial" w:hAnsi="Arial" w:cs="Arial"/>
        </w:rPr>
        <w:t>s por el material rocoso. Las texturas que presentan pueden variar entre FA y FArg, con colores pardo amarillentos. El régimen climático es ústico e isotérmico.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 encuentran localizados en el municipio hacia la parte norte del territorio, y según el grad</w:t>
      </w:r>
      <w:r>
        <w:rPr>
          <w:rFonts w:ascii="Arial" w:hAnsi="Arial" w:cs="Arial"/>
        </w:rPr>
        <w:t>o de pendiente y erosión se encuentra la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lastRenderedPageBreak/>
        <w:t>HEfg2-3R:</w:t>
      </w:r>
      <w:r>
        <w:rPr>
          <w:rFonts w:ascii="Arial" w:hAnsi="Arial" w:cs="Arial"/>
        </w:rPr>
        <w:t xml:space="preserve"> Herradura, con relieve escarpado a muy escarpado, con pendientes del 50-75% y mayores, con grados de erosión de moderada a severa y presencia de afloramientos rocosos.</w:t>
      </w:r>
    </w:p>
    <w:p w:rsidR="00000000" w:rsidRDefault="00965502">
      <w:pPr>
        <w:jc w:val="both"/>
        <w:rPr>
          <w:rFonts w:ascii="Arial" w:hAnsi="Arial" w:cs="Arial"/>
          <w:b/>
          <w:bCs/>
        </w:rPr>
      </w:pPr>
    </w:p>
    <w:p w:rsidR="00000000" w:rsidRDefault="00965502">
      <w:pPr>
        <w:jc w:val="both"/>
        <w:rPr>
          <w:rFonts w:ascii="Arial" w:hAnsi="Arial" w:cs="Arial"/>
          <w:b/>
          <w:bCs/>
        </w:rPr>
      </w:pPr>
    </w:p>
    <w:p w:rsidR="00000000" w:rsidRDefault="00965502">
      <w:pPr>
        <w:jc w:val="both"/>
        <w:rPr>
          <w:rFonts w:ascii="Arial" w:hAnsi="Arial" w:cs="Arial"/>
          <w:b/>
          <w:bCs/>
        </w:rPr>
      </w:pPr>
      <w:r>
        <w:rPr>
          <w:rFonts w:ascii="Arial" w:hAnsi="Arial" w:cs="Arial"/>
          <w:b/>
          <w:bCs/>
        </w:rPr>
        <w:t>1.2. Suelos de pie de ladera</w:t>
      </w:r>
      <w:r>
        <w:rPr>
          <w:rFonts w:ascii="Arial" w:hAnsi="Arial" w:cs="Arial"/>
          <w:b/>
          <w:bCs/>
        </w:rPr>
        <w:t>s de montaña.</w:t>
      </w:r>
    </w:p>
    <w:p w:rsidR="00000000" w:rsidRDefault="00965502">
      <w:pPr>
        <w:jc w:val="both"/>
        <w:rPr>
          <w:rFonts w:ascii="Arial" w:hAnsi="Arial" w:cs="Arial"/>
          <w:b/>
          <w:bCs/>
        </w:rPr>
      </w:pPr>
    </w:p>
    <w:p w:rsidR="00000000" w:rsidRDefault="00965502">
      <w:pPr>
        <w:jc w:val="both"/>
        <w:rPr>
          <w:rFonts w:ascii="Arial" w:hAnsi="Arial" w:cs="Arial"/>
        </w:rPr>
      </w:pPr>
      <w:r>
        <w:rPr>
          <w:rFonts w:ascii="Arial" w:hAnsi="Arial" w:cs="Arial"/>
          <w:b/>
          <w:bCs/>
        </w:rPr>
        <w:t>Asociación Rosas (RO):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unidad cartográfica, es la segunda menor representada en el territorio de la Vega, ya que tan solo se presenta en una extensión de 30Ha, equivalente al 0.06% del territorio municipal; su representación  en la con</w:t>
      </w:r>
      <w:r>
        <w:rPr>
          <w:rFonts w:ascii="Arial" w:hAnsi="Arial" w:cs="Arial"/>
        </w:rPr>
        <w:t xml:space="preserve">figuración territorial de las veredas, así mismo es mínima, llegando a participar tan solo  en dos veredas (Cuadro Nº3) con el 10% o menos en cada una.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constituida por los depósitos de pie de ladera ubicados entre los 1000 y 2000 m de altitud, corre</w:t>
      </w:r>
      <w:r>
        <w:rPr>
          <w:rFonts w:ascii="Arial" w:hAnsi="Arial" w:cs="Arial"/>
        </w:rPr>
        <w:t>spondientes a un clima medio húmedo.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relieve es quebrado a fuertemente quebrado, con pendientes complejas e irregulares de 12 a 50% en su mayoría. La erosión es ligera de tipo laminar y reptación; el drenaje natural varia de imperfecto a bien drenado.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Son suelos desarrollados de cenizas volcánicas, esquistos y pórfidos andesiticos, superficiales a moderadamente profundos, limitados muchas veces por materiales gruesos y/o la saturación por agua de los horizontes inferiores. Las texturas dominantes son l</w:t>
      </w:r>
      <w:r>
        <w:rPr>
          <w:rFonts w:ascii="Arial" w:hAnsi="Arial" w:cs="Arial"/>
        </w:rPr>
        <w:t>a FA y FAg.  El clima  edáfico es údico e isotérmico. Los conjuntos que componen la asociación (Rosas y Llano Bajo) tienen suelos del orden de los Molisoles. (Cuadro Nº1).</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De acuerdo al grado de pendiente y erosión, la asociación presenta una fase dentro </w:t>
      </w:r>
      <w:r>
        <w:rPr>
          <w:rFonts w:ascii="Arial" w:hAnsi="Arial" w:cs="Arial"/>
        </w:rPr>
        <w:t>del territorio municipal de La Vega: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ROcd1:</w:t>
      </w:r>
      <w:r>
        <w:rPr>
          <w:rFonts w:ascii="Arial" w:hAnsi="Arial" w:cs="Arial"/>
        </w:rPr>
        <w:t xml:space="preserve"> Rosas, con relieve ligeramente quebrado a quebrado, pendientes de 7 a 25% y erosión ligera. Ligeramente afectados por “pata de vaca”, reacción variable de fuerte a medianamente ácida con muy alta capacidad de in</w:t>
      </w:r>
      <w:r>
        <w:rPr>
          <w:rFonts w:ascii="Arial" w:hAnsi="Arial" w:cs="Arial"/>
        </w:rPr>
        <w:t>tercambio cationico y saturación de bases.</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Asociación Bolívar (BR):</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suelos de esta unidad cartográfica se encuentran también  haciendo parte en un bajo porcentaje (0.92%) dentro del conjunto del municipio, representando una extensión de 470Ha (cuadro</w:t>
      </w:r>
      <w:r>
        <w:rPr>
          <w:rFonts w:ascii="Arial" w:hAnsi="Arial" w:cs="Arial"/>
        </w:rPr>
        <w:t xml:space="preserve"> Nº4), en dos regiones  hacia el oeste – suroeste del municipio. (Mapa de suelos). Cuatro veredas comparten los suelos de esta asociación con una participación mediana a baja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lastRenderedPageBreak/>
        <w:t>De acuerdo a la descripción del IGAC (Estudio general de suelos de</w:t>
      </w:r>
      <w:r>
        <w:rPr>
          <w:rFonts w:ascii="Arial" w:hAnsi="Arial" w:cs="Arial"/>
        </w:rPr>
        <w:t xml:space="preserve"> los municipios de La Vega, Almaguer, San Sebastián, la Sierra. 1983) en el municipio de La Vega ESTA Asociación se encuentra inexistente, más sin embargo, en el mapa es muy clara su presencia en dos áreas muy bien delimitadas. Agrupa suelos de depósitos d</w:t>
      </w:r>
      <w:r>
        <w:rPr>
          <w:rFonts w:ascii="Arial" w:hAnsi="Arial" w:cs="Arial"/>
        </w:rPr>
        <w:t>e pie ladera; son coluvios de clima medio húmedo situados entre los 1200 y 2000 m de altitud. Los suelos se han desarrollado a partir de cenizas volcánicas, esquistos y pórfidos andesíticos; su profundidad efectiva es superior a 90cm, limitada en ocasiones</w:t>
      </w:r>
      <w:r>
        <w:rPr>
          <w:rFonts w:ascii="Arial" w:hAnsi="Arial" w:cs="Arial"/>
        </w:rPr>
        <w:t xml:space="preserve"> por presencia de cascajo y piedras. Las texturas más comunes son FA, F, y FAr; el régimen climático de los suelos es údico isotérmico.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La unidad presenta un relieve inclinado a fuertemente ondulado, de laderas largas a medias, rectilíneas; pendientes de </w:t>
      </w:r>
      <w:r>
        <w:rPr>
          <w:rFonts w:ascii="Arial" w:hAnsi="Arial" w:cs="Arial"/>
        </w:rPr>
        <w:t>7 a 25% presentándose casos de llegar a 50%; la erosión en estos suelos es ligera a moderada de tipo laminar, en surcos y reptación, así como proceso de remoción en masa y frecuentes desprendimientos de roca. El drenaje natural es bueno.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asociación est</w:t>
      </w:r>
      <w:r>
        <w:rPr>
          <w:rFonts w:ascii="Arial" w:hAnsi="Arial" w:cs="Arial"/>
        </w:rPr>
        <w:t>a integrada por los conjuntos Bolívar y Planadas, ambos con suelos del orden Inceptisoles (cuadro Nº1).</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Según los grados de pendiente y erosión, en el municipio se presenta la siguiente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BRcd:</w:t>
      </w:r>
      <w:r>
        <w:rPr>
          <w:rFonts w:ascii="Arial" w:hAnsi="Arial" w:cs="Arial"/>
        </w:rPr>
        <w:t xml:space="preserve">   Bolívar, con relieve inclinado a fuertemente inclinado</w:t>
      </w:r>
      <w:r>
        <w:rPr>
          <w:rFonts w:ascii="Arial" w:hAnsi="Arial" w:cs="Arial"/>
        </w:rPr>
        <w:t>, y con pendientes entre 7 y 25%, presenta vertientes largas y medias extremada a muy fuertemente ácidos. Formados a partir de la mezcla de cenizas volcánicas, rocas volcánicas (diabasas y basaltos) y esquistos. Profundidad efectiva superior a 90cm, limita</w:t>
      </w:r>
      <w:r>
        <w:rPr>
          <w:rFonts w:ascii="Arial" w:hAnsi="Arial" w:cs="Arial"/>
        </w:rPr>
        <w:t xml:space="preserve"> en pocas ocasiones por la presencia de fragmentos de roca en el perfil; muy bien drenados. Capacidad de cambio mediana y la saturación de bases baja a mediana. Las saturaciones de aluminio de cambio muy altas en los dos primeros horizontes  y alta en el m</w:t>
      </w:r>
      <w:r>
        <w:rPr>
          <w:rFonts w:ascii="Arial" w:hAnsi="Arial" w:cs="Arial"/>
        </w:rPr>
        <w:t>ás profundo.</w:t>
      </w:r>
    </w:p>
    <w:p w:rsidR="00000000" w:rsidRDefault="00965502">
      <w:pPr>
        <w:jc w:val="both"/>
        <w:rPr>
          <w:rFonts w:ascii="Arial" w:hAnsi="Arial" w:cs="Arial"/>
          <w:b/>
          <w:bCs/>
        </w:rPr>
      </w:pPr>
    </w:p>
    <w:p w:rsidR="00000000" w:rsidRDefault="00965502" w:rsidP="00965502">
      <w:pPr>
        <w:numPr>
          <w:ilvl w:val="1"/>
          <w:numId w:val="6"/>
        </w:numPr>
        <w:jc w:val="both"/>
        <w:rPr>
          <w:rFonts w:ascii="Arial" w:hAnsi="Arial" w:cs="Arial"/>
          <w:b/>
          <w:bCs/>
        </w:rPr>
      </w:pPr>
      <w:r>
        <w:rPr>
          <w:rFonts w:ascii="Arial" w:hAnsi="Arial" w:cs="Arial"/>
          <w:b/>
          <w:bCs/>
        </w:rPr>
        <w:t xml:space="preserve"> Suelos de Valle Glacial en Montaña</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Asociación Panorama (PG)</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asociación se encuentra presente tan solo en 60 Ha (0.12% del territorio municipal. Cuadro Nº4) hacia el sur oriente de la vereda Cajibio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suelos de esta u</w:t>
      </w:r>
      <w:r>
        <w:rPr>
          <w:rFonts w:ascii="Arial" w:hAnsi="Arial" w:cs="Arial"/>
        </w:rPr>
        <w:t>nidad cartográfica son representativos de los planos lacustres y de los valles glaciales de la cordillera central en los municipios del Macizo Colombiano. Se encuentran a alturas superiores a los 2.900 m de altitud, pertenecen a un clima muy frío (páramo).</w:t>
      </w:r>
      <w:r>
        <w:rPr>
          <w:rFonts w:ascii="Arial" w:hAnsi="Arial" w:cs="Arial"/>
        </w:rPr>
        <w:t xml:space="preserve"> La zona se caracteriza por las fuertes heladas  y muy fuertes vientos, los cuales se constituyen en serios limitantes para el uso agropecuario.</w:t>
      </w:r>
    </w:p>
    <w:p w:rsidR="00000000" w:rsidRDefault="00965502">
      <w:pPr>
        <w:jc w:val="both"/>
        <w:rPr>
          <w:rFonts w:ascii="Arial" w:hAnsi="Arial" w:cs="Arial"/>
        </w:rPr>
      </w:pPr>
    </w:p>
    <w:p w:rsidR="00000000" w:rsidRDefault="00965502">
      <w:pPr>
        <w:pStyle w:val="Textoindependiente"/>
        <w:rPr>
          <w:rFonts w:ascii="Arial" w:hAnsi="Arial" w:cs="Arial"/>
          <w:lang w:val="es-CO"/>
        </w:rPr>
      </w:pPr>
      <w:r>
        <w:rPr>
          <w:rFonts w:ascii="Arial" w:hAnsi="Arial" w:cs="Arial"/>
          <w:lang w:val="es-CO"/>
        </w:rPr>
        <w:lastRenderedPageBreak/>
        <w:t>El relieve varía de plano a ligeramente ondulado, con pendientes de 0 a 7%. El material parental proviene de s</w:t>
      </w:r>
      <w:r>
        <w:rPr>
          <w:rFonts w:ascii="Arial" w:hAnsi="Arial" w:cs="Arial"/>
          <w:lang w:val="es-CO"/>
        </w:rPr>
        <w:t>edimentos orgánicos acumulados sobre cenizas volcánicas y/o arenas volcánicas;  son suelos superficiales con drenaje natural muy pobre a pobre. Estos suelos permanecen completamente saturados con agua y encharcados, la mayor parte del año. La vegetación na</w:t>
      </w:r>
      <w:r>
        <w:rPr>
          <w:rFonts w:ascii="Arial" w:hAnsi="Arial" w:cs="Arial"/>
          <w:lang w:val="es-CO"/>
        </w:rPr>
        <w:t>tural está constituida principalmente por frailejón, pino de páramo, guardarocio, helechos y musgos.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conjuntos que integran esta asociación (Panorama, Galería, Tabaco y Volcán) pertenecen al orden de los Histosoles; en general, estos suelos hacen part</w:t>
      </w:r>
      <w:r>
        <w:rPr>
          <w:rFonts w:ascii="Arial" w:hAnsi="Arial" w:cs="Arial"/>
        </w:rPr>
        <w:t>e de los llamados “suelos orgánicos” los cuales son mucho menos extensos que los minerales. Los suelos orgánicos han recibido muy poca atención por parte de los científicos del suelo; su estudio ha sido tan escaso hasta el punto en que actualmente se desco</w:t>
      </w:r>
      <w:r>
        <w:rPr>
          <w:rFonts w:ascii="Arial" w:hAnsi="Arial" w:cs="Arial"/>
        </w:rPr>
        <w:t>nocen muchas de las características físicas, químicas y biológicas, así como su respuesta a diferentes sistemas de manejo. Se forman usualmente bajo condiciones de saturación continua de agua e insuficiente circulación de oxigeno; lo cual resulta en una le</w:t>
      </w:r>
      <w:r>
        <w:rPr>
          <w:rFonts w:ascii="Arial" w:hAnsi="Arial" w:cs="Arial"/>
        </w:rPr>
        <w:t xml:space="preserve">nta descomposición  de la materia orgánica, permitiendo su acumulación (Lombana,1982).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Histosoles se forman a través del proceso de paludización o acumulación de una masa espesa de materiales orgánica en sitios pobremente drenados, donde las condicio</w:t>
      </w:r>
      <w:r>
        <w:rPr>
          <w:rFonts w:ascii="Arial" w:hAnsi="Arial" w:cs="Arial"/>
        </w:rPr>
        <w:t>nes lacustres anaeróbicas, han permitido su preservación a través del tiempo. Posteriormente mediante procesos pedogenéticos, químicos, físicos y biológicos los depósitos turbosos se transforman en suelos orgánicos (Histosoles) por un proceso complejo de m</w:t>
      </w:r>
      <w:r>
        <w:rPr>
          <w:rFonts w:ascii="Arial" w:hAnsi="Arial" w:cs="Arial"/>
        </w:rPr>
        <w:t>aduración.</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Según el grado de pendiente y erosión, en el territorio municipal de la Vega, se encuentra la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PGab:</w:t>
      </w:r>
      <w:r>
        <w:rPr>
          <w:rFonts w:ascii="Arial" w:hAnsi="Arial" w:cs="Arial"/>
        </w:rPr>
        <w:t xml:space="preserve"> Panorama, con relieve ligeramente ondulado, y con pendientes de 0 a 7%; suelos encontrados en los sectores saturados con agua, muy superf</w:t>
      </w:r>
      <w:r>
        <w:rPr>
          <w:rFonts w:ascii="Arial" w:hAnsi="Arial" w:cs="Arial"/>
        </w:rPr>
        <w:t>iciales y muy pobremente drenados, tienen reacción fuertemente ácida. Permanecen encharcados gran parte del año. Presenta una delgada capa superficial de materiales vegetales sin descomponer, luego de una de materiales poco alterados (fibricos) de color gr</w:t>
      </w:r>
      <w:r>
        <w:rPr>
          <w:rFonts w:ascii="Arial" w:hAnsi="Arial" w:cs="Arial"/>
        </w:rPr>
        <w:t xml:space="preserve">is muy oscuro, al cual le sigue una gruesa capa de materiales medianamente alterados (hémicos) de color negro. </w:t>
      </w:r>
    </w:p>
    <w:p w:rsidR="00000000" w:rsidRDefault="00965502">
      <w:pPr>
        <w:jc w:val="both"/>
        <w:rPr>
          <w:rFonts w:ascii="Arial" w:hAnsi="Arial" w:cs="Arial"/>
          <w:b/>
          <w:bCs/>
        </w:rPr>
      </w:pPr>
    </w:p>
    <w:p w:rsidR="00000000" w:rsidRDefault="00965502" w:rsidP="00965502">
      <w:pPr>
        <w:numPr>
          <w:ilvl w:val="0"/>
          <w:numId w:val="7"/>
        </w:numPr>
        <w:ind w:left="0" w:firstLine="0"/>
        <w:jc w:val="both"/>
        <w:rPr>
          <w:rFonts w:ascii="Arial" w:hAnsi="Arial" w:cs="Arial"/>
          <w:b/>
          <w:bCs/>
        </w:rPr>
      </w:pPr>
      <w:r>
        <w:rPr>
          <w:rFonts w:ascii="Arial" w:hAnsi="Arial" w:cs="Arial"/>
          <w:b/>
          <w:bCs/>
        </w:rPr>
        <w:t>Suelos de Colinas</w:t>
      </w:r>
    </w:p>
    <w:p w:rsidR="00000000" w:rsidRDefault="00965502">
      <w:pPr>
        <w:jc w:val="both"/>
        <w:rPr>
          <w:rFonts w:ascii="Arial" w:hAnsi="Arial" w:cs="Arial"/>
          <w:b/>
          <w:bCs/>
        </w:rPr>
      </w:pPr>
    </w:p>
    <w:p w:rsidR="00000000" w:rsidRDefault="00965502">
      <w:pPr>
        <w:jc w:val="both"/>
        <w:rPr>
          <w:rFonts w:ascii="Arial" w:hAnsi="Arial" w:cs="Arial"/>
          <w:b/>
          <w:bCs/>
        </w:rPr>
      </w:pPr>
      <w:r>
        <w:rPr>
          <w:rFonts w:ascii="Arial" w:hAnsi="Arial" w:cs="Arial"/>
          <w:b/>
          <w:bCs/>
        </w:rPr>
        <w:t>Asociación Gabriel López (GL):</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Está unidad cartográfica esta representada por 4640 Ha (9.08%. Cuadro Nº4) del territorio mu</w:t>
      </w:r>
      <w:r>
        <w:rPr>
          <w:rFonts w:ascii="Arial" w:hAnsi="Arial" w:cs="Arial"/>
        </w:rPr>
        <w:t xml:space="preserve">nicipal de La Vega; once veredas cuentan con suelos de esta unidad en diferentes proporciones: entre 80 y 100% del área dos veredas ( Nueva Providencia y Monterredondo), entre 50 y 79% del área una vereda (Río Negro), y </w:t>
      </w:r>
      <w:r>
        <w:rPr>
          <w:rFonts w:ascii="Arial" w:hAnsi="Arial" w:cs="Arial"/>
        </w:rPr>
        <w:lastRenderedPageBreak/>
        <w:t>ocho veredas con menos del 50% del t</w:t>
      </w:r>
      <w:r>
        <w:rPr>
          <w:rFonts w:ascii="Arial" w:hAnsi="Arial" w:cs="Arial"/>
        </w:rPr>
        <w:t>erritorio con suelos de esta asociación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asociación GL caracteriza a las llamadas colinas intermontanas de clima muy frió húmedo (páramo), situados entre los 2.800 y los 3.200 m de altitud, y frecuentes en los municipios de la parte más alt</w:t>
      </w:r>
      <w:r>
        <w:rPr>
          <w:rFonts w:ascii="Arial" w:hAnsi="Arial" w:cs="Arial"/>
        </w:rPr>
        <w:t xml:space="preserve">a del macizo colombiano. Se presenta un relieve ondulado a fuertemente quebrado, de cimas redondeadas y laderas cortas a medias, con pendientes de 7 a 50%, aunque existen sectores reducidos con pendientes menores o mayores a estos valores, como en el caso </w:t>
      </w:r>
      <w:r>
        <w:rPr>
          <w:rFonts w:ascii="Arial" w:hAnsi="Arial" w:cs="Arial"/>
        </w:rPr>
        <w:t>de La Vega, donde se tiene hasta 75%. Los suelos son susceptibles a erosión en forma de reptación ligera y algunos procesos de remoción en masa (deslizamientos). Están formados por cenizas volcánicas que recubren diversos materiales geológicos, principalme</w:t>
      </w:r>
      <w:r>
        <w:rPr>
          <w:rFonts w:ascii="Arial" w:hAnsi="Arial" w:cs="Arial"/>
        </w:rPr>
        <w:t>nte arenas, tobas volcánicas y esquistos seríciticos; son suelos profundos a muy profundos, bien drenados, con frecuentes horizontes placicos a profundidades mayores de un metro. En la región se presentan heladas y fuertes vientos.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conjuntos que compo</w:t>
      </w:r>
      <w:r>
        <w:rPr>
          <w:rFonts w:ascii="Arial" w:hAnsi="Arial" w:cs="Arial"/>
        </w:rPr>
        <w:t>nen a la asociación (Gabriel López, Jigual, Porvenir, Frailejón), están todos formados por suelos del orden Inseptisol; de acuerdo con el grado de pendiente y de erosión, en el territorio municipal se encuentran tres fases de esta asociación, una de las cu</w:t>
      </w:r>
      <w:r>
        <w:rPr>
          <w:rFonts w:ascii="Arial" w:hAnsi="Arial" w:cs="Arial"/>
        </w:rPr>
        <w:t>ales, la GLdR1 esta en el mapa del estudio, pero el documento del estudio de suelos la omite por completo. Por lo tanto se toman las dos que si aparecen descritas y en el mapa. El efecto en cuanto a diagnóstico es mínimo ya que el área que abarca la fase G</w:t>
      </w:r>
      <w:r>
        <w:rPr>
          <w:rFonts w:ascii="Arial" w:hAnsi="Arial" w:cs="Arial"/>
        </w:rPr>
        <w:t>LdR1 es de 180 Ha equivalentes al 0.35% del territorio municipal, y representa aproximadamente el 7% de la vereda Chaopiloma, y el 10% de la vereda el Potrero.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GLdR1</w:t>
      </w:r>
      <w:r>
        <w:rPr>
          <w:rFonts w:ascii="Arial" w:hAnsi="Arial" w:cs="Arial"/>
        </w:rPr>
        <w:t>: (descripción personal): Gabriel López, con relieve fuertemente ondulado en el cual se ma</w:t>
      </w:r>
      <w:r>
        <w:rPr>
          <w:rFonts w:ascii="Arial" w:hAnsi="Arial" w:cs="Arial"/>
        </w:rPr>
        <w:t>nifiesta presencia de rocas en su superficie, pendiente del 12-25% y erosión ligera.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GLde:</w:t>
      </w:r>
      <w:r>
        <w:rPr>
          <w:rFonts w:ascii="Arial" w:hAnsi="Arial" w:cs="Arial"/>
        </w:rPr>
        <w:t xml:space="preserve"> Gabriel López con relieve fuertemente ondulado a fuertemente quebrado, con pendientes del 12 al 50%</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GLef1:</w:t>
      </w:r>
      <w:r>
        <w:rPr>
          <w:rFonts w:ascii="Arial" w:hAnsi="Arial" w:cs="Arial"/>
        </w:rPr>
        <w:t xml:space="preserve"> Gabriel López con relieve fuertemente quebrado a escarpa</w:t>
      </w:r>
      <w:r>
        <w:rPr>
          <w:rFonts w:ascii="Arial" w:hAnsi="Arial" w:cs="Arial"/>
        </w:rPr>
        <w:t>do, pendientes comprendidas entre 25 y 75% y con presencia de erosión ligera, en forma de reptación generalizada y susceptibilidad a procesos de remoción en masa, principalmente deslizamientos, son muy fuertemente ácidos, profundos, textura media a gruesa.</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Asociación Barbillas (BI):</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La unidad cartográfica BI tiene una extensión de 740Ha, equivalente al 1.45% del territorio municipal (cuadroNº4);  se encuentra repartida entre 7 veredas de las </w:t>
      </w:r>
      <w:r>
        <w:rPr>
          <w:rFonts w:ascii="Arial" w:hAnsi="Arial" w:cs="Arial"/>
        </w:rPr>
        <w:lastRenderedPageBreak/>
        <w:t>cuales en cuatro de las mismas, ocupa el 10-15% y en las otras t</w:t>
      </w:r>
      <w:r>
        <w:rPr>
          <w:rFonts w:ascii="Arial" w:hAnsi="Arial" w:cs="Arial"/>
        </w:rPr>
        <w:t>res veredas menos del 10% del área veredal (CuadroNº3).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suelos de esta asociación se encuentran ubicados especificamente entre los municipios de La Vega y San Sebastián (Cauca), parte alta del Macizo Colombiano, flanco occidental de la cordillera cent</w:t>
      </w:r>
      <w:r>
        <w:rPr>
          <w:rFonts w:ascii="Arial" w:hAnsi="Arial" w:cs="Arial"/>
        </w:rPr>
        <w:t>ral; geomorfologicamente corresponden a la unidad de colinas de clima muy frío, húmedo, entre los 2800 y 3200 m de altitud, área conocida como Páramo de Barbillas.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relieve es ligeramente ondulado a ondulado, de cimas redondeadas, laderas cortas a media</w:t>
      </w:r>
      <w:r>
        <w:rPr>
          <w:rFonts w:ascii="Arial" w:hAnsi="Arial" w:cs="Arial"/>
        </w:rPr>
        <w:t xml:space="preserve">s, ligeramente convexas y pendientes comprendidas entre 3 y 12%; suelos ligeramente afectados por erosión, principalmente bajo las formas de reptación, procesos de solifluxión y susceptibles a fenómenos de remoción en masa (deslizamientos principalmente); </w:t>
      </w:r>
      <w:r>
        <w:rPr>
          <w:rFonts w:ascii="Arial" w:hAnsi="Arial" w:cs="Arial"/>
        </w:rPr>
        <w:t xml:space="preserve"> Son bien a moderadamente bien drenados, y el área presenta restricciones por vientos fuertes y heladas.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Los suelos de esta asociación se han originado de cenizas volcánicas, y presentan una profundidad efectiva desde superficial a muy profunda, limitada </w:t>
      </w:r>
      <w:r>
        <w:rPr>
          <w:rFonts w:ascii="Arial" w:hAnsi="Arial" w:cs="Arial"/>
        </w:rPr>
        <w:t>por la presencia de uno o más horizontes de acumulación de hierro (placicos) y/o por roca. Las texturas al tacto son FA y ArL, y el régimen climático del suelo es údico e isomésico.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unidad cartográfica BI la componen los conjuntos Barbillas, Jigual y M</w:t>
      </w:r>
      <w:r>
        <w:rPr>
          <w:rFonts w:ascii="Arial" w:hAnsi="Arial" w:cs="Arial"/>
        </w:rPr>
        <w:t>onterredondo, todos con suelos pertenecientes al orden de los Inceptisoles. De esta asociación hay una fase por relieve y se encuentra presente en el municipio de la Vega.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BIbc:</w:t>
      </w:r>
      <w:r>
        <w:rPr>
          <w:rFonts w:ascii="Arial" w:hAnsi="Arial" w:cs="Arial"/>
        </w:rPr>
        <w:t xml:space="preserve"> Barbillas con relieve ligeramente ondulado a ondulado, con pendientes del 3 a</w:t>
      </w:r>
      <w:r>
        <w:rPr>
          <w:rFonts w:ascii="Arial" w:hAnsi="Arial" w:cs="Arial"/>
        </w:rPr>
        <w:t>l 12%; susceptibles a reptación y deslizamientos, extremadamente ácidos, limitados por horizonte plácico, roca, y alta concentración de aluminio de cambio.</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Asociación Apartaderos (AT)</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 Esta unidad cartográfica ocupa una muy pequeña extensión en el munici</w:t>
      </w:r>
      <w:r>
        <w:rPr>
          <w:rFonts w:ascii="Arial" w:hAnsi="Arial" w:cs="Arial"/>
        </w:rPr>
        <w:t xml:space="preserve">pio (280Ha) equivalente a 0.55% del área territorial municipal (Cuadro Nº4). Se presenta haciendo parte del área de cinco veredas al norte del municipio, donde solo una (Los Planes) tiene mas del 50% con suelos de esta asociación, las otras cuatro veredas </w:t>
      </w:r>
      <w:r>
        <w:rPr>
          <w:rFonts w:ascii="Arial" w:hAnsi="Arial" w:cs="Arial"/>
        </w:rPr>
        <w:t>la comparten con menos del 25% de su área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La asociación Apartaderos reúne los suelos de las colinas ubicadas en los municipios de la Sierra, la Vega y Patía (el Bordo), sobre el flanco occidental de la cordillera central, y entre los 1000 y </w:t>
      </w:r>
      <w:r>
        <w:rPr>
          <w:rFonts w:ascii="Arial" w:hAnsi="Arial" w:cs="Arial"/>
        </w:rPr>
        <w:t>los 2000 m de altitud. El relieve general es fuertemente ondulado a escarpado, con cimas redondeadas a ligeramente agudas, laderas cortas y medianas, rectas a ligeramente convexas, con pendientes entre 12 y 75%. Los suelos están afectados ligeramente por e</w:t>
      </w:r>
      <w:r>
        <w:rPr>
          <w:rFonts w:ascii="Arial" w:hAnsi="Arial" w:cs="Arial"/>
        </w:rPr>
        <w:t xml:space="preserve">rosión </w:t>
      </w:r>
      <w:r>
        <w:rPr>
          <w:rFonts w:ascii="Arial" w:hAnsi="Arial" w:cs="Arial"/>
        </w:rPr>
        <w:lastRenderedPageBreak/>
        <w:t xml:space="preserve">hídrica laminar, reptación y proceso de remoción en masa; son bien drenados. Han evolucionado a partir de cenizas volcánicas, arcillas, tobas y conglomerados; superficiales a moderadamente profundos; limitados en la mayor parte de los casos por muy </w:t>
      </w:r>
      <w:r>
        <w:rPr>
          <w:rFonts w:ascii="Arial" w:hAnsi="Arial" w:cs="Arial"/>
        </w:rPr>
        <w:t>alto contenido de arcilla en el perfil; presentan colores pardo amarillento y amarillo pardusco, y poseen un régimen climático del suelo  ustico e isotérmico</w:t>
      </w:r>
    </w:p>
    <w:p w:rsidR="00000000" w:rsidRDefault="00965502">
      <w:pPr>
        <w:jc w:val="both"/>
        <w:rPr>
          <w:rFonts w:ascii="Arial" w:hAnsi="Arial" w:cs="Arial"/>
        </w:rPr>
      </w:pPr>
      <w:r>
        <w:rPr>
          <w:rFonts w:ascii="Arial" w:hAnsi="Arial" w:cs="Arial"/>
        </w:rPr>
        <w:t>La asociación esta conformada por los conjuntos Apartaderos, Robles y Arbela los cuales son suelos</w:t>
      </w:r>
      <w:r>
        <w:rPr>
          <w:rFonts w:ascii="Arial" w:hAnsi="Arial" w:cs="Arial"/>
        </w:rPr>
        <w:t xml:space="preserve"> de diferentes ordenes: Alfisoles, Inceptisoles y Entisoles respectivamente. De esta unidad cartográfica se presentan en el territorio municipal, las siguientes fases por pendiente y erosión:</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ATde1-2:</w:t>
      </w:r>
      <w:r>
        <w:rPr>
          <w:rFonts w:ascii="Arial" w:hAnsi="Arial" w:cs="Arial"/>
        </w:rPr>
        <w:t xml:space="preserve"> Apartaderos con relieve fuertemente ondulado a fuertem</w:t>
      </w:r>
      <w:r>
        <w:rPr>
          <w:rFonts w:ascii="Arial" w:hAnsi="Arial" w:cs="Arial"/>
        </w:rPr>
        <w:t>ente quebrado, pendientes del 12 al 50% y erosión ligera a moderada.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ATde2-3:</w:t>
      </w:r>
      <w:r>
        <w:rPr>
          <w:rFonts w:ascii="Arial" w:hAnsi="Arial" w:cs="Arial"/>
        </w:rPr>
        <w:t xml:space="preserve"> Apartaderos con relieve similar al anterior, con erosión moderada a severa; estas fases presentan deslizamientos frecuentes y reptación generalizada. Sus suelos son fuertemente </w:t>
      </w:r>
      <w:r>
        <w:rPr>
          <w:rFonts w:ascii="Arial" w:hAnsi="Arial" w:cs="Arial"/>
        </w:rPr>
        <w:t>ácidos, bien drenados, superficiales a moderadamente profundos, arcillosos.</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Asociación Piedra Sentada (PS):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el municipio de la Vega, esta unidad cartográfica es una de las que tiene menor representatividad, pues tan solo en 40 Ha (0.08% del área total</w:t>
      </w:r>
      <w:r>
        <w:rPr>
          <w:rFonts w:ascii="Arial" w:hAnsi="Arial" w:cs="Arial"/>
        </w:rPr>
        <w:t>, cuadro Nº4) en el extremo noroccidental del territorio municipal pertenecen los suelos a esta asociación. Esta pequeña porción viene a ser parte del extremo superior del llamado abanico de Piedra Sentada, ubicado entre los 900 y 1100m de altitud, en un c</w:t>
      </w:r>
      <w:r>
        <w:rPr>
          <w:rFonts w:ascii="Arial" w:hAnsi="Arial" w:cs="Arial"/>
        </w:rPr>
        <w:t>lima transicional cálido seco a medio seco; constituye menos del 10% (cuadro Nº3) del territorio de la vereda de Aguas Muertas, hacia su parte Norte.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relieve general es ligeramente ondulado a quebrado y escarpado, con cimas ligeramente planas a redonde</w:t>
      </w:r>
      <w:r>
        <w:rPr>
          <w:rFonts w:ascii="Arial" w:hAnsi="Arial" w:cs="Arial"/>
        </w:rPr>
        <w:t xml:space="preserve">adas y laderas cortas a medianas, rectas a ligeramente convexas. Los suelos están ligera a severamente afectados por erosión laminar y reptación, y son bien a excesivamente drenados; Han sido desarrollados a partir de arcillas rojas de origen volcánico de </w:t>
      </w:r>
      <w:r>
        <w:rPr>
          <w:rFonts w:ascii="Arial" w:hAnsi="Arial" w:cs="Arial"/>
        </w:rPr>
        <w:t>la Formación Popayán; superficiales a moderadamente profundos.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asociación esta integrada por los conjuntos Piedra Sentada y Hoyo, una reunión de Entisoles e Inceptisoles respectivamente; el area municipal donde se manifiesta esta asociación lo hace med</w:t>
      </w:r>
      <w:r>
        <w:rPr>
          <w:rFonts w:ascii="Arial" w:hAnsi="Arial" w:cs="Arial"/>
        </w:rPr>
        <w:t>iante la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PSef2-3:</w:t>
      </w:r>
      <w:r>
        <w:rPr>
          <w:rFonts w:ascii="Arial" w:hAnsi="Arial" w:cs="Arial"/>
        </w:rPr>
        <w:t xml:space="preserve"> Piedra Sentada con relieve fuertemente quebrado a escarpado, con pendientes del 25 al 75%, y con una erosión moderada a severa, con posibilidad de formación de carcavas. Presenta laderas cortas a medianas, reacción fuertemente ácid</w:t>
      </w:r>
      <w:r>
        <w:rPr>
          <w:rFonts w:ascii="Arial" w:hAnsi="Arial" w:cs="Arial"/>
        </w:rPr>
        <w:t>a, textura Ar, muy superficiales, limitadas por arcillas.</w:t>
      </w:r>
    </w:p>
    <w:p w:rsidR="00000000" w:rsidRDefault="00965502">
      <w:pPr>
        <w:jc w:val="both"/>
        <w:rPr>
          <w:rFonts w:ascii="Arial" w:hAnsi="Arial" w:cs="Arial"/>
          <w:b/>
          <w:bCs/>
        </w:rPr>
      </w:pPr>
    </w:p>
    <w:p w:rsidR="00000000" w:rsidRDefault="00965502" w:rsidP="00965502">
      <w:pPr>
        <w:numPr>
          <w:ilvl w:val="0"/>
          <w:numId w:val="7"/>
        </w:numPr>
        <w:ind w:left="0" w:firstLine="0"/>
        <w:jc w:val="both"/>
        <w:rPr>
          <w:rFonts w:ascii="Arial" w:hAnsi="Arial" w:cs="Arial"/>
          <w:b/>
          <w:bCs/>
        </w:rPr>
      </w:pPr>
      <w:r>
        <w:rPr>
          <w:rFonts w:ascii="Arial" w:hAnsi="Arial" w:cs="Arial"/>
          <w:b/>
          <w:bCs/>
        </w:rPr>
        <w:lastRenderedPageBreak/>
        <w:t>Suelos Superficiales Aluviales</w:t>
      </w:r>
    </w:p>
    <w:p w:rsidR="00000000" w:rsidRDefault="00965502" w:rsidP="00965502">
      <w:pPr>
        <w:numPr>
          <w:ilvl w:val="1"/>
          <w:numId w:val="7"/>
        </w:numPr>
        <w:ind w:left="0" w:firstLine="0"/>
        <w:jc w:val="both"/>
        <w:rPr>
          <w:rFonts w:ascii="Arial" w:hAnsi="Arial" w:cs="Arial"/>
          <w:b/>
          <w:bCs/>
        </w:rPr>
      </w:pPr>
      <w:r>
        <w:rPr>
          <w:rFonts w:ascii="Arial" w:hAnsi="Arial" w:cs="Arial"/>
          <w:b/>
          <w:bCs/>
        </w:rPr>
        <w:t>Terraza Media</w:t>
      </w:r>
    </w:p>
    <w:p w:rsidR="00000000" w:rsidRDefault="00965502">
      <w:pPr>
        <w:ind w:left="360"/>
        <w:jc w:val="both"/>
        <w:rPr>
          <w:rFonts w:ascii="Arial" w:hAnsi="Arial" w:cs="Arial"/>
          <w:b/>
          <w:bCs/>
        </w:rPr>
      </w:pPr>
    </w:p>
    <w:p w:rsidR="00000000" w:rsidRDefault="00965502">
      <w:pPr>
        <w:jc w:val="both"/>
        <w:rPr>
          <w:rFonts w:ascii="Arial" w:hAnsi="Arial" w:cs="Arial"/>
        </w:rPr>
      </w:pPr>
      <w:r>
        <w:rPr>
          <w:rFonts w:ascii="Arial" w:hAnsi="Arial" w:cs="Arial"/>
          <w:b/>
          <w:bCs/>
        </w:rPr>
        <w:t>Asociación Trigal (TR):</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unidad cartográfica de suelos también está presente en el territorio municipal, en una pequeña área (80Ha) equivalente al</w:t>
      </w:r>
      <w:r>
        <w:rPr>
          <w:rFonts w:ascii="Arial" w:hAnsi="Arial" w:cs="Arial"/>
        </w:rPr>
        <w:t xml:space="preserve"> 0.16% del territorio de La Vega (cuadro Nº4). Conforma un poco mas del 12% del área de la vereda Aguas Muertas en su parte norte (cuadro Nº3).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asociación esta localizada en las terrazas medias de clima cálido seco, en varios municipios del macizo co</w:t>
      </w:r>
      <w:r>
        <w:rPr>
          <w:rFonts w:ascii="Arial" w:hAnsi="Arial" w:cs="Arial"/>
        </w:rPr>
        <w:t>lombiano, entre los 700 y 1000 m de altitud. Predomina el relieve plano a ondulado con pendientes de 0 a7%; el drenaje  natural varía de pobre a moderadamente bien drenado, presentando la posibilidad de  encharcamientos en la época de lluvias. Puede presen</w:t>
      </w:r>
      <w:r>
        <w:rPr>
          <w:rFonts w:ascii="Arial" w:hAnsi="Arial" w:cs="Arial"/>
        </w:rPr>
        <w:t>tar erosión laminar por sectores.</w:t>
      </w:r>
    </w:p>
    <w:p w:rsidR="00000000" w:rsidRDefault="00965502">
      <w:pPr>
        <w:jc w:val="both"/>
        <w:rPr>
          <w:rFonts w:ascii="Arial" w:hAnsi="Arial" w:cs="Arial"/>
        </w:rPr>
      </w:pPr>
    </w:p>
    <w:p w:rsidR="00000000" w:rsidRDefault="00965502">
      <w:pPr>
        <w:pStyle w:val="Textoindependiente"/>
        <w:rPr>
          <w:rFonts w:ascii="Arial" w:hAnsi="Arial" w:cs="Arial"/>
          <w:lang w:val="es-CO"/>
        </w:rPr>
      </w:pPr>
      <w:r>
        <w:rPr>
          <w:rFonts w:ascii="Arial" w:hAnsi="Arial" w:cs="Arial"/>
          <w:lang w:val="es-CO"/>
        </w:rPr>
        <w:t>Los suelos se han desarrollado a partir de materiales de origen aluvial de diferente naturaleza mineralogica y granulometría; son muy superficiales a moderadamente profundos, limitados por la presencia de altos contenidos</w:t>
      </w:r>
      <w:r>
        <w:rPr>
          <w:rFonts w:ascii="Arial" w:hAnsi="Arial" w:cs="Arial"/>
          <w:lang w:val="es-CO"/>
        </w:rPr>
        <w:t xml:space="preserve"> de arcilla. Las texturas van de Fa FArAg. el régimen climático del suelo es ústico e isohipertermico.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La asociación esta compuesta por los conjuntos Trigal y Puente Fierro, con suelos del orden Molisol. Según el grado de pendiente y erosión, esta unidad </w:t>
      </w:r>
      <w:r>
        <w:rPr>
          <w:rFonts w:ascii="Arial" w:hAnsi="Arial" w:cs="Arial"/>
        </w:rPr>
        <w:t>presenta en el municipio la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TRab:</w:t>
      </w:r>
      <w:r>
        <w:rPr>
          <w:rFonts w:ascii="Arial" w:hAnsi="Arial" w:cs="Arial"/>
        </w:rPr>
        <w:t xml:space="preserve"> Trigal con relieve plano a ligeramente ondulado, con pendientes de 0 a 7%, muy superficial, alto contenido de arcilla, regularmente drenados, susceptible a encharcamientos en las  pocas de lluvias, reacción ligera a</w:t>
      </w:r>
      <w:r>
        <w:rPr>
          <w:rFonts w:ascii="Arial" w:hAnsi="Arial" w:cs="Arial"/>
        </w:rPr>
        <w:t xml:space="preserve"> fuertemente ácida.</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3.2 Vegas</w:t>
      </w:r>
    </w:p>
    <w:p w:rsidR="00000000" w:rsidRDefault="00965502">
      <w:pPr>
        <w:jc w:val="both"/>
        <w:rPr>
          <w:rFonts w:ascii="Arial" w:hAnsi="Arial" w:cs="Arial"/>
          <w:b/>
          <w:bCs/>
        </w:rPr>
      </w:pPr>
    </w:p>
    <w:p w:rsidR="00000000" w:rsidRDefault="00965502">
      <w:pPr>
        <w:jc w:val="both"/>
        <w:rPr>
          <w:rFonts w:ascii="Arial" w:hAnsi="Arial" w:cs="Arial"/>
          <w:b/>
          <w:bCs/>
        </w:rPr>
      </w:pPr>
      <w:r>
        <w:rPr>
          <w:rFonts w:ascii="Arial" w:hAnsi="Arial" w:cs="Arial"/>
          <w:b/>
          <w:bCs/>
        </w:rPr>
        <w:t>Asociación Valencia (VA):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asociación abarca una extensión de 90Ha, equivalente al 0.18% del territorio municipal (cuadro Nº4), y contribuye en cerca de un 2% del área de la vereda Cajibio (cuadro Nº3) en su parte suror</w:t>
      </w:r>
      <w:r>
        <w:rPr>
          <w:rFonts w:ascii="Arial" w:hAnsi="Arial" w:cs="Arial"/>
        </w:rPr>
        <w:t>iental.</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unidad esta localizada en el Valle de las Papas, municipios de La Vega y San Sebastián. Corresponde a las vegas de clima muy frió húmedo, susceptibles de sufrir inundaciones ocasionales; están situados entre los 2800 y 3000 m de altitud. El r</w:t>
      </w:r>
      <w:r>
        <w:rPr>
          <w:rFonts w:ascii="Arial" w:hAnsi="Arial" w:cs="Arial"/>
        </w:rPr>
        <w:t>elieve es plano a ligeramente plano, con pequeños desniveles y taludes muy suaves; pendientes de 0 a 3%; suelos moderadamente bien drenados naturalmente. Tierras sin erosión; los suelos se han formado a partir de sedimentos aluviales, piroclásticos y orgán</w:t>
      </w:r>
      <w:r>
        <w:rPr>
          <w:rFonts w:ascii="Arial" w:hAnsi="Arial" w:cs="Arial"/>
        </w:rPr>
        <w:t xml:space="preserve">icos; son superficiales a profundos </w:t>
      </w:r>
      <w:r>
        <w:rPr>
          <w:rFonts w:ascii="Arial" w:hAnsi="Arial" w:cs="Arial"/>
        </w:rPr>
        <w:lastRenderedPageBreak/>
        <w:t>limitados por gruesas capas de piedra y/o por el nivel freático fluctuante. La textura dominante es la FA, y el régimen climático de los suelos es údico e isomésico.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Integran la unidad los conjuntos Valencia y Caquetá, </w:t>
      </w:r>
      <w:r>
        <w:rPr>
          <w:rFonts w:ascii="Arial" w:hAnsi="Arial" w:cs="Arial"/>
        </w:rPr>
        <w:t>el primero con suelos pertenecientes al orden Entisol y el segundo al orden Inceptisol; esta unidad posee una sola fase, la cual se presenta en el área municipal.</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VAa:</w:t>
      </w:r>
      <w:r>
        <w:rPr>
          <w:rFonts w:ascii="Arial" w:hAnsi="Arial" w:cs="Arial"/>
        </w:rPr>
        <w:t xml:space="preserve"> Valencia con relieve ligeramente plano, y con pendiente entre 0 y 3%, muy fuertemente á</w:t>
      </w:r>
      <w:r>
        <w:rPr>
          <w:rFonts w:ascii="Arial" w:hAnsi="Arial" w:cs="Arial"/>
        </w:rPr>
        <w:t>cido, muy ricos en carbono, limitado por gruesa capa de piedra, nivel freático fluctuante, con alta capacidad de intercambio catiónico.</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3.3 Valles Aluvio Coluviales</w:t>
      </w:r>
    </w:p>
    <w:p w:rsidR="00000000" w:rsidRDefault="00965502">
      <w:pPr>
        <w:jc w:val="both"/>
        <w:rPr>
          <w:rFonts w:ascii="Arial" w:hAnsi="Arial" w:cs="Arial"/>
          <w:b/>
          <w:bCs/>
        </w:rPr>
      </w:pPr>
    </w:p>
    <w:p w:rsidR="00000000" w:rsidRDefault="00965502">
      <w:pPr>
        <w:jc w:val="both"/>
        <w:rPr>
          <w:rFonts w:ascii="Arial" w:hAnsi="Arial" w:cs="Arial"/>
          <w:b/>
          <w:bCs/>
        </w:rPr>
      </w:pPr>
      <w:r>
        <w:rPr>
          <w:rFonts w:ascii="Arial" w:hAnsi="Arial" w:cs="Arial"/>
          <w:b/>
          <w:bCs/>
        </w:rPr>
        <w:t>Asociación Vega (VG):</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Unidad cartográfica cubre una extensión de 140Ha dentro del m</w:t>
      </w:r>
      <w:r>
        <w:rPr>
          <w:rFonts w:ascii="Arial" w:hAnsi="Arial" w:cs="Arial"/>
        </w:rPr>
        <w:t>unicipio (0.27% del área total municipal, cuadro Nº4). En la vereda Alto de la Playa ocupa cerca de un 20% de su área, y en las veredas la Candelaria y Puente Real menos del 10% (cuadro Nº3). Esta asociación se presenta en los valles aluvio coluviales de l</w:t>
      </w:r>
      <w:r>
        <w:rPr>
          <w:rFonts w:ascii="Arial" w:hAnsi="Arial" w:cs="Arial"/>
        </w:rPr>
        <w:t>a cordillera central, en varios de los municipios del Macizo Colombiano; se ubica entre los 2000 y los 3000 m de altitud en un clima frío húmedo. El relieve es ligeramente plano a ondulado, con pendientes que pueden llegar hasta 12%.</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general presenta p</w:t>
      </w:r>
      <w:r>
        <w:rPr>
          <w:rFonts w:ascii="Arial" w:hAnsi="Arial" w:cs="Arial"/>
        </w:rPr>
        <w:t>oco efecto de erosión, la cual se restringe en pequeñas áreas por procesos tempranos de reptación. Los suelos son bien a moderadamente bien drenados, con susceptibilidad a inundaciones ocasionales por sectores.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suelos se han desarrollado a partir de m</w:t>
      </w:r>
      <w:r>
        <w:rPr>
          <w:rFonts w:ascii="Arial" w:hAnsi="Arial" w:cs="Arial"/>
        </w:rPr>
        <w:t>ateriales de origen sedimentario y coluvial; son moderadamente profundos a muy superficiales, limitados en todos los casos por la presencia de materiales gruesos ( gravilla, cascajo y piedra), las texturas son variables, FAr, FArAg; el régimen climático de</w:t>
      </w:r>
      <w:r>
        <w:rPr>
          <w:rFonts w:ascii="Arial" w:hAnsi="Arial" w:cs="Arial"/>
        </w:rPr>
        <w:t>l suelo es údico e isomésico.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asociación esta integrada por los conjuntos Vega y Pindio, cuyos suelos pertenecen al orden de los Inceptisoles los del primero, y a los Entisoles los del segundo. En el municipio se presentan dos fases de acuerdo a pendie</w:t>
      </w:r>
      <w:r>
        <w:rPr>
          <w:rFonts w:ascii="Arial" w:hAnsi="Arial" w:cs="Arial"/>
        </w:rPr>
        <w:t>nte y erosión.</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 xml:space="preserve">VGabp: </w:t>
      </w:r>
      <w:r>
        <w:rPr>
          <w:rFonts w:ascii="Arial" w:hAnsi="Arial" w:cs="Arial"/>
        </w:rPr>
        <w:t>Vega con relieve ligeramente plano a ligeramente ondulado, con pendientes de 0 a 7%, y con presencia de pedregosidad superficial, ligeramente afectados por reptación, moderadamente profundos.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VGbc:</w:t>
      </w:r>
      <w:r>
        <w:rPr>
          <w:rFonts w:ascii="Arial" w:hAnsi="Arial" w:cs="Arial"/>
        </w:rPr>
        <w:t xml:space="preserve"> Vega con relieve ligeramente ondul</w:t>
      </w:r>
      <w:r>
        <w:rPr>
          <w:rFonts w:ascii="Arial" w:hAnsi="Arial" w:cs="Arial"/>
        </w:rPr>
        <w:t>ado a ondulado, con pendientes del 3 al 12%.</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Asociación Plateado (PQ):</w:t>
      </w:r>
    </w:p>
    <w:p w:rsidR="00000000" w:rsidRDefault="00965502">
      <w:pPr>
        <w:jc w:val="both"/>
        <w:rPr>
          <w:rFonts w:ascii="Arial" w:hAnsi="Arial" w:cs="Arial"/>
          <w:b/>
          <w:bCs/>
        </w:rPr>
      </w:pPr>
    </w:p>
    <w:p w:rsidR="00000000" w:rsidRDefault="00965502">
      <w:pPr>
        <w:jc w:val="both"/>
        <w:rPr>
          <w:rFonts w:ascii="Arial" w:hAnsi="Arial" w:cs="Arial"/>
        </w:rPr>
      </w:pPr>
      <w:r>
        <w:rPr>
          <w:rFonts w:ascii="Arial" w:hAnsi="Arial" w:cs="Arial"/>
        </w:rPr>
        <w:t>La asociación plateado es la que tiene menor área dentro del municipio, contando con solo 20Ha equivalentes a 0.04% del área total municipal (cuadro Nº4); ocupa un 5% del área veredal</w:t>
      </w:r>
      <w:r>
        <w:rPr>
          <w:rFonts w:ascii="Arial" w:hAnsi="Arial" w:cs="Arial"/>
        </w:rPr>
        <w:t xml:space="preserve"> de Arbela y algo en la Ventica, en ambas veredas localizada hacia el norte de las mismas limitando contra el río Guachicono.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unidad caracteriza a los valles aluvio-coluviales de clima medio húmedo, situados entre los 1000 y los 2000 m de altitud; pr</w:t>
      </w:r>
      <w:r>
        <w:rPr>
          <w:rFonts w:ascii="Arial" w:hAnsi="Arial" w:cs="Arial"/>
        </w:rPr>
        <w:t>esenta un relieve ligeramente inclinado a ondulado, con pendientes de 0 a 12%. Los suelos de esta unidad se han originado de un material parental heterogéneo, mezclado en algunas ocasiones con cenizas volcánicas; son superficiales a profundos, limitados po</w:t>
      </w:r>
      <w:r>
        <w:rPr>
          <w:rFonts w:ascii="Arial" w:hAnsi="Arial" w:cs="Arial"/>
        </w:rPr>
        <w:t>r la presencia de abundantes fragmentos de roca (gravilla, cascajo y piedra) y/o alta saturación de los horizontes inferiores por el agua freática, condiciones que han originado suelos bien drenados y áreas de drenaje deficiente. Algunos valles son suscept</w:t>
      </w:r>
      <w:r>
        <w:rPr>
          <w:rFonts w:ascii="Arial" w:hAnsi="Arial" w:cs="Arial"/>
        </w:rPr>
        <w:t>ibles a inundaciones frecuentes e irregulares de corta duración, otros presentan pedregosidad superficial. Las texturas van desde Ar hasta FAg. De acuerdo al grado de pendiente y erosión, en el municipio de la Vega se presenta la fase: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PQabp:</w:t>
      </w:r>
      <w:r>
        <w:rPr>
          <w:rFonts w:ascii="Arial" w:hAnsi="Arial" w:cs="Arial"/>
        </w:rPr>
        <w:t xml:space="preserve"> Plateado con</w:t>
      </w:r>
      <w:r>
        <w:rPr>
          <w:rFonts w:ascii="Arial" w:hAnsi="Arial" w:cs="Arial"/>
        </w:rPr>
        <w:t xml:space="preserve"> relieve ligeramente inclinado a ligeramente ondulado, y pendientes entre 0 y 7%, con presencia de pedregosidad en la superficie.</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Asociación Mango (MG):</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unidad cartográfica abarca un área de 250Ha dentro del territorio municipal, equivalente al 0.5%</w:t>
      </w:r>
      <w:r>
        <w:rPr>
          <w:rFonts w:ascii="Arial" w:hAnsi="Arial" w:cs="Arial"/>
        </w:rPr>
        <w:t xml:space="preserve"> del territorio total (cuadro Nº4); se localiza hacia el extremo nor-occidental del municipio en inmediaciones de los ríos Guachicono y Pancitará, formando parte en proporción baja (menor del 15% del área veredal, (cuadro Nº3) de las veredas la Pampa, Huec</w:t>
      </w:r>
      <w:r>
        <w:rPr>
          <w:rFonts w:ascii="Arial" w:hAnsi="Arial" w:cs="Arial"/>
        </w:rPr>
        <w:t>o Hondo, Miraflores, La Betania, La Calixta y Aguas Muertas.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asociación Mango, agrupa los suelos de los valles aluvio-coluviales de varios municipios del sur oriente del Cauca, ubicados entre los 500 y 1000 m de altitud, en clima cálido seco.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suel</w:t>
      </w:r>
      <w:r>
        <w:rPr>
          <w:rFonts w:ascii="Arial" w:hAnsi="Arial" w:cs="Arial"/>
        </w:rPr>
        <w:t>os han sido desarrollados a partir de materiales heterométricos de diferente naturaleza mineralogica; superficiales a profundos, limitados por la presencia de gruesas capas, de arenas mezcladas con fragmentos rocosos (gravilla, cascajo y piedra) y/o por la</w:t>
      </w:r>
      <w:r>
        <w:rPr>
          <w:rFonts w:ascii="Arial" w:hAnsi="Arial" w:cs="Arial"/>
        </w:rPr>
        <w:t xml:space="preserve"> humedad en los horizontes inferiores; las texturas van desde Far hasta 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La unidad presenta un relieve ligeramente plano a ondulado con pendientes entre 0 y 7% y sectores con abundante pedregosidad en su superficie, sin erosión, y con </w:t>
      </w:r>
      <w:r>
        <w:rPr>
          <w:rFonts w:ascii="Arial" w:hAnsi="Arial" w:cs="Arial"/>
        </w:rPr>
        <w:lastRenderedPageBreak/>
        <w:t>drenaje natural bu</w:t>
      </w:r>
      <w:r>
        <w:rPr>
          <w:rFonts w:ascii="Arial" w:hAnsi="Arial" w:cs="Arial"/>
        </w:rPr>
        <w:t>eno a imperfecto. Esta integrada por los conjuntos Mango, Chontural, suelos pertenecientes a los ordenes Entisol y Molisol respectivamente. En el territorio municipal de La Vega se presentan las dos fases en la que se ha subdividido la unidad:</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MGa:</w:t>
      </w:r>
      <w:r>
        <w:rPr>
          <w:rFonts w:ascii="Arial" w:hAnsi="Arial" w:cs="Arial"/>
        </w:rPr>
        <w:t xml:space="preserve"> Mango </w:t>
      </w:r>
      <w:r>
        <w:rPr>
          <w:rFonts w:ascii="Arial" w:hAnsi="Arial" w:cs="Arial"/>
        </w:rPr>
        <w:t>con relieve ligeramente plano y pendientes de 0 a 3%</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bCs/>
        </w:rPr>
        <w:t>MGbcp:</w:t>
      </w:r>
      <w:r>
        <w:rPr>
          <w:rFonts w:ascii="Arial" w:hAnsi="Arial" w:cs="Arial"/>
        </w:rPr>
        <w:t xml:space="preserve"> Mango con relieve ligeramente ondulado a ondulado, pendientes del 3 al 12% y pedregosidad superficial; suelos localizados en los valles con depósitos recientes pedregosos, superficiales a moderad</w:t>
      </w:r>
      <w:r>
        <w:rPr>
          <w:rFonts w:ascii="Arial" w:hAnsi="Arial" w:cs="Arial"/>
        </w:rPr>
        <w:t xml:space="preserve">amente profundos, bien a excesivamente drenados.  </w:t>
      </w:r>
    </w:p>
    <w:p w:rsidR="00000000" w:rsidRDefault="00965502">
      <w:pPr>
        <w:jc w:val="both"/>
        <w:rPr>
          <w:rFonts w:ascii="Arial" w:hAnsi="Arial" w:cs="Arial"/>
        </w:rPr>
      </w:pPr>
    </w:p>
    <w:p w:rsidR="00000000" w:rsidRDefault="00965502">
      <w:pPr>
        <w:pStyle w:val="Ttulo1"/>
        <w:jc w:val="center"/>
        <w:rPr>
          <w:rFonts w:ascii="Arial" w:hAnsi="Arial" w:cs="Arial"/>
          <w:b/>
          <w:bCs/>
        </w:rPr>
      </w:pPr>
      <w:r>
        <w:rPr>
          <w:rFonts w:ascii="Arial" w:hAnsi="Arial" w:cs="Arial"/>
          <w:b/>
          <w:bCs/>
        </w:rPr>
        <w:t>TABLA 15. DISTRIBUCIÓN DE LAS SERIES DE SUELOS EN LAS VEREDAS</w:t>
      </w:r>
    </w:p>
    <w:p w:rsidR="00000000" w:rsidRDefault="00965502">
      <w:pPr>
        <w:jc w:val="both"/>
        <w:rPr>
          <w:rFonts w:ascii="Arial" w:hAnsi="Arial" w:cs="Arial"/>
        </w:rPr>
      </w:pPr>
    </w:p>
    <w:tbl>
      <w:tblPr>
        <w:tblW w:w="10065" w:type="dxa"/>
        <w:tblInd w:w="-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68"/>
        <w:gridCol w:w="2126"/>
        <w:gridCol w:w="7371"/>
      </w:tblGrid>
      <w:tr w:rsidR="00000000">
        <w:tblPrEx>
          <w:tblCellMar>
            <w:top w:w="0" w:type="dxa"/>
            <w:bottom w:w="0" w:type="dxa"/>
          </w:tblCellMar>
        </w:tblPrEx>
        <w:trPr>
          <w:cantSplit/>
          <w:trHeight w:val="90"/>
        </w:trPr>
        <w:tc>
          <w:tcPr>
            <w:tcW w:w="2694" w:type="dxa"/>
            <w:gridSpan w:val="2"/>
          </w:tcPr>
          <w:p w:rsidR="00000000" w:rsidRDefault="00965502">
            <w:pPr>
              <w:jc w:val="center"/>
              <w:rPr>
                <w:rFonts w:ascii="Arial" w:hAnsi="Arial" w:cs="Arial"/>
                <w:sz w:val="22"/>
              </w:rPr>
            </w:pPr>
            <w:r>
              <w:rPr>
                <w:rFonts w:ascii="Arial" w:hAnsi="Arial" w:cs="Arial"/>
                <w:sz w:val="22"/>
              </w:rPr>
              <w:t>VEREDAS</w:t>
            </w:r>
          </w:p>
        </w:tc>
        <w:tc>
          <w:tcPr>
            <w:tcW w:w="7371" w:type="dxa"/>
            <w:vMerge w:val="restart"/>
          </w:tcPr>
          <w:p w:rsidR="00000000" w:rsidRDefault="00965502">
            <w:pPr>
              <w:jc w:val="center"/>
              <w:rPr>
                <w:rFonts w:ascii="Arial" w:hAnsi="Arial" w:cs="Arial"/>
                <w:sz w:val="22"/>
              </w:rPr>
            </w:pPr>
            <w:r>
              <w:rPr>
                <w:rFonts w:ascii="Arial" w:hAnsi="Arial" w:cs="Arial"/>
                <w:sz w:val="22"/>
              </w:rPr>
              <w:t>SERIE DE SUELOS Y PORCENTAJE APROXIMADO POR VEREDA</w:t>
            </w:r>
          </w:p>
        </w:tc>
      </w:tr>
      <w:tr w:rsidR="00000000">
        <w:tblPrEx>
          <w:tblCellMar>
            <w:top w:w="0" w:type="dxa"/>
            <w:bottom w:w="0" w:type="dxa"/>
          </w:tblCellMar>
        </w:tblPrEx>
        <w:trPr>
          <w:cantSplit/>
        </w:trPr>
        <w:tc>
          <w:tcPr>
            <w:tcW w:w="568" w:type="dxa"/>
          </w:tcPr>
          <w:p w:rsidR="00000000" w:rsidRDefault="00965502">
            <w:pPr>
              <w:jc w:val="center"/>
              <w:rPr>
                <w:rFonts w:ascii="Arial" w:hAnsi="Arial" w:cs="Arial"/>
              </w:rPr>
            </w:pPr>
            <w:r>
              <w:rPr>
                <w:rFonts w:ascii="Arial" w:hAnsi="Arial" w:cs="Arial"/>
              </w:rPr>
              <w:t>Nº</w:t>
            </w:r>
          </w:p>
        </w:tc>
        <w:tc>
          <w:tcPr>
            <w:tcW w:w="2126" w:type="dxa"/>
          </w:tcPr>
          <w:p w:rsidR="00000000" w:rsidRDefault="00965502">
            <w:pPr>
              <w:jc w:val="center"/>
              <w:rPr>
                <w:rFonts w:ascii="Arial" w:hAnsi="Arial" w:cs="Arial"/>
                <w:sz w:val="22"/>
              </w:rPr>
            </w:pPr>
            <w:r>
              <w:rPr>
                <w:rFonts w:ascii="Arial" w:hAnsi="Arial" w:cs="Arial"/>
                <w:sz w:val="22"/>
              </w:rPr>
              <w:t>NOMBRE</w:t>
            </w:r>
          </w:p>
        </w:tc>
        <w:tc>
          <w:tcPr>
            <w:tcW w:w="7371" w:type="dxa"/>
            <w:vMerge/>
          </w:tcPr>
          <w:p w:rsidR="00000000" w:rsidRDefault="00965502">
            <w:pPr>
              <w:jc w:val="both"/>
              <w:rPr>
                <w:rFonts w:ascii="Arial" w:hAnsi="Arial" w:cs="Arial"/>
                <w:sz w:val="22"/>
              </w:rPr>
            </w:pP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103</w:t>
            </w:r>
          </w:p>
        </w:tc>
        <w:tc>
          <w:tcPr>
            <w:tcW w:w="2126" w:type="dxa"/>
          </w:tcPr>
          <w:p w:rsidR="00000000" w:rsidRDefault="00965502">
            <w:pPr>
              <w:jc w:val="both"/>
              <w:rPr>
                <w:rFonts w:ascii="Arial" w:hAnsi="Arial" w:cs="Arial"/>
                <w:sz w:val="22"/>
              </w:rPr>
            </w:pPr>
            <w:r>
              <w:rPr>
                <w:rFonts w:ascii="Arial" w:hAnsi="Arial" w:cs="Arial"/>
                <w:sz w:val="22"/>
              </w:rPr>
              <w:t>Cajibio</w:t>
            </w:r>
          </w:p>
        </w:tc>
        <w:tc>
          <w:tcPr>
            <w:tcW w:w="7371" w:type="dxa"/>
          </w:tcPr>
          <w:p w:rsidR="00000000" w:rsidRDefault="00965502">
            <w:pPr>
              <w:jc w:val="both"/>
              <w:rPr>
                <w:rFonts w:ascii="Arial" w:hAnsi="Arial" w:cs="Arial"/>
                <w:sz w:val="22"/>
              </w:rPr>
            </w:pPr>
            <w:r>
              <w:rPr>
                <w:rFonts w:ascii="Arial" w:hAnsi="Arial" w:cs="Arial"/>
                <w:sz w:val="22"/>
              </w:rPr>
              <w:t>MEefR(50%)-GLde(30%)-VAa, PGab, PAcd, PAde1, PAef1(20%)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102</w:t>
            </w:r>
          </w:p>
        </w:tc>
        <w:tc>
          <w:tcPr>
            <w:tcW w:w="2126" w:type="dxa"/>
          </w:tcPr>
          <w:p w:rsidR="00000000" w:rsidRDefault="00965502">
            <w:pPr>
              <w:jc w:val="both"/>
              <w:rPr>
                <w:rFonts w:ascii="Arial" w:hAnsi="Arial" w:cs="Arial"/>
                <w:sz w:val="22"/>
              </w:rPr>
            </w:pPr>
            <w:r>
              <w:rPr>
                <w:rFonts w:ascii="Arial" w:hAnsi="Arial" w:cs="Arial"/>
                <w:sz w:val="22"/>
              </w:rPr>
              <w:t>Alto de las palmas</w:t>
            </w:r>
          </w:p>
        </w:tc>
        <w:tc>
          <w:tcPr>
            <w:tcW w:w="7371" w:type="dxa"/>
          </w:tcPr>
          <w:p w:rsidR="00000000" w:rsidRDefault="00965502">
            <w:pPr>
              <w:jc w:val="both"/>
              <w:rPr>
                <w:rFonts w:ascii="Arial" w:hAnsi="Arial" w:cs="Arial"/>
                <w:sz w:val="22"/>
                <w:lang w:val="en-US"/>
              </w:rPr>
            </w:pPr>
            <w:r>
              <w:rPr>
                <w:rFonts w:ascii="Arial" w:hAnsi="Arial" w:cs="Arial"/>
                <w:sz w:val="22"/>
                <w:lang w:val="en-US"/>
              </w:rPr>
              <w:t>MEefR(10%)-GLde(35%)- Paef1 (25%), PAfg1, PAde1(30%)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101</w:t>
            </w:r>
          </w:p>
        </w:tc>
        <w:tc>
          <w:tcPr>
            <w:tcW w:w="2126" w:type="dxa"/>
          </w:tcPr>
          <w:p w:rsidR="00000000" w:rsidRDefault="00965502">
            <w:pPr>
              <w:jc w:val="both"/>
              <w:rPr>
                <w:rFonts w:ascii="Arial" w:hAnsi="Arial" w:cs="Arial"/>
                <w:sz w:val="22"/>
              </w:rPr>
            </w:pPr>
            <w:r>
              <w:rPr>
                <w:rFonts w:ascii="Arial" w:hAnsi="Arial" w:cs="Arial"/>
                <w:sz w:val="22"/>
              </w:rPr>
              <w:t>Río Negro</w:t>
            </w:r>
          </w:p>
        </w:tc>
        <w:tc>
          <w:tcPr>
            <w:tcW w:w="7371" w:type="dxa"/>
          </w:tcPr>
          <w:p w:rsidR="00000000" w:rsidRDefault="00965502">
            <w:pPr>
              <w:jc w:val="both"/>
              <w:rPr>
                <w:rFonts w:ascii="Arial" w:hAnsi="Arial" w:cs="Arial"/>
                <w:sz w:val="22"/>
              </w:rPr>
            </w:pPr>
            <w:r>
              <w:rPr>
                <w:rFonts w:ascii="Arial" w:hAnsi="Arial" w:cs="Arial"/>
                <w:sz w:val="22"/>
              </w:rPr>
              <w:t>GLde(60%)- PAef1 (30%)- PAfg1(10%), PAde1</w:t>
            </w:r>
          </w:p>
        </w:tc>
      </w:tr>
      <w:tr w:rsidR="00000000">
        <w:tblPrEx>
          <w:tblCellMar>
            <w:top w:w="0" w:type="dxa"/>
            <w:bottom w:w="0" w:type="dxa"/>
          </w:tblCellMar>
        </w:tblPrEx>
        <w:tc>
          <w:tcPr>
            <w:tcW w:w="568" w:type="dxa"/>
          </w:tcPr>
          <w:p w:rsidR="00000000" w:rsidRDefault="00965502">
            <w:pPr>
              <w:jc w:val="both"/>
              <w:rPr>
                <w:rFonts w:ascii="Arial" w:hAnsi="Arial" w:cs="Arial"/>
                <w:sz w:val="22"/>
                <w:lang w:val="en-US"/>
              </w:rPr>
            </w:pPr>
            <w:r>
              <w:rPr>
                <w:rFonts w:ascii="Arial" w:hAnsi="Arial" w:cs="Arial"/>
                <w:sz w:val="22"/>
                <w:lang w:val="en-US"/>
              </w:rPr>
              <w:t>98</w:t>
            </w:r>
          </w:p>
        </w:tc>
        <w:tc>
          <w:tcPr>
            <w:tcW w:w="2126" w:type="dxa"/>
          </w:tcPr>
          <w:p w:rsidR="00000000" w:rsidRDefault="00965502">
            <w:pPr>
              <w:jc w:val="both"/>
              <w:rPr>
                <w:rFonts w:ascii="Arial" w:hAnsi="Arial" w:cs="Arial"/>
                <w:sz w:val="22"/>
                <w:lang w:val="en-US"/>
              </w:rPr>
            </w:pPr>
            <w:r>
              <w:rPr>
                <w:rFonts w:ascii="Arial" w:hAnsi="Arial" w:cs="Arial"/>
                <w:sz w:val="22"/>
                <w:lang w:val="en-US"/>
              </w:rPr>
              <w:t>Barbillas</w:t>
            </w:r>
          </w:p>
        </w:tc>
        <w:tc>
          <w:tcPr>
            <w:tcW w:w="7371" w:type="dxa"/>
          </w:tcPr>
          <w:p w:rsidR="00000000" w:rsidRDefault="00965502">
            <w:pPr>
              <w:jc w:val="both"/>
              <w:rPr>
                <w:rFonts w:ascii="Arial" w:hAnsi="Arial" w:cs="Arial"/>
                <w:sz w:val="22"/>
                <w:lang w:val="en-US"/>
              </w:rPr>
            </w:pPr>
            <w:r>
              <w:rPr>
                <w:rFonts w:ascii="Arial" w:hAnsi="Arial" w:cs="Arial"/>
                <w:sz w:val="22"/>
                <w:lang w:val="en-US"/>
              </w:rPr>
              <w:t>GLde(15%)- GLef1(30%)- PAef1 (45%)- PAfg1(10%), PAde1</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99</w:t>
            </w:r>
          </w:p>
        </w:tc>
        <w:tc>
          <w:tcPr>
            <w:tcW w:w="2126" w:type="dxa"/>
          </w:tcPr>
          <w:p w:rsidR="00000000" w:rsidRDefault="00965502">
            <w:pPr>
              <w:pStyle w:val="BodyText2"/>
              <w:rPr>
                <w:rFonts w:ascii="Arial" w:hAnsi="Arial" w:cs="Arial"/>
                <w:sz w:val="22"/>
              </w:rPr>
            </w:pPr>
            <w:r>
              <w:rPr>
                <w:rFonts w:ascii="Arial" w:hAnsi="Arial" w:cs="Arial"/>
                <w:sz w:val="22"/>
              </w:rPr>
              <w:t>Nueva Providencia</w:t>
            </w:r>
          </w:p>
        </w:tc>
        <w:tc>
          <w:tcPr>
            <w:tcW w:w="7371" w:type="dxa"/>
          </w:tcPr>
          <w:p w:rsidR="00000000" w:rsidRDefault="00965502">
            <w:pPr>
              <w:jc w:val="both"/>
              <w:rPr>
                <w:rFonts w:ascii="Arial" w:hAnsi="Arial" w:cs="Arial"/>
                <w:sz w:val="22"/>
              </w:rPr>
            </w:pPr>
            <w:r>
              <w:rPr>
                <w:rFonts w:ascii="Arial" w:hAnsi="Arial" w:cs="Arial"/>
                <w:sz w:val="22"/>
              </w:rPr>
              <w:t>GLef1(85%)- PAef1, BIbc (15%)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10</w:t>
            </w:r>
            <w:r>
              <w:rPr>
                <w:rFonts w:ascii="Arial" w:hAnsi="Arial" w:cs="Arial"/>
                <w:sz w:val="22"/>
              </w:rPr>
              <w:t>0</w:t>
            </w:r>
          </w:p>
        </w:tc>
        <w:tc>
          <w:tcPr>
            <w:tcW w:w="2126" w:type="dxa"/>
          </w:tcPr>
          <w:p w:rsidR="00000000" w:rsidRDefault="00965502">
            <w:pPr>
              <w:jc w:val="both"/>
              <w:rPr>
                <w:rFonts w:ascii="Arial" w:hAnsi="Arial" w:cs="Arial"/>
                <w:sz w:val="22"/>
              </w:rPr>
            </w:pPr>
            <w:r>
              <w:rPr>
                <w:rFonts w:ascii="Arial" w:hAnsi="Arial" w:cs="Arial"/>
                <w:sz w:val="22"/>
              </w:rPr>
              <w:t>Monte Redondo</w:t>
            </w:r>
          </w:p>
        </w:tc>
        <w:tc>
          <w:tcPr>
            <w:tcW w:w="7371" w:type="dxa"/>
          </w:tcPr>
          <w:p w:rsidR="00000000" w:rsidRDefault="00965502">
            <w:pPr>
              <w:jc w:val="both"/>
              <w:rPr>
                <w:rFonts w:ascii="Arial" w:hAnsi="Arial" w:cs="Arial"/>
                <w:sz w:val="22"/>
              </w:rPr>
            </w:pPr>
            <w:r>
              <w:rPr>
                <w:rFonts w:ascii="Arial" w:hAnsi="Arial" w:cs="Arial"/>
                <w:sz w:val="22"/>
              </w:rPr>
              <w:t>GLef1(87%)- BIbc (13%)</w:t>
            </w:r>
          </w:p>
        </w:tc>
      </w:tr>
      <w:tr w:rsidR="00000000">
        <w:tblPrEx>
          <w:tblCellMar>
            <w:top w:w="0" w:type="dxa"/>
            <w:bottom w:w="0" w:type="dxa"/>
          </w:tblCellMar>
        </w:tblPrEx>
        <w:tc>
          <w:tcPr>
            <w:tcW w:w="568" w:type="dxa"/>
          </w:tcPr>
          <w:p w:rsidR="00000000" w:rsidRDefault="00965502">
            <w:pPr>
              <w:jc w:val="both"/>
              <w:rPr>
                <w:rFonts w:ascii="Arial" w:hAnsi="Arial" w:cs="Arial"/>
                <w:sz w:val="22"/>
                <w:lang w:val="en-US"/>
              </w:rPr>
            </w:pPr>
            <w:r>
              <w:rPr>
                <w:rFonts w:ascii="Arial" w:hAnsi="Arial" w:cs="Arial"/>
                <w:sz w:val="22"/>
                <w:lang w:val="en-US"/>
              </w:rPr>
              <w:t>97</w:t>
            </w:r>
          </w:p>
        </w:tc>
        <w:tc>
          <w:tcPr>
            <w:tcW w:w="2126" w:type="dxa"/>
          </w:tcPr>
          <w:p w:rsidR="00000000" w:rsidRDefault="00965502">
            <w:pPr>
              <w:jc w:val="both"/>
              <w:rPr>
                <w:rFonts w:ascii="Arial" w:hAnsi="Arial" w:cs="Arial"/>
                <w:sz w:val="22"/>
                <w:lang w:val="en-US"/>
              </w:rPr>
            </w:pPr>
            <w:r>
              <w:rPr>
                <w:rFonts w:ascii="Arial" w:hAnsi="Arial" w:cs="Arial"/>
                <w:sz w:val="22"/>
                <w:lang w:val="en-US"/>
              </w:rPr>
              <w:t>Juanchito</w:t>
            </w:r>
          </w:p>
        </w:tc>
        <w:tc>
          <w:tcPr>
            <w:tcW w:w="7371" w:type="dxa"/>
          </w:tcPr>
          <w:p w:rsidR="00000000" w:rsidRDefault="00965502">
            <w:pPr>
              <w:jc w:val="both"/>
              <w:rPr>
                <w:rFonts w:ascii="Arial" w:hAnsi="Arial" w:cs="Arial"/>
                <w:sz w:val="22"/>
                <w:lang w:val="en-US"/>
              </w:rPr>
            </w:pPr>
            <w:r>
              <w:rPr>
                <w:rFonts w:ascii="Arial" w:hAnsi="Arial" w:cs="Arial"/>
                <w:sz w:val="22"/>
                <w:lang w:val="en-US"/>
              </w:rPr>
              <w:t>PAef1 (60%)- PAfg1(10%) - PAde1(30%)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96</w:t>
            </w:r>
          </w:p>
        </w:tc>
        <w:tc>
          <w:tcPr>
            <w:tcW w:w="2126" w:type="dxa"/>
          </w:tcPr>
          <w:p w:rsidR="00000000" w:rsidRDefault="00965502">
            <w:pPr>
              <w:jc w:val="both"/>
              <w:rPr>
                <w:rFonts w:ascii="Arial" w:hAnsi="Arial" w:cs="Arial"/>
                <w:sz w:val="22"/>
              </w:rPr>
            </w:pPr>
            <w:r>
              <w:rPr>
                <w:rFonts w:ascii="Arial" w:hAnsi="Arial" w:cs="Arial"/>
                <w:sz w:val="22"/>
              </w:rPr>
              <w:t>Guachicono Centro</w:t>
            </w:r>
          </w:p>
        </w:tc>
        <w:tc>
          <w:tcPr>
            <w:tcW w:w="7371" w:type="dxa"/>
          </w:tcPr>
          <w:p w:rsidR="00000000" w:rsidRDefault="00965502">
            <w:pPr>
              <w:jc w:val="both"/>
              <w:rPr>
                <w:rFonts w:ascii="Arial" w:hAnsi="Arial" w:cs="Arial"/>
                <w:sz w:val="22"/>
              </w:rPr>
            </w:pPr>
            <w:r>
              <w:rPr>
                <w:rFonts w:ascii="Arial" w:hAnsi="Arial" w:cs="Arial"/>
                <w:sz w:val="22"/>
              </w:rPr>
              <w:t>PAef1 (55%)- PAfg1(15%)- PAde1(30%)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95</w:t>
            </w:r>
          </w:p>
        </w:tc>
        <w:tc>
          <w:tcPr>
            <w:tcW w:w="2126" w:type="dxa"/>
          </w:tcPr>
          <w:p w:rsidR="00000000" w:rsidRDefault="00965502">
            <w:pPr>
              <w:jc w:val="both"/>
              <w:rPr>
                <w:rFonts w:ascii="Arial" w:hAnsi="Arial" w:cs="Arial"/>
                <w:sz w:val="22"/>
              </w:rPr>
            </w:pPr>
            <w:r>
              <w:rPr>
                <w:rFonts w:ascii="Arial" w:hAnsi="Arial" w:cs="Arial"/>
                <w:sz w:val="22"/>
              </w:rPr>
              <w:t>La Esperanza</w:t>
            </w:r>
          </w:p>
        </w:tc>
        <w:tc>
          <w:tcPr>
            <w:tcW w:w="7371" w:type="dxa"/>
          </w:tcPr>
          <w:p w:rsidR="00000000" w:rsidRDefault="00965502">
            <w:pPr>
              <w:jc w:val="both"/>
              <w:rPr>
                <w:rFonts w:ascii="Arial" w:hAnsi="Arial" w:cs="Arial"/>
                <w:sz w:val="22"/>
              </w:rPr>
            </w:pPr>
            <w:r>
              <w:rPr>
                <w:rFonts w:ascii="Arial" w:hAnsi="Arial" w:cs="Arial"/>
                <w:sz w:val="22"/>
              </w:rPr>
              <w:t>PAef1 (45%)- PAfg1(20%)- PAde1(35%)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94</w:t>
            </w:r>
          </w:p>
        </w:tc>
        <w:tc>
          <w:tcPr>
            <w:tcW w:w="2126" w:type="dxa"/>
          </w:tcPr>
          <w:p w:rsidR="00000000" w:rsidRDefault="00965502">
            <w:pPr>
              <w:jc w:val="both"/>
              <w:rPr>
                <w:rFonts w:ascii="Arial" w:hAnsi="Arial" w:cs="Arial"/>
                <w:sz w:val="22"/>
              </w:rPr>
            </w:pPr>
            <w:r>
              <w:rPr>
                <w:rFonts w:ascii="Arial" w:hAnsi="Arial" w:cs="Arial"/>
                <w:sz w:val="22"/>
              </w:rPr>
              <w:t>El Arado</w:t>
            </w:r>
          </w:p>
        </w:tc>
        <w:tc>
          <w:tcPr>
            <w:tcW w:w="7371" w:type="dxa"/>
          </w:tcPr>
          <w:p w:rsidR="00000000" w:rsidRDefault="00965502">
            <w:pPr>
              <w:jc w:val="both"/>
              <w:rPr>
                <w:rFonts w:ascii="Arial" w:hAnsi="Arial" w:cs="Arial"/>
                <w:sz w:val="22"/>
              </w:rPr>
            </w:pPr>
            <w:r>
              <w:rPr>
                <w:rFonts w:ascii="Arial" w:hAnsi="Arial" w:cs="Arial"/>
                <w:sz w:val="22"/>
              </w:rPr>
              <w:t>PAef1 (40%)- PAfg1(45%)- PAde1(15%)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93</w:t>
            </w:r>
          </w:p>
        </w:tc>
        <w:tc>
          <w:tcPr>
            <w:tcW w:w="2126" w:type="dxa"/>
          </w:tcPr>
          <w:p w:rsidR="00000000" w:rsidRDefault="00965502">
            <w:pPr>
              <w:jc w:val="both"/>
              <w:rPr>
                <w:rFonts w:ascii="Arial" w:hAnsi="Arial" w:cs="Arial"/>
                <w:sz w:val="22"/>
              </w:rPr>
            </w:pPr>
            <w:r>
              <w:rPr>
                <w:rFonts w:ascii="Arial" w:hAnsi="Arial" w:cs="Arial"/>
                <w:sz w:val="22"/>
              </w:rPr>
              <w:t>Al</w:t>
            </w:r>
            <w:r>
              <w:rPr>
                <w:rFonts w:ascii="Arial" w:hAnsi="Arial" w:cs="Arial"/>
                <w:sz w:val="22"/>
              </w:rPr>
              <w:t>to de la Playa</w:t>
            </w:r>
          </w:p>
        </w:tc>
        <w:tc>
          <w:tcPr>
            <w:tcW w:w="7371" w:type="dxa"/>
          </w:tcPr>
          <w:p w:rsidR="00000000" w:rsidRDefault="00965502">
            <w:pPr>
              <w:jc w:val="both"/>
              <w:rPr>
                <w:rFonts w:ascii="Arial" w:hAnsi="Arial" w:cs="Arial"/>
                <w:sz w:val="22"/>
              </w:rPr>
            </w:pPr>
            <w:r>
              <w:rPr>
                <w:rFonts w:ascii="Arial" w:hAnsi="Arial" w:cs="Arial"/>
                <w:sz w:val="22"/>
              </w:rPr>
              <w:t>PAef1 (25%)- PAfg1(45%)- VGabp(20%)-BVfg1-2(10%)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92</w:t>
            </w:r>
          </w:p>
        </w:tc>
        <w:tc>
          <w:tcPr>
            <w:tcW w:w="2126" w:type="dxa"/>
          </w:tcPr>
          <w:p w:rsidR="00000000" w:rsidRDefault="00965502">
            <w:pPr>
              <w:jc w:val="both"/>
              <w:rPr>
                <w:rFonts w:ascii="Arial" w:hAnsi="Arial" w:cs="Arial"/>
                <w:sz w:val="22"/>
              </w:rPr>
            </w:pPr>
            <w:r>
              <w:rPr>
                <w:rFonts w:ascii="Arial" w:hAnsi="Arial" w:cs="Arial"/>
                <w:sz w:val="22"/>
              </w:rPr>
              <w:t>Buena Vista</w:t>
            </w:r>
          </w:p>
        </w:tc>
        <w:tc>
          <w:tcPr>
            <w:tcW w:w="7371" w:type="dxa"/>
          </w:tcPr>
          <w:p w:rsidR="00000000" w:rsidRDefault="00965502">
            <w:pPr>
              <w:jc w:val="both"/>
              <w:rPr>
                <w:rFonts w:ascii="Arial" w:hAnsi="Arial" w:cs="Arial"/>
                <w:sz w:val="22"/>
              </w:rPr>
            </w:pPr>
            <w:r>
              <w:rPr>
                <w:rFonts w:ascii="Arial" w:hAnsi="Arial" w:cs="Arial"/>
                <w:sz w:val="22"/>
              </w:rPr>
              <w:t xml:space="preserve">BVfg1-2(75%) – SLef1 (10%)- PAfg1(15%) </w:t>
            </w:r>
          </w:p>
        </w:tc>
      </w:tr>
      <w:tr w:rsidR="00000000">
        <w:tblPrEx>
          <w:tblCellMar>
            <w:top w:w="0" w:type="dxa"/>
            <w:bottom w:w="0" w:type="dxa"/>
          </w:tblCellMar>
        </w:tblPrEx>
        <w:tc>
          <w:tcPr>
            <w:tcW w:w="568" w:type="dxa"/>
          </w:tcPr>
          <w:p w:rsidR="00000000" w:rsidRDefault="00965502">
            <w:pPr>
              <w:jc w:val="both"/>
              <w:rPr>
                <w:rFonts w:ascii="Arial" w:hAnsi="Arial" w:cs="Arial"/>
                <w:sz w:val="22"/>
                <w:lang w:val="en-US"/>
              </w:rPr>
            </w:pPr>
            <w:r>
              <w:rPr>
                <w:rFonts w:ascii="Arial" w:hAnsi="Arial" w:cs="Arial"/>
                <w:sz w:val="22"/>
                <w:lang w:val="en-US"/>
              </w:rPr>
              <w:t>91</w:t>
            </w:r>
          </w:p>
        </w:tc>
        <w:tc>
          <w:tcPr>
            <w:tcW w:w="2126" w:type="dxa"/>
          </w:tcPr>
          <w:p w:rsidR="00000000" w:rsidRDefault="00965502">
            <w:pPr>
              <w:jc w:val="both"/>
              <w:rPr>
                <w:rFonts w:ascii="Arial" w:hAnsi="Arial" w:cs="Arial"/>
                <w:sz w:val="22"/>
                <w:lang w:val="en-US"/>
              </w:rPr>
            </w:pPr>
            <w:r>
              <w:rPr>
                <w:rFonts w:ascii="Arial" w:hAnsi="Arial" w:cs="Arial"/>
                <w:sz w:val="22"/>
                <w:lang w:val="en-US"/>
              </w:rPr>
              <w:t>Bellones</w:t>
            </w:r>
          </w:p>
        </w:tc>
        <w:tc>
          <w:tcPr>
            <w:tcW w:w="7371" w:type="dxa"/>
          </w:tcPr>
          <w:p w:rsidR="00000000" w:rsidRDefault="00965502">
            <w:pPr>
              <w:jc w:val="both"/>
              <w:rPr>
                <w:rFonts w:ascii="Arial" w:hAnsi="Arial" w:cs="Arial"/>
                <w:sz w:val="22"/>
                <w:lang w:val="en-US"/>
              </w:rPr>
            </w:pPr>
            <w:r>
              <w:rPr>
                <w:rFonts w:ascii="Arial" w:hAnsi="Arial" w:cs="Arial"/>
                <w:sz w:val="22"/>
                <w:lang w:val="en-US"/>
              </w:rPr>
              <w:t>PAef1 (45%)- PAfg1(18%)- MEefR (15%)- Slef1(8%)- BLbc, GLef1 (14%)</w:t>
            </w:r>
          </w:p>
        </w:tc>
      </w:tr>
      <w:tr w:rsidR="00000000">
        <w:tblPrEx>
          <w:tblCellMar>
            <w:top w:w="0" w:type="dxa"/>
            <w:bottom w:w="0" w:type="dxa"/>
          </w:tblCellMar>
        </w:tblPrEx>
        <w:tc>
          <w:tcPr>
            <w:tcW w:w="568" w:type="dxa"/>
          </w:tcPr>
          <w:p w:rsidR="00000000" w:rsidRDefault="00965502">
            <w:pPr>
              <w:jc w:val="both"/>
              <w:rPr>
                <w:rFonts w:ascii="Arial" w:hAnsi="Arial" w:cs="Arial"/>
                <w:sz w:val="22"/>
                <w:lang w:val="en-US"/>
              </w:rPr>
            </w:pPr>
            <w:r>
              <w:rPr>
                <w:rFonts w:ascii="Arial" w:hAnsi="Arial" w:cs="Arial"/>
                <w:sz w:val="22"/>
                <w:lang w:val="en-US"/>
              </w:rPr>
              <w:t>90</w:t>
            </w:r>
          </w:p>
        </w:tc>
        <w:tc>
          <w:tcPr>
            <w:tcW w:w="2126" w:type="dxa"/>
          </w:tcPr>
          <w:p w:rsidR="00000000" w:rsidRDefault="00965502">
            <w:pPr>
              <w:jc w:val="both"/>
              <w:rPr>
                <w:rFonts w:ascii="Arial" w:hAnsi="Arial" w:cs="Arial"/>
                <w:sz w:val="22"/>
                <w:lang w:val="en-US"/>
              </w:rPr>
            </w:pPr>
            <w:r>
              <w:rPr>
                <w:rFonts w:ascii="Arial" w:hAnsi="Arial" w:cs="Arial"/>
                <w:sz w:val="22"/>
                <w:lang w:val="en-US"/>
              </w:rPr>
              <w:t>Pradera</w:t>
            </w:r>
          </w:p>
        </w:tc>
        <w:tc>
          <w:tcPr>
            <w:tcW w:w="7371" w:type="dxa"/>
          </w:tcPr>
          <w:p w:rsidR="00000000" w:rsidRDefault="00965502">
            <w:pPr>
              <w:jc w:val="both"/>
              <w:rPr>
                <w:rFonts w:ascii="Arial" w:hAnsi="Arial" w:cs="Arial"/>
                <w:sz w:val="22"/>
                <w:lang w:val="en-US"/>
              </w:rPr>
            </w:pPr>
            <w:r>
              <w:rPr>
                <w:rFonts w:ascii="Arial" w:hAnsi="Arial" w:cs="Arial"/>
                <w:sz w:val="22"/>
                <w:lang w:val="en-US"/>
              </w:rPr>
              <w:t>PAef1 (35%)-  MEefR (30%)- PAfg1(30%)- Bibc,</w:t>
            </w:r>
            <w:r>
              <w:rPr>
                <w:rFonts w:ascii="Arial" w:hAnsi="Arial" w:cs="Arial"/>
                <w:sz w:val="22"/>
                <w:lang w:val="en-US"/>
              </w:rPr>
              <w:t xml:space="preserve"> GLef1 (5%)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89</w:t>
            </w:r>
          </w:p>
        </w:tc>
        <w:tc>
          <w:tcPr>
            <w:tcW w:w="2126" w:type="dxa"/>
          </w:tcPr>
          <w:p w:rsidR="00000000" w:rsidRDefault="00965502">
            <w:pPr>
              <w:jc w:val="both"/>
              <w:rPr>
                <w:rFonts w:ascii="Arial" w:hAnsi="Arial" w:cs="Arial"/>
                <w:sz w:val="22"/>
              </w:rPr>
            </w:pPr>
            <w:r>
              <w:rPr>
                <w:rFonts w:ascii="Arial" w:hAnsi="Arial" w:cs="Arial"/>
                <w:sz w:val="22"/>
              </w:rPr>
              <w:t xml:space="preserve">El Higueron </w:t>
            </w:r>
          </w:p>
        </w:tc>
        <w:tc>
          <w:tcPr>
            <w:tcW w:w="7371" w:type="dxa"/>
          </w:tcPr>
          <w:p w:rsidR="00000000" w:rsidRDefault="00965502">
            <w:pPr>
              <w:jc w:val="both"/>
              <w:rPr>
                <w:rFonts w:ascii="Arial" w:hAnsi="Arial" w:cs="Arial"/>
                <w:sz w:val="22"/>
              </w:rPr>
            </w:pPr>
            <w:r>
              <w:rPr>
                <w:rFonts w:ascii="Arial" w:hAnsi="Arial" w:cs="Arial"/>
                <w:sz w:val="22"/>
              </w:rPr>
              <w:t>PAfg1(80%), MEefR (20%)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88</w:t>
            </w:r>
          </w:p>
        </w:tc>
        <w:tc>
          <w:tcPr>
            <w:tcW w:w="2126" w:type="dxa"/>
          </w:tcPr>
          <w:p w:rsidR="00000000" w:rsidRDefault="00965502">
            <w:pPr>
              <w:jc w:val="both"/>
              <w:rPr>
                <w:rFonts w:ascii="Arial" w:hAnsi="Arial" w:cs="Arial"/>
                <w:sz w:val="22"/>
              </w:rPr>
            </w:pPr>
            <w:r>
              <w:rPr>
                <w:rFonts w:ascii="Arial" w:hAnsi="Arial" w:cs="Arial"/>
                <w:sz w:val="22"/>
              </w:rPr>
              <w:t>Los Ciruelos</w:t>
            </w:r>
          </w:p>
        </w:tc>
        <w:tc>
          <w:tcPr>
            <w:tcW w:w="7371" w:type="dxa"/>
          </w:tcPr>
          <w:p w:rsidR="00000000" w:rsidRDefault="00965502">
            <w:pPr>
              <w:jc w:val="both"/>
              <w:rPr>
                <w:rFonts w:ascii="Arial" w:hAnsi="Arial" w:cs="Arial"/>
                <w:sz w:val="22"/>
              </w:rPr>
            </w:pPr>
            <w:r>
              <w:rPr>
                <w:rFonts w:ascii="Arial" w:hAnsi="Arial" w:cs="Arial"/>
                <w:sz w:val="22"/>
              </w:rPr>
              <w:t>PAfg1(50%), MEefR (25%) - PAef1(12%)- BIbc, GLef1 (13%)</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87</w:t>
            </w:r>
          </w:p>
        </w:tc>
        <w:tc>
          <w:tcPr>
            <w:tcW w:w="2126" w:type="dxa"/>
          </w:tcPr>
          <w:p w:rsidR="00000000" w:rsidRDefault="00965502">
            <w:pPr>
              <w:jc w:val="both"/>
              <w:rPr>
                <w:rFonts w:ascii="Arial" w:hAnsi="Arial" w:cs="Arial"/>
                <w:sz w:val="22"/>
              </w:rPr>
            </w:pPr>
            <w:r>
              <w:rPr>
                <w:rFonts w:ascii="Arial" w:hAnsi="Arial" w:cs="Arial"/>
                <w:sz w:val="22"/>
              </w:rPr>
              <w:t>La Candelaria</w:t>
            </w:r>
          </w:p>
        </w:tc>
        <w:tc>
          <w:tcPr>
            <w:tcW w:w="7371" w:type="dxa"/>
          </w:tcPr>
          <w:p w:rsidR="00000000" w:rsidRDefault="00965502">
            <w:pPr>
              <w:jc w:val="both"/>
              <w:rPr>
                <w:rFonts w:ascii="Arial" w:hAnsi="Arial" w:cs="Arial"/>
                <w:sz w:val="22"/>
              </w:rPr>
            </w:pPr>
            <w:r>
              <w:rPr>
                <w:rFonts w:ascii="Arial" w:hAnsi="Arial" w:cs="Arial"/>
                <w:sz w:val="22"/>
              </w:rPr>
              <w:t>PAfg1(55%) - PAef1(35%)- VGbc(10%)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86</w:t>
            </w:r>
          </w:p>
        </w:tc>
        <w:tc>
          <w:tcPr>
            <w:tcW w:w="2126" w:type="dxa"/>
          </w:tcPr>
          <w:p w:rsidR="00000000" w:rsidRDefault="00965502">
            <w:pPr>
              <w:jc w:val="both"/>
              <w:rPr>
                <w:rFonts w:ascii="Arial" w:hAnsi="Arial" w:cs="Arial"/>
                <w:sz w:val="22"/>
              </w:rPr>
            </w:pPr>
            <w:r>
              <w:rPr>
                <w:rFonts w:ascii="Arial" w:hAnsi="Arial" w:cs="Arial"/>
                <w:sz w:val="22"/>
              </w:rPr>
              <w:t>La Bajada</w:t>
            </w:r>
          </w:p>
        </w:tc>
        <w:tc>
          <w:tcPr>
            <w:tcW w:w="7371" w:type="dxa"/>
          </w:tcPr>
          <w:p w:rsidR="00000000" w:rsidRDefault="00965502">
            <w:pPr>
              <w:jc w:val="both"/>
              <w:rPr>
                <w:rFonts w:ascii="Arial" w:hAnsi="Arial" w:cs="Arial"/>
                <w:sz w:val="22"/>
              </w:rPr>
            </w:pPr>
            <w:r>
              <w:rPr>
                <w:rFonts w:ascii="Arial" w:hAnsi="Arial" w:cs="Arial"/>
                <w:sz w:val="22"/>
              </w:rPr>
              <w:t>PAfg1(50%) - PAde1(50%)</w:t>
            </w:r>
          </w:p>
        </w:tc>
      </w:tr>
      <w:tr w:rsidR="00000000">
        <w:tblPrEx>
          <w:tblCellMar>
            <w:top w:w="0" w:type="dxa"/>
            <w:bottom w:w="0" w:type="dxa"/>
          </w:tblCellMar>
        </w:tblPrEx>
        <w:tc>
          <w:tcPr>
            <w:tcW w:w="568" w:type="dxa"/>
          </w:tcPr>
          <w:p w:rsidR="00000000" w:rsidRDefault="00965502">
            <w:pPr>
              <w:jc w:val="both"/>
              <w:rPr>
                <w:rFonts w:ascii="Arial" w:hAnsi="Arial" w:cs="Arial"/>
                <w:sz w:val="22"/>
                <w:lang w:val="en-US"/>
              </w:rPr>
            </w:pPr>
            <w:r>
              <w:rPr>
                <w:rFonts w:ascii="Arial" w:hAnsi="Arial" w:cs="Arial"/>
                <w:sz w:val="22"/>
                <w:lang w:val="en-US"/>
              </w:rPr>
              <w:t>85</w:t>
            </w:r>
          </w:p>
        </w:tc>
        <w:tc>
          <w:tcPr>
            <w:tcW w:w="2126" w:type="dxa"/>
          </w:tcPr>
          <w:p w:rsidR="00000000" w:rsidRDefault="00965502">
            <w:pPr>
              <w:jc w:val="both"/>
              <w:rPr>
                <w:rFonts w:ascii="Arial" w:hAnsi="Arial" w:cs="Arial"/>
                <w:sz w:val="22"/>
                <w:lang w:val="en-US"/>
              </w:rPr>
            </w:pPr>
            <w:r>
              <w:rPr>
                <w:rFonts w:ascii="Arial" w:hAnsi="Arial" w:cs="Arial"/>
                <w:sz w:val="22"/>
                <w:lang w:val="en-US"/>
              </w:rPr>
              <w:t>Chaopiloma</w:t>
            </w:r>
          </w:p>
        </w:tc>
        <w:tc>
          <w:tcPr>
            <w:tcW w:w="7371" w:type="dxa"/>
          </w:tcPr>
          <w:p w:rsidR="00000000" w:rsidRDefault="00965502">
            <w:pPr>
              <w:jc w:val="both"/>
              <w:rPr>
                <w:rFonts w:ascii="Arial" w:hAnsi="Arial" w:cs="Arial"/>
                <w:sz w:val="22"/>
                <w:lang w:val="en-US"/>
              </w:rPr>
            </w:pPr>
            <w:r>
              <w:rPr>
                <w:rFonts w:ascii="Arial" w:hAnsi="Arial" w:cs="Arial"/>
                <w:sz w:val="22"/>
                <w:lang w:val="en-US"/>
              </w:rPr>
              <w:t>PAfg1(70%) – BIbc(15%) -</w:t>
            </w:r>
            <w:r>
              <w:rPr>
                <w:rFonts w:ascii="Arial" w:hAnsi="Arial" w:cs="Arial"/>
                <w:sz w:val="22"/>
                <w:lang w:val="en-US"/>
              </w:rPr>
              <w:t xml:space="preserve"> MEefR (8%)- GLdR1(7%)</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86</w:t>
            </w:r>
          </w:p>
        </w:tc>
        <w:tc>
          <w:tcPr>
            <w:tcW w:w="2126" w:type="dxa"/>
          </w:tcPr>
          <w:p w:rsidR="00000000" w:rsidRDefault="00965502">
            <w:pPr>
              <w:jc w:val="both"/>
              <w:rPr>
                <w:rFonts w:ascii="Arial" w:hAnsi="Arial" w:cs="Arial"/>
                <w:sz w:val="22"/>
              </w:rPr>
            </w:pPr>
            <w:r>
              <w:rPr>
                <w:rFonts w:ascii="Arial" w:hAnsi="Arial" w:cs="Arial"/>
                <w:sz w:val="22"/>
              </w:rPr>
              <w:t>El Potrero</w:t>
            </w:r>
          </w:p>
        </w:tc>
        <w:tc>
          <w:tcPr>
            <w:tcW w:w="7371" w:type="dxa"/>
          </w:tcPr>
          <w:p w:rsidR="00000000" w:rsidRDefault="00965502">
            <w:pPr>
              <w:jc w:val="both"/>
              <w:rPr>
                <w:rFonts w:ascii="Arial" w:hAnsi="Arial" w:cs="Arial"/>
                <w:sz w:val="22"/>
              </w:rPr>
            </w:pPr>
            <w:r>
              <w:rPr>
                <w:rFonts w:ascii="Arial" w:hAnsi="Arial" w:cs="Arial"/>
                <w:sz w:val="22"/>
              </w:rPr>
              <w:t>PAfg1(60%) – BIbc(15%) - GLdR1(10%) - PAef1(15%)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83</w:t>
            </w:r>
          </w:p>
        </w:tc>
        <w:tc>
          <w:tcPr>
            <w:tcW w:w="2126" w:type="dxa"/>
          </w:tcPr>
          <w:p w:rsidR="00000000" w:rsidRDefault="00965502">
            <w:pPr>
              <w:jc w:val="both"/>
              <w:rPr>
                <w:rFonts w:ascii="Arial" w:hAnsi="Arial" w:cs="Arial"/>
                <w:sz w:val="22"/>
              </w:rPr>
            </w:pPr>
            <w:r>
              <w:rPr>
                <w:rFonts w:ascii="Arial" w:hAnsi="Arial" w:cs="Arial"/>
                <w:sz w:val="22"/>
              </w:rPr>
              <w:t>Pancitará Centro</w:t>
            </w:r>
          </w:p>
        </w:tc>
        <w:tc>
          <w:tcPr>
            <w:tcW w:w="7371" w:type="dxa"/>
          </w:tcPr>
          <w:p w:rsidR="00000000" w:rsidRDefault="00965502">
            <w:pPr>
              <w:jc w:val="both"/>
              <w:rPr>
                <w:rFonts w:ascii="Arial" w:hAnsi="Arial" w:cs="Arial"/>
                <w:sz w:val="22"/>
              </w:rPr>
            </w:pPr>
            <w:r>
              <w:rPr>
                <w:rFonts w:ascii="Arial" w:hAnsi="Arial" w:cs="Arial"/>
                <w:sz w:val="22"/>
              </w:rPr>
              <w:t>PAef1 (40%)- PAfg1(30%) - PAde1(30%)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82</w:t>
            </w:r>
          </w:p>
        </w:tc>
        <w:tc>
          <w:tcPr>
            <w:tcW w:w="2126" w:type="dxa"/>
          </w:tcPr>
          <w:p w:rsidR="00000000" w:rsidRDefault="00965502">
            <w:pPr>
              <w:jc w:val="both"/>
              <w:rPr>
                <w:rFonts w:ascii="Arial" w:hAnsi="Arial" w:cs="Arial"/>
                <w:sz w:val="22"/>
              </w:rPr>
            </w:pPr>
            <w:r>
              <w:rPr>
                <w:rFonts w:ascii="Arial" w:hAnsi="Arial" w:cs="Arial"/>
                <w:sz w:val="22"/>
              </w:rPr>
              <w:t>La Zanja</w:t>
            </w:r>
          </w:p>
        </w:tc>
        <w:tc>
          <w:tcPr>
            <w:tcW w:w="7371" w:type="dxa"/>
          </w:tcPr>
          <w:p w:rsidR="00000000" w:rsidRDefault="00965502">
            <w:pPr>
              <w:jc w:val="both"/>
              <w:rPr>
                <w:rFonts w:ascii="Arial" w:hAnsi="Arial" w:cs="Arial"/>
                <w:sz w:val="22"/>
              </w:rPr>
            </w:pPr>
            <w:r>
              <w:rPr>
                <w:rFonts w:ascii="Arial" w:hAnsi="Arial" w:cs="Arial"/>
                <w:sz w:val="22"/>
              </w:rPr>
              <w:t>PAef1 (55%)- PAfg1(20%) - PAde1(25%)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81</w:t>
            </w:r>
          </w:p>
        </w:tc>
        <w:tc>
          <w:tcPr>
            <w:tcW w:w="2126" w:type="dxa"/>
          </w:tcPr>
          <w:p w:rsidR="00000000" w:rsidRDefault="00965502">
            <w:pPr>
              <w:jc w:val="both"/>
              <w:rPr>
                <w:rFonts w:ascii="Arial" w:hAnsi="Arial" w:cs="Arial"/>
                <w:sz w:val="22"/>
              </w:rPr>
            </w:pPr>
            <w:r>
              <w:rPr>
                <w:rFonts w:ascii="Arial" w:hAnsi="Arial" w:cs="Arial"/>
                <w:sz w:val="22"/>
              </w:rPr>
              <w:t xml:space="preserve">Ledezma </w:t>
            </w:r>
          </w:p>
        </w:tc>
        <w:tc>
          <w:tcPr>
            <w:tcW w:w="7371" w:type="dxa"/>
          </w:tcPr>
          <w:p w:rsidR="00000000" w:rsidRDefault="00965502">
            <w:pPr>
              <w:jc w:val="both"/>
              <w:rPr>
                <w:rFonts w:ascii="Arial" w:hAnsi="Arial" w:cs="Arial"/>
                <w:sz w:val="22"/>
              </w:rPr>
            </w:pPr>
            <w:r>
              <w:rPr>
                <w:rFonts w:ascii="Arial" w:hAnsi="Arial" w:cs="Arial"/>
                <w:sz w:val="22"/>
              </w:rPr>
              <w:t>PAef1 (100%)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80</w:t>
            </w:r>
          </w:p>
        </w:tc>
        <w:tc>
          <w:tcPr>
            <w:tcW w:w="2126" w:type="dxa"/>
          </w:tcPr>
          <w:p w:rsidR="00000000" w:rsidRDefault="00965502">
            <w:pPr>
              <w:jc w:val="both"/>
              <w:rPr>
                <w:rFonts w:ascii="Arial" w:hAnsi="Arial" w:cs="Arial"/>
                <w:sz w:val="22"/>
              </w:rPr>
            </w:pPr>
            <w:r>
              <w:rPr>
                <w:rFonts w:ascii="Arial" w:hAnsi="Arial" w:cs="Arial"/>
                <w:sz w:val="22"/>
              </w:rPr>
              <w:t>Julian</w:t>
            </w:r>
          </w:p>
        </w:tc>
        <w:tc>
          <w:tcPr>
            <w:tcW w:w="7371" w:type="dxa"/>
          </w:tcPr>
          <w:p w:rsidR="00000000" w:rsidRDefault="00965502">
            <w:pPr>
              <w:jc w:val="both"/>
              <w:rPr>
                <w:rFonts w:ascii="Arial" w:hAnsi="Arial" w:cs="Arial"/>
                <w:sz w:val="22"/>
              </w:rPr>
            </w:pPr>
            <w:r>
              <w:rPr>
                <w:rFonts w:ascii="Arial" w:hAnsi="Arial" w:cs="Arial"/>
                <w:sz w:val="22"/>
              </w:rPr>
              <w:t>PAef1 (90%) – RSfg1 (10%</w:t>
            </w:r>
            <w:r>
              <w:rPr>
                <w:rFonts w:ascii="Arial" w:hAnsi="Arial" w:cs="Arial"/>
                <w:sz w:val="22"/>
              </w:rPr>
              <w:t>)</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79</w:t>
            </w:r>
          </w:p>
        </w:tc>
        <w:tc>
          <w:tcPr>
            <w:tcW w:w="2126" w:type="dxa"/>
          </w:tcPr>
          <w:p w:rsidR="00000000" w:rsidRDefault="00965502">
            <w:pPr>
              <w:jc w:val="both"/>
              <w:rPr>
                <w:rFonts w:ascii="Arial" w:hAnsi="Arial" w:cs="Arial"/>
                <w:sz w:val="22"/>
              </w:rPr>
            </w:pPr>
            <w:r>
              <w:rPr>
                <w:rFonts w:ascii="Arial" w:hAnsi="Arial" w:cs="Arial"/>
                <w:sz w:val="22"/>
              </w:rPr>
              <w:t>Rodrigos</w:t>
            </w:r>
          </w:p>
        </w:tc>
        <w:tc>
          <w:tcPr>
            <w:tcW w:w="7371" w:type="dxa"/>
          </w:tcPr>
          <w:p w:rsidR="00000000" w:rsidRDefault="00965502">
            <w:pPr>
              <w:jc w:val="both"/>
              <w:rPr>
                <w:rFonts w:ascii="Arial" w:hAnsi="Arial" w:cs="Arial"/>
                <w:sz w:val="22"/>
              </w:rPr>
            </w:pPr>
            <w:r>
              <w:rPr>
                <w:rFonts w:ascii="Arial" w:hAnsi="Arial" w:cs="Arial"/>
                <w:sz w:val="22"/>
              </w:rPr>
              <w:t>PAef1 (65%) – RSfg1 (35%)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78</w:t>
            </w:r>
          </w:p>
        </w:tc>
        <w:tc>
          <w:tcPr>
            <w:tcW w:w="2126" w:type="dxa"/>
          </w:tcPr>
          <w:p w:rsidR="00000000" w:rsidRDefault="00965502">
            <w:pPr>
              <w:jc w:val="both"/>
              <w:rPr>
                <w:rFonts w:ascii="Arial" w:hAnsi="Arial" w:cs="Arial"/>
                <w:sz w:val="22"/>
              </w:rPr>
            </w:pPr>
            <w:r>
              <w:rPr>
                <w:rFonts w:ascii="Arial" w:hAnsi="Arial" w:cs="Arial"/>
                <w:sz w:val="22"/>
              </w:rPr>
              <w:t>Puente Real</w:t>
            </w:r>
          </w:p>
        </w:tc>
        <w:tc>
          <w:tcPr>
            <w:tcW w:w="7371" w:type="dxa"/>
          </w:tcPr>
          <w:p w:rsidR="00000000" w:rsidRDefault="00965502">
            <w:pPr>
              <w:jc w:val="both"/>
              <w:rPr>
                <w:rFonts w:ascii="Arial" w:hAnsi="Arial" w:cs="Arial"/>
                <w:sz w:val="22"/>
              </w:rPr>
            </w:pPr>
            <w:r>
              <w:rPr>
                <w:rFonts w:ascii="Arial" w:hAnsi="Arial" w:cs="Arial"/>
                <w:sz w:val="22"/>
              </w:rPr>
              <w:t>PAfg1 (55%) – RSfg1 (20%) - PAef1 (5%) – VGbc (5%) – BVef1(15%)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77</w:t>
            </w:r>
          </w:p>
        </w:tc>
        <w:tc>
          <w:tcPr>
            <w:tcW w:w="2126" w:type="dxa"/>
          </w:tcPr>
          <w:p w:rsidR="00000000" w:rsidRDefault="00965502">
            <w:pPr>
              <w:jc w:val="both"/>
              <w:rPr>
                <w:rFonts w:ascii="Arial" w:hAnsi="Arial" w:cs="Arial"/>
                <w:sz w:val="22"/>
              </w:rPr>
            </w:pPr>
            <w:r>
              <w:rPr>
                <w:rFonts w:ascii="Arial" w:hAnsi="Arial" w:cs="Arial"/>
                <w:sz w:val="22"/>
              </w:rPr>
              <w:t>Los Remedios</w:t>
            </w:r>
          </w:p>
        </w:tc>
        <w:tc>
          <w:tcPr>
            <w:tcW w:w="7371" w:type="dxa"/>
          </w:tcPr>
          <w:p w:rsidR="00000000" w:rsidRDefault="00965502">
            <w:pPr>
              <w:jc w:val="both"/>
              <w:rPr>
                <w:rFonts w:ascii="Arial" w:hAnsi="Arial" w:cs="Arial"/>
                <w:sz w:val="22"/>
              </w:rPr>
            </w:pPr>
            <w:r>
              <w:rPr>
                <w:rFonts w:ascii="Arial" w:hAnsi="Arial" w:cs="Arial"/>
                <w:sz w:val="22"/>
              </w:rPr>
              <w:t>PAfg1 (75%) – RSfg1 (20%) - PAef1 (5%)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76</w:t>
            </w:r>
          </w:p>
        </w:tc>
        <w:tc>
          <w:tcPr>
            <w:tcW w:w="2126" w:type="dxa"/>
          </w:tcPr>
          <w:p w:rsidR="00000000" w:rsidRDefault="00965502">
            <w:pPr>
              <w:jc w:val="both"/>
              <w:rPr>
                <w:rFonts w:ascii="Arial" w:hAnsi="Arial" w:cs="Arial"/>
                <w:sz w:val="22"/>
              </w:rPr>
            </w:pPr>
            <w:r>
              <w:rPr>
                <w:rFonts w:ascii="Arial" w:hAnsi="Arial" w:cs="Arial"/>
                <w:sz w:val="22"/>
              </w:rPr>
              <w:t>La Betulia</w:t>
            </w:r>
          </w:p>
        </w:tc>
        <w:tc>
          <w:tcPr>
            <w:tcW w:w="7371" w:type="dxa"/>
          </w:tcPr>
          <w:p w:rsidR="00000000" w:rsidRDefault="00965502">
            <w:pPr>
              <w:jc w:val="both"/>
              <w:rPr>
                <w:rFonts w:ascii="Arial" w:hAnsi="Arial" w:cs="Arial"/>
                <w:sz w:val="22"/>
              </w:rPr>
            </w:pPr>
            <w:r>
              <w:rPr>
                <w:rFonts w:ascii="Arial" w:hAnsi="Arial" w:cs="Arial"/>
                <w:sz w:val="22"/>
              </w:rPr>
              <w:t>PAfg1 (65%) - BVef1(35%)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75</w:t>
            </w:r>
          </w:p>
        </w:tc>
        <w:tc>
          <w:tcPr>
            <w:tcW w:w="2126" w:type="dxa"/>
          </w:tcPr>
          <w:p w:rsidR="00000000" w:rsidRDefault="00965502">
            <w:pPr>
              <w:jc w:val="both"/>
              <w:rPr>
                <w:rFonts w:ascii="Arial" w:hAnsi="Arial" w:cs="Arial"/>
                <w:sz w:val="22"/>
              </w:rPr>
            </w:pPr>
            <w:r>
              <w:rPr>
                <w:rFonts w:ascii="Arial" w:hAnsi="Arial" w:cs="Arial"/>
                <w:sz w:val="22"/>
              </w:rPr>
              <w:t>El Ciruelar</w:t>
            </w:r>
          </w:p>
        </w:tc>
        <w:tc>
          <w:tcPr>
            <w:tcW w:w="7371" w:type="dxa"/>
          </w:tcPr>
          <w:p w:rsidR="00000000" w:rsidRDefault="00965502">
            <w:pPr>
              <w:jc w:val="both"/>
              <w:rPr>
                <w:rFonts w:ascii="Arial" w:hAnsi="Arial" w:cs="Arial"/>
                <w:sz w:val="22"/>
              </w:rPr>
            </w:pPr>
            <w:r>
              <w:rPr>
                <w:rFonts w:ascii="Arial" w:hAnsi="Arial" w:cs="Arial"/>
                <w:sz w:val="22"/>
              </w:rPr>
              <w:t>BVef1(80%)- PAfg1 (20%)</w:t>
            </w:r>
            <w:r>
              <w:rPr>
                <w:rFonts w:ascii="Arial" w:hAnsi="Arial" w:cs="Arial"/>
                <w:sz w:val="22"/>
              </w:rPr>
              <w:t xml:space="preserve"> </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74</w:t>
            </w:r>
          </w:p>
        </w:tc>
        <w:tc>
          <w:tcPr>
            <w:tcW w:w="2126" w:type="dxa"/>
          </w:tcPr>
          <w:p w:rsidR="00000000" w:rsidRDefault="00965502">
            <w:pPr>
              <w:jc w:val="both"/>
              <w:rPr>
                <w:rFonts w:ascii="Arial" w:hAnsi="Arial" w:cs="Arial"/>
                <w:sz w:val="22"/>
              </w:rPr>
            </w:pPr>
            <w:r>
              <w:rPr>
                <w:rFonts w:ascii="Arial" w:hAnsi="Arial" w:cs="Arial"/>
                <w:sz w:val="22"/>
              </w:rPr>
              <w:t>Las Juntas</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lastRenderedPageBreak/>
              <w:t>73</w:t>
            </w:r>
          </w:p>
        </w:tc>
        <w:tc>
          <w:tcPr>
            <w:tcW w:w="2126" w:type="dxa"/>
          </w:tcPr>
          <w:p w:rsidR="00000000" w:rsidRDefault="00965502">
            <w:pPr>
              <w:jc w:val="both"/>
              <w:rPr>
                <w:rFonts w:ascii="Arial" w:hAnsi="Arial" w:cs="Arial"/>
                <w:sz w:val="22"/>
              </w:rPr>
            </w:pPr>
            <w:r>
              <w:rPr>
                <w:rFonts w:ascii="Arial" w:hAnsi="Arial" w:cs="Arial"/>
                <w:sz w:val="22"/>
              </w:rPr>
              <w:t>Los Amarillos</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72</w:t>
            </w:r>
          </w:p>
        </w:tc>
        <w:tc>
          <w:tcPr>
            <w:tcW w:w="2126" w:type="dxa"/>
          </w:tcPr>
          <w:p w:rsidR="00000000" w:rsidRDefault="00965502">
            <w:pPr>
              <w:jc w:val="both"/>
              <w:rPr>
                <w:rFonts w:ascii="Arial" w:hAnsi="Arial" w:cs="Arial"/>
                <w:sz w:val="22"/>
              </w:rPr>
            </w:pPr>
            <w:r>
              <w:rPr>
                <w:rFonts w:ascii="Arial" w:hAnsi="Arial" w:cs="Arial"/>
                <w:sz w:val="22"/>
              </w:rPr>
              <w:t>La Marquesa</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71</w:t>
            </w:r>
          </w:p>
        </w:tc>
        <w:tc>
          <w:tcPr>
            <w:tcW w:w="2126" w:type="dxa"/>
          </w:tcPr>
          <w:p w:rsidR="00000000" w:rsidRDefault="00965502">
            <w:pPr>
              <w:jc w:val="both"/>
              <w:rPr>
                <w:rFonts w:ascii="Arial" w:hAnsi="Arial" w:cs="Arial"/>
                <w:sz w:val="22"/>
              </w:rPr>
            </w:pPr>
            <w:r>
              <w:rPr>
                <w:rFonts w:ascii="Arial" w:hAnsi="Arial" w:cs="Arial"/>
                <w:sz w:val="22"/>
              </w:rPr>
              <w:t>Guayabo Negro</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70</w:t>
            </w:r>
          </w:p>
        </w:tc>
        <w:tc>
          <w:tcPr>
            <w:tcW w:w="2126" w:type="dxa"/>
          </w:tcPr>
          <w:p w:rsidR="00000000" w:rsidRDefault="00965502">
            <w:pPr>
              <w:jc w:val="both"/>
              <w:rPr>
                <w:rFonts w:ascii="Arial" w:hAnsi="Arial" w:cs="Arial"/>
                <w:sz w:val="22"/>
              </w:rPr>
            </w:pPr>
            <w:r>
              <w:rPr>
                <w:rFonts w:ascii="Arial" w:hAnsi="Arial" w:cs="Arial"/>
                <w:sz w:val="22"/>
              </w:rPr>
              <w:t>Guayabillas</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69</w:t>
            </w:r>
          </w:p>
        </w:tc>
        <w:tc>
          <w:tcPr>
            <w:tcW w:w="2126" w:type="dxa"/>
          </w:tcPr>
          <w:p w:rsidR="00000000" w:rsidRDefault="00965502">
            <w:pPr>
              <w:jc w:val="both"/>
              <w:rPr>
                <w:rFonts w:ascii="Arial" w:hAnsi="Arial" w:cs="Arial"/>
                <w:sz w:val="22"/>
              </w:rPr>
            </w:pPr>
            <w:r>
              <w:rPr>
                <w:rFonts w:ascii="Arial" w:hAnsi="Arial" w:cs="Arial"/>
                <w:sz w:val="22"/>
              </w:rPr>
              <w:t>San Miguel</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68</w:t>
            </w:r>
          </w:p>
        </w:tc>
        <w:tc>
          <w:tcPr>
            <w:tcW w:w="2126" w:type="dxa"/>
          </w:tcPr>
          <w:p w:rsidR="00000000" w:rsidRDefault="00965502">
            <w:pPr>
              <w:jc w:val="both"/>
              <w:rPr>
                <w:rFonts w:ascii="Arial" w:hAnsi="Arial" w:cs="Arial"/>
                <w:sz w:val="22"/>
              </w:rPr>
            </w:pPr>
            <w:r>
              <w:rPr>
                <w:rFonts w:ascii="Arial" w:hAnsi="Arial" w:cs="Arial"/>
                <w:sz w:val="22"/>
              </w:rPr>
              <w:t>La Florida</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67</w:t>
            </w:r>
          </w:p>
        </w:tc>
        <w:tc>
          <w:tcPr>
            <w:tcW w:w="2126" w:type="dxa"/>
          </w:tcPr>
          <w:p w:rsidR="00000000" w:rsidRDefault="00965502">
            <w:pPr>
              <w:jc w:val="both"/>
              <w:rPr>
                <w:rFonts w:ascii="Arial" w:hAnsi="Arial" w:cs="Arial"/>
                <w:sz w:val="22"/>
              </w:rPr>
            </w:pPr>
            <w:r>
              <w:rPr>
                <w:rFonts w:ascii="Arial" w:hAnsi="Arial" w:cs="Arial"/>
                <w:sz w:val="22"/>
              </w:rPr>
              <w:t>La Empinada</w:t>
            </w:r>
          </w:p>
        </w:tc>
        <w:tc>
          <w:tcPr>
            <w:tcW w:w="7371" w:type="dxa"/>
          </w:tcPr>
          <w:p w:rsidR="00000000" w:rsidRDefault="00965502">
            <w:pPr>
              <w:jc w:val="both"/>
              <w:rPr>
                <w:rFonts w:ascii="Arial" w:hAnsi="Arial" w:cs="Arial"/>
                <w:sz w:val="22"/>
              </w:rPr>
            </w:pPr>
            <w:r>
              <w:rPr>
                <w:rFonts w:ascii="Arial" w:hAnsi="Arial" w:cs="Arial"/>
                <w:sz w:val="22"/>
              </w:rPr>
              <w:t>BVef1(65%) – Bvef1-2(35%)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66</w:t>
            </w:r>
          </w:p>
        </w:tc>
        <w:tc>
          <w:tcPr>
            <w:tcW w:w="2126" w:type="dxa"/>
          </w:tcPr>
          <w:p w:rsidR="00000000" w:rsidRDefault="00965502">
            <w:pPr>
              <w:jc w:val="both"/>
              <w:rPr>
                <w:rFonts w:ascii="Arial" w:hAnsi="Arial" w:cs="Arial"/>
                <w:sz w:val="22"/>
              </w:rPr>
            </w:pPr>
            <w:r>
              <w:rPr>
                <w:rFonts w:ascii="Arial" w:hAnsi="Arial" w:cs="Arial"/>
                <w:sz w:val="22"/>
              </w:rPr>
              <w:t xml:space="preserve">Loma Baja </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65</w:t>
            </w:r>
          </w:p>
        </w:tc>
        <w:tc>
          <w:tcPr>
            <w:tcW w:w="2126" w:type="dxa"/>
          </w:tcPr>
          <w:p w:rsidR="00000000" w:rsidRDefault="00965502">
            <w:pPr>
              <w:jc w:val="both"/>
              <w:rPr>
                <w:rFonts w:ascii="Arial" w:hAnsi="Arial" w:cs="Arial"/>
                <w:sz w:val="22"/>
              </w:rPr>
            </w:pPr>
            <w:r>
              <w:rPr>
                <w:rFonts w:ascii="Arial" w:hAnsi="Arial" w:cs="Arial"/>
                <w:sz w:val="22"/>
              </w:rPr>
              <w:t>Costa Rica</w:t>
            </w:r>
          </w:p>
        </w:tc>
        <w:tc>
          <w:tcPr>
            <w:tcW w:w="7371" w:type="dxa"/>
          </w:tcPr>
          <w:p w:rsidR="00000000" w:rsidRDefault="00965502">
            <w:pPr>
              <w:jc w:val="both"/>
              <w:rPr>
                <w:rFonts w:ascii="Arial" w:hAnsi="Arial" w:cs="Arial"/>
                <w:sz w:val="22"/>
                <w:lang w:val="en-US"/>
              </w:rPr>
            </w:pPr>
            <w:r>
              <w:rPr>
                <w:rFonts w:ascii="Arial" w:hAnsi="Arial" w:cs="Arial"/>
                <w:sz w:val="22"/>
                <w:lang w:val="en-US"/>
              </w:rPr>
              <w:t>BVef1-2(75%) – Hefg2-3R(15%) BVef1(10%)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64</w:t>
            </w:r>
          </w:p>
        </w:tc>
        <w:tc>
          <w:tcPr>
            <w:tcW w:w="2126" w:type="dxa"/>
          </w:tcPr>
          <w:p w:rsidR="00000000" w:rsidRDefault="00965502">
            <w:pPr>
              <w:jc w:val="both"/>
              <w:rPr>
                <w:rFonts w:ascii="Arial" w:hAnsi="Arial" w:cs="Arial"/>
                <w:sz w:val="22"/>
              </w:rPr>
            </w:pPr>
            <w:r>
              <w:rPr>
                <w:rFonts w:ascii="Arial" w:hAnsi="Arial" w:cs="Arial"/>
                <w:sz w:val="22"/>
              </w:rPr>
              <w:t>El guayabal</w:t>
            </w:r>
          </w:p>
        </w:tc>
        <w:tc>
          <w:tcPr>
            <w:tcW w:w="7371" w:type="dxa"/>
          </w:tcPr>
          <w:p w:rsidR="00000000" w:rsidRDefault="00965502">
            <w:pPr>
              <w:jc w:val="both"/>
              <w:rPr>
                <w:rFonts w:ascii="Arial" w:hAnsi="Arial" w:cs="Arial"/>
                <w:sz w:val="22"/>
              </w:rPr>
            </w:pPr>
            <w:r>
              <w:rPr>
                <w:rFonts w:ascii="Arial" w:hAnsi="Arial" w:cs="Arial"/>
                <w:sz w:val="22"/>
              </w:rPr>
              <w:t>BVef1(92%) – ATde1-2(8%)</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63</w:t>
            </w:r>
          </w:p>
        </w:tc>
        <w:tc>
          <w:tcPr>
            <w:tcW w:w="2126" w:type="dxa"/>
          </w:tcPr>
          <w:p w:rsidR="00000000" w:rsidRDefault="00965502">
            <w:pPr>
              <w:jc w:val="both"/>
              <w:rPr>
                <w:rFonts w:ascii="Arial" w:hAnsi="Arial" w:cs="Arial"/>
                <w:sz w:val="22"/>
              </w:rPr>
            </w:pPr>
            <w:r>
              <w:rPr>
                <w:rFonts w:ascii="Arial" w:hAnsi="Arial" w:cs="Arial"/>
                <w:sz w:val="22"/>
              </w:rPr>
              <w:t>Garay</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62</w:t>
            </w:r>
          </w:p>
        </w:tc>
        <w:tc>
          <w:tcPr>
            <w:tcW w:w="2126" w:type="dxa"/>
          </w:tcPr>
          <w:p w:rsidR="00000000" w:rsidRDefault="00965502">
            <w:pPr>
              <w:jc w:val="both"/>
              <w:rPr>
                <w:rFonts w:ascii="Arial" w:hAnsi="Arial" w:cs="Arial"/>
                <w:sz w:val="22"/>
              </w:rPr>
            </w:pPr>
            <w:r>
              <w:rPr>
                <w:rFonts w:ascii="Arial" w:hAnsi="Arial" w:cs="Arial"/>
                <w:sz w:val="22"/>
              </w:rPr>
              <w:t>Loma Grande</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61</w:t>
            </w:r>
          </w:p>
        </w:tc>
        <w:tc>
          <w:tcPr>
            <w:tcW w:w="2126" w:type="dxa"/>
          </w:tcPr>
          <w:p w:rsidR="00000000" w:rsidRDefault="00965502">
            <w:pPr>
              <w:jc w:val="both"/>
              <w:rPr>
                <w:rFonts w:ascii="Arial" w:hAnsi="Arial" w:cs="Arial"/>
                <w:sz w:val="22"/>
              </w:rPr>
            </w:pPr>
            <w:r>
              <w:rPr>
                <w:rFonts w:ascii="Arial" w:hAnsi="Arial" w:cs="Arial"/>
                <w:sz w:val="22"/>
              </w:rPr>
              <w:t>El Cucharo</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60</w:t>
            </w:r>
          </w:p>
        </w:tc>
        <w:tc>
          <w:tcPr>
            <w:tcW w:w="2126" w:type="dxa"/>
          </w:tcPr>
          <w:p w:rsidR="00000000" w:rsidRDefault="00965502">
            <w:pPr>
              <w:jc w:val="both"/>
              <w:rPr>
                <w:rFonts w:ascii="Arial" w:hAnsi="Arial" w:cs="Arial"/>
                <w:sz w:val="22"/>
              </w:rPr>
            </w:pPr>
            <w:r>
              <w:rPr>
                <w:rFonts w:ascii="Arial" w:hAnsi="Arial" w:cs="Arial"/>
                <w:sz w:val="22"/>
              </w:rPr>
              <w:t>La Pintada</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59</w:t>
            </w:r>
          </w:p>
        </w:tc>
        <w:tc>
          <w:tcPr>
            <w:tcW w:w="2126" w:type="dxa"/>
          </w:tcPr>
          <w:p w:rsidR="00000000" w:rsidRDefault="00965502">
            <w:pPr>
              <w:jc w:val="both"/>
              <w:rPr>
                <w:rFonts w:ascii="Arial" w:hAnsi="Arial" w:cs="Arial"/>
                <w:sz w:val="22"/>
              </w:rPr>
            </w:pPr>
            <w:r>
              <w:rPr>
                <w:rFonts w:ascii="Arial" w:hAnsi="Arial" w:cs="Arial"/>
                <w:sz w:val="22"/>
              </w:rPr>
              <w:t>La Palma</w:t>
            </w:r>
          </w:p>
        </w:tc>
        <w:tc>
          <w:tcPr>
            <w:tcW w:w="7371" w:type="dxa"/>
          </w:tcPr>
          <w:p w:rsidR="00000000" w:rsidRDefault="00965502">
            <w:pPr>
              <w:jc w:val="both"/>
              <w:rPr>
                <w:rFonts w:ascii="Arial" w:hAnsi="Arial" w:cs="Arial"/>
                <w:sz w:val="22"/>
              </w:rPr>
            </w:pPr>
            <w:r>
              <w:rPr>
                <w:rFonts w:ascii="Arial" w:hAnsi="Arial" w:cs="Arial"/>
                <w:sz w:val="22"/>
              </w:rPr>
              <w:t>BVef1(95%) – PAfg1(5%)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58</w:t>
            </w:r>
          </w:p>
        </w:tc>
        <w:tc>
          <w:tcPr>
            <w:tcW w:w="2126" w:type="dxa"/>
          </w:tcPr>
          <w:p w:rsidR="00000000" w:rsidRDefault="00965502">
            <w:pPr>
              <w:jc w:val="both"/>
              <w:rPr>
                <w:rFonts w:ascii="Arial" w:hAnsi="Arial" w:cs="Arial"/>
                <w:sz w:val="22"/>
              </w:rPr>
            </w:pPr>
            <w:r>
              <w:rPr>
                <w:rFonts w:ascii="Arial" w:hAnsi="Arial" w:cs="Arial"/>
                <w:sz w:val="22"/>
              </w:rPr>
              <w:t>Llan</w:t>
            </w:r>
            <w:r>
              <w:rPr>
                <w:rFonts w:ascii="Arial" w:hAnsi="Arial" w:cs="Arial"/>
                <w:sz w:val="22"/>
              </w:rPr>
              <w:t>o verde</w:t>
            </w:r>
          </w:p>
        </w:tc>
        <w:tc>
          <w:tcPr>
            <w:tcW w:w="7371" w:type="dxa"/>
          </w:tcPr>
          <w:p w:rsidR="00000000" w:rsidRDefault="00965502">
            <w:pPr>
              <w:jc w:val="both"/>
              <w:rPr>
                <w:rFonts w:ascii="Arial" w:hAnsi="Arial" w:cs="Arial"/>
                <w:sz w:val="22"/>
                <w:lang w:val="en-US"/>
              </w:rPr>
            </w:pPr>
            <w:r>
              <w:rPr>
                <w:rFonts w:ascii="Arial" w:hAnsi="Arial" w:cs="Arial"/>
                <w:sz w:val="22"/>
                <w:lang w:val="en-US"/>
              </w:rPr>
              <w:t>BVef1(55%) – PAfg1(35%) – MEefR(10%)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57</w:t>
            </w:r>
          </w:p>
        </w:tc>
        <w:tc>
          <w:tcPr>
            <w:tcW w:w="2126" w:type="dxa"/>
          </w:tcPr>
          <w:p w:rsidR="00000000" w:rsidRDefault="00965502">
            <w:pPr>
              <w:jc w:val="both"/>
              <w:rPr>
                <w:rFonts w:ascii="Arial" w:hAnsi="Arial" w:cs="Arial"/>
                <w:sz w:val="22"/>
              </w:rPr>
            </w:pPr>
            <w:r>
              <w:rPr>
                <w:rFonts w:ascii="Arial" w:hAnsi="Arial" w:cs="Arial"/>
                <w:sz w:val="22"/>
              </w:rPr>
              <w:t>El Tablón</w:t>
            </w:r>
          </w:p>
        </w:tc>
        <w:tc>
          <w:tcPr>
            <w:tcW w:w="7371" w:type="dxa"/>
          </w:tcPr>
          <w:p w:rsidR="00000000" w:rsidRDefault="00965502">
            <w:pPr>
              <w:jc w:val="both"/>
              <w:rPr>
                <w:rFonts w:ascii="Arial" w:hAnsi="Arial" w:cs="Arial"/>
                <w:sz w:val="22"/>
                <w:lang w:val="es-CO"/>
              </w:rPr>
            </w:pPr>
            <w:r>
              <w:rPr>
                <w:rFonts w:ascii="Arial" w:hAnsi="Arial" w:cs="Arial"/>
                <w:sz w:val="22"/>
                <w:lang w:val="es-CO"/>
              </w:rPr>
              <w:t>SIef1(55%) -BVfg1-2(20%) - BVef1(10%) - MEefR(6%) – PAfg1(9%)</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56</w:t>
            </w:r>
          </w:p>
        </w:tc>
        <w:tc>
          <w:tcPr>
            <w:tcW w:w="2126" w:type="dxa"/>
          </w:tcPr>
          <w:p w:rsidR="00000000" w:rsidRDefault="00965502">
            <w:pPr>
              <w:jc w:val="both"/>
              <w:rPr>
                <w:rFonts w:ascii="Arial" w:hAnsi="Arial" w:cs="Arial"/>
                <w:sz w:val="22"/>
              </w:rPr>
            </w:pPr>
            <w:r>
              <w:rPr>
                <w:rFonts w:ascii="Arial" w:hAnsi="Arial" w:cs="Arial"/>
                <w:sz w:val="22"/>
              </w:rPr>
              <w:t>El Placer-</w:t>
            </w:r>
          </w:p>
        </w:tc>
        <w:tc>
          <w:tcPr>
            <w:tcW w:w="7371" w:type="dxa"/>
          </w:tcPr>
          <w:p w:rsidR="00000000" w:rsidRDefault="00965502">
            <w:pPr>
              <w:jc w:val="both"/>
              <w:rPr>
                <w:rFonts w:ascii="Arial" w:hAnsi="Arial" w:cs="Arial"/>
                <w:sz w:val="22"/>
              </w:rPr>
            </w:pPr>
            <w:r>
              <w:rPr>
                <w:rFonts w:ascii="Arial" w:hAnsi="Arial" w:cs="Arial"/>
                <w:sz w:val="22"/>
              </w:rPr>
              <w:t>SIef1(80%) – BVef1(20%)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55</w:t>
            </w:r>
          </w:p>
        </w:tc>
        <w:tc>
          <w:tcPr>
            <w:tcW w:w="2126" w:type="dxa"/>
          </w:tcPr>
          <w:p w:rsidR="00000000" w:rsidRDefault="00965502">
            <w:pPr>
              <w:jc w:val="both"/>
              <w:rPr>
                <w:rFonts w:ascii="Arial" w:hAnsi="Arial" w:cs="Arial"/>
                <w:sz w:val="22"/>
              </w:rPr>
            </w:pPr>
            <w:r>
              <w:rPr>
                <w:rFonts w:ascii="Arial" w:hAnsi="Arial" w:cs="Arial"/>
                <w:sz w:val="22"/>
              </w:rPr>
              <w:t>Nueva Argelia</w:t>
            </w:r>
          </w:p>
        </w:tc>
        <w:tc>
          <w:tcPr>
            <w:tcW w:w="7371" w:type="dxa"/>
          </w:tcPr>
          <w:p w:rsidR="00000000" w:rsidRDefault="00965502">
            <w:pPr>
              <w:jc w:val="both"/>
              <w:rPr>
                <w:rFonts w:ascii="Arial" w:hAnsi="Arial" w:cs="Arial"/>
                <w:sz w:val="22"/>
              </w:rPr>
            </w:pPr>
            <w:r>
              <w:rPr>
                <w:rFonts w:ascii="Arial" w:hAnsi="Arial" w:cs="Arial"/>
                <w:sz w:val="22"/>
              </w:rPr>
              <w:t xml:space="preserve">BVef1(80%) - SIef1(20%) </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54</w:t>
            </w:r>
          </w:p>
        </w:tc>
        <w:tc>
          <w:tcPr>
            <w:tcW w:w="2126" w:type="dxa"/>
          </w:tcPr>
          <w:p w:rsidR="00000000" w:rsidRDefault="00965502">
            <w:pPr>
              <w:jc w:val="both"/>
              <w:rPr>
                <w:rFonts w:ascii="Arial" w:hAnsi="Arial" w:cs="Arial"/>
                <w:sz w:val="22"/>
              </w:rPr>
            </w:pPr>
            <w:r>
              <w:rPr>
                <w:rFonts w:ascii="Arial" w:hAnsi="Arial" w:cs="Arial"/>
                <w:sz w:val="22"/>
              </w:rPr>
              <w:t>El Oso</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53</w:t>
            </w:r>
          </w:p>
        </w:tc>
        <w:tc>
          <w:tcPr>
            <w:tcW w:w="2126" w:type="dxa"/>
          </w:tcPr>
          <w:p w:rsidR="00000000" w:rsidRDefault="00965502">
            <w:pPr>
              <w:jc w:val="both"/>
              <w:rPr>
                <w:rFonts w:ascii="Arial" w:hAnsi="Arial" w:cs="Arial"/>
                <w:sz w:val="22"/>
              </w:rPr>
            </w:pPr>
            <w:r>
              <w:rPr>
                <w:rFonts w:ascii="Arial" w:hAnsi="Arial" w:cs="Arial"/>
                <w:sz w:val="22"/>
              </w:rPr>
              <w:t>La Ventica</w:t>
            </w:r>
          </w:p>
        </w:tc>
        <w:tc>
          <w:tcPr>
            <w:tcW w:w="7371" w:type="dxa"/>
          </w:tcPr>
          <w:p w:rsidR="00000000" w:rsidRDefault="00965502">
            <w:pPr>
              <w:jc w:val="both"/>
              <w:rPr>
                <w:rFonts w:ascii="Arial" w:hAnsi="Arial" w:cs="Arial"/>
                <w:sz w:val="22"/>
                <w:lang w:val="es-CO"/>
              </w:rPr>
            </w:pPr>
            <w:r>
              <w:rPr>
                <w:rFonts w:ascii="Arial" w:hAnsi="Arial" w:cs="Arial"/>
                <w:sz w:val="22"/>
                <w:lang w:val="es-CO"/>
              </w:rPr>
              <w:t>HEfg2-3R(35%) -</w:t>
            </w:r>
            <w:r>
              <w:rPr>
                <w:rFonts w:ascii="Arial" w:hAnsi="Arial" w:cs="Arial"/>
                <w:sz w:val="22"/>
                <w:lang w:val="es-CO"/>
              </w:rPr>
              <w:t xml:space="preserve"> BVef1(35%) – ATde1-2(25%)- RocdR (6%) – PAfg1 (9%)</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52</w:t>
            </w:r>
          </w:p>
        </w:tc>
        <w:tc>
          <w:tcPr>
            <w:tcW w:w="2126" w:type="dxa"/>
          </w:tcPr>
          <w:p w:rsidR="00000000" w:rsidRDefault="00965502">
            <w:pPr>
              <w:jc w:val="both"/>
              <w:rPr>
                <w:rFonts w:ascii="Arial" w:hAnsi="Arial" w:cs="Arial"/>
                <w:sz w:val="22"/>
              </w:rPr>
            </w:pPr>
            <w:r>
              <w:rPr>
                <w:rFonts w:ascii="Arial" w:hAnsi="Arial" w:cs="Arial"/>
                <w:sz w:val="22"/>
              </w:rPr>
              <w:t xml:space="preserve">Los Planes </w:t>
            </w:r>
          </w:p>
        </w:tc>
        <w:tc>
          <w:tcPr>
            <w:tcW w:w="7371" w:type="dxa"/>
          </w:tcPr>
          <w:p w:rsidR="00000000" w:rsidRDefault="00965502">
            <w:pPr>
              <w:jc w:val="both"/>
              <w:rPr>
                <w:rFonts w:ascii="Arial" w:hAnsi="Arial" w:cs="Arial"/>
                <w:sz w:val="22"/>
                <w:lang w:val="es-CO"/>
              </w:rPr>
            </w:pPr>
            <w:r>
              <w:rPr>
                <w:rFonts w:ascii="Arial" w:hAnsi="Arial" w:cs="Arial"/>
                <w:sz w:val="22"/>
                <w:lang w:val="es-CO"/>
              </w:rPr>
              <w:t>ATde1-2(60%) - BVef1(30%) - HEfg2-3R(10%)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51</w:t>
            </w:r>
          </w:p>
        </w:tc>
        <w:tc>
          <w:tcPr>
            <w:tcW w:w="2126" w:type="dxa"/>
          </w:tcPr>
          <w:p w:rsidR="00000000" w:rsidRDefault="00965502">
            <w:pPr>
              <w:jc w:val="both"/>
              <w:rPr>
                <w:rFonts w:ascii="Arial" w:hAnsi="Arial" w:cs="Arial"/>
                <w:sz w:val="22"/>
              </w:rPr>
            </w:pPr>
            <w:r>
              <w:rPr>
                <w:rFonts w:ascii="Arial" w:hAnsi="Arial" w:cs="Arial"/>
                <w:sz w:val="22"/>
              </w:rPr>
              <w:t>El Crucero</w:t>
            </w:r>
          </w:p>
        </w:tc>
        <w:tc>
          <w:tcPr>
            <w:tcW w:w="7371" w:type="dxa"/>
          </w:tcPr>
          <w:p w:rsidR="00000000" w:rsidRDefault="00965502">
            <w:pPr>
              <w:jc w:val="both"/>
              <w:rPr>
                <w:rFonts w:ascii="Arial" w:hAnsi="Arial" w:cs="Arial"/>
                <w:sz w:val="22"/>
                <w:lang w:val="es-CO"/>
              </w:rPr>
            </w:pPr>
            <w:r>
              <w:rPr>
                <w:rFonts w:ascii="Arial" w:hAnsi="Arial" w:cs="Arial"/>
                <w:sz w:val="22"/>
                <w:lang w:val="es-CO"/>
              </w:rPr>
              <w:t>HEfg2-3R(80%) - BVef1(20%)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50</w:t>
            </w:r>
          </w:p>
        </w:tc>
        <w:tc>
          <w:tcPr>
            <w:tcW w:w="2126" w:type="dxa"/>
          </w:tcPr>
          <w:p w:rsidR="00000000" w:rsidRDefault="00965502">
            <w:pPr>
              <w:jc w:val="both"/>
              <w:rPr>
                <w:rFonts w:ascii="Arial" w:hAnsi="Arial" w:cs="Arial"/>
                <w:sz w:val="22"/>
              </w:rPr>
            </w:pPr>
            <w:r>
              <w:rPr>
                <w:rFonts w:ascii="Arial" w:hAnsi="Arial" w:cs="Arial"/>
                <w:sz w:val="22"/>
              </w:rPr>
              <w:t>Arbela</w:t>
            </w:r>
          </w:p>
        </w:tc>
        <w:tc>
          <w:tcPr>
            <w:tcW w:w="7371" w:type="dxa"/>
          </w:tcPr>
          <w:p w:rsidR="00000000" w:rsidRDefault="00965502">
            <w:pPr>
              <w:jc w:val="both"/>
              <w:rPr>
                <w:rFonts w:ascii="Arial" w:hAnsi="Arial" w:cs="Arial"/>
                <w:sz w:val="22"/>
              </w:rPr>
            </w:pPr>
            <w:r>
              <w:rPr>
                <w:rFonts w:ascii="Arial" w:hAnsi="Arial" w:cs="Arial"/>
                <w:sz w:val="22"/>
              </w:rPr>
              <w:t>HEfg2-3R(50%)-ATde2-3(15%)-ATde1-2(15%)-BVef1-2(5%)-PQabp(5)- Rocd1(10%)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49</w:t>
            </w:r>
          </w:p>
        </w:tc>
        <w:tc>
          <w:tcPr>
            <w:tcW w:w="2126" w:type="dxa"/>
          </w:tcPr>
          <w:p w:rsidR="00000000" w:rsidRDefault="00965502">
            <w:pPr>
              <w:jc w:val="both"/>
              <w:rPr>
                <w:rFonts w:ascii="Arial" w:hAnsi="Arial" w:cs="Arial"/>
                <w:sz w:val="22"/>
              </w:rPr>
            </w:pPr>
            <w:r>
              <w:rPr>
                <w:rFonts w:ascii="Arial" w:hAnsi="Arial" w:cs="Arial"/>
                <w:sz w:val="22"/>
              </w:rPr>
              <w:t xml:space="preserve">La Pampa </w:t>
            </w:r>
          </w:p>
        </w:tc>
        <w:tc>
          <w:tcPr>
            <w:tcW w:w="7371" w:type="dxa"/>
          </w:tcPr>
          <w:p w:rsidR="00000000" w:rsidRDefault="00965502">
            <w:pPr>
              <w:jc w:val="both"/>
              <w:rPr>
                <w:rFonts w:ascii="Arial" w:hAnsi="Arial" w:cs="Arial"/>
                <w:sz w:val="22"/>
              </w:rPr>
            </w:pPr>
            <w:r>
              <w:rPr>
                <w:rFonts w:ascii="Arial" w:hAnsi="Arial" w:cs="Arial"/>
                <w:sz w:val="22"/>
              </w:rPr>
              <w:t>HEfg2-</w:t>
            </w:r>
            <w:r>
              <w:rPr>
                <w:rFonts w:ascii="Arial" w:hAnsi="Arial" w:cs="Arial"/>
                <w:sz w:val="22"/>
              </w:rPr>
              <w:t>3R(40%)-ATde2-3(25%) – MGbcp (15%) - BVef1-2(20%)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48</w:t>
            </w:r>
          </w:p>
        </w:tc>
        <w:tc>
          <w:tcPr>
            <w:tcW w:w="2126" w:type="dxa"/>
          </w:tcPr>
          <w:p w:rsidR="00000000" w:rsidRDefault="00965502">
            <w:pPr>
              <w:jc w:val="both"/>
              <w:rPr>
                <w:rFonts w:ascii="Arial" w:hAnsi="Arial" w:cs="Arial"/>
                <w:sz w:val="22"/>
              </w:rPr>
            </w:pPr>
            <w:r>
              <w:rPr>
                <w:rFonts w:ascii="Arial" w:hAnsi="Arial" w:cs="Arial"/>
                <w:sz w:val="22"/>
              </w:rPr>
              <w:t>Hueco Hondo</w:t>
            </w:r>
          </w:p>
        </w:tc>
        <w:tc>
          <w:tcPr>
            <w:tcW w:w="7371" w:type="dxa"/>
          </w:tcPr>
          <w:p w:rsidR="00000000" w:rsidRDefault="00965502">
            <w:pPr>
              <w:jc w:val="both"/>
              <w:rPr>
                <w:rFonts w:ascii="Arial" w:hAnsi="Arial" w:cs="Arial"/>
                <w:sz w:val="22"/>
                <w:lang w:val="es-CO"/>
              </w:rPr>
            </w:pPr>
            <w:r>
              <w:rPr>
                <w:rFonts w:ascii="Arial" w:hAnsi="Arial" w:cs="Arial"/>
                <w:sz w:val="22"/>
                <w:lang w:val="es-CO"/>
              </w:rPr>
              <w:t>BVfg1-2(90%) – MG bcp (10%)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47</w:t>
            </w:r>
          </w:p>
        </w:tc>
        <w:tc>
          <w:tcPr>
            <w:tcW w:w="2126" w:type="dxa"/>
          </w:tcPr>
          <w:p w:rsidR="00000000" w:rsidRDefault="00965502">
            <w:pPr>
              <w:jc w:val="both"/>
              <w:rPr>
                <w:rFonts w:ascii="Arial" w:hAnsi="Arial" w:cs="Arial"/>
                <w:sz w:val="22"/>
              </w:rPr>
            </w:pPr>
            <w:r>
              <w:rPr>
                <w:rFonts w:ascii="Arial" w:hAnsi="Arial" w:cs="Arial"/>
                <w:sz w:val="22"/>
              </w:rPr>
              <w:t>La Laja</w:t>
            </w:r>
          </w:p>
        </w:tc>
        <w:tc>
          <w:tcPr>
            <w:tcW w:w="7371" w:type="dxa"/>
          </w:tcPr>
          <w:p w:rsidR="00000000" w:rsidRDefault="00965502">
            <w:pPr>
              <w:jc w:val="both"/>
              <w:rPr>
                <w:rFonts w:ascii="Arial" w:hAnsi="Arial" w:cs="Arial"/>
                <w:sz w:val="22"/>
                <w:lang w:val="es-CO"/>
              </w:rPr>
            </w:pPr>
            <w:r>
              <w:rPr>
                <w:rFonts w:ascii="Arial" w:hAnsi="Arial" w:cs="Arial"/>
                <w:sz w:val="22"/>
                <w:lang w:val="es-CO"/>
              </w:rPr>
              <w:t>BVfg1-2(90%) – HEfg 2-3R (10%)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46</w:t>
            </w:r>
          </w:p>
        </w:tc>
        <w:tc>
          <w:tcPr>
            <w:tcW w:w="2126" w:type="dxa"/>
          </w:tcPr>
          <w:p w:rsidR="00000000" w:rsidRDefault="00965502">
            <w:pPr>
              <w:jc w:val="both"/>
              <w:rPr>
                <w:rFonts w:ascii="Arial" w:hAnsi="Arial" w:cs="Arial"/>
                <w:sz w:val="22"/>
              </w:rPr>
            </w:pPr>
            <w:r>
              <w:rPr>
                <w:rFonts w:ascii="Arial" w:hAnsi="Arial" w:cs="Arial"/>
                <w:sz w:val="22"/>
              </w:rPr>
              <w:t>Dominical</w:t>
            </w:r>
          </w:p>
        </w:tc>
        <w:tc>
          <w:tcPr>
            <w:tcW w:w="7371" w:type="dxa"/>
          </w:tcPr>
          <w:p w:rsidR="00000000" w:rsidRDefault="00965502">
            <w:pPr>
              <w:jc w:val="both"/>
              <w:rPr>
                <w:rFonts w:ascii="Arial" w:hAnsi="Arial" w:cs="Arial"/>
                <w:sz w:val="22"/>
              </w:rPr>
            </w:pPr>
            <w:r>
              <w:rPr>
                <w:rFonts w:ascii="Arial" w:hAnsi="Arial" w:cs="Arial"/>
                <w:sz w:val="22"/>
                <w:lang w:val="es-CO"/>
              </w:rPr>
              <w:t>BVfg1-2(100%)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45</w:t>
            </w:r>
          </w:p>
        </w:tc>
        <w:tc>
          <w:tcPr>
            <w:tcW w:w="2126" w:type="dxa"/>
          </w:tcPr>
          <w:p w:rsidR="00000000" w:rsidRDefault="00965502">
            <w:pPr>
              <w:jc w:val="both"/>
              <w:rPr>
                <w:rFonts w:ascii="Arial" w:hAnsi="Arial" w:cs="Arial"/>
                <w:sz w:val="22"/>
              </w:rPr>
            </w:pPr>
            <w:r>
              <w:rPr>
                <w:rFonts w:ascii="Arial" w:hAnsi="Arial" w:cs="Arial"/>
                <w:sz w:val="22"/>
              </w:rPr>
              <w:t>Puentecillas</w:t>
            </w:r>
          </w:p>
        </w:tc>
        <w:tc>
          <w:tcPr>
            <w:tcW w:w="7371" w:type="dxa"/>
          </w:tcPr>
          <w:p w:rsidR="00000000" w:rsidRDefault="00965502">
            <w:pPr>
              <w:jc w:val="both"/>
              <w:rPr>
                <w:rFonts w:ascii="Arial" w:hAnsi="Arial" w:cs="Arial"/>
                <w:sz w:val="22"/>
              </w:rPr>
            </w:pPr>
            <w:r>
              <w:rPr>
                <w:rFonts w:ascii="Arial" w:hAnsi="Arial" w:cs="Arial"/>
                <w:sz w:val="22"/>
                <w:lang w:val="es-CO"/>
              </w:rPr>
              <w:t>BVfg1-2(100%)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44</w:t>
            </w:r>
          </w:p>
        </w:tc>
        <w:tc>
          <w:tcPr>
            <w:tcW w:w="2126" w:type="dxa"/>
          </w:tcPr>
          <w:p w:rsidR="00000000" w:rsidRDefault="00965502">
            <w:pPr>
              <w:jc w:val="both"/>
              <w:rPr>
                <w:rFonts w:ascii="Arial" w:hAnsi="Arial" w:cs="Arial"/>
                <w:sz w:val="22"/>
              </w:rPr>
            </w:pPr>
            <w:r>
              <w:rPr>
                <w:rFonts w:ascii="Arial" w:hAnsi="Arial" w:cs="Arial"/>
                <w:sz w:val="22"/>
              </w:rPr>
              <w:t>El Paraíso</w:t>
            </w:r>
          </w:p>
        </w:tc>
        <w:tc>
          <w:tcPr>
            <w:tcW w:w="7371" w:type="dxa"/>
          </w:tcPr>
          <w:p w:rsidR="00000000" w:rsidRDefault="00965502">
            <w:pPr>
              <w:jc w:val="both"/>
              <w:rPr>
                <w:rFonts w:ascii="Arial" w:hAnsi="Arial" w:cs="Arial"/>
                <w:sz w:val="22"/>
              </w:rPr>
            </w:pPr>
            <w:r>
              <w:rPr>
                <w:rFonts w:ascii="Arial" w:hAnsi="Arial" w:cs="Arial"/>
                <w:sz w:val="22"/>
              </w:rPr>
              <w:t>BVfg1-2(60%) - BVef1(40%)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43</w:t>
            </w:r>
          </w:p>
        </w:tc>
        <w:tc>
          <w:tcPr>
            <w:tcW w:w="2126" w:type="dxa"/>
          </w:tcPr>
          <w:p w:rsidR="00000000" w:rsidRDefault="00965502">
            <w:pPr>
              <w:jc w:val="both"/>
              <w:rPr>
                <w:rFonts w:ascii="Arial" w:hAnsi="Arial" w:cs="Arial"/>
                <w:sz w:val="22"/>
              </w:rPr>
            </w:pPr>
            <w:r>
              <w:rPr>
                <w:rFonts w:ascii="Arial" w:hAnsi="Arial" w:cs="Arial"/>
                <w:sz w:val="22"/>
              </w:rPr>
              <w:t>El Mirador</w:t>
            </w:r>
          </w:p>
        </w:tc>
        <w:tc>
          <w:tcPr>
            <w:tcW w:w="7371" w:type="dxa"/>
          </w:tcPr>
          <w:p w:rsidR="00000000" w:rsidRDefault="00965502">
            <w:pPr>
              <w:jc w:val="both"/>
              <w:rPr>
                <w:rFonts w:ascii="Arial" w:hAnsi="Arial" w:cs="Arial"/>
                <w:sz w:val="22"/>
              </w:rPr>
            </w:pPr>
            <w:r>
              <w:rPr>
                <w:rFonts w:ascii="Arial" w:hAnsi="Arial" w:cs="Arial"/>
                <w:sz w:val="22"/>
              </w:rPr>
              <w:t>BVfg</w:t>
            </w:r>
            <w:r>
              <w:rPr>
                <w:rFonts w:ascii="Arial" w:hAnsi="Arial" w:cs="Arial"/>
                <w:sz w:val="22"/>
              </w:rPr>
              <w:t>1-2(100%)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42</w:t>
            </w:r>
          </w:p>
        </w:tc>
        <w:tc>
          <w:tcPr>
            <w:tcW w:w="2126" w:type="dxa"/>
          </w:tcPr>
          <w:p w:rsidR="00000000" w:rsidRDefault="00965502">
            <w:pPr>
              <w:jc w:val="both"/>
              <w:rPr>
                <w:rFonts w:ascii="Arial" w:hAnsi="Arial" w:cs="Arial"/>
                <w:sz w:val="22"/>
              </w:rPr>
            </w:pPr>
            <w:r>
              <w:rPr>
                <w:rFonts w:ascii="Arial" w:hAnsi="Arial" w:cs="Arial"/>
                <w:sz w:val="22"/>
              </w:rPr>
              <w:t>Santa Juana</w:t>
            </w:r>
          </w:p>
        </w:tc>
        <w:tc>
          <w:tcPr>
            <w:tcW w:w="7371" w:type="dxa"/>
          </w:tcPr>
          <w:p w:rsidR="00000000" w:rsidRDefault="00965502">
            <w:pPr>
              <w:jc w:val="both"/>
              <w:rPr>
                <w:rFonts w:ascii="Arial" w:hAnsi="Arial" w:cs="Arial"/>
                <w:sz w:val="22"/>
              </w:rPr>
            </w:pPr>
            <w:r>
              <w:rPr>
                <w:rFonts w:ascii="Arial" w:hAnsi="Arial" w:cs="Arial"/>
                <w:sz w:val="22"/>
              </w:rPr>
              <w:t>BVfg1-2(90%) - BVef1(10%)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41</w:t>
            </w:r>
          </w:p>
        </w:tc>
        <w:tc>
          <w:tcPr>
            <w:tcW w:w="2126" w:type="dxa"/>
          </w:tcPr>
          <w:p w:rsidR="00000000" w:rsidRDefault="00965502">
            <w:pPr>
              <w:jc w:val="both"/>
              <w:rPr>
                <w:rFonts w:ascii="Arial" w:hAnsi="Arial" w:cs="Arial"/>
                <w:sz w:val="22"/>
              </w:rPr>
            </w:pPr>
            <w:r>
              <w:rPr>
                <w:rFonts w:ascii="Arial" w:hAnsi="Arial" w:cs="Arial"/>
                <w:sz w:val="22"/>
              </w:rPr>
              <w:t>El Naranjal</w:t>
            </w:r>
          </w:p>
        </w:tc>
        <w:tc>
          <w:tcPr>
            <w:tcW w:w="7371" w:type="dxa"/>
          </w:tcPr>
          <w:p w:rsidR="00000000" w:rsidRDefault="00965502">
            <w:pPr>
              <w:jc w:val="both"/>
              <w:rPr>
                <w:rFonts w:ascii="Arial" w:hAnsi="Arial" w:cs="Arial"/>
                <w:sz w:val="22"/>
              </w:rPr>
            </w:pPr>
            <w:r>
              <w:rPr>
                <w:rFonts w:ascii="Arial" w:hAnsi="Arial" w:cs="Arial"/>
                <w:sz w:val="22"/>
              </w:rPr>
              <w:t>BVfg1-2(12%) - BVef1(88%)</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40</w:t>
            </w:r>
          </w:p>
        </w:tc>
        <w:tc>
          <w:tcPr>
            <w:tcW w:w="2126" w:type="dxa"/>
          </w:tcPr>
          <w:p w:rsidR="00000000" w:rsidRDefault="00965502">
            <w:pPr>
              <w:jc w:val="both"/>
              <w:rPr>
                <w:rFonts w:ascii="Arial" w:hAnsi="Arial" w:cs="Arial"/>
                <w:sz w:val="22"/>
              </w:rPr>
            </w:pPr>
            <w:r>
              <w:rPr>
                <w:rFonts w:ascii="Arial" w:hAnsi="Arial" w:cs="Arial"/>
                <w:sz w:val="22"/>
              </w:rPr>
              <w:t>Bamboleo</w:t>
            </w:r>
          </w:p>
        </w:tc>
        <w:tc>
          <w:tcPr>
            <w:tcW w:w="7371" w:type="dxa"/>
          </w:tcPr>
          <w:p w:rsidR="00000000" w:rsidRDefault="00965502">
            <w:pPr>
              <w:jc w:val="both"/>
              <w:rPr>
                <w:rFonts w:ascii="Arial" w:hAnsi="Arial" w:cs="Arial"/>
                <w:sz w:val="22"/>
              </w:rPr>
            </w:pPr>
            <w:r>
              <w:rPr>
                <w:rFonts w:ascii="Arial" w:hAnsi="Arial" w:cs="Arial"/>
                <w:sz w:val="22"/>
              </w:rPr>
              <w:t>BVfg1-2(70%) - BVef1(30%)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39</w:t>
            </w:r>
          </w:p>
        </w:tc>
        <w:tc>
          <w:tcPr>
            <w:tcW w:w="2126" w:type="dxa"/>
          </w:tcPr>
          <w:p w:rsidR="00000000" w:rsidRDefault="00965502">
            <w:pPr>
              <w:jc w:val="both"/>
              <w:rPr>
                <w:rFonts w:ascii="Arial" w:hAnsi="Arial" w:cs="Arial"/>
                <w:sz w:val="22"/>
              </w:rPr>
            </w:pPr>
            <w:r>
              <w:rPr>
                <w:rFonts w:ascii="Arial" w:hAnsi="Arial" w:cs="Arial"/>
                <w:sz w:val="22"/>
              </w:rPr>
              <w:t>El Roble</w:t>
            </w:r>
          </w:p>
        </w:tc>
        <w:tc>
          <w:tcPr>
            <w:tcW w:w="7371" w:type="dxa"/>
          </w:tcPr>
          <w:p w:rsidR="00000000" w:rsidRDefault="00965502">
            <w:pPr>
              <w:jc w:val="both"/>
              <w:rPr>
                <w:rFonts w:ascii="Arial" w:hAnsi="Arial" w:cs="Arial"/>
                <w:sz w:val="22"/>
              </w:rPr>
            </w:pPr>
            <w:r>
              <w:rPr>
                <w:rFonts w:ascii="Arial" w:hAnsi="Arial" w:cs="Arial"/>
                <w:sz w:val="22"/>
              </w:rPr>
              <w:t>BVfg1-2(30%) - BVef1(70%)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38</w:t>
            </w:r>
          </w:p>
        </w:tc>
        <w:tc>
          <w:tcPr>
            <w:tcW w:w="2126" w:type="dxa"/>
          </w:tcPr>
          <w:p w:rsidR="00000000" w:rsidRDefault="00965502">
            <w:pPr>
              <w:jc w:val="both"/>
              <w:rPr>
                <w:rFonts w:ascii="Arial" w:hAnsi="Arial" w:cs="Arial"/>
                <w:sz w:val="22"/>
              </w:rPr>
            </w:pPr>
            <w:r>
              <w:rPr>
                <w:rFonts w:ascii="Arial" w:hAnsi="Arial" w:cs="Arial"/>
                <w:sz w:val="22"/>
              </w:rPr>
              <w:t>La Trocha</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37</w:t>
            </w:r>
          </w:p>
        </w:tc>
        <w:tc>
          <w:tcPr>
            <w:tcW w:w="2126" w:type="dxa"/>
          </w:tcPr>
          <w:p w:rsidR="00000000" w:rsidRDefault="00965502">
            <w:pPr>
              <w:jc w:val="both"/>
              <w:rPr>
                <w:rFonts w:ascii="Arial" w:hAnsi="Arial" w:cs="Arial"/>
                <w:sz w:val="22"/>
              </w:rPr>
            </w:pPr>
            <w:r>
              <w:rPr>
                <w:rFonts w:ascii="Arial" w:hAnsi="Arial" w:cs="Arial"/>
                <w:sz w:val="22"/>
              </w:rPr>
              <w:t>Albania</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36</w:t>
            </w:r>
          </w:p>
        </w:tc>
        <w:tc>
          <w:tcPr>
            <w:tcW w:w="2126" w:type="dxa"/>
          </w:tcPr>
          <w:p w:rsidR="00000000" w:rsidRDefault="00965502">
            <w:pPr>
              <w:jc w:val="both"/>
              <w:rPr>
                <w:rFonts w:ascii="Arial" w:hAnsi="Arial" w:cs="Arial"/>
                <w:sz w:val="22"/>
              </w:rPr>
            </w:pPr>
            <w:r>
              <w:rPr>
                <w:rFonts w:ascii="Arial" w:hAnsi="Arial" w:cs="Arial"/>
                <w:sz w:val="22"/>
              </w:rPr>
              <w:t>San Vicente</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35</w:t>
            </w:r>
          </w:p>
        </w:tc>
        <w:tc>
          <w:tcPr>
            <w:tcW w:w="2126" w:type="dxa"/>
          </w:tcPr>
          <w:p w:rsidR="00000000" w:rsidRDefault="00965502">
            <w:pPr>
              <w:jc w:val="both"/>
              <w:rPr>
                <w:rFonts w:ascii="Arial" w:hAnsi="Arial" w:cs="Arial"/>
                <w:sz w:val="22"/>
              </w:rPr>
            </w:pPr>
            <w:r>
              <w:rPr>
                <w:rFonts w:ascii="Arial" w:hAnsi="Arial" w:cs="Arial"/>
                <w:sz w:val="22"/>
              </w:rPr>
              <w:t>Al</w:t>
            </w:r>
            <w:r>
              <w:rPr>
                <w:rFonts w:ascii="Arial" w:hAnsi="Arial" w:cs="Arial"/>
                <w:sz w:val="22"/>
              </w:rPr>
              <w:t>tamira</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34</w:t>
            </w:r>
          </w:p>
        </w:tc>
        <w:tc>
          <w:tcPr>
            <w:tcW w:w="2126" w:type="dxa"/>
          </w:tcPr>
          <w:p w:rsidR="00000000" w:rsidRDefault="00965502">
            <w:pPr>
              <w:jc w:val="both"/>
              <w:rPr>
                <w:rFonts w:ascii="Arial" w:hAnsi="Arial" w:cs="Arial"/>
                <w:sz w:val="22"/>
              </w:rPr>
            </w:pPr>
            <w:r>
              <w:rPr>
                <w:rFonts w:ascii="Arial" w:hAnsi="Arial" w:cs="Arial"/>
                <w:sz w:val="22"/>
              </w:rPr>
              <w:t>El Negro</w:t>
            </w:r>
          </w:p>
        </w:tc>
        <w:tc>
          <w:tcPr>
            <w:tcW w:w="7371" w:type="dxa"/>
          </w:tcPr>
          <w:p w:rsidR="00000000" w:rsidRDefault="00965502">
            <w:pPr>
              <w:jc w:val="both"/>
              <w:rPr>
                <w:rFonts w:ascii="Arial" w:hAnsi="Arial" w:cs="Arial"/>
                <w:sz w:val="22"/>
              </w:rPr>
            </w:pPr>
            <w:r>
              <w:rPr>
                <w:rFonts w:ascii="Arial" w:hAnsi="Arial" w:cs="Arial"/>
                <w:sz w:val="22"/>
              </w:rPr>
              <w:t>BVef1-2 (5%) - BVef1(95%)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33</w:t>
            </w:r>
          </w:p>
        </w:tc>
        <w:tc>
          <w:tcPr>
            <w:tcW w:w="2126" w:type="dxa"/>
          </w:tcPr>
          <w:p w:rsidR="00000000" w:rsidRDefault="00965502">
            <w:pPr>
              <w:jc w:val="both"/>
              <w:rPr>
                <w:rFonts w:ascii="Arial" w:hAnsi="Arial" w:cs="Arial"/>
                <w:sz w:val="22"/>
              </w:rPr>
            </w:pPr>
            <w:r>
              <w:rPr>
                <w:rFonts w:ascii="Arial" w:hAnsi="Arial" w:cs="Arial"/>
                <w:sz w:val="22"/>
              </w:rPr>
              <w:t>El Recreo</w:t>
            </w:r>
          </w:p>
        </w:tc>
        <w:tc>
          <w:tcPr>
            <w:tcW w:w="7371" w:type="dxa"/>
          </w:tcPr>
          <w:p w:rsidR="00000000" w:rsidRDefault="00965502">
            <w:pPr>
              <w:jc w:val="both"/>
              <w:rPr>
                <w:rFonts w:ascii="Arial" w:hAnsi="Arial" w:cs="Arial"/>
                <w:sz w:val="22"/>
              </w:rPr>
            </w:pPr>
            <w:r>
              <w:rPr>
                <w:rFonts w:ascii="Arial" w:hAnsi="Arial" w:cs="Arial"/>
                <w:sz w:val="22"/>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32</w:t>
            </w:r>
          </w:p>
        </w:tc>
        <w:tc>
          <w:tcPr>
            <w:tcW w:w="2126" w:type="dxa"/>
          </w:tcPr>
          <w:p w:rsidR="00000000" w:rsidRDefault="00965502">
            <w:pPr>
              <w:jc w:val="both"/>
              <w:rPr>
                <w:rFonts w:ascii="Arial" w:hAnsi="Arial" w:cs="Arial"/>
                <w:sz w:val="22"/>
              </w:rPr>
            </w:pPr>
            <w:r>
              <w:rPr>
                <w:rFonts w:ascii="Arial" w:hAnsi="Arial" w:cs="Arial"/>
                <w:sz w:val="22"/>
              </w:rPr>
              <w:t>Las Mercedes</w:t>
            </w:r>
          </w:p>
        </w:tc>
        <w:tc>
          <w:tcPr>
            <w:tcW w:w="7371" w:type="dxa"/>
          </w:tcPr>
          <w:p w:rsidR="00000000" w:rsidRDefault="00965502">
            <w:pPr>
              <w:jc w:val="both"/>
              <w:rPr>
                <w:rFonts w:ascii="Arial" w:hAnsi="Arial" w:cs="Arial"/>
                <w:sz w:val="22"/>
                <w:lang w:val="es-CO"/>
              </w:rPr>
            </w:pPr>
            <w:r>
              <w:rPr>
                <w:rFonts w:ascii="Arial" w:hAnsi="Arial" w:cs="Arial"/>
                <w:sz w:val="22"/>
                <w:lang w:val="es-CO"/>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lang w:val="es-CO"/>
              </w:rPr>
            </w:pPr>
            <w:r>
              <w:rPr>
                <w:rFonts w:ascii="Arial" w:hAnsi="Arial" w:cs="Arial"/>
                <w:sz w:val="22"/>
                <w:lang w:val="es-CO"/>
              </w:rPr>
              <w:t>31</w:t>
            </w:r>
          </w:p>
        </w:tc>
        <w:tc>
          <w:tcPr>
            <w:tcW w:w="2126" w:type="dxa"/>
          </w:tcPr>
          <w:p w:rsidR="00000000" w:rsidRDefault="00965502">
            <w:pPr>
              <w:jc w:val="both"/>
              <w:rPr>
                <w:rFonts w:ascii="Arial" w:hAnsi="Arial" w:cs="Arial"/>
                <w:sz w:val="22"/>
                <w:lang w:val="es-CO"/>
              </w:rPr>
            </w:pPr>
            <w:r>
              <w:rPr>
                <w:rFonts w:ascii="Arial" w:hAnsi="Arial" w:cs="Arial"/>
                <w:sz w:val="22"/>
                <w:lang w:val="es-CO"/>
              </w:rPr>
              <w:t>El Porvenir</w:t>
            </w:r>
          </w:p>
        </w:tc>
        <w:tc>
          <w:tcPr>
            <w:tcW w:w="7371" w:type="dxa"/>
          </w:tcPr>
          <w:p w:rsidR="00000000" w:rsidRDefault="00965502">
            <w:pPr>
              <w:jc w:val="both"/>
              <w:rPr>
                <w:rFonts w:ascii="Arial" w:hAnsi="Arial" w:cs="Arial"/>
                <w:sz w:val="22"/>
                <w:lang w:val="es-CO"/>
              </w:rPr>
            </w:pPr>
            <w:r>
              <w:rPr>
                <w:rFonts w:ascii="Arial" w:hAnsi="Arial" w:cs="Arial"/>
                <w:sz w:val="22"/>
                <w:lang w:val="es-CO"/>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lang w:val="es-CO"/>
              </w:rPr>
            </w:pPr>
            <w:r>
              <w:rPr>
                <w:rFonts w:ascii="Arial" w:hAnsi="Arial" w:cs="Arial"/>
                <w:sz w:val="22"/>
                <w:lang w:val="es-CO"/>
              </w:rPr>
              <w:t>30</w:t>
            </w:r>
          </w:p>
        </w:tc>
        <w:tc>
          <w:tcPr>
            <w:tcW w:w="2126" w:type="dxa"/>
          </w:tcPr>
          <w:p w:rsidR="00000000" w:rsidRDefault="00965502">
            <w:pPr>
              <w:jc w:val="both"/>
              <w:rPr>
                <w:rFonts w:ascii="Arial" w:hAnsi="Arial" w:cs="Arial"/>
                <w:sz w:val="22"/>
              </w:rPr>
            </w:pPr>
            <w:r>
              <w:rPr>
                <w:rFonts w:ascii="Arial" w:hAnsi="Arial" w:cs="Arial"/>
                <w:sz w:val="22"/>
              </w:rPr>
              <w:t>El prado</w:t>
            </w:r>
          </w:p>
        </w:tc>
        <w:tc>
          <w:tcPr>
            <w:tcW w:w="7371" w:type="dxa"/>
          </w:tcPr>
          <w:p w:rsidR="00000000" w:rsidRDefault="00965502">
            <w:pPr>
              <w:jc w:val="both"/>
              <w:rPr>
                <w:rFonts w:ascii="Arial" w:hAnsi="Arial" w:cs="Arial"/>
                <w:sz w:val="22"/>
                <w:lang w:val="en-US"/>
              </w:rPr>
            </w:pPr>
            <w:r>
              <w:rPr>
                <w:rFonts w:ascii="Arial" w:hAnsi="Arial" w:cs="Arial"/>
                <w:sz w:val="22"/>
                <w:lang w:val="en-US"/>
              </w:rPr>
              <w:t>BVef1(100%)</w:t>
            </w:r>
          </w:p>
        </w:tc>
      </w:tr>
      <w:tr w:rsidR="00000000">
        <w:tblPrEx>
          <w:tblCellMar>
            <w:top w:w="0" w:type="dxa"/>
            <w:bottom w:w="0" w:type="dxa"/>
          </w:tblCellMar>
        </w:tblPrEx>
        <w:tc>
          <w:tcPr>
            <w:tcW w:w="568" w:type="dxa"/>
          </w:tcPr>
          <w:p w:rsidR="00000000" w:rsidRDefault="00965502">
            <w:pPr>
              <w:jc w:val="both"/>
              <w:rPr>
                <w:rFonts w:ascii="Arial" w:hAnsi="Arial" w:cs="Arial"/>
                <w:sz w:val="22"/>
                <w:lang w:val="en-US"/>
              </w:rPr>
            </w:pPr>
            <w:r>
              <w:rPr>
                <w:rFonts w:ascii="Arial" w:hAnsi="Arial" w:cs="Arial"/>
                <w:sz w:val="22"/>
                <w:lang w:val="en-US"/>
              </w:rPr>
              <w:t>29</w:t>
            </w:r>
          </w:p>
        </w:tc>
        <w:tc>
          <w:tcPr>
            <w:tcW w:w="2126" w:type="dxa"/>
          </w:tcPr>
          <w:p w:rsidR="00000000" w:rsidRDefault="00965502">
            <w:pPr>
              <w:jc w:val="both"/>
              <w:rPr>
                <w:rFonts w:ascii="Arial" w:hAnsi="Arial" w:cs="Arial"/>
                <w:sz w:val="22"/>
                <w:lang w:val="en-US"/>
              </w:rPr>
            </w:pPr>
            <w:r>
              <w:rPr>
                <w:rFonts w:ascii="Arial" w:hAnsi="Arial" w:cs="Arial"/>
                <w:sz w:val="22"/>
                <w:lang w:val="en-US"/>
              </w:rPr>
              <w:t>Miraflores</w:t>
            </w:r>
          </w:p>
        </w:tc>
        <w:tc>
          <w:tcPr>
            <w:tcW w:w="7371" w:type="dxa"/>
          </w:tcPr>
          <w:p w:rsidR="00000000" w:rsidRDefault="00965502">
            <w:pPr>
              <w:jc w:val="both"/>
              <w:rPr>
                <w:rFonts w:ascii="Arial" w:hAnsi="Arial" w:cs="Arial"/>
                <w:sz w:val="22"/>
                <w:lang w:val="en-US"/>
              </w:rPr>
            </w:pPr>
            <w:r>
              <w:rPr>
                <w:rFonts w:ascii="Arial" w:hAnsi="Arial" w:cs="Arial"/>
                <w:sz w:val="22"/>
                <w:lang w:val="en-US"/>
              </w:rPr>
              <w:t>BVef1-2 (85%) - BVef1(10%) - MGbcp (5%)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lastRenderedPageBreak/>
              <w:t>28</w:t>
            </w:r>
          </w:p>
        </w:tc>
        <w:tc>
          <w:tcPr>
            <w:tcW w:w="2126" w:type="dxa"/>
          </w:tcPr>
          <w:p w:rsidR="00000000" w:rsidRDefault="00965502">
            <w:pPr>
              <w:jc w:val="both"/>
              <w:rPr>
                <w:rFonts w:ascii="Arial" w:hAnsi="Arial" w:cs="Arial"/>
                <w:sz w:val="22"/>
              </w:rPr>
            </w:pPr>
            <w:r>
              <w:rPr>
                <w:rFonts w:ascii="Arial" w:hAnsi="Arial" w:cs="Arial"/>
                <w:sz w:val="22"/>
              </w:rPr>
              <w:t>La Carrera</w:t>
            </w:r>
          </w:p>
        </w:tc>
        <w:tc>
          <w:tcPr>
            <w:tcW w:w="7371" w:type="dxa"/>
          </w:tcPr>
          <w:p w:rsidR="00000000" w:rsidRDefault="00965502">
            <w:pPr>
              <w:jc w:val="both"/>
              <w:rPr>
                <w:rFonts w:ascii="Arial" w:hAnsi="Arial" w:cs="Arial"/>
                <w:sz w:val="22"/>
              </w:rPr>
            </w:pPr>
            <w:r>
              <w:rPr>
                <w:rFonts w:ascii="Arial" w:hAnsi="Arial" w:cs="Arial"/>
                <w:sz w:val="22"/>
              </w:rPr>
              <w:t>BVef1-2 (100%)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27</w:t>
            </w:r>
          </w:p>
        </w:tc>
        <w:tc>
          <w:tcPr>
            <w:tcW w:w="2126" w:type="dxa"/>
          </w:tcPr>
          <w:p w:rsidR="00000000" w:rsidRDefault="00965502">
            <w:pPr>
              <w:jc w:val="both"/>
              <w:rPr>
                <w:rFonts w:ascii="Arial" w:hAnsi="Arial" w:cs="Arial"/>
                <w:sz w:val="22"/>
              </w:rPr>
            </w:pPr>
            <w:r>
              <w:rPr>
                <w:rFonts w:ascii="Arial" w:hAnsi="Arial" w:cs="Arial"/>
                <w:sz w:val="22"/>
              </w:rPr>
              <w:t>L</w:t>
            </w:r>
            <w:r>
              <w:rPr>
                <w:rFonts w:ascii="Arial" w:hAnsi="Arial" w:cs="Arial"/>
                <w:sz w:val="22"/>
              </w:rPr>
              <w:t>a Rivera</w:t>
            </w:r>
          </w:p>
        </w:tc>
        <w:tc>
          <w:tcPr>
            <w:tcW w:w="7371" w:type="dxa"/>
          </w:tcPr>
          <w:p w:rsidR="00000000" w:rsidRDefault="00965502">
            <w:pPr>
              <w:jc w:val="both"/>
              <w:rPr>
                <w:rFonts w:ascii="Arial" w:hAnsi="Arial" w:cs="Arial"/>
                <w:sz w:val="22"/>
              </w:rPr>
            </w:pPr>
            <w:r>
              <w:rPr>
                <w:rFonts w:ascii="Arial" w:hAnsi="Arial" w:cs="Arial"/>
                <w:sz w:val="22"/>
              </w:rPr>
              <w:t>BVef1-2 (100%)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26</w:t>
            </w:r>
          </w:p>
        </w:tc>
        <w:tc>
          <w:tcPr>
            <w:tcW w:w="2126" w:type="dxa"/>
          </w:tcPr>
          <w:p w:rsidR="00000000" w:rsidRDefault="00965502">
            <w:pPr>
              <w:jc w:val="both"/>
              <w:rPr>
                <w:rFonts w:ascii="Arial" w:hAnsi="Arial" w:cs="Arial"/>
                <w:sz w:val="22"/>
              </w:rPr>
            </w:pPr>
            <w:r>
              <w:rPr>
                <w:rFonts w:ascii="Arial" w:hAnsi="Arial" w:cs="Arial"/>
                <w:sz w:val="22"/>
              </w:rPr>
              <w:t>La Betania</w:t>
            </w:r>
          </w:p>
        </w:tc>
        <w:tc>
          <w:tcPr>
            <w:tcW w:w="7371" w:type="dxa"/>
          </w:tcPr>
          <w:p w:rsidR="00000000" w:rsidRDefault="00965502">
            <w:pPr>
              <w:jc w:val="both"/>
              <w:rPr>
                <w:rFonts w:ascii="Arial" w:hAnsi="Arial" w:cs="Arial"/>
                <w:sz w:val="22"/>
              </w:rPr>
            </w:pPr>
            <w:r>
              <w:rPr>
                <w:rFonts w:ascii="Arial" w:hAnsi="Arial" w:cs="Arial"/>
                <w:sz w:val="22"/>
              </w:rPr>
              <w:t>BVef1-2 (95%) - MGbcp (5%)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25</w:t>
            </w:r>
          </w:p>
        </w:tc>
        <w:tc>
          <w:tcPr>
            <w:tcW w:w="2126" w:type="dxa"/>
          </w:tcPr>
          <w:p w:rsidR="00000000" w:rsidRDefault="00965502">
            <w:pPr>
              <w:jc w:val="both"/>
              <w:rPr>
                <w:rFonts w:ascii="Arial" w:hAnsi="Arial" w:cs="Arial"/>
                <w:sz w:val="22"/>
              </w:rPr>
            </w:pPr>
            <w:r>
              <w:rPr>
                <w:rFonts w:ascii="Arial" w:hAnsi="Arial" w:cs="Arial"/>
                <w:sz w:val="22"/>
              </w:rPr>
              <w:t>Santa Rita</w:t>
            </w:r>
          </w:p>
        </w:tc>
        <w:tc>
          <w:tcPr>
            <w:tcW w:w="7371" w:type="dxa"/>
          </w:tcPr>
          <w:p w:rsidR="00000000" w:rsidRDefault="00965502">
            <w:pPr>
              <w:jc w:val="both"/>
              <w:rPr>
                <w:rFonts w:ascii="Arial" w:hAnsi="Arial" w:cs="Arial"/>
                <w:sz w:val="22"/>
                <w:lang w:val="es-CO"/>
              </w:rPr>
            </w:pPr>
            <w:r>
              <w:rPr>
                <w:rFonts w:ascii="Arial" w:hAnsi="Arial" w:cs="Arial"/>
                <w:sz w:val="22"/>
                <w:lang w:val="es-CO"/>
              </w:rPr>
              <w:t>BVef1-2 (55%) – BRcd (35%) – ERef1 (10%)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24</w:t>
            </w:r>
          </w:p>
        </w:tc>
        <w:tc>
          <w:tcPr>
            <w:tcW w:w="2126" w:type="dxa"/>
          </w:tcPr>
          <w:p w:rsidR="00000000" w:rsidRDefault="00965502">
            <w:pPr>
              <w:jc w:val="both"/>
              <w:rPr>
                <w:rFonts w:ascii="Arial" w:hAnsi="Arial" w:cs="Arial"/>
                <w:sz w:val="22"/>
              </w:rPr>
            </w:pPr>
            <w:r>
              <w:rPr>
                <w:rFonts w:ascii="Arial" w:hAnsi="Arial" w:cs="Arial"/>
                <w:sz w:val="22"/>
              </w:rPr>
              <w:t>La Cristalina</w:t>
            </w:r>
          </w:p>
        </w:tc>
        <w:tc>
          <w:tcPr>
            <w:tcW w:w="7371" w:type="dxa"/>
          </w:tcPr>
          <w:p w:rsidR="00000000" w:rsidRDefault="00965502">
            <w:pPr>
              <w:jc w:val="both"/>
              <w:rPr>
                <w:rFonts w:ascii="Arial" w:hAnsi="Arial" w:cs="Arial"/>
                <w:sz w:val="22"/>
              </w:rPr>
            </w:pPr>
            <w:r>
              <w:rPr>
                <w:rFonts w:ascii="Arial" w:hAnsi="Arial" w:cs="Arial"/>
                <w:sz w:val="22"/>
              </w:rPr>
              <w:t xml:space="preserve">ERef1 (95%) - </w:t>
            </w:r>
            <w:r>
              <w:rPr>
                <w:rFonts w:ascii="Arial" w:hAnsi="Arial" w:cs="Arial"/>
                <w:sz w:val="22"/>
                <w:lang w:val="es-CO"/>
              </w:rPr>
              <w:t>BRcd (5%)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23</w:t>
            </w:r>
          </w:p>
        </w:tc>
        <w:tc>
          <w:tcPr>
            <w:tcW w:w="2126" w:type="dxa"/>
          </w:tcPr>
          <w:p w:rsidR="00000000" w:rsidRDefault="00965502">
            <w:pPr>
              <w:jc w:val="both"/>
              <w:rPr>
                <w:rFonts w:ascii="Arial" w:hAnsi="Arial" w:cs="Arial"/>
                <w:sz w:val="22"/>
              </w:rPr>
            </w:pPr>
            <w:r>
              <w:rPr>
                <w:rFonts w:ascii="Arial" w:hAnsi="Arial" w:cs="Arial"/>
                <w:sz w:val="22"/>
              </w:rPr>
              <w:t>Potrerillo</w:t>
            </w:r>
          </w:p>
        </w:tc>
        <w:tc>
          <w:tcPr>
            <w:tcW w:w="7371" w:type="dxa"/>
          </w:tcPr>
          <w:p w:rsidR="00000000" w:rsidRDefault="00965502">
            <w:pPr>
              <w:jc w:val="both"/>
              <w:rPr>
                <w:rFonts w:ascii="Arial" w:hAnsi="Arial" w:cs="Arial"/>
                <w:sz w:val="22"/>
                <w:lang w:val="en-US"/>
              </w:rPr>
            </w:pPr>
            <w:r>
              <w:rPr>
                <w:rFonts w:ascii="Arial" w:hAnsi="Arial" w:cs="Arial"/>
                <w:sz w:val="22"/>
                <w:lang w:val="en-US"/>
              </w:rPr>
              <w:t xml:space="preserve">BVef1-2 (25%) – BRcd (25%) - ERef1 (40%)- BVef1(10%) </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22</w:t>
            </w:r>
          </w:p>
        </w:tc>
        <w:tc>
          <w:tcPr>
            <w:tcW w:w="2126" w:type="dxa"/>
          </w:tcPr>
          <w:p w:rsidR="00000000" w:rsidRDefault="00965502">
            <w:pPr>
              <w:jc w:val="both"/>
              <w:rPr>
                <w:rFonts w:ascii="Arial" w:hAnsi="Arial" w:cs="Arial"/>
                <w:sz w:val="22"/>
              </w:rPr>
            </w:pPr>
            <w:r>
              <w:rPr>
                <w:rFonts w:ascii="Arial" w:hAnsi="Arial" w:cs="Arial"/>
                <w:sz w:val="22"/>
              </w:rPr>
              <w:t>El Ventiadero</w:t>
            </w:r>
          </w:p>
        </w:tc>
        <w:tc>
          <w:tcPr>
            <w:tcW w:w="7371" w:type="dxa"/>
          </w:tcPr>
          <w:p w:rsidR="00000000" w:rsidRDefault="00965502">
            <w:pPr>
              <w:jc w:val="both"/>
              <w:rPr>
                <w:rFonts w:ascii="Arial" w:hAnsi="Arial" w:cs="Arial"/>
                <w:sz w:val="22"/>
              </w:rPr>
            </w:pPr>
            <w:r>
              <w:rPr>
                <w:rFonts w:ascii="Arial" w:hAnsi="Arial" w:cs="Arial"/>
                <w:sz w:val="22"/>
              </w:rPr>
              <w:t>PAfg1</w:t>
            </w:r>
            <w:r>
              <w:rPr>
                <w:rFonts w:ascii="Arial" w:hAnsi="Arial" w:cs="Arial"/>
                <w:sz w:val="22"/>
              </w:rPr>
              <w:t xml:space="preserve"> (100%)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21</w:t>
            </w:r>
          </w:p>
        </w:tc>
        <w:tc>
          <w:tcPr>
            <w:tcW w:w="2126" w:type="dxa"/>
          </w:tcPr>
          <w:p w:rsidR="00000000" w:rsidRDefault="00965502">
            <w:pPr>
              <w:jc w:val="both"/>
              <w:rPr>
                <w:rFonts w:ascii="Arial" w:hAnsi="Arial" w:cs="Arial"/>
                <w:sz w:val="22"/>
              </w:rPr>
            </w:pPr>
            <w:r>
              <w:rPr>
                <w:rFonts w:ascii="Arial" w:hAnsi="Arial" w:cs="Arial"/>
                <w:sz w:val="22"/>
              </w:rPr>
              <w:t>Santa Barbara</w:t>
            </w:r>
          </w:p>
        </w:tc>
        <w:tc>
          <w:tcPr>
            <w:tcW w:w="7371" w:type="dxa"/>
          </w:tcPr>
          <w:p w:rsidR="00000000" w:rsidRDefault="00965502">
            <w:pPr>
              <w:jc w:val="both"/>
              <w:rPr>
                <w:rFonts w:ascii="Arial" w:hAnsi="Arial" w:cs="Arial"/>
                <w:sz w:val="22"/>
              </w:rPr>
            </w:pPr>
            <w:r>
              <w:rPr>
                <w:rFonts w:ascii="Arial" w:hAnsi="Arial" w:cs="Arial"/>
                <w:sz w:val="22"/>
              </w:rPr>
              <w:t>BVef1-2 (75%) - BVef1(25%)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20</w:t>
            </w:r>
          </w:p>
        </w:tc>
        <w:tc>
          <w:tcPr>
            <w:tcW w:w="2126" w:type="dxa"/>
          </w:tcPr>
          <w:p w:rsidR="00000000" w:rsidRDefault="00965502">
            <w:pPr>
              <w:jc w:val="both"/>
              <w:rPr>
                <w:rFonts w:ascii="Arial" w:hAnsi="Arial" w:cs="Arial"/>
                <w:sz w:val="22"/>
              </w:rPr>
            </w:pPr>
            <w:r>
              <w:rPr>
                <w:rFonts w:ascii="Arial" w:hAnsi="Arial" w:cs="Arial"/>
                <w:sz w:val="22"/>
              </w:rPr>
              <w:t>El Cairo</w:t>
            </w:r>
          </w:p>
        </w:tc>
        <w:tc>
          <w:tcPr>
            <w:tcW w:w="7371" w:type="dxa"/>
          </w:tcPr>
          <w:p w:rsidR="00000000" w:rsidRDefault="00965502">
            <w:pPr>
              <w:jc w:val="both"/>
              <w:rPr>
                <w:rFonts w:ascii="Arial" w:hAnsi="Arial" w:cs="Arial"/>
                <w:sz w:val="22"/>
              </w:rPr>
            </w:pPr>
            <w:r>
              <w:rPr>
                <w:rFonts w:ascii="Arial" w:hAnsi="Arial" w:cs="Arial"/>
                <w:sz w:val="22"/>
              </w:rPr>
              <w:t>PAfg1 (80%) - BVef1(20%)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19</w:t>
            </w:r>
          </w:p>
        </w:tc>
        <w:tc>
          <w:tcPr>
            <w:tcW w:w="2126" w:type="dxa"/>
          </w:tcPr>
          <w:p w:rsidR="00000000" w:rsidRDefault="00965502">
            <w:pPr>
              <w:jc w:val="both"/>
              <w:rPr>
                <w:rFonts w:ascii="Arial" w:hAnsi="Arial" w:cs="Arial"/>
                <w:sz w:val="22"/>
              </w:rPr>
            </w:pPr>
            <w:r>
              <w:rPr>
                <w:rFonts w:ascii="Arial" w:hAnsi="Arial" w:cs="Arial"/>
                <w:sz w:val="22"/>
              </w:rPr>
              <w:t>Vila María</w:t>
            </w:r>
          </w:p>
        </w:tc>
        <w:tc>
          <w:tcPr>
            <w:tcW w:w="7371" w:type="dxa"/>
          </w:tcPr>
          <w:p w:rsidR="00000000" w:rsidRDefault="00965502">
            <w:pPr>
              <w:jc w:val="both"/>
              <w:rPr>
                <w:rFonts w:ascii="Arial" w:hAnsi="Arial" w:cs="Arial"/>
                <w:sz w:val="22"/>
                <w:lang w:val="es-CO"/>
              </w:rPr>
            </w:pPr>
            <w:r>
              <w:rPr>
                <w:rFonts w:ascii="Arial" w:hAnsi="Arial" w:cs="Arial"/>
                <w:sz w:val="22"/>
                <w:lang w:val="es-CO"/>
              </w:rPr>
              <w:t>PAfg1 (75%)- BRcd (15%)- BVef1(10%)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18</w:t>
            </w:r>
          </w:p>
        </w:tc>
        <w:tc>
          <w:tcPr>
            <w:tcW w:w="2126" w:type="dxa"/>
          </w:tcPr>
          <w:p w:rsidR="00000000" w:rsidRDefault="00965502">
            <w:pPr>
              <w:jc w:val="both"/>
              <w:rPr>
                <w:rFonts w:ascii="Arial" w:hAnsi="Arial" w:cs="Arial"/>
                <w:sz w:val="22"/>
              </w:rPr>
            </w:pPr>
            <w:r>
              <w:rPr>
                <w:rFonts w:ascii="Arial" w:hAnsi="Arial" w:cs="Arial"/>
                <w:sz w:val="22"/>
              </w:rPr>
              <w:t>La Playa</w:t>
            </w:r>
          </w:p>
        </w:tc>
        <w:tc>
          <w:tcPr>
            <w:tcW w:w="7371" w:type="dxa"/>
          </w:tcPr>
          <w:p w:rsidR="00000000" w:rsidRDefault="00965502">
            <w:pPr>
              <w:jc w:val="both"/>
              <w:rPr>
                <w:rFonts w:ascii="Arial" w:hAnsi="Arial" w:cs="Arial"/>
                <w:sz w:val="22"/>
                <w:lang w:val="es-CO"/>
              </w:rPr>
            </w:pPr>
            <w:r>
              <w:rPr>
                <w:rFonts w:ascii="Arial" w:hAnsi="Arial" w:cs="Arial"/>
                <w:sz w:val="22"/>
                <w:lang w:val="es-CO"/>
              </w:rPr>
              <w:t>PAfg1 (30%)- BRcd (30%) - ERef1 (40%)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17</w:t>
            </w:r>
          </w:p>
        </w:tc>
        <w:tc>
          <w:tcPr>
            <w:tcW w:w="2126" w:type="dxa"/>
          </w:tcPr>
          <w:p w:rsidR="00000000" w:rsidRDefault="00965502">
            <w:pPr>
              <w:jc w:val="both"/>
              <w:rPr>
                <w:rFonts w:ascii="Arial" w:hAnsi="Arial" w:cs="Arial"/>
                <w:sz w:val="22"/>
              </w:rPr>
            </w:pPr>
            <w:r>
              <w:rPr>
                <w:rFonts w:ascii="Arial" w:hAnsi="Arial" w:cs="Arial"/>
                <w:sz w:val="22"/>
              </w:rPr>
              <w:t>Las Pilas</w:t>
            </w:r>
          </w:p>
        </w:tc>
        <w:tc>
          <w:tcPr>
            <w:tcW w:w="7371" w:type="dxa"/>
          </w:tcPr>
          <w:p w:rsidR="00000000" w:rsidRDefault="00965502">
            <w:pPr>
              <w:jc w:val="both"/>
              <w:rPr>
                <w:rFonts w:ascii="Arial" w:hAnsi="Arial" w:cs="Arial"/>
                <w:sz w:val="22"/>
              </w:rPr>
            </w:pPr>
            <w:r>
              <w:rPr>
                <w:rFonts w:ascii="Arial" w:hAnsi="Arial" w:cs="Arial"/>
                <w:sz w:val="22"/>
              </w:rPr>
              <w:t>ERef1 (100%)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16</w:t>
            </w:r>
          </w:p>
        </w:tc>
        <w:tc>
          <w:tcPr>
            <w:tcW w:w="2126" w:type="dxa"/>
          </w:tcPr>
          <w:p w:rsidR="00000000" w:rsidRDefault="00965502">
            <w:pPr>
              <w:jc w:val="both"/>
              <w:rPr>
                <w:rFonts w:ascii="Arial" w:hAnsi="Arial" w:cs="Arial"/>
                <w:sz w:val="22"/>
              </w:rPr>
            </w:pPr>
            <w:r>
              <w:rPr>
                <w:rFonts w:ascii="Arial" w:hAnsi="Arial" w:cs="Arial"/>
                <w:sz w:val="22"/>
              </w:rPr>
              <w:t>El Mandur</w:t>
            </w:r>
          </w:p>
        </w:tc>
        <w:tc>
          <w:tcPr>
            <w:tcW w:w="7371" w:type="dxa"/>
          </w:tcPr>
          <w:p w:rsidR="00000000" w:rsidRDefault="00965502">
            <w:pPr>
              <w:jc w:val="both"/>
              <w:rPr>
                <w:rFonts w:ascii="Arial" w:hAnsi="Arial" w:cs="Arial"/>
                <w:sz w:val="22"/>
              </w:rPr>
            </w:pPr>
            <w:r>
              <w:rPr>
                <w:rFonts w:ascii="Arial" w:hAnsi="Arial" w:cs="Arial"/>
                <w:sz w:val="22"/>
              </w:rPr>
              <w:t>ERef1 (100%)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15</w:t>
            </w:r>
          </w:p>
        </w:tc>
        <w:tc>
          <w:tcPr>
            <w:tcW w:w="2126" w:type="dxa"/>
          </w:tcPr>
          <w:p w:rsidR="00000000" w:rsidRDefault="00965502">
            <w:pPr>
              <w:jc w:val="both"/>
              <w:rPr>
                <w:rFonts w:ascii="Arial" w:hAnsi="Arial" w:cs="Arial"/>
                <w:sz w:val="22"/>
              </w:rPr>
            </w:pPr>
            <w:r>
              <w:rPr>
                <w:rFonts w:ascii="Arial" w:hAnsi="Arial" w:cs="Arial"/>
                <w:sz w:val="22"/>
              </w:rPr>
              <w:t>El Di</w:t>
            </w:r>
            <w:r>
              <w:rPr>
                <w:rFonts w:ascii="Arial" w:hAnsi="Arial" w:cs="Arial"/>
                <w:sz w:val="22"/>
              </w:rPr>
              <w:t>viso</w:t>
            </w:r>
          </w:p>
        </w:tc>
        <w:tc>
          <w:tcPr>
            <w:tcW w:w="7371" w:type="dxa"/>
          </w:tcPr>
          <w:p w:rsidR="00000000" w:rsidRDefault="00965502">
            <w:pPr>
              <w:jc w:val="both"/>
              <w:rPr>
                <w:rFonts w:ascii="Arial" w:hAnsi="Arial" w:cs="Arial"/>
                <w:sz w:val="22"/>
              </w:rPr>
            </w:pPr>
            <w:r>
              <w:rPr>
                <w:rFonts w:ascii="Arial" w:hAnsi="Arial" w:cs="Arial"/>
                <w:sz w:val="22"/>
              </w:rPr>
              <w:t xml:space="preserve">ERef1 (60%) - </w:t>
            </w:r>
            <w:r>
              <w:rPr>
                <w:rFonts w:ascii="Arial" w:hAnsi="Arial" w:cs="Arial"/>
                <w:sz w:val="22"/>
                <w:lang w:val="es-CO"/>
              </w:rPr>
              <w:t>PAef1 (40%)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14</w:t>
            </w:r>
          </w:p>
        </w:tc>
        <w:tc>
          <w:tcPr>
            <w:tcW w:w="2126" w:type="dxa"/>
          </w:tcPr>
          <w:p w:rsidR="00000000" w:rsidRDefault="00965502">
            <w:pPr>
              <w:jc w:val="both"/>
              <w:rPr>
                <w:rFonts w:ascii="Arial" w:hAnsi="Arial" w:cs="Arial"/>
                <w:sz w:val="22"/>
              </w:rPr>
            </w:pPr>
            <w:r>
              <w:rPr>
                <w:rFonts w:ascii="Arial" w:hAnsi="Arial" w:cs="Arial"/>
                <w:sz w:val="22"/>
              </w:rPr>
              <w:t>El Palmar</w:t>
            </w:r>
          </w:p>
        </w:tc>
        <w:tc>
          <w:tcPr>
            <w:tcW w:w="7371" w:type="dxa"/>
          </w:tcPr>
          <w:p w:rsidR="00000000" w:rsidRDefault="00965502">
            <w:pPr>
              <w:jc w:val="both"/>
              <w:rPr>
                <w:rFonts w:ascii="Arial" w:hAnsi="Arial" w:cs="Arial"/>
                <w:sz w:val="22"/>
              </w:rPr>
            </w:pPr>
            <w:r>
              <w:rPr>
                <w:rFonts w:ascii="Arial" w:hAnsi="Arial" w:cs="Arial"/>
                <w:sz w:val="22"/>
              </w:rPr>
              <w:t>ERef1 (75%) - BVef1-2 (25%)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13</w:t>
            </w:r>
          </w:p>
        </w:tc>
        <w:tc>
          <w:tcPr>
            <w:tcW w:w="2126" w:type="dxa"/>
          </w:tcPr>
          <w:p w:rsidR="00000000" w:rsidRDefault="00965502">
            <w:pPr>
              <w:jc w:val="both"/>
              <w:rPr>
                <w:rFonts w:ascii="Arial" w:hAnsi="Arial" w:cs="Arial"/>
                <w:sz w:val="22"/>
              </w:rPr>
            </w:pPr>
            <w:r>
              <w:rPr>
                <w:rFonts w:ascii="Arial" w:hAnsi="Arial" w:cs="Arial"/>
                <w:sz w:val="22"/>
              </w:rPr>
              <w:t>Campo Alegre</w:t>
            </w:r>
          </w:p>
        </w:tc>
        <w:tc>
          <w:tcPr>
            <w:tcW w:w="7371" w:type="dxa"/>
          </w:tcPr>
          <w:p w:rsidR="00000000" w:rsidRDefault="00965502">
            <w:pPr>
              <w:jc w:val="both"/>
              <w:rPr>
                <w:rFonts w:ascii="Arial" w:hAnsi="Arial" w:cs="Arial"/>
                <w:sz w:val="22"/>
              </w:rPr>
            </w:pPr>
            <w:r>
              <w:rPr>
                <w:rFonts w:ascii="Arial" w:hAnsi="Arial" w:cs="Arial"/>
                <w:sz w:val="22"/>
              </w:rPr>
              <w:t>ERef1 (85%) - BVef1-2 (15%)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12</w:t>
            </w:r>
          </w:p>
        </w:tc>
        <w:tc>
          <w:tcPr>
            <w:tcW w:w="2126" w:type="dxa"/>
          </w:tcPr>
          <w:p w:rsidR="00000000" w:rsidRDefault="00965502">
            <w:pPr>
              <w:jc w:val="both"/>
              <w:rPr>
                <w:rFonts w:ascii="Arial" w:hAnsi="Arial" w:cs="Arial"/>
                <w:sz w:val="22"/>
              </w:rPr>
            </w:pPr>
            <w:r>
              <w:rPr>
                <w:rFonts w:ascii="Arial" w:hAnsi="Arial" w:cs="Arial"/>
                <w:sz w:val="22"/>
              </w:rPr>
              <w:t>El Estoraque</w:t>
            </w:r>
          </w:p>
        </w:tc>
        <w:tc>
          <w:tcPr>
            <w:tcW w:w="7371" w:type="dxa"/>
          </w:tcPr>
          <w:p w:rsidR="00000000" w:rsidRDefault="00965502">
            <w:pPr>
              <w:jc w:val="both"/>
              <w:rPr>
                <w:rFonts w:ascii="Arial" w:hAnsi="Arial" w:cs="Arial"/>
                <w:sz w:val="22"/>
              </w:rPr>
            </w:pPr>
            <w:r>
              <w:rPr>
                <w:rFonts w:ascii="Arial" w:hAnsi="Arial" w:cs="Arial"/>
                <w:sz w:val="22"/>
              </w:rPr>
              <w:t>ERef1 (75%) - BVef1-2 (25%)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11</w:t>
            </w:r>
          </w:p>
        </w:tc>
        <w:tc>
          <w:tcPr>
            <w:tcW w:w="2126" w:type="dxa"/>
          </w:tcPr>
          <w:p w:rsidR="00000000" w:rsidRDefault="00965502">
            <w:pPr>
              <w:jc w:val="both"/>
              <w:rPr>
                <w:rFonts w:ascii="Arial" w:hAnsi="Arial" w:cs="Arial"/>
                <w:sz w:val="22"/>
              </w:rPr>
            </w:pPr>
            <w:r>
              <w:rPr>
                <w:rFonts w:ascii="Arial" w:hAnsi="Arial" w:cs="Arial"/>
                <w:sz w:val="22"/>
              </w:rPr>
              <w:t>El Recuerdo</w:t>
            </w:r>
          </w:p>
        </w:tc>
        <w:tc>
          <w:tcPr>
            <w:tcW w:w="7371" w:type="dxa"/>
          </w:tcPr>
          <w:p w:rsidR="00000000" w:rsidRDefault="00965502">
            <w:pPr>
              <w:jc w:val="both"/>
              <w:rPr>
                <w:rFonts w:ascii="Arial" w:hAnsi="Arial" w:cs="Arial"/>
                <w:sz w:val="22"/>
              </w:rPr>
            </w:pPr>
            <w:r>
              <w:rPr>
                <w:rFonts w:ascii="Arial" w:hAnsi="Arial" w:cs="Arial"/>
                <w:sz w:val="22"/>
              </w:rPr>
              <w:t>ERef1 (15%) - BVef1-2 (85%)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10</w:t>
            </w:r>
          </w:p>
        </w:tc>
        <w:tc>
          <w:tcPr>
            <w:tcW w:w="2126" w:type="dxa"/>
          </w:tcPr>
          <w:p w:rsidR="00000000" w:rsidRDefault="00965502">
            <w:pPr>
              <w:jc w:val="both"/>
              <w:rPr>
                <w:rFonts w:ascii="Arial" w:hAnsi="Arial" w:cs="Arial"/>
                <w:sz w:val="22"/>
              </w:rPr>
            </w:pPr>
            <w:r>
              <w:rPr>
                <w:rFonts w:ascii="Arial" w:hAnsi="Arial" w:cs="Arial"/>
                <w:sz w:val="22"/>
              </w:rPr>
              <w:t>La Hortensia</w:t>
            </w:r>
          </w:p>
        </w:tc>
        <w:tc>
          <w:tcPr>
            <w:tcW w:w="7371" w:type="dxa"/>
          </w:tcPr>
          <w:p w:rsidR="00000000" w:rsidRDefault="00965502">
            <w:pPr>
              <w:jc w:val="both"/>
              <w:rPr>
                <w:rFonts w:ascii="Arial" w:hAnsi="Arial" w:cs="Arial"/>
                <w:sz w:val="22"/>
              </w:rPr>
            </w:pPr>
            <w:r>
              <w:rPr>
                <w:rFonts w:ascii="Arial" w:hAnsi="Arial" w:cs="Arial"/>
                <w:sz w:val="22"/>
              </w:rPr>
              <w:t>ERef1 (100%)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9</w:t>
            </w:r>
          </w:p>
        </w:tc>
        <w:tc>
          <w:tcPr>
            <w:tcW w:w="2126" w:type="dxa"/>
          </w:tcPr>
          <w:p w:rsidR="00000000" w:rsidRDefault="00965502">
            <w:pPr>
              <w:jc w:val="both"/>
              <w:rPr>
                <w:rFonts w:ascii="Arial" w:hAnsi="Arial" w:cs="Arial"/>
                <w:sz w:val="22"/>
              </w:rPr>
            </w:pPr>
            <w:r>
              <w:rPr>
                <w:rFonts w:ascii="Arial" w:hAnsi="Arial" w:cs="Arial"/>
                <w:sz w:val="22"/>
              </w:rPr>
              <w:t>Palo Verde</w:t>
            </w:r>
          </w:p>
        </w:tc>
        <w:tc>
          <w:tcPr>
            <w:tcW w:w="7371" w:type="dxa"/>
          </w:tcPr>
          <w:p w:rsidR="00000000" w:rsidRDefault="00965502">
            <w:pPr>
              <w:jc w:val="both"/>
              <w:rPr>
                <w:rFonts w:ascii="Arial" w:hAnsi="Arial" w:cs="Arial"/>
                <w:sz w:val="22"/>
              </w:rPr>
            </w:pPr>
            <w:r>
              <w:rPr>
                <w:rFonts w:ascii="Arial" w:hAnsi="Arial" w:cs="Arial"/>
                <w:sz w:val="22"/>
              </w:rPr>
              <w:t>ERef1</w:t>
            </w:r>
            <w:r>
              <w:rPr>
                <w:rFonts w:ascii="Arial" w:hAnsi="Arial" w:cs="Arial"/>
                <w:sz w:val="22"/>
              </w:rPr>
              <w:t xml:space="preserve"> (100%)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8</w:t>
            </w:r>
          </w:p>
        </w:tc>
        <w:tc>
          <w:tcPr>
            <w:tcW w:w="2126" w:type="dxa"/>
          </w:tcPr>
          <w:p w:rsidR="00000000" w:rsidRDefault="00965502">
            <w:pPr>
              <w:jc w:val="both"/>
              <w:rPr>
                <w:rFonts w:ascii="Arial" w:hAnsi="Arial" w:cs="Arial"/>
                <w:sz w:val="22"/>
              </w:rPr>
            </w:pPr>
            <w:r>
              <w:rPr>
                <w:rFonts w:ascii="Arial" w:hAnsi="Arial" w:cs="Arial"/>
                <w:sz w:val="22"/>
              </w:rPr>
              <w:t>La Guayana</w:t>
            </w:r>
          </w:p>
        </w:tc>
        <w:tc>
          <w:tcPr>
            <w:tcW w:w="7371" w:type="dxa"/>
          </w:tcPr>
          <w:p w:rsidR="00000000" w:rsidRDefault="00965502">
            <w:pPr>
              <w:jc w:val="both"/>
              <w:rPr>
                <w:rFonts w:ascii="Arial" w:hAnsi="Arial" w:cs="Arial"/>
                <w:sz w:val="22"/>
              </w:rPr>
            </w:pPr>
            <w:r>
              <w:rPr>
                <w:rFonts w:ascii="Arial" w:hAnsi="Arial" w:cs="Arial"/>
                <w:sz w:val="22"/>
              </w:rPr>
              <w:t>ERef1 (20%) - BVef1-2 (80%)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7</w:t>
            </w:r>
          </w:p>
        </w:tc>
        <w:tc>
          <w:tcPr>
            <w:tcW w:w="2126" w:type="dxa"/>
          </w:tcPr>
          <w:p w:rsidR="00000000" w:rsidRDefault="00965502">
            <w:pPr>
              <w:jc w:val="both"/>
              <w:rPr>
                <w:rFonts w:ascii="Arial" w:hAnsi="Arial" w:cs="Arial"/>
                <w:sz w:val="22"/>
              </w:rPr>
            </w:pPr>
            <w:r>
              <w:rPr>
                <w:rFonts w:ascii="Arial" w:hAnsi="Arial" w:cs="Arial"/>
                <w:sz w:val="22"/>
              </w:rPr>
              <w:t>El Guasimo</w:t>
            </w:r>
          </w:p>
        </w:tc>
        <w:tc>
          <w:tcPr>
            <w:tcW w:w="7371" w:type="dxa"/>
          </w:tcPr>
          <w:p w:rsidR="00000000" w:rsidRDefault="00965502">
            <w:pPr>
              <w:jc w:val="both"/>
              <w:rPr>
                <w:rFonts w:ascii="Arial" w:hAnsi="Arial" w:cs="Arial"/>
                <w:sz w:val="22"/>
              </w:rPr>
            </w:pPr>
            <w:r>
              <w:rPr>
                <w:rFonts w:ascii="Arial" w:hAnsi="Arial" w:cs="Arial"/>
                <w:sz w:val="22"/>
              </w:rPr>
              <w:t>ERef1 (75%) - BVef1-2 (25%)</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6</w:t>
            </w:r>
          </w:p>
        </w:tc>
        <w:tc>
          <w:tcPr>
            <w:tcW w:w="2126" w:type="dxa"/>
          </w:tcPr>
          <w:p w:rsidR="00000000" w:rsidRDefault="00965502">
            <w:pPr>
              <w:jc w:val="both"/>
              <w:rPr>
                <w:rFonts w:ascii="Arial" w:hAnsi="Arial" w:cs="Arial"/>
                <w:sz w:val="22"/>
              </w:rPr>
            </w:pPr>
            <w:r>
              <w:rPr>
                <w:rFonts w:ascii="Arial" w:hAnsi="Arial" w:cs="Arial"/>
                <w:sz w:val="22"/>
              </w:rPr>
              <w:t>El Guamal</w:t>
            </w:r>
          </w:p>
        </w:tc>
        <w:tc>
          <w:tcPr>
            <w:tcW w:w="7371" w:type="dxa"/>
          </w:tcPr>
          <w:p w:rsidR="00000000" w:rsidRDefault="00965502">
            <w:pPr>
              <w:jc w:val="both"/>
              <w:rPr>
                <w:rFonts w:ascii="Arial" w:hAnsi="Arial" w:cs="Arial"/>
                <w:sz w:val="22"/>
              </w:rPr>
            </w:pPr>
            <w:r>
              <w:rPr>
                <w:rFonts w:ascii="Arial" w:hAnsi="Arial" w:cs="Arial"/>
                <w:sz w:val="22"/>
              </w:rPr>
              <w:t>ERef1 (50%) - BVef1-2 (50%)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5</w:t>
            </w:r>
          </w:p>
        </w:tc>
        <w:tc>
          <w:tcPr>
            <w:tcW w:w="2126" w:type="dxa"/>
          </w:tcPr>
          <w:p w:rsidR="00000000" w:rsidRDefault="00965502">
            <w:pPr>
              <w:jc w:val="both"/>
              <w:rPr>
                <w:rFonts w:ascii="Arial" w:hAnsi="Arial" w:cs="Arial"/>
                <w:sz w:val="22"/>
              </w:rPr>
            </w:pPr>
            <w:r>
              <w:rPr>
                <w:rFonts w:ascii="Arial" w:hAnsi="Arial" w:cs="Arial"/>
                <w:sz w:val="22"/>
              </w:rPr>
              <w:t>Los Uvos</w:t>
            </w:r>
          </w:p>
        </w:tc>
        <w:tc>
          <w:tcPr>
            <w:tcW w:w="7371" w:type="dxa"/>
          </w:tcPr>
          <w:p w:rsidR="00000000" w:rsidRDefault="00965502">
            <w:pPr>
              <w:jc w:val="both"/>
              <w:rPr>
                <w:rFonts w:ascii="Arial" w:hAnsi="Arial" w:cs="Arial"/>
                <w:sz w:val="22"/>
              </w:rPr>
            </w:pPr>
            <w:r>
              <w:rPr>
                <w:rFonts w:ascii="Arial" w:hAnsi="Arial" w:cs="Arial"/>
                <w:sz w:val="22"/>
              </w:rPr>
              <w:t>BVef1-2(100%)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4</w:t>
            </w:r>
          </w:p>
        </w:tc>
        <w:tc>
          <w:tcPr>
            <w:tcW w:w="2126" w:type="dxa"/>
          </w:tcPr>
          <w:p w:rsidR="00000000" w:rsidRDefault="00965502">
            <w:pPr>
              <w:jc w:val="both"/>
              <w:rPr>
                <w:rFonts w:ascii="Arial" w:hAnsi="Arial" w:cs="Arial"/>
                <w:sz w:val="22"/>
              </w:rPr>
            </w:pPr>
            <w:r>
              <w:rPr>
                <w:rFonts w:ascii="Arial" w:hAnsi="Arial" w:cs="Arial"/>
                <w:sz w:val="22"/>
              </w:rPr>
              <w:t>La Montañuela</w:t>
            </w:r>
          </w:p>
        </w:tc>
        <w:tc>
          <w:tcPr>
            <w:tcW w:w="7371" w:type="dxa"/>
          </w:tcPr>
          <w:p w:rsidR="00000000" w:rsidRDefault="00965502">
            <w:pPr>
              <w:jc w:val="both"/>
              <w:rPr>
                <w:rFonts w:ascii="Arial" w:hAnsi="Arial" w:cs="Arial"/>
                <w:sz w:val="22"/>
              </w:rPr>
            </w:pPr>
            <w:r>
              <w:rPr>
                <w:rFonts w:ascii="Arial" w:hAnsi="Arial" w:cs="Arial"/>
                <w:sz w:val="22"/>
              </w:rPr>
              <w:t>BVef1-2(100’%)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3</w:t>
            </w:r>
          </w:p>
        </w:tc>
        <w:tc>
          <w:tcPr>
            <w:tcW w:w="2126" w:type="dxa"/>
          </w:tcPr>
          <w:p w:rsidR="00000000" w:rsidRDefault="00965502">
            <w:pPr>
              <w:jc w:val="both"/>
              <w:rPr>
                <w:rFonts w:ascii="Arial" w:hAnsi="Arial" w:cs="Arial"/>
                <w:sz w:val="22"/>
              </w:rPr>
            </w:pPr>
            <w:r>
              <w:rPr>
                <w:rFonts w:ascii="Arial" w:hAnsi="Arial" w:cs="Arial"/>
                <w:sz w:val="22"/>
              </w:rPr>
              <w:t>La Llanada</w:t>
            </w:r>
          </w:p>
        </w:tc>
        <w:tc>
          <w:tcPr>
            <w:tcW w:w="7371" w:type="dxa"/>
          </w:tcPr>
          <w:p w:rsidR="00000000" w:rsidRDefault="00965502">
            <w:pPr>
              <w:jc w:val="both"/>
              <w:rPr>
                <w:rFonts w:ascii="Arial" w:hAnsi="Arial" w:cs="Arial"/>
                <w:sz w:val="22"/>
              </w:rPr>
            </w:pPr>
            <w:r>
              <w:rPr>
                <w:rFonts w:ascii="Arial" w:hAnsi="Arial" w:cs="Arial"/>
                <w:sz w:val="22"/>
              </w:rPr>
              <w:t>BVef1-2(100%)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2</w:t>
            </w:r>
          </w:p>
        </w:tc>
        <w:tc>
          <w:tcPr>
            <w:tcW w:w="2126" w:type="dxa"/>
          </w:tcPr>
          <w:p w:rsidR="00000000" w:rsidRDefault="00965502">
            <w:pPr>
              <w:jc w:val="both"/>
              <w:rPr>
                <w:rFonts w:ascii="Arial" w:hAnsi="Arial" w:cs="Arial"/>
                <w:sz w:val="22"/>
              </w:rPr>
            </w:pPr>
            <w:r>
              <w:rPr>
                <w:rFonts w:ascii="Arial" w:hAnsi="Arial" w:cs="Arial"/>
                <w:sz w:val="22"/>
              </w:rPr>
              <w:t>La Calixta</w:t>
            </w:r>
          </w:p>
        </w:tc>
        <w:tc>
          <w:tcPr>
            <w:tcW w:w="7371" w:type="dxa"/>
          </w:tcPr>
          <w:p w:rsidR="00000000" w:rsidRDefault="00965502">
            <w:pPr>
              <w:jc w:val="both"/>
              <w:rPr>
                <w:rFonts w:ascii="Arial" w:hAnsi="Arial" w:cs="Arial"/>
                <w:sz w:val="22"/>
              </w:rPr>
            </w:pPr>
            <w:r>
              <w:rPr>
                <w:rFonts w:ascii="Arial" w:hAnsi="Arial" w:cs="Arial"/>
                <w:sz w:val="22"/>
              </w:rPr>
              <w:t>BVef1-2(90%) - MGbcp (1</w:t>
            </w:r>
            <w:r>
              <w:rPr>
                <w:rFonts w:ascii="Arial" w:hAnsi="Arial" w:cs="Arial"/>
                <w:sz w:val="22"/>
              </w:rPr>
              <w:t>0%)</w:t>
            </w:r>
          </w:p>
        </w:tc>
      </w:tr>
      <w:tr w:rsidR="00000000">
        <w:tblPrEx>
          <w:tblCellMar>
            <w:top w:w="0" w:type="dxa"/>
            <w:bottom w:w="0" w:type="dxa"/>
          </w:tblCellMar>
        </w:tblPrEx>
        <w:tc>
          <w:tcPr>
            <w:tcW w:w="568" w:type="dxa"/>
          </w:tcPr>
          <w:p w:rsidR="00000000" w:rsidRDefault="00965502">
            <w:pPr>
              <w:jc w:val="both"/>
              <w:rPr>
                <w:rFonts w:ascii="Arial" w:hAnsi="Arial" w:cs="Arial"/>
                <w:sz w:val="22"/>
              </w:rPr>
            </w:pPr>
            <w:r>
              <w:rPr>
                <w:rFonts w:ascii="Arial" w:hAnsi="Arial" w:cs="Arial"/>
                <w:sz w:val="22"/>
              </w:rPr>
              <w:t>1</w:t>
            </w:r>
          </w:p>
        </w:tc>
        <w:tc>
          <w:tcPr>
            <w:tcW w:w="2126" w:type="dxa"/>
          </w:tcPr>
          <w:p w:rsidR="00000000" w:rsidRDefault="00965502">
            <w:pPr>
              <w:jc w:val="both"/>
              <w:rPr>
                <w:rFonts w:ascii="Arial" w:hAnsi="Arial" w:cs="Arial"/>
                <w:sz w:val="22"/>
              </w:rPr>
            </w:pPr>
            <w:r>
              <w:rPr>
                <w:rFonts w:ascii="Arial" w:hAnsi="Arial" w:cs="Arial"/>
                <w:sz w:val="22"/>
              </w:rPr>
              <w:t>Aguas Muertas</w:t>
            </w:r>
          </w:p>
        </w:tc>
        <w:tc>
          <w:tcPr>
            <w:tcW w:w="7371" w:type="dxa"/>
          </w:tcPr>
          <w:p w:rsidR="00000000" w:rsidRDefault="00965502">
            <w:pPr>
              <w:jc w:val="both"/>
              <w:rPr>
                <w:rFonts w:ascii="Arial" w:hAnsi="Arial" w:cs="Arial"/>
                <w:sz w:val="22"/>
              </w:rPr>
            </w:pPr>
            <w:r>
              <w:rPr>
                <w:rFonts w:ascii="Arial" w:hAnsi="Arial" w:cs="Arial"/>
                <w:sz w:val="22"/>
              </w:rPr>
              <w:t>BVef1-2(70%) – MGa (8) – TRab (12%)- Psef 2-3 (10%)</w:t>
            </w:r>
          </w:p>
        </w:tc>
      </w:tr>
    </w:tbl>
    <w:p w:rsidR="00000000" w:rsidRDefault="00965502">
      <w:pPr>
        <w:pStyle w:val="Textoindependiente2"/>
        <w:jc w:val="both"/>
        <w:rPr>
          <w:rFonts w:cs="Arial"/>
          <w:b w:val="0"/>
          <w:bCs/>
        </w:rPr>
      </w:pPr>
      <w:r>
        <w:rPr>
          <w:rFonts w:cs="Arial"/>
          <w:b w:val="0"/>
          <w:bCs/>
        </w:rPr>
        <w:t>Fuente: Revisión del Esquema de Ordenamiento territorial del Municipio de la Vega, 2002. Planimetría y mapa de Suelos IGAC (Estudio General de Suelos, La Vega y Otros Municipios. 198</w:t>
      </w:r>
      <w:r>
        <w:rPr>
          <w:rFonts w:cs="Arial"/>
          <w:b w:val="0"/>
          <w:bCs/>
        </w:rPr>
        <w:t>3.)</w:t>
      </w:r>
    </w:p>
    <w:p w:rsidR="00000000" w:rsidRDefault="00965502">
      <w:pPr>
        <w:pStyle w:val="Textoindependiente2"/>
        <w:jc w:val="both"/>
        <w:rPr>
          <w:rFonts w:cs="Arial"/>
          <w:sz w:val="24"/>
        </w:rPr>
      </w:pPr>
    </w:p>
    <w:p w:rsidR="00000000" w:rsidRDefault="00965502">
      <w:pPr>
        <w:pStyle w:val="Textoindependiente2"/>
        <w:jc w:val="both"/>
        <w:rPr>
          <w:rFonts w:cs="Arial"/>
          <w:sz w:val="24"/>
        </w:rPr>
      </w:pPr>
    </w:p>
    <w:p w:rsidR="00000000" w:rsidRDefault="00965502">
      <w:pPr>
        <w:pStyle w:val="Textoindependiente2"/>
        <w:jc w:val="both"/>
        <w:rPr>
          <w:rFonts w:cs="Arial"/>
          <w:sz w:val="24"/>
        </w:rPr>
      </w:pPr>
    </w:p>
    <w:p w:rsidR="00000000" w:rsidRDefault="00965502">
      <w:pPr>
        <w:pStyle w:val="Textoindependiente2"/>
        <w:rPr>
          <w:rFonts w:cs="Arial"/>
          <w:sz w:val="24"/>
        </w:rPr>
      </w:pPr>
      <w:r>
        <w:rPr>
          <w:rFonts w:cs="Arial"/>
          <w:sz w:val="24"/>
        </w:rPr>
        <w:t>TABLA 16. Leyenda mapa de suelos</w:t>
      </w: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p>
    <w:p w:rsidR="00000000" w:rsidRDefault="00965502">
      <w:pPr>
        <w:pStyle w:val="Textoindependiente2"/>
        <w:rPr>
          <w:rFonts w:cs="Arial"/>
          <w:sz w:val="24"/>
        </w:rPr>
      </w:pPr>
      <w:r>
        <w:rPr>
          <w:rFonts w:cs="Arial"/>
          <w:sz w:val="24"/>
        </w:rPr>
        <w:t>CUADRO Nº 17. RESUMEN DE LAS ÁREAS CUBIERTAS POR LAS DIFERENTES UNIDADES CARTOGRÁFICAS Y EN PARTICIPACIÓN EN PORCENTAJE (%) DEL MUNICIPIO DE LA VEGA</w:t>
      </w:r>
    </w:p>
    <w:p w:rsidR="00000000" w:rsidRDefault="00965502">
      <w:pPr>
        <w:pStyle w:val="Textoindependiente2"/>
        <w:rPr>
          <w:rFonts w:cs="Arial"/>
          <w:sz w:val="22"/>
        </w:rPr>
      </w:pPr>
    </w:p>
    <w:tbl>
      <w:tblPr>
        <w:tblW w:w="0" w:type="auto"/>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984"/>
        <w:gridCol w:w="2268"/>
        <w:gridCol w:w="2693"/>
      </w:tblGrid>
      <w:tr w:rsidR="00000000">
        <w:tblPrEx>
          <w:tblCellMar>
            <w:top w:w="0" w:type="dxa"/>
            <w:bottom w:w="0" w:type="dxa"/>
          </w:tblCellMar>
        </w:tblPrEx>
        <w:tc>
          <w:tcPr>
            <w:tcW w:w="1984" w:type="dxa"/>
          </w:tcPr>
          <w:p w:rsidR="00000000" w:rsidRDefault="00965502">
            <w:pPr>
              <w:pStyle w:val="Textoindependiente2"/>
              <w:rPr>
                <w:rFonts w:cs="Arial"/>
                <w:sz w:val="22"/>
              </w:rPr>
            </w:pPr>
            <w:r>
              <w:rPr>
                <w:rFonts w:cs="Arial"/>
                <w:sz w:val="22"/>
              </w:rPr>
              <w:t>FASE</w:t>
            </w:r>
          </w:p>
        </w:tc>
        <w:tc>
          <w:tcPr>
            <w:tcW w:w="2268" w:type="dxa"/>
          </w:tcPr>
          <w:p w:rsidR="00000000" w:rsidRDefault="00965502">
            <w:pPr>
              <w:pStyle w:val="Textoindependiente2"/>
              <w:rPr>
                <w:rFonts w:cs="Arial"/>
                <w:sz w:val="22"/>
              </w:rPr>
            </w:pPr>
            <w:r>
              <w:rPr>
                <w:rFonts w:cs="Arial"/>
                <w:sz w:val="22"/>
              </w:rPr>
              <w:t>HECTÁREA (Ha)</w:t>
            </w:r>
          </w:p>
        </w:tc>
        <w:tc>
          <w:tcPr>
            <w:tcW w:w="2693" w:type="dxa"/>
          </w:tcPr>
          <w:p w:rsidR="00000000" w:rsidRDefault="00965502">
            <w:pPr>
              <w:pStyle w:val="Textoindependiente2"/>
              <w:rPr>
                <w:rFonts w:cs="Arial"/>
                <w:sz w:val="22"/>
              </w:rPr>
            </w:pPr>
            <w:r>
              <w:rPr>
                <w:rFonts w:cs="Arial"/>
                <w:sz w:val="22"/>
              </w:rPr>
              <w:t>PORCENTAJE (%)</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TR</w:t>
            </w:r>
          </w:p>
        </w:tc>
        <w:tc>
          <w:tcPr>
            <w:tcW w:w="2268" w:type="dxa"/>
          </w:tcPr>
          <w:p w:rsidR="00000000" w:rsidRDefault="00965502">
            <w:pPr>
              <w:pStyle w:val="Textoindependiente2"/>
              <w:rPr>
                <w:rFonts w:cs="Arial"/>
                <w:b w:val="0"/>
                <w:bCs/>
                <w:sz w:val="22"/>
              </w:rPr>
            </w:pPr>
            <w:r>
              <w:rPr>
                <w:rFonts w:cs="Arial"/>
                <w:b w:val="0"/>
                <w:bCs/>
                <w:sz w:val="22"/>
              </w:rPr>
              <w:t>80</w:t>
            </w:r>
          </w:p>
        </w:tc>
        <w:tc>
          <w:tcPr>
            <w:tcW w:w="2693" w:type="dxa"/>
          </w:tcPr>
          <w:p w:rsidR="00000000" w:rsidRDefault="00965502">
            <w:pPr>
              <w:pStyle w:val="Textoindependiente2"/>
              <w:rPr>
                <w:rFonts w:cs="Arial"/>
                <w:b w:val="0"/>
                <w:bCs/>
                <w:sz w:val="22"/>
              </w:rPr>
            </w:pPr>
            <w:r>
              <w:rPr>
                <w:rFonts w:cs="Arial"/>
                <w:b w:val="0"/>
                <w:bCs/>
                <w:sz w:val="22"/>
              </w:rPr>
              <w:t>0.16</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PS</w:t>
            </w:r>
          </w:p>
        </w:tc>
        <w:tc>
          <w:tcPr>
            <w:tcW w:w="2268" w:type="dxa"/>
          </w:tcPr>
          <w:p w:rsidR="00000000" w:rsidRDefault="00965502">
            <w:pPr>
              <w:pStyle w:val="Textoindependiente2"/>
              <w:rPr>
                <w:rFonts w:cs="Arial"/>
                <w:b w:val="0"/>
                <w:bCs/>
                <w:sz w:val="22"/>
                <w:lang w:val="en-US"/>
              </w:rPr>
            </w:pPr>
            <w:r>
              <w:rPr>
                <w:rFonts w:cs="Arial"/>
                <w:b w:val="0"/>
                <w:bCs/>
                <w:sz w:val="22"/>
                <w:lang w:val="en-US"/>
              </w:rPr>
              <w:t>40</w:t>
            </w:r>
          </w:p>
        </w:tc>
        <w:tc>
          <w:tcPr>
            <w:tcW w:w="2693" w:type="dxa"/>
          </w:tcPr>
          <w:p w:rsidR="00000000" w:rsidRDefault="00965502">
            <w:pPr>
              <w:pStyle w:val="Textoindependiente2"/>
              <w:rPr>
                <w:rFonts w:cs="Arial"/>
                <w:b w:val="0"/>
                <w:bCs/>
                <w:sz w:val="22"/>
                <w:lang w:val="en-US"/>
              </w:rPr>
            </w:pPr>
            <w:r>
              <w:rPr>
                <w:rFonts w:cs="Arial"/>
                <w:b w:val="0"/>
                <w:bCs/>
                <w:sz w:val="22"/>
                <w:lang w:val="en-US"/>
              </w:rPr>
              <w:t>0</w:t>
            </w:r>
            <w:r>
              <w:rPr>
                <w:rFonts w:cs="Arial"/>
                <w:b w:val="0"/>
                <w:bCs/>
                <w:sz w:val="22"/>
                <w:lang w:val="en-US"/>
              </w:rPr>
              <w:t>.08</w:t>
            </w:r>
          </w:p>
        </w:tc>
      </w:tr>
      <w:tr w:rsidR="00000000">
        <w:tblPrEx>
          <w:tblCellMar>
            <w:top w:w="0" w:type="dxa"/>
            <w:bottom w:w="0" w:type="dxa"/>
          </w:tblCellMar>
        </w:tblPrEx>
        <w:tc>
          <w:tcPr>
            <w:tcW w:w="1984" w:type="dxa"/>
          </w:tcPr>
          <w:p w:rsidR="00000000" w:rsidRDefault="00965502">
            <w:pPr>
              <w:pStyle w:val="Textoindependiente2"/>
              <w:rPr>
                <w:rFonts w:cs="Arial"/>
                <w:b w:val="0"/>
                <w:bCs/>
                <w:sz w:val="22"/>
                <w:lang w:val="en-US"/>
              </w:rPr>
            </w:pPr>
            <w:r>
              <w:rPr>
                <w:rFonts w:cs="Arial"/>
                <w:b w:val="0"/>
                <w:bCs/>
                <w:sz w:val="22"/>
                <w:lang w:val="en-US"/>
              </w:rPr>
              <w:t>MG</w:t>
            </w:r>
          </w:p>
        </w:tc>
        <w:tc>
          <w:tcPr>
            <w:tcW w:w="2268" w:type="dxa"/>
          </w:tcPr>
          <w:p w:rsidR="00000000" w:rsidRDefault="00965502">
            <w:pPr>
              <w:pStyle w:val="Textoindependiente2"/>
              <w:rPr>
                <w:rFonts w:cs="Arial"/>
                <w:b w:val="0"/>
                <w:bCs/>
                <w:sz w:val="22"/>
                <w:lang w:val="en-US"/>
              </w:rPr>
            </w:pPr>
            <w:r>
              <w:rPr>
                <w:rFonts w:cs="Arial"/>
                <w:b w:val="0"/>
                <w:bCs/>
                <w:sz w:val="22"/>
                <w:lang w:val="en-US"/>
              </w:rPr>
              <w:t>250</w:t>
            </w:r>
          </w:p>
        </w:tc>
        <w:tc>
          <w:tcPr>
            <w:tcW w:w="2693" w:type="dxa"/>
          </w:tcPr>
          <w:p w:rsidR="00000000" w:rsidRDefault="00965502">
            <w:pPr>
              <w:pStyle w:val="Textoindependiente2"/>
              <w:rPr>
                <w:rFonts w:cs="Arial"/>
                <w:b w:val="0"/>
                <w:bCs/>
                <w:sz w:val="22"/>
                <w:lang w:val="en-US"/>
              </w:rPr>
            </w:pPr>
            <w:r>
              <w:rPr>
                <w:rFonts w:cs="Arial"/>
                <w:b w:val="0"/>
                <w:bCs/>
                <w:sz w:val="22"/>
                <w:lang w:val="en-US"/>
              </w:rPr>
              <w:t>0.5</w:t>
            </w:r>
          </w:p>
        </w:tc>
      </w:tr>
      <w:tr w:rsidR="00000000">
        <w:tblPrEx>
          <w:tblCellMar>
            <w:top w:w="0" w:type="dxa"/>
            <w:bottom w:w="0" w:type="dxa"/>
          </w:tblCellMar>
        </w:tblPrEx>
        <w:tc>
          <w:tcPr>
            <w:tcW w:w="1984" w:type="dxa"/>
          </w:tcPr>
          <w:p w:rsidR="00000000" w:rsidRDefault="00965502">
            <w:pPr>
              <w:pStyle w:val="Textoindependiente2"/>
              <w:rPr>
                <w:rFonts w:cs="Arial"/>
                <w:b w:val="0"/>
                <w:bCs/>
                <w:sz w:val="22"/>
                <w:lang w:val="en-US"/>
              </w:rPr>
            </w:pPr>
            <w:r>
              <w:rPr>
                <w:rFonts w:cs="Arial"/>
                <w:b w:val="0"/>
                <w:bCs/>
                <w:sz w:val="22"/>
                <w:lang w:val="en-US"/>
              </w:rPr>
              <w:t>HE</w:t>
            </w:r>
          </w:p>
        </w:tc>
        <w:tc>
          <w:tcPr>
            <w:tcW w:w="2268" w:type="dxa"/>
          </w:tcPr>
          <w:p w:rsidR="00000000" w:rsidRDefault="00965502">
            <w:pPr>
              <w:pStyle w:val="Textoindependiente2"/>
              <w:rPr>
                <w:rFonts w:cs="Arial"/>
                <w:b w:val="0"/>
                <w:bCs/>
                <w:sz w:val="22"/>
                <w:lang w:val="en-US"/>
              </w:rPr>
            </w:pPr>
            <w:r>
              <w:rPr>
                <w:rFonts w:cs="Arial"/>
                <w:b w:val="0"/>
                <w:bCs/>
                <w:sz w:val="22"/>
                <w:lang w:val="en-US"/>
              </w:rPr>
              <w:t>710</w:t>
            </w:r>
          </w:p>
        </w:tc>
        <w:tc>
          <w:tcPr>
            <w:tcW w:w="2693" w:type="dxa"/>
          </w:tcPr>
          <w:p w:rsidR="00000000" w:rsidRDefault="00965502">
            <w:pPr>
              <w:pStyle w:val="Textoindependiente2"/>
              <w:rPr>
                <w:rFonts w:cs="Arial"/>
                <w:b w:val="0"/>
                <w:bCs/>
                <w:sz w:val="22"/>
                <w:lang w:val="en-US"/>
              </w:rPr>
            </w:pPr>
            <w:r>
              <w:rPr>
                <w:rFonts w:cs="Arial"/>
                <w:b w:val="0"/>
                <w:bCs/>
                <w:sz w:val="22"/>
                <w:lang w:val="en-US"/>
              </w:rPr>
              <w:t>1.39</w:t>
            </w:r>
          </w:p>
        </w:tc>
      </w:tr>
      <w:tr w:rsidR="00000000">
        <w:tblPrEx>
          <w:tblCellMar>
            <w:top w:w="0" w:type="dxa"/>
            <w:bottom w:w="0" w:type="dxa"/>
          </w:tblCellMar>
        </w:tblPrEx>
        <w:tc>
          <w:tcPr>
            <w:tcW w:w="1984" w:type="dxa"/>
          </w:tcPr>
          <w:p w:rsidR="00000000" w:rsidRDefault="00965502">
            <w:pPr>
              <w:pStyle w:val="Textoindependiente2"/>
              <w:rPr>
                <w:rFonts w:cs="Arial"/>
                <w:b w:val="0"/>
                <w:bCs/>
                <w:sz w:val="22"/>
                <w:lang w:val="en-US"/>
              </w:rPr>
            </w:pPr>
            <w:r>
              <w:rPr>
                <w:rFonts w:cs="Arial"/>
                <w:b w:val="0"/>
                <w:bCs/>
                <w:sz w:val="22"/>
                <w:lang w:val="en-US"/>
              </w:rPr>
              <w:t>AT</w:t>
            </w:r>
          </w:p>
        </w:tc>
        <w:tc>
          <w:tcPr>
            <w:tcW w:w="2268" w:type="dxa"/>
          </w:tcPr>
          <w:p w:rsidR="00000000" w:rsidRDefault="00965502">
            <w:pPr>
              <w:pStyle w:val="Textoindependiente2"/>
              <w:rPr>
                <w:rFonts w:cs="Arial"/>
                <w:b w:val="0"/>
                <w:bCs/>
                <w:sz w:val="22"/>
                <w:lang w:val="es-CO"/>
              </w:rPr>
            </w:pPr>
            <w:r>
              <w:rPr>
                <w:rFonts w:cs="Arial"/>
                <w:b w:val="0"/>
                <w:bCs/>
                <w:sz w:val="22"/>
                <w:lang w:val="es-CO"/>
              </w:rPr>
              <w:t>280</w:t>
            </w:r>
          </w:p>
        </w:tc>
        <w:tc>
          <w:tcPr>
            <w:tcW w:w="2693" w:type="dxa"/>
          </w:tcPr>
          <w:p w:rsidR="00000000" w:rsidRDefault="00965502">
            <w:pPr>
              <w:pStyle w:val="Textoindependiente2"/>
              <w:rPr>
                <w:rFonts w:cs="Arial"/>
                <w:b w:val="0"/>
                <w:bCs/>
                <w:sz w:val="22"/>
                <w:lang w:val="es-CO"/>
              </w:rPr>
            </w:pPr>
            <w:r>
              <w:rPr>
                <w:rFonts w:cs="Arial"/>
                <w:b w:val="0"/>
                <w:bCs/>
                <w:sz w:val="22"/>
                <w:lang w:val="es-CO"/>
              </w:rPr>
              <w:t>0.55</w:t>
            </w:r>
          </w:p>
        </w:tc>
      </w:tr>
      <w:tr w:rsidR="00000000">
        <w:tblPrEx>
          <w:tblCellMar>
            <w:top w:w="0" w:type="dxa"/>
            <w:bottom w:w="0" w:type="dxa"/>
          </w:tblCellMar>
        </w:tblPrEx>
        <w:tc>
          <w:tcPr>
            <w:tcW w:w="1984" w:type="dxa"/>
          </w:tcPr>
          <w:p w:rsidR="00000000" w:rsidRDefault="00965502">
            <w:pPr>
              <w:pStyle w:val="Textoindependiente2"/>
              <w:rPr>
                <w:rFonts w:cs="Arial"/>
                <w:b w:val="0"/>
                <w:bCs/>
                <w:sz w:val="22"/>
                <w:lang w:val="es-CO"/>
              </w:rPr>
            </w:pPr>
            <w:r>
              <w:rPr>
                <w:rFonts w:cs="Arial"/>
                <w:b w:val="0"/>
                <w:bCs/>
                <w:sz w:val="22"/>
                <w:lang w:val="es-CO"/>
              </w:rPr>
              <w:t>PQ</w:t>
            </w:r>
          </w:p>
        </w:tc>
        <w:tc>
          <w:tcPr>
            <w:tcW w:w="2268" w:type="dxa"/>
          </w:tcPr>
          <w:p w:rsidR="00000000" w:rsidRDefault="00965502">
            <w:pPr>
              <w:pStyle w:val="Textoindependiente2"/>
              <w:rPr>
                <w:rFonts w:cs="Arial"/>
                <w:b w:val="0"/>
                <w:bCs/>
                <w:sz w:val="22"/>
                <w:lang w:val="es-CO"/>
              </w:rPr>
            </w:pPr>
            <w:r>
              <w:rPr>
                <w:rFonts w:cs="Arial"/>
                <w:b w:val="0"/>
                <w:bCs/>
                <w:sz w:val="22"/>
                <w:lang w:val="es-CO"/>
              </w:rPr>
              <w:t>20</w:t>
            </w:r>
          </w:p>
        </w:tc>
        <w:tc>
          <w:tcPr>
            <w:tcW w:w="2693" w:type="dxa"/>
          </w:tcPr>
          <w:p w:rsidR="00000000" w:rsidRDefault="00965502">
            <w:pPr>
              <w:pStyle w:val="Textoindependiente2"/>
              <w:rPr>
                <w:rFonts w:cs="Arial"/>
                <w:b w:val="0"/>
                <w:bCs/>
                <w:sz w:val="22"/>
                <w:lang w:val="es-CO"/>
              </w:rPr>
            </w:pPr>
            <w:r>
              <w:rPr>
                <w:rFonts w:cs="Arial"/>
                <w:b w:val="0"/>
                <w:bCs/>
                <w:sz w:val="22"/>
                <w:lang w:val="es-CO"/>
              </w:rPr>
              <w:t>0.04</w:t>
            </w:r>
          </w:p>
        </w:tc>
      </w:tr>
      <w:tr w:rsidR="00000000">
        <w:tblPrEx>
          <w:tblCellMar>
            <w:top w:w="0" w:type="dxa"/>
            <w:bottom w:w="0" w:type="dxa"/>
          </w:tblCellMar>
        </w:tblPrEx>
        <w:tc>
          <w:tcPr>
            <w:tcW w:w="1984" w:type="dxa"/>
          </w:tcPr>
          <w:p w:rsidR="00000000" w:rsidRDefault="00965502">
            <w:pPr>
              <w:pStyle w:val="Textoindependiente2"/>
              <w:rPr>
                <w:rFonts w:cs="Arial"/>
                <w:b w:val="0"/>
                <w:bCs/>
                <w:sz w:val="22"/>
                <w:lang w:val="es-CO"/>
              </w:rPr>
            </w:pPr>
            <w:r>
              <w:rPr>
                <w:rFonts w:cs="Arial"/>
                <w:b w:val="0"/>
                <w:bCs/>
                <w:sz w:val="22"/>
                <w:lang w:val="es-CO"/>
              </w:rPr>
              <w:t>RO</w:t>
            </w:r>
          </w:p>
        </w:tc>
        <w:tc>
          <w:tcPr>
            <w:tcW w:w="2268" w:type="dxa"/>
          </w:tcPr>
          <w:p w:rsidR="00000000" w:rsidRDefault="00965502">
            <w:pPr>
              <w:pStyle w:val="Textoindependiente2"/>
              <w:rPr>
                <w:rFonts w:cs="Arial"/>
                <w:b w:val="0"/>
                <w:bCs/>
                <w:sz w:val="22"/>
                <w:lang w:val="es-CO"/>
              </w:rPr>
            </w:pPr>
            <w:r>
              <w:rPr>
                <w:rFonts w:cs="Arial"/>
                <w:b w:val="0"/>
                <w:bCs/>
                <w:sz w:val="22"/>
                <w:lang w:val="es-CO"/>
              </w:rPr>
              <w:t>30</w:t>
            </w:r>
          </w:p>
        </w:tc>
        <w:tc>
          <w:tcPr>
            <w:tcW w:w="2693" w:type="dxa"/>
          </w:tcPr>
          <w:p w:rsidR="00000000" w:rsidRDefault="00965502">
            <w:pPr>
              <w:pStyle w:val="Textoindependiente2"/>
              <w:rPr>
                <w:rFonts w:cs="Arial"/>
                <w:b w:val="0"/>
                <w:bCs/>
                <w:sz w:val="22"/>
                <w:lang w:val="es-CO"/>
              </w:rPr>
            </w:pPr>
            <w:r>
              <w:rPr>
                <w:rFonts w:cs="Arial"/>
                <w:b w:val="0"/>
                <w:bCs/>
                <w:sz w:val="22"/>
                <w:lang w:val="es-CO"/>
              </w:rPr>
              <w:t>0.06</w:t>
            </w:r>
          </w:p>
        </w:tc>
      </w:tr>
      <w:tr w:rsidR="00000000">
        <w:tblPrEx>
          <w:tblCellMar>
            <w:top w:w="0" w:type="dxa"/>
            <w:bottom w:w="0" w:type="dxa"/>
          </w:tblCellMar>
        </w:tblPrEx>
        <w:trPr>
          <w:trHeight w:val="139"/>
        </w:trPr>
        <w:tc>
          <w:tcPr>
            <w:tcW w:w="1984" w:type="dxa"/>
          </w:tcPr>
          <w:p w:rsidR="00000000" w:rsidRDefault="00965502">
            <w:pPr>
              <w:pStyle w:val="Textoindependiente2"/>
              <w:rPr>
                <w:rFonts w:cs="Arial"/>
                <w:b w:val="0"/>
                <w:bCs/>
                <w:sz w:val="22"/>
                <w:lang w:val="es-CO"/>
              </w:rPr>
            </w:pPr>
            <w:r>
              <w:rPr>
                <w:rFonts w:cs="Arial"/>
                <w:b w:val="0"/>
                <w:bCs/>
                <w:sz w:val="22"/>
                <w:lang w:val="es-CO"/>
              </w:rPr>
              <w:t>BV</w:t>
            </w:r>
          </w:p>
        </w:tc>
        <w:tc>
          <w:tcPr>
            <w:tcW w:w="2268" w:type="dxa"/>
          </w:tcPr>
          <w:p w:rsidR="00000000" w:rsidRDefault="00965502">
            <w:pPr>
              <w:pStyle w:val="Textoindependiente2"/>
              <w:rPr>
                <w:rFonts w:cs="Arial"/>
                <w:b w:val="0"/>
                <w:bCs/>
                <w:sz w:val="22"/>
                <w:lang w:val="es-CO"/>
              </w:rPr>
            </w:pPr>
            <w:r>
              <w:rPr>
                <w:rFonts w:cs="Arial"/>
                <w:b w:val="0"/>
                <w:bCs/>
                <w:sz w:val="22"/>
                <w:lang w:val="es-CO"/>
              </w:rPr>
              <w:t>17910</w:t>
            </w:r>
          </w:p>
        </w:tc>
        <w:tc>
          <w:tcPr>
            <w:tcW w:w="2693" w:type="dxa"/>
          </w:tcPr>
          <w:p w:rsidR="00000000" w:rsidRDefault="00965502">
            <w:pPr>
              <w:pStyle w:val="Textoindependiente2"/>
              <w:rPr>
                <w:rFonts w:cs="Arial"/>
                <w:b w:val="0"/>
                <w:bCs/>
                <w:sz w:val="22"/>
                <w:lang w:val="es-CO"/>
              </w:rPr>
            </w:pPr>
            <w:r>
              <w:rPr>
                <w:rFonts w:cs="Arial"/>
                <w:b w:val="0"/>
                <w:bCs/>
                <w:sz w:val="22"/>
                <w:lang w:val="es-CO"/>
              </w:rPr>
              <w:t>35.03</w:t>
            </w:r>
          </w:p>
        </w:tc>
      </w:tr>
      <w:tr w:rsidR="00000000">
        <w:tblPrEx>
          <w:tblCellMar>
            <w:top w:w="0" w:type="dxa"/>
            <w:bottom w:w="0" w:type="dxa"/>
          </w:tblCellMar>
        </w:tblPrEx>
        <w:tc>
          <w:tcPr>
            <w:tcW w:w="1984" w:type="dxa"/>
          </w:tcPr>
          <w:p w:rsidR="00000000" w:rsidRDefault="00965502">
            <w:pPr>
              <w:pStyle w:val="Textoindependiente2"/>
              <w:rPr>
                <w:rFonts w:cs="Arial"/>
                <w:b w:val="0"/>
                <w:bCs/>
                <w:sz w:val="22"/>
                <w:lang w:val="es-CO"/>
              </w:rPr>
            </w:pPr>
            <w:r>
              <w:rPr>
                <w:rFonts w:cs="Arial"/>
                <w:b w:val="0"/>
                <w:bCs/>
                <w:sz w:val="22"/>
                <w:lang w:val="es-CO"/>
              </w:rPr>
              <w:t>ER</w:t>
            </w:r>
          </w:p>
        </w:tc>
        <w:tc>
          <w:tcPr>
            <w:tcW w:w="2268" w:type="dxa"/>
          </w:tcPr>
          <w:p w:rsidR="00000000" w:rsidRDefault="00965502">
            <w:pPr>
              <w:pStyle w:val="Textoindependiente2"/>
              <w:rPr>
                <w:rFonts w:cs="Arial"/>
                <w:b w:val="0"/>
                <w:bCs/>
                <w:sz w:val="22"/>
                <w:lang w:val="es-CO"/>
              </w:rPr>
            </w:pPr>
            <w:r>
              <w:rPr>
                <w:rFonts w:cs="Arial"/>
                <w:b w:val="0"/>
                <w:bCs/>
                <w:sz w:val="22"/>
                <w:lang w:val="es-CO"/>
              </w:rPr>
              <w:t>2870</w:t>
            </w:r>
          </w:p>
        </w:tc>
        <w:tc>
          <w:tcPr>
            <w:tcW w:w="2693" w:type="dxa"/>
          </w:tcPr>
          <w:p w:rsidR="00000000" w:rsidRDefault="00965502">
            <w:pPr>
              <w:pStyle w:val="Textoindependiente2"/>
              <w:rPr>
                <w:rFonts w:cs="Arial"/>
                <w:b w:val="0"/>
                <w:bCs/>
                <w:sz w:val="22"/>
                <w:lang w:val="es-CO"/>
              </w:rPr>
            </w:pPr>
            <w:r>
              <w:rPr>
                <w:rFonts w:cs="Arial"/>
                <w:b w:val="0"/>
                <w:bCs/>
                <w:sz w:val="22"/>
                <w:lang w:val="es-CO"/>
              </w:rPr>
              <w:t>5.6</w:t>
            </w:r>
          </w:p>
        </w:tc>
      </w:tr>
      <w:tr w:rsidR="00000000">
        <w:tblPrEx>
          <w:tblCellMar>
            <w:top w:w="0" w:type="dxa"/>
            <w:bottom w:w="0" w:type="dxa"/>
          </w:tblCellMar>
        </w:tblPrEx>
        <w:tc>
          <w:tcPr>
            <w:tcW w:w="1984" w:type="dxa"/>
          </w:tcPr>
          <w:p w:rsidR="00000000" w:rsidRDefault="00965502">
            <w:pPr>
              <w:pStyle w:val="Textoindependiente2"/>
              <w:rPr>
                <w:rFonts w:cs="Arial"/>
                <w:b w:val="0"/>
                <w:bCs/>
                <w:sz w:val="22"/>
                <w:lang w:val="es-CO"/>
              </w:rPr>
            </w:pPr>
            <w:r>
              <w:rPr>
                <w:rFonts w:cs="Arial"/>
                <w:b w:val="0"/>
                <w:bCs/>
                <w:sz w:val="22"/>
                <w:lang w:val="es-CO"/>
              </w:rPr>
              <w:t>BR</w:t>
            </w:r>
          </w:p>
        </w:tc>
        <w:tc>
          <w:tcPr>
            <w:tcW w:w="2268" w:type="dxa"/>
          </w:tcPr>
          <w:p w:rsidR="00000000" w:rsidRDefault="00965502">
            <w:pPr>
              <w:pStyle w:val="Textoindependiente2"/>
              <w:rPr>
                <w:rFonts w:cs="Arial"/>
                <w:b w:val="0"/>
                <w:bCs/>
                <w:sz w:val="22"/>
                <w:lang w:val="es-CO"/>
              </w:rPr>
            </w:pPr>
            <w:r>
              <w:rPr>
                <w:rFonts w:cs="Arial"/>
                <w:b w:val="0"/>
                <w:bCs/>
                <w:sz w:val="22"/>
                <w:lang w:val="es-CO"/>
              </w:rPr>
              <w:t>470</w:t>
            </w:r>
          </w:p>
        </w:tc>
        <w:tc>
          <w:tcPr>
            <w:tcW w:w="2693" w:type="dxa"/>
          </w:tcPr>
          <w:p w:rsidR="00000000" w:rsidRDefault="00965502">
            <w:pPr>
              <w:pStyle w:val="Textoindependiente2"/>
              <w:rPr>
                <w:rFonts w:cs="Arial"/>
                <w:b w:val="0"/>
                <w:bCs/>
                <w:sz w:val="22"/>
              </w:rPr>
            </w:pPr>
            <w:r>
              <w:rPr>
                <w:rFonts w:cs="Arial"/>
                <w:b w:val="0"/>
                <w:bCs/>
                <w:sz w:val="22"/>
              </w:rPr>
              <w:t>0.92</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PA</w:t>
            </w:r>
          </w:p>
        </w:tc>
        <w:tc>
          <w:tcPr>
            <w:tcW w:w="2268" w:type="dxa"/>
          </w:tcPr>
          <w:p w:rsidR="00000000" w:rsidRDefault="00965502">
            <w:pPr>
              <w:pStyle w:val="Textoindependiente2"/>
              <w:rPr>
                <w:rFonts w:cs="Arial"/>
                <w:b w:val="0"/>
                <w:bCs/>
                <w:sz w:val="22"/>
              </w:rPr>
            </w:pPr>
            <w:r>
              <w:rPr>
                <w:rFonts w:cs="Arial"/>
                <w:b w:val="0"/>
                <w:bCs/>
                <w:sz w:val="22"/>
              </w:rPr>
              <w:t>17530</w:t>
            </w:r>
          </w:p>
        </w:tc>
        <w:tc>
          <w:tcPr>
            <w:tcW w:w="2693" w:type="dxa"/>
          </w:tcPr>
          <w:p w:rsidR="00000000" w:rsidRDefault="00965502">
            <w:pPr>
              <w:pStyle w:val="Textoindependiente2"/>
              <w:rPr>
                <w:rFonts w:cs="Arial"/>
                <w:b w:val="0"/>
                <w:bCs/>
                <w:sz w:val="22"/>
              </w:rPr>
            </w:pPr>
            <w:r>
              <w:rPr>
                <w:rFonts w:cs="Arial"/>
                <w:b w:val="0"/>
                <w:bCs/>
                <w:sz w:val="22"/>
              </w:rPr>
              <w:t>34.29</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RS</w:t>
            </w:r>
          </w:p>
        </w:tc>
        <w:tc>
          <w:tcPr>
            <w:tcW w:w="2268" w:type="dxa"/>
          </w:tcPr>
          <w:p w:rsidR="00000000" w:rsidRDefault="00965502">
            <w:pPr>
              <w:pStyle w:val="Textoindependiente2"/>
              <w:rPr>
                <w:rFonts w:cs="Arial"/>
                <w:b w:val="0"/>
                <w:bCs/>
                <w:sz w:val="22"/>
              </w:rPr>
            </w:pPr>
            <w:r>
              <w:rPr>
                <w:rFonts w:cs="Arial"/>
                <w:b w:val="0"/>
                <w:bCs/>
                <w:sz w:val="22"/>
              </w:rPr>
              <w:t>850</w:t>
            </w:r>
          </w:p>
        </w:tc>
        <w:tc>
          <w:tcPr>
            <w:tcW w:w="2693" w:type="dxa"/>
          </w:tcPr>
          <w:p w:rsidR="00000000" w:rsidRDefault="00965502">
            <w:pPr>
              <w:pStyle w:val="Textoindependiente2"/>
              <w:rPr>
                <w:rFonts w:cs="Arial"/>
                <w:b w:val="0"/>
                <w:bCs/>
                <w:sz w:val="22"/>
              </w:rPr>
            </w:pPr>
            <w:r>
              <w:rPr>
                <w:rFonts w:cs="Arial"/>
                <w:b w:val="0"/>
                <w:bCs/>
                <w:sz w:val="22"/>
              </w:rPr>
              <w:t>1.66</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SI</w:t>
            </w:r>
          </w:p>
        </w:tc>
        <w:tc>
          <w:tcPr>
            <w:tcW w:w="2268" w:type="dxa"/>
          </w:tcPr>
          <w:p w:rsidR="00000000" w:rsidRDefault="00965502">
            <w:pPr>
              <w:pStyle w:val="Textoindependiente2"/>
              <w:rPr>
                <w:rFonts w:cs="Arial"/>
                <w:b w:val="0"/>
                <w:bCs/>
                <w:sz w:val="22"/>
              </w:rPr>
            </w:pPr>
            <w:r>
              <w:rPr>
                <w:rFonts w:cs="Arial"/>
                <w:b w:val="0"/>
                <w:bCs/>
                <w:sz w:val="22"/>
              </w:rPr>
              <w:t>1430</w:t>
            </w:r>
          </w:p>
        </w:tc>
        <w:tc>
          <w:tcPr>
            <w:tcW w:w="2693" w:type="dxa"/>
          </w:tcPr>
          <w:p w:rsidR="00000000" w:rsidRDefault="00965502">
            <w:pPr>
              <w:pStyle w:val="Textoindependiente2"/>
              <w:rPr>
                <w:rFonts w:cs="Arial"/>
                <w:b w:val="0"/>
                <w:bCs/>
                <w:sz w:val="22"/>
              </w:rPr>
            </w:pPr>
            <w:r>
              <w:rPr>
                <w:rFonts w:cs="Arial"/>
                <w:b w:val="0"/>
                <w:bCs/>
                <w:sz w:val="22"/>
              </w:rPr>
              <w:t>2.8</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VG</w:t>
            </w:r>
          </w:p>
        </w:tc>
        <w:tc>
          <w:tcPr>
            <w:tcW w:w="2268" w:type="dxa"/>
          </w:tcPr>
          <w:p w:rsidR="00000000" w:rsidRDefault="00965502">
            <w:pPr>
              <w:pStyle w:val="Textoindependiente2"/>
              <w:rPr>
                <w:rFonts w:cs="Arial"/>
                <w:b w:val="0"/>
                <w:bCs/>
                <w:sz w:val="22"/>
              </w:rPr>
            </w:pPr>
            <w:r>
              <w:rPr>
                <w:rFonts w:cs="Arial"/>
                <w:b w:val="0"/>
                <w:bCs/>
                <w:sz w:val="22"/>
              </w:rPr>
              <w:t>140</w:t>
            </w:r>
          </w:p>
        </w:tc>
        <w:tc>
          <w:tcPr>
            <w:tcW w:w="2693" w:type="dxa"/>
          </w:tcPr>
          <w:p w:rsidR="00000000" w:rsidRDefault="00965502">
            <w:pPr>
              <w:pStyle w:val="Textoindependiente2"/>
              <w:rPr>
                <w:rFonts w:cs="Arial"/>
                <w:b w:val="0"/>
                <w:bCs/>
                <w:sz w:val="22"/>
              </w:rPr>
            </w:pPr>
            <w:r>
              <w:rPr>
                <w:rFonts w:cs="Arial"/>
                <w:b w:val="0"/>
                <w:bCs/>
                <w:sz w:val="22"/>
              </w:rPr>
              <w:t>0.27</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ME</w:t>
            </w:r>
          </w:p>
        </w:tc>
        <w:tc>
          <w:tcPr>
            <w:tcW w:w="2268" w:type="dxa"/>
          </w:tcPr>
          <w:p w:rsidR="00000000" w:rsidRDefault="00965502">
            <w:pPr>
              <w:pStyle w:val="Textoindependiente2"/>
              <w:rPr>
                <w:rFonts w:cs="Arial"/>
                <w:b w:val="0"/>
                <w:bCs/>
                <w:sz w:val="22"/>
              </w:rPr>
            </w:pPr>
            <w:r>
              <w:rPr>
                <w:rFonts w:cs="Arial"/>
                <w:b w:val="0"/>
                <w:bCs/>
                <w:sz w:val="22"/>
              </w:rPr>
              <w:t>2980</w:t>
            </w:r>
          </w:p>
        </w:tc>
        <w:tc>
          <w:tcPr>
            <w:tcW w:w="2693" w:type="dxa"/>
          </w:tcPr>
          <w:p w:rsidR="00000000" w:rsidRDefault="00965502">
            <w:pPr>
              <w:pStyle w:val="Textoindependiente2"/>
              <w:rPr>
                <w:rFonts w:cs="Arial"/>
                <w:b w:val="0"/>
                <w:bCs/>
                <w:sz w:val="22"/>
              </w:rPr>
            </w:pPr>
            <w:r>
              <w:rPr>
                <w:rFonts w:cs="Arial"/>
                <w:b w:val="0"/>
                <w:bCs/>
                <w:sz w:val="22"/>
              </w:rPr>
              <w:t>5.83</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BI</w:t>
            </w:r>
          </w:p>
        </w:tc>
        <w:tc>
          <w:tcPr>
            <w:tcW w:w="2268" w:type="dxa"/>
          </w:tcPr>
          <w:p w:rsidR="00000000" w:rsidRDefault="00965502">
            <w:pPr>
              <w:pStyle w:val="Textoindependiente2"/>
              <w:rPr>
                <w:rFonts w:cs="Arial"/>
                <w:b w:val="0"/>
                <w:bCs/>
                <w:sz w:val="22"/>
              </w:rPr>
            </w:pPr>
            <w:r>
              <w:rPr>
                <w:rFonts w:cs="Arial"/>
                <w:b w:val="0"/>
                <w:bCs/>
                <w:sz w:val="22"/>
              </w:rPr>
              <w:t>740</w:t>
            </w:r>
          </w:p>
        </w:tc>
        <w:tc>
          <w:tcPr>
            <w:tcW w:w="2693" w:type="dxa"/>
          </w:tcPr>
          <w:p w:rsidR="00000000" w:rsidRDefault="00965502">
            <w:pPr>
              <w:pStyle w:val="Textoindependiente2"/>
              <w:rPr>
                <w:rFonts w:cs="Arial"/>
                <w:b w:val="0"/>
                <w:bCs/>
                <w:sz w:val="22"/>
              </w:rPr>
            </w:pPr>
            <w:r>
              <w:rPr>
                <w:rFonts w:cs="Arial"/>
                <w:b w:val="0"/>
                <w:bCs/>
                <w:sz w:val="22"/>
              </w:rPr>
              <w:t>1.45</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GL</w:t>
            </w:r>
          </w:p>
        </w:tc>
        <w:tc>
          <w:tcPr>
            <w:tcW w:w="2268" w:type="dxa"/>
          </w:tcPr>
          <w:p w:rsidR="00000000" w:rsidRDefault="00965502">
            <w:pPr>
              <w:pStyle w:val="Textoindependiente2"/>
              <w:rPr>
                <w:rFonts w:cs="Arial"/>
                <w:b w:val="0"/>
                <w:bCs/>
                <w:sz w:val="22"/>
              </w:rPr>
            </w:pPr>
            <w:r>
              <w:rPr>
                <w:rFonts w:cs="Arial"/>
                <w:b w:val="0"/>
                <w:bCs/>
                <w:sz w:val="22"/>
              </w:rPr>
              <w:t>4640</w:t>
            </w:r>
          </w:p>
        </w:tc>
        <w:tc>
          <w:tcPr>
            <w:tcW w:w="2693" w:type="dxa"/>
          </w:tcPr>
          <w:p w:rsidR="00000000" w:rsidRDefault="00965502">
            <w:pPr>
              <w:pStyle w:val="Textoindependiente2"/>
              <w:rPr>
                <w:rFonts w:cs="Arial"/>
                <w:b w:val="0"/>
                <w:bCs/>
                <w:sz w:val="22"/>
              </w:rPr>
            </w:pPr>
            <w:r>
              <w:rPr>
                <w:rFonts w:cs="Arial"/>
                <w:b w:val="0"/>
                <w:bCs/>
                <w:sz w:val="22"/>
              </w:rPr>
              <w:t>9.08</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PG</w:t>
            </w:r>
          </w:p>
        </w:tc>
        <w:tc>
          <w:tcPr>
            <w:tcW w:w="2268" w:type="dxa"/>
          </w:tcPr>
          <w:p w:rsidR="00000000" w:rsidRDefault="00965502">
            <w:pPr>
              <w:pStyle w:val="Textoindependiente2"/>
              <w:rPr>
                <w:rFonts w:cs="Arial"/>
                <w:b w:val="0"/>
                <w:bCs/>
                <w:sz w:val="22"/>
              </w:rPr>
            </w:pPr>
            <w:r>
              <w:rPr>
                <w:rFonts w:cs="Arial"/>
                <w:b w:val="0"/>
                <w:bCs/>
                <w:sz w:val="22"/>
              </w:rPr>
              <w:t>60</w:t>
            </w:r>
          </w:p>
        </w:tc>
        <w:tc>
          <w:tcPr>
            <w:tcW w:w="2693" w:type="dxa"/>
          </w:tcPr>
          <w:p w:rsidR="00000000" w:rsidRDefault="00965502">
            <w:pPr>
              <w:pStyle w:val="Textoindependiente2"/>
              <w:rPr>
                <w:rFonts w:cs="Arial"/>
                <w:b w:val="0"/>
                <w:bCs/>
                <w:sz w:val="22"/>
              </w:rPr>
            </w:pPr>
            <w:r>
              <w:rPr>
                <w:rFonts w:cs="Arial"/>
                <w:b w:val="0"/>
                <w:bCs/>
                <w:sz w:val="22"/>
              </w:rPr>
              <w:t>0.12</w:t>
            </w:r>
          </w:p>
        </w:tc>
      </w:tr>
      <w:tr w:rsidR="00000000">
        <w:tblPrEx>
          <w:tblCellMar>
            <w:top w:w="0" w:type="dxa"/>
            <w:bottom w:w="0" w:type="dxa"/>
          </w:tblCellMar>
        </w:tblPrEx>
        <w:tc>
          <w:tcPr>
            <w:tcW w:w="1984" w:type="dxa"/>
          </w:tcPr>
          <w:p w:rsidR="00000000" w:rsidRDefault="00965502">
            <w:pPr>
              <w:pStyle w:val="Textoindependiente2"/>
              <w:rPr>
                <w:rFonts w:cs="Arial"/>
                <w:b w:val="0"/>
                <w:bCs/>
                <w:sz w:val="22"/>
              </w:rPr>
            </w:pPr>
            <w:r>
              <w:rPr>
                <w:rFonts w:cs="Arial"/>
                <w:b w:val="0"/>
                <w:bCs/>
                <w:sz w:val="22"/>
              </w:rPr>
              <w:t>VA</w:t>
            </w:r>
          </w:p>
        </w:tc>
        <w:tc>
          <w:tcPr>
            <w:tcW w:w="2268" w:type="dxa"/>
          </w:tcPr>
          <w:p w:rsidR="00000000" w:rsidRDefault="00965502">
            <w:pPr>
              <w:pStyle w:val="Textoindependiente2"/>
              <w:rPr>
                <w:rFonts w:cs="Arial"/>
                <w:b w:val="0"/>
                <w:bCs/>
                <w:sz w:val="22"/>
              </w:rPr>
            </w:pPr>
            <w:r>
              <w:rPr>
                <w:rFonts w:cs="Arial"/>
                <w:b w:val="0"/>
                <w:bCs/>
                <w:sz w:val="22"/>
              </w:rPr>
              <w:t>90</w:t>
            </w:r>
          </w:p>
        </w:tc>
        <w:tc>
          <w:tcPr>
            <w:tcW w:w="2693" w:type="dxa"/>
          </w:tcPr>
          <w:p w:rsidR="00000000" w:rsidRDefault="00965502">
            <w:pPr>
              <w:pStyle w:val="Textoindependiente2"/>
              <w:rPr>
                <w:rFonts w:cs="Arial"/>
                <w:b w:val="0"/>
                <w:bCs/>
                <w:sz w:val="22"/>
              </w:rPr>
            </w:pPr>
            <w:r>
              <w:rPr>
                <w:rFonts w:cs="Arial"/>
                <w:b w:val="0"/>
                <w:bCs/>
                <w:sz w:val="22"/>
              </w:rPr>
              <w:t>0.18</w:t>
            </w:r>
          </w:p>
        </w:tc>
      </w:tr>
    </w:tbl>
    <w:p w:rsidR="00000000" w:rsidRDefault="00965502">
      <w:pPr>
        <w:pStyle w:val="Textoindependiente2"/>
        <w:rPr>
          <w:rFonts w:cs="Arial"/>
          <w:sz w:val="24"/>
        </w:rPr>
      </w:pPr>
      <w:r>
        <w:rPr>
          <w:rFonts w:cs="Arial"/>
          <w:sz w:val="24"/>
        </w:rPr>
        <w:t xml:space="preserve"> </w:t>
      </w:r>
    </w:p>
    <w:p w:rsidR="00000000" w:rsidRDefault="00965502">
      <w:pPr>
        <w:pStyle w:val="Textoindependiente2"/>
        <w:rPr>
          <w:rFonts w:cs="Arial"/>
          <w:sz w:val="24"/>
        </w:rPr>
      </w:pPr>
    </w:p>
    <w:p w:rsidR="00000000" w:rsidRDefault="00965502">
      <w:pPr>
        <w:pStyle w:val="Textoindependiente2"/>
        <w:rPr>
          <w:rFonts w:cs="Arial"/>
          <w:sz w:val="24"/>
        </w:rPr>
      </w:pPr>
      <w:r>
        <w:rPr>
          <w:rFonts w:cs="Arial"/>
          <w:sz w:val="24"/>
        </w:rPr>
        <w:t>Cuadro Nº 18. esta en ex</w:t>
      </w:r>
      <w:r>
        <w:rPr>
          <w:rFonts w:cs="Arial"/>
          <w:sz w:val="24"/>
        </w:rPr>
        <w:t>celll</w:t>
      </w:r>
    </w:p>
    <w:p w:rsidR="00000000" w:rsidRDefault="00965502">
      <w:pPr>
        <w:pStyle w:val="Textoindependiente2"/>
        <w:rPr>
          <w:rFonts w:cs="Arial"/>
          <w:b w:val="0"/>
          <w:bCs/>
          <w:sz w:val="24"/>
        </w:rPr>
      </w:pPr>
    </w:p>
    <w:p w:rsidR="00000000" w:rsidRDefault="00965502">
      <w:pPr>
        <w:pStyle w:val="Textoindependiente2"/>
        <w:rPr>
          <w:rFonts w:cs="Arial"/>
          <w:b w:val="0"/>
          <w:bCs/>
          <w:sz w:val="24"/>
        </w:rPr>
      </w:pPr>
    </w:p>
    <w:p w:rsidR="00000000" w:rsidRDefault="00965502">
      <w:pPr>
        <w:pStyle w:val="Textoindependiente2"/>
        <w:rPr>
          <w:rFonts w:cs="Arial"/>
          <w:b w:val="0"/>
          <w:bCs/>
          <w:sz w:val="24"/>
        </w:rPr>
      </w:pPr>
    </w:p>
    <w:p w:rsidR="00000000" w:rsidRDefault="00965502">
      <w:pPr>
        <w:pStyle w:val="Textoindependiente2"/>
        <w:rPr>
          <w:rFonts w:cs="Arial"/>
          <w:b w:val="0"/>
          <w:bCs/>
          <w:sz w:val="24"/>
        </w:rPr>
      </w:pPr>
    </w:p>
    <w:p w:rsidR="00000000" w:rsidRDefault="00965502">
      <w:pPr>
        <w:pStyle w:val="Textoindependiente2"/>
        <w:rPr>
          <w:rFonts w:cs="Arial"/>
          <w:b w:val="0"/>
          <w:bCs/>
          <w:sz w:val="24"/>
        </w:rPr>
      </w:pPr>
    </w:p>
    <w:p w:rsidR="00000000" w:rsidRDefault="00965502">
      <w:pPr>
        <w:pStyle w:val="Textoindependiente2"/>
        <w:rPr>
          <w:rFonts w:cs="Arial"/>
          <w:b w:val="0"/>
          <w:bCs/>
          <w:sz w:val="24"/>
        </w:rPr>
      </w:pPr>
    </w:p>
    <w:p w:rsidR="00000000" w:rsidRDefault="00965502">
      <w:pPr>
        <w:pStyle w:val="Textoindependiente2"/>
        <w:rPr>
          <w:rFonts w:cs="Arial"/>
          <w:sz w:val="24"/>
        </w:rPr>
      </w:pPr>
      <w:r>
        <w:rPr>
          <w:rFonts w:cs="Arial"/>
          <w:sz w:val="24"/>
        </w:rPr>
        <w:t>TABLA 19.</w:t>
      </w:r>
    </w:p>
    <w:p w:rsidR="00000000" w:rsidRDefault="00965502">
      <w:pPr>
        <w:pStyle w:val="Textoindependiente2"/>
        <w:rPr>
          <w:rFonts w:cs="Arial"/>
          <w:sz w:val="24"/>
        </w:rPr>
      </w:pPr>
    </w:p>
    <w:p w:rsidR="00000000" w:rsidRDefault="00965502">
      <w:pPr>
        <w:pStyle w:val="Textoindependiente2"/>
        <w:rPr>
          <w:rFonts w:cs="Arial"/>
          <w:sz w:val="24"/>
        </w:rPr>
      </w:pPr>
      <w:r>
        <w:rPr>
          <w:rFonts w:cs="Arial"/>
          <w:sz w:val="24"/>
        </w:rPr>
        <w:t>I.  RANGOS PARA INTERPRETAR ALGUNAS PROPIEDADES DE LOS SUELOS</w:t>
      </w:r>
    </w:p>
    <w:p w:rsidR="00000000" w:rsidRDefault="00965502">
      <w:pPr>
        <w:pStyle w:val="Textoindependiente2"/>
        <w:rPr>
          <w:rFonts w:cs="Arial"/>
          <w:b w:val="0"/>
          <w:bCs/>
          <w:sz w:val="24"/>
        </w:rPr>
      </w:pPr>
    </w:p>
    <w:tbl>
      <w:tblPr>
        <w:tblW w:w="0" w:type="auto"/>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923"/>
        <w:gridCol w:w="1377"/>
        <w:gridCol w:w="1384"/>
        <w:gridCol w:w="1084"/>
      </w:tblGrid>
      <w:tr w:rsidR="00000000">
        <w:tblPrEx>
          <w:tblCellMar>
            <w:top w:w="0" w:type="dxa"/>
            <w:bottom w:w="0" w:type="dxa"/>
          </w:tblCellMar>
        </w:tblPrEx>
        <w:tc>
          <w:tcPr>
            <w:tcW w:w="4923" w:type="dxa"/>
          </w:tcPr>
          <w:p w:rsidR="00000000" w:rsidRDefault="00965502">
            <w:pPr>
              <w:pStyle w:val="Textoindependiente2"/>
              <w:rPr>
                <w:rFonts w:cs="Arial"/>
                <w:sz w:val="22"/>
              </w:rPr>
            </w:pPr>
            <w:r>
              <w:rPr>
                <w:rFonts w:cs="Arial"/>
                <w:sz w:val="22"/>
              </w:rPr>
              <w:t>Características</w:t>
            </w:r>
          </w:p>
        </w:tc>
        <w:tc>
          <w:tcPr>
            <w:tcW w:w="1377" w:type="dxa"/>
          </w:tcPr>
          <w:p w:rsidR="00000000" w:rsidRDefault="00965502">
            <w:pPr>
              <w:pStyle w:val="Textoindependiente2"/>
              <w:rPr>
                <w:rFonts w:cs="Arial"/>
                <w:sz w:val="22"/>
              </w:rPr>
            </w:pPr>
            <w:r>
              <w:rPr>
                <w:rFonts w:cs="Arial"/>
                <w:sz w:val="22"/>
              </w:rPr>
              <w:t>Bajo</w:t>
            </w:r>
          </w:p>
        </w:tc>
        <w:tc>
          <w:tcPr>
            <w:tcW w:w="1384" w:type="dxa"/>
          </w:tcPr>
          <w:p w:rsidR="00000000" w:rsidRDefault="00965502">
            <w:pPr>
              <w:pStyle w:val="Textoindependiente2"/>
              <w:rPr>
                <w:rFonts w:cs="Arial"/>
                <w:sz w:val="22"/>
              </w:rPr>
            </w:pPr>
            <w:r>
              <w:rPr>
                <w:rFonts w:cs="Arial"/>
                <w:sz w:val="22"/>
              </w:rPr>
              <w:t>Medio</w:t>
            </w:r>
          </w:p>
        </w:tc>
        <w:tc>
          <w:tcPr>
            <w:tcW w:w="1084" w:type="dxa"/>
          </w:tcPr>
          <w:p w:rsidR="00000000" w:rsidRDefault="00965502">
            <w:pPr>
              <w:pStyle w:val="Textoindependiente2"/>
              <w:rPr>
                <w:rFonts w:cs="Arial"/>
                <w:sz w:val="22"/>
              </w:rPr>
            </w:pPr>
            <w:r>
              <w:rPr>
                <w:rFonts w:cs="Arial"/>
                <w:sz w:val="22"/>
              </w:rPr>
              <w:t>Alto</w:t>
            </w:r>
          </w:p>
        </w:tc>
      </w:tr>
      <w:tr w:rsidR="00000000">
        <w:tblPrEx>
          <w:tblCellMar>
            <w:top w:w="0" w:type="dxa"/>
            <w:bottom w:w="0" w:type="dxa"/>
          </w:tblCellMar>
        </w:tblPrEx>
        <w:tc>
          <w:tcPr>
            <w:tcW w:w="4923" w:type="dxa"/>
          </w:tcPr>
          <w:p w:rsidR="00000000" w:rsidRDefault="00965502">
            <w:pPr>
              <w:pStyle w:val="Textoindependiente2"/>
              <w:rPr>
                <w:rFonts w:cs="Arial"/>
                <w:b w:val="0"/>
                <w:bCs/>
                <w:sz w:val="22"/>
              </w:rPr>
            </w:pPr>
            <w:r>
              <w:rPr>
                <w:rFonts w:cs="Arial"/>
                <w:b w:val="0"/>
                <w:bCs/>
                <w:sz w:val="22"/>
              </w:rPr>
              <w:t>Materia Orgánica (%)</w:t>
            </w:r>
          </w:p>
        </w:tc>
        <w:tc>
          <w:tcPr>
            <w:tcW w:w="1377" w:type="dxa"/>
          </w:tcPr>
          <w:p w:rsidR="00000000" w:rsidRDefault="00965502">
            <w:pPr>
              <w:pStyle w:val="Textoindependiente2"/>
              <w:rPr>
                <w:rFonts w:cs="Arial"/>
                <w:b w:val="0"/>
                <w:bCs/>
                <w:sz w:val="22"/>
              </w:rPr>
            </w:pPr>
            <w:r>
              <w:rPr>
                <w:rFonts w:cs="Arial"/>
                <w:b w:val="0"/>
                <w:bCs/>
                <w:sz w:val="22"/>
              </w:rPr>
              <w:t>&lt; 5</w:t>
            </w:r>
          </w:p>
        </w:tc>
        <w:tc>
          <w:tcPr>
            <w:tcW w:w="1384" w:type="dxa"/>
          </w:tcPr>
          <w:p w:rsidR="00000000" w:rsidRDefault="00965502">
            <w:pPr>
              <w:pStyle w:val="Textoindependiente2"/>
              <w:rPr>
                <w:rFonts w:cs="Arial"/>
                <w:b w:val="0"/>
                <w:bCs/>
                <w:sz w:val="22"/>
              </w:rPr>
            </w:pPr>
            <w:r>
              <w:rPr>
                <w:rFonts w:cs="Arial"/>
                <w:b w:val="0"/>
                <w:bCs/>
                <w:sz w:val="22"/>
              </w:rPr>
              <w:t>5 – 10</w:t>
            </w:r>
          </w:p>
        </w:tc>
        <w:tc>
          <w:tcPr>
            <w:tcW w:w="1084" w:type="dxa"/>
          </w:tcPr>
          <w:p w:rsidR="00000000" w:rsidRDefault="00965502">
            <w:pPr>
              <w:pStyle w:val="Textoindependiente2"/>
              <w:rPr>
                <w:rFonts w:cs="Arial"/>
                <w:b w:val="0"/>
                <w:bCs/>
                <w:sz w:val="22"/>
              </w:rPr>
            </w:pPr>
            <w:r>
              <w:rPr>
                <w:rFonts w:cs="Arial"/>
                <w:b w:val="0"/>
                <w:bCs/>
                <w:sz w:val="22"/>
              </w:rPr>
              <w:t>&gt; 10</w:t>
            </w:r>
          </w:p>
        </w:tc>
      </w:tr>
      <w:tr w:rsidR="00000000">
        <w:tblPrEx>
          <w:tblCellMar>
            <w:top w:w="0" w:type="dxa"/>
            <w:bottom w:w="0" w:type="dxa"/>
          </w:tblCellMar>
        </w:tblPrEx>
        <w:tc>
          <w:tcPr>
            <w:tcW w:w="4923" w:type="dxa"/>
          </w:tcPr>
          <w:p w:rsidR="00000000" w:rsidRDefault="00965502">
            <w:pPr>
              <w:pStyle w:val="Textoindependiente2"/>
              <w:rPr>
                <w:rFonts w:cs="Arial"/>
                <w:b w:val="0"/>
                <w:bCs/>
                <w:sz w:val="22"/>
              </w:rPr>
            </w:pPr>
            <w:r>
              <w:rPr>
                <w:rFonts w:cs="Arial"/>
                <w:b w:val="0"/>
                <w:bCs/>
                <w:sz w:val="22"/>
              </w:rPr>
              <w:t>Capacidad de Intercambio CIC meg / 100g</w:t>
            </w:r>
          </w:p>
        </w:tc>
        <w:tc>
          <w:tcPr>
            <w:tcW w:w="1377" w:type="dxa"/>
          </w:tcPr>
          <w:p w:rsidR="00000000" w:rsidRDefault="00965502">
            <w:pPr>
              <w:pStyle w:val="Textoindependiente2"/>
              <w:rPr>
                <w:rFonts w:cs="Arial"/>
                <w:b w:val="0"/>
                <w:bCs/>
                <w:sz w:val="22"/>
              </w:rPr>
            </w:pPr>
            <w:r>
              <w:rPr>
                <w:rFonts w:cs="Arial"/>
                <w:b w:val="0"/>
                <w:bCs/>
                <w:sz w:val="22"/>
              </w:rPr>
              <w:t>&lt; 10</w:t>
            </w:r>
          </w:p>
        </w:tc>
        <w:tc>
          <w:tcPr>
            <w:tcW w:w="1384" w:type="dxa"/>
          </w:tcPr>
          <w:p w:rsidR="00000000" w:rsidRDefault="00965502">
            <w:pPr>
              <w:pStyle w:val="Textoindependiente2"/>
              <w:rPr>
                <w:rFonts w:cs="Arial"/>
                <w:b w:val="0"/>
                <w:bCs/>
                <w:sz w:val="22"/>
              </w:rPr>
            </w:pPr>
            <w:r>
              <w:rPr>
                <w:rFonts w:cs="Arial"/>
                <w:b w:val="0"/>
                <w:bCs/>
                <w:sz w:val="22"/>
              </w:rPr>
              <w:t>10 – 20</w:t>
            </w:r>
          </w:p>
        </w:tc>
        <w:tc>
          <w:tcPr>
            <w:tcW w:w="1084" w:type="dxa"/>
          </w:tcPr>
          <w:p w:rsidR="00000000" w:rsidRDefault="00965502">
            <w:pPr>
              <w:pStyle w:val="Textoindependiente2"/>
              <w:rPr>
                <w:rFonts w:cs="Arial"/>
                <w:b w:val="0"/>
                <w:bCs/>
                <w:sz w:val="22"/>
              </w:rPr>
            </w:pPr>
            <w:r>
              <w:rPr>
                <w:rFonts w:cs="Arial"/>
                <w:b w:val="0"/>
                <w:bCs/>
                <w:sz w:val="22"/>
              </w:rPr>
              <w:t>&gt; 20</w:t>
            </w:r>
          </w:p>
        </w:tc>
      </w:tr>
      <w:tr w:rsidR="00000000">
        <w:tblPrEx>
          <w:tblCellMar>
            <w:top w:w="0" w:type="dxa"/>
            <w:bottom w:w="0" w:type="dxa"/>
          </w:tblCellMar>
        </w:tblPrEx>
        <w:tc>
          <w:tcPr>
            <w:tcW w:w="4923" w:type="dxa"/>
          </w:tcPr>
          <w:p w:rsidR="00000000" w:rsidRDefault="00965502">
            <w:pPr>
              <w:pStyle w:val="Textoindependiente2"/>
              <w:rPr>
                <w:rFonts w:cs="Arial"/>
                <w:b w:val="0"/>
                <w:bCs/>
                <w:sz w:val="22"/>
              </w:rPr>
            </w:pPr>
            <w:r>
              <w:rPr>
                <w:rFonts w:cs="Arial"/>
                <w:b w:val="0"/>
                <w:bCs/>
                <w:sz w:val="22"/>
              </w:rPr>
              <w:t>Saturación de bases (%)</w:t>
            </w:r>
          </w:p>
        </w:tc>
        <w:tc>
          <w:tcPr>
            <w:tcW w:w="1377" w:type="dxa"/>
          </w:tcPr>
          <w:p w:rsidR="00000000" w:rsidRDefault="00965502">
            <w:pPr>
              <w:pStyle w:val="Textoindependiente2"/>
              <w:rPr>
                <w:rFonts w:cs="Arial"/>
                <w:b w:val="0"/>
                <w:bCs/>
                <w:sz w:val="22"/>
              </w:rPr>
            </w:pPr>
            <w:r>
              <w:rPr>
                <w:rFonts w:cs="Arial"/>
                <w:b w:val="0"/>
                <w:bCs/>
                <w:sz w:val="22"/>
              </w:rPr>
              <w:t>&lt; 35</w:t>
            </w:r>
          </w:p>
        </w:tc>
        <w:tc>
          <w:tcPr>
            <w:tcW w:w="1384" w:type="dxa"/>
          </w:tcPr>
          <w:p w:rsidR="00000000" w:rsidRDefault="00965502">
            <w:pPr>
              <w:pStyle w:val="Textoindependiente2"/>
              <w:rPr>
                <w:rFonts w:cs="Arial"/>
                <w:b w:val="0"/>
                <w:bCs/>
                <w:sz w:val="22"/>
              </w:rPr>
            </w:pPr>
            <w:r>
              <w:rPr>
                <w:rFonts w:cs="Arial"/>
                <w:b w:val="0"/>
                <w:bCs/>
                <w:sz w:val="22"/>
              </w:rPr>
              <w:t>35 – 50</w:t>
            </w:r>
          </w:p>
        </w:tc>
        <w:tc>
          <w:tcPr>
            <w:tcW w:w="1084" w:type="dxa"/>
          </w:tcPr>
          <w:p w:rsidR="00000000" w:rsidRDefault="00965502">
            <w:pPr>
              <w:pStyle w:val="Textoindependiente2"/>
              <w:rPr>
                <w:rFonts w:cs="Arial"/>
                <w:b w:val="0"/>
                <w:bCs/>
                <w:sz w:val="22"/>
              </w:rPr>
            </w:pPr>
            <w:r>
              <w:rPr>
                <w:rFonts w:cs="Arial"/>
                <w:b w:val="0"/>
                <w:bCs/>
                <w:sz w:val="22"/>
              </w:rPr>
              <w:t>&gt; 5</w:t>
            </w:r>
            <w:r>
              <w:rPr>
                <w:rFonts w:cs="Arial"/>
                <w:b w:val="0"/>
                <w:bCs/>
                <w:sz w:val="22"/>
              </w:rPr>
              <w:t>0</w:t>
            </w:r>
          </w:p>
        </w:tc>
      </w:tr>
      <w:tr w:rsidR="00000000">
        <w:tblPrEx>
          <w:tblCellMar>
            <w:top w:w="0" w:type="dxa"/>
            <w:bottom w:w="0" w:type="dxa"/>
          </w:tblCellMar>
        </w:tblPrEx>
        <w:tc>
          <w:tcPr>
            <w:tcW w:w="4923" w:type="dxa"/>
          </w:tcPr>
          <w:p w:rsidR="00000000" w:rsidRDefault="00965502">
            <w:pPr>
              <w:pStyle w:val="Textoindependiente2"/>
              <w:rPr>
                <w:rFonts w:cs="Arial"/>
                <w:b w:val="0"/>
                <w:bCs/>
                <w:sz w:val="22"/>
              </w:rPr>
            </w:pPr>
            <w:r>
              <w:rPr>
                <w:rFonts w:cs="Arial"/>
                <w:b w:val="0"/>
                <w:bCs/>
                <w:sz w:val="22"/>
              </w:rPr>
              <w:t>Saturación de Aluminio (%)</w:t>
            </w:r>
          </w:p>
        </w:tc>
        <w:tc>
          <w:tcPr>
            <w:tcW w:w="1377" w:type="dxa"/>
          </w:tcPr>
          <w:p w:rsidR="00000000" w:rsidRDefault="00965502">
            <w:pPr>
              <w:pStyle w:val="Textoindependiente2"/>
              <w:rPr>
                <w:rFonts w:cs="Arial"/>
                <w:b w:val="0"/>
                <w:bCs/>
                <w:sz w:val="22"/>
              </w:rPr>
            </w:pPr>
            <w:r>
              <w:rPr>
                <w:rFonts w:cs="Arial"/>
                <w:b w:val="0"/>
                <w:bCs/>
                <w:sz w:val="22"/>
              </w:rPr>
              <w:t>&lt;15</w:t>
            </w:r>
          </w:p>
        </w:tc>
        <w:tc>
          <w:tcPr>
            <w:tcW w:w="1384" w:type="dxa"/>
          </w:tcPr>
          <w:p w:rsidR="00000000" w:rsidRDefault="00965502">
            <w:pPr>
              <w:pStyle w:val="Textoindependiente2"/>
              <w:rPr>
                <w:rFonts w:cs="Arial"/>
                <w:b w:val="0"/>
                <w:bCs/>
                <w:sz w:val="22"/>
              </w:rPr>
            </w:pPr>
            <w:r>
              <w:rPr>
                <w:rFonts w:cs="Arial"/>
                <w:b w:val="0"/>
                <w:bCs/>
                <w:sz w:val="22"/>
              </w:rPr>
              <w:t>15 – 30</w:t>
            </w:r>
          </w:p>
        </w:tc>
        <w:tc>
          <w:tcPr>
            <w:tcW w:w="1084" w:type="dxa"/>
          </w:tcPr>
          <w:p w:rsidR="00000000" w:rsidRDefault="00965502">
            <w:pPr>
              <w:pStyle w:val="Textoindependiente2"/>
              <w:rPr>
                <w:rFonts w:cs="Arial"/>
                <w:b w:val="0"/>
                <w:bCs/>
                <w:sz w:val="22"/>
              </w:rPr>
            </w:pPr>
            <w:r>
              <w:rPr>
                <w:rFonts w:cs="Arial"/>
                <w:b w:val="0"/>
                <w:bCs/>
                <w:sz w:val="22"/>
              </w:rPr>
              <w:t>&gt; 30</w:t>
            </w:r>
          </w:p>
        </w:tc>
      </w:tr>
      <w:tr w:rsidR="00000000">
        <w:tblPrEx>
          <w:tblCellMar>
            <w:top w:w="0" w:type="dxa"/>
            <w:bottom w:w="0" w:type="dxa"/>
          </w:tblCellMar>
        </w:tblPrEx>
        <w:tc>
          <w:tcPr>
            <w:tcW w:w="4923" w:type="dxa"/>
          </w:tcPr>
          <w:p w:rsidR="00000000" w:rsidRDefault="00965502">
            <w:pPr>
              <w:pStyle w:val="Textoindependiente2"/>
              <w:rPr>
                <w:rFonts w:cs="Arial"/>
                <w:b w:val="0"/>
                <w:bCs/>
                <w:sz w:val="22"/>
              </w:rPr>
            </w:pPr>
            <w:r>
              <w:rPr>
                <w:rFonts w:cs="Arial"/>
                <w:b w:val="0"/>
                <w:bCs/>
                <w:sz w:val="22"/>
              </w:rPr>
              <w:t>Fósforo Disponible ppm. Bray II</w:t>
            </w:r>
          </w:p>
        </w:tc>
        <w:tc>
          <w:tcPr>
            <w:tcW w:w="1377" w:type="dxa"/>
          </w:tcPr>
          <w:p w:rsidR="00000000" w:rsidRDefault="00965502">
            <w:pPr>
              <w:pStyle w:val="Textoindependiente2"/>
              <w:rPr>
                <w:rFonts w:cs="Arial"/>
                <w:b w:val="0"/>
                <w:bCs/>
                <w:sz w:val="22"/>
              </w:rPr>
            </w:pPr>
            <w:r>
              <w:rPr>
                <w:rFonts w:cs="Arial"/>
                <w:b w:val="0"/>
                <w:bCs/>
                <w:sz w:val="22"/>
              </w:rPr>
              <w:t>&lt;15</w:t>
            </w:r>
          </w:p>
        </w:tc>
        <w:tc>
          <w:tcPr>
            <w:tcW w:w="1384" w:type="dxa"/>
          </w:tcPr>
          <w:p w:rsidR="00000000" w:rsidRDefault="00965502">
            <w:pPr>
              <w:pStyle w:val="Textoindependiente2"/>
              <w:rPr>
                <w:rFonts w:cs="Arial"/>
                <w:b w:val="0"/>
                <w:bCs/>
                <w:sz w:val="22"/>
              </w:rPr>
            </w:pPr>
            <w:r>
              <w:rPr>
                <w:rFonts w:cs="Arial"/>
                <w:b w:val="0"/>
                <w:bCs/>
                <w:sz w:val="22"/>
              </w:rPr>
              <w:t>15 - 30</w:t>
            </w:r>
          </w:p>
        </w:tc>
        <w:tc>
          <w:tcPr>
            <w:tcW w:w="1084" w:type="dxa"/>
          </w:tcPr>
          <w:p w:rsidR="00000000" w:rsidRDefault="00965502">
            <w:pPr>
              <w:pStyle w:val="Textoindependiente2"/>
              <w:rPr>
                <w:rFonts w:cs="Arial"/>
                <w:b w:val="0"/>
                <w:bCs/>
                <w:sz w:val="22"/>
              </w:rPr>
            </w:pPr>
            <w:r>
              <w:rPr>
                <w:rFonts w:cs="Arial"/>
                <w:b w:val="0"/>
                <w:bCs/>
                <w:sz w:val="22"/>
              </w:rPr>
              <w:t>&gt; 30</w:t>
            </w:r>
          </w:p>
        </w:tc>
      </w:tr>
    </w:tbl>
    <w:p w:rsidR="00000000" w:rsidRDefault="00965502">
      <w:pPr>
        <w:pStyle w:val="Textoindependiente2"/>
        <w:jc w:val="left"/>
        <w:rPr>
          <w:rFonts w:cs="Arial"/>
          <w:b w:val="0"/>
          <w:bCs/>
        </w:rPr>
      </w:pPr>
      <w:r>
        <w:rPr>
          <w:rFonts w:cs="Arial"/>
          <w:b w:val="0"/>
          <w:bCs/>
        </w:rPr>
        <w:t xml:space="preserve">  Fuente FAO. </w:t>
      </w:r>
    </w:p>
    <w:p w:rsidR="00000000" w:rsidRDefault="00965502">
      <w:pPr>
        <w:pStyle w:val="Textoindependiente2"/>
        <w:rPr>
          <w:rFonts w:cs="Arial"/>
          <w:sz w:val="24"/>
        </w:rPr>
      </w:pPr>
    </w:p>
    <w:p w:rsidR="00000000" w:rsidRDefault="00965502">
      <w:pPr>
        <w:pStyle w:val="Textoindependiente2"/>
        <w:rPr>
          <w:rFonts w:cs="Arial"/>
          <w:sz w:val="24"/>
        </w:rPr>
      </w:pPr>
      <w:r>
        <w:rPr>
          <w:rFonts w:cs="Arial"/>
          <w:sz w:val="24"/>
        </w:rPr>
        <w:t>II. RANGO DE PROFUNDIDAD</w:t>
      </w:r>
    </w:p>
    <w:p w:rsidR="00000000" w:rsidRDefault="00965502">
      <w:pPr>
        <w:pStyle w:val="Textoindependiente2"/>
        <w:jc w:val="left"/>
        <w:rPr>
          <w:rFonts w:cs="Arial"/>
          <w:sz w:val="24"/>
        </w:rPr>
      </w:pPr>
    </w:p>
    <w:tbl>
      <w:tblPr>
        <w:tblW w:w="0" w:type="auto"/>
        <w:tblInd w:w="1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420"/>
        <w:gridCol w:w="2880"/>
      </w:tblGrid>
      <w:tr w:rsidR="00000000">
        <w:tblPrEx>
          <w:tblCellMar>
            <w:top w:w="0" w:type="dxa"/>
            <w:bottom w:w="0" w:type="dxa"/>
          </w:tblCellMar>
        </w:tblPrEx>
        <w:tc>
          <w:tcPr>
            <w:tcW w:w="3420" w:type="dxa"/>
          </w:tcPr>
          <w:p w:rsidR="00000000" w:rsidRDefault="00965502">
            <w:pPr>
              <w:pStyle w:val="Textoindependiente2"/>
              <w:jc w:val="left"/>
              <w:rPr>
                <w:rFonts w:cs="Arial"/>
                <w:b w:val="0"/>
                <w:bCs/>
                <w:sz w:val="24"/>
              </w:rPr>
            </w:pPr>
            <w:r>
              <w:rPr>
                <w:rFonts w:cs="Arial"/>
                <w:b w:val="0"/>
                <w:bCs/>
                <w:sz w:val="24"/>
              </w:rPr>
              <w:t>Extremadamente Superficial</w:t>
            </w:r>
          </w:p>
        </w:tc>
        <w:tc>
          <w:tcPr>
            <w:tcW w:w="2880" w:type="dxa"/>
          </w:tcPr>
          <w:p w:rsidR="00000000" w:rsidRDefault="00965502">
            <w:pPr>
              <w:pStyle w:val="Textoindependiente2"/>
              <w:jc w:val="left"/>
              <w:rPr>
                <w:rFonts w:cs="Arial"/>
                <w:b w:val="0"/>
                <w:bCs/>
                <w:sz w:val="24"/>
              </w:rPr>
            </w:pPr>
            <w:r>
              <w:rPr>
                <w:rFonts w:cs="Arial"/>
                <w:b w:val="0"/>
                <w:bCs/>
                <w:sz w:val="24"/>
              </w:rPr>
              <w:t>&lt; 10 cm</w:t>
            </w:r>
          </w:p>
        </w:tc>
      </w:tr>
      <w:tr w:rsidR="00000000">
        <w:tblPrEx>
          <w:tblCellMar>
            <w:top w:w="0" w:type="dxa"/>
            <w:bottom w:w="0" w:type="dxa"/>
          </w:tblCellMar>
        </w:tblPrEx>
        <w:tc>
          <w:tcPr>
            <w:tcW w:w="3420" w:type="dxa"/>
          </w:tcPr>
          <w:p w:rsidR="00000000" w:rsidRDefault="00965502">
            <w:pPr>
              <w:pStyle w:val="Textoindependiente2"/>
              <w:jc w:val="left"/>
              <w:rPr>
                <w:rFonts w:cs="Arial"/>
                <w:b w:val="0"/>
                <w:bCs/>
                <w:sz w:val="24"/>
              </w:rPr>
            </w:pPr>
            <w:r>
              <w:rPr>
                <w:rFonts w:cs="Arial"/>
                <w:b w:val="0"/>
                <w:bCs/>
                <w:sz w:val="24"/>
              </w:rPr>
              <w:t>Muy Superficial</w:t>
            </w:r>
          </w:p>
        </w:tc>
        <w:tc>
          <w:tcPr>
            <w:tcW w:w="2880" w:type="dxa"/>
          </w:tcPr>
          <w:p w:rsidR="00000000" w:rsidRDefault="00965502">
            <w:pPr>
              <w:pStyle w:val="Textoindependiente2"/>
              <w:jc w:val="left"/>
              <w:rPr>
                <w:rFonts w:cs="Arial"/>
                <w:b w:val="0"/>
                <w:bCs/>
                <w:sz w:val="24"/>
              </w:rPr>
            </w:pPr>
            <w:r>
              <w:rPr>
                <w:rFonts w:cs="Arial"/>
                <w:b w:val="0"/>
                <w:bCs/>
                <w:sz w:val="24"/>
              </w:rPr>
              <w:t>10 – 25 cm</w:t>
            </w:r>
          </w:p>
        </w:tc>
      </w:tr>
      <w:tr w:rsidR="00000000">
        <w:tblPrEx>
          <w:tblCellMar>
            <w:top w:w="0" w:type="dxa"/>
            <w:bottom w:w="0" w:type="dxa"/>
          </w:tblCellMar>
        </w:tblPrEx>
        <w:tc>
          <w:tcPr>
            <w:tcW w:w="3420" w:type="dxa"/>
          </w:tcPr>
          <w:p w:rsidR="00000000" w:rsidRDefault="00965502">
            <w:pPr>
              <w:pStyle w:val="Textoindependiente2"/>
              <w:jc w:val="left"/>
              <w:rPr>
                <w:rFonts w:cs="Arial"/>
                <w:b w:val="0"/>
                <w:bCs/>
                <w:sz w:val="24"/>
              </w:rPr>
            </w:pPr>
            <w:r>
              <w:rPr>
                <w:rFonts w:cs="Arial"/>
                <w:b w:val="0"/>
                <w:bCs/>
                <w:sz w:val="24"/>
              </w:rPr>
              <w:t>Superficial</w:t>
            </w:r>
          </w:p>
        </w:tc>
        <w:tc>
          <w:tcPr>
            <w:tcW w:w="2880" w:type="dxa"/>
          </w:tcPr>
          <w:p w:rsidR="00000000" w:rsidRDefault="00965502">
            <w:pPr>
              <w:pStyle w:val="Textoindependiente2"/>
              <w:jc w:val="left"/>
              <w:rPr>
                <w:rFonts w:cs="Arial"/>
                <w:b w:val="0"/>
                <w:bCs/>
                <w:sz w:val="24"/>
              </w:rPr>
            </w:pPr>
            <w:r>
              <w:rPr>
                <w:rFonts w:cs="Arial"/>
                <w:b w:val="0"/>
                <w:bCs/>
                <w:sz w:val="24"/>
              </w:rPr>
              <w:t>25 – 50 cm</w:t>
            </w:r>
          </w:p>
        </w:tc>
      </w:tr>
      <w:tr w:rsidR="00000000">
        <w:tblPrEx>
          <w:tblCellMar>
            <w:top w:w="0" w:type="dxa"/>
            <w:bottom w:w="0" w:type="dxa"/>
          </w:tblCellMar>
        </w:tblPrEx>
        <w:tc>
          <w:tcPr>
            <w:tcW w:w="3420" w:type="dxa"/>
          </w:tcPr>
          <w:p w:rsidR="00000000" w:rsidRDefault="00965502">
            <w:pPr>
              <w:pStyle w:val="Textoindependiente2"/>
              <w:jc w:val="left"/>
              <w:rPr>
                <w:rFonts w:cs="Arial"/>
                <w:b w:val="0"/>
                <w:bCs/>
                <w:sz w:val="24"/>
              </w:rPr>
            </w:pPr>
            <w:r>
              <w:rPr>
                <w:rFonts w:cs="Arial"/>
                <w:b w:val="0"/>
                <w:bCs/>
                <w:sz w:val="24"/>
              </w:rPr>
              <w:t>Moderadamente Profunda</w:t>
            </w:r>
          </w:p>
        </w:tc>
        <w:tc>
          <w:tcPr>
            <w:tcW w:w="2880" w:type="dxa"/>
          </w:tcPr>
          <w:p w:rsidR="00000000" w:rsidRDefault="00965502">
            <w:pPr>
              <w:pStyle w:val="Textoindependiente2"/>
              <w:jc w:val="left"/>
              <w:rPr>
                <w:rFonts w:cs="Arial"/>
                <w:b w:val="0"/>
                <w:bCs/>
                <w:sz w:val="24"/>
              </w:rPr>
            </w:pPr>
            <w:r>
              <w:rPr>
                <w:rFonts w:cs="Arial"/>
                <w:b w:val="0"/>
                <w:bCs/>
                <w:sz w:val="24"/>
              </w:rPr>
              <w:t xml:space="preserve">50 – </w:t>
            </w:r>
            <w:r>
              <w:rPr>
                <w:rFonts w:cs="Arial"/>
                <w:b w:val="0"/>
                <w:bCs/>
                <w:sz w:val="24"/>
              </w:rPr>
              <w:t>100 cm</w:t>
            </w:r>
          </w:p>
        </w:tc>
      </w:tr>
      <w:tr w:rsidR="00000000">
        <w:tblPrEx>
          <w:tblCellMar>
            <w:top w:w="0" w:type="dxa"/>
            <w:bottom w:w="0" w:type="dxa"/>
          </w:tblCellMar>
        </w:tblPrEx>
        <w:tc>
          <w:tcPr>
            <w:tcW w:w="3420" w:type="dxa"/>
          </w:tcPr>
          <w:p w:rsidR="00000000" w:rsidRDefault="00965502">
            <w:pPr>
              <w:pStyle w:val="Textoindependiente2"/>
              <w:jc w:val="left"/>
              <w:rPr>
                <w:rFonts w:cs="Arial"/>
                <w:b w:val="0"/>
                <w:bCs/>
                <w:sz w:val="24"/>
              </w:rPr>
            </w:pPr>
            <w:r>
              <w:rPr>
                <w:rFonts w:cs="Arial"/>
                <w:b w:val="0"/>
                <w:bCs/>
                <w:sz w:val="24"/>
              </w:rPr>
              <w:t>Profunda</w:t>
            </w:r>
          </w:p>
        </w:tc>
        <w:tc>
          <w:tcPr>
            <w:tcW w:w="2880" w:type="dxa"/>
          </w:tcPr>
          <w:p w:rsidR="00000000" w:rsidRDefault="00965502">
            <w:pPr>
              <w:pStyle w:val="Textoindependiente2"/>
              <w:jc w:val="left"/>
              <w:rPr>
                <w:rFonts w:cs="Arial"/>
                <w:b w:val="0"/>
                <w:bCs/>
                <w:sz w:val="24"/>
              </w:rPr>
            </w:pPr>
            <w:r>
              <w:rPr>
                <w:rFonts w:cs="Arial"/>
                <w:b w:val="0"/>
                <w:bCs/>
                <w:sz w:val="24"/>
              </w:rPr>
              <w:t>100 – 150 cm</w:t>
            </w:r>
          </w:p>
        </w:tc>
      </w:tr>
      <w:tr w:rsidR="00000000">
        <w:tblPrEx>
          <w:tblCellMar>
            <w:top w:w="0" w:type="dxa"/>
            <w:bottom w:w="0" w:type="dxa"/>
          </w:tblCellMar>
        </w:tblPrEx>
        <w:tc>
          <w:tcPr>
            <w:tcW w:w="3420" w:type="dxa"/>
          </w:tcPr>
          <w:p w:rsidR="00000000" w:rsidRDefault="00965502">
            <w:pPr>
              <w:pStyle w:val="Textoindependiente2"/>
              <w:jc w:val="left"/>
              <w:rPr>
                <w:rFonts w:cs="Arial"/>
                <w:b w:val="0"/>
                <w:bCs/>
                <w:sz w:val="24"/>
              </w:rPr>
            </w:pPr>
            <w:r>
              <w:rPr>
                <w:rFonts w:cs="Arial"/>
                <w:b w:val="0"/>
                <w:bCs/>
                <w:sz w:val="24"/>
              </w:rPr>
              <w:t>Muy Profunda</w:t>
            </w:r>
          </w:p>
        </w:tc>
        <w:tc>
          <w:tcPr>
            <w:tcW w:w="2880" w:type="dxa"/>
          </w:tcPr>
          <w:p w:rsidR="00000000" w:rsidRDefault="00965502">
            <w:pPr>
              <w:pStyle w:val="Textoindependiente2"/>
              <w:jc w:val="left"/>
              <w:rPr>
                <w:rFonts w:cs="Arial"/>
                <w:b w:val="0"/>
                <w:bCs/>
                <w:sz w:val="24"/>
              </w:rPr>
            </w:pPr>
            <w:r>
              <w:rPr>
                <w:rFonts w:cs="Arial"/>
                <w:b w:val="0"/>
                <w:bCs/>
                <w:sz w:val="24"/>
              </w:rPr>
              <w:t>&gt; 150 cm</w:t>
            </w:r>
          </w:p>
        </w:tc>
      </w:tr>
    </w:tbl>
    <w:p w:rsidR="00000000" w:rsidRDefault="00965502">
      <w:pPr>
        <w:pStyle w:val="Textoindependiente2"/>
        <w:jc w:val="left"/>
        <w:rPr>
          <w:rFonts w:cs="Arial"/>
          <w:sz w:val="24"/>
        </w:rPr>
      </w:pPr>
      <w:r>
        <w:rPr>
          <w:rFonts w:cs="Arial"/>
        </w:rPr>
        <w:t xml:space="preserve">                   Fuente: FAO</w:t>
      </w:r>
      <w:r>
        <w:rPr>
          <w:rFonts w:cs="Arial"/>
          <w:sz w:val="24"/>
        </w:rPr>
        <w:t>.</w:t>
      </w:r>
    </w:p>
    <w:p w:rsidR="00000000" w:rsidRDefault="00965502">
      <w:pPr>
        <w:pStyle w:val="Textoindependiente2"/>
        <w:rPr>
          <w:rFonts w:cs="Arial"/>
          <w:sz w:val="24"/>
        </w:rPr>
      </w:pPr>
    </w:p>
    <w:p w:rsidR="00000000" w:rsidRDefault="00965502">
      <w:pPr>
        <w:pStyle w:val="Textoindependiente2"/>
        <w:rPr>
          <w:rFonts w:cs="Arial"/>
          <w:sz w:val="24"/>
        </w:rPr>
      </w:pPr>
      <w:r>
        <w:rPr>
          <w:rFonts w:cs="Arial"/>
          <w:sz w:val="24"/>
        </w:rPr>
        <w:t>III. RANGO DE PENDIENTES</w:t>
      </w:r>
    </w:p>
    <w:p w:rsidR="00000000" w:rsidRDefault="00965502">
      <w:pPr>
        <w:pStyle w:val="Textoindependiente2"/>
        <w:rPr>
          <w:rFonts w:cs="Arial"/>
          <w:sz w:val="22"/>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260"/>
        <w:gridCol w:w="3240"/>
        <w:gridCol w:w="3240"/>
      </w:tblGrid>
      <w:tr w:rsidR="00000000">
        <w:tblPrEx>
          <w:tblCellMar>
            <w:top w:w="0" w:type="dxa"/>
            <w:bottom w:w="0" w:type="dxa"/>
          </w:tblCellMar>
        </w:tblPrEx>
        <w:tc>
          <w:tcPr>
            <w:tcW w:w="1260" w:type="dxa"/>
          </w:tcPr>
          <w:p w:rsidR="00000000" w:rsidRDefault="00965502">
            <w:pPr>
              <w:pStyle w:val="Textoindependiente2"/>
              <w:rPr>
                <w:rFonts w:cs="Arial"/>
                <w:sz w:val="22"/>
              </w:rPr>
            </w:pPr>
            <w:r>
              <w:rPr>
                <w:rFonts w:cs="Arial"/>
                <w:sz w:val="22"/>
              </w:rPr>
              <w:t>FASE</w:t>
            </w:r>
          </w:p>
        </w:tc>
        <w:tc>
          <w:tcPr>
            <w:tcW w:w="3240" w:type="dxa"/>
          </w:tcPr>
          <w:p w:rsidR="00000000" w:rsidRDefault="00965502">
            <w:pPr>
              <w:pStyle w:val="Textoindependiente2"/>
              <w:rPr>
                <w:rFonts w:cs="Arial"/>
                <w:sz w:val="22"/>
              </w:rPr>
            </w:pPr>
            <w:r>
              <w:rPr>
                <w:rFonts w:cs="Arial"/>
                <w:sz w:val="22"/>
              </w:rPr>
              <w:t>RANGO DE PENDIENTE (%)</w:t>
            </w:r>
          </w:p>
        </w:tc>
        <w:tc>
          <w:tcPr>
            <w:tcW w:w="3240" w:type="dxa"/>
          </w:tcPr>
          <w:p w:rsidR="00000000" w:rsidRDefault="00965502">
            <w:pPr>
              <w:pStyle w:val="Textoindependiente2"/>
              <w:rPr>
                <w:rFonts w:cs="Arial"/>
                <w:sz w:val="22"/>
              </w:rPr>
            </w:pPr>
            <w:r>
              <w:rPr>
                <w:rFonts w:cs="Arial"/>
                <w:sz w:val="22"/>
              </w:rPr>
              <w:t>TIPO DE PENDIENTE</w:t>
            </w:r>
          </w:p>
        </w:tc>
      </w:tr>
      <w:tr w:rsidR="00000000">
        <w:tblPrEx>
          <w:tblCellMar>
            <w:top w:w="0" w:type="dxa"/>
            <w:bottom w:w="0" w:type="dxa"/>
          </w:tblCellMar>
        </w:tblPrEx>
        <w:tc>
          <w:tcPr>
            <w:tcW w:w="1260" w:type="dxa"/>
          </w:tcPr>
          <w:p w:rsidR="00000000" w:rsidRDefault="00965502">
            <w:pPr>
              <w:pStyle w:val="Textoindependiente2"/>
              <w:rPr>
                <w:rFonts w:cs="Arial"/>
                <w:b w:val="0"/>
                <w:bCs/>
                <w:sz w:val="22"/>
              </w:rPr>
            </w:pPr>
            <w:r>
              <w:rPr>
                <w:rFonts w:cs="Arial"/>
                <w:b w:val="0"/>
                <w:bCs/>
                <w:sz w:val="22"/>
              </w:rPr>
              <w:t>A</w:t>
            </w:r>
          </w:p>
        </w:tc>
        <w:tc>
          <w:tcPr>
            <w:tcW w:w="3240" w:type="dxa"/>
          </w:tcPr>
          <w:p w:rsidR="00000000" w:rsidRDefault="00965502">
            <w:pPr>
              <w:pStyle w:val="Textoindependiente2"/>
              <w:rPr>
                <w:rFonts w:cs="Arial"/>
                <w:b w:val="0"/>
                <w:bCs/>
                <w:sz w:val="22"/>
              </w:rPr>
            </w:pPr>
            <w:r>
              <w:rPr>
                <w:rFonts w:cs="Arial"/>
                <w:b w:val="0"/>
                <w:bCs/>
                <w:sz w:val="22"/>
              </w:rPr>
              <w:t>1 –3</w:t>
            </w:r>
          </w:p>
        </w:tc>
        <w:tc>
          <w:tcPr>
            <w:tcW w:w="3240" w:type="dxa"/>
          </w:tcPr>
          <w:p w:rsidR="00000000" w:rsidRDefault="00965502">
            <w:pPr>
              <w:pStyle w:val="Textoindependiente2"/>
              <w:rPr>
                <w:rFonts w:cs="Arial"/>
                <w:b w:val="0"/>
                <w:bCs/>
                <w:sz w:val="22"/>
              </w:rPr>
            </w:pPr>
            <w:r>
              <w:rPr>
                <w:rFonts w:cs="Arial"/>
                <w:b w:val="0"/>
                <w:bCs/>
                <w:sz w:val="22"/>
              </w:rPr>
              <w:t>Ligeramente Plano</w:t>
            </w:r>
          </w:p>
        </w:tc>
      </w:tr>
      <w:tr w:rsidR="00000000">
        <w:tblPrEx>
          <w:tblCellMar>
            <w:top w:w="0" w:type="dxa"/>
            <w:bottom w:w="0" w:type="dxa"/>
          </w:tblCellMar>
        </w:tblPrEx>
        <w:tc>
          <w:tcPr>
            <w:tcW w:w="1260" w:type="dxa"/>
          </w:tcPr>
          <w:p w:rsidR="00000000" w:rsidRDefault="00965502">
            <w:pPr>
              <w:pStyle w:val="Textoindependiente2"/>
              <w:rPr>
                <w:rFonts w:cs="Arial"/>
                <w:b w:val="0"/>
                <w:bCs/>
                <w:sz w:val="22"/>
              </w:rPr>
            </w:pPr>
            <w:r>
              <w:rPr>
                <w:rFonts w:cs="Arial"/>
                <w:b w:val="0"/>
                <w:bCs/>
                <w:sz w:val="22"/>
              </w:rPr>
              <w:t>B</w:t>
            </w:r>
          </w:p>
        </w:tc>
        <w:tc>
          <w:tcPr>
            <w:tcW w:w="3240" w:type="dxa"/>
          </w:tcPr>
          <w:p w:rsidR="00000000" w:rsidRDefault="00965502">
            <w:pPr>
              <w:pStyle w:val="Textoindependiente2"/>
              <w:rPr>
                <w:rFonts w:cs="Arial"/>
                <w:b w:val="0"/>
                <w:bCs/>
                <w:sz w:val="22"/>
              </w:rPr>
            </w:pPr>
            <w:r>
              <w:rPr>
                <w:rFonts w:cs="Arial"/>
                <w:b w:val="0"/>
                <w:bCs/>
                <w:sz w:val="22"/>
              </w:rPr>
              <w:t>3 – 7</w:t>
            </w:r>
          </w:p>
        </w:tc>
        <w:tc>
          <w:tcPr>
            <w:tcW w:w="3240" w:type="dxa"/>
          </w:tcPr>
          <w:p w:rsidR="00000000" w:rsidRDefault="00965502">
            <w:pPr>
              <w:pStyle w:val="Textoindependiente2"/>
              <w:rPr>
                <w:rFonts w:cs="Arial"/>
                <w:b w:val="0"/>
                <w:bCs/>
                <w:sz w:val="22"/>
              </w:rPr>
            </w:pPr>
            <w:r>
              <w:rPr>
                <w:rFonts w:cs="Arial"/>
                <w:b w:val="0"/>
                <w:bCs/>
                <w:sz w:val="22"/>
              </w:rPr>
              <w:t>Ligeramente Inclinado</w:t>
            </w:r>
          </w:p>
        </w:tc>
      </w:tr>
      <w:tr w:rsidR="00000000">
        <w:tblPrEx>
          <w:tblCellMar>
            <w:top w:w="0" w:type="dxa"/>
            <w:bottom w:w="0" w:type="dxa"/>
          </w:tblCellMar>
        </w:tblPrEx>
        <w:tc>
          <w:tcPr>
            <w:tcW w:w="1260" w:type="dxa"/>
          </w:tcPr>
          <w:p w:rsidR="00000000" w:rsidRDefault="00965502">
            <w:pPr>
              <w:pStyle w:val="Textoindependiente2"/>
              <w:rPr>
                <w:rFonts w:cs="Arial"/>
                <w:b w:val="0"/>
                <w:bCs/>
                <w:sz w:val="22"/>
              </w:rPr>
            </w:pPr>
            <w:r>
              <w:rPr>
                <w:rFonts w:cs="Arial"/>
                <w:b w:val="0"/>
                <w:bCs/>
                <w:sz w:val="22"/>
              </w:rPr>
              <w:t>C</w:t>
            </w:r>
          </w:p>
        </w:tc>
        <w:tc>
          <w:tcPr>
            <w:tcW w:w="3240" w:type="dxa"/>
          </w:tcPr>
          <w:p w:rsidR="00000000" w:rsidRDefault="00965502">
            <w:pPr>
              <w:pStyle w:val="Textoindependiente2"/>
              <w:rPr>
                <w:rFonts w:cs="Arial"/>
                <w:b w:val="0"/>
                <w:bCs/>
                <w:sz w:val="22"/>
              </w:rPr>
            </w:pPr>
            <w:r>
              <w:rPr>
                <w:rFonts w:cs="Arial"/>
                <w:b w:val="0"/>
                <w:bCs/>
                <w:sz w:val="22"/>
              </w:rPr>
              <w:t>7 – 12</w:t>
            </w:r>
          </w:p>
        </w:tc>
        <w:tc>
          <w:tcPr>
            <w:tcW w:w="3240" w:type="dxa"/>
          </w:tcPr>
          <w:p w:rsidR="00000000" w:rsidRDefault="00965502">
            <w:pPr>
              <w:pStyle w:val="Textoindependiente2"/>
              <w:rPr>
                <w:rFonts w:cs="Arial"/>
                <w:b w:val="0"/>
                <w:bCs/>
                <w:sz w:val="22"/>
              </w:rPr>
            </w:pPr>
            <w:r>
              <w:rPr>
                <w:rFonts w:cs="Arial"/>
                <w:b w:val="0"/>
                <w:bCs/>
                <w:sz w:val="22"/>
              </w:rPr>
              <w:t>Moderadamente Inclinado</w:t>
            </w:r>
          </w:p>
        </w:tc>
      </w:tr>
      <w:tr w:rsidR="00000000">
        <w:tblPrEx>
          <w:tblCellMar>
            <w:top w:w="0" w:type="dxa"/>
            <w:bottom w:w="0" w:type="dxa"/>
          </w:tblCellMar>
        </w:tblPrEx>
        <w:tc>
          <w:tcPr>
            <w:tcW w:w="1260" w:type="dxa"/>
          </w:tcPr>
          <w:p w:rsidR="00000000" w:rsidRDefault="00965502">
            <w:pPr>
              <w:pStyle w:val="Textoindependiente2"/>
              <w:rPr>
                <w:rFonts w:cs="Arial"/>
                <w:b w:val="0"/>
                <w:bCs/>
                <w:sz w:val="22"/>
              </w:rPr>
            </w:pPr>
            <w:r>
              <w:rPr>
                <w:rFonts w:cs="Arial"/>
                <w:b w:val="0"/>
                <w:bCs/>
                <w:sz w:val="22"/>
              </w:rPr>
              <w:t>D</w:t>
            </w:r>
          </w:p>
        </w:tc>
        <w:tc>
          <w:tcPr>
            <w:tcW w:w="3240" w:type="dxa"/>
          </w:tcPr>
          <w:p w:rsidR="00000000" w:rsidRDefault="00965502">
            <w:pPr>
              <w:pStyle w:val="Textoindependiente2"/>
              <w:rPr>
                <w:rFonts w:cs="Arial"/>
                <w:b w:val="0"/>
                <w:bCs/>
                <w:sz w:val="22"/>
              </w:rPr>
            </w:pPr>
            <w:r>
              <w:rPr>
                <w:rFonts w:cs="Arial"/>
                <w:b w:val="0"/>
                <w:bCs/>
                <w:sz w:val="22"/>
              </w:rPr>
              <w:t xml:space="preserve">12 </w:t>
            </w:r>
            <w:r>
              <w:rPr>
                <w:rFonts w:cs="Arial"/>
                <w:b w:val="0"/>
                <w:bCs/>
                <w:sz w:val="22"/>
              </w:rPr>
              <w:t>– 25</w:t>
            </w:r>
          </w:p>
        </w:tc>
        <w:tc>
          <w:tcPr>
            <w:tcW w:w="3240" w:type="dxa"/>
          </w:tcPr>
          <w:p w:rsidR="00000000" w:rsidRDefault="00965502">
            <w:pPr>
              <w:pStyle w:val="Textoindependiente2"/>
              <w:rPr>
                <w:rFonts w:cs="Arial"/>
                <w:b w:val="0"/>
                <w:bCs/>
                <w:sz w:val="22"/>
              </w:rPr>
            </w:pPr>
            <w:r>
              <w:rPr>
                <w:rFonts w:cs="Arial"/>
                <w:b w:val="0"/>
                <w:bCs/>
                <w:sz w:val="22"/>
              </w:rPr>
              <w:t>Fuertemente Inclinado</w:t>
            </w:r>
          </w:p>
        </w:tc>
      </w:tr>
      <w:tr w:rsidR="00000000">
        <w:tblPrEx>
          <w:tblCellMar>
            <w:top w:w="0" w:type="dxa"/>
            <w:bottom w:w="0" w:type="dxa"/>
          </w:tblCellMar>
        </w:tblPrEx>
        <w:tc>
          <w:tcPr>
            <w:tcW w:w="1260" w:type="dxa"/>
          </w:tcPr>
          <w:p w:rsidR="00000000" w:rsidRDefault="00965502">
            <w:pPr>
              <w:pStyle w:val="Textoindependiente2"/>
              <w:rPr>
                <w:rFonts w:cs="Arial"/>
                <w:b w:val="0"/>
                <w:bCs/>
                <w:sz w:val="22"/>
              </w:rPr>
            </w:pPr>
            <w:r>
              <w:rPr>
                <w:rFonts w:cs="Arial"/>
                <w:b w:val="0"/>
                <w:bCs/>
                <w:sz w:val="22"/>
              </w:rPr>
              <w:t>E</w:t>
            </w:r>
          </w:p>
        </w:tc>
        <w:tc>
          <w:tcPr>
            <w:tcW w:w="3240" w:type="dxa"/>
          </w:tcPr>
          <w:p w:rsidR="00000000" w:rsidRDefault="00965502">
            <w:pPr>
              <w:pStyle w:val="Textoindependiente2"/>
              <w:rPr>
                <w:rFonts w:cs="Arial"/>
                <w:b w:val="0"/>
                <w:bCs/>
                <w:sz w:val="22"/>
              </w:rPr>
            </w:pPr>
            <w:r>
              <w:rPr>
                <w:rFonts w:cs="Arial"/>
                <w:b w:val="0"/>
                <w:bCs/>
                <w:sz w:val="22"/>
              </w:rPr>
              <w:t>25 – 50</w:t>
            </w:r>
          </w:p>
        </w:tc>
        <w:tc>
          <w:tcPr>
            <w:tcW w:w="3240" w:type="dxa"/>
          </w:tcPr>
          <w:p w:rsidR="00000000" w:rsidRDefault="00965502">
            <w:pPr>
              <w:pStyle w:val="Textoindependiente2"/>
              <w:rPr>
                <w:rFonts w:cs="Arial"/>
                <w:b w:val="0"/>
                <w:bCs/>
                <w:sz w:val="22"/>
              </w:rPr>
            </w:pPr>
            <w:r>
              <w:rPr>
                <w:rFonts w:cs="Arial"/>
                <w:b w:val="0"/>
                <w:bCs/>
                <w:sz w:val="22"/>
              </w:rPr>
              <w:t>Moderadamente Escarpado</w:t>
            </w:r>
          </w:p>
        </w:tc>
      </w:tr>
      <w:tr w:rsidR="00000000">
        <w:tblPrEx>
          <w:tblCellMar>
            <w:top w:w="0" w:type="dxa"/>
            <w:bottom w:w="0" w:type="dxa"/>
          </w:tblCellMar>
        </w:tblPrEx>
        <w:tc>
          <w:tcPr>
            <w:tcW w:w="1260" w:type="dxa"/>
          </w:tcPr>
          <w:p w:rsidR="00000000" w:rsidRDefault="00965502">
            <w:pPr>
              <w:pStyle w:val="Textoindependiente2"/>
              <w:rPr>
                <w:rFonts w:cs="Arial"/>
                <w:b w:val="0"/>
                <w:bCs/>
                <w:sz w:val="22"/>
              </w:rPr>
            </w:pPr>
            <w:r>
              <w:rPr>
                <w:rFonts w:cs="Arial"/>
                <w:b w:val="0"/>
                <w:bCs/>
                <w:sz w:val="22"/>
              </w:rPr>
              <w:t>F</w:t>
            </w:r>
          </w:p>
        </w:tc>
        <w:tc>
          <w:tcPr>
            <w:tcW w:w="3240" w:type="dxa"/>
          </w:tcPr>
          <w:p w:rsidR="00000000" w:rsidRDefault="00965502">
            <w:pPr>
              <w:pStyle w:val="Textoindependiente2"/>
              <w:rPr>
                <w:rFonts w:cs="Arial"/>
                <w:b w:val="0"/>
                <w:bCs/>
                <w:sz w:val="22"/>
              </w:rPr>
            </w:pPr>
            <w:r>
              <w:rPr>
                <w:rFonts w:cs="Arial"/>
                <w:b w:val="0"/>
                <w:bCs/>
                <w:sz w:val="22"/>
              </w:rPr>
              <w:t>50 – 75</w:t>
            </w:r>
          </w:p>
        </w:tc>
        <w:tc>
          <w:tcPr>
            <w:tcW w:w="3240" w:type="dxa"/>
          </w:tcPr>
          <w:p w:rsidR="00000000" w:rsidRDefault="00965502">
            <w:pPr>
              <w:pStyle w:val="Textoindependiente2"/>
              <w:rPr>
                <w:rFonts w:cs="Arial"/>
                <w:b w:val="0"/>
                <w:bCs/>
                <w:sz w:val="22"/>
              </w:rPr>
            </w:pPr>
            <w:r>
              <w:rPr>
                <w:rFonts w:cs="Arial"/>
                <w:b w:val="0"/>
                <w:bCs/>
                <w:sz w:val="22"/>
              </w:rPr>
              <w:t>Escarpado</w:t>
            </w:r>
          </w:p>
        </w:tc>
      </w:tr>
      <w:tr w:rsidR="00000000">
        <w:tblPrEx>
          <w:tblCellMar>
            <w:top w:w="0" w:type="dxa"/>
            <w:bottom w:w="0" w:type="dxa"/>
          </w:tblCellMar>
        </w:tblPrEx>
        <w:tc>
          <w:tcPr>
            <w:tcW w:w="1260" w:type="dxa"/>
          </w:tcPr>
          <w:p w:rsidR="00000000" w:rsidRDefault="00965502">
            <w:pPr>
              <w:pStyle w:val="Textoindependiente2"/>
              <w:rPr>
                <w:rFonts w:cs="Arial"/>
                <w:b w:val="0"/>
                <w:bCs/>
                <w:sz w:val="22"/>
              </w:rPr>
            </w:pPr>
            <w:r>
              <w:rPr>
                <w:rFonts w:cs="Arial"/>
                <w:b w:val="0"/>
                <w:bCs/>
                <w:sz w:val="22"/>
              </w:rPr>
              <w:t>G</w:t>
            </w:r>
          </w:p>
        </w:tc>
        <w:tc>
          <w:tcPr>
            <w:tcW w:w="3240" w:type="dxa"/>
          </w:tcPr>
          <w:p w:rsidR="00000000" w:rsidRDefault="00965502">
            <w:pPr>
              <w:pStyle w:val="Textoindependiente2"/>
              <w:rPr>
                <w:rFonts w:cs="Arial"/>
                <w:b w:val="0"/>
                <w:bCs/>
                <w:sz w:val="22"/>
              </w:rPr>
            </w:pPr>
            <w:r>
              <w:rPr>
                <w:rFonts w:cs="Arial"/>
                <w:b w:val="0"/>
                <w:bCs/>
                <w:sz w:val="22"/>
              </w:rPr>
              <w:t>&gt; 75</w:t>
            </w:r>
          </w:p>
        </w:tc>
        <w:tc>
          <w:tcPr>
            <w:tcW w:w="3240" w:type="dxa"/>
          </w:tcPr>
          <w:p w:rsidR="00000000" w:rsidRDefault="00965502">
            <w:pPr>
              <w:pStyle w:val="Textoindependiente2"/>
              <w:rPr>
                <w:rFonts w:cs="Arial"/>
                <w:b w:val="0"/>
                <w:bCs/>
                <w:sz w:val="22"/>
              </w:rPr>
            </w:pPr>
            <w:r>
              <w:rPr>
                <w:rFonts w:cs="Arial"/>
                <w:b w:val="0"/>
                <w:bCs/>
                <w:sz w:val="22"/>
              </w:rPr>
              <w:t>Muy Escarpado</w:t>
            </w:r>
          </w:p>
        </w:tc>
      </w:tr>
    </w:tbl>
    <w:p w:rsidR="00000000" w:rsidRDefault="00965502">
      <w:pPr>
        <w:pStyle w:val="Textoindependiente2"/>
        <w:jc w:val="left"/>
        <w:rPr>
          <w:rFonts w:cs="Arial"/>
          <w:b w:val="0"/>
          <w:bCs/>
        </w:rPr>
      </w:pPr>
      <w:r>
        <w:rPr>
          <w:rFonts w:cs="Arial"/>
          <w:b w:val="0"/>
          <w:bCs/>
          <w:sz w:val="22"/>
        </w:rPr>
        <w:t xml:space="preserve">               </w:t>
      </w:r>
      <w:r>
        <w:rPr>
          <w:rFonts w:cs="Arial"/>
          <w:b w:val="0"/>
          <w:bCs/>
        </w:rPr>
        <w:t>Fuente: FAO</w:t>
      </w:r>
    </w:p>
    <w:p w:rsidR="00000000" w:rsidRDefault="00965502">
      <w:pPr>
        <w:pStyle w:val="Textoindependiente2"/>
        <w:rPr>
          <w:rFonts w:cs="Arial"/>
          <w:sz w:val="24"/>
        </w:rPr>
      </w:pPr>
    </w:p>
    <w:p w:rsidR="00000000" w:rsidRDefault="00965502">
      <w:pPr>
        <w:spacing w:line="480" w:lineRule="auto"/>
        <w:jc w:val="both"/>
        <w:rPr>
          <w:rFonts w:ascii="Arial" w:hAnsi="Arial"/>
          <w:b/>
        </w:rPr>
      </w:pPr>
    </w:p>
    <w:p w:rsidR="00000000" w:rsidRDefault="00965502">
      <w:pPr>
        <w:jc w:val="both"/>
        <w:rPr>
          <w:rFonts w:ascii="Arial" w:hAnsi="Arial"/>
          <w:b/>
        </w:rPr>
      </w:pPr>
      <w:r>
        <w:rPr>
          <w:rFonts w:ascii="Arial" w:hAnsi="Arial"/>
          <w:b/>
        </w:rPr>
        <w:t xml:space="preserve"> ZONIFICACION ECOLOGICA</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La zonificación ecológica, como producto de la ecología del paisaje, desempeña una herramienta m</w:t>
      </w:r>
      <w:r>
        <w:rPr>
          <w:rFonts w:ascii="Arial" w:hAnsi="Arial"/>
        </w:rPr>
        <w:t xml:space="preserve">uy importante dentro del Esquema de Ordenamiento Territorial del municipio;  en la fase del diagnóstico territorial (Andrade 1994), debido a que constituye la primera aproximación, al conocimiento de las complejas relaciones que existen entre los procesos </w:t>
      </w:r>
      <w:r>
        <w:rPr>
          <w:rFonts w:ascii="Arial" w:hAnsi="Arial"/>
        </w:rPr>
        <w:t>que construyen el espacio geográfico.</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La unidad de Paisaje, se constituye como la unidad fundamental de análisis y se define: “ Una porción de la superficie con patrones de homogeneidad, resultante de la interacción comple</w:t>
      </w:r>
      <w:r>
        <w:rPr>
          <w:rFonts w:ascii="Arial" w:hAnsi="Arial"/>
        </w:rPr>
        <w:softHyphen/>
        <w:t>ja del clima, rocas, agua, suelo</w:t>
      </w:r>
      <w:r>
        <w:rPr>
          <w:rFonts w:ascii="Arial" w:hAnsi="Arial"/>
        </w:rPr>
        <w:t>, flora, fauna y actividades humanas y diferenciable de otras vecinas. (ZONEVELD 1979).</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Sé enfátiza que el componente ecosistema, se hace concreto en la realidad por medio de los paisajes, los cuales es posible visualizar y diferenciar cuando observamos l</w:t>
      </w:r>
      <w:r>
        <w:rPr>
          <w:rFonts w:ascii="Arial" w:hAnsi="Arial"/>
        </w:rPr>
        <w:t>a superficie de la tierra.</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El análisis integrado, se basa en la posibilidad de identificar y caracterizar las unidades de paisaje, con base en sus indica</w:t>
      </w:r>
      <w:r>
        <w:rPr>
          <w:rFonts w:ascii="Arial" w:hAnsi="Arial"/>
        </w:rPr>
        <w:softHyphen/>
        <w:t xml:space="preserve">dores externos de síntesis que son la geoforma y la cobertura vegetal, estos indicadores, sintetizan </w:t>
      </w:r>
      <w:r>
        <w:rPr>
          <w:rFonts w:ascii="Arial" w:hAnsi="Arial"/>
        </w:rPr>
        <w:t xml:space="preserve">los factores </w:t>
      </w:r>
      <w:r>
        <w:rPr>
          <w:rFonts w:ascii="Arial" w:hAnsi="Arial"/>
        </w:rPr>
        <w:lastRenderedPageBreak/>
        <w:t>ecológicos condicionantes, de los cuales se puede inferir: de la geoforma: el clima, la litología y los suelos y de la cobertura vegetal los procesos resultantes de las actividades humanas, el clima y el suelo. (Etter 1993)</w:t>
      </w:r>
    </w:p>
    <w:p w:rsidR="00000000" w:rsidRDefault="00965502">
      <w:pPr>
        <w:pStyle w:val="Textoindependiente"/>
        <w:widowControl/>
        <w:rPr>
          <w:rFonts w:ascii="Arial" w:hAnsi="Arial"/>
        </w:rPr>
      </w:pPr>
    </w:p>
    <w:p w:rsidR="00000000" w:rsidRDefault="00965502">
      <w:pPr>
        <w:pStyle w:val="Textoindependiente"/>
        <w:widowControl/>
        <w:rPr>
          <w:rFonts w:ascii="Arial" w:hAnsi="Arial"/>
          <w:spacing w:val="-3"/>
        </w:rPr>
      </w:pPr>
      <w:r>
        <w:rPr>
          <w:rFonts w:ascii="Arial" w:hAnsi="Arial"/>
        </w:rPr>
        <w:t xml:space="preserve">Los resultados de </w:t>
      </w:r>
      <w:r>
        <w:rPr>
          <w:rFonts w:ascii="Arial" w:hAnsi="Arial"/>
        </w:rPr>
        <w:t>este tipo de estudios comprenden un mapa ecológico o de unidades de paisaje, con una leyenda tabular, mediante la cual es posible establecer de manera clara y precisa correlaciones entre los diferentes componentes del paisaje y así lograr una interpretació</w:t>
      </w:r>
      <w:r>
        <w:rPr>
          <w:rFonts w:ascii="Arial" w:hAnsi="Arial"/>
        </w:rPr>
        <w:t>n integrada del territo</w:t>
      </w:r>
      <w:r>
        <w:rPr>
          <w:rFonts w:ascii="Arial" w:hAnsi="Arial"/>
        </w:rPr>
        <w:softHyphen/>
        <w:t>rio.</w:t>
      </w:r>
    </w:p>
    <w:p w:rsidR="00000000" w:rsidRDefault="00965502">
      <w:pPr>
        <w:jc w:val="both"/>
        <w:rPr>
          <w:rFonts w:ascii="Arial" w:hAnsi="Arial"/>
        </w:rPr>
      </w:pPr>
    </w:p>
    <w:p w:rsidR="00000000" w:rsidRDefault="00965502">
      <w:pPr>
        <w:pStyle w:val="Continuarlista"/>
        <w:widowControl/>
        <w:ind w:left="0"/>
        <w:jc w:val="both"/>
        <w:rPr>
          <w:rFonts w:ascii="Arial" w:hAnsi="Arial"/>
          <w:b/>
          <w:sz w:val="24"/>
        </w:rPr>
      </w:pPr>
      <w:r>
        <w:rPr>
          <w:rFonts w:ascii="Arial" w:hAnsi="Arial"/>
          <w:b/>
          <w:sz w:val="24"/>
        </w:rPr>
        <w:t>Metodologia</w:t>
      </w:r>
    </w:p>
    <w:p w:rsidR="00000000" w:rsidRDefault="00965502">
      <w:pPr>
        <w:pStyle w:val="Continuarlista"/>
        <w:widowControl/>
        <w:ind w:left="0"/>
        <w:jc w:val="both"/>
        <w:rPr>
          <w:rFonts w:ascii="Arial" w:hAnsi="Arial"/>
          <w:sz w:val="24"/>
        </w:rPr>
      </w:pPr>
      <w:r>
        <w:rPr>
          <w:rFonts w:ascii="Arial" w:hAnsi="Arial"/>
          <w:sz w:val="24"/>
        </w:rPr>
        <w:t>Para la zonificación ecológica se han tenido en cuenta: la descripción climática,  el análisis morfométrico de las principales  microcuencas del municipio y aspectos fundamentales del análisis ecológico, como prime</w:t>
      </w:r>
      <w:r>
        <w:rPr>
          <w:rFonts w:ascii="Arial" w:hAnsi="Arial"/>
          <w:sz w:val="24"/>
        </w:rPr>
        <w:t>ra etapa del estudio. Posteriormente se procedió a realizar las siguientes actividades:</w:t>
      </w:r>
    </w:p>
    <w:p w:rsidR="00000000" w:rsidRDefault="00965502">
      <w:pPr>
        <w:pStyle w:val="Continuarlista"/>
        <w:widowControl/>
        <w:ind w:left="0"/>
        <w:jc w:val="both"/>
        <w:rPr>
          <w:rFonts w:ascii="Arial" w:hAnsi="Arial"/>
          <w:sz w:val="24"/>
        </w:rPr>
      </w:pPr>
      <w:r>
        <w:rPr>
          <w:rFonts w:ascii="Arial" w:hAnsi="Arial"/>
          <w:sz w:val="24"/>
        </w:rPr>
        <w:t>Clasificación fisiográfica que se realizó según Villota H. 1992; Cobertura y uso de la tierra se elaboró, una clasificación basándose en las realizadas por: ITC 199, Fo</w:t>
      </w:r>
      <w:r>
        <w:rPr>
          <w:rFonts w:ascii="Arial" w:hAnsi="Arial"/>
          <w:sz w:val="24"/>
        </w:rPr>
        <w:t>rero M.T 199, Vargas Enrique 1992 entre otras condicionando todos los aspectos al área de estudio. Los siguientes son los pasos que se realizaron para la elabo</w:t>
      </w:r>
      <w:r>
        <w:rPr>
          <w:rFonts w:ascii="Arial" w:hAnsi="Arial"/>
          <w:sz w:val="24"/>
        </w:rPr>
        <w:softHyphen/>
        <w:t>ración del mapa integrado o mapa de unidades de paisaje:</w:t>
      </w:r>
    </w:p>
    <w:p w:rsidR="00000000" w:rsidRDefault="00965502">
      <w:pPr>
        <w:pStyle w:val="Listaconvietas2"/>
      </w:pPr>
      <w:r>
        <w:t>El municipio se dividió en pisos biocli</w:t>
      </w:r>
      <w:r>
        <w:t>máticos  o en franjas altitudinales con condiciones semejantes de temperatura, clima y vegetación según criterios establecidos por  Cuatrecasas y ajustados al municipio.</w:t>
      </w:r>
    </w:p>
    <w:p w:rsidR="00000000" w:rsidRDefault="00965502">
      <w:pPr>
        <w:pStyle w:val="Textoindependiente"/>
        <w:rPr>
          <w:rFonts w:ascii="Arial" w:hAnsi="Arial" w:cs="Arial"/>
          <w:sz w:val="22"/>
        </w:rPr>
      </w:pPr>
    </w:p>
    <w:p w:rsidR="00000000" w:rsidRDefault="00965502">
      <w:pPr>
        <w:pStyle w:val="Textoindependiente"/>
        <w:rPr>
          <w:rFonts w:ascii="Arial" w:hAnsi="Arial" w:cs="Arial"/>
          <w:b/>
          <w:bCs/>
          <w:sz w:val="22"/>
        </w:rPr>
      </w:pPr>
      <w:r>
        <w:rPr>
          <w:rFonts w:ascii="Arial" w:hAnsi="Arial" w:cs="Arial"/>
          <w:sz w:val="22"/>
        </w:rPr>
        <w:t xml:space="preserve">                             </w:t>
      </w:r>
      <w:r>
        <w:rPr>
          <w:rFonts w:ascii="Arial" w:hAnsi="Arial" w:cs="Arial"/>
          <w:b/>
          <w:bCs/>
          <w:sz w:val="22"/>
        </w:rPr>
        <w:t>TABLA N° 19. PISOS BIOCLIMATICOS</w:t>
      </w:r>
    </w:p>
    <w:p w:rsidR="00000000" w:rsidRDefault="00965502">
      <w:pPr>
        <w:pStyle w:val="Textoindependiente"/>
        <w:rPr>
          <w:rFonts w:ascii="Arial" w:hAnsi="Arial" w:cs="Arial"/>
          <w:sz w:val="22"/>
        </w:rPr>
      </w:pPr>
    </w:p>
    <w:tbl>
      <w:tblPr>
        <w:tblW w:w="0" w:type="auto"/>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060"/>
        <w:gridCol w:w="2160"/>
        <w:gridCol w:w="3389"/>
      </w:tblGrid>
      <w:tr w:rsidR="00000000">
        <w:tblPrEx>
          <w:tblCellMar>
            <w:top w:w="0" w:type="dxa"/>
            <w:bottom w:w="0" w:type="dxa"/>
          </w:tblCellMar>
        </w:tblPrEx>
        <w:trPr>
          <w:cantSplit/>
        </w:trPr>
        <w:tc>
          <w:tcPr>
            <w:tcW w:w="3060" w:type="dxa"/>
          </w:tcPr>
          <w:p w:rsidR="00000000" w:rsidRDefault="00965502">
            <w:pPr>
              <w:pStyle w:val="Textoindependiente"/>
              <w:rPr>
                <w:rFonts w:ascii="Arial" w:hAnsi="Arial" w:cs="Arial"/>
                <w:sz w:val="22"/>
              </w:rPr>
            </w:pPr>
            <w:r>
              <w:rPr>
                <w:rFonts w:ascii="Arial" w:hAnsi="Arial" w:cs="Arial"/>
                <w:sz w:val="22"/>
              </w:rPr>
              <w:t>PISO BIOCLIMATICO</w:t>
            </w:r>
          </w:p>
        </w:tc>
        <w:tc>
          <w:tcPr>
            <w:tcW w:w="2160" w:type="dxa"/>
          </w:tcPr>
          <w:p w:rsidR="00000000" w:rsidRDefault="00965502">
            <w:pPr>
              <w:pStyle w:val="Textoindependiente"/>
              <w:rPr>
                <w:rFonts w:ascii="Arial" w:hAnsi="Arial" w:cs="Arial"/>
                <w:sz w:val="22"/>
              </w:rPr>
            </w:pPr>
            <w:r>
              <w:rPr>
                <w:rFonts w:ascii="Arial" w:hAnsi="Arial" w:cs="Arial"/>
                <w:sz w:val="22"/>
              </w:rPr>
              <w:t>SIMB</w:t>
            </w:r>
            <w:r>
              <w:rPr>
                <w:rFonts w:ascii="Arial" w:hAnsi="Arial" w:cs="Arial"/>
                <w:sz w:val="22"/>
              </w:rPr>
              <w:t>OLO</w:t>
            </w:r>
          </w:p>
        </w:tc>
        <w:tc>
          <w:tcPr>
            <w:tcW w:w="3389" w:type="dxa"/>
          </w:tcPr>
          <w:p w:rsidR="00000000" w:rsidRDefault="00965502">
            <w:pPr>
              <w:pStyle w:val="Textoindependiente"/>
              <w:rPr>
                <w:rFonts w:ascii="Arial" w:hAnsi="Arial" w:cs="Arial"/>
                <w:sz w:val="22"/>
              </w:rPr>
            </w:pPr>
            <w:r>
              <w:rPr>
                <w:rFonts w:ascii="Arial" w:hAnsi="Arial" w:cs="Arial"/>
                <w:sz w:val="22"/>
              </w:rPr>
              <w:t>RANGO ALTITUDINAL</w:t>
            </w:r>
          </w:p>
        </w:tc>
      </w:tr>
      <w:tr w:rsidR="00000000">
        <w:tblPrEx>
          <w:tblCellMar>
            <w:top w:w="0" w:type="dxa"/>
            <w:bottom w:w="0" w:type="dxa"/>
          </w:tblCellMar>
        </w:tblPrEx>
        <w:trPr>
          <w:cantSplit/>
        </w:trPr>
        <w:tc>
          <w:tcPr>
            <w:tcW w:w="3060" w:type="dxa"/>
          </w:tcPr>
          <w:p w:rsidR="00000000" w:rsidRDefault="00965502">
            <w:pPr>
              <w:pStyle w:val="Textoindependiente"/>
              <w:rPr>
                <w:rFonts w:ascii="Arial" w:hAnsi="Arial" w:cs="Arial"/>
                <w:sz w:val="22"/>
              </w:rPr>
            </w:pPr>
            <w:r>
              <w:rPr>
                <w:rFonts w:ascii="Arial" w:hAnsi="Arial" w:cs="Arial"/>
                <w:sz w:val="22"/>
              </w:rPr>
              <w:t>Ecuatorial</w:t>
            </w:r>
          </w:p>
        </w:tc>
        <w:tc>
          <w:tcPr>
            <w:tcW w:w="2160" w:type="dxa"/>
          </w:tcPr>
          <w:p w:rsidR="00000000" w:rsidRDefault="00965502">
            <w:pPr>
              <w:pStyle w:val="Textoindependiente"/>
              <w:rPr>
                <w:rFonts w:ascii="Arial" w:hAnsi="Arial" w:cs="Arial"/>
                <w:sz w:val="22"/>
              </w:rPr>
            </w:pPr>
            <w:r>
              <w:rPr>
                <w:rFonts w:ascii="Arial" w:hAnsi="Arial" w:cs="Arial"/>
                <w:sz w:val="22"/>
              </w:rPr>
              <w:t>E</w:t>
            </w:r>
          </w:p>
        </w:tc>
        <w:tc>
          <w:tcPr>
            <w:tcW w:w="3389" w:type="dxa"/>
          </w:tcPr>
          <w:p w:rsidR="00000000" w:rsidRDefault="00965502">
            <w:pPr>
              <w:pStyle w:val="Textoindependiente"/>
              <w:rPr>
                <w:rFonts w:ascii="Arial" w:hAnsi="Arial" w:cs="Arial"/>
                <w:sz w:val="22"/>
              </w:rPr>
            </w:pPr>
            <w:r>
              <w:rPr>
                <w:rFonts w:ascii="Arial" w:hAnsi="Arial" w:cs="Arial"/>
                <w:sz w:val="22"/>
              </w:rPr>
              <w:t>800 -  1300</w:t>
            </w:r>
          </w:p>
        </w:tc>
      </w:tr>
      <w:tr w:rsidR="00000000">
        <w:tblPrEx>
          <w:tblCellMar>
            <w:top w:w="0" w:type="dxa"/>
            <w:bottom w:w="0" w:type="dxa"/>
          </w:tblCellMar>
        </w:tblPrEx>
        <w:trPr>
          <w:cantSplit/>
        </w:trPr>
        <w:tc>
          <w:tcPr>
            <w:tcW w:w="3060" w:type="dxa"/>
          </w:tcPr>
          <w:p w:rsidR="00000000" w:rsidRDefault="00965502">
            <w:pPr>
              <w:pStyle w:val="Textoindependiente"/>
              <w:rPr>
                <w:rFonts w:ascii="Arial" w:hAnsi="Arial" w:cs="Arial"/>
                <w:sz w:val="22"/>
              </w:rPr>
            </w:pPr>
            <w:r>
              <w:rPr>
                <w:rFonts w:ascii="Arial" w:hAnsi="Arial" w:cs="Arial"/>
                <w:sz w:val="22"/>
              </w:rPr>
              <w:t>Subandino</w:t>
            </w:r>
          </w:p>
        </w:tc>
        <w:tc>
          <w:tcPr>
            <w:tcW w:w="2160" w:type="dxa"/>
          </w:tcPr>
          <w:p w:rsidR="00000000" w:rsidRDefault="00965502">
            <w:pPr>
              <w:pStyle w:val="Textoindependiente"/>
              <w:rPr>
                <w:rFonts w:ascii="Arial" w:hAnsi="Arial" w:cs="Arial"/>
                <w:sz w:val="22"/>
              </w:rPr>
            </w:pPr>
            <w:r>
              <w:rPr>
                <w:rFonts w:ascii="Arial" w:hAnsi="Arial" w:cs="Arial"/>
                <w:sz w:val="22"/>
              </w:rPr>
              <w:t>S</w:t>
            </w:r>
          </w:p>
        </w:tc>
        <w:tc>
          <w:tcPr>
            <w:tcW w:w="3389" w:type="dxa"/>
          </w:tcPr>
          <w:p w:rsidR="00000000" w:rsidRDefault="00965502">
            <w:pPr>
              <w:pStyle w:val="Textoindependiente"/>
              <w:rPr>
                <w:rFonts w:ascii="Arial" w:hAnsi="Arial" w:cs="Arial"/>
                <w:sz w:val="22"/>
              </w:rPr>
            </w:pPr>
            <w:r>
              <w:rPr>
                <w:rFonts w:ascii="Arial" w:hAnsi="Arial" w:cs="Arial"/>
                <w:sz w:val="22"/>
              </w:rPr>
              <w:t>1300 - 2200</w:t>
            </w:r>
          </w:p>
        </w:tc>
      </w:tr>
      <w:tr w:rsidR="00000000">
        <w:tblPrEx>
          <w:tblCellMar>
            <w:top w:w="0" w:type="dxa"/>
            <w:bottom w:w="0" w:type="dxa"/>
          </w:tblCellMar>
        </w:tblPrEx>
        <w:trPr>
          <w:cantSplit/>
        </w:trPr>
        <w:tc>
          <w:tcPr>
            <w:tcW w:w="3060" w:type="dxa"/>
          </w:tcPr>
          <w:p w:rsidR="00000000" w:rsidRDefault="00965502">
            <w:pPr>
              <w:pStyle w:val="Textoindependiente"/>
              <w:rPr>
                <w:rFonts w:ascii="Arial" w:hAnsi="Arial" w:cs="Arial"/>
                <w:sz w:val="22"/>
              </w:rPr>
            </w:pPr>
            <w:r>
              <w:rPr>
                <w:rFonts w:ascii="Arial" w:hAnsi="Arial" w:cs="Arial"/>
                <w:sz w:val="22"/>
              </w:rPr>
              <w:t>Andino</w:t>
            </w:r>
          </w:p>
        </w:tc>
        <w:tc>
          <w:tcPr>
            <w:tcW w:w="2160" w:type="dxa"/>
          </w:tcPr>
          <w:p w:rsidR="00000000" w:rsidRDefault="00965502">
            <w:pPr>
              <w:pStyle w:val="Textoindependiente"/>
              <w:rPr>
                <w:rFonts w:ascii="Arial" w:hAnsi="Arial" w:cs="Arial"/>
                <w:sz w:val="22"/>
              </w:rPr>
            </w:pPr>
            <w:r>
              <w:rPr>
                <w:rFonts w:ascii="Arial" w:hAnsi="Arial" w:cs="Arial"/>
                <w:sz w:val="22"/>
              </w:rPr>
              <w:t>A</w:t>
            </w:r>
          </w:p>
        </w:tc>
        <w:tc>
          <w:tcPr>
            <w:tcW w:w="3389" w:type="dxa"/>
          </w:tcPr>
          <w:p w:rsidR="00000000" w:rsidRDefault="00965502">
            <w:pPr>
              <w:pStyle w:val="Textoindependiente"/>
              <w:rPr>
                <w:rFonts w:ascii="Arial" w:hAnsi="Arial" w:cs="Arial"/>
                <w:sz w:val="22"/>
              </w:rPr>
            </w:pPr>
            <w:r>
              <w:rPr>
                <w:rFonts w:ascii="Arial" w:hAnsi="Arial" w:cs="Arial"/>
                <w:sz w:val="22"/>
              </w:rPr>
              <w:t>2200 - 2900</w:t>
            </w:r>
          </w:p>
        </w:tc>
      </w:tr>
      <w:tr w:rsidR="00000000">
        <w:tblPrEx>
          <w:tblCellMar>
            <w:top w:w="0" w:type="dxa"/>
            <w:bottom w:w="0" w:type="dxa"/>
          </w:tblCellMar>
        </w:tblPrEx>
        <w:trPr>
          <w:cantSplit/>
        </w:trPr>
        <w:tc>
          <w:tcPr>
            <w:tcW w:w="3060" w:type="dxa"/>
          </w:tcPr>
          <w:p w:rsidR="00000000" w:rsidRDefault="00965502">
            <w:pPr>
              <w:pStyle w:val="Textoindependiente"/>
              <w:rPr>
                <w:rFonts w:ascii="Arial" w:hAnsi="Arial" w:cs="Arial"/>
                <w:sz w:val="22"/>
              </w:rPr>
            </w:pPr>
            <w:r>
              <w:rPr>
                <w:rFonts w:ascii="Arial" w:hAnsi="Arial" w:cs="Arial"/>
                <w:sz w:val="22"/>
              </w:rPr>
              <w:t>Alto Andino</w:t>
            </w:r>
          </w:p>
        </w:tc>
        <w:tc>
          <w:tcPr>
            <w:tcW w:w="2160" w:type="dxa"/>
          </w:tcPr>
          <w:p w:rsidR="00000000" w:rsidRDefault="00965502">
            <w:pPr>
              <w:pStyle w:val="Textoindependiente"/>
              <w:rPr>
                <w:rFonts w:ascii="Arial" w:hAnsi="Arial" w:cs="Arial"/>
                <w:sz w:val="22"/>
              </w:rPr>
            </w:pPr>
            <w:r>
              <w:rPr>
                <w:rFonts w:ascii="Arial" w:hAnsi="Arial" w:cs="Arial"/>
                <w:sz w:val="22"/>
              </w:rPr>
              <w:t>L</w:t>
            </w:r>
          </w:p>
        </w:tc>
        <w:tc>
          <w:tcPr>
            <w:tcW w:w="3389" w:type="dxa"/>
          </w:tcPr>
          <w:p w:rsidR="00000000" w:rsidRDefault="00965502">
            <w:pPr>
              <w:pStyle w:val="Textoindependiente"/>
              <w:rPr>
                <w:rFonts w:ascii="Arial" w:hAnsi="Arial" w:cs="Arial"/>
                <w:sz w:val="22"/>
              </w:rPr>
            </w:pPr>
            <w:r>
              <w:rPr>
                <w:rFonts w:ascii="Arial" w:hAnsi="Arial" w:cs="Arial"/>
                <w:sz w:val="22"/>
              </w:rPr>
              <w:t>2900 - 3300</w:t>
            </w:r>
          </w:p>
        </w:tc>
      </w:tr>
      <w:tr w:rsidR="00000000">
        <w:tblPrEx>
          <w:tblCellMar>
            <w:top w:w="0" w:type="dxa"/>
            <w:bottom w:w="0" w:type="dxa"/>
          </w:tblCellMar>
        </w:tblPrEx>
        <w:trPr>
          <w:cantSplit/>
        </w:trPr>
        <w:tc>
          <w:tcPr>
            <w:tcW w:w="3060" w:type="dxa"/>
          </w:tcPr>
          <w:p w:rsidR="00000000" w:rsidRDefault="00965502">
            <w:pPr>
              <w:pStyle w:val="Textoindependiente"/>
              <w:rPr>
                <w:rFonts w:ascii="Arial" w:hAnsi="Arial" w:cs="Arial"/>
                <w:sz w:val="22"/>
              </w:rPr>
            </w:pPr>
            <w:r>
              <w:rPr>
                <w:rFonts w:ascii="Arial" w:hAnsi="Arial" w:cs="Arial"/>
                <w:sz w:val="22"/>
              </w:rPr>
              <w:t>Paramo</w:t>
            </w:r>
          </w:p>
        </w:tc>
        <w:tc>
          <w:tcPr>
            <w:tcW w:w="2160" w:type="dxa"/>
          </w:tcPr>
          <w:p w:rsidR="00000000" w:rsidRDefault="00965502">
            <w:pPr>
              <w:pStyle w:val="Textoindependiente"/>
              <w:rPr>
                <w:rFonts w:ascii="Arial" w:hAnsi="Arial" w:cs="Arial"/>
                <w:sz w:val="22"/>
              </w:rPr>
            </w:pPr>
            <w:r>
              <w:rPr>
                <w:rFonts w:ascii="Arial" w:hAnsi="Arial" w:cs="Arial"/>
                <w:sz w:val="22"/>
              </w:rPr>
              <w:t>P</w:t>
            </w:r>
          </w:p>
        </w:tc>
        <w:tc>
          <w:tcPr>
            <w:tcW w:w="3389" w:type="dxa"/>
          </w:tcPr>
          <w:p w:rsidR="00000000" w:rsidRDefault="00965502">
            <w:pPr>
              <w:pStyle w:val="Textoindependiente"/>
              <w:rPr>
                <w:rFonts w:ascii="Arial" w:hAnsi="Arial" w:cs="Arial"/>
                <w:sz w:val="22"/>
              </w:rPr>
            </w:pPr>
            <w:r>
              <w:rPr>
                <w:rFonts w:ascii="Arial" w:hAnsi="Arial" w:cs="Arial"/>
                <w:sz w:val="22"/>
              </w:rPr>
              <w:t>3300 - 3600</w:t>
            </w:r>
          </w:p>
        </w:tc>
      </w:tr>
    </w:tbl>
    <w:p w:rsidR="00000000" w:rsidRDefault="00965502">
      <w:pPr>
        <w:pStyle w:val="Textoindependiente"/>
        <w:rPr>
          <w:rFonts w:ascii="Arial" w:hAnsi="Arial" w:cs="Arial"/>
          <w:sz w:val="22"/>
        </w:rPr>
      </w:pPr>
    </w:p>
    <w:p w:rsidR="00000000" w:rsidRDefault="00965502">
      <w:pPr>
        <w:pStyle w:val="Ttulo8"/>
        <w:widowControl/>
        <w:rPr>
          <w:rFonts w:ascii="Arial" w:hAnsi="Arial"/>
          <w:u w:val="none"/>
        </w:rPr>
      </w:pPr>
      <w:r>
        <w:rPr>
          <w:rFonts w:ascii="Arial" w:hAnsi="Arial"/>
          <w:u w:val="none"/>
        </w:rPr>
        <w:t>Fotointerpretación preliminar.</w:t>
      </w:r>
    </w:p>
    <w:p w:rsidR="00000000" w:rsidRDefault="00965502">
      <w:pPr>
        <w:pStyle w:val="BodyText3"/>
        <w:widowControl/>
        <w:rPr>
          <w:szCs w:val="24"/>
        </w:rPr>
      </w:pPr>
    </w:p>
    <w:p w:rsidR="00000000" w:rsidRDefault="00965502">
      <w:pPr>
        <w:pStyle w:val="Textoindependiente"/>
        <w:widowControl/>
        <w:rPr>
          <w:rFonts w:ascii="Arial" w:hAnsi="Arial"/>
        </w:rPr>
      </w:pPr>
      <w:r>
        <w:rPr>
          <w:rFonts w:ascii="Arial" w:hAnsi="Arial"/>
        </w:rPr>
        <w:t xml:space="preserve">Para esta fase fue necesario cumplir con los siguientes pasos:  Definición de </w:t>
      </w:r>
      <w:r>
        <w:rPr>
          <w:rFonts w:ascii="Arial" w:hAnsi="Arial"/>
        </w:rPr>
        <w:t>criterios para fotointerpretar las unidades de paisaje y elaborar la leyenda preliminar.</w:t>
      </w:r>
    </w:p>
    <w:p w:rsidR="00000000" w:rsidRDefault="00965502">
      <w:pPr>
        <w:pStyle w:val="Textoindependiente"/>
        <w:widowControl/>
        <w:rPr>
          <w:rFonts w:ascii="Arial" w:hAnsi="Arial"/>
        </w:rPr>
      </w:pPr>
    </w:p>
    <w:p w:rsidR="00000000" w:rsidRDefault="00965502">
      <w:pPr>
        <w:pStyle w:val="Textoindependiente"/>
        <w:rPr>
          <w:rFonts w:ascii="Arial" w:hAnsi="Arial" w:cs="Arial"/>
        </w:rPr>
      </w:pPr>
      <w:r>
        <w:rPr>
          <w:rFonts w:ascii="Arial" w:hAnsi="Arial" w:cs="Arial"/>
        </w:rPr>
        <w:t>Se reconocieron para el estudio, las divisiones en forma jerárquica de Provincia bioclimática, Gran Paisaje, Paisaje y Subpaisaje según Villota H 1992 con la integrac</w:t>
      </w:r>
      <w:r>
        <w:rPr>
          <w:rFonts w:ascii="Arial" w:hAnsi="Arial" w:cs="Arial"/>
        </w:rPr>
        <w:t>ión a nivel del paisaje de la cobertura de la tierra.</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 xml:space="preserve">La fotointerpretación preliminar consistió principalmente en la definición de las unidades de Paisaje basado en: la identificación de las geoformas en interrelación </w:t>
      </w:r>
      <w:r>
        <w:rPr>
          <w:rFonts w:ascii="Arial" w:hAnsi="Arial" w:cs="Arial"/>
        </w:rPr>
        <w:lastRenderedPageBreak/>
        <w:t>con los materiales parentales, infor</w:t>
      </w:r>
      <w:r>
        <w:rPr>
          <w:rFonts w:ascii="Arial" w:hAnsi="Arial" w:cs="Arial"/>
        </w:rPr>
        <w:t>mación tomada de las respectivas planchas geológicas (INGEOMINAS 1993), y con la siguiente información litológica y su respectiva numeración:   Qal-1; Klb:2; TMb:3; Tpqnd:4; TQf:5; QCc:6; Tmc:7; Kcq:8; Tme:9; Tmb11; Tmda:12; Mzgb:22; Pzlms:24 y la interrel</w:t>
      </w:r>
      <w:r>
        <w:rPr>
          <w:rFonts w:ascii="Arial" w:hAnsi="Arial" w:cs="Arial"/>
        </w:rPr>
        <w:t>ación con la cobertura de la tierra, (ver tabla de cobertura) teniendo en cuenta como factores caracterizantes la pendiente según FAO:</w:t>
      </w:r>
    </w:p>
    <w:p w:rsidR="00000000" w:rsidRDefault="00965502">
      <w:pPr>
        <w:pStyle w:val="Textoindependiente"/>
        <w:rPr>
          <w:rFonts w:ascii="Arial" w:hAnsi="Arial" w:cs="Arial"/>
        </w:rPr>
      </w:pPr>
    </w:p>
    <w:p w:rsidR="00000000" w:rsidRDefault="00965502">
      <w:pPr>
        <w:pStyle w:val="Textoindependiente"/>
        <w:rPr>
          <w:rFonts w:ascii="Arial" w:hAnsi="Arial" w:cs="Arial"/>
          <w:b/>
          <w:bCs/>
        </w:rPr>
      </w:pPr>
      <w:r>
        <w:rPr>
          <w:rFonts w:ascii="Arial" w:hAnsi="Arial" w:cs="Arial"/>
        </w:rPr>
        <w:t xml:space="preserve">                        </w:t>
      </w:r>
      <w:r>
        <w:rPr>
          <w:rFonts w:ascii="Arial" w:hAnsi="Arial" w:cs="Arial"/>
          <w:b/>
          <w:bCs/>
        </w:rPr>
        <w:t>TABLA N° 20.  CARACTERÍSTICAS DE LAS PENDIENTES</w:t>
      </w:r>
    </w:p>
    <w:p w:rsidR="00000000" w:rsidRDefault="00965502">
      <w:pPr>
        <w:pStyle w:val="Textoindependiente"/>
        <w:rPr>
          <w:rFonts w:ascii="Arial" w:hAnsi="Arial" w:cs="Arial"/>
          <w:sz w:val="22"/>
        </w:rPr>
      </w:pPr>
    </w:p>
    <w:tbl>
      <w:tblPr>
        <w:tblW w:w="0" w:type="auto"/>
        <w:tblInd w:w="2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080"/>
        <w:gridCol w:w="2851"/>
        <w:gridCol w:w="4798"/>
      </w:tblGrid>
      <w:tr w:rsidR="00000000">
        <w:tblPrEx>
          <w:tblCellMar>
            <w:top w:w="0" w:type="dxa"/>
            <w:bottom w:w="0" w:type="dxa"/>
          </w:tblCellMar>
        </w:tblPrEx>
        <w:trPr>
          <w:cantSplit/>
        </w:trPr>
        <w:tc>
          <w:tcPr>
            <w:tcW w:w="1080" w:type="dxa"/>
          </w:tcPr>
          <w:p w:rsidR="00000000" w:rsidRDefault="00965502">
            <w:pPr>
              <w:pStyle w:val="Textoindependiente"/>
              <w:rPr>
                <w:rFonts w:ascii="Arial" w:hAnsi="Arial" w:cs="Arial"/>
                <w:sz w:val="22"/>
              </w:rPr>
            </w:pPr>
            <w:r>
              <w:rPr>
                <w:rFonts w:ascii="Arial" w:hAnsi="Arial" w:cs="Arial"/>
                <w:sz w:val="22"/>
              </w:rPr>
              <w:t>CLASE</w:t>
            </w:r>
          </w:p>
        </w:tc>
        <w:tc>
          <w:tcPr>
            <w:tcW w:w="2851" w:type="dxa"/>
          </w:tcPr>
          <w:p w:rsidR="00000000" w:rsidRDefault="00965502">
            <w:pPr>
              <w:pStyle w:val="Textoindependiente"/>
              <w:rPr>
                <w:rFonts w:ascii="Arial" w:hAnsi="Arial" w:cs="Arial"/>
                <w:sz w:val="22"/>
              </w:rPr>
            </w:pPr>
            <w:r>
              <w:rPr>
                <w:rFonts w:ascii="Arial" w:hAnsi="Arial" w:cs="Arial"/>
                <w:sz w:val="22"/>
              </w:rPr>
              <w:t>RANGO DE PORCENTAJE</w:t>
            </w:r>
          </w:p>
        </w:tc>
        <w:tc>
          <w:tcPr>
            <w:tcW w:w="4798" w:type="dxa"/>
          </w:tcPr>
          <w:p w:rsidR="00000000" w:rsidRDefault="00965502">
            <w:pPr>
              <w:pStyle w:val="Textoindependiente"/>
              <w:rPr>
                <w:rFonts w:ascii="Arial" w:hAnsi="Arial" w:cs="Arial"/>
                <w:sz w:val="22"/>
              </w:rPr>
            </w:pPr>
            <w:r>
              <w:rPr>
                <w:rFonts w:ascii="Arial" w:hAnsi="Arial" w:cs="Arial"/>
                <w:sz w:val="22"/>
              </w:rPr>
              <w:t>DESCIPCION</w:t>
            </w:r>
          </w:p>
        </w:tc>
      </w:tr>
      <w:tr w:rsidR="00000000">
        <w:tblPrEx>
          <w:tblCellMar>
            <w:top w:w="0" w:type="dxa"/>
            <w:bottom w:w="0" w:type="dxa"/>
          </w:tblCellMar>
        </w:tblPrEx>
        <w:trPr>
          <w:cantSplit/>
        </w:trPr>
        <w:tc>
          <w:tcPr>
            <w:tcW w:w="1080" w:type="dxa"/>
          </w:tcPr>
          <w:p w:rsidR="00000000" w:rsidRDefault="00965502">
            <w:pPr>
              <w:pStyle w:val="Textoindependiente"/>
              <w:rPr>
                <w:rFonts w:ascii="Arial" w:hAnsi="Arial" w:cs="Arial"/>
                <w:sz w:val="22"/>
              </w:rPr>
            </w:pPr>
            <w:r>
              <w:rPr>
                <w:rFonts w:ascii="Arial" w:hAnsi="Arial" w:cs="Arial"/>
                <w:sz w:val="22"/>
              </w:rPr>
              <w:t>a</w:t>
            </w:r>
          </w:p>
        </w:tc>
        <w:tc>
          <w:tcPr>
            <w:tcW w:w="2851" w:type="dxa"/>
          </w:tcPr>
          <w:p w:rsidR="00000000" w:rsidRDefault="00965502">
            <w:pPr>
              <w:pStyle w:val="Textoindependiente"/>
              <w:rPr>
                <w:rFonts w:ascii="Arial" w:hAnsi="Arial" w:cs="Arial"/>
                <w:sz w:val="22"/>
              </w:rPr>
            </w:pPr>
            <w:r>
              <w:rPr>
                <w:rFonts w:ascii="Arial" w:hAnsi="Arial" w:cs="Arial"/>
                <w:sz w:val="22"/>
              </w:rPr>
              <w:t>0-3</w:t>
            </w:r>
          </w:p>
        </w:tc>
        <w:tc>
          <w:tcPr>
            <w:tcW w:w="4798" w:type="dxa"/>
          </w:tcPr>
          <w:p w:rsidR="00000000" w:rsidRDefault="00965502">
            <w:pPr>
              <w:pStyle w:val="Textoindependiente"/>
              <w:rPr>
                <w:rFonts w:ascii="Arial" w:hAnsi="Arial" w:cs="Arial"/>
                <w:sz w:val="22"/>
              </w:rPr>
            </w:pPr>
            <w:r>
              <w:rPr>
                <w:rFonts w:ascii="Arial" w:hAnsi="Arial" w:cs="Arial"/>
                <w:sz w:val="22"/>
              </w:rPr>
              <w:t>Lig</w:t>
            </w:r>
            <w:r>
              <w:rPr>
                <w:rFonts w:ascii="Arial" w:hAnsi="Arial" w:cs="Arial"/>
                <w:sz w:val="22"/>
              </w:rPr>
              <w:t>eramente plano</w:t>
            </w:r>
          </w:p>
        </w:tc>
      </w:tr>
      <w:tr w:rsidR="00000000">
        <w:tblPrEx>
          <w:tblCellMar>
            <w:top w:w="0" w:type="dxa"/>
            <w:bottom w:w="0" w:type="dxa"/>
          </w:tblCellMar>
        </w:tblPrEx>
        <w:trPr>
          <w:cantSplit/>
        </w:trPr>
        <w:tc>
          <w:tcPr>
            <w:tcW w:w="1080" w:type="dxa"/>
          </w:tcPr>
          <w:p w:rsidR="00000000" w:rsidRDefault="00965502">
            <w:pPr>
              <w:pStyle w:val="Textoindependiente"/>
              <w:rPr>
                <w:rFonts w:ascii="Arial" w:hAnsi="Arial" w:cs="Arial"/>
                <w:sz w:val="22"/>
              </w:rPr>
            </w:pPr>
            <w:r>
              <w:rPr>
                <w:rFonts w:ascii="Arial" w:hAnsi="Arial" w:cs="Arial"/>
                <w:sz w:val="22"/>
              </w:rPr>
              <w:t>b</w:t>
            </w:r>
          </w:p>
        </w:tc>
        <w:tc>
          <w:tcPr>
            <w:tcW w:w="2851" w:type="dxa"/>
          </w:tcPr>
          <w:p w:rsidR="00000000" w:rsidRDefault="00965502">
            <w:pPr>
              <w:pStyle w:val="Textoindependiente"/>
              <w:rPr>
                <w:rFonts w:ascii="Arial" w:hAnsi="Arial" w:cs="Arial"/>
                <w:sz w:val="22"/>
              </w:rPr>
            </w:pPr>
            <w:r>
              <w:rPr>
                <w:rFonts w:ascii="Arial" w:hAnsi="Arial" w:cs="Arial"/>
                <w:sz w:val="22"/>
              </w:rPr>
              <w:t>3-7</w:t>
            </w:r>
          </w:p>
        </w:tc>
        <w:tc>
          <w:tcPr>
            <w:tcW w:w="4798" w:type="dxa"/>
          </w:tcPr>
          <w:p w:rsidR="00000000" w:rsidRDefault="00965502">
            <w:pPr>
              <w:pStyle w:val="Textoindependiente"/>
              <w:rPr>
                <w:rFonts w:ascii="Arial" w:hAnsi="Arial" w:cs="Arial"/>
                <w:sz w:val="22"/>
              </w:rPr>
            </w:pPr>
            <w:r>
              <w:rPr>
                <w:rFonts w:ascii="Arial" w:hAnsi="Arial" w:cs="Arial"/>
                <w:sz w:val="22"/>
              </w:rPr>
              <w:t>Ligeramente inclinado oligeramente ondulada</w:t>
            </w:r>
          </w:p>
        </w:tc>
      </w:tr>
      <w:tr w:rsidR="00000000">
        <w:tblPrEx>
          <w:tblCellMar>
            <w:top w:w="0" w:type="dxa"/>
            <w:bottom w:w="0" w:type="dxa"/>
          </w:tblCellMar>
        </w:tblPrEx>
        <w:trPr>
          <w:cantSplit/>
        </w:trPr>
        <w:tc>
          <w:tcPr>
            <w:tcW w:w="1080" w:type="dxa"/>
          </w:tcPr>
          <w:p w:rsidR="00000000" w:rsidRDefault="00965502">
            <w:pPr>
              <w:pStyle w:val="Textoindependiente"/>
              <w:rPr>
                <w:rFonts w:ascii="Arial" w:hAnsi="Arial" w:cs="Arial"/>
                <w:sz w:val="22"/>
              </w:rPr>
            </w:pPr>
            <w:r>
              <w:rPr>
                <w:rFonts w:ascii="Arial" w:hAnsi="Arial" w:cs="Arial"/>
                <w:sz w:val="22"/>
              </w:rPr>
              <w:t>c</w:t>
            </w:r>
          </w:p>
        </w:tc>
        <w:tc>
          <w:tcPr>
            <w:tcW w:w="2851" w:type="dxa"/>
          </w:tcPr>
          <w:p w:rsidR="00000000" w:rsidRDefault="00965502">
            <w:pPr>
              <w:pStyle w:val="Textoindependiente"/>
              <w:rPr>
                <w:rFonts w:ascii="Arial" w:hAnsi="Arial" w:cs="Arial"/>
                <w:sz w:val="22"/>
              </w:rPr>
            </w:pPr>
            <w:r>
              <w:rPr>
                <w:rFonts w:ascii="Arial" w:hAnsi="Arial" w:cs="Arial"/>
                <w:sz w:val="22"/>
              </w:rPr>
              <w:t>7-12</w:t>
            </w:r>
          </w:p>
        </w:tc>
        <w:tc>
          <w:tcPr>
            <w:tcW w:w="4798" w:type="dxa"/>
          </w:tcPr>
          <w:p w:rsidR="00000000" w:rsidRDefault="00965502">
            <w:pPr>
              <w:pStyle w:val="Textoindependiente"/>
              <w:rPr>
                <w:rFonts w:ascii="Arial" w:hAnsi="Arial" w:cs="Arial"/>
                <w:sz w:val="22"/>
              </w:rPr>
            </w:pPr>
            <w:r>
              <w:rPr>
                <w:rFonts w:ascii="Arial" w:hAnsi="Arial" w:cs="Arial"/>
                <w:sz w:val="22"/>
              </w:rPr>
              <w:t>Moderadamente inclinado</w:t>
            </w:r>
          </w:p>
        </w:tc>
      </w:tr>
      <w:tr w:rsidR="00000000">
        <w:tblPrEx>
          <w:tblCellMar>
            <w:top w:w="0" w:type="dxa"/>
            <w:bottom w:w="0" w:type="dxa"/>
          </w:tblCellMar>
        </w:tblPrEx>
        <w:trPr>
          <w:cantSplit/>
        </w:trPr>
        <w:tc>
          <w:tcPr>
            <w:tcW w:w="1080" w:type="dxa"/>
          </w:tcPr>
          <w:p w:rsidR="00000000" w:rsidRDefault="00965502">
            <w:pPr>
              <w:pStyle w:val="Textoindependiente"/>
              <w:rPr>
                <w:rFonts w:ascii="Arial" w:hAnsi="Arial" w:cs="Arial"/>
                <w:sz w:val="22"/>
              </w:rPr>
            </w:pPr>
            <w:r>
              <w:rPr>
                <w:rFonts w:ascii="Arial" w:hAnsi="Arial" w:cs="Arial"/>
                <w:sz w:val="22"/>
              </w:rPr>
              <w:t>d</w:t>
            </w:r>
          </w:p>
        </w:tc>
        <w:tc>
          <w:tcPr>
            <w:tcW w:w="2851" w:type="dxa"/>
          </w:tcPr>
          <w:p w:rsidR="00000000" w:rsidRDefault="00965502">
            <w:pPr>
              <w:pStyle w:val="Textoindependiente"/>
              <w:rPr>
                <w:rFonts w:ascii="Arial" w:hAnsi="Arial" w:cs="Arial"/>
                <w:sz w:val="22"/>
              </w:rPr>
            </w:pPr>
            <w:r>
              <w:rPr>
                <w:rFonts w:ascii="Arial" w:hAnsi="Arial" w:cs="Arial"/>
                <w:sz w:val="22"/>
              </w:rPr>
              <w:t>12-25</w:t>
            </w:r>
          </w:p>
        </w:tc>
        <w:tc>
          <w:tcPr>
            <w:tcW w:w="4798" w:type="dxa"/>
          </w:tcPr>
          <w:p w:rsidR="00000000" w:rsidRDefault="00965502">
            <w:pPr>
              <w:pStyle w:val="Textoindependiente"/>
              <w:rPr>
                <w:rFonts w:ascii="Arial" w:hAnsi="Arial" w:cs="Arial"/>
                <w:sz w:val="22"/>
              </w:rPr>
            </w:pPr>
            <w:r>
              <w:rPr>
                <w:rFonts w:ascii="Arial" w:hAnsi="Arial" w:cs="Arial"/>
                <w:sz w:val="22"/>
              </w:rPr>
              <w:t>Fuertemente inclinada o fuertemente ondulada</w:t>
            </w:r>
          </w:p>
        </w:tc>
      </w:tr>
      <w:tr w:rsidR="00000000">
        <w:tblPrEx>
          <w:tblCellMar>
            <w:top w:w="0" w:type="dxa"/>
            <w:bottom w:w="0" w:type="dxa"/>
          </w:tblCellMar>
        </w:tblPrEx>
        <w:trPr>
          <w:cantSplit/>
        </w:trPr>
        <w:tc>
          <w:tcPr>
            <w:tcW w:w="1080" w:type="dxa"/>
          </w:tcPr>
          <w:p w:rsidR="00000000" w:rsidRDefault="00965502">
            <w:pPr>
              <w:pStyle w:val="Textoindependiente"/>
              <w:rPr>
                <w:rFonts w:ascii="Arial" w:hAnsi="Arial" w:cs="Arial"/>
                <w:sz w:val="22"/>
              </w:rPr>
            </w:pPr>
            <w:r>
              <w:rPr>
                <w:rFonts w:ascii="Arial" w:hAnsi="Arial" w:cs="Arial"/>
                <w:sz w:val="22"/>
              </w:rPr>
              <w:t>e</w:t>
            </w:r>
          </w:p>
        </w:tc>
        <w:tc>
          <w:tcPr>
            <w:tcW w:w="2851" w:type="dxa"/>
          </w:tcPr>
          <w:p w:rsidR="00000000" w:rsidRDefault="00965502">
            <w:pPr>
              <w:pStyle w:val="Textoindependiente"/>
              <w:rPr>
                <w:rFonts w:ascii="Arial" w:hAnsi="Arial" w:cs="Arial"/>
                <w:sz w:val="22"/>
              </w:rPr>
            </w:pPr>
            <w:r>
              <w:rPr>
                <w:rFonts w:ascii="Arial" w:hAnsi="Arial" w:cs="Arial"/>
                <w:sz w:val="22"/>
              </w:rPr>
              <w:t>25-50</w:t>
            </w:r>
          </w:p>
        </w:tc>
        <w:tc>
          <w:tcPr>
            <w:tcW w:w="4798" w:type="dxa"/>
          </w:tcPr>
          <w:p w:rsidR="00000000" w:rsidRDefault="00965502">
            <w:pPr>
              <w:pStyle w:val="Textoindependiente"/>
              <w:rPr>
                <w:rFonts w:ascii="Arial" w:hAnsi="Arial" w:cs="Arial"/>
                <w:sz w:val="22"/>
              </w:rPr>
            </w:pPr>
            <w:r>
              <w:rPr>
                <w:rFonts w:ascii="Arial" w:hAnsi="Arial" w:cs="Arial"/>
                <w:sz w:val="22"/>
              </w:rPr>
              <w:t>Moderadamente empinada o quebrada</w:t>
            </w:r>
          </w:p>
        </w:tc>
      </w:tr>
      <w:tr w:rsidR="00000000">
        <w:tblPrEx>
          <w:tblCellMar>
            <w:top w:w="0" w:type="dxa"/>
            <w:bottom w:w="0" w:type="dxa"/>
          </w:tblCellMar>
        </w:tblPrEx>
        <w:trPr>
          <w:cantSplit/>
        </w:trPr>
        <w:tc>
          <w:tcPr>
            <w:tcW w:w="1080" w:type="dxa"/>
          </w:tcPr>
          <w:p w:rsidR="00000000" w:rsidRDefault="00965502">
            <w:pPr>
              <w:pStyle w:val="Textoindependiente"/>
              <w:rPr>
                <w:rFonts w:ascii="Arial" w:hAnsi="Arial" w:cs="Arial"/>
                <w:sz w:val="22"/>
              </w:rPr>
            </w:pPr>
            <w:r>
              <w:rPr>
                <w:rFonts w:ascii="Arial" w:hAnsi="Arial" w:cs="Arial"/>
                <w:sz w:val="22"/>
              </w:rPr>
              <w:t>f</w:t>
            </w:r>
          </w:p>
        </w:tc>
        <w:tc>
          <w:tcPr>
            <w:tcW w:w="2851" w:type="dxa"/>
          </w:tcPr>
          <w:p w:rsidR="00000000" w:rsidRDefault="00965502">
            <w:pPr>
              <w:pStyle w:val="Textoindependiente"/>
              <w:rPr>
                <w:rFonts w:ascii="Arial" w:hAnsi="Arial" w:cs="Arial"/>
                <w:sz w:val="22"/>
              </w:rPr>
            </w:pPr>
            <w:r>
              <w:rPr>
                <w:rFonts w:ascii="Arial" w:hAnsi="Arial" w:cs="Arial"/>
                <w:sz w:val="22"/>
              </w:rPr>
              <w:t>50-75</w:t>
            </w:r>
          </w:p>
        </w:tc>
        <w:tc>
          <w:tcPr>
            <w:tcW w:w="4798" w:type="dxa"/>
          </w:tcPr>
          <w:p w:rsidR="00000000" w:rsidRDefault="00965502">
            <w:pPr>
              <w:pStyle w:val="Textoindependiente"/>
              <w:rPr>
                <w:rFonts w:ascii="Arial" w:hAnsi="Arial" w:cs="Arial"/>
                <w:sz w:val="22"/>
              </w:rPr>
            </w:pPr>
            <w:r>
              <w:rPr>
                <w:rFonts w:ascii="Arial" w:hAnsi="Arial" w:cs="Arial"/>
                <w:sz w:val="22"/>
              </w:rPr>
              <w:t>Empinada</w:t>
            </w:r>
          </w:p>
        </w:tc>
      </w:tr>
      <w:tr w:rsidR="00000000">
        <w:tblPrEx>
          <w:tblCellMar>
            <w:top w:w="0" w:type="dxa"/>
            <w:bottom w:w="0" w:type="dxa"/>
          </w:tblCellMar>
        </w:tblPrEx>
        <w:trPr>
          <w:cantSplit/>
        </w:trPr>
        <w:tc>
          <w:tcPr>
            <w:tcW w:w="1080" w:type="dxa"/>
          </w:tcPr>
          <w:p w:rsidR="00000000" w:rsidRDefault="00965502">
            <w:pPr>
              <w:pStyle w:val="Textoindependiente"/>
              <w:rPr>
                <w:rFonts w:ascii="Arial" w:hAnsi="Arial" w:cs="Arial"/>
                <w:sz w:val="22"/>
              </w:rPr>
            </w:pPr>
            <w:r>
              <w:rPr>
                <w:rFonts w:ascii="Arial" w:hAnsi="Arial" w:cs="Arial"/>
                <w:sz w:val="22"/>
              </w:rPr>
              <w:t>g</w:t>
            </w:r>
          </w:p>
        </w:tc>
        <w:tc>
          <w:tcPr>
            <w:tcW w:w="2851" w:type="dxa"/>
          </w:tcPr>
          <w:p w:rsidR="00000000" w:rsidRDefault="00965502">
            <w:pPr>
              <w:pStyle w:val="Textoindependiente"/>
              <w:rPr>
                <w:rFonts w:ascii="Arial" w:hAnsi="Arial" w:cs="Arial"/>
                <w:sz w:val="22"/>
              </w:rPr>
            </w:pPr>
            <w:r>
              <w:rPr>
                <w:rFonts w:ascii="Arial" w:hAnsi="Arial" w:cs="Arial"/>
                <w:sz w:val="22"/>
              </w:rPr>
              <w:t>75 y mayores</w:t>
            </w:r>
          </w:p>
        </w:tc>
        <w:tc>
          <w:tcPr>
            <w:tcW w:w="4798" w:type="dxa"/>
          </w:tcPr>
          <w:p w:rsidR="00000000" w:rsidRDefault="00965502">
            <w:pPr>
              <w:pStyle w:val="Textoindependiente"/>
              <w:rPr>
                <w:rFonts w:ascii="Arial" w:hAnsi="Arial" w:cs="Arial"/>
                <w:sz w:val="22"/>
              </w:rPr>
            </w:pPr>
            <w:r>
              <w:rPr>
                <w:rFonts w:ascii="Arial" w:hAnsi="Arial" w:cs="Arial"/>
                <w:sz w:val="22"/>
              </w:rPr>
              <w:t>Fuertemente empinada y esca</w:t>
            </w:r>
            <w:r>
              <w:rPr>
                <w:rFonts w:ascii="Arial" w:hAnsi="Arial" w:cs="Arial"/>
                <w:sz w:val="22"/>
              </w:rPr>
              <w:t>rpes</w:t>
            </w:r>
          </w:p>
        </w:tc>
      </w:tr>
    </w:tbl>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 xml:space="preserve">      Erosión:</w:t>
      </w:r>
    </w:p>
    <w:p w:rsidR="00000000" w:rsidRDefault="00965502">
      <w:pPr>
        <w:pStyle w:val="Textoindependiente"/>
        <w:rPr>
          <w:rFonts w:ascii="Arial" w:hAnsi="Arial" w:cs="Arial"/>
        </w:rPr>
      </w:pPr>
      <w:r>
        <w:rPr>
          <w:rFonts w:ascii="Arial" w:hAnsi="Arial" w:cs="Arial"/>
        </w:rPr>
        <w:t xml:space="preserve">      1: Ligera; 2: Moderada;  3: Severa;  4: Múy severa</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El estudio de la Cobertura de la tierra se realizó mediante un reconocimiento aéreo fotográfico, estimándose la cobertura de la tierra en porcentaje. Se describió para cada uni</w:t>
      </w:r>
      <w:r>
        <w:rPr>
          <w:rFonts w:ascii="Arial" w:hAnsi="Arial" w:cs="Arial"/>
        </w:rPr>
        <w:t>dad de Paisaje los diferentes componentes de la cobertura para formar las áreas de miscelánea o complejos dados el caso.</w:t>
      </w:r>
    </w:p>
    <w:p w:rsidR="00000000" w:rsidRDefault="00965502">
      <w:pPr>
        <w:pStyle w:val="Listaconvietas2"/>
      </w:pPr>
    </w:p>
    <w:p w:rsidR="00000000" w:rsidRDefault="00965502">
      <w:pPr>
        <w:pStyle w:val="Listaconvietas2"/>
      </w:pPr>
      <w:r>
        <w:t>En la fotointerpretación de los bosques se identificó su ubicación, cobertura, estructura y densidad la corrección, y transferencia al</w:t>
      </w:r>
      <w:r>
        <w:t xml:space="preserve"> mapa base de la cobertura forestal existente, se realizó a los mapas base escala 1:25.000</w:t>
      </w:r>
    </w:p>
    <w:p w:rsidR="00000000" w:rsidRDefault="00965502">
      <w:pPr>
        <w:pStyle w:val="Listaconvietas2"/>
      </w:pPr>
    </w:p>
    <w:p w:rsidR="00000000" w:rsidRDefault="00965502">
      <w:pPr>
        <w:pStyle w:val="Listaconvietas2"/>
      </w:pPr>
      <w:r>
        <w:t>Para la toma de datos en el campo se tomó como base las hojas de (l.T.C Land Ecology - and Land Use Survey) para el levantamiento ecológico, a las cuales se les rea</w:t>
      </w:r>
      <w:r>
        <w:t>lizó un ajuste teniendo en cuenta las variables que requería el estudio y las condiciones de la zona.</w:t>
      </w:r>
    </w:p>
    <w:p w:rsidR="00000000" w:rsidRDefault="00965502">
      <w:pPr>
        <w:pStyle w:val="Listaconvietas2"/>
      </w:pPr>
    </w:p>
    <w:p w:rsidR="00000000" w:rsidRDefault="00965502">
      <w:pPr>
        <w:pStyle w:val="Listaconvietas2"/>
      </w:pPr>
      <w:r>
        <w:t>El diseño de muestreo en el campo, se hizo mediante  una estratificación aleatoria simple. Para esta actividad se seleccionaron tres áreas piloto que con</w:t>
      </w:r>
      <w:r>
        <w:t>tuvieran el mayor número de unidades de paisaje.</w:t>
      </w:r>
    </w:p>
    <w:p w:rsidR="00000000" w:rsidRDefault="00965502">
      <w:pPr>
        <w:tabs>
          <w:tab w:val="left" w:pos="0"/>
        </w:tabs>
        <w:suppressAutoHyphens/>
        <w:jc w:val="both"/>
        <w:rPr>
          <w:rFonts w:ascii="Arial" w:hAnsi="Arial"/>
          <w:spacing w:val="-3"/>
        </w:rPr>
      </w:pPr>
    </w:p>
    <w:p w:rsidR="00000000" w:rsidRDefault="00965502">
      <w:pPr>
        <w:pStyle w:val="Ttulo8"/>
        <w:widowControl/>
        <w:rPr>
          <w:rFonts w:ascii="Arial" w:hAnsi="Arial"/>
          <w:u w:val="none"/>
        </w:rPr>
      </w:pPr>
      <w:r>
        <w:rPr>
          <w:rFonts w:ascii="Arial" w:hAnsi="Arial"/>
          <w:u w:val="none"/>
        </w:rPr>
        <w:t>Fase de campo.</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En esta fase se realizó la Caracterización y recolección de datos no obtenidos en fotointerpretación preliminar.</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lastRenderedPageBreak/>
        <w:t>En las parcelas preselecionadas se  realizó una observación detallada de las</w:t>
      </w:r>
      <w:r>
        <w:rPr>
          <w:rFonts w:ascii="Arial" w:hAnsi="Arial"/>
        </w:rPr>
        <w:t xml:space="preserve"> características de los suelos en cuanto a: Profundidad, nomenclatura de los horizontes, textura, consistencia, estructura, color (tabla de Moussel), ph, profundidad efectiva, régimen de humedad del suelo, porcentaje de pedrego</w:t>
      </w:r>
      <w:r>
        <w:rPr>
          <w:rFonts w:ascii="Arial" w:hAnsi="Arial"/>
        </w:rPr>
        <w:softHyphen/>
        <w:t>sidad, características de lo</w:t>
      </w:r>
      <w:r>
        <w:rPr>
          <w:rFonts w:ascii="Arial" w:hAnsi="Arial"/>
        </w:rPr>
        <w:t>s suelos como (grietas, silkensidades, cutanes, plintita, duripan, otras), formaciones especiales en los suelos como crotovinas, concreciones, encostramientos. Se determinó la humedad del perfil en húmedo y en seco. Se verificó la presencia de inundaciones</w:t>
      </w:r>
      <w:r>
        <w:rPr>
          <w:rFonts w:ascii="Arial" w:hAnsi="Arial"/>
        </w:rPr>
        <w:t xml:space="preserve"> en la microcuenca. La ubicación y proporción del suelo dentro de la unidad, se llevó a cabo por observaciones visuales en zanjas y cortes, una vez establecida la relación suelo-paisaje.</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La composición florística se estudió en el campo tomando muestras de</w:t>
      </w:r>
      <w:r>
        <w:rPr>
          <w:rFonts w:ascii="Arial" w:hAnsi="Arial"/>
        </w:rPr>
        <w:t xml:space="preserve"> especies vegetales dominantes encontradas en el área limitada. Cada muestra fue codificada con un número que indicaba la unidad de paisaje y otro número por especie encontrada. Se definió la altura y cobertura de las especies dominantes de cada estrato en</w:t>
      </w:r>
      <w:r>
        <w:rPr>
          <w:rFonts w:ascii="Arial" w:hAnsi="Arial"/>
        </w:rPr>
        <w:t xml:space="preserve"> relación con las unidades de paisaje.</w:t>
      </w:r>
    </w:p>
    <w:p w:rsidR="00000000" w:rsidRDefault="00965502">
      <w:pPr>
        <w:jc w:val="both"/>
        <w:rPr>
          <w:rFonts w:ascii="Arial" w:hAnsi="Arial"/>
        </w:rPr>
      </w:pPr>
    </w:p>
    <w:p w:rsidR="00000000" w:rsidRDefault="00965502">
      <w:pPr>
        <w:pStyle w:val="Ttulo8"/>
        <w:widowControl/>
        <w:rPr>
          <w:rFonts w:ascii="Arial" w:hAnsi="Arial"/>
          <w:u w:val="none"/>
        </w:rPr>
      </w:pPr>
      <w:r>
        <w:rPr>
          <w:rFonts w:ascii="Arial" w:hAnsi="Arial"/>
          <w:u w:val="none"/>
        </w:rPr>
        <w:t>Fase final.</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Esta fase consistió en el procesamiento y análisis de la información obtenida en el campo especialmente de suelos, composición florística y el aspecto forestal.</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En el aspecto de suelos se ordenó la info</w:t>
      </w:r>
      <w:r>
        <w:rPr>
          <w:rFonts w:ascii="Arial" w:hAnsi="Arial"/>
        </w:rPr>
        <w:t>rmación y se procedió a la clasificación Taxonómica de suelos según USDA.</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Lo anterior teniendo en cuenta el estudio relizado por el proyecto SIG-PAFC microcuenca de Pancitara y para el resto del municipio se aplicó la misma metodología, con el fin de tene</w:t>
      </w:r>
      <w:r>
        <w:rPr>
          <w:rFonts w:ascii="Arial" w:hAnsi="Arial"/>
        </w:rPr>
        <w:t>r un recubrimiento total del municipio.</w:t>
      </w:r>
    </w:p>
    <w:p w:rsidR="00000000" w:rsidRDefault="00965502">
      <w:pPr>
        <w:pStyle w:val="Textoindependiente"/>
        <w:widowControl/>
        <w:rPr>
          <w:rFonts w:ascii="Arial" w:hAnsi="Arial"/>
        </w:rPr>
      </w:pPr>
    </w:p>
    <w:p w:rsidR="00000000" w:rsidRDefault="00965502">
      <w:pPr>
        <w:pStyle w:val="Listaconvietas2"/>
      </w:pPr>
      <w:r>
        <w:t>El sistema de codificación de las unidades cartografiadas es en forma jerárquica, incluyendo letra mayúscula,  para definir la Provincia bioclimática, letra mayúscula para Gran paisaje, un número para indicar el pai</w:t>
      </w:r>
      <w:r>
        <w:t>saje una letra minúscula para determinar el grado de inclinación de la pendiente y letra mayúscula seguida de una minúscula para la cobertura de la tierra.</w:t>
      </w:r>
    </w:p>
    <w:p w:rsidR="00000000" w:rsidRDefault="00965502">
      <w:pPr>
        <w:pStyle w:val="Listaconvietas2"/>
      </w:pPr>
    </w:p>
    <w:p w:rsidR="00000000" w:rsidRDefault="00965502">
      <w:pPr>
        <w:pStyle w:val="Listaconvietas2"/>
      </w:pPr>
      <w:r>
        <w:t>En este orden de ideas se elaboró la cartografía final del mapa de unidades de paisaje, Ver mapa No</w:t>
      </w:r>
      <w:r>
        <w:t>. 6 Unidades de Paisaje.</w:t>
      </w:r>
    </w:p>
    <w:p w:rsidR="00000000" w:rsidRDefault="00965502">
      <w:pPr>
        <w:pStyle w:val="Listaconvietas2"/>
      </w:pPr>
    </w:p>
    <w:p w:rsidR="00000000" w:rsidRDefault="00965502">
      <w:pPr>
        <w:pStyle w:val="Listaconvietas2"/>
      </w:pPr>
      <w:r>
        <w:t>Leyenda  Unidades de paisaje o zonificación ecológica. Tabla No.8</w:t>
      </w:r>
    </w:p>
    <w:p w:rsidR="00000000" w:rsidRDefault="00965502">
      <w:pPr>
        <w:pStyle w:val="Listaconvietas2"/>
      </w:pPr>
    </w:p>
    <w:p w:rsidR="00000000" w:rsidRDefault="00965502">
      <w:pPr>
        <w:pStyle w:val="Listaconvietas2"/>
      </w:pPr>
      <w:r>
        <w:rPr>
          <w:b/>
        </w:rPr>
        <w:t>3.2.6.1- Descripción de las Unidades de Paisaje en el Municipio</w:t>
      </w:r>
    </w:p>
    <w:p w:rsidR="00000000" w:rsidRDefault="00965502">
      <w:pPr>
        <w:pStyle w:val="Listaconvietas2"/>
      </w:pPr>
    </w:p>
    <w:p w:rsidR="00000000" w:rsidRDefault="00965502">
      <w:pPr>
        <w:jc w:val="both"/>
        <w:rPr>
          <w:rFonts w:ascii="Arial" w:hAnsi="Arial"/>
        </w:rPr>
      </w:pPr>
      <w:r>
        <w:rPr>
          <w:rFonts w:ascii="Arial" w:hAnsi="Arial"/>
        </w:rPr>
        <w:t>La siguiente descripción corresponde, a las unidades de paisaje que presentan características homo</w:t>
      </w:r>
      <w:r>
        <w:rPr>
          <w:rFonts w:ascii="Arial" w:hAnsi="Arial"/>
        </w:rPr>
        <w:t xml:space="preserve">géneas, propias  en el municipio de La Vega como se pueden establecer a continuación: </w:t>
      </w:r>
    </w:p>
    <w:p w:rsidR="00000000" w:rsidRDefault="00965502">
      <w:pPr>
        <w:jc w:val="both"/>
        <w:rPr>
          <w:rFonts w:ascii="Arial" w:hAnsi="Arial"/>
        </w:rPr>
      </w:pPr>
    </w:p>
    <w:p w:rsidR="00000000" w:rsidRDefault="00965502">
      <w:pPr>
        <w:pStyle w:val="Listaconvietas2"/>
      </w:pPr>
      <w:r>
        <w:t>El piso bioclimático, con menor área en la micro</w:t>
      </w:r>
      <w:r>
        <w:softHyphen/>
        <w:t>cuenca es la Ecuatorial. El clima es Cálido-Semihúmedo.</w:t>
      </w:r>
      <w:r>
        <w:rPr>
          <w:i/>
        </w:rPr>
        <w:t xml:space="preserve"> </w:t>
      </w:r>
      <w:r>
        <w:t xml:space="preserve">Los grandes paisajes que se encuentran en este piso son: Valle </w:t>
      </w:r>
      <w:r>
        <w:t>diluvial intramontano, Piedemonte coluvial y el Relieve de lomerío denudacional. Predomina, el paisaje de lomerío erosional sobre rocas sedimentarias, secuencialmente, el escarpe del Valle y los conos coluviales. La pendiente es cóncava y corta con excepci</w:t>
      </w:r>
      <w:r>
        <w:t>ón del escarpe que es media  en los lomerios y en los conos son ligeras. El drenaje es principalmente subparalelo, bien drenado a excesivo. La profundidad de disección es de ligera a moderada. La erosión es hídrica laminar de fuerte a muy fuerte en todos l</w:t>
      </w:r>
      <w:r>
        <w:t>os paisajes. La solifluxión plástica (terracetas de ganado) de fuerte a muy fuerte es localizada, en áreas puntuales. Toda el área esta ocupada con vegetación en regeneración predominando  pastizales abiertos, con porcentajes bajos de cultivos (Caña). Poca</w:t>
      </w:r>
      <w:r>
        <w:t xml:space="preserve"> área es dedicada a la ganadería extensiva y menor área la agricultura. Durante el verano se producen quemas generalmente respondiendo al dicho de “ver arder” también se producen, como práctica cultural para el rebrote de pastizal tierno para el ganado y p</w:t>
      </w:r>
      <w:r>
        <w:t>reparar el suelo para realizar  la  agrícultura.</w:t>
      </w:r>
    </w:p>
    <w:p w:rsidR="00000000" w:rsidRDefault="00965502">
      <w:pPr>
        <w:pStyle w:val="Textoindependiente"/>
        <w:widowControl/>
        <w:rPr>
          <w:rFonts w:ascii="Arial" w:hAnsi="Arial"/>
        </w:rPr>
      </w:pPr>
    </w:p>
    <w:p w:rsidR="00000000" w:rsidRDefault="00965502">
      <w:pPr>
        <w:pStyle w:val="Listaconvietas2"/>
      </w:pPr>
      <w:r>
        <w:t xml:space="preserve">El piso bioclimático Subandino se encuentra distribuido en mayor proporción en la microcuenca. Comprende pisos altitudinales entre los 1300 y los 2200 m.s.n.m. El Gran paisaje de Valle aluvial intramontano </w:t>
      </w:r>
      <w:r>
        <w:t>es el área donde se presenta la mayor concentración de la población en forma nucleada. Presenta un clima templado- semihúmedo. El paisaje es el Plano inundable, con vegas, sobrevegas y terrazas sobre depósitos aluviales no consolidados.  La pendiente es re</w:t>
      </w:r>
      <w:r>
        <w:t>cta, corta, ligeramente inclinada. Esta cubierta por área rural, pastizales densos y pocos cultivos (Maíz). El Gran paisaje del Valle diluvial intramontano situado al norte de la microcuenca, presenta  un clima templado semihúmedo. El Paisaje corresponde a</w:t>
      </w:r>
      <w:r>
        <w:t xml:space="preserve"> un abanico terraza en rocas volcánicas sedimentarias con pastizales abiertos  en la mesa y tierras eriales en el escarpe.</w:t>
      </w:r>
    </w:p>
    <w:p w:rsidR="00000000" w:rsidRDefault="00965502">
      <w:pPr>
        <w:pStyle w:val="Textoindependiente"/>
        <w:widowControl/>
        <w:rPr>
          <w:rFonts w:ascii="Arial" w:hAnsi="Arial"/>
        </w:rPr>
      </w:pPr>
    </w:p>
    <w:p w:rsidR="00000000" w:rsidRDefault="00965502">
      <w:pPr>
        <w:pStyle w:val="Listaconvietas2"/>
      </w:pPr>
      <w:r>
        <w:t>El escarpe se diferencia de la mesa por la pendiente que es fuertemente empinado y recta, la mesa es cóncavo- convexa, corta y moder</w:t>
      </w:r>
      <w:r>
        <w:t>adamente empinada. El drenaje es diferente en las dos posiciones del paisaje distinguiéndose subparalelo y pobremente drenado en la mesa y paralelo, excesivamente drenado en el escarpe. La erosión es hídrica laminar, fuerte sobresaliendo las cárcavas en gr</w:t>
      </w:r>
      <w:r>
        <w:t xml:space="preserve">ado moderado en el escarpe. La remoción en masa es de solifluxión plástica de ligera a fuerte, presentándose desprendimientos de roca en el escarpe de moderados a fuertes. </w:t>
      </w:r>
    </w:p>
    <w:p w:rsidR="00000000" w:rsidRDefault="00965502">
      <w:pPr>
        <w:pStyle w:val="Textoindependiente"/>
        <w:widowControl/>
        <w:rPr>
          <w:rFonts w:ascii="Arial" w:hAnsi="Arial"/>
        </w:rPr>
      </w:pPr>
    </w:p>
    <w:p w:rsidR="00000000" w:rsidRDefault="00965502">
      <w:pPr>
        <w:pStyle w:val="Listaconvietas2"/>
      </w:pPr>
      <w:r>
        <w:t>El uso del paisaje para la mesa y el escarpe: es de  regeneración natural. Se prac</w:t>
      </w:r>
      <w:r>
        <w:t>tican quemas por  piromanía, y en las actividades pecuaria y agrícola. El gran paisaje de Relieve colinado y montañoso denudacional es el área más predominante de la microcuenca. Los siguientes paisajes sobre pórfidos dacíticos:</w:t>
      </w:r>
    </w:p>
    <w:p w:rsidR="00000000" w:rsidRDefault="00965502">
      <w:pPr>
        <w:pStyle w:val="Listaconvietas2"/>
      </w:pPr>
    </w:p>
    <w:p w:rsidR="00000000" w:rsidRDefault="00965502">
      <w:pPr>
        <w:pStyle w:val="Listaconvietas2"/>
      </w:pPr>
      <w:r>
        <w:lastRenderedPageBreak/>
        <w:t xml:space="preserve">Colinas erosionales sobre </w:t>
      </w:r>
      <w:r>
        <w:t>pastizales abiertos y montañas altas erosiónales en estrato arbóreo.</w:t>
      </w:r>
    </w:p>
    <w:p w:rsidR="00000000" w:rsidRDefault="00965502">
      <w:pPr>
        <w:pStyle w:val="Textoindependiente"/>
        <w:widowControl/>
        <w:rPr>
          <w:rFonts w:ascii="Arial" w:hAnsi="Arial"/>
        </w:rPr>
      </w:pPr>
    </w:p>
    <w:p w:rsidR="00000000" w:rsidRDefault="00965502">
      <w:pPr>
        <w:pStyle w:val="Listaconvietas2"/>
      </w:pPr>
      <w:r>
        <w:t>En las colinas predominan, pendientes rectas,  largas fuertemente inclinados; Las montañas son cóncava- convexa, medianas a ligeramente empinado. El drenaje es igualmente subparalelo bie</w:t>
      </w:r>
      <w:r>
        <w:t>n drenado, y la disección es moderada. La erosión en las colinas es hídrica laminar de moderada a fuerte al contrario, en las montañas es ligera. Los procesos de remoción en masa se describen, en las colinas como solifluxión plástica moderada. La actividad</w:t>
      </w:r>
      <w:r>
        <w:t xml:space="preserve"> agrícola  es poca.</w:t>
      </w:r>
    </w:p>
    <w:p w:rsidR="00000000" w:rsidRDefault="00965502">
      <w:pPr>
        <w:pStyle w:val="Textoindependiente"/>
        <w:widowControl/>
        <w:rPr>
          <w:rFonts w:ascii="Arial" w:hAnsi="Arial"/>
        </w:rPr>
      </w:pPr>
    </w:p>
    <w:p w:rsidR="00000000" w:rsidRDefault="00965502">
      <w:pPr>
        <w:pStyle w:val="Listaconvietas2"/>
      </w:pPr>
      <w:r>
        <w:t>En las colinas predomina un área en regeneración y pecuaria en igual proporción. En las montañas predomina la actividad de conservación aunque en la actuali</w:t>
      </w:r>
      <w:r>
        <w:softHyphen/>
        <w:t>dad es intervenida. El paisaje Colinas bajas con limolítas fosilíferas se ha d</w:t>
      </w:r>
      <w:r>
        <w:t>iferenciado por tres coberturas diferen</w:t>
      </w:r>
      <w:r>
        <w:softHyphen/>
        <w:t xml:space="preserve">tes: Cultivos, Pastizales abiertos y Áreas mixtas. Tiene una pendiente irregular, media fuertemente inclinado y ligeramente empinado. La disección es generalmente moderada.  La erosión es hídrica laminar de fuerte a </w:t>
      </w:r>
      <w:r>
        <w:t>muy fuerte, en las colinas con  pastizales se presentan surcos de mode</w:t>
      </w:r>
      <w:r>
        <w:softHyphen/>
        <w:t>rados a fuertes  y cárcavas de ligeras a modera</w:t>
      </w:r>
      <w:r>
        <w:softHyphen/>
        <w:t>das. Las colinas con cultivos destacan procesos de deslizamientos planares puntuales fuertes. Las áreas de miscelánea se caracterizan por</w:t>
      </w:r>
      <w:r>
        <w:t xml:space="preserve"> solifluxión plástica de ligera a moderada. En las colinas de áreas mixtas existe: abundancia de herbazales y pastizales y poco estrato arbóreo y cultivos. El uso predominante es de regeneración.</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 xml:space="preserve">El paisaje de montañas erosiónales en herbazales densos no </w:t>
      </w:r>
      <w:r>
        <w:rPr>
          <w:rFonts w:ascii="Arial" w:hAnsi="Arial"/>
        </w:rPr>
        <w:t xml:space="preserve">se conoce la litología en la actualidad. Posee pendiente recta, larga, fuertemente inclinada, El drenaje es suparalelo bien drenado. La disección es moderada, la erosión es hídrica laminar de fuerte a muy fuerte. El uso de la tierra es de regeneración. Se </w:t>
      </w:r>
      <w:r>
        <w:rPr>
          <w:rFonts w:ascii="Arial" w:hAnsi="Arial"/>
        </w:rPr>
        <w:t>presentan  frecuentes quemas por piromanía. Los paisajes que se encuentran sobre esquistos de cuarzo carbonasen se han diferenciado por su cobertura de la siguiente forma: Montañas en áreas en miscelánea, Montañas en cultivos, Montañas en herbazales. Las c</w:t>
      </w:r>
      <w:r>
        <w:rPr>
          <w:rFonts w:ascii="Arial" w:hAnsi="Arial"/>
        </w:rPr>
        <w:t>ubiertas en área de miscelánea poseen: pendiente recta, larga, fuertemente inclinada. Las cubiertas con cultivos: son cóncavas cortas y fuertemente inclinadas. Las cubiertas con herbazales son irre</w:t>
      </w:r>
      <w:r>
        <w:rPr>
          <w:rFonts w:ascii="Arial" w:hAnsi="Arial"/>
        </w:rPr>
        <w:softHyphen/>
        <w:t>gulares, lar</w:t>
      </w:r>
      <w:r>
        <w:rPr>
          <w:rFonts w:ascii="Arial" w:hAnsi="Arial"/>
        </w:rPr>
        <w:softHyphen/>
        <w:t>gas, y ligeramente empinadas.</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Las dos primer</w:t>
      </w:r>
      <w:r>
        <w:rPr>
          <w:rFonts w:ascii="Arial" w:hAnsi="Arial"/>
        </w:rPr>
        <w:t>as tienen drenajes de paralelo a subparalelos bien drenados. Pre</w:t>
      </w:r>
      <w:r>
        <w:rPr>
          <w:rFonts w:ascii="Arial" w:hAnsi="Arial"/>
        </w:rPr>
        <w:softHyphen/>
        <w:t>sentan una disección ligera en excepción la cubierta en áreas de miscelánea. Los pocos bosques que existen y áreas con estructura arbórea están en con</w:t>
      </w:r>
      <w:r>
        <w:rPr>
          <w:rFonts w:ascii="Arial" w:hAnsi="Arial"/>
        </w:rPr>
        <w:softHyphen/>
        <w:t>servación aunque intervenidas para la ex</w:t>
      </w:r>
      <w:r>
        <w:rPr>
          <w:rFonts w:ascii="Arial" w:hAnsi="Arial"/>
        </w:rPr>
        <w:t>tracción de leña.</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El paisaje de montañas erosiónales cubiertas por granitoide cataclizado, neigses y esquistos esta cubiertas por herbazales densos. Poseen una pendiente irregular media moderadamente empinado. El drenaje es subparalelo bien drenado, la di</w:t>
      </w:r>
      <w:r>
        <w:rPr>
          <w:rFonts w:ascii="Arial" w:hAnsi="Arial"/>
        </w:rPr>
        <w:t>sección es moderada. La erosión es hídrica laminar fuerte. La actividad predominante es de regeneración.</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El paisaje de montañas erosiónales en complejo ígneo metamórfico posee pendientes irregulares largas y moderadamente empi</w:t>
      </w:r>
      <w:r>
        <w:rPr>
          <w:rFonts w:ascii="Arial" w:hAnsi="Arial"/>
        </w:rPr>
        <w:softHyphen/>
        <w:t>nadas. El drenaje es subdend</w:t>
      </w:r>
      <w:r>
        <w:rPr>
          <w:rFonts w:ascii="Arial" w:hAnsi="Arial"/>
        </w:rPr>
        <w:t>rítico excesivamente drenado.</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La erosión es hídrica laminar y cárcavas moderadas. Presentan una estructura de herbazales densos principalmente en regeneración. Se presentan quemas frecuentes en verano.</w:t>
      </w:r>
    </w:p>
    <w:p w:rsidR="00000000" w:rsidRDefault="00965502">
      <w:pPr>
        <w:pStyle w:val="Textoindependiente"/>
        <w:widowControl/>
        <w:rPr>
          <w:rFonts w:ascii="Arial" w:hAnsi="Arial"/>
        </w:rPr>
      </w:pPr>
    </w:p>
    <w:p w:rsidR="00000000" w:rsidRDefault="00965502">
      <w:pPr>
        <w:pStyle w:val="Listaconvietas2"/>
      </w:pPr>
      <w:r>
        <w:t xml:space="preserve">El piso bioclimático Andino comprende alturas entre </w:t>
      </w:r>
      <w:r>
        <w:t>2200 a 3000 m.s.n.m.  El clima es Frio - húmedo con temperaturas entre los 11 y 14° C y precipitaciones promedio anuales de 1300 a 2000 mm. Se presenta el Gran Paisaje: Relieve de montañas denudacionales.</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El paisaje de Montañas erosionales en limolítas fo</w:t>
      </w:r>
      <w:r>
        <w:rPr>
          <w:rFonts w:ascii="Arial" w:hAnsi="Arial"/>
        </w:rPr>
        <w:t>silíferas y areniscas feldespáticas esta cubierto por pastizales densos. La pendiente es recta, larga y fuertemente empinado, el drenaje es dendrítico bien drenado y con profundidad de disección moderado. La erosión es hídrica laminar ligera y presenta sol</w:t>
      </w:r>
      <w:r>
        <w:rPr>
          <w:rFonts w:ascii="Arial" w:hAnsi="Arial"/>
        </w:rPr>
        <w:t>ifluxión plástica. La mayor actividad que se presenta es de regeneración. Se presentan frecuentes quemas.</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El Paisaje de Montañas erosiónales en complejo ígneo metamórfico es irregular corto y moderadamente empinado, la disección es moderada, la erosión es</w:t>
      </w:r>
      <w:r>
        <w:rPr>
          <w:rFonts w:ascii="Arial" w:hAnsi="Arial"/>
        </w:rPr>
        <w:t xml:space="preserve"> hídrica laminar fuerte, solifluxión plástica moderada y deslizamientos rotacionales de moderados a fuertes.</w:t>
      </w:r>
    </w:p>
    <w:p w:rsidR="00000000" w:rsidRDefault="00965502">
      <w:pPr>
        <w:pStyle w:val="Textoindependiente"/>
        <w:widowControl/>
        <w:rPr>
          <w:rFonts w:ascii="Arial" w:hAnsi="Arial"/>
        </w:rPr>
      </w:pPr>
    </w:p>
    <w:p w:rsidR="00000000" w:rsidRDefault="00965502">
      <w:pPr>
        <w:pStyle w:val="Listaconvietas"/>
        <w:widowControl/>
        <w:numPr>
          <w:ilvl w:val="0"/>
          <w:numId w:val="0"/>
        </w:numPr>
        <w:tabs>
          <w:tab w:val="clear" w:pos="360"/>
        </w:tabs>
      </w:pPr>
      <w:r>
        <w:t>Predominan pastizales densos existen arbustales pero la menor proporción es en herbazales densos y cultivos.</w:t>
      </w:r>
    </w:p>
    <w:p w:rsidR="00000000" w:rsidRDefault="00965502">
      <w:pPr>
        <w:pStyle w:val="Listaconvietas"/>
        <w:widowControl/>
        <w:numPr>
          <w:ilvl w:val="0"/>
          <w:numId w:val="0"/>
        </w:numPr>
        <w:tabs>
          <w:tab w:val="clear" w:pos="360"/>
        </w:tabs>
      </w:pPr>
    </w:p>
    <w:p w:rsidR="00000000" w:rsidRDefault="00965502">
      <w:pPr>
        <w:pStyle w:val="Listaconvietas"/>
        <w:widowControl/>
        <w:numPr>
          <w:ilvl w:val="0"/>
          <w:numId w:val="0"/>
        </w:numPr>
        <w:tabs>
          <w:tab w:val="clear" w:pos="360"/>
        </w:tabs>
      </w:pPr>
      <w:r>
        <w:t>Las colinas y montañas erosionales e</w:t>
      </w:r>
      <w:r>
        <w:t>n esquistos de cuarzo se presentan en diferentes coberturas formando diferentes paisajes: Área con miscelánea, en estrato arbóreo, en Bosques y en herbazales.</w:t>
      </w:r>
    </w:p>
    <w:p w:rsidR="00000000" w:rsidRDefault="00965502">
      <w:pPr>
        <w:pStyle w:val="Listaconvietas"/>
        <w:widowControl/>
        <w:numPr>
          <w:ilvl w:val="0"/>
          <w:numId w:val="0"/>
        </w:numPr>
        <w:tabs>
          <w:tab w:val="clear" w:pos="360"/>
        </w:tabs>
      </w:pPr>
    </w:p>
    <w:p w:rsidR="00000000" w:rsidRDefault="00965502">
      <w:pPr>
        <w:pStyle w:val="Listaconvietas"/>
        <w:widowControl/>
        <w:numPr>
          <w:ilvl w:val="0"/>
          <w:numId w:val="0"/>
        </w:numPr>
        <w:tabs>
          <w:tab w:val="clear" w:pos="360"/>
        </w:tabs>
      </w:pPr>
      <w:r>
        <w:t>Las pendientes son rectas principalmente, largas y moderadamente empinadas.</w:t>
      </w:r>
    </w:p>
    <w:p w:rsidR="00000000" w:rsidRDefault="00965502">
      <w:pPr>
        <w:pStyle w:val="Listaconvietas"/>
        <w:widowControl/>
        <w:numPr>
          <w:ilvl w:val="0"/>
          <w:numId w:val="0"/>
        </w:numPr>
        <w:tabs>
          <w:tab w:val="clear" w:pos="360"/>
        </w:tabs>
      </w:pPr>
      <w:r>
        <w:t xml:space="preserve">Los drenajes son de </w:t>
      </w:r>
      <w:r>
        <w:t>subparalelo a subdendrítico y dendrítico generalmente de ligero a moderado. La erosión es hídrica laminar de moderada a fuerte, solifluxión plástica de moderada a fuerte y en forma puntual desprendi</w:t>
      </w:r>
      <w:r>
        <w:softHyphen/>
        <w:t>mientos fuertes. En los estratos altos se presenta extrac</w:t>
      </w:r>
      <w:r>
        <w:t>ción de leña y de madera para construcción de viviendas.</w:t>
      </w:r>
    </w:p>
    <w:p w:rsidR="00000000" w:rsidRDefault="00965502">
      <w:pPr>
        <w:pStyle w:val="Listaconvietas"/>
        <w:widowControl/>
        <w:numPr>
          <w:ilvl w:val="0"/>
          <w:numId w:val="0"/>
        </w:numPr>
        <w:tabs>
          <w:tab w:val="clear" w:pos="360"/>
        </w:tabs>
      </w:pPr>
    </w:p>
    <w:p w:rsidR="00000000" w:rsidRDefault="00965502">
      <w:pPr>
        <w:pStyle w:val="Listaconvietas"/>
        <w:widowControl/>
        <w:numPr>
          <w:ilvl w:val="0"/>
          <w:numId w:val="0"/>
        </w:numPr>
        <w:tabs>
          <w:tab w:val="clear" w:pos="360"/>
        </w:tabs>
      </w:pPr>
      <w:r>
        <w:t>El paisaje que se encuentra en litología no identificada es de Montañas erosionales sobre herbazales densos, tiene una pendiente irregular corta, moderadamente empinado. Con drenaje dendrítico, bien</w:t>
      </w:r>
      <w:r>
        <w:t xml:space="preserve"> drenado con disección ligera y erosión hí</w:t>
      </w:r>
      <w:r>
        <w:softHyphen/>
        <w:t>drica laminar fuerte.</w:t>
      </w:r>
    </w:p>
    <w:p w:rsidR="00000000" w:rsidRDefault="00965502">
      <w:pPr>
        <w:pStyle w:val="Textoindependiente"/>
        <w:widowControl/>
        <w:rPr>
          <w:rFonts w:ascii="Arial" w:hAnsi="Arial"/>
        </w:rPr>
      </w:pPr>
      <w:r>
        <w:rPr>
          <w:rFonts w:ascii="Arial" w:hAnsi="Arial"/>
        </w:rPr>
        <w:t>Se encuentra en actividad de regeneración.</w:t>
      </w:r>
    </w:p>
    <w:p w:rsidR="00000000" w:rsidRDefault="00965502">
      <w:pPr>
        <w:pStyle w:val="Textoindependiente"/>
        <w:widowControl/>
        <w:rPr>
          <w:rFonts w:ascii="Arial" w:hAnsi="Arial"/>
        </w:rPr>
      </w:pPr>
    </w:p>
    <w:p w:rsidR="00000000" w:rsidRDefault="00965502">
      <w:pPr>
        <w:pStyle w:val="Listaconvietas2"/>
      </w:pPr>
      <w:r>
        <w:t>El piso alto andino comprende altitudes de 2900 a 3300. Se encuentra en un clima frió-húmedo</w:t>
      </w:r>
    </w:p>
    <w:p w:rsidR="00000000" w:rsidRDefault="00965502">
      <w:pPr>
        <w:ind w:left="397" w:hanging="397"/>
        <w:jc w:val="both"/>
        <w:rPr>
          <w:rFonts w:ascii="Arial" w:hAnsi="Arial"/>
        </w:rPr>
      </w:pPr>
    </w:p>
    <w:p w:rsidR="00000000" w:rsidRDefault="00965502">
      <w:pPr>
        <w:ind w:left="397" w:hanging="397"/>
        <w:jc w:val="both"/>
        <w:rPr>
          <w:rFonts w:ascii="Arial" w:hAnsi="Arial"/>
        </w:rPr>
      </w:pPr>
      <w:r>
        <w:rPr>
          <w:rFonts w:ascii="Arial" w:hAnsi="Arial"/>
        </w:rPr>
        <w:t>Se presenta en el Gran paisaje de Montañas denudacion</w:t>
      </w:r>
      <w:r>
        <w:rPr>
          <w:rFonts w:ascii="Arial" w:hAnsi="Arial"/>
        </w:rPr>
        <w:t>ales.</w:t>
      </w:r>
    </w:p>
    <w:p w:rsidR="00000000" w:rsidRDefault="00965502">
      <w:pPr>
        <w:jc w:val="both"/>
        <w:rPr>
          <w:rFonts w:ascii="Arial" w:hAnsi="Arial"/>
        </w:rPr>
      </w:pPr>
      <w:r>
        <w:rPr>
          <w:rFonts w:ascii="Arial" w:hAnsi="Arial"/>
        </w:rPr>
        <w:t>El paisaje es de: Montaña erosiónales en esquistos de cuarzo en bosques densos. Presenta una pendiente recta, corta, muy fuertemente empinadas. El drenaje es subparalelo bien drenado.</w:t>
      </w:r>
    </w:p>
    <w:p w:rsidR="00000000" w:rsidRDefault="00965502">
      <w:pPr>
        <w:jc w:val="both"/>
        <w:rPr>
          <w:rFonts w:ascii="Arial" w:hAnsi="Arial"/>
        </w:rPr>
      </w:pPr>
    </w:p>
    <w:p w:rsidR="00000000" w:rsidRDefault="00965502">
      <w:pPr>
        <w:jc w:val="both"/>
        <w:rPr>
          <w:rFonts w:ascii="Arial" w:hAnsi="Arial"/>
        </w:rPr>
      </w:pPr>
      <w:r>
        <w:rPr>
          <w:rFonts w:ascii="Arial" w:hAnsi="Arial"/>
        </w:rPr>
        <w:t>La disección es moderada. La erosión es hídrica laminar de modera</w:t>
      </w:r>
      <w:r>
        <w:rPr>
          <w:rFonts w:ascii="Arial" w:hAnsi="Arial"/>
        </w:rPr>
        <w:t xml:space="preserve">da a fuerte. Predominan los bosques densos en menor proporción se encuentran herbazales, arbustales y pastizales densos. </w:t>
      </w:r>
    </w:p>
    <w:p w:rsidR="00000000" w:rsidRDefault="00965502">
      <w:pPr>
        <w:jc w:val="both"/>
        <w:rPr>
          <w:rFonts w:ascii="Arial" w:hAnsi="Arial"/>
        </w:rPr>
      </w:pPr>
    </w:p>
    <w:p w:rsidR="00000000" w:rsidRDefault="00965502">
      <w:pPr>
        <w:jc w:val="both"/>
        <w:rPr>
          <w:rFonts w:ascii="Arial" w:hAnsi="Arial"/>
        </w:rPr>
      </w:pPr>
      <w:r>
        <w:rPr>
          <w:rFonts w:ascii="Arial" w:hAnsi="Arial"/>
        </w:rPr>
        <w:t>Los bosques tienen tallos retorcidos, hay un alto grado de epifitismo y se presentan diversos tipos de musgos. Predominan especies co</w:t>
      </w:r>
      <w:r>
        <w:rPr>
          <w:rFonts w:ascii="Arial" w:hAnsi="Arial"/>
        </w:rPr>
        <w:t>mo el encenillo y el castañete.</w:t>
      </w:r>
    </w:p>
    <w:p w:rsidR="00000000" w:rsidRDefault="00965502">
      <w:pPr>
        <w:ind w:left="397" w:hanging="397"/>
        <w:jc w:val="both"/>
        <w:rPr>
          <w:rFonts w:ascii="Arial" w:hAnsi="Arial"/>
        </w:rPr>
      </w:pPr>
    </w:p>
    <w:p w:rsidR="00000000" w:rsidRDefault="00965502">
      <w:pPr>
        <w:jc w:val="both"/>
        <w:rPr>
          <w:rFonts w:ascii="Arial" w:hAnsi="Arial"/>
        </w:rPr>
      </w:pPr>
      <w:r>
        <w:rPr>
          <w:rFonts w:ascii="Arial" w:hAnsi="Arial"/>
        </w:rPr>
        <w:t>La actividad predominante es de conservación,  pero el bosque se encuentra intervenido en algunos sectores con talas razas para la implantación de cultivos ilícitos, y talas selectivas para madera, pulpa y leña.</w:t>
      </w:r>
    </w:p>
    <w:p w:rsidR="00000000" w:rsidRDefault="00965502">
      <w:pPr>
        <w:jc w:val="both"/>
        <w:rPr>
          <w:rFonts w:ascii="Arial" w:hAnsi="Arial"/>
        </w:rPr>
      </w:pPr>
    </w:p>
    <w:p w:rsidR="00000000" w:rsidRDefault="00965502">
      <w:pPr>
        <w:pStyle w:val="Listaconvietas2"/>
      </w:pPr>
      <w:r>
        <w:t>El piso bi</w:t>
      </w:r>
      <w:r>
        <w:t>oclimático de Páramo se encuentra localizado sobre los 3300 a 3600 m.s.n.m. Se constituye como una zona en conservación. Tiene una precipitación promedia anual de 2000mm y una tempe</w:t>
      </w:r>
      <w:r>
        <w:softHyphen/>
        <w:t xml:space="preserve">ratura de 8oC. Se encuentra en el Gran paisaje de Montañas denudacionales </w:t>
      </w:r>
      <w:r>
        <w:t>y Relieve montañoso volcánico.</w:t>
      </w:r>
    </w:p>
    <w:p w:rsidR="00000000" w:rsidRDefault="00965502">
      <w:pPr>
        <w:jc w:val="both"/>
        <w:rPr>
          <w:rFonts w:ascii="Arial" w:hAnsi="Arial"/>
        </w:rPr>
      </w:pPr>
    </w:p>
    <w:p w:rsidR="00000000" w:rsidRDefault="00965502">
      <w:pPr>
        <w:jc w:val="both"/>
        <w:rPr>
          <w:rFonts w:ascii="Arial" w:hAnsi="Arial"/>
        </w:rPr>
      </w:pPr>
      <w:r>
        <w:rPr>
          <w:rFonts w:ascii="Arial" w:hAnsi="Arial"/>
        </w:rPr>
        <w:t>El paisaje es de montañas erosionales en Granitoide cataclizado. Localizado en la cima, presentando una pendiente irregular, corta, moderada. Con un drenaje pobre, una disección ligera, y una erosión hídrica laminar. La vege</w:t>
      </w:r>
      <w:r>
        <w:rPr>
          <w:rFonts w:ascii="Arial" w:hAnsi="Arial"/>
        </w:rPr>
        <w:t>tación se distribuye de la siguiente forma:</w:t>
      </w:r>
    </w:p>
    <w:p w:rsidR="00000000" w:rsidRDefault="00965502">
      <w:pPr>
        <w:jc w:val="both"/>
        <w:rPr>
          <w:rFonts w:ascii="Arial" w:hAnsi="Arial"/>
        </w:rPr>
      </w:pPr>
    </w:p>
    <w:p w:rsidR="00000000" w:rsidRDefault="00965502">
      <w:pPr>
        <w:jc w:val="both"/>
        <w:rPr>
          <w:rFonts w:ascii="Arial" w:hAnsi="Arial"/>
        </w:rPr>
      </w:pPr>
      <w:r>
        <w:rPr>
          <w:rFonts w:ascii="Arial" w:hAnsi="Arial"/>
        </w:rPr>
        <w:t>Un bosque contiguo al Páramo muy denso no intervenido, donde predomina una especie vegetal denominada Rucio por los habi</w:t>
      </w:r>
      <w:r>
        <w:rPr>
          <w:rFonts w:ascii="Arial" w:hAnsi="Arial"/>
        </w:rPr>
        <w:softHyphen/>
        <w:t>tan</w:t>
      </w:r>
      <w:r>
        <w:rPr>
          <w:rFonts w:ascii="Arial" w:hAnsi="Arial"/>
        </w:rPr>
        <w:softHyphen/>
        <w:t>tes del área. Esta franja no sobrepasa los 15 metros de ancho y se distribuye regularm</w:t>
      </w:r>
      <w:r>
        <w:rPr>
          <w:rFonts w:ascii="Arial" w:hAnsi="Arial"/>
        </w:rPr>
        <w:t xml:space="preserve">ente alrededor del Páramo. En el Páramo propiamente dicho, predomina y una vegetación herbácea, y arbustiva (frailejon) también existe un tapiz de musgos y líquenes en proporción menor. En la época que fue visitado (mes de julio) el Páramo se presenciaron </w:t>
      </w:r>
      <w:r>
        <w:rPr>
          <w:rFonts w:ascii="Arial" w:hAnsi="Arial"/>
        </w:rPr>
        <w:t>quemas, aunque no considerables.</w:t>
      </w:r>
    </w:p>
    <w:p w:rsidR="00000000" w:rsidRDefault="00965502">
      <w:pPr>
        <w:jc w:val="both"/>
        <w:rPr>
          <w:rFonts w:ascii="Arial" w:hAnsi="Arial"/>
        </w:rPr>
      </w:pPr>
    </w:p>
    <w:p w:rsidR="00000000" w:rsidRDefault="00965502">
      <w:pPr>
        <w:jc w:val="both"/>
        <w:rPr>
          <w:rFonts w:ascii="Arial" w:hAnsi="Arial"/>
        </w:rPr>
      </w:pPr>
      <w:r>
        <w:rPr>
          <w:rFonts w:ascii="Arial" w:hAnsi="Arial"/>
        </w:rPr>
        <w:t>El segundo que corresponde al  relieve montañoso volcánico compuesto por laderas de montañas en depósitos de flujos piroclásticos y lahares y  cenizas volcánicas, que descansan sobre rocas ígneas, tobas, brechas, andesitas</w:t>
      </w:r>
      <w:r>
        <w:rPr>
          <w:rFonts w:ascii="Arial" w:hAnsi="Arial"/>
        </w:rPr>
        <w:t>, basaltos y rocas metamórficas.</w:t>
      </w:r>
    </w:p>
    <w:p w:rsidR="00000000" w:rsidRDefault="00965502">
      <w:pPr>
        <w:jc w:val="both"/>
        <w:rPr>
          <w:rFonts w:ascii="Arial" w:hAnsi="Arial"/>
        </w:rPr>
      </w:pPr>
    </w:p>
    <w:p w:rsidR="00000000" w:rsidRDefault="00965502">
      <w:pPr>
        <w:jc w:val="both"/>
        <w:rPr>
          <w:rFonts w:ascii="Arial" w:hAnsi="Arial"/>
        </w:rPr>
      </w:pPr>
      <w:r>
        <w:rPr>
          <w:rFonts w:ascii="Arial" w:hAnsi="Arial"/>
        </w:rPr>
        <w:t>Pendientes irregulares y largas y patrón de drenaje subdendritico bien drenado.</w:t>
      </w:r>
    </w:p>
    <w:p w:rsidR="00000000" w:rsidRDefault="00965502">
      <w:pPr>
        <w:jc w:val="both"/>
        <w:rPr>
          <w:rFonts w:ascii="Arial" w:hAnsi="Arial"/>
        </w:rPr>
      </w:pPr>
    </w:p>
    <w:p w:rsidR="00000000" w:rsidRDefault="00965502">
      <w:pPr>
        <w:jc w:val="both"/>
        <w:rPr>
          <w:rFonts w:ascii="Arial" w:hAnsi="Arial"/>
          <w:b/>
        </w:rPr>
      </w:pPr>
      <w:r>
        <w:rPr>
          <w:rFonts w:ascii="Arial" w:hAnsi="Arial"/>
          <w:b/>
        </w:rPr>
        <w:t>3.5- AREAS DE INTERES AMBIENTAL</w:t>
      </w:r>
    </w:p>
    <w:p w:rsidR="00000000" w:rsidRDefault="00965502">
      <w:pPr>
        <w:jc w:val="both"/>
        <w:rPr>
          <w:rFonts w:ascii="Arial" w:hAnsi="Arial"/>
        </w:rPr>
      </w:pPr>
    </w:p>
    <w:p w:rsidR="00000000" w:rsidRDefault="00965502">
      <w:pPr>
        <w:jc w:val="both"/>
        <w:rPr>
          <w:rFonts w:ascii="Arial" w:hAnsi="Arial"/>
        </w:rPr>
      </w:pPr>
      <w:r>
        <w:rPr>
          <w:rFonts w:ascii="Arial" w:hAnsi="Arial"/>
        </w:rPr>
        <w:t>Según el Ministerio del Medio Ambiente, las áreas de especial significación ambiental, se caracterizan tenie</w:t>
      </w:r>
      <w:r>
        <w:rPr>
          <w:rFonts w:ascii="Arial" w:hAnsi="Arial"/>
        </w:rPr>
        <w:t xml:space="preserve">ndo en cuenta los ecosistemas estratégicos, los cuales se sustentan en el siguiente marco conceptual: </w:t>
      </w:r>
    </w:p>
    <w:p w:rsidR="00000000" w:rsidRDefault="00965502">
      <w:pPr>
        <w:jc w:val="both"/>
        <w:rPr>
          <w:rFonts w:ascii="Arial" w:hAnsi="Arial"/>
          <w:b/>
        </w:rPr>
      </w:pPr>
    </w:p>
    <w:p w:rsidR="00000000" w:rsidRDefault="00965502">
      <w:pPr>
        <w:pStyle w:val="Ttulo2"/>
        <w:widowControl/>
        <w:rPr>
          <w:rFonts w:ascii="Arial" w:hAnsi="Arial"/>
        </w:rPr>
      </w:pPr>
      <w:r>
        <w:rPr>
          <w:rFonts w:ascii="Arial" w:hAnsi="Arial"/>
        </w:rPr>
        <w:t>Ecosistemas estratégicos para el municipio</w:t>
      </w:r>
    </w:p>
    <w:p w:rsidR="00000000" w:rsidRDefault="00965502">
      <w:pPr>
        <w:jc w:val="both"/>
        <w:rPr>
          <w:rFonts w:ascii="Arial" w:hAnsi="Arial"/>
          <w:b/>
        </w:rPr>
      </w:pPr>
    </w:p>
    <w:p w:rsidR="00000000" w:rsidRDefault="00965502">
      <w:pPr>
        <w:jc w:val="both"/>
        <w:rPr>
          <w:rFonts w:ascii="Arial" w:hAnsi="Arial"/>
          <w:color w:val="000000"/>
        </w:rPr>
      </w:pPr>
      <w:r>
        <w:rPr>
          <w:rFonts w:ascii="Arial" w:hAnsi="Arial"/>
        </w:rPr>
        <w:t>Se entiende por áreas o ecosistemas estratégicos en el ámbito municipal, aquellos que demandan prioridad par</w:t>
      </w:r>
      <w:r>
        <w:rPr>
          <w:rFonts w:ascii="Arial" w:hAnsi="Arial"/>
        </w:rPr>
        <w:t xml:space="preserve">a su protección y conservación por sus valores ecológicos, culturales o históricos, por los beneficios directos a la población y al desarrollo municipal,  y por la factibilidad de manejo, entre otros. </w:t>
      </w:r>
    </w:p>
    <w:p w:rsidR="00000000" w:rsidRDefault="00965502">
      <w:pPr>
        <w:jc w:val="both"/>
        <w:rPr>
          <w:rFonts w:ascii="Arial" w:hAnsi="Arial"/>
          <w:color w:val="000000"/>
        </w:rPr>
      </w:pPr>
    </w:p>
    <w:p w:rsidR="00000000" w:rsidRDefault="00965502">
      <w:pPr>
        <w:jc w:val="both"/>
        <w:rPr>
          <w:rFonts w:ascii="Arial" w:hAnsi="Arial"/>
          <w:color w:val="000000"/>
        </w:rPr>
      </w:pPr>
      <w:r>
        <w:rPr>
          <w:rFonts w:ascii="Arial" w:hAnsi="Arial"/>
          <w:color w:val="000000"/>
        </w:rPr>
        <w:t xml:space="preserve">Los ecosistemas estratégicos pueden ser clasificados </w:t>
      </w:r>
      <w:r>
        <w:rPr>
          <w:rFonts w:ascii="Arial" w:hAnsi="Arial"/>
          <w:color w:val="000000"/>
        </w:rPr>
        <w:t xml:space="preserve">según las funciones que cumplen dentro del contexto de un desarrollo humano sostenible, así: </w:t>
      </w:r>
      <w:r>
        <w:rPr>
          <w:rStyle w:val="Refdenotaalpie"/>
          <w:rFonts w:ascii="Arial" w:hAnsi="Arial"/>
          <w:color w:val="000000"/>
        </w:rPr>
        <w:footnoteReference w:id="2"/>
      </w:r>
      <w:r>
        <w:rPr>
          <w:rFonts w:ascii="Arial" w:hAnsi="Arial"/>
          <w:color w:val="000000"/>
        </w:rPr>
        <w:t>/</w:t>
      </w:r>
    </w:p>
    <w:p w:rsidR="00000000" w:rsidRDefault="00965502">
      <w:pPr>
        <w:jc w:val="both"/>
        <w:rPr>
          <w:rFonts w:ascii="Arial" w:hAnsi="Arial"/>
          <w:color w:val="000000"/>
        </w:rPr>
      </w:pPr>
    </w:p>
    <w:p w:rsidR="00000000" w:rsidRDefault="00965502">
      <w:pPr>
        <w:jc w:val="both"/>
        <w:rPr>
          <w:rFonts w:ascii="Arial" w:hAnsi="Arial"/>
          <w:color w:val="000000"/>
        </w:rPr>
      </w:pPr>
      <w:r>
        <w:rPr>
          <w:rFonts w:ascii="Arial" w:hAnsi="Arial"/>
          <w:b/>
          <w:color w:val="000000"/>
        </w:rPr>
        <w:t xml:space="preserve"> Ecosistemas estratégicos para el mantenimiento del equilibrio ecológico y la biodiversidad:  </w:t>
      </w:r>
      <w:r>
        <w:rPr>
          <w:rFonts w:ascii="Arial" w:hAnsi="Arial"/>
          <w:color w:val="000000"/>
        </w:rPr>
        <w:t xml:space="preserve">Son aquellos cuya función es mantener los equilibrios ecológicos </w:t>
      </w:r>
      <w:r>
        <w:rPr>
          <w:rFonts w:ascii="Arial" w:hAnsi="Arial"/>
          <w:color w:val="000000"/>
        </w:rPr>
        <w:t>básicos y de riqueza del patrimonio natural; en el primer caso, los de regulación climática e hídrica, conservación de suelos y depuración de la atmósfera. Con relación a la riqueza biótica, están referidos a los recursos naturales renovables y los de biod</w:t>
      </w:r>
      <w:r>
        <w:rPr>
          <w:rFonts w:ascii="Arial" w:hAnsi="Arial"/>
          <w:color w:val="000000"/>
        </w:rPr>
        <w:t xml:space="preserve">iiversidad ecosistémica, de flora, fauna y microorganismos. </w:t>
      </w:r>
    </w:p>
    <w:p w:rsidR="00000000" w:rsidRDefault="00965502">
      <w:pPr>
        <w:jc w:val="both"/>
        <w:rPr>
          <w:rFonts w:ascii="Arial" w:hAnsi="Arial"/>
          <w:color w:val="000000"/>
        </w:rPr>
      </w:pPr>
    </w:p>
    <w:p w:rsidR="00000000" w:rsidRDefault="00965502">
      <w:pPr>
        <w:jc w:val="both"/>
        <w:rPr>
          <w:rFonts w:ascii="Arial" w:hAnsi="Arial"/>
          <w:color w:val="000000"/>
        </w:rPr>
      </w:pPr>
      <w:r>
        <w:rPr>
          <w:rFonts w:ascii="Arial" w:hAnsi="Arial"/>
          <w:b/>
          <w:color w:val="000000"/>
        </w:rPr>
        <w:t xml:space="preserve">Ecosistemas estratégicos para el abastecimiento de la población y los procesos productivos: </w:t>
      </w:r>
      <w:r>
        <w:rPr>
          <w:rFonts w:ascii="Arial" w:hAnsi="Arial"/>
          <w:color w:val="000000"/>
        </w:rPr>
        <w:t>Son aquellos que satisfacen las necesidades de la población en agua, aire, alimentos, energía, recreac</w:t>
      </w:r>
      <w:r>
        <w:rPr>
          <w:rFonts w:ascii="Arial" w:hAnsi="Arial"/>
          <w:color w:val="000000"/>
        </w:rPr>
        <w:t>ión y, por ende, son factores para alcanzar la productividad económica al ser considerados insumos básicos de los procesos productivos. En este sentido, es necesario identificar las áreas a proteger para el abastecimiento continuo de agua tanto para consum</w:t>
      </w:r>
      <w:r>
        <w:rPr>
          <w:rFonts w:ascii="Arial" w:hAnsi="Arial"/>
          <w:color w:val="000000"/>
        </w:rPr>
        <w:t>o como para generar hidroenergía, riego y una oferta adecuada de alimentos.</w:t>
      </w:r>
    </w:p>
    <w:p w:rsidR="00000000" w:rsidRDefault="00965502">
      <w:pPr>
        <w:ind w:left="283" w:hanging="283"/>
        <w:jc w:val="both"/>
        <w:rPr>
          <w:rFonts w:ascii="Arial" w:hAnsi="Arial"/>
          <w:color w:val="000000"/>
        </w:rPr>
      </w:pPr>
    </w:p>
    <w:p w:rsidR="00000000" w:rsidRDefault="00965502">
      <w:pPr>
        <w:jc w:val="both"/>
        <w:rPr>
          <w:rFonts w:ascii="Arial" w:hAnsi="Arial"/>
          <w:color w:val="000000"/>
        </w:rPr>
      </w:pPr>
      <w:r>
        <w:rPr>
          <w:rFonts w:ascii="Arial" w:hAnsi="Arial"/>
          <w:b/>
          <w:color w:val="000000"/>
        </w:rPr>
        <w:t xml:space="preserve"> Ecosistemas estratégicos de alto riesgo: </w:t>
      </w:r>
      <w:r>
        <w:rPr>
          <w:rFonts w:ascii="Arial" w:hAnsi="Arial"/>
          <w:color w:val="000000"/>
        </w:rPr>
        <w:t>en esta clasificación están las áreas frágiles y deterioradas propensas a deslizamientos, erosión, inundaciones, sequías e incendios fore</w:t>
      </w:r>
      <w:r>
        <w:rPr>
          <w:rFonts w:ascii="Arial" w:hAnsi="Arial"/>
          <w:color w:val="000000"/>
        </w:rPr>
        <w:t>stales. Se tiene en cuenta  el análisis y información de amenazas, tanto de nivel local como regional para determinar las actividades de prevención y mitigación.</w:t>
      </w:r>
    </w:p>
    <w:p w:rsidR="00000000" w:rsidRDefault="00965502">
      <w:pPr>
        <w:jc w:val="both"/>
        <w:rPr>
          <w:rFonts w:ascii="Arial" w:hAnsi="Arial"/>
        </w:rPr>
      </w:pPr>
    </w:p>
    <w:p w:rsidR="00000000" w:rsidRDefault="00965502">
      <w:pPr>
        <w:jc w:val="both"/>
        <w:rPr>
          <w:rFonts w:ascii="Arial" w:hAnsi="Arial"/>
        </w:rPr>
      </w:pPr>
      <w:r>
        <w:rPr>
          <w:rFonts w:ascii="Arial" w:hAnsi="Arial"/>
        </w:rPr>
        <w:t>La constitución de estas áreas se convierte en una oportunidad para el municipio, ya que ella</w:t>
      </w:r>
      <w:r>
        <w:rPr>
          <w:rFonts w:ascii="Arial" w:hAnsi="Arial"/>
        </w:rPr>
        <w:t xml:space="preserve">s pueden ser la salida para resolver graves problemas ambientales que están afectando el desarrollo económico y social del territorio y sus pobladores </w:t>
      </w:r>
      <w:r>
        <w:rPr>
          <w:rStyle w:val="Refdenotaalpie"/>
          <w:rFonts w:ascii="Arial" w:hAnsi="Arial"/>
        </w:rPr>
        <w:footnoteReference w:id="3"/>
      </w:r>
      <w:r>
        <w:rPr>
          <w:rFonts w:ascii="Arial" w:hAnsi="Arial"/>
        </w:rPr>
        <w:t>/.</w:t>
      </w:r>
    </w:p>
    <w:p w:rsidR="00000000" w:rsidRDefault="00965502">
      <w:pPr>
        <w:jc w:val="both"/>
        <w:rPr>
          <w:rFonts w:ascii="Arial" w:hAnsi="Arial"/>
        </w:rPr>
      </w:pPr>
    </w:p>
    <w:p w:rsidR="00000000" w:rsidRDefault="00965502">
      <w:pPr>
        <w:jc w:val="both"/>
        <w:rPr>
          <w:rFonts w:ascii="Arial" w:hAnsi="Arial"/>
        </w:rPr>
      </w:pPr>
      <w:r>
        <w:rPr>
          <w:rFonts w:ascii="Arial" w:hAnsi="Arial"/>
        </w:rPr>
        <w:t>La protección de estas áreas, se ha planteado para el municipio teniendo en cuenta las diversas esca</w:t>
      </w:r>
      <w:r>
        <w:rPr>
          <w:rFonts w:ascii="Arial" w:hAnsi="Arial"/>
        </w:rPr>
        <w:t>las de los tipos de ecosistemas encontrados siguiendo el siguiente orden:</w:t>
      </w:r>
    </w:p>
    <w:p w:rsidR="00000000" w:rsidRDefault="00965502">
      <w:pPr>
        <w:pStyle w:val="Ttulo2"/>
        <w:widowControl/>
        <w:rPr>
          <w:rFonts w:ascii="Arial" w:hAnsi="Arial"/>
        </w:rPr>
      </w:pPr>
    </w:p>
    <w:p w:rsidR="00000000" w:rsidRDefault="00965502">
      <w:pPr>
        <w:pStyle w:val="Ttulo2"/>
        <w:widowControl/>
        <w:rPr>
          <w:rFonts w:ascii="Arial" w:hAnsi="Arial"/>
        </w:rPr>
      </w:pPr>
      <w:r>
        <w:rPr>
          <w:rFonts w:ascii="Arial" w:hAnsi="Arial"/>
        </w:rPr>
        <w:t xml:space="preserve"> 3.5.1- Areas de Preservación estricta (P.E)</w:t>
      </w:r>
    </w:p>
    <w:p w:rsidR="00000000" w:rsidRDefault="00965502">
      <w:pPr>
        <w:jc w:val="both"/>
        <w:rPr>
          <w:rFonts w:ascii="Arial" w:hAnsi="Arial"/>
        </w:rPr>
      </w:pPr>
    </w:p>
    <w:p w:rsidR="00000000" w:rsidRDefault="00965502">
      <w:pPr>
        <w:jc w:val="both"/>
        <w:rPr>
          <w:rFonts w:ascii="Arial" w:hAnsi="Arial"/>
        </w:rPr>
      </w:pPr>
      <w:r>
        <w:rPr>
          <w:rFonts w:ascii="Arial" w:hAnsi="Arial"/>
        </w:rPr>
        <w:t>Son las áreas en donde se debe restringir cualquier clase de actuación humana. Se aplica a espacios que cuentan con una amplia biodiver</w:t>
      </w:r>
      <w:r>
        <w:rPr>
          <w:rFonts w:ascii="Arial" w:hAnsi="Arial"/>
        </w:rPr>
        <w:t>sidad. Entre ellos tenemos en el municipio: Los páramos, subpáramos, bosques naturales, los nacimientos de agua, los humedales y las zonas de recarga de acuíferos; serán objeto de protección especial según  Ley 99/93.</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Entre los ecosistemas, que el Código </w:t>
      </w:r>
      <w:r>
        <w:rPr>
          <w:rFonts w:ascii="Arial" w:hAnsi="Arial"/>
        </w:rPr>
        <w:t>Nacional de los Recursos Naturales Renovables establece como de áreas protección y se encuentran en el municipio son las siguientes: cauces naturales de las corrientes de agua, el lecho de los depósitos naturales de agua, la faja paralela a la del cauce pe</w:t>
      </w:r>
      <w:r>
        <w:rPr>
          <w:rFonts w:ascii="Arial" w:hAnsi="Arial"/>
        </w:rPr>
        <w:t>rmanente de ríos y lagos, hasta de treinta metros de ancho, los estratos o depósitos de aguas subterráneas.</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En el Municipio de la Vega  se identificaron las siguientes áreas de Preservación estricta:</w:t>
      </w:r>
    </w:p>
    <w:p w:rsidR="00000000" w:rsidRDefault="00965502">
      <w:pPr>
        <w:pStyle w:val="Textoindependiente"/>
        <w:widowControl/>
        <w:rPr>
          <w:rFonts w:ascii="Arial" w:hAnsi="Arial"/>
        </w:rPr>
      </w:pPr>
    </w:p>
    <w:p w:rsidR="00000000" w:rsidRDefault="00965502">
      <w:pPr>
        <w:pStyle w:val="Ttulo3"/>
        <w:widowControl/>
        <w:jc w:val="both"/>
        <w:rPr>
          <w:rFonts w:ascii="Arial" w:hAnsi="Arial"/>
          <w:b/>
        </w:rPr>
      </w:pPr>
      <w:r>
        <w:rPr>
          <w:rFonts w:ascii="Arial" w:hAnsi="Arial"/>
          <w:b/>
        </w:rPr>
        <w:t>3.5.1.1- Zonas de Páramo.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Se encuentra las  zonas de </w:t>
      </w:r>
      <w:r>
        <w:rPr>
          <w:rFonts w:ascii="Arial" w:hAnsi="Arial"/>
        </w:rPr>
        <w:t>páramo,  ubicada entre los 3.200 y 3.600 m.s.n.m.  en el municipio.</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Son áreas conformada por pastos, musgos, liquenes, matorral, vegetación arbustiva y bosques , predominando el estrato arbustivo y de pastizal, dominando la presencia de Espeletia hartwegi</w:t>
      </w:r>
      <w:r>
        <w:rPr>
          <w:rFonts w:ascii="Arial" w:hAnsi="Arial"/>
        </w:rPr>
        <w:t>ana y Calamagrostis effusa; sobresale en el estrato rastrero, la presencia de Sphagnum sp con las especies acompañantes: Baccharis sp, Befaria glauca, Hypericum sp, Senna famosus, chusque sp, miconia sp, mojullo entre otras. Estas áreas que contienen siste</w:t>
      </w:r>
      <w:r>
        <w:rPr>
          <w:rFonts w:ascii="Arial" w:hAnsi="Arial"/>
        </w:rPr>
        <w:t>mas de ciénagas y lagos naturales, que dan origen a los nacimientos de quebradas o ríos; dichas áreas deben ser protegidas. Se encuentran las siguientes unidades de paisaje: PD22cvp, PD22cPn, PD6evp y Pv5cA6</w:t>
      </w:r>
    </w:p>
    <w:p w:rsidR="00000000" w:rsidRDefault="00965502">
      <w:pPr>
        <w:pStyle w:val="Textoindependiente"/>
        <w:widowControl/>
        <w:rPr>
          <w:rFonts w:ascii="Arial" w:hAnsi="Arial"/>
        </w:rPr>
      </w:pPr>
    </w:p>
    <w:p w:rsidR="00000000" w:rsidRDefault="00965502">
      <w:pPr>
        <w:pStyle w:val="Ttulo3"/>
        <w:widowControl/>
        <w:jc w:val="both"/>
        <w:rPr>
          <w:rFonts w:ascii="Arial" w:hAnsi="Arial"/>
          <w:b/>
        </w:rPr>
      </w:pPr>
      <w:r>
        <w:rPr>
          <w:rFonts w:ascii="Arial" w:hAnsi="Arial"/>
          <w:b/>
        </w:rPr>
        <w:t xml:space="preserve">3.5.1.2- Zona  Alto Andino </w:t>
      </w:r>
    </w:p>
    <w:p w:rsidR="00000000" w:rsidRDefault="00965502">
      <w:pPr>
        <w:jc w:val="both"/>
        <w:rPr>
          <w:rFonts w:ascii="Arial" w:hAnsi="Arial"/>
        </w:rPr>
      </w:pPr>
    </w:p>
    <w:p w:rsidR="00000000" w:rsidRDefault="00965502">
      <w:pPr>
        <w:pStyle w:val="BodyText2"/>
        <w:widowControl/>
        <w:rPr>
          <w:rFonts w:ascii="Arial" w:hAnsi="Arial"/>
        </w:rPr>
      </w:pPr>
      <w:r>
        <w:rPr>
          <w:rFonts w:ascii="Arial" w:hAnsi="Arial"/>
        </w:rPr>
        <w:t>Son áreas conforma</w:t>
      </w:r>
      <w:r>
        <w:rPr>
          <w:rFonts w:ascii="Arial" w:hAnsi="Arial"/>
        </w:rPr>
        <w:t xml:space="preserve">das por vegetación arbustiva, matorral, pastos y estrato predominante de árboles y colonizados recientemente por pastizal denso.  En esta </w:t>
      </w:r>
      <w:r>
        <w:rPr>
          <w:rFonts w:ascii="Arial" w:hAnsi="Arial"/>
        </w:rPr>
        <w:lastRenderedPageBreak/>
        <w:t>zona se encuentra la mayor parte del bosque del municipio. Las especies domiantes son: tablero, helecho arbóreo, clusi</w:t>
      </w:r>
      <w:r>
        <w:rPr>
          <w:rFonts w:ascii="Arial" w:hAnsi="Arial"/>
        </w:rPr>
        <w:t>a sp y Cyperaceae.  Las especies acompañantes son: Miconia, chupalla, Trema micronta, Frezziera, Piper sp, Phoebe cinnamomifolia, Urapande, Myrcia, Chumamaquen, Baccharis sp, Chiflador, Phoebe sp, Cindallo, Altusarra, Hediosmun y cola de caballo. Ubicada e</w:t>
      </w:r>
      <w:r>
        <w:rPr>
          <w:rFonts w:ascii="Arial" w:hAnsi="Arial"/>
        </w:rPr>
        <w:t>ntre los 2900 y 2300 m.s.n.m.  Se encuentan las siguientes unidades de paisaje: LD22fRa, LD22fPn, LD22cBa,  LD22ePm, Ld22fA1, LD6fA3, LD8ePn, LV6dBa,</w:t>
      </w:r>
    </w:p>
    <w:p w:rsidR="00000000" w:rsidRDefault="00965502">
      <w:pPr>
        <w:pStyle w:val="Ttulo3"/>
        <w:widowControl/>
        <w:jc w:val="both"/>
        <w:rPr>
          <w:rFonts w:ascii="Arial" w:hAnsi="Arial"/>
          <w:b/>
        </w:rPr>
      </w:pPr>
    </w:p>
    <w:p w:rsidR="00000000" w:rsidRDefault="00965502">
      <w:pPr>
        <w:pStyle w:val="Ttulo3"/>
        <w:widowControl/>
        <w:jc w:val="both"/>
        <w:rPr>
          <w:rFonts w:ascii="Arial" w:hAnsi="Arial"/>
          <w:b/>
        </w:rPr>
      </w:pPr>
      <w:r>
        <w:rPr>
          <w:rFonts w:ascii="Arial" w:hAnsi="Arial"/>
          <w:b/>
        </w:rPr>
        <w:t>3.5.1.3- Zonas de nacimientos de agua.</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En el municipio se definieron las áreas de nacimientos de agua, d</w:t>
      </w:r>
      <w:r>
        <w:rPr>
          <w:rFonts w:ascii="Arial" w:hAnsi="Arial"/>
        </w:rPr>
        <w:t xml:space="preserve">e cada uno de los ríos, como zonas de protección, ya que se constituyen como las áreas que propician el origen del liquido, más preciado para los seres vivos del municipio. </w:t>
      </w:r>
    </w:p>
    <w:p w:rsidR="00000000" w:rsidRDefault="00965502">
      <w:pPr>
        <w:jc w:val="both"/>
        <w:rPr>
          <w:rFonts w:ascii="Arial" w:hAnsi="Arial"/>
        </w:rPr>
      </w:pPr>
    </w:p>
    <w:p w:rsidR="00000000" w:rsidRDefault="00965502">
      <w:pPr>
        <w:pStyle w:val="Ttulo3"/>
        <w:widowControl/>
        <w:jc w:val="both"/>
        <w:rPr>
          <w:rFonts w:ascii="Arial" w:hAnsi="Arial"/>
          <w:b/>
        </w:rPr>
      </w:pPr>
      <w:r>
        <w:rPr>
          <w:rFonts w:ascii="Arial" w:hAnsi="Arial"/>
          <w:b/>
        </w:rPr>
        <w:t xml:space="preserve">3.5.1.4-  Bosques naturales protectores. </w:t>
      </w:r>
    </w:p>
    <w:p w:rsidR="00000000" w:rsidRDefault="00965502">
      <w:pPr>
        <w:jc w:val="both"/>
        <w:rPr>
          <w:rFonts w:ascii="Arial" w:hAnsi="Arial"/>
          <w:b/>
        </w:rPr>
      </w:pPr>
    </w:p>
    <w:p w:rsidR="00000000" w:rsidRDefault="00965502">
      <w:pPr>
        <w:jc w:val="both"/>
        <w:rPr>
          <w:rFonts w:ascii="Arial" w:hAnsi="Arial"/>
        </w:rPr>
      </w:pPr>
      <w:r>
        <w:rPr>
          <w:rFonts w:ascii="Arial" w:hAnsi="Arial"/>
        </w:rPr>
        <w:t>Agrupa todas aquellas coberturas veget</w:t>
      </w:r>
      <w:r>
        <w:rPr>
          <w:rFonts w:ascii="Arial" w:hAnsi="Arial"/>
        </w:rPr>
        <w:t>ales cuyo estrato dominante esta conformado principalmente por especies con tallo o tronco leñoso. Su característica principal es la heterogeneidad de especies presentes. En los bosques naturales se presenta un variado número de estratos que ocupan desde e</w:t>
      </w:r>
      <w:r>
        <w:rPr>
          <w:rFonts w:ascii="Arial" w:hAnsi="Arial"/>
        </w:rPr>
        <w:t>l dosel (arboles dominantes) hasta las proximidades del suelo (estrato rastrero).</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El estrato de bosque es considerado desde los 10 metros en adelante. El Bosque abierto y el bosque denso se  encuentran entre los 1300 y 3.400 m.s.n.m. en el piso bioclimati</w:t>
      </w:r>
      <w:r>
        <w:rPr>
          <w:rFonts w:ascii="Arial" w:hAnsi="Arial"/>
        </w:rPr>
        <w:t>co alto andino, Andino y Subandino  se ubican en el mapa y son declarados como de preservación estricta, se encuentran proncipalmente  en las siguientes veredas: El Estoraque, Campo Alegre, el Palmar, Villa María, El Tablón, Llano Verde,  La Pintada, Los R</w:t>
      </w:r>
      <w:r>
        <w:rPr>
          <w:rFonts w:ascii="Arial" w:hAnsi="Arial"/>
        </w:rPr>
        <w:t>emedios, Puente Real, Monterredondo, Rio Negro, Alto de las Palmas y Cajibio.</w:t>
      </w:r>
    </w:p>
    <w:p w:rsidR="00000000" w:rsidRDefault="00965502">
      <w:pPr>
        <w:pStyle w:val="Textoindependiente"/>
        <w:widowControl/>
        <w:rPr>
          <w:rFonts w:ascii="Arial" w:hAnsi="Arial"/>
        </w:rPr>
      </w:pPr>
    </w:p>
    <w:p w:rsidR="00000000" w:rsidRDefault="00965502">
      <w:pPr>
        <w:pStyle w:val="Ttulo3"/>
        <w:widowControl/>
        <w:jc w:val="both"/>
        <w:rPr>
          <w:rFonts w:ascii="Arial" w:hAnsi="Arial"/>
          <w:b/>
        </w:rPr>
      </w:pPr>
      <w:r>
        <w:rPr>
          <w:rFonts w:ascii="Arial" w:hAnsi="Arial"/>
          <w:b/>
        </w:rPr>
        <w:t>3.5.1.6- La faja paralelas a las del cauce permanente de ríos y lagos.</w:t>
      </w:r>
    </w:p>
    <w:p w:rsidR="00000000" w:rsidRDefault="00965502">
      <w:pPr>
        <w:pStyle w:val="Textoindependiente"/>
        <w:widowControl/>
        <w:rPr>
          <w:rFonts w:ascii="Arial" w:hAnsi="Arial"/>
          <w:b/>
        </w:rPr>
      </w:pPr>
    </w:p>
    <w:p w:rsidR="00000000" w:rsidRDefault="00965502">
      <w:pPr>
        <w:pStyle w:val="Textoindependiente"/>
        <w:widowControl/>
        <w:rPr>
          <w:rFonts w:ascii="Arial" w:hAnsi="Arial"/>
        </w:rPr>
      </w:pPr>
      <w:r>
        <w:rPr>
          <w:rFonts w:ascii="Arial" w:hAnsi="Arial"/>
        </w:rPr>
        <w:t>Son las franjas de suelos ubicadas paralelamente a lo largo del cauce de los ríos y quebradas o en el per</w:t>
      </w:r>
      <w:r>
        <w:rPr>
          <w:rFonts w:ascii="Arial" w:hAnsi="Arial"/>
        </w:rPr>
        <w:t>ímetro de los cuerpos de agua hasta treinta metros a lado y lado de los cuerpos de agua. Se tuvo principal prelación con los márgenes de ríos que abastecen acueductos municipales,  pero deben considerarse estas zonas en todos los ríos y quebradas del munic</w:t>
      </w:r>
      <w:r>
        <w:rPr>
          <w:rFonts w:ascii="Arial" w:hAnsi="Arial"/>
        </w:rPr>
        <w:t xml:space="preserve">ipio, aunque no se encuentren cartografiadas en el mapa de áreas de especial significación ambiental. </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 xml:space="preserve">A continuación se hace una relación de las áreas de preservación estricta, que conforman el municipio, ubicando las veredas son su respectiva unidad de </w:t>
      </w:r>
      <w:r>
        <w:rPr>
          <w:rFonts w:ascii="Arial" w:hAnsi="Arial"/>
        </w:rPr>
        <w:t>paisaje. Ver tabla No. 9</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p>
    <w:p w:rsidR="00000000" w:rsidRDefault="00965502">
      <w:pPr>
        <w:pStyle w:val="Textoindependiente"/>
        <w:widowControl/>
        <w:jc w:val="center"/>
        <w:rPr>
          <w:rFonts w:ascii="Arial" w:hAnsi="Arial"/>
          <w:b/>
        </w:rPr>
      </w:pPr>
      <w:r>
        <w:rPr>
          <w:rFonts w:ascii="Arial" w:hAnsi="Arial"/>
          <w:b/>
        </w:rPr>
        <w:lastRenderedPageBreak/>
        <w:t>TABLA NO. 21. AREAS DE PRESERVACION ESTRICTA</w:t>
      </w:r>
    </w:p>
    <w:p w:rsidR="00000000" w:rsidRDefault="00965502">
      <w:pPr>
        <w:pStyle w:val="Textoindependiente"/>
        <w:widowControl/>
        <w:jc w:val="center"/>
        <w:rPr>
          <w:rFonts w:ascii="Arial" w:hAnsi="Arial"/>
          <w:b/>
        </w:rPr>
      </w:pPr>
      <w:r>
        <w:rPr>
          <w:rFonts w:ascii="Arial" w:hAnsi="Arial"/>
          <w:b/>
        </w:rPr>
        <w:t xml:space="preserve"> MUNICIPIO DE LA VEGA.</w:t>
      </w:r>
    </w:p>
    <w:p w:rsidR="00000000" w:rsidRDefault="00965502">
      <w:pPr>
        <w:pStyle w:val="Textoindependiente"/>
        <w:widowControl/>
        <w:rPr>
          <w:rFonts w:ascii="Arial" w:hAnsi="Arial"/>
          <w:sz w:val="22"/>
        </w:rPr>
      </w:pPr>
    </w:p>
    <w:tbl>
      <w:tblPr>
        <w:tblW w:w="8931"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536"/>
        <w:gridCol w:w="4395"/>
      </w:tblGrid>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VEREDAS</w:t>
            </w:r>
          </w:p>
        </w:tc>
        <w:tc>
          <w:tcPr>
            <w:tcW w:w="4395" w:type="dxa"/>
          </w:tcPr>
          <w:p w:rsidR="00000000" w:rsidRDefault="00965502">
            <w:pPr>
              <w:pStyle w:val="Textoindependiente"/>
              <w:widowControl/>
              <w:rPr>
                <w:rFonts w:ascii="Arial" w:hAnsi="Arial"/>
                <w:sz w:val="22"/>
              </w:rPr>
            </w:pPr>
            <w:r>
              <w:rPr>
                <w:rFonts w:ascii="Arial" w:hAnsi="Arial"/>
                <w:sz w:val="22"/>
              </w:rPr>
              <w:t>UNIDAD DE PAISAJE</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El Estoraque, Campo Alegre y el Palmar</w:t>
            </w:r>
          </w:p>
        </w:tc>
        <w:tc>
          <w:tcPr>
            <w:tcW w:w="4395" w:type="dxa"/>
          </w:tcPr>
          <w:p w:rsidR="00000000" w:rsidRDefault="00965502">
            <w:pPr>
              <w:pStyle w:val="Textoindependiente"/>
              <w:widowControl/>
              <w:rPr>
                <w:rFonts w:ascii="Arial" w:hAnsi="Arial"/>
                <w:sz w:val="22"/>
              </w:rPr>
            </w:pPr>
            <w:r>
              <w:rPr>
                <w:rFonts w:ascii="Arial" w:hAnsi="Arial"/>
                <w:sz w:val="22"/>
              </w:rPr>
              <w:t>SD9eBa</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Villa María</w:t>
            </w:r>
          </w:p>
        </w:tc>
        <w:tc>
          <w:tcPr>
            <w:tcW w:w="4395" w:type="dxa"/>
          </w:tcPr>
          <w:p w:rsidR="00000000" w:rsidRDefault="00965502">
            <w:pPr>
              <w:pStyle w:val="Textoindependiente"/>
              <w:widowControl/>
              <w:rPr>
                <w:rFonts w:ascii="Arial" w:hAnsi="Arial"/>
                <w:sz w:val="22"/>
              </w:rPr>
            </w:pPr>
            <w:r>
              <w:rPr>
                <w:rFonts w:ascii="Arial" w:hAnsi="Arial"/>
                <w:sz w:val="22"/>
              </w:rPr>
              <w:t>LD24fBa</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La Pamba</w:t>
            </w:r>
          </w:p>
        </w:tc>
        <w:tc>
          <w:tcPr>
            <w:tcW w:w="4395" w:type="dxa"/>
          </w:tcPr>
          <w:p w:rsidR="00000000" w:rsidRDefault="00965502">
            <w:pPr>
              <w:pStyle w:val="Textoindependiente"/>
              <w:widowControl/>
              <w:rPr>
                <w:rFonts w:ascii="Arial" w:hAnsi="Arial"/>
                <w:sz w:val="22"/>
              </w:rPr>
            </w:pPr>
            <w:r>
              <w:rPr>
                <w:rFonts w:ascii="Arial" w:hAnsi="Arial"/>
                <w:sz w:val="22"/>
              </w:rPr>
              <w:t>SL4gA4</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San Vicente</w:t>
            </w:r>
          </w:p>
        </w:tc>
        <w:tc>
          <w:tcPr>
            <w:tcW w:w="4395" w:type="dxa"/>
          </w:tcPr>
          <w:p w:rsidR="00000000" w:rsidRDefault="00965502">
            <w:pPr>
              <w:pStyle w:val="Textoindependiente"/>
              <w:widowControl/>
              <w:rPr>
                <w:rFonts w:ascii="Arial" w:hAnsi="Arial"/>
                <w:sz w:val="22"/>
              </w:rPr>
            </w:pPr>
            <w:r>
              <w:rPr>
                <w:rFonts w:ascii="Arial" w:hAnsi="Arial"/>
                <w:sz w:val="22"/>
              </w:rPr>
              <w:t>SD7eBa</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El Tablón</w:t>
            </w:r>
          </w:p>
        </w:tc>
        <w:tc>
          <w:tcPr>
            <w:tcW w:w="4395" w:type="dxa"/>
          </w:tcPr>
          <w:p w:rsidR="00000000" w:rsidRDefault="00965502">
            <w:pPr>
              <w:pStyle w:val="Textoindependiente"/>
              <w:widowControl/>
              <w:rPr>
                <w:rFonts w:ascii="Arial" w:hAnsi="Arial"/>
                <w:sz w:val="22"/>
              </w:rPr>
            </w:pPr>
            <w:r>
              <w:rPr>
                <w:rFonts w:ascii="Arial" w:hAnsi="Arial"/>
                <w:sz w:val="22"/>
              </w:rPr>
              <w:t>SD22fBa, AD22eBa,</w:t>
            </w:r>
            <w:r>
              <w:rPr>
                <w:rFonts w:ascii="Arial" w:hAnsi="Arial"/>
                <w:sz w:val="22"/>
              </w:rPr>
              <w:t xml:space="preserve"> AD24dBa</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Llano Verde</w:t>
            </w:r>
          </w:p>
        </w:tc>
        <w:tc>
          <w:tcPr>
            <w:tcW w:w="4395" w:type="dxa"/>
          </w:tcPr>
          <w:p w:rsidR="00000000" w:rsidRDefault="00965502">
            <w:pPr>
              <w:pStyle w:val="Textoindependiente"/>
              <w:widowControl/>
              <w:rPr>
                <w:rFonts w:ascii="Arial" w:hAnsi="Arial"/>
                <w:sz w:val="22"/>
              </w:rPr>
            </w:pPr>
            <w:r>
              <w:rPr>
                <w:rFonts w:ascii="Arial" w:hAnsi="Arial"/>
                <w:sz w:val="22"/>
              </w:rPr>
              <w:t>AD7eBa</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La Pintada</w:t>
            </w:r>
          </w:p>
        </w:tc>
        <w:tc>
          <w:tcPr>
            <w:tcW w:w="4395" w:type="dxa"/>
          </w:tcPr>
          <w:p w:rsidR="00000000" w:rsidRDefault="00965502">
            <w:pPr>
              <w:pStyle w:val="Textoindependiente"/>
              <w:widowControl/>
              <w:rPr>
                <w:rFonts w:ascii="Arial" w:hAnsi="Arial"/>
                <w:sz w:val="22"/>
              </w:rPr>
            </w:pPr>
            <w:r>
              <w:rPr>
                <w:rFonts w:ascii="Arial" w:hAnsi="Arial"/>
                <w:sz w:val="22"/>
              </w:rPr>
              <w:t>SD7eBa</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Los Remedios</w:t>
            </w:r>
          </w:p>
        </w:tc>
        <w:tc>
          <w:tcPr>
            <w:tcW w:w="4395" w:type="dxa"/>
          </w:tcPr>
          <w:p w:rsidR="00000000" w:rsidRDefault="00965502">
            <w:pPr>
              <w:pStyle w:val="Textoindependiente"/>
              <w:widowControl/>
              <w:rPr>
                <w:rFonts w:ascii="Arial" w:hAnsi="Arial"/>
                <w:sz w:val="22"/>
              </w:rPr>
            </w:pPr>
            <w:r>
              <w:rPr>
                <w:rFonts w:ascii="Arial" w:hAnsi="Arial"/>
                <w:sz w:val="22"/>
              </w:rPr>
              <w:t>LD24fBd</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Puente Real</w:t>
            </w:r>
          </w:p>
        </w:tc>
        <w:tc>
          <w:tcPr>
            <w:tcW w:w="4395" w:type="dxa"/>
          </w:tcPr>
          <w:p w:rsidR="00000000" w:rsidRDefault="00965502">
            <w:pPr>
              <w:pStyle w:val="Textoindependiente"/>
              <w:widowControl/>
              <w:rPr>
                <w:rFonts w:ascii="Arial" w:hAnsi="Arial"/>
                <w:sz w:val="22"/>
              </w:rPr>
            </w:pPr>
            <w:r>
              <w:rPr>
                <w:rFonts w:ascii="Arial" w:hAnsi="Arial"/>
                <w:sz w:val="22"/>
              </w:rPr>
              <w:t>LD7eBd</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Rodrigos</w:t>
            </w:r>
          </w:p>
        </w:tc>
        <w:tc>
          <w:tcPr>
            <w:tcW w:w="4395" w:type="dxa"/>
          </w:tcPr>
          <w:p w:rsidR="00000000" w:rsidRDefault="00965502">
            <w:pPr>
              <w:pStyle w:val="Textoindependiente"/>
              <w:widowControl/>
              <w:rPr>
                <w:rFonts w:ascii="Arial" w:hAnsi="Arial"/>
                <w:sz w:val="22"/>
              </w:rPr>
            </w:pPr>
            <w:r>
              <w:rPr>
                <w:rFonts w:ascii="Arial" w:hAnsi="Arial"/>
                <w:sz w:val="22"/>
              </w:rPr>
              <w:t>LD24fA1</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Ledezma</w:t>
            </w:r>
          </w:p>
        </w:tc>
        <w:tc>
          <w:tcPr>
            <w:tcW w:w="4395" w:type="dxa"/>
          </w:tcPr>
          <w:p w:rsidR="00000000" w:rsidRDefault="00965502">
            <w:pPr>
              <w:pStyle w:val="Textoindependiente"/>
              <w:widowControl/>
              <w:rPr>
                <w:rFonts w:ascii="Arial" w:hAnsi="Arial"/>
                <w:sz w:val="22"/>
              </w:rPr>
            </w:pPr>
            <w:r>
              <w:rPr>
                <w:rFonts w:ascii="Arial" w:hAnsi="Arial"/>
                <w:sz w:val="22"/>
              </w:rPr>
              <w:t>LD6fA1</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La Zanja, Pancitara centro</w:t>
            </w:r>
          </w:p>
        </w:tc>
        <w:tc>
          <w:tcPr>
            <w:tcW w:w="4395" w:type="dxa"/>
          </w:tcPr>
          <w:p w:rsidR="00000000" w:rsidRDefault="00965502">
            <w:pPr>
              <w:pStyle w:val="Textoindependiente"/>
              <w:widowControl/>
              <w:rPr>
                <w:rFonts w:ascii="Arial" w:hAnsi="Arial"/>
                <w:sz w:val="22"/>
                <w:lang w:val="en-US"/>
              </w:rPr>
            </w:pPr>
            <w:r>
              <w:rPr>
                <w:rFonts w:ascii="Arial" w:hAnsi="Arial"/>
                <w:sz w:val="22"/>
                <w:lang w:val="en-US"/>
              </w:rPr>
              <w:t>LD6fPa, LD22fA6, LD6fA3</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 xml:space="preserve">Chaopiloma </w:t>
            </w:r>
          </w:p>
        </w:tc>
        <w:tc>
          <w:tcPr>
            <w:tcW w:w="4395" w:type="dxa"/>
          </w:tcPr>
          <w:p w:rsidR="00000000" w:rsidRDefault="00965502">
            <w:pPr>
              <w:pStyle w:val="Textoindependiente"/>
              <w:widowControl/>
              <w:rPr>
                <w:rFonts w:ascii="Arial" w:hAnsi="Arial"/>
                <w:sz w:val="22"/>
              </w:rPr>
            </w:pPr>
            <w:r>
              <w:rPr>
                <w:rFonts w:ascii="Arial" w:hAnsi="Arial"/>
                <w:sz w:val="22"/>
              </w:rPr>
              <w:t>PD22cVp</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El Higuerón</w:t>
            </w:r>
          </w:p>
        </w:tc>
        <w:tc>
          <w:tcPr>
            <w:tcW w:w="4395" w:type="dxa"/>
          </w:tcPr>
          <w:p w:rsidR="00000000" w:rsidRDefault="00965502">
            <w:pPr>
              <w:pStyle w:val="Textoindependiente"/>
              <w:widowControl/>
              <w:rPr>
                <w:rFonts w:ascii="Arial" w:hAnsi="Arial"/>
                <w:sz w:val="22"/>
              </w:rPr>
            </w:pPr>
            <w:r>
              <w:rPr>
                <w:rFonts w:ascii="Arial" w:hAnsi="Arial"/>
                <w:sz w:val="22"/>
              </w:rPr>
              <w:t>LD22fAr</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La Pradera</w:t>
            </w:r>
          </w:p>
        </w:tc>
        <w:tc>
          <w:tcPr>
            <w:tcW w:w="4395" w:type="dxa"/>
          </w:tcPr>
          <w:p w:rsidR="00000000" w:rsidRDefault="00965502">
            <w:pPr>
              <w:pStyle w:val="Textoindependiente"/>
              <w:widowControl/>
              <w:rPr>
                <w:rFonts w:ascii="Arial" w:hAnsi="Arial"/>
                <w:sz w:val="22"/>
              </w:rPr>
            </w:pPr>
            <w:r>
              <w:rPr>
                <w:rFonts w:ascii="Arial" w:hAnsi="Arial"/>
                <w:sz w:val="22"/>
              </w:rPr>
              <w:t>LD22fA1</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Alto de la Playa,</w:t>
            </w:r>
            <w:r>
              <w:rPr>
                <w:rFonts w:ascii="Arial" w:hAnsi="Arial"/>
                <w:sz w:val="22"/>
              </w:rPr>
              <w:t xml:space="preserve"> El Arado</w:t>
            </w:r>
          </w:p>
        </w:tc>
        <w:tc>
          <w:tcPr>
            <w:tcW w:w="4395" w:type="dxa"/>
          </w:tcPr>
          <w:p w:rsidR="00000000" w:rsidRDefault="00965502">
            <w:pPr>
              <w:pStyle w:val="Textoindependiente"/>
              <w:widowControl/>
              <w:rPr>
                <w:rFonts w:ascii="Arial" w:hAnsi="Arial"/>
                <w:sz w:val="22"/>
                <w:lang w:val="en-US"/>
              </w:rPr>
            </w:pPr>
            <w:r>
              <w:rPr>
                <w:rFonts w:ascii="Arial" w:hAnsi="Arial"/>
                <w:sz w:val="22"/>
                <w:lang w:val="en-US"/>
              </w:rPr>
              <w:t>LD22fPn,LD22fRa</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lang w:val="en-US"/>
              </w:rPr>
            </w:pPr>
            <w:r>
              <w:rPr>
                <w:rFonts w:ascii="Arial" w:hAnsi="Arial"/>
                <w:sz w:val="22"/>
                <w:lang w:val="en-US"/>
              </w:rPr>
              <w:t>Juanchito</w:t>
            </w:r>
          </w:p>
        </w:tc>
        <w:tc>
          <w:tcPr>
            <w:tcW w:w="4395" w:type="dxa"/>
          </w:tcPr>
          <w:p w:rsidR="00000000" w:rsidRDefault="00965502">
            <w:pPr>
              <w:pStyle w:val="Textoindependiente"/>
              <w:widowControl/>
              <w:rPr>
                <w:rFonts w:ascii="Arial" w:hAnsi="Arial"/>
                <w:sz w:val="22"/>
                <w:lang w:val="en-US"/>
              </w:rPr>
            </w:pPr>
            <w:r>
              <w:rPr>
                <w:rFonts w:ascii="Arial" w:hAnsi="Arial"/>
                <w:sz w:val="22"/>
                <w:lang w:val="en-US"/>
              </w:rPr>
              <w:t>LD24ePm</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Barbillas</w:t>
            </w:r>
          </w:p>
        </w:tc>
        <w:tc>
          <w:tcPr>
            <w:tcW w:w="4395" w:type="dxa"/>
          </w:tcPr>
          <w:p w:rsidR="00000000" w:rsidRDefault="00965502">
            <w:pPr>
              <w:pStyle w:val="Textoindependiente"/>
              <w:widowControl/>
              <w:rPr>
                <w:rFonts w:ascii="Arial" w:hAnsi="Arial"/>
                <w:sz w:val="22"/>
              </w:rPr>
            </w:pPr>
            <w:r>
              <w:rPr>
                <w:rFonts w:ascii="Arial" w:hAnsi="Arial"/>
                <w:sz w:val="22"/>
              </w:rPr>
              <w:t>PD22cPn</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Monterredondo</w:t>
            </w:r>
          </w:p>
        </w:tc>
        <w:tc>
          <w:tcPr>
            <w:tcW w:w="4395" w:type="dxa"/>
          </w:tcPr>
          <w:p w:rsidR="00000000" w:rsidRDefault="00965502">
            <w:pPr>
              <w:pStyle w:val="Textoindependiente"/>
              <w:widowControl/>
              <w:rPr>
                <w:rFonts w:ascii="Arial" w:hAnsi="Arial"/>
                <w:sz w:val="22"/>
              </w:rPr>
            </w:pPr>
            <w:r>
              <w:rPr>
                <w:rFonts w:ascii="Arial" w:hAnsi="Arial"/>
                <w:sz w:val="22"/>
              </w:rPr>
              <w:t>LD22Cba</w:t>
            </w:r>
          </w:p>
        </w:tc>
      </w:tr>
      <w:tr w:rsidR="00000000">
        <w:tblPrEx>
          <w:tblCellMar>
            <w:top w:w="0" w:type="dxa"/>
            <w:bottom w:w="0" w:type="dxa"/>
          </w:tblCellMar>
        </w:tblPrEx>
        <w:trPr>
          <w:cantSplit/>
        </w:trPr>
        <w:tc>
          <w:tcPr>
            <w:tcW w:w="4536" w:type="dxa"/>
          </w:tcPr>
          <w:p w:rsidR="00000000" w:rsidRDefault="00965502">
            <w:pPr>
              <w:pStyle w:val="Textoindependiente"/>
              <w:widowControl/>
              <w:rPr>
                <w:rFonts w:ascii="Arial" w:hAnsi="Arial"/>
                <w:sz w:val="22"/>
              </w:rPr>
            </w:pPr>
            <w:r>
              <w:rPr>
                <w:rFonts w:ascii="Arial" w:hAnsi="Arial"/>
                <w:sz w:val="22"/>
              </w:rPr>
              <w:t>Rio Negro, Alto de las Palmas, Cajibio</w:t>
            </w:r>
          </w:p>
        </w:tc>
        <w:tc>
          <w:tcPr>
            <w:tcW w:w="4395" w:type="dxa"/>
          </w:tcPr>
          <w:p w:rsidR="00000000" w:rsidRDefault="00965502">
            <w:pPr>
              <w:pStyle w:val="Textoindependiente"/>
              <w:widowControl/>
              <w:rPr>
                <w:rFonts w:ascii="Arial" w:hAnsi="Arial"/>
                <w:sz w:val="22"/>
              </w:rPr>
            </w:pPr>
            <w:r>
              <w:rPr>
                <w:rFonts w:ascii="Arial" w:hAnsi="Arial"/>
                <w:sz w:val="22"/>
              </w:rPr>
              <w:t>LV6dBa, LD22ePn, LD22eA6, PD6eVp</w:t>
            </w:r>
          </w:p>
        </w:tc>
      </w:tr>
    </w:tbl>
    <w:p w:rsidR="00000000" w:rsidRDefault="00965502">
      <w:pPr>
        <w:pStyle w:val="Textoindependiente"/>
        <w:widowControl/>
        <w:rPr>
          <w:rFonts w:ascii="Arial" w:hAnsi="Arial"/>
        </w:rPr>
      </w:pPr>
    </w:p>
    <w:p w:rsidR="00000000" w:rsidRDefault="00965502">
      <w:pPr>
        <w:pStyle w:val="Ttulo2"/>
        <w:widowControl/>
        <w:rPr>
          <w:rFonts w:ascii="Arial" w:hAnsi="Arial"/>
        </w:rPr>
      </w:pPr>
      <w:r>
        <w:rPr>
          <w:rFonts w:ascii="Arial" w:hAnsi="Arial"/>
        </w:rPr>
        <w:t>3.5.2- AREAS DE CONSERVACIÓN ACTIVA. ( C.A)</w:t>
      </w:r>
    </w:p>
    <w:p w:rsidR="00000000" w:rsidRDefault="00965502">
      <w:pPr>
        <w:jc w:val="both"/>
        <w:rPr>
          <w:rFonts w:ascii="Arial" w:hAnsi="Arial"/>
          <w:b/>
        </w:rPr>
      </w:pPr>
    </w:p>
    <w:p w:rsidR="00000000" w:rsidRDefault="00965502">
      <w:pPr>
        <w:jc w:val="both"/>
        <w:rPr>
          <w:rFonts w:ascii="Arial" w:hAnsi="Arial"/>
        </w:rPr>
      </w:pPr>
      <w:r>
        <w:rPr>
          <w:rFonts w:ascii="Arial" w:hAnsi="Arial"/>
        </w:rPr>
        <w:t>Lugares en donde existen recursos en explotación,</w:t>
      </w:r>
      <w:r>
        <w:rPr>
          <w:rFonts w:ascii="Arial" w:hAnsi="Arial"/>
        </w:rPr>
        <w:t xml:space="preserve"> los cuales deben ser conservados para evitar su agotamiento.</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Las áreas de conservación activa en el municipio de la Vega están definidos por los sistemas de producción agrícola y  pecuaria  que se encuentran con limitantes con respecto a: pendientes y su</w:t>
      </w:r>
      <w:r>
        <w:rPr>
          <w:rFonts w:ascii="Arial" w:hAnsi="Arial"/>
        </w:rPr>
        <w:t xml:space="preserve">elos erosionados. </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Son áreas que han sufrido un proceso de deterioro por el inadecuado uso del suelo y la explotación inadecuada a que han sido sometidas. Deben implementarse prácticas de recuperación y  mejoramiento, para evitar su agotamiento, las cuale</w:t>
      </w:r>
      <w:r>
        <w:rPr>
          <w:rFonts w:ascii="Arial" w:hAnsi="Arial"/>
        </w:rPr>
        <w:t>s serán objeto de estudio durante la implementación del esquema de ordenamiento territorial.</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En esta clasificación dentro de los procesos de degradación del suelo, en el municipio de la Vega, predomina la erosión, caracterizandose un paisaje en su mayoría</w:t>
      </w:r>
      <w:r>
        <w:rPr>
          <w:rFonts w:ascii="Arial" w:hAnsi="Arial"/>
        </w:rPr>
        <w:t xml:space="preserve"> denudativo, cuyas áreas mediante un incremento sistemático de los procesos erosivos, tienden a volverse amenazas, o tierras estériles de difícil </w:t>
      </w:r>
      <w:r>
        <w:rPr>
          <w:rFonts w:ascii="Arial" w:hAnsi="Arial"/>
        </w:rPr>
        <w:lastRenderedPageBreak/>
        <w:t>recuperación ambiental y económica, por lo tanto las autoridades ambientales y la administración deben emprend</w:t>
      </w:r>
      <w:r>
        <w:rPr>
          <w:rFonts w:ascii="Arial" w:hAnsi="Arial"/>
        </w:rPr>
        <w:t>er acciones tendientes al control de la erosión.</w:t>
      </w:r>
    </w:p>
    <w:p w:rsidR="00000000" w:rsidRDefault="00965502">
      <w:pPr>
        <w:pStyle w:val="Textoindependiente"/>
        <w:widowControl/>
        <w:rPr>
          <w:rFonts w:ascii="Arial" w:hAnsi="Arial"/>
        </w:rPr>
      </w:pPr>
    </w:p>
    <w:p w:rsidR="00000000" w:rsidRDefault="00965502">
      <w:pPr>
        <w:pStyle w:val="Textoindependiente"/>
        <w:autoSpaceDE w:val="0"/>
        <w:autoSpaceDN w:val="0"/>
        <w:adjustRightInd w:val="0"/>
        <w:rPr>
          <w:rFonts w:ascii="Arial" w:hAnsi="Arial" w:cs="Arial"/>
          <w:szCs w:val="24"/>
        </w:rPr>
      </w:pPr>
      <w:r>
        <w:rPr>
          <w:rFonts w:ascii="Arial" w:hAnsi="Arial" w:cs="Arial"/>
          <w:szCs w:val="24"/>
        </w:rPr>
        <w:t>Se encuentan las siguientes unidades de paisaje:LV6cPn, LD8ePn, LD8ePm, LD22ePm, AD22eAb, AD8eA6, AD24ePm, AD22fPn.</w:t>
      </w:r>
    </w:p>
    <w:p w:rsidR="00000000" w:rsidRDefault="00965502">
      <w:pPr>
        <w:pStyle w:val="Textoindependiente"/>
        <w:widowControl/>
        <w:rPr>
          <w:rFonts w:ascii="Arial" w:hAnsi="Arial"/>
        </w:rPr>
      </w:pPr>
    </w:p>
    <w:p w:rsidR="00000000" w:rsidRDefault="00965502" w:rsidP="00965502">
      <w:pPr>
        <w:pStyle w:val="Textoindependiente"/>
        <w:numPr>
          <w:ilvl w:val="3"/>
          <w:numId w:val="15"/>
        </w:numPr>
        <w:autoSpaceDE w:val="0"/>
        <w:autoSpaceDN w:val="0"/>
        <w:adjustRightInd w:val="0"/>
        <w:rPr>
          <w:rFonts w:ascii="Arial" w:hAnsi="Arial" w:cs="Arial"/>
          <w:b/>
          <w:bCs/>
          <w:szCs w:val="24"/>
        </w:rPr>
      </w:pPr>
      <w:r>
        <w:rPr>
          <w:rFonts w:ascii="Arial" w:hAnsi="Arial" w:cs="Arial"/>
          <w:b/>
          <w:bCs/>
          <w:szCs w:val="24"/>
        </w:rPr>
        <w:t>Sistemas Productivos (S.P)</w:t>
      </w:r>
    </w:p>
    <w:p w:rsidR="00000000" w:rsidRDefault="00965502">
      <w:pPr>
        <w:widowControl w:val="0"/>
        <w:autoSpaceDE w:val="0"/>
        <w:autoSpaceDN w:val="0"/>
        <w:adjustRightInd w:val="0"/>
        <w:jc w:val="both"/>
        <w:rPr>
          <w:rFonts w:ascii="Arial" w:hAnsi="Arial" w:cs="Arial"/>
          <w:b/>
          <w:bCs/>
        </w:rPr>
      </w:pPr>
    </w:p>
    <w:p w:rsidR="00000000" w:rsidRDefault="00965502">
      <w:pPr>
        <w:widowControl w:val="0"/>
        <w:autoSpaceDE w:val="0"/>
        <w:autoSpaceDN w:val="0"/>
        <w:adjustRightInd w:val="0"/>
        <w:jc w:val="both"/>
        <w:rPr>
          <w:rFonts w:ascii="Arial" w:hAnsi="Arial" w:cs="Arial"/>
        </w:rPr>
      </w:pPr>
      <w:r>
        <w:rPr>
          <w:rFonts w:ascii="Arial" w:hAnsi="Arial" w:cs="Arial"/>
        </w:rPr>
        <w:t>Los cultivos misceláneos son aquellos que están conformados p</w:t>
      </w:r>
      <w:r>
        <w:rPr>
          <w:rFonts w:ascii="Arial" w:hAnsi="Arial" w:cs="Arial"/>
        </w:rPr>
        <w:t>or dos o más cultivos en asociación de pasto,  rastrojo y arbustos , se encuentran  dentro de esta categoría a los sistemas productivos y extractivos que no presentan ningún problema de tipo ambiental y que pueden designarse como sistemas productivos. En e</w:t>
      </w:r>
      <w:r>
        <w:rPr>
          <w:rFonts w:ascii="Arial" w:hAnsi="Arial" w:cs="Arial"/>
        </w:rPr>
        <w:t>stas áreas no se tienen problemas de erosión y ni se encuentran limitados por pendientes.</w:t>
      </w:r>
    </w:p>
    <w:p w:rsidR="00000000" w:rsidRDefault="00965502">
      <w:pPr>
        <w:widowControl w:val="0"/>
        <w:autoSpaceDE w:val="0"/>
        <w:autoSpaceDN w:val="0"/>
        <w:adjustRightInd w:val="0"/>
        <w:jc w:val="both"/>
        <w:rPr>
          <w:rFonts w:ascii="Arial" w:hAnsi="Arial" w:cs="Arial"/>
        </w:rPr>
      </w:pPr>
    </w:p>
    <w:p w:rsidR="00000000" w:rsidRDefault="00965502">
      <w:pPr>
        <w:widowControl w:val="0"/>
        <w:autoSpaceDE w:val="0"/>
        <w:autoSpaceDN w:val="0"/>
        <w:adjustRightInd w:val="0"/>
        <w:jc w:val="both"/>
        <w:rPr>
          <w:rFonts w:ascii="Arial" w:hAnsi="Arial" w:cs="Arial"/>
        </w:rPr>
      </w:pPr>
      <w:r>
        <w:rPr>
          <w:rFonts w:ascii="Arial" w:hAnsi="Arial" w:cs="Arial"/>
        </w:rPr>
        <w:t>Sistema productivo Misceláneo  Ms1. Cultivos y pastos (Kikuyo, Café, yuca, caña y plátano).</w:t>
      </w:r>
    </w:p>
    <w:p w:rsidR="00000000" w:rsidRDefault="00965502">
      <w:pPr>
        <w:widowControl w:val="0"/>
        <w:autoSpaceDE w:val="0"/>
        <w:autoSpaceDN w:val="0"/>
        <w:adjustRightInd w:val="0"/>
        <w:jc w:val="both"/>
        <w:rPr>
          <w:rFonts w:ascii="Arial" w:hAnsi="Arial" w:cs="Arial"/>
        </w:rPr>
      </w:pPr>
      <w:r>
        <w:rPr>
          <w:rFonts w:ascii="Arial" w:hAnsi="Arial" w:cs="Arial"/>
        </w:rPr>
        <w:t>Sistema productivo Misceláneo  Ms4. Cultivos permanantes( Café, yuca y ca</w:t>
      </w:r>
      <w:r>
        <w:rPr>
          <w:rFonts w:ascii="Arial" w:hAnsi="Arial" w:cs="Arial"/>
        </w:rPr>
        <w:t>ña)</w:t>
      </w:r>
    </w:p>
    <w:p w:rsidR="00000000" w:rsidRDefault="00965502">
      <w:pPr>
        <w:widowControl w:val="0"/>
        <w:autoSpaceDE w:val="0"/>
        <w:autoSpaceDN w:val="0"/>
        <w:adjustRightInd w:val="0"/>
        <w:jc w:val="both"/>
        <w:rPr>
          <w:rFonts w:ascii="Arial" w:hAnsi="Arial" w:cs="Arial"/>
        </w:rPr>
      </w:pPr>
    </w:p>
    <w:p w:rsidR="00000000" w:rsidRDefault="00965502">
      <w:pPr>
        <w:widowControl w:val="0"/>
        <w:autoSpaceDE w:val="0"/>
        <w:autoSpaceDN w:val="0"/>
        <w:adjustRightInd w:val="0"/>
        <w:jc w:val="both"/>
        <w:rPr>
          <w:rFonts w:ascii="Arial" w:hAnsi="Arial" w:cs="Arial"/>
        </w:rPr>
      </w:pPr>
      <w:r>
        <w:rPr>
          <w:rFonts w:ascii="Arial" w:hAnsi="Arial" w:cs="Arial"/>
        </w:rPr>
        <w:t>Está representado por las siguientes unidades de paisaje:  EA1bM4, EA1bPr, ED12cPd, SD12dPa, SD9ePa, SD9dPd, DS9eM4, DS7Hd, SA1cA1, SD24eM1, SD24dM1</w:t>
      </w:r>
    </w:p>
    <w:p w:rsidR="00000000" w:rsidRDefault="00965502">
      <w:pPr>
        <w:pStyle w:val="PlainText"/>
        <w:widowControl/>
        <w:jc w:val="center"/>
        <w:rPr>
          <w:rFonts w:ascii="Arial" w:hAnsi="Arial"/>
          <w:b/>
          <w:sz w:val="24"/>
        </w:rPr>
      </w:pPr>
    </w:p>
    <w:p w:rsidR="00000000" w:rsidRDefault="00965502">
      <w:pPr>
        <w:pStyle w:val="PlainText"/>
        <w:widowControl/>
        <w:jc w:val="center"/>
        <w:rPr>
          <w:rFonts w:ascii="Arial" w:hAnsi="Arial"/>
          <w:b/>
          <w:sz w:val="24"/>
        </w:rPr>
      </w:pPr>
    </w:p>
    <w:p w:rsidR="00000000" w:rsidRDefault="00965502">
      <w:pPr>
        <w:pStyle w:val="PlainText"/>
        <w:widowControl/>
        <w:rPr>
          <w:rFonts w:ascii="Arial" w:hAnsi="Arial"/>
          <w:b/>
          <w:sz w:val="24"/>
        </w:rPr>
      </w:pPr>
      <w:r>
        <w:rPr>
          <w:rFonts w:ascii="Arial" w:hAnsi="Arial"/>
          <w:b/>
          <w:sz w:val="24"/>
        </w:rPr>
        <w:t>APTITUD DEL USO DEL SUELO – SISTEMAS AGROECOLOGICOS</w:t>
      </w:r>
    </w:p>
    <w:p w:rsidR="00000000" w:rsidRDefault="00965502">
      <w:pPr>
        <w:pStyle w:val="PlainText"/>
        <w:widowControl/>
        <w:jc w:val="center"/>
        <w:rPr>
          <w:rFonts w:ascii="Arial" w:hAnsi="Arial"/>
          <w:b/>
          <w:sz w:val="24"/>
        </w:rPr>
      </w:pPr>
    </w:p>
    <w:p w:rsidR="00000000" w:rsidRDefault="00965502">
      <w:pPr>
        <w:jc w:val="both"/>
        <w:rPr>
          <w:rFonts w:ascii="Arial" w:hAnsi="Arial" w:cs="Arial"/>
          <w:b/>
          <w:bCs/>
        </w:rPr>
      </w:pPr>
      <w:r>
        <w:rPr>
          <w:rFonts w:ascii="Arial" w:hAnsi="Arial" w:cs="Arial"/>
          <w:b/>
          <w:bCs/>
        </w:rPr>
        <w:t>CAPACIDAD AGROLOGICA:</w:t>
      </w:r>
    </w:p>
    <w:p w:rsidR="00000000" w:rsidRDefault="00965502">
      <w:pPr>
        <w:jc w:val="both"/>
        <w:rPr>
          <w:rFonts w:ascii="Arial" w:hAnsi="Arial" w:cs="Arial"/>
        </w:rPr>
      </w:pPr>
    </w:p>
    <w:p w:rsidR="00000000" w:rsidRDefault="00965502">
      <w:pPr>
        <w:pStyle w:val="Ttulo2"/>
        <w:widowControl/>
        <w:rPr>
          <w:rFonts w:ascii="Arial" w:hAnsi="Arial" w:cs="Arial"/>
          <w:bCs/>
          <w:szCs w:val="24"/>
        </w:rPr>
      </w:pPr>
      <w:r>
        <w:rPr>
          <w:rFonts w:ascii="Arial" w:hAnsi="Arial" w:cs="Arial"/>
          <w:bCs/>
          <w:szCs w:val="24"/>
        </w:rPr>
        <w:t>INTRODUCCIÓN</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present</w:t>
      </w:r>
      <w:r>
        <w:rPr>
          <w:rFonts w:ascii="Arial" w:hAnsi="Arial" w:cs="Arial"/>
        </w:rPr>
        <w:t>e trabajo contribuye a la descripción del municipio ambiental y productiva, integrando los aspectos:  socio-cultural – técnico económico como un sistema.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 describe de manera general los principales problemas que afronta la comunidad Vegueña, en el aspec</w:t>
      </w:r>
      <w:r>
        <w:rPr>
          <w:rFonts w:ascii="Arial" w:hAnsi="Arial" w:cs="Arial"/>
        </w:rPr>
        <w:t>to agropecuario, ambiental y del suelo. ( marco general)</w:t>
      </w:r>
    </w:p>
    <w:p w:rsidR="00000000" w:rsidRDefault="00965502">
      <w:pPr>
        <w:jc w:val="both"/>
        <w:rPr>
          <w:rFonts w:ascii="Arial" w:hAnsi="Arial" w:cs="Arial"/>
        </w:rPr>
      </w:pPr>
    </w:p>
    <w:p w:rsidR="00000000" w:rsidRDefault="00965502" w:rsidP="00965502">
      <w:pPr>
        <w:numPr>
          <w:ilvl w:val="0"/>
          <w:numId w:val="112"/>
        </w:numPr>
        <w:jc w:val="both"/>
        <w:rPr>
          <w:rFonts w:ascii="Arial" w:hAnsi="Arial" w:cs="Arial"/>
        </w:rPr>
      </w:pPr>
      <w:r>
        <w:rPr>
          <w:rFonts w:ascii="Arial" w:hAnsi="Arial" w:cs="Arial"/>
        </w:rPr>
        <w:t>Se identifican las variables antrópicas y naturales que inciden permanentemente en el deterioro ambiental de la región.</w:t>
      </w:r>
    </w:p>
    <w:p w:rsidR="00000000" w:rsidRDefault="00965502" w:rsidP="00965502">
      <w:pPr>
        <w:numPr>
          <w:ilvl w:val="0"/>
          <w:numId w:val="112"/>
        </w:numPr>
        <w:jc w:val="both"/>
        <w:rPr>
          <w:rFonts w:ascii="Arial" w:hAnsi="Arial" w:cs="Arial"/>
        </w:rPr>
      </w:pPr>
      <w:r>
        <w:rPr>
          <w:rFonts w:ascii="Arial" w:hAnsi="Arial" w:cs="Arial"/>
        </w:rPr>
        <w:t>Se analiza de manera comparativa, esquemática y holística el aspecto biofísico</w:t>
      </w:r>
      <w:r>
        <w:rPr>
          <w:rFonts w:ascii="Arial" w:hAnsi="Arial" w:cs="Arial"/>
        </w:rPr>
        <w:t xml:space="preserve"> del municipio con el uso actual del suelo; las aptitudes y limitaciones del suelo con el aspecto potencial, su vocación y las recomendaciones.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lastRenderedPageBreak/>
        <w:t>En este capítulo se encuentra la información del uso actual agrícola, pecuario y de los recursos naturales en e</w:t>
      </w:r>
      <w:r>
        <w:rPr>
          <w:rFonts w:ascii="Arial" w:hAnsi="Arial" w:cs="Arial"/>
        </w:rPr>
        <w:t>l municipio, comparando con la aptitud del suelo según sus características. Está informaciones empleada para replantear las prácticas tradicionales de uso del suelo que se realizan a diario, de forma mecánica y repetitiva; en otra época fueron labores efec</w:t>
      </w:r>
      <w:r>
        <w:rPr>
          <w:rFonts w:ascii="Arial" w:hAnsi="Arial" w:cs="Arial"/>
        </w:rPr>
        <w:t>tivas y rentables pero en la actualidad no surten otro efecto que deteriorar el entorno y cerrar las posibilidades de una economía sostenible y productiva.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Las características del suelo han cambiado, se tiene otra cultura, otros aspectos sociales y ambien</w:t>
      </w:r>
      <w:r>
        <w:rPr>
          <w:rFonts w:ascii="Arial" w:hAnsi="Arial" w:cs="Arial"/>
        </w:rPr>
        <w:t>tales totalmente diferentes.</w:t>
      </w:r>
    </w:p>
    <w:p w:rsidR="00000000" w:rsidRDefault="00965502">
      <w:pPr>
        <w:jc w:val="both"/>
        <w:rPr>
          <w:rFonts w:ascii="Arial" w:hAnsi="Arial" w:cs="Arial"/>
        </w:rPr>
      </w:pPr>
    </w:p>
    <w:p w:rsidR="00000000" w:rsidRDefault="00965502" w:rsidP="00965502">
      <w:pPr>
        <w:numPr>
          <w:ilvl w:val="0"/>
          <w:numId w:val="115"/>
        </w:numPr>
        <w:jc w:val="both"/>
        <w:rPr>
          <w:rFonts w:ascii="Arial" w:hAnsi="Arial" w:cs="Arial"/>
        </w:rPr>
      </w:pPr>
      <w:r>
        <w:rPr>
          <w:rFonts w:ascii="Arial" w:hAnsi="Arial" w:cs="Arial"/>
        </w:rPr>
        <w:t>la comunidad es protagonista fundamental y modificadora directa del paisaje y de la estructura económica del municipio.</w:t>
      </w:r>
    </w:p>
    <w:p w:rsidR="00000000" w:rsidRDefault="00965502" w:rsidP="00965502">
      <w:pPr>
        <w:numPr>
          <w:ilvl w:val="0"/>
          <w:numId w:val="113"/>
        </w:numPr>
        <w:jc w:val="both"/>
        <w:rPr>
          <w:rFonts w:ascii="Arial" w:hAnsi="Arial" w:cs="Arial"/>
        </w:rPr>
      </w:pPr>
      <w:r>
        <w:rPr>
          <w:rFonts w:ascii="Arial" w:hAnsi="Arial" w:cs="Arial"/>
        </w:rPr>
        <w:t>Se propone la participación ciudadana en la renovación y modernización del manejo de sus tierras.</w:t>
      </w:r>
    </w:p>
    <w:p w:rsidR="00000000" w:rsidRDefault="00965502" w:rsidP="00965502">
      <w:pPr>
        <w:pStyle w:val="Textoindependiente"/>
        <w:widowControl/>
        <w:numPr>
          <w:ilvl w:val="0"/>
          <w:numId w:val="113"/>
        </w:numPr>
        <w:rPr>
          <w:rFonts w:ascii="Arial" w:hAnsi="Arial" w:cs="Arial"/>
          <w:szCs w:val="24"/>
        </w:rPr>
      </w:pPr>
      <w:r>
        <w:rPr>
          <w:rFonts w:ascii="Arial" w:hAnsi="Arial" w:cs="Arial"/>
          <w:szCs w:val="24"/>
        </w:rPr>
        <w:t>Inicialm</w:t>
      </w:r>
      <w:r>
        <w:rPr>
          <w:rFonts w:ascii="Arial" w:hAnsi="Arial" w:cs="Arial"/>
          <w:szCs w:val="24"/>
        </w:rPr>
        <w:t>ente se habla de una adquisición de conciencia y decisión, optando por una cultura de protección del suelo, del recurso agua, de la vegetación natural considerándolos patrimonio esencial de supervivencia y bienestar, como inicio al desarrollo sostenible.</w:t>
      </w:r>
    </w:p>
    <w:p w:rsidR="00000000" w:rsidRDefault="00965502">
      <w:pPr>
        <w:jc w:val="both"/>
        <w:rPr>
          <w:rFonts w:ascii="Arial" w:hAnsi="Arial" w:cs="Arial"/>
        </w:rPr>
      </w:pPr>
    </w:p>
    <w:p w:rsidR="00000000" w:rsidRDefault="00965502">
      <w:pPr>
        <w:jc w:val="both"/>
        <w:rPr>
          <w:rFonts w:ascii="Arial" w:hAnsi="Arial" w:cs="Arial"/>
          <w:b/>
          <w:bCs/>
        </w:rPr>
      </w:pPr>
      <w:r>
        <w:rPr>
          <w:rFonts w:ascii="Arial" w:hAnsi="Arial" w:cs="Arial"/>
          <w:b/>
          <w:bCs/>
        </w:rPr>
        <w:t>MARCO CONCEPTUAL.</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Para determinar el uso y manejo adecuado para el municipio se realizó un esquema de las características del suelo teniendo en cuenta la clasificación agrológica establecida por el Departamento de Agricultura de los Estados Unidos, que co</w:t>
      </w:r>
      <w:r>
        <w:rPr>
          <w:rFonts w:ascii="Arial" w:hAnsi="Arial" w:cs="Arial"/>
        </w:rPr>
        <w:t>nsidera una categorías aplicables en nuestro medio: Clase, Subclase y Grupos de uso y manejo que reúnen las mismas variables, limitaciones y aptitudes de uso.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Las clases de uso se representan con números romanos y tienen gradaciones descendientes en calid</w:t>
      </w:r>
      <w:r>
        <w:rPr>
          <w:rFonts w:ascii="Arial" w:hAnsi="Arial" w:cs="Arial"/>
        </w:rPr>
        <w:t>ad y aptitud de uso del suelo: el cuadro esquemático inicia con la información de la Clase VII que predomina en mayor porcentaje de área del municipio.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Por ser la penúltima categoría del gradiente  cataloga los suelos como aptos para la protección de las </w:t>
      </w:r>
      <w:r>
        <w:rPr>
          <w:rFonts w:ascii="Arial" w:hAnsi="Arial" w:cs="Arial"/>
        </w:rPr>
        <w:t>plantas nativas y su restablecimiento.</w:t>
      </w:r>
    </w:p>
    <w:p w:rsidR="00000000" w:rsidRDefault="00965502">
      <w:pPr>
        <w:pStyle w:val="BodyText2"/>
        <w:widowControl/>
        <w:rPr>
          <w:rFonts w:ascii="Arial" w:hAnsi="Arial" w:cs="Arial"/>
          <w:szCs w:val="24"/>
        </w:rPr>
      </w:pPr>
    </w:p>
    <w:p w:rsidR="00000000" w:rsidRDefault="00965502">
      <w:pPr>
        <w:jc w:val="both"/>
        <w:rPr>
          <w:rFonts w:ascii="Arial" w:hAnsi="Arial" w:cs="Arial"/>
        </w:rPr>
      </w:pPr>
      <w:r>
        <w:rPr>
          <w:rFonts w:ascii="Arial" w:hAnsi="Arial" w:cs="Arial"/>
        </w:rPr>
        <w:t>Para el establecimiento de cultivos se requiere análisis de suelos para conocer sus nutrientes y sus deficiencias; también costos elevados de operación, deben alternarse con cultivos forestales de especies nativas.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La subclase es una unidad que indica dentro de la clase limitaciones y se designa por letras en minúsculas según sea: </w:t>
      </w:r>
    </w:p>
    <w:p w:rsidR="00000000" w:rsidRDefault="00965502">
      <w:pPr>
        <w:jc w:val="both"/>
        <w:rPr>
          <w:rFonts w:ascii="Arial" w:hAnsi="Arial" w:cs="Arial"/>
        </w:rPr>
      </w:pP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     e  erosión</w:t>
      </w:r>
    </w:p>
    <w:p w:rsidR="00000000" w:rsidRDefault="00965502">
      <w:pPr>
        <w:jc w:val="both"/>
        <w:rPr>
          <w:rFonts w:ascii="Arial" w:hAnsi="Arial" w:cs="Arial"/>
        </w:rPr>
      </w:pPr>
      <w:r>
        <w:rPr>
          <w:rFonts w:ascii="Arial" w:hAnsi="Arial" w:cs="Arial"/>
        </w:rPr>
        <w:t xml:space="preserve">     h  exceso de humedad</w:t>
      </w:r>
    </w:p>
    <w:p w:rsidR="00000000" w:rsidRDefault="00965502">
      <w:pPr>
        <w:jc w:val="both"/>
        <w:rPr>
          <w:rFonts w:ascii="Arial" w:hAnsi="Arial" w:cs="Arial"/>
        </w:rPr>
      </w:pPr>
      <w:r>
        <w:rPr>
          <w:rFonts w:ascii="Arial" w:hAnsi="Arial" w:cs="Arial"/>
        </w:rPr>
        <w:t xml:space="preserve">     s  obstáculos para la raíz</w:t>
      </w:r>
    </w:p>
    <w:p w:rsidR="00000000" w:rsidRDefault="00965502">
      <w:pPr>
        <w:jc w:val="both"/>
        <w:rPr>
          <w:rFonts w:ascii="Arial" w:hAnsi="Arial" w:cs="Arial"/>
        </w:rPr>
      </w:pPr>
      <w:r>
        <w:rPr>
          <w:rFonts w:ascii="Arial" w:hAnsi="Arial" w:cs="Arial"/>
        </w:rPr>
        <w:t xml:space="preserve">     c  clima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grupos de uso y manejo se basan en caracte</w:t>
      </w:r>
      <w:r>
        <w:rPr>
          <w:rFonts w:ascii="Arial" w:hAnsi="Arial" w:cs="Arial"/>
        </w:rPr>
        <w:t>rísticas externas, físicas y químicas, según coincidencia de uso, manejo, capacidad productiva y recomendaciones (siendo 18 grupos en general) se identifican por un número arábigo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Clase VII – retomando, la clase que predomina en el municipio, cerca del 80</w:t>
      </w:r>
      <w:r>
        <w:rPr>
          <w:rFonts w:ascii="Arial" w:hAnsi="Arial" w:cs="Arial"/>
        </w:rPr>
        <w:t>% del área es la clase VII con las subclases VII es 3-15 y VII es 4-16. son suelos primordialmente de protección forestal.</w:t>
      </w:r>
    </w:p>
    <w:p w:rsidR="00000000" w:rsidRDefault="00965502">
      <w:pPr>
        <w:jc w:val="both"/>
        <w:rPr>
          <w:rFonts w:ascii="Arial" w:hAnsi="Arial" w:cs="Arial"/>
        </w:rPr>
      </w:pPr>
    </w:p>
    <w:p w:rsidR="00000000" w:rsidRDefault="00965502">
      <w:pPr>
        <w:pStyle w:val="Textoindependiente"/>
        <w:widowControl/>
        <w:rPr>
          <w:rFonts w:ascii="Arial" w:hAnsi="Arial" w:cs="Arial"/>
          <w:szCs w:val="24"/>
        </w:rPr>
      </w:pPr>
      <w:r>
        <w:rPr>
          <w:rFonts w:ascii="Arial" w:hAnsi="Arial" w:cs="Arial"/>
          <w:szCs w:val="24"/>
        </w:rPr>
        <w:t>En la información expuesta (cuadro esquemático) se identifican la fortaleza de los suelos por zonas (ubicación en el mapa – zonifica</w:t>
      </w:r>
      <w:r>
        <w:rPr>
          <w:rFonts w:ascii="Arial" w:hAnsi="Arial" w:cs="Arial"/>
          <w:szCs w:val="24"/>
        </w:rPr>
        <w:t>ción), las debilidades, los limitantes, los cuales son extraidos de numerosas fuentes investigadas (ver anexo del presente capítulo bibliografía y fuentes). Como estudios técnicos de suelos, estudios sociales del suelo, talleres sociales, mapas de vuelos y</w:t>
      </w:r>
      <w:r>
        <w:rPr>
          <w:rFonts w:ascii="Arial" w:hAnsi="Arial" w:cs="Arial"/>
          <w:szCs w:val="24"/>
        </w:rPr>
        <w:t xml:space="preserve"> visitas de campo, con el propósito de mostrar una información técnica que sirva de soporte para un intensivo análisis y estudio de soluciones concertadas con la comunidad, el estado y las empresas productivas, se plantean recomendaciones que son fundament</w:t>
      </w:r>
      <w:r>
        <w:rPr>
          <w:rFonts w:ascii="Arial" w:hAnsi="Arial" w:cs="Arial"/>
          <w:szCs w:val="24"/>
        </w:rPr>
        <w:t>ales como cimiento a un inicio de recuperación de suelos primordialmente de protección forestal. Debido a sus fuertes pendientes, a su topografía quebrada, a sus suelos fuertemente ácidos, que tienen altos contenidos de M.O proveniente de cenizas volcánica</w:t>
      </w:r>
      <w:r>
        <w:rPr>
          <w:rFonts w:ascii="Arial" w:hAnsi="Arial" w:cs="Arial"/>
          <w:szCs w:val="24"/>
        </w:rPr>
        <w:t>s pero pobres en nutrientes como fósforo, nitrógeno, potasio y elementos menores.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la mayoría de los corregimientos encontramos actualmente cultivos de café y misceláneos de caña panelera, maíz /con sombrío y / yuca.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Se encuentran unos suelos bastante </w:t>
      </w:r>
      <w:r>
        <w:rPr>
          <w:rFonts w:ascii="Arial" w:hAnsi="Arial" w:cs="Arial"/>
        </w:rPr>
        <w:t>deteriorados por efectos de la erosión, en las áreas de San Miguel hacia la Vega, las montañas se encuentran en graves derrumbes, formando cárcavas desde las cimas hasta llegar al asiento cerca al río Pancitará; recorriendo veredas, como la Florida, Bambol</w:t>
      </w:r>
      <w:r>
        <w:rPr>
          <w:rFonts w:ascii="Arial" w:hAnsi="Arial" w:cs="Arial"/>
        </w:rPr>
        <w:t>eo, la Betulia, donde las perdidas de suelo, cultivos son graves y aún siguen avanzando.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En las partes de mayor altitud se encuentran cultivos de clima frío y de páramo como papa, hortalizas y amapola como cultivo ilícito, el cual ha ocasionado la tala y </w:t>
      </w:r>
      <w:r>
        <w:rPr>
          <w:rFonts w:ascii="Arial" w:hAnsi="Arial" w:cs="Arial"/>
        </w:rPr>
        <w:t>quema permanente del bosque de niebla o bosque protector.</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Esta zona se caracteriza por épocas de clima bastante fuerte como son fuertes vientos, heladas, neblina permanente, lloviznas de páramo y épocas de lluvia, aspecto que unido a la falta del bosque p</w:t>
      </w:r>
      <w:r>
        <w:rPr>
          <w:rFonts w:ascii="Arial" w:hAnsi="Arial" w:cs="Arial"/>
        </w:rPr>
        <w:t>rotector perjudica notablemente los cultivos. La perdida de suelo y el deterioro de las vías.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 clase VII está relacionada con la clasificación del suelo establecida por el IGAC/83 en consociación y asociación que en su texto denominan o remiten como car</w:t>
      </w:r>
      <w:r>
        <w:rPr>
          <w:rFonts w:ascii="Arial" w:hAnsi="Arial" w:cs="Arial"/>
        </w:rPr>
        <w:t>tográficas y que corresponden a clases edáficas. Las principales asociaciones son:</w:t>
      </w:r>
    </w:p>
    <w:p w:rsidR="00000000" w:rsidRDefault="00965502">
      <w:pPr>
        <w:jc w:val="both"/>
        <w:rPr>
          <w:rFonts w:ascii="Arial" w:hAnsi="Arial" w:cs="Arial"/>
        </w:rPr>
      </w:pPr>
    </w:p>
    <w:p w:rsidR="00000000" w:rsidRDefault="00965502" w:rsidP="00965502">
      <w:pPr>
        <w:numPr>
          <w:ilvl w:val="0"/>
          <w:numId w:val="114"/>
        </w:numPr>
        <w:jc w:val="both"/>
        <w:rPr>
          <w:rFonts w:ascii="Arial" w:hAnsi="Arial" w:cs="Arial"/>
        </w:rPr>
      </w:pPr>
      <w:r>
        <w:rPr>
          <w:rFonts w:ascii="Arial" w:hAnsi="Arial" w:cs="Arial"/>
        </w:rPr>
        <w:t>BV  Balboa   35.03% ( mayor % de área en el municipio) 35.03%</w:t>
      </w:r>
    </w:p>
    <w:p w:rsidR="00000000" w:rsidRDefault="00965502" w:rsidP="00965502">
      <w:pPr>
        <w:numPr>
          <w:ilvl w:val="0"/>
          <w:numId w:val="114"/>
        </w:numPr>
        <w:jc w:val="both"/>
        <w:rPr>
          <w:rFonts w:ascii="Arial" w:hAnsi="Arial" w:cs="Arial"/>
        </w:rPr>
      </w:pPr>
      <w:r>
        <w:rPr>
          <w:rFonts w:ascii="Arial" w:hAnsi="Arial" w:cs="Arial"/>
        </w:rPr>
        <w:t>PA  Pancitará  34.29 %</w:t>
      </w:r>
    </w:p>
    <w:p w:rsidR="00000000" w:rsidRDefault="00965502" w:rsidP="00965502">
      <w:pPr>
        <w:numPr>
          <w:ilvl w:val="0"/>
          <w:numId w:val="114"/>
        </w:numPr>
        <w:jc w:val="both"/>
        <w:rPr>
          <w:rFonts w:ascii="Arial" w:hAnsi="Arial" w:cs="Arial"/>
        </w:rPr>
      </w:pPr>
      <w:r>
        <w:rPr>
          <w:rFonts w:ascii="Arial" w:hAnsi="Arial" w:cs="Arial"/>
        </w:rPr>
        <w:t>GL  Gabriel López  9.08%</w:t>
      </w:r>
    </w:p>
    <w:p w:rsidR="00000000" w:rsidRDefault="00965502" w:rsidP="00965502">
      <w:pPr>
        <w:numPr>
          <w:ilvl w:val="0"/>
          <w:numId w:val="114"/>
        </w:numPr>
        <w:jc w:val="both"/>
        <w:rPr>
          <w:rFonts w:ascii="Arial" w:hAnsi="Arial" w:cs="Arial"/>
        </w:rPr>
      </w:pPr>
      <w:r>
        <w:rPr>
          <w:rFonts w:ascii="Arial" w:hAnsi="Arial" w:cs="Arial"/>
        </w:rPr>
        <w:t>Me  Méndez  5.83%</w:t>
      </w:r>
    </w:p>
    <w:p w:rsidR="00000000" w:rsidRDefault="00965502" w:rsidP="00965502">
      <w:pPr>
        <w:numPr>
          <w:ilvl w:val="0"/>
          <w:numId w:val="114"/>
        </w:numPr>
        <w:jc w:val="both"/>
        <w:rPr>
          <w:rFonts w:ascii="Arial" w:hAnsi="Arial" w:cs="Arial"/>
        </w:rPr>
      </w:pPr>
      <w:r>
        <w:rPr>
          <w:rFonts w:ascii="Arial" w:hAnsi="Arial" w:cs="Arial"/>
        </w:rPr>
        <w:t>ER  Esmeralda 5.6%</w:t>
      </w:r>
    </w:p>
    <w:p w:rsidR="00000000" w:rsidRDefault="00965502" w:rsidP="00965502">
      <w:pPr>
        <w:numPr>
          <w:ilvl w:val="0"/>
          <w:numId w:val="114"/>
        </w:numPr>
        <w:jc w:val="both"/>
        <w:rPr>
          <w:rFonts w:ascii="Arial" w:hAnsi="Arial" w:cs="Arial"/>
        </w:rPr>
      </w:pPr>
      <w:r>
        <w:rPr>
          <w:rFonts w:ascii="Arial" w:hAnsi="Arial" w:cs="Arial"/>
        </w:rPr>
        <w:t>SI    Sierra 2.8%</w:t>
      </w:r>
    </w:p>
    <w:p w:rsidR="00000000" w:rsidRDefault="00965502" w:rsidP="00965502">
      <w:pPr>
        <w:numPr>
          <w:ilvl w:val="0"/>
          <w:numId w:val="114"/>
        </w:numPr>
        <w:jc w:val="both"/>
        <w:rPr>
          <w:rFonts w:ascii="Arial" w:hAnsi="Arial" w:cs="Arial"/>
        </w:rPr>
      </w:pPr>
      <w:r>
        <w:rPr>
          <w:rFonts w:ascii="Arial" w:hAnsi="Arial" w:cs="Arial"/>
        </w:rPr>
        <w:t>RS  Ros</w:t>
      </w:r>
      <w:r>
        <w:rPr>
          <w:rFonts w:ascii="Arial" w:hAnsi="Arial" w:cs="Arial"/>
        </w:rPr>
        <w:t>al 1.66 %</w:t>
      </w:r>
    </w:p>
    <w:p w:rsidR="00000000" w:rsidRDefault="00965502" w:rsidP="00965502">
      <w:pPr>
        <w:numPr>
          <w:ilvl w:val="0"/>
          <w:numId w:val="114"/>
        </w:numPr>
        <w:jc w:val="both"/>
        <w:rPr>
          <w:rFonts w:ascii="Arial" w:hAnsi="Arial" w:cs="Arial"/>
        </w:rPr>
      </w:pPr>
      <w:r>
        <w:rPr>
          <w:rFonts w:ascii="Arial" w:hAnsi="Arial" w:cs="Arial"/>
        </w:rPr>
        <w:t>BI    Barbillas  1.45%</w:t>
      </w:r>
    </w:p>
    <w:p w:rsidR="00000000" w:rsidRDefault="00965502" w:rsidP="00965502">
      <w:pPr>
        <w:numPr>
          <w:ilvl w:val="0"/>
          <w:numId w:val="114"/>
        </w:numPr>
        <w:jc w:val="both"/>
        <w:rPr>
          <w:rFonts w:ascii="Arial" w:hAnsi="Arial" w:cs="Arial"/>
        </w:rPr>
      </w:pPr>
      <w:r>
        <w:rPr>
          <w:rFonts w:ascii="Arial" w:hAnsi="Arial" w:cs="Arial"/>
        </w:rPr>
        <w:t>He   Herradura  1.39%</w:t>
      </w:r>
    </w:p>
    <w:p w:rsidR="00000000" w:rsidRDefault="00965502" w:rsidP="00965502">
      <w:pPr>
        <w:numPr>
          <w:ilvl w:val="0"/>
          <w:numId w:val="114"/>
        </w:numPr>
        <w:jc w:val="both"/>
        <w:rPr>
          <w:rFonts w:ascii="Arial" w:hAnsi="Arial" w:cs="Arial"/>
        </w:rPr>
      </w:pPr>
      <w:r>
        <w:rPr>
          <w:rFonts w:ascii="Arial" w:hAnsi="Arial" w:cs="Arial"/>
        </w:rPr>
        <w:t>BR   Bolívar   0.92%</w:t>
      </w:r>
    </w:p>
    <w:p w:rsidR="00000000" w:rsidRDefault="00965502" w:rsidP="00965502">
      <w:pPr>
        <w:numPr>
          <w:ilvl w:val="0"/>
          <w:numId w:val="114"/>
        </w:numPr>
        <w:jc w:val="both"/>
        <w:rPr>
          <w:rFonts w:ascii="Arial" w:hAnsi="Arial" w:cs="Arial"/>
        </w:rPr>
      </w:pPr>
      <w:r>
        <w:rPr>
          <w:rFonts w:ascii="Arial" w:hAnsi="Arial" w:cs="Arial"/>
        </w:rPr>
        <w:t>AT   Apartaderos  0.55%</w:t>
      </w:r>
    </w:p>
    <w:p w:rsidR="00000000" w:rsidRDefault="00965502" w:rsidP="00965502">
      <w:pPr>
        <w:numPr>
          <w:ilvl w:val="0"/>
          <w:numId w:val="114"/>
        </w:numPr>
        <w:jc w:val="both"/>
        <w:rPr>
          <w:rFonts w:ascii="Arial" w:hAnsi="Arial" w:cs="Arial"/>
        </w:rPr>
      </w:pPr>
      <w:r>
        <w:rPr>
          <w:rFonts w:ascii="Arial" w:hAnsi="Arial" w:cs="Arial"/>
        </w:rPr>
        <w:t>MG  Mango  0.5%</w:t>
      </w:r>
    </w:p>
    <w:p w:rsidR="00000000" w:rsidRDefault="00965502" w:rsidP="00965502">
      <w:pPr>
        <w:numPr>
          <w:ilvl w:val="0"/>
          <w:numId w:val="114"/>
        </w:numPr>
        <w:jc w:val="both"/>
        <w:rPr>
          <w:rFonts w:ascii="Arial" w:hAnsi="Arial" w:cs="Arial"/>
        </w:rPr>
      </w:pPr>
      <w:r>
        <w:rPr>
          <w:rFonts w:ascii="Arial" w:hAnsi="Arial" w:cs="Arial"/>
        </w:rPr>
        <w:t>VG   Vega  0.27%</w:t>
      </w:r>
    </w:p>
    <w:p w:rsidR="00000000" w:rsidRDefault="00965502" w:rsidP="00965502">
      <w:pPr>
        <w:numPr>
          <w:ilvl w:val="0"/>
          <w:numId w:val="114"/>
        </w:numPr>
        <w:jc w:val="both"/>
        <w:rPr>
          <w:rFonts w:ascii="Arial" w:hAnsi="Arial" w:cs="Arial"/>
        </w:rPr>
      </w:pPr>
      <w:r>
        <w:rPr>
          <w:rFonts w:ascii="Arial" w:hAnsi="Arial" w:cs="Arial"/>
        </w:rPr>
        <w:t>VA   Valencia  0.18%</w:t>
      </w:r>
    </w:p>
    <w:p w:rsidR="00000000" w:rsidRDefault="00965502" w:rsidP="00965502">
      <w:pPr>
        <w:numPr>
          <w:ilvl w:val="0"/>
          <w:numId w:val="114"/>
        </w:numPr>
        <w:jc w:val="both"/>
        <w:rPr>
          <w:rFonts w:ascii="Arial" w:hAnsi="Arial" w:cs="Arial"/>
        </w:rPr>
      </w:pPr>
      <w:r>
        <w:rPr>
          <w:rFonts w:ascii="Arial" w:hAnsi="Arial" w:cs="Arial"/>
        </w:rPr>
        <w:t>TR   Trigal  0.16%</w:t>
      </w:r>
    </w:p>
    <w:p w:rsidR="00000000" w:rsidRDefault="00965502" w:rsidP="00965502">
      <w:pPr>
        <w:numPr>
          <w:ilvl w:val="0"/>
          <w:numId w:val="114"/>
        </w:numPr>
        <w:jc w:val="both"/>
        <w:rPr>
          <w:rFonts w:ascii="Arial" w:hAnsi="Arial" w:cs="Arial"/>
        </w:rPr>
      </w:pPr>
      <w:r>
        <w:rPr>
          <w:rFonts w:ascii="Arial" w:hAnsi="Arial" w:cs="Arial"/>
        </w:rPr>
        <w:t>PG   Panorama  0.12 %</w:t>
      </w:r>
    </w:p>
    <w:p w:rsidR="00000000" w:rsidRDefault="00965502" w:rsidP="00965502">
      <w:pPr>
        <w:numPr>
          <w:ilvl w:val="0"/>
          <w:numId w:val="114"/>
        </w:numPr>
        <w:jc w:val="both"/>
        <w:rPr>
          <w:rFonts w:ascii="Arial" w:hAnsi="Arial" w:cs="Arial"/>
        </w:rPr>
      </w:pPr>
      <w:r>
        <w:rPr>
          <w:rFonts w:ascii="Arial" w:hAnsi="Arial" w:cs="Arial"/>
        </w:rPr>
        <w:t>PS   Piedra Sentada  0.08%</w:t>
      </w:r>
    </w:p>
    <w:p w:rsidR="00000000" w:rsidRDefault="00965502" w:rsidP="00965502">
      <w:pPr>
        <w:numPr>
          <w:ilvl w:val="0"/>
          <w:numId w:val="114"/>
        </w:numPr>
        <w:jc w:val="both"/>
        <w:rPr>
          <w:rFonts w:ascii="Arial" w:hAnsi="Arial" w:cs="Arial"/>
        </w:rPr>
      </w:pPr>
      <w:r>
        <w:rPr>
          <w:rFonts w:ascii="Arial" w:hAnsi="Arial" w:cs="Arial"/>
        </w:rPr>
        <w:t>RO   Rosas  0.06 %</w:t>
      </w:r>
    </w:p>
    <w:p w:rsidR="00000000" w:rsidRDefault="00965502" w:rsidP="00965502">
      <w:pPr>
        <w:numPr>
          <w:ilvl w:val="0"/>
          <w:numId w:val="114"/>
        </w:numPr>
        <w:jc w:val="both"/>
        <w:rPr>
          <w:rFonts w:ascii="Arial" w:hAnsi="Arial" w:cs="Arial"/>
        </w:rPr>
      </w:pPr>
      <w:r>
        <w:rPr>
          <w:rFonts w:ascii="Arial" w:hAnsi="Arial" w:cs="Arial"/>
        </w:rPr>
        <w:t>PQ   Plateado 0</w:t>
      </w:r>
      <w:r>
        <w:rPr>
          <w:rFonts w:ascii="Arial" w:hAnsi="Arial" w:cs="Arial"/>
        </w:rPr>
        <w:t>.04 %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Con las fases según la pendiente: </w:t>
      </w:r>
    </w:p>
    <w:p w:rsidR="00000000" w:rsidRDefault="00965502">
      <w:pPr>
        <w:jc w:val="both"/>
        <w:rPr>
          <w:rFonts w:ascii="Arial" w:hAnsi="Arial" w:cs="Arial"/>
        </w:rPr>
      </w:pPr>
      <w:r>
        <w:rPr>
          <w:rFonts w:ascii="Arial" w:hAnsi="Arial" w:cs="Arial"/>
        </w:rPr>
        <w:t xml:space="preserve">  </w:t>
      </w:r>
    </w:p>
    <w:p w:rsidR="00000000" w:rsidRDefault="00965502">
      <w:pPr>
        <w:jc w:val="both"/>
        <w:rPr>
          <w:rFonts w:ascii="Arial" w:hAnsi="Arial" w:cs="Arial"/>
        </w:rPr>
      </w:pPr>
      <w:r>
        <w:rPr>
          <w:rFonts w:ascii="Arial" w:hAnsi="Arial" w:cs="Arial"/>
        </w:rPr>
        <w:t xml:space="preserve">                             a    0   –   3%</w:t>
      </w:r>
    </w:p>
    <w:p w:rsidR="00000000" w:rsidRDefault="00965502">
      <w:pPr>
        <w:jc w:val="both"/>
        <w:rPr>
          <w:rFonts w:ascii="Arial" w:hAnsi="Arial" w:cs="Arial"/>
          <w:lang w:val="es-CO"/>
        </w:rPr>
      </w:pPr>
      <w:r>
        <w:rPr>
          <w:rFonts w:ascii="Arial" w:hAnsi="Arial" w:cs="Arial"/>
          <w:lang w:val="es-CO"/>
        </w:rPr>
        <w:t xml:space="preserve">                             b    3   –   7 %</w:t>
      </w:r>
    </w:p>
    <w:p w:rsidR="00000000" w:rsidRDefault="00965502">
      <w:pPr>
        <w:jc w:val="both"/>
        <w:rPr>
          <w:rFonts w:ascii="Arial" w:hAnsi="Arial" w:cs="Arial"/>
          <w:lang w:val="es-CO"/>
        </w:rPr>
      </w:pPr>
      <w:r>
        <w:rPr>
          <w:rFonts w:ascii="Arial" w:hAnsi="Arial" w:cs="Arial"/>
          <w:lang w:val="es-CO"/>
        </w:rPr>
        <w:t xml:space="preserve">                             c     7  – 12 %</w:t>
      </w:r>
    </w:p>
    <w:p w:rsidR="00000000" w:rsidRDefault="00965502">
      <w:pPr>
        <w:jc w:val="both"/>
        <w:rPr>
          <w:rFonts w:ascii="Arial" w:hAnsi="Arial" w:cs="Arial"/>
          <w:lang w:val="es-CO"/>
        </w:rPr>
      </w:pPr>
      <w:r>
        <w:rPr>
          <w:rFonts w:ascii="Arial" w:hAnsi="Arial" w:cs="Arial"/>
          <w:lang w:val="es-CO"/>
        </w:rPr>
        <w:t xml:space="preserve">                             d    12 – 25 %</w:t>
      </w:r>
    </w:p>
    <w:p w:rsidR="00000000" w:rsidRDefault="00965502">
      <w:pPr>
        <w:jc w:val="both"/>
        <w:rPr>
          <w:rFonts w:ascii="Arial" w:hAnsi="Arial" w:cs="Arial"/>
        </w:rPr>
      </w:pPr>
      <w:r>
        <w:rPr>
          <w:rFonts w:ascii="Arial" w:hAnsi="Arial" w:cs="Arial"/>
        </w:rPr>
        <w:t xml:space="preserve">                             e </w:t>
      </w:r>
      <w:r>
        <w:rPr>
          <w:rFonts w:ascii="Arial" w:hAnsi="Arial" w:cs="Arial"/>
        </w:rPr>
        <w:t xml:space="preserve">   25 – 50 %</w:t>
      </w:r>
    </w:p>
    <w:p w:rsidR="00000000" w:rsidRDefault="00965502">
      <w:pPr>
        <w:jc w:val="both"/>
        <w:rPr>
          <w:rFonts w:ascii="Arial" w:hAnsi="Arial" w:cs="Arial"/>
        </w:rPr>
      </w:pPr>
      <w:r>
        <w:rPr>
          <w:rFonts w:ascii="Arial" w:hAnsi="Arial" w:cs="Arial"/>
        </w:rPr>
        <w:t xml:space="preserve">                             f     50 – 75 %</w:t>
      </w:r>
    </w:p>
    <w:p w:rsidR="00000000" w:rsidRDefault="00965502">
      <w:pPr>
        <w:jc w:val="both"/>
        <w:rPr>
          <w:rFonts w:ascii="Arial" w:hAnsi="Arial" w:cs="Arial"/>
        </w:rPr>
      </w:pPr>
      <w:r>
        <w:rPr>
          <w:rFonts w:ascii="Arial" w:hAnsi="Arial" w:cs="Arial"/>
        </w:rPr>
        <w:t xml:space="preserve">                             g         + 75 %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Según la erosión  1.  ligera</w:t>
      </w:r>
    </w:p>
    <w:p w:rsidR="00000000" w:rsidRDefault="00965502">
      <w:pPr>
        <w:jc w:val="both"/>
        <w:rPr>
          <w:rFonts w:ascii="Arial" w:hAnsi="Arial" w:cs="Arial"/>
        </w:rPr>
      </w:pPr>
      <w:r>
        <w:rPr>
          <w:rFonts w:ascii="Arial" w:hAnsi="Arial" w:cs="Arial"/>
        </w:rPr>
        <w:t xml:space="preserve">                             2.  moderada</w:t>
      </w:r>
    </w:p>
    <w:p w:rsidR="00000000" w:rsidRDefault="00965502">
      <w:pPr>
        <w:jc w:val="both"/>
        <w:rPr>
          <w:rFonts w:ascii="Arial" w:hAnsi="Arial" w:cs="Arial"/>
        </w:rPr>
      </w:pPr>
      <w:r>
        <w:rPr>
          <w:rFonts w:ascii="Arial" w:hAnsi="Arial" w:cs="Arial"/>
        </w:rPr>
        <w:t xml:space="preserve">                             3.  severa</w:t>
      </w:r>
    </w:p>
    <w:p w:rsidR="00000000" w:rsidRDefault="00965502">
      <w:pPr>
        <w:jc w:val="both"/>
        <w:rPr>
          <w:rFonts w:ascii="Arial" w:hAnsi="Arial" w:cs="Arial"/>
        </w:rPr>
      </w:pPr>
      <w:r>
        <w:rPr>
          <w:rFonts w:ascii="Arial" w:hAnsi="Arial" w:cs="Arial"/>
        </w:rPr>
        <w:t xml:space="preserve">                             4.  muy sev</w:t>
      </w:r>
      <w:r>
        <w:rPr>
          <w:rFonts w:ascii="Arial" w:hAnsi="Arial" w:cs="Arial"/>
        </w:rPr>
        <w:t>era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según la presencia de Piedra p</w:t>
      </w:r>
    </w:p>
    <w:p w:rsidR="00000000" w:rsidRDefault="00965502">
      <w:pPr>
        <w:jc w:val="both"/>
        <w:rPr>
          <w:rFonts w:ascii="Arial" w:hAnsi="Arial" w:cs="Arial"/>
        </w:rPr>
      </w:pPr>
      <w:r>
        <w:rPr>
          <w:rFonts w:ascii="Arial" w:hAnsi="Arial" w:cs="Arial"/>
        </w:rPr>
        <w:t xml:space="preserve">                                    Roca   R</w:t>
      </w:r>
    </w:p>
    <w:p w:rsidR="00000000" w:rsidRDefault="00965502">
      <w:pPr>
        <w:jc w:val="both"/>
        <w:rPr>
          <w:rFonts w:ascii="Arial" w:hAnsi="Arial" w:cs="Arial"/>
        </w:rPr>
      </w:pPr>
      <w:r>
        <w:rPr>
          <w:rFonts w:ascii="Arial" w:hAnsi="Arial" w:cs="Arial"/>
        </w:rPr>
        <w:t xml:space="preserve">                                    Encharcamiento E</w:t>
      </w:r>
    </w:p>
    <w:p w:rsidR="00000000" w:rsidRDefault="00965502">
      <w:pPr>
        <w:jc w:val="both"/>
        <w:rPr>
          <w:rFonts w:ascii="Arial" w:hAnsi="Arial" w:cs="Arial"/>
          <w:u w:val="single"/>
        </w:rPr>
      </w:pPr>
    </w:p>
    <w:p w:rsidR="00000000" w:rsidRDefault="00965502">
      <w:pPr>
        <w:pStyle w:val="Textoindependiente"/>
        <w:widowControl/>
        <w:rPr>
          <w:rFonts w:ascii="Arial" w:hAnsi="Arial" w:cs="Arial"/>
          <w:szCs w:val="24"/>
        </w:rPr>
      </w:pPr>
      <w:r>
        <w:rPr>
          <w:rFonts w:ascii="Arial" w:hAnsi="Arial" w:cs="Arial"/>
          <w:szCs w:val="24"/>
        </w:rPr>
        <w:t>En la leyenda del mapa se anotan los porcentajes de representación de la cobertura vegetal para cada clasificación; las v</w:t>
      </w:r>
      <w:r>
        <w:rPr>
          <w:rFonts w:ascii="Arial" w:hAnsi="Arial" w:cs="Arial"/>
          <w:szCs w:val="24"/>
        </w:rPr>
        <w:t>eredas más representativas y los principales cultivos.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mapa posee convenciones gráficas para cada clase agrológica y delineaciones para las diferentes asociaciones edáficas.</w:t>
      </w:r>
    </w:p>
    <w:p w:rsidR="00000000" w:rsidRDefault="00965502">
      <w:pPr>
        <w:pStyle w:val="PlainText"/>
        <w:widowControl/>
        <w:jc w:val="center"/>
        <w:rPr>
          <w:rFonts w:ascii="Arial" w:hAnsi="Arial"/>
          <w:b/>
          <w:sz w:val="24"/>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r>
        <w:rPr>
          <w:rFonts w:ascii="Arial" w:hAnsi="Arial"/>
          <w:b/>
          <w:noProof/>
        </w:rPr>
        <w:pict>
          <v:rect id="_x0000_s1294" style="position:absolute;left:0;text-align:left;margin-left:63pt;margin-top:9pt;width:387pt;height:36pt;z-index:251684864">
            <v:textbox>
              <w:txbxContent>
                <w:p w:rsidR="00000000" w:rsidRDefault="00965502">
                  <w:r>
                    <w:rPr>
                      <w:rFonts w:ascii="Arial" w:hAnsi="Arial"/>
                      <w:b/>
                      <w:sz w:val="36"/>
                    </w:rPr>
                    <w:t>CAPITULO 3. SUBSISTEMA  ECONOMICO</w:t>
                  </w:r>
                </w:p>
              </w:txbxContent>
            </v:textbox>
          </v:rect>
        </w:pict>
      </w: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PlainText"/>
        <w:widowControl/>
        <w:jc w:val="center"/>
        <w:rPr>
          <w:rFonts w:ascii="Arial" w:hAnsi="Arial"/>
          <w:b/>
          <w:sz w:val="36"/>
        </w:rPr>
      </w:pPr>
    </w:p>
    <w:p w:rsidR="00000000" w:rsidRDefault="00965502">
      <w:pPr>
        <w:pStyle w:val="Textoindependiente"/>
        <w:rPr>
          <w:rFonts w:ascii="Arial" w:hAnsi="Arial" w:cs="Arial"/>
          <w:b/>
          <w:bCs/>
        </w:rPr>
      </w:pPr>
      <w:r>
        <w:rPr>
          <w:rFonts w:ascii="Arial" w:hAnsi="Arial" w:cs="Arial"/>
          <w:b/>
          <w:bCs/>
        </w:rPr>
        <w:t>DESCRIPCIÓN GENERAL</w:t>
      </w:r>
    </w:p>
    <w:p w:rsidR="00000000" w:rsidRDefault="00965502">
      <w:pPr>
        <w:pStyle w:val="Textoindependiente"/>
        <w:rPr>
          <w:rFonts w:ascii="Arial" w:hAnsi="Arial" w:cs="Arial"/>
          <w:b/>
          <w:bCs/>
        </w:rPr>
      </w:pPr>
    </w:p>
    <w:p w:rsidR="00000000" w:rsidRDefault="00965502">
      <w:pPr>
        <w:pStyle w:val="Textoindependiente"/>
        <w:rPr>
          <w:rFonts w:ascii="Arial" w:hAnsi="Arial" w:cs="Arial"/>
        </w:rPr>
      </w:pPr>
      <w:r>
        <w:rPr>
          <w:rFonts w:ascii="Arial" w:hAnsi="Arial" w:cs="Arial"/>
        </w:rPr>
        <w:t>Para conocer el componente</w:t>
      </w:r>
      <w:r>
        <w:rPr>
          <w:rFonts w:ascii="Arial" w:hAnsi="Arial" w:cs="Arial"/>
        </w:rPr>
        <w:t xml:space="preserve"> económico fue necesario conocer los aspectos  socioeconómicos del sector agropecuario siendo esta la principal  actividad de la economía,  teniendo en cuenta  los cultivos, especies de animales, tecnología aplicada, costos y precios.</w:t>
      </w:r>
    </w:p>
    <w:p w:rsidR="00000000" w:rsidRDefault="00965502">
      <w:pPr>
        <w:pStyle w:val="Textoindependiente"/>
        <w:rPr>
          <w:rFonts w:ascii="Arial" w:hAnsi="Arial" w:cs="Arial"/>
        </w:rPr>
      </w:pPr>
    </w:p>
    <w:p w:rsidR="00000000" w:rsidRDefault="00965502">
      <w:pPr>
        <w:pStyle w:val="Textoindependiente"/>
        <w:rPr>
          <w:rFonts w:ascii="Arial" w:hAnsi="Arial" w:cs="Arial"/>
          <w:b/>
        </w:rPr>
      </w:pPr>
      <w:r>
        <w:rPr>
          <w:rFonts w:ascii="Arial" w:hAnsi="Arial" w:cs="Arial"/>
        </w:rPr>
        <w:t>Para lograr este dia</w:t>
      </w:r>
      <w:r>
        <w:rPr>
          <w:rFonts w:ascii="Arial" w:hAnsi="Arial" w:cs="Arial"/>
        </w:rPr>
        <w:t>gnóstico se recogió información primaria, secundaria por medio de talleres y días de campo, además de los registros y documentos existentes en  URPA,  Secretaria de Agricultura Departamental, UMATA, INCORA, IGAC.</w:t>
      </w:r>
    </w:p>
    <w:p w:rsidR="00000000" w:rsidRDefault="00965502">
      <w:pPr>
        <w:pStyle w:val="Textoindependiente"/>
        <w:rPr>
          <w:rFonts w:ascii="Arial" w:hAnsi="Arial" w:cs="Arial"/>
          <w:b/>
        </w:rPr>
      </w:pPr>
    </w:p>
    <w:p w:rsidR="00000000" w:rsidRDefault="00965502">
      <w:pPr>
        <w:pStyle w:val="Textoindependiente"/>
        <w:rPr>
          <w:rFonts w:ascii="Arial" w:hAnsi="Arial" w:cs="Arial"/>
          <w:color w:val="FF0000"/>
        </w:rPr>
      </w:pPr>
      <w:r>
        <w:rPr>
          <w:rFonts w:ascii="Arial" w:hAnsi="Arial" w:cs="Arial"/>
        </w:rPr>
        <w:t>Dentro de este componente, se intenta anal</w:t>
      </w:r>
      <w:r>
        <w:rPr>
          <w:rFonts w:ascii="Arial" w:hAnsi="Arial" w:cs="Arial"/>
        </w:rPr>
        <w:t>izar y describir en forma detallada los sistemas de producción existentes en el municipio, ya que los usos y manejos que la  comunidad  hace de su espacio en el proceso de aprovechamiento de   los recursos naturales, son los principales indicadores para co</w:t>
      </w:r>
      <w:r>
        <w:rPr>
          <w:rFonts w:ascii="Arial" w:hAnsi="Arial" w:cs="Arial"/>
        </w:rPr>
        <w:t>nocer la forma de uso del suelo, el grado  de aprovechamiento y los procesos de sobre explotación.</w:t>
      </w:r>
    </w:p>
    <w:p w:rsidR="00000000" w:rsidRDefault="00965502">
      <w:pPr>
        <w:pStyle w:val="PlainText"/>
        <w:widowControl/>
        <w:jc w:val="both"/>
        <w:rPr>
          <w:rFonts w:ascii="Arial" w:hAnsi="Arial"/>
          <w:sz w:val="36"/>
        </w:rPr>
      </w:pPr>
    </w:p>
    <w:p w:rsidR="00000000" w:rsidRDefault="00965502">
      <w:pPr>
        <w:rPr>
          <w:rFonts w:ascii="Arial" w:hAnsi="Arial"/>
          <w:b/>
        </w:rPr>
      </w:pPr>
      <w:r>
        <w:rPr>
          <w:rFonts w:ascii="Arial" w:hAnsi="Arial"/>
          <w:b/>
        </w:rPr>
        <w:t>ESTRUCTURA ECONÓMICA</w:t>
      </w:r>
    </w:p>
    <w:p w:rsidR="00000000" w:rsidRDefault="00965502">
      <w:pPr>
        <w:jc w:val="both"/>
        <w:rPr>
          <w:rFonts w:ascii="Arial" w:hAnsi="Arial"/>
        </w:rPr>
      </w:pPr>
    </w:p>
    <w:p w:rsidR="00000000" w:rsidRDefault="00965502">
      <w:pPr>
        <w:jc w:val="both"/>
        <w:rPr>
          <w:rFonts w:ascii="Arial" w:hAnsi="Arial"/>
        </w:rPr>
      </w:pPr>
      <w:r>
        <w:rPr>
          <w:rFonts w:ascii="Arial" w:hAnsi="Arial"/>
        </w:rPr>
        <w:t>El sistema económico local tiene una estructura básica común a la mayoría de municipios del departamento del Cauca, sustentado en la e</w:t>
      </w:r>
      <w:r>
        <w:rPr>
          <w:rFonts w:ascii="Arial" w:hAnsi="Arial"/>
        </w:rPr>
        <w:t>xistencia de un sector primario donde las actividades agropecuarias priman sobre las demás; un sector secundario casi inexistente por la ausencia total de transformación de materias primas y un sector terciario representado por la actividad comercial menor</w:t>
      </w:r>
      <w:r>
        <w:rPr>
          <w:rFonts w:ascii="Arial" w:hAnsi="Arial"/>
        </w:rPr>
        <w:t xml:space="preserve"> de los centros poblados y la prestación de los servicios públicos básicos a la comunidad.</w:t>
      </w:r>
    </w:p>
    <w:p w:rsidR="00000000" w:rsidRDefault="00965502">
      <w:pPr>
        <w:rPr>
          <w:rFonts w:ascii="Arial" w:hAnsi="Arial"/>
        </w:rPr>
      </w:pPr>
    </w:p>
    <w:p w:rsidR="00000000" w:rsidRDefault="00965502">
      <w:pPr>
        <w:jc w:val="both"/>
        <w:rPr>
          <w:rFonts w:ascii="Arial" w:hAnsi="Arial"/>
        </w:rPr>
      </w:pPr>
      <w:r>
        <w:rPr>
          <w:rFonts w:ascii="Arial" w:hAnsi="Arial"/>
        </w:rPr>
        <w:t>El municipio de la Vega presenta cultivos tradicionales con tecnologías propias, escasa capacitación y con una cultura de autoconsumo.</w:t>
      </w:r>
    </w:p>
    <w:p w:rsidR="00000000" w:rsidRDefault="00965502">
      <w:pPr>
        <w:jc w:val="both"/>
        <w:rPr>
          <w:rFonts w:ascii="Arial" w:hAnsi="Arial"/>
        </w:rPr>
      </w:pPr>
    </w:p>
    <w:p w:rsidR="00000000" w:rsidRDefault="00965502">
      <w:pPr>
        <w:jc w:val="both"/>
        <w:rPr>
          <w:rFonts w:ascii="Arial" w:hAnsi="Arial"/>
        </w:rPr>
      </w:pPr>
      <w:r>
        <w:rPr>
          <w:rFonts w:ascii="Arial" w:hAnsi="Arial"/>
        </w:rPr>
        <w:t>En síntesis, el sector agrop</w:t>
      </w:r>
      <w:r>
        <w:rPr>
          <w:rFonts w:ascii="Arial" w:hAnsi="Arial"/>
        </w:rPr>
        <w:t>ecuario del municipio de La Vega en cuanto a producción, no alcanza a satisfacer las necesidades de consumo; su abastecimiento depende de la producción de los municipios vecinos; aunque se destaca algunos renglones que por su organización, dedicación y aut</w:t>
      </w:r>
      <w:r>
        <w:rPr>
          <w:rFonts w:ascii="Arial" w:hAnsi="Arial"/>
        </w:rPr>
        <w:t>oformación vienen impulsando el desarrollo de algunas organizaciones como la producción orgánica del café, la agroindustria de la caña panelera, la transformación de frutas especialmente mora y lulo y la producción de carne de pescado en el sector acuícola</w:t>
      </w:r>
      <w:r>
        <w:rPr>
          <w:rFonts w:ascii="Arial" w:hAnsi="Arial"/>
        </w:rPr>
        <w:t xml:space="preserve">.  </w:t>
      </w:r>
    </w:p>
    <w:p w:rsidR="00000000" w:rsidRDefault="00965502">
      <w:pPr>
        <w:jc w:val="both"/>
        <w:rPr>
          <w:rFonts w:ascii="Arial" w:hAnsi="Arial"/>
        </w:rPr>
      </w:pPr>
    </w:p>
    <w:p w:rsidR="00000000" w:rsidRDefault="00965502">
      <w:pPr>
        <w:jc w:val="both"/>
        <w:rPr>
          <w:rFonts w:ascii="Arial" w:hAnsi="Arial"/>
        </w:rPr>
      </w:pPr>
      <w:r>
        <w:rPr>
          <w:rFonts w:ascii="Arial" w:hAnsi="Arial"/>
        </w:rPr>
        <w:t>En cuanto a las potencialidades de clima frío en zonas de resguardo hay autosuficiencia en la producción de papa, legumbres, hortalizas, entre otros; aparte de la tradición en la explotación agrícola existe abandono gradual de la producción por la apa</w:t>
      </w:r>
      <w:r>
        <w:rPr>
          <w:rFonts w:ascii="Arial" w:hAnsi="Arial"/>
        </w:rPr>
        <w:t>rición de los cultivos ilícitos tanto de coca como de amapola generando conflictos sociales, económicos, ambientales y culturales.</w:t>
      </w:r>
    </w:p>
    <w:p w:rsidR="00000000" w:rsidRDefault="00965502">
      <w:pPr>
        <w:jc w:val="both"/>
        <w:rPr>
          <w:rFonts w:ascii="Arial" w:hAnsi="Arial"/>
        </w:rPr>
      </w:pPr>
    </w:p>
    <w:p w:rsidR="00000000" w:rsidRDefault="00965502">
      <w:pPr>
        <w:jc w:val="center"/>
        <w:rPr>
          <w:rFonts w:ascii="Arial" w:hAnsi="Arial"/>
          <w:b/>
        </w:rPr>
      </w:pPr>
      <w:r>
        <w:rPr>
          <w:rFonts w:ascii="Arial" w:hAnsi="Arial"/>
          <w:b/>
        </w:rPr>
        <w:t>TABLA 22.  USOS DEL SUELO</w:t>
      </w:r>
    </w:p>
    <w:p w:rsidR="00000000" w:rsidRDefault="00965502">
      <w:pPr>
        <w:jc w:val="both"/>
        <w:rPr>
          <w:rFonts w:ascii="Arial" w:hAnsi="Arial"/>
        </w:rPr>
      </w:pPr>
    </w:p>
    <w:tbl>
      <w:tblPr>
        <w:tblW w:w="0" w:type="auto"/>
        <w:tblInd w:w="13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240"/>
        <w:gridCol w:w="3060"/>
      </w:tblGrid>
      <w:tr w:rsidR="00000000">
        <w:tblPrEx>
          <w:tblCellMar>
            <w:top w:w="0" w:type="dxa"/>
            <w:bottom w:w="0" w:type="dxa"/>
          </w:tblCellMar>
        </w:tblPrEx>
        <w:trPr>
          <w:cantSplit/>
        </w:trPr>
        <w:tc>
          <w:tcPr>
            <w:tcW w:w="3240" w:type="dxa"/>
          </w:tcPr>
          <w:p w:rsidR="00000000" w:rsidRDefault="00965502">
            <w:pPr>
              <w:jc w:val="center"/>
              <w:rPr>
                <w:rFonts w:ascii="Arial" w:hAnsi="Arial"/>
                <w:b/>
              </w:rPr>
            </w:pPr>
            <w:r>
              <w:rPr>
                <w:rFonts w:ascii="Arial" w:hAnsi="Arial"/>
                <w:b/>
              </w:rPr>
              <w:t>USO DEL SUELO</w:t>
            </w:r>
          </w:p>
        </w:tc>
        <w:tc>
          <w:tcPr>
            <w:tcW w:w="3060" w:type="dxa"/>
          </w:tcPr>
          <w:p w:rsidR="00000000" w:rsidRDefault="00965502">
            <w:pPr>
              <w:jc w:val="center"/>
              <w:rPr>
                <w:rFonts w:ascii="Arial" w:hAnsi="Arial"/>
                <w:b/>
              </w:rPr>
            </w:pPr>
            <w:r>
              <w:rPr>
                <w:rFonts w:ascii="Arial" w:hAnsi="Arial"/>
                <w:b/>
              </w:rPr>
              <w:t>AREA (Has.)</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Bosque de colonización</w:t>
            </w:r>
          </w:p>
        </w:tc>
        <w:tc>
          <w:tcPr>
            <w:tcW w:w="3060" w:type="dxa"/>
          </w:tcPr>
          <w:p w:rsidR="00000000" w:rsidRDefault="00965502">
            <w:pPr>
              <w:jc w:val="right"/>
              <w:rPr>
                <w:rFonts w:ascii="Arial" w:hAnsi="Arial"/>
              </w:rPr>
            </w:pPr>
            <w:r>
              <w:rPr>
                <w:rFonts w:ascii="Arial" w:hAnsi="Arial"/>
              </w:rPr>
              <w:t>700</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 xml:space="preserve">Bosque natural </w:t>
            </w:r>
          </w:p>
        </w:tc>
        <w:tc>
          <w:tcPr>
            <w:tcW w:w="3060" w:type="dxa"/>
          </w:tcPr>
          <w:p w:rsidR="00000000" w:rsidRDefault="00965502">
            <w:pPr>
              <w:jc w:val="right"/>
              <w:rPr>
                <w:rFonts w:ascii="Arial" w:hAnsi="Arial"/>
              </w:rPr>
            </w:pPr>
            <w:r>
              <w:rPr>
                <w:rFonts w:ascii="Arial" w:hAnsi="Arial"/>
              </w:rPr>
              <w:t>9.574</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Bosque secundario</w:t>
            </w:r>
          </w:p>
        </w:tc>
        <w:tc>
          <w:tcPr>
            <w:tcW w:w="3060" w:type="dxa"/>
          </w:tcPr>
          <w:p w:rsidR="00000000" w:rsidRDefault="00965502">
            <w:pPr>
              <w:jc w:val="right"/>
              <w:rPr>
                <w:rFonts w:ascii="Arial" w:hAnsi="Arial"/>
              </w:rPr>
            </w:pPr>
            <w:r>
              <w:rPr>
                <w:rFonts w:ascii="Arial" w:hAnsi="Arial"/>
              </w:rPr>
              <w:t>6</w:t>
            </w:r>
            <w:r>
              <w:rPr>
                <w:rFonts w:ascii="Arial" w:hAnsi="Arial"/>
              </w:rPr>
              <w:t xml:space="preserve">50 </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Pastos</w:t>
            </w:r>
          </w:p>
        </w:tc>
        <w:tc>
          <w:tcPr>
            <w:tcW w:w="3060" w:type="dxa"/>
          </w:tcPr>
          <w:p w:rsidR="00000000" w:rsidRDefault="00965502">
            <w:pPr>
              <w:jc w:val="right"/>
              <w:rPr>
                <w:rFonts w:ascii="Arial" w:hAnsi="Arial"/>
              </w:rPr>
            </w:pPr>
            <w:r>
              <w:rPr>
                <w:rFonts w:ascii="Arial" w:hAnsi="Arial"/>
              </w:rPr>
              <w:t>1.182</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Pasto natural</w:t>
            </w:r>
          </w:p>
        </w:tc>
        <w:tc>
          <w:tcPr>
            <w:tcW w:w="3060" w:type="dxa"/>
          </w:tcPr>
          <w:p w:rsidR="00000000" w:rsidRDefault="00965502">
            <w:pPr>
              <w:jc w:val="right"/>
              <w:rPr>
                <w:rFonts w:ascii="Arial" w:hAnsi="Arial"/>
              </w:rPr>
            </w:pPr>
            <w:r>
              <w:rPr>
                <w:rFonts w:ascii="Arial" w:hAnsi="Arial"/>
              </w:rPr>
              <w:t>14. 000</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Vegetación de páramo</w:t>
            </w:r>
          </w:p>
        </w:tc>
        <w:tc>
          <w:tcPr>
            <w:tcW w:w="3060" w:type="dxa"/>
          </w:tcPr>
          <w:p w:rsidR="00000000" w:rsidRDefault="00965502">
            <w:pPr>
              <w:jc w:val="right"/>
              <w:rPr>
                <w:rFonts w:ascii="Arial" w:hAnsi="Arial"/>
              </w:rPr>
            </w:pPr>
            <w:r>
              <w:rPr>
                <w:rFonts w:ascii="Arial" w:hAnsi="Arial"/>
              </w:rPr>
              <w:t>2.205</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Rastrojo</w:t>
            </w:r>
          </w:p>
        </w:tc>
        <w:tc>
          <w:tcPr>
            <w:tcW w:w="3060" w:type="dxa"/>
          </w:tcPr>
          <w:p w:rsidR="00000000" w:rsidRDefault="00965502">
            <w:pPr>
              <w:jc w:val="right"/>
              <w:rPr>
                <w:rFonts w:ascii="Arial" w:hAnsi="Arial"/>
              </w:rPr>
            </w:pPr>
            <w:r>
              <w:rPr>
                <w:rFonts w:ascii="Arial" w:hAnsi="Arial"/>
              </w:rPr>
              <w:t>6.539</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Cultivos permanentes</w:t>
            </w:r>
          </w:p>
        </w:tc>
        <w:tc>
          <w:tcPr>
            <w:tcW w:w="3060" w:type="dxa"/>
          </w:tcPr>
          <w:p w:rsidR="00000000" w:rsidRDefault="00965502">
            <w:pPr>
              <w:jc w:val="right"/>
              <w:rPr>
                <w:rFonts w:ascii="Arial" w:hAnsi="Arial"/>
              </w:rPr>
            </w:pPr>
            <w:r>
              <w:rPr>
                <w:rFonts w:ascii="Arial" w:hAnsi="Arial"/>
              </w:rPr>
              <w:t>3.902</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Cultivos transitorios</w:t>
            </w:r>
          </w:p>
        </w:tc>
        <w:tc>
          <w:tcPr>
            <w:tcW w:w="3060" w:type="dxa"/>
          </w:tcPr>
          <w:p w:rsidR="00000000" w:rsidRDefault="00965502">
            <w:pPr>
              <w:jc w:val="right"/>
              <w:rPr>
                <w:rFonts w:ascii="Arial" w:hAnsi="Arial"/>
              </w:rPr>
            </w:pPr>
            <w:r>
              <w:rPr>
                <w:rFonts w:ascii="Arial" w:hAnsi="Arial"/>
              </w:rPr>
              <w:t xml:space="preserve">3.801 </w:t>
            </w:r>
          </w:p>
        </w:tc>
      </w:tr>
      <w:tr w:rsidR="00000000">
        <w:tblPrEx>
          <w:tblCellMar>
            <w:top w:w="0" w:type="dxa"/>
            <w:bottom w:w="0" w:type="dxa"/>
          </w:tblCellMar>
        </w:tblPrEx>
        <w:trPr>
          <w:cantSplit/>
        </w:trPr>
        <w:tc>
          <w:tcPr>
            <w:tcW w:w="3240" w:type="dxa"/>
          </w:tcPr>
          <w:p w:rsidR="00000000" w:rsidRDefault="00965502">
            <w:pPr>
              <w:jc w:val="both"/>
              <w:rPr>
                <w:rFonts w:ascii="Arial" w:hAnsi="Arial"/>
              </w:rPr>
            </w:pPr>
            <w:r>
              <w:rPr>
                <w:rFonts w:ascii="Arial" w:hAnsi="Arial"/>
              </w:rPr>
              <w:t>Tierras en descanso</w:t>
            </w:r>
          </w:p>
        </w:tc>
        <w:tc>
          <w:tcPr>
            <w:tcW w:w="3060" w:type="dxa"/>
          </w:tcPr>
          <w:p w:rsidR="00000000" w:rsidRDefault="00965502">
            <w:pPr>
              <w:jc w:val="right"/>
              <w:rPr>
                <w:rFonts w:ascii="Arial" w:hAnsi="Arial"/>
              </w:rPr>
            </w:pPr>
            <w:r>
              <w:rPr>
                <w:rFonts w:ascii="Arial" w:hAnsi="Arial"/>
              </w:rPr>
              <w:t xml:space="preserve">5.902        </w:t>
            </w:r>
          </w:p>
        </w:tc>
      </w:tr>
      <w:tr w:rsidR="00000000">
        <w:tblPrEx>
          <w:tblCellMar>
            <w:top w:w="0" w:type="dxa"/>
            <w:bottom w:w="0" w:type="dxa"/>
          </w:tblCellMar>
        </w:tblPrEx>
        <w:trPr>
          <w:cantSplit/>
        </w:trPr>
        <w:tc>
          <w:tcPr>
            <w:tcW w:w="3240" w:type="dxa"/>
          </w:tcPr>
          <w:p w:rsidR="00000000" w:rsidRDefault="00965502">
            <w:pPr>
              <w:jc w:val="both"/>
              <w:rPr>
                <w:rFonts w:ascii="Arial" w:hAnsi="Arial"/>
                <w:b/>
              </w:rPr>
            </w:pPr>
            <w:r>
              <w:rPr>
                <w:rFonts w:ascii="Arial" w:hAnsi="Arial"/>
                <w:b/>
              </w:rPr>
              <w:t xml:space="preserve">TOTAL </w:t>
            </w:r>
          </w:p>
        </w:tc>
        <w:tc>
          <w:tcPr>
            <w:tcW w:w="3060" w:type="dxa"/>
          </w:tcPr>
          <w:p w:rsidR="00000000" w:rsidRDefault="00965502">
            <w:pPr>
              <w:jc w:val="right"/>
              <w:rPr>
                <w:rFonts w:ascii="Arial" w:hAnsi="Arial"/>
                <w:b/>
              </w:rPr>
            </w:pPr>
            <w:r>
              <w:rPr>
                <w:rFonts w:ascii="Arial" w:hAnsi="Arial"/>
                <w:b/>
              </w:rPr>
              <w:t>48.455</w:t>
            </w:r>
          </w:p>
        </w:tc>
      </w:tr>
    </w:tbl>
    <w:p w:rsidR="00000000" w:rsidRDefault="00965502">
      <w:pPr>
        <w:jc w:val="both"/>
        <w:rPr>
          <w:rFonts w:ascii="Arial" w:hAnsi="Arial"/>
          <w:sz w:val="20"/>
        </w:rPr>
      </w:pPr>
      <w:r>
        <w:rPr>
          <w:rFonts w:ascii="Arial" w:hAnsi="Arial"/>
        </w:rPr>
        <w:t xml:space="preserve">                    </w:t>
      </w:r>
      <w:r>
        <w:rPr>
          <w:rFonts w:ascii="Arial" w:hAnsi="Arial"/>
          <w:sz w:val="20"/>
        </w:rPr>
        <w:t xml:space="preserve"> FUENTE:  URPA, Secretaría de Agricultura </w:t>
      </w:r>
      <w:r>
        <w:rPr>
          <w:rFonts w:ascii="Arial" w:hAnsi="Arial"/>
          <w:sz w:val="20"/>
        </w:rPr>
        <w:t>Departamental</w:t>
      </w:r>
    </w:p>
    <w:p w:rsidR="00000000" w:rsidRDefault="00965502">
      <w:pPr>
        <w:jc w:val="both"/>
        <w:rPr>
          <w:rFonts w:ascii="Arial" w:hAnsi="Arial"/>
        </w:rPr>
      </w:pPr>
    </w:p>
    <w:p w:rsidR="00000000" w:rsidRDefault="00965502">
      <w:pPr>
        <w:rPr>
          <w:rFonts w:ascii="Arial" w:hAnsi="Arial"/>
        </w:rPr>
      </w:pPr>
    </w:p>
    <w:p w:rsidR="00000000" w:rsidRDefault="00965502">
      <w:pPr>
        <w:jc w:val="both"/>
        <w:rPr>
          <w:rFonts w:ascii="Arial" w:hAnsi="Arial"/>
        </w:rPr>
      </w:pPr>
      <w:r>
        <w:rPr>
          <w:rFonts w:ascii="Arial" w:hAnsi="Arial"/>
          <w:b/>
        </w:rPr>
        <w:t>Sector Económico Primario:</w:t>
      </w:r>
      <w:r>
        <w:rPr>
          <w:rFonts w:ascii="Arial" w:hAnsi="Arial"/>
        </w:rPr>
        <w:t xml:space="preserve"> El sector Primario es la base de la economía; pues todo el sistema gira en torno la producción agropecuaria con predominio claro del monocultivo de café en zonas de pendiente media y alta por encima de los 1.600 m</w:t>
      </w:r>
      <w:r>
        <w:rPr>
          <w:rFonts w:ascii="Arial" w:hAnsi="Arial"/>
        </w:rPr>
        <w:t xml:space="preserve"> de altitud, correspondiente a la zona caliente del municipio; y la ganadería extensiva como actividad predominante principalmente en los reguardos inígenas de Guachicono y Pancitará. </w:t>
      </w:r>
    </w:p>
    <w:p w:rsidR="00000000" w:rsidRDefault="00965502">
      <w:pPr>
        <w:rPr>
          <w:rFonts w:ascii="Arial" w:hAnsi="Arial"/>
        </w:rPr>
      </w:pPr>
    </w:p>
    <w:p w:rsidR="00000000" w:rsidRDefault="00965502">
      <w:pPr>
        <w:jc w:val="both"/>
        <w:rPr>
          <w:rFonts w:ascii="Arial" w:hAnsi="Arial"/>
        </w:rPr>
      </w:pPr>
      <w:r>
        <w:rPr>
          <w:rFonts w:ascii="Arial" w:hAnsi="Arial"/>
        </w:rPr>
        <w:t>La productividad de los dos sistemas es baja debido a problemas de apt</w:t>
      </w:r>
      <w:r>
        <w:rPr>
          <w:rFonts w:ascii="Arial" w:hAnsi="Arial"/>
        </w:rPr>
        <w:t>itud del suelo, deficiente tecnificación de la producción e imperfecciones de mercado que impiden inversiones importantes para el mejoramiento tecnológico. Algunos campesino realizan esfuerzos para diversificar su producción agrícola mediante la plantación</w:t>
      </w:r>
      <w:r>
        <w:rPr>
          <w:rFonts w:ascii="Arial" w:hAnsi="Arial"/>
        </w:rPr>
        <w:t xml:space="preserve"> de cultivos frutales de clima frío, los cuales se caracterizan por el uso indiscriminado de agroquímicos que ocasionan un deterioro acelerado de los suelos.</w:t>
      </w:r>
    </w:p>
    <w:p w:rsidR="00000000" w:rsidRDefault="00965502">
      <w:pPr>
        <w:rPr>
          <w:rFonts w:ascii="Arial" w:hAnsi="Arial"/>
        </w:rPr>
      </w:pPr>
    </w:p>
    <w:p w:rsidR="00000000" w:rsidRDefault="00965502">
      <w:pPr>
        <w:jc w:val="both"/>
        <w:rPr>
          <w:rFonts w:ascii="Arial" w:hAnsi="Arial"/>
        </w:rPr>
      </w:pPr>
      <w:r>
        <w:rPr>
          <w:rFonts w:ascii="Arial" w:hAnsi="Arial"/>
        </w:rPr>
        <w:t>Existe una alternativa económica del sector primario correspondiente al potencial minero del terr</w:t>
      </w:r>
      <w:r>
        <w:rPr>
          <w:rFonts w:ascii="Arial" w:hAnsi="Arial"/>
        </w:rPr>
        <w:t xml:space="preserve">itorio identificado a partir de estudios geológicos del Departamento del Cauca que vislumbran posibles depósitos de Oro, Calizas y Roca fosfórica (ver Geología del Municipio, donde se vislumbran los posibles sitios). </w:t>
      </w:r>
    </w:p>
    <w:p w:rsidR="00000000" w:rsidRDefault="00965502"/>
    <w:p w:rsidR="00000000" w:rsidRDefault="00965502"/>
    <w:p w:rsidR="00000000" w:rsidRDefault="00965502"/>
    <w:p w:rsidR="00000000" w:rsidRDefault="00965502"/>
    <w:p w:rsidR="00000000" w:rsidRDefault="00965502">
      <w:pPr>
        <w:pStyle w:val="Ttulo4"/>
        <w:widowControl/>
        <w:rPr>
          <w:rFonts w:ascii="Arial" w:hAnsi="Arial" w:cs="Arial"/>
          <w:bCs/>
          <w:szCs w:val="24"/>
        </w:rPr>
      </w:pPr>
      <w:r>
        <w:rPr>
          <w:rFonts w:ascii="Arial" w:hAnsi="Arial" w:cs="Arial"/>
          <w:bCs/>
          <w:szCs w:val="24"/>
        </w:rPr>
        <w:t>SISTEMAS PRODUCTIVOS DEL MUNICIPIO</w:t>
      </w:r>
      <w:r>
        <w:rPr>
          <w:rFonts w:ascii="Arial" w:hAnsi="Arial" w:cs="Arial"/>
          <w:bCs/>
          <w:szCs w:val="24"/>
        </w:rPr>
        <w:t xml:space="preserve"> DE LA VEGA</w:t>
      </w:r>
    </w:p>
    <w:p w:rsidR="00000000" w:rsidRDefault="00965502"/>
    <w:p w:rsidR="00000000" w:rsidRDefault="00965502">
      <w:pPr>
        <w:jc w:val="both"/>
        <w:rPr>
          <w:rFonts w:ascii="Arial" w:hAnsi="Arial"/>
        </w:rPr>
      </w:pPr>
      <w:r>
        <w:rPr>
          <w:rFonts w:ascii="Arial" w:hAnsi="Arial"/>
        </w:rPr>
        <w:t>Entre los principales productos que inciden en la vida y la nutrición de los habitantes de la Vega tenemos:</w:t>
      </w:r>
    </w:p>
    <w:p w:rsidR="00000000" w:rsidRDefault="00965502">
      <w:pPr>
        <w:jc w:val="both"/>
        <w:rPr>
          <w:rFonts w:ascii="Arial" w:hAnsi="Arial"/>
        </w:rPr>
      </w:pPr>
    </w:p>
    <w:p w:rsidR="00000000" w:rsidRDefault="00965502">
      <w:pPr>
        <w:jc w:val="center"/>
        <w:rPr>
          <w:rFonts w:ascii="Arial" w:hAnsi="Arial"/>
          <w:b/>
        </w:rPr>
      </w:pPr>
      <w:r>
        <w:rPr>
          <w:rFonts w:ascii="Arial" w:hAnsi="Arial"/>
          <w:b/>
        </w:rPr>
        <w:t>TABLA 23.  PRODUCCIÓN AGROPECUARíA</w:t>
      </w:r>
    </w:p>
    <w:p w:rsidR="00000000" w:rsidRDefault="00965502">
      <w:pPr>
        <w:jc w:val="both"/>
        <w:rPr>
          <w:rFonts w:ascii="Arial" w:hAnsi="Arial"/>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410"/>
        <w:gridCol w:w="1701"/>
        <w:gridCol w:w="2268"/>
        <w:gridCol w:w="2552"/>
      </w:tblGrid>
      <w:tr w:rsidR="00000000">
        <w:tblPrEx>
          <w:tblCellMar>
            <w:top w:w="0" w:type="dxa"/>
            <w:bottom w:w="0" w:type="dxa"/>
          </w:tblCellMar>
        </w:tblPrEx>
        <w:trPr>
          <w:cantSplit/>
        </w:trPr>
        <w:tc>
          <w:tcPr>
            <w:tcW w:w="2410" w:type="dxa"/>
          </w:tcPr>
          <w:p w:rsidR="00000000" w:rsidRDefault="00965502">
            <w:pPr>
              <w:jc w:val="both"/>
              <w:rPr>
                <w:rFonts w:ascii="Arial" w:hAnsi="Arial"/>
                <w:b/>
              </w:rPr>
            </w:pPr>
            <w:r>
              <w:rPr>
                <w:rFonts w:ascii="Arial" w:hAnsi="Arial"/>
                <w:b/>
              </w:rPr>
              <w:t xml:space="preserve">PRODUCCION </w:t>
            </w:r>
          </w:p>
        </w:tc>
        <w:tc>
          <w:tcPr>
            <w:tcW w:w="1701" w:type="dxa"/>
          </w:tcPr>
          <w:p w:rsidR="00000000" w:rsidRDefault="00965502">
            <w:pPr>
              <w:jc w:val="both"/>
              <w:rPr>
                <w:rFonts w:ascii="Arial" w:hAnsi="Arial"/>
                <w:b/>
                <w:lang w:val="en-US"/>
              </w:rPr>
            </w:pPr>
            <w:r>
              <w:rPr>
                <w:rFonts w:ascii="Arial" w:hAnsi="Arial"/>
                <w:b/>
                <w:lang w:val="en-US"/>
              </w:rPr>
              <w:t>HECTÁREAS</w:t>
            </w:r>
          </w:p>
        </w:tc>
        <w:tc>
          <w:tcPr>
            <w:tcW w:w="2268" w:type="dxa"/>
          </w:tcPr>
          <w:p w:rsidR="00000000" w:rsidRDefault="00965502">
            <w:pPr>
              <w:jc w:val="both"/>
              <w:rPr>
                <w:rFonts w:ascii="Arial" w:hAnsi="Arial"/>
                <w:b/>
                <w:lang w:val="en-US"/>
              </w:rPr>
            </w:pPr>
            <w:r>
              <w:rPr>
                <w:rFonts w:ascii="Arial" w:hAnsi="Arial"/>
                <w:b/>
                <w:lang w:val="en-US"/>
              </w:rPr>
              <w:t>REND (PROM/TON)</w:t>
            </w:r>
          </w:p>
        </w:tc>
        <w:tc>
          <w:tcPr>
            <w:tcW w:w="2552" w:type="dxa"/>
          </w:tcPr>
          <w:p w:rsidR="00000000" w:rsidRDefault="00965502">
            <w:pPr>
              <w:jc w:val="both"/>
              <w:rPr>
                <w:rFonts w:ascii="Arial" w:hAnsi="Arial"/>
                <w:b/>
                <w:lang w:val="en-US"/>
              </w:rPr>
            </w:pPr>
            <w:r>
              <w:rPr>
                <w:rFonts w:ascii="Arial" w:hAnsi="Arial"/>
                <w:b/>
                <w:lang w:val="en-US"/>
              </w:rPr>
              <w:t>VOL ( PROD/TON/A)</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Café tecnificado</w:t>
            </w:r>
          </w:p>
        </w:tc>
        <w:tc>
          <w:tcPr>
            <w:tcW w:w="1701" w:type="dxa"/>
          </w:tcPr>
          <w:p w:rsidR="00000000" w:rsidRDefault="00965502">
            <w:pPr>
              <w:jc w:val="right"/>
              <w:rPr>
                <w:rFonts w:ascii="Arial" w:hAnsi="Arial"/>
              </w:rPr>
            </w:pPr>
            <w:r>
              <w:rPr>
                <w:rFonts w:ascii="Arial" w:hAnsi="Arial"/>
              </w:rPr>
              <w:t>1.213</w:t>
            </w:r>
          </w:p>
        </w:tc>
        <w:tc>
          <w:tcPr>
            <w:tcW w:w="2268" w:type="dxa"/>
          </w:tcPr>
          <w:p w:rsidR="00000000" w:rsidRDefault="00965502">
            <w:pPr>
              <w:jc w:val="both"/>
              <w:rPr>
                <w:rFonts w:ascii="Arial" w:hAnsi="Arial"/>
              </w:rPr>
            </w:pPr>
            <w:r>
              <w:rPr>
                <w:rFonts w:ascii="Arial" w:hAnsi="Arial"/>
              </w:rPr>
              <w:t xml:space="preserve">              1 1/</w:t>
            </w:r>
            <w:r>
              <w:rPr>
                <w:rFonts w:ascii="Arial" w:hAnsi="Arial"/>
              </w:rPr>
              <w:t>4</w:t>
            </w:r>
          </w:p>
        </w:tc>
        <w:tc>
          <w:tcPr>
            <w:tcW w:w="2552" w:type="dxa"/>
          </w:tcPr>
          <w:p w:rsidR="00000000" w:rsidRDefault="00965502">
            <w:pPr>
              <w:jc w:val="both"/>
              <w:rPr>
                <w:rFonts w:ascii="Arial" w:hAnsi="Arial"/>
              </w:rPr>
            </w:pPr>
            <w:r>
              <w:rPr>
                <w:rFonts w:ascii="Arial" w:hAnsi="Arial"/>
              </w:rPr>
              <w:t xml:space="preserve">           1.516</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Café tradicional/plat.</w:t>
            </w:r>
          </w:p>
        </w:tc>
        <w:tc>
          <w:tcPr>
            <w:tcW w:w="1701" w:type="dxa"/>
          </w:tcPr>
          <w:p w:rsidR="00000000" w:rsidRDefault="00965502">
            <w:pPr>
              <w:jc w:val="right"/>
              <w:rPr>
                <w:rFonts w:ascii="Arial" w:hAnsi="Arial"/>
              </w:rPr>
            </w:pPr>
            <w:r>
              <w:rPr>
                <w:rFonts w:ascii="Arial" w:hAnsi="Arial"/>
              </w:rPr>
              <w:t>1.273</w:t>
            </w:r>
          </w:p>
        </w:tc>
        <w:tc>
          <w:tcPr>
            <w:tcW w:w="2268" w:type="dxa"/>
          </w:tcPr>
          <w:p w:rsidR="00000000" w:rsidRDefault="00965502">
            <w:pPr>
              <w:jc w:val="both"/>
              <w:rPr>
                <w:rFonts w:ascii="Arial" w:hAnsi="Arial"/>
              </w:rPr>
            </w:pPr>
            <w:r>
              <w:rPr>
                <w:rFonts w:ascii="Arial" w:hAnsi="Arial"/>
              </w:rPr>
              <w:t xml:space="preserve">             0,5 </w:t>
            </w:r>
          </w:p>
        </w:tc>
        <w:tc>
          <w:tcPr>
            <w:tcW w:w="2552" w:type="dxa"/>
          </w:tcPr>
          <w:p w:rsidR="00000000" w:rsidRDefault="00965502">
            <w:pPr>
              <w:jc w:val="both"/>
              <w:rPr>
                <w:rFonts w:ascii="Arial" w:hAnsi="Arial"/>
              </w:rPr>
            </w:pPr>
            <w:r>
              <w:rPr>
                <w:rFonts w:ascii="Arial" w:hAnsi="Arial"/>
              </w:rPr>
              <w:t xml:space="preserve">              240</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Caña Panelera</w:t>
            </w:r>
          </w:p>
        </w:tc>
        <w:tc>
          <w:tcPr>
            <w:tcW w:w="1701" w:type="dxa"/>
          </w:tcPr>
          <w:p w:rsidR="00000000" w:rsidRDefault="00965502">
            <w:pPr>
              <w:jc w:val="right"/>
              <w:rPr>
                <w:rFonts w:ascii="Arial" w:hAnsi="Arial"/>
              </w:rPr>
            </w:pPr>
            <w:r>
              <w:rPr>
                <w:rFonts w:ascii="Arial" w:hAnsi="Arial"/>
              </w:rPr>
              <w:t>1.368</w:t>
            </w:r>
          </w:p>
        </w:tc>
        <w:tc>
          <w:tcPr>
            <w:tcW w:w="2268" w:type="dxa"/>
          </w:tcPr>
          <w:p w:rsidR="00000000" w:rsidRDefault="00965502">
            <w:pPr>
              <w:jc w:val="both"/>
              <w:rPr>
                <w:rFonts w:ascii="Arial" w:hAnsi="Arial"/>
              </w:rPr>
            </w:pPr>
            <w:r>
              <w:rPr>
                <w:rFonts w:ascii="Arial" w:hAnsi="Arial"/>
              </w:rPr>
              <w:t xml:space="preserve">             3,75</w:t>
            </w:r>
          </w:p>
        </w:tc>
        <w:tc>
          <w:tcPr>
            <w:tcW w:w="2552" w:type="dxa"/>
          </w:tcPr>
          <w:p w:rsidR="00000000" w:rsidRDefault="00965502">
            <w:pPr>
              <w:jc w:val="both"/>
              <w:rPr>
                <w:rFonts w:ascii="Arial" w:hAnsi="Arial"/>
              </w:rPr>
            </w:pPr>
            <w:r>
              <w:rPr>
                <w:rFonts w:ascii="Arial" w:hAnsi="Arial"/>
              </w:rPr>
              <w:t xml:space="preserve">           5.130</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Maíz / asoc./fríjol</w:t>
            </w:r>
          </w:p>
        </w:tc>
        <w:tc>
          <w:tcPr>
            <w:tcW w:w="1701" w:type="dxa"/>
          </w:tcPr>
          <w:p w:rsidR="00000000" w:rsidRDefault="00965502">
            <w:pPr>
              <w:jc w:val="right"/>
              <w:rPr>
                <w:rFonts w:ascii="Arial" w:hAnsi="Arial"/>
              </w:rPr>
            </w:pPr>
            <w:r>
              <w:rPr>
                <w:rFonts w:ascii="Arial" w:hAnsi="Arial"/>
              </w:rPr>
              <w:t>433</w:t>
            </w:r>
          </w:p>
        </w:tc>
        <w:tc>
          <w:tcPr>
            <w:tcW w:w="2268" w:type="dxa"/>
          </w:tcPr>
          <w:p w:rsidR="00000000" w:rsidRDefault="00965502">
            <w:pPr>
              <w:jc w:val="both"/>
              <w:rPr>
                <w:rFonts w:ascii="Arial" w:hAnsi="Arial"/>
              </w:rPr>
            </w:pPr>
            <w:r>
              <w:rPr>
                <w:rFonts w:ascii="Arial" w:hAnsi="Arial"/>
              </w:rPr>
              <w:t xml:space="preserve">              0.5</w:t>
            </w:r>
          </w:p>
        </w:tc>
        <w:tc>
          <w:tcPr>
            <w:tcW w:w="2552" w:type="dxa"/>
          </w:tcPr>
          <w:p w:rsidR="00000000" w:rsidRDefault="00965502">
            <w:pPr>
              <w:jc w:val="both"/>
              <w:rPr>
                <w:rFonts w:ascii="Arial" w:hAnsi="Arial"/>
              </w:rPr>
            </w:pPr>
            <w:r>
              <w:rPr>
                <w:rFonts w:ascii="Arial" w:hAnsi="Arial"/>
              </w:rPr>
              <w:t xml:space="preserve">               sin</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Yuca</w:t>
            </w:r>
          </w:p>
        </w:tc>
        <w:tc>
          <w:tcPr>
            <w:tcW w:w="1701" w:type="dxa"/>
          </w:tcPr>
          <w:p w:rsidR="00000000" w:rsidRDefault="00965502">
            <w:pPr>
              <w:jc w:val="right"/>
              <w:rPr>
                <w:rFonts w:ascii="Arial" w:hAnsi="Arial"/>
              </w:rPr>
            </w:pPr>
            <w:r>
              <w:rPr>
                <w:rFonts w:ascii="Arial" w:hAnsi="Arial"/>
              </w:rPr>
              <w:t>4,3</w:t>
            </w:r>
          </w:p>
        </w:tc>
        <w:tc>
          <w:tcPr>
            <w:tcW w:w="2268" w:type="dxa"/>
          </w:tcPr>
          <w:p w:rsidR="00000000" w:rsidRDefault="00965502">
            <w:pPr>
              <w:jc w:val="both"/>
              <w:rPr>
                <w:rFonts w:ascii="Arial" w:hAnsi="Arial"/>
              </w:rPr>
            </w:pPr>
            <w:r>
              <w:rPr>
                <w:rFonts w:ascii="Arial" w:hAnsi="Arial"/>
              </w:rPr>
              <w:t xml:space="preserve">              sin</w:t>
            </w:r>
          </w:p>
        </w:tc>
        <w:tc>
          <w:tcPr>
            <w:tcW w:w="2552" w:type="dxa"/>
          </w:tcPr>
          <w:p w:rsidR="00000000" w:rsidRDefault="00965502">
            <w:pPr>
              <w:jc w:val="both"/>
              <w:rPr>
                <w:rFonts w:ascii="Arial" w:hAnsi="Arial"/>
              </w:rPr>
            </w:pPr>
            <w:r>
              <w:rPr>
                <w:rFonts w:ascii="Arial" w:hAnsi="Arial"/>
              </w:rPr>
              <w:t xml:space="preserve">               sin</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Papa</w:t>
            </w:r>
          </w:p>
        </w:tc>
        <w:tc>
          <w:tcPr>
            <w:tcW w:w="1701" w:type="dxa"/>
          </w:tcPr>
          <w:p w:rsidR="00000000" w:rsidRDefault="00965502">
            <w:pPr>
              <w:jc w:val="right"/>
              <w:rPr>
                <w:rFonts w:ascii="Arial" w:hAnsi="Arial"/>
              </w:rPr>
            </w:pPr>
            <w:r>
              <w:rPr>
                <w:rFonts w:ascii="Arial" w:hAnsi="Arial"/>
              </w:rPr>
              <w:t>194</w:t>
            </w:r>
          </w:p>
        </w:tc>
        <w:tc>
          <w:tcPr>
            <w:tcW w:w="2268" w:type="dxa"/>
          </w:tcPr>
          <w:p w:rsidR="00000000" w:rsidRDefault="00965502">
            <w:pPr>
              <w:jc w:val="both"/>
              <w:rPr>
                <w:rFonts w:ascii="Arial" w:hAnsi="Arial"/>
              </w:rPr>
            </w:pPr>
            <w:r>
              <w:rPr>
                <w:rFonts w:ascii="Arial" w:hAnsi="Arial"/>
              </w:rPr>
              <w:t xml:space="preserve">              16</w:t>
            </w:r>
          </w:p>
        </w:tc>
        <w:tc>
          <w:tcPr>
            <w:tcW w:w="2552" w:type="dxa"/>
          </w:tcPr>
          <w:p w:rsidR="00000000" w:rsidRDefault="00965502">
            <w:pPr>
              <w:jc w:val="both"/>
              <w:rPr>
                <w:rFonts w:ascii="Arial" w:hAnsi="Arial"/>
              </w:rPr>
            </w:pPr>
            <w:r>
              <w:rPr>
                <w:rFonts w:ascii="Arial" w:hAnsi="Arial"/>
              </w:rPr>
              <w:t xml:space="preserve">            3.104</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Trigo</w:t>
            </w:r>
          </w:p>
        </w:tc>
        <w:tc>
          <w:tcPr>
            <w:tcW w:w="1701" w:type="dxa"/>
          </w:tcPr>
          <w:p w:rsidR="00000000" w:rsidRDefault="00965502">
            <w:pPr>
              <w:jc w:val="right"/>
              <w:rPr>
                <w:rFonts w:ascii="Arial" w:hAnsi="Arial"/>
              </w:rPr>
            </w:pPr>
            <w:r>
              <w:rPr>
                <w:rFonts w:ascii="Arial" w:hAnsi="Arial"/>
              </w:rPr>
              <w:t>26,05</w:t>
            </w:r>
          </w:p>
        </w:tc>
        <w:tc>
          <w:tcPr>
            <w:tcW w:w="2268" w:type="dxa"/>
          </w:tcPr>
          <w:p w:rsidR="00000000" w:rsidRDefault="00965502">
            <w:pPr>
              <w:jc w:val="both"/>
              <w:rPr>
                <w:rFonts w:ascii="Arial" w:hAnsi="Arial"/>
              </w:rPr>
            </w:pPr>
            <w:r>
              <w:rPr>
                <w:rFonts w:ascii="Arial" w:hAnsi="Arial"/>
              </w:rPr>
              <w:t xml:space="preserve">              0.8</w:t>
            </w:r>
          </w:p>
        </w:tc>
        <w:tc>
          <w:tcPr>
            <w:tcW w:w="2552" w:type="dxa"/>
          </w:tcPr>
          <w:p w:rsidR="00000000" w:rsidRDefault="00965502">
            <w:pPr>
              <w:jc w:val="both"/>
              <w:rPr>
                <w:rFonts w:ascii="Arial" w:hAnsi="Arial"/>
              </w:rPr>
            </w:pPr>
            <w:r>
              <w:rPr>
                <w:rFonts w:ascii="Arial" w:hAnsi="Arial"/>
              </w:rPr>
              <w:t xml:space="preserve">                sin</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Frutales</w:t>
            </w:r>
          </w:p>
        </w:tc>
        <w:tc>
          <w:tcPr>
            <w:tcW w:w="1701" w:type="dxa"/>
          </w:tcPr>
          <w:p w:rsidR="00000000" w:rsidRDefault="00965502">
            <w:pPr>
              <w:jc w:val="right"/>
              <w:rPr>
                <w:rFonts w:ascii="Arial" w:hAnsi="Arial"/>
              </w:rPr>
            </w:pPr>
            <w:r>
              <w:rPr>
                <w:rFonts w:ascii="Arial" w:hAnsi="Arial"/>
              </w:rPr>
              <w:t>13,7</w:t>
            </w:r>
          </w:p>
        </w:tc>
        <w:tc>
          <w:tcPr>
            <w:tcW w:w="2268" w:type="dxa"/>
          </w:tcPr>
          <w:p w:rsidR="00000000" w:rsidRDefault="00965502">
            <w:pPr>
              <w:jc w:val="both"/>
              <w:rPr>
                <w:rFonts w:ascii="Arial" w:hAnsi="Arial"/>
              </w:rPr>
            </w:pPr>
            <w:r>
              <w:rPr>
                <w:rFonts w:ascii="Arial" w:hAnsi="Arial"/>
              </w:rPr>
              <w:t xml:space="preserve">              sin</w:t>
            </w:r>
          </w:p>
        </w:tc>
        <w:tc>
          <w:tcPr>
            <w:tcW w:w="2552" w:type="dxa"/>
          </w:tcPr>
          <w:p w:rsidR="00000000" w:rsidRDefault="00965502">
            <w:pPr>
              <w:jc w:val="both"/>
              <w:rPr>
                <w:rFonts w:ascii="Arial" w:hAnsi="Arial"/>
              </w:rPr>
            </w:pPr>
            <w:r>
              <w:rPr>
                <w:rFonts w:ascii="Arial" w:hAnsi="Arial"/>
              </w:rPr>
              <w:t xml:space="preserve">                sin</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 xml:space="preserve">Cebolla </w:t>
            </w:r>
          </w:p>
        </w:tc>
        <w:tc>
          <w:tcPr>
            <w:tcW w:w="1701" w:type="dxa"/>
          </w:tcPr>
          <w:p w:rsidR="00000000" w:rsidRDefault="00965502">
            <w:pPr>
              <w:jc w:val="right"/>
              <w:rPr>
                <w:rFonts w:ascii="Arial" w:hAnsi="Arial"/>
              </w:rPr>
            </w:pPr>
            <w:r>
              <w:rPr>
                <w:rFonts w:ascii="Arial" w:hAnsi="Arial"/>
              </w:rPr>
              <w:t>21,9</w:t>
            </w:r>
          </w:p>
        </w:tc>
        <w:tc>
          <w:tcPr>
            <w:tcW w:w="2268" w:type="dxa"/>
          </w:tcPr>
          <w:p w:rsidR="00000000" w:rsidRDefault="00965502">
            <w:pPr>
              <w:jc w:val="both"/>
              <w:rPr>
                <w:rFonts w:ascii="Arial" w:hAnsi="Arial"/>
              </w:rPr>
            </w:pPr>
            <w:r>
              <w:rPr>
                <w:rFonts w:ascii="Arial" w:hAnsi="Arial"/>
              </w:rPr>
              <w:t xml:space="preserve">              sin</w:t>
            </w:r>
          </w:p>
        </w:tc>
        <w:tc>
          <w:tcPr>
            <w:tcW w:w="2552" w:type="dxa"/>
          </w:tcPr>
          <w:p w:rsidR="00000000" w:rsidRDefault="00965502">
            <w:pPr>
              <w:jc w:val="both"/>
              <w:rPr>
                <w:rFonts w:ascii="Arial" w:hAnsi="Arial"/>
              </w:rPr>
            </w:pPr>
            <w:r>
              <w:rPr>
                <w:rFonts w:ascii="Arial" w:hAnsi="Arial"/>
              </w:rPr>
              <w:t xml:space="preserve">                sin </w:t>
            </w:r>
          </w:p>
        </w:tc>
      </w:tr>
      <w:tr w:rsidR="00000000">
        <w:tblPrEx>
          <w:tblCellMar>
            <w:top w:w="0" w:type="dxa"/>
            <w:bottom w:w="0" w:type="dxa"/>
          </w:tblCellMar>
        </w:tblPrEx>
        <w:trPr>
          <w:cantSplit/>
        </w:trPr>
        <w:tc>
          <w:tcPr>
            <w:tcW w:w="2410" w:type="dxa"/>
          </w:tcPr>
          <w:p w:rsidR="00000000" w:rsidRDefault="00965502">
            <w:pPr>
              <w:jc w:val="both"/>
              <w:rPr>
                <w:rFonts w:ascii="Arial" w:hAnsi="Arial"/>
              </w:rPr>
            </w:pPr>
            <w:r>
              <w:rPr>
                <w:rFonts w:ascii="Arial" w:hAnsi="Arial"/>
              </w:rPr>
              <w:t>Amapola</w:t>
            </w:r>
          </w:p>
        </w:tc>
        <w:tc>
          <w:tcPr>
            <w:tcW w:w="1701" w:type="dxa"/>
          </w:tcPr>
          <w:p w:rsidR="00000000" w:rsidRDefault="00965502">
            <w:pPr>
              <w:jc w:val="right"/>
              <w:rPr>
                <w:rFonts w:ascii="Arial" w:hAnsi="Arial"/>
              </w:rPr>
            </w:pPr>
            <w:r>
              <w:rPr>
                <w:rFonts w:ascii="Arial" w:hAnsi="Arial"/>
              </w:rPr>
              <w:t>987</w:t>
            </w:r>
          </w:p>
        </w:tc>
        <w:tc>
          <w:tcPr>
            <w:tcW w:w="2268" w:type="dxa"/>
          </w:tcPr>
          <w:p w:rsidR="00000000" w:rsidRDefault="00965502">
            <w:pPr>
              <w:jc w:val="both"/>
              <w:rPr>
                <w:rFonts w:ascii="Arial" w:hAnsi="Arial"/>
              </w:rPr>
            </w:pPr>
            <w:r>
              <w:rPr>
                <w:rFonts w:ascii="Arial" w:hAnsi="Arial"/>
              </w:rPr>
              <w:t xml:space="preserve">              sin</w:t>
            </w:r>
          </w:p>
        </w:tc>
        <w:tc>
          <w:tcPr>
            <w:tcW w:w="2552" w:type="dxa"/>
          </w:tcPr>
          <w:p w:rsidR="00000000" w:rsidRDefault="00965502">
            <w:pPr>
              <w:jc w:val="both"/>
              <w:rPr>
                <w:rFonts w:ascii="Arial" w:hAnsi="Arial"/>
              </w:rPr>
            </w:pPr>
            <w:r>
              <w:rPr>
                <w:rFonts w:ascii="Arial" w:hAnsi="Arial"/>
              </w:rPr>
              <w:t xml:space="preserve">             1.890   </w:t>
            </w:r>
          </w:p>
        </w:tc>
      </w:tr>
    </w:tbl>
    <w:p w:rsidR="00000000" w:rsidRDefault="00965502">
      <w:pPr>
        <w:rPr>
          <w:rFonts w:ascii="Arial" w:hAnsi="Arial"/>
        </w:rPr>
      </w:pPr>
      <w:r>
        <w:rPr>
          <w:rFonts w:ascii="Arial" w:hAnsi="Arial"/>
          <w:sz w:val="20"/>
        </w:rPr>
        <w:t>FUENT</w:t>
      </w:r>
      <w:r>
        <w:rPr>
          <w:rFonts w:ascii="Arial" w:hAnsi="Arial"/>
          <w:sz w:val="20"/>
        </w:rPr>
        <w:t>E:  UMATA (La Vega. 2000)</w:t>
      </w:r>
    </w:p>
    <w:p w:rsidR="00000000" w:rsidRDefault="00965502"/>
    <w:p w:rsidR="00000000" w:rsidRDefault="00965502">
      <w:pPr>
        <w:jc w:val="both"/>
        <w:rPr>
          <w:rFonts w:ascii="Arial" w:hAnsi="Arial"/>
        </w:rPr>
      </w:pPr>
      <w:r>
        <w:rPr>
          <w:rFonts w:ascii="Arial" w:hAnsi="Arial"/>
        </w:rPr>
        <w:t xml:space="preserve">Para efectos de inventariar, estudiar y redireccionar las políticas de intervención sobre el sector agropecuario y medio ambiente en el próximo trienio, se tomó como base la división cartográfica del Instituto Geográfico Agustín </w:t>
      </w:r>
      <w:r>
        <w:rPr>
          <w:rFonts w:ascii="Arial" w:hAnsi="Arial"/>
        </w:rPr>
        <w:t>Codazzi IGAC, donde se destacan cuatro (4) microregiones.</w:t>
      </w:r>
    </w:p>
    <w:p w:rsidR="00000000" w:rsidRDefault="00965502">
      <w:pPr>
        <w:jc w:val="both"/>
        <w:rPr>
          <w:rFonts w:ascii="Arial" w:hAnsi="Arial"/>
        </w:rPr>
      </w:pPr>
    </w:p>
    <w:p w:rsidR="00000000" w:rsidRDefault="00965502">
      <w:pPr>
        <w:jc w:val="both"/>
        <w:rPr>
          <w:rFonts w:ascii="Arial" w:hAnsi="Arial"/>
        </w:rPr>
      </w:pPr>
      <w:r>
        <w:rPr>
          <w:rFonts w:ascii="Arial" w:hAnsi="Arial"/>
          <w:b/>
          <w:bCs/>
        </w:rPr>
        <w:t>Microregión  N° 1:</w:t>
      </w:r>
      <w:r>
        <w:rPr>
          <w:rFonts w:ascii="Arial" w:hAnsi="Arial"/>
        </w:rPr>
        <w:t xml:space="preserve"> Tiene una superficie de 12.41 kilómetros cuadrados y comprende 6.011 hectáreas aproximadamente, tiene variedad de climas, se encuentra a una altura entre los 1000 y 1200 metros s</w:t>
      </w:r>
      <w:r>
        <w:rPr>
          <w:rFonts w:ascii="Arial" w:hAnsi="Arial"/>
        </w:rPr>
        <w:t>obre el nivel del mar, su temperatura promedio es de 24° C. Su relieve es ondulado, con laderas cortas y medianas entre 12 y 75 % de pendiente.</w:t>
      </w:r>
    </w:p>
    <w:p w:rsidR="00000000" w:rsidRDefault="00965502">
      <w:pPr>
        <w:jc w:val="both"/>
        <w:rPr>
          <w:rFonts w:ascii="Arial" w:hAnsi="Arial"/>
        </w:rPr>
      </w:pPr>
    </w:p>
    <w:p w:rsidR="00000000" w:rsidRDefault="00965502">
      <w:pPr>
        <w:jc w:val="both"/>
        <w:rPr>
          <w:rFonts w:ascii="Arial" w:hAnsi="Arial"/>
        </w:rPr>
      </w:pPr>
      <w:r>
        <w:rPr>
          <w:rFonts w:ascii="Arial" w:hAnsi="Arial"/>
        </w:rPr>
        <w:t>Veredas que componen la Microregion:</w:t>
      </w:r>
    </w:p>
    <w:p w:rsidR="00000000" w:rsidRDefault="00965502">
      <w:pPr>
        <w:pStyle w:val="BodyText2"/>
        <w:widowControl/>
        <w:rPr>
          <w:rFonts w:ascii="Arial" w:hAnsi="Arial"/>
          <w:szCs w:val="24"/>
        </w:rPr>
      </w:pPr>
    </w:p>
    <w:p w:rsidR="00000000" w:rsidRDefault="00965502">
      <w:pPr>
        <w:jc w:val="both"/>
        <w:rPr>
          <w:rFonts w:ascii="Arial" w:hAnsi="Arial"/>
        </w:rPr>
      </w:pPr>
      <w:r>
        <w:rPr>
          <w:rFonts w:ascii="Arial" w:hAnsi="Arial"/>
        </w:rPr>
        <w:t>Corregimiento de Altamira:  La Carrera, Miraflores (parte baja)</w:t>
      </w:r>
    </w:p>
    <w:p w:rsidR="00000000" w:rsidRDefault="00965502">
      <w:pPr>
        <w:jc w:val="both"/>
        <w:rPr>
          <w:rFonts w:ascii="Arial" w:hAnsi="Arial"/>
        </w:rPr>
      </w:pPr>
      <w:r>
        <w:rPr>
          <w:rFonts w:ascii="Arial" w:hAnsi="Arial"/>
        </w:rPr>
        <w:t>Corregimi</w:t>
      </w:r>
      <w:r>
        <w:rPr>
          <w:rFonts w:ascii="Arial" w:hAnsi="Arial"/>
        </w:rPr>
        <w:t xml:space="preserve">ento de Arbela: </w:t>
      </w:r>
      <w:r>
        <w:rPr>
          <w:rFonts w:ascii="Arial" w:hAnsi="Arial"/>
        </w:rPr>
        <w:tab/>
        <w:t xml:space="preserve">  La Pampa, Los planes</w:t>
      </w:r>
    </w:p>
    <w:p w:rsidR="00000000" w:rsidRDefault="00965502">
      <w:pPr>
        <w:jc w:val="both"/>
        <w:rPr>
          <w:rFonts w:ascii="Arial" w:hAnsi="Arial"/>
        </w:rPr>
      </w:pPr>
      <w:r>
        <w:rPr>
          <w:rFonts w:ascii="Arial" w:hAnsi="Arial"/>
        </w:rPr>
        <w:t>Corregimiento de los Uvos: La Calixta, La Llanada, Montañuela</w:t>
      </w:r>
    </w:p>
    <w:p w:rsidR="00000000" w:rsidRDefault="00965502">
      <w:pPr>
        <w:jc w:val="both"/>
        <w:rPr>
          <w:rFonts w:ascii="Arial" w:hAnsi="Arial"/>
        </w:rPr>
      </w:pPr>
      <w:r>
        <w:rPr>
          <w:rFonts w:ascii="Arial" w:hAnsi="Arial"/>
        </w:rPr>
        <w:t>Corregimiento de Santa Bárbara:  Santa Barbara (parte baja y centro),  Puentecillas (parte baja), Dominical, Hueco hondo, La Laja</w:t>
      </w:r>
    </w:p>
    <w:p w:rsidR="00000000" w:rsidRDefault="00965502">
      <w:pPr>
        <w:jc w:val="both"/>
        <w:rPr>
          <w:rFonts w:ascii="Arial" w:hAnsi="Arial"/>
        </w:rPr>
      </w:pPr>
      <w:r>
        <w:rPr>
          <w:rFonts w:ascii="Arial" w:hAnsi="Arial"/>
        </w:rPr>
        <w:t>Corregimiento de Santa R</w:t>
      </w:r>
      <w:r>
        <w:rPr>
          <w:rFonts w:ascii="Arial" w:hAnsi="Arial"/>
        </w:rPr>
        <w:t>ita:  Betania, La Rivera</w:t>
      </w:r>
    </w:p>
    <w:p w:rsidR="00000000" w:rsidRDefault="00965502">
      <w:pPr>
        <w:jc w:val="both"/>
        <w:rPr>
          <w:rFonts w:ascii="Arial" w:hAnsi="Arial"/>
        </w:rPr>
      </w:pPr>
    </w:p>
    <w:p w:rsidR="00000000" w:rsidRDefault="00965502">
      <w:pPr>
        <w:jc w:val="both"/>
        <w:rPr>
          <w:rFonts w:ascii="Arial" w:hAnsi="Arial"/>
        </w:rPr>
      </w:pPr>
      <w:r>
        <w:rPr>
          <w:rFonts w:ascii="Arial" w:hAnsi="Arial"/>
        </w:rPr>
        <w:t>El principal uso del suelo es para la ganadería extensiva con pastos puntero; los principales productos de la Microregion son: caña panelera, maíz, fríjol, café tradicional, plátano, yuca, piña, papaya y mango.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Microregión N° 2: </w:t>
      </w:r>
      <w:r>
        <w:rPr>
          <w:rFonts w:ascii="Arial" w:hAnsi="Arial"/>
        </w:rPr>
        <w:t>Tiene una superficie de 31.65 kilómetros cuadrados, con una longitud de 15.32 hectáreas, el relieve es bastante quebrado con pendientes entre 15 y 75 %, ligeramente afectado por erosión de tipo hídrico laminar, reptación (pata de vaca) y deslizamiento en m</w:t>
      </w:r>
      <w:r>
        <w:rPr>
          <w:rFonts w:ascii="Arial" w:hAnsi="Arial"/>
        </w:rPr>
        <w:t xml:space="preserve">asa; el drenaje natural es bueno. </w:t>
      </w:r>
    </w:p>
    <w:p w:rsidR="00000000" w:rsidRDefault="00965502">
      <w:pPr>
        <w:jc w:val="both"/>
        <w:rPr>
          <w:rFonts w:ascii="Arial" w:hAnsi="Arial"/>
        </w:rPr>
      </w:pPr>
    </w:p>
    <w:p w:rsidR="00000000" w:rsidRDefault="00965502">
      <w:pPr>
        <w:jc w:val="both"/>
        <w:rPr>
          <w:rFonts w:ascii="Arial" w:hAnsi="Arial"/>
        </w:rPr>
      </w:pPr>
      <w:r>
        <w:rPr>
          <w:rFonts w:ascii="Arial" w:hAnsi="Arial"/>
        </w:rPr>
        <w:t>Se destacan temperaturas de 18 a 24° C y precipitaciones entre 1000 y 4000 m. m. año factor que divide y caracteriza las zonas en: sub-húmeda, húmeda y perhúmeda.</w:t>
      </w:r>
    </w:p>
    <w:p w:rsidR="00000000" w:rsidRDefault="00965502">
      <w:pPr>
        <w:jc w:val="both"/>
        <w:rPr>
          <w:rFonts w:ascii="Arial" w:hAnsi="Arial"/>
        </w:rPr>
      </w:pPr>
    </w:p>
    <w:p w:rsidR="00000000" w:rsidRDefault="00965502">
      <w:pPr>
        <w:jc w:val="both"/>
        <w:rPr>
          <w:rFonts w:ascii="Arial" w:hAnsi="Arial"/>
        </w:rPr>
      </w:pPr>
      <w:r>
        <w:rPr>
          <w:rFonts w:ascii="Arial" w:hAnsi="Arial"/>
        </w:rPr>
        <w:t>Veredas que componen la Microregion:</w:t>
      </w:r>
    </w:p>
    <w:p w:rsidR="00000000" w:rsidRDefault="00965502">
      <w:pPr>
        <w:jc w:val="both"/>
        <w:rPr>
          <w:rFonts w:ascii="Arial" w:hAnsi="Arial"/>
        </w:rPr>
      </w:pPr>
    </w:p>
    <w:p w:rsidR="00000000" w:rsidRDefault="00965502">
      <w:pPr>
        <w:jc w:val="both"/>
        <w:rPr>
          <w:rFonts w:ascii="Arial" w:hAnsi="Arial"/>
        </w:rPr>
      </w:pPr>
      <w:r>
        <w:rPr>
          <w:rFonts w:ascii="Arial" w:hAnsi="Arial"/>
        </w:rPr>
        <w:t>Corregimiento de A</w:t>
      </w:r>
      <w:r>
        <w:rPr>
          <w:rFonts w:ascii="Arial" w:hAnsi="Arial"/>
        </w:rPr>
        <w:t>lbania:       El Roble, Bamboleo, La Trocha</w:t>
      </w:r>
    </w:p>
    <w:p w:rsidR="00000000" w:rsidRDefault="00965502">
      <w:pPr>
        <w:jc w:val="both"/>
        <w:rPr>
          <w:rFonts w:ascii="Arial" w:hAnsi="Arial"/>
        </w:rPr>
      </w:pPr>
      <w:r>
        <w:rPr>
          <w:rFonts w:ascii="Arial" w:hAnsi="Arial"/>
        </w:rPr>
        <w:t>Corregimiento de Altamira:  El Porvenir, El Recreo, Miraflores (parte alta), Las Mercedes, El Negro, El Prado</w:t>
      </w:r>
    </w:p>
    <w:p w:rsidR="00000000" w:rsidRDefault="00965502">
      <w:pPr>
        <w:jc w:val="both"/>
        <w:rPr>
          <w:rFonts w:ascii="Arial" w:hAnsi="Arial"/>
        </w:rPr>
      </w:pPr>
      <w:r>
        <w:rPr>
          <w:rFonts w:ascii="Arial" w:hAnsi="Arial"/>
        </w:rPr>
        <w:t>Corregimiento de Arbela:  Los Planes, Buena Vista, El Oso, Tabloncito, El Derrumbe, La Ventica, El Tab</w:t>
      </w:r>
      <w:r>
        <w:rPr>
          <w:rFonts w:ascii="Arial" w:hAnsi="Arial"/>
        </w:rPr>
        <w:t>lón, Nueva Argelia</w:t>
      </w:r>
    </w:p>
    <w:p w:rsidR="00000000" w:rsidRDefault="00965502">
      <w:pPr>
        <w:jc w:val="both"/>
        <w:rPr>
          <w:rFonts w:ascii="Arial" w:hAnsi="Arial"/>
        </w:rPr>
      </w:pPr>
      <w:r>
        <w:rPr>
          <w:rFonts w:ascii="Arial" w:hAnsi="Arial"/>
        </w:rPr>
        <w:t>Corregimiento el Diviso:  El Diviso</w:t>
      </w:r>
    </w:p>
    <w:p w:rsidR="00000000" w:rsidRDefault="00965502">
      <w:pPr>
        <w:jc w:val="both"/>
        <w:rPr>
          <w:rFonts w:ascii="Arial" w:hAnsi="Arial"/>
        </w:rPr>
      </w:pPr>
      <w:r>
        <w:rPr>
          <w:rFonts w:ascii="Arial" w:hAnsi="Arial"/>
        </w:rPr>
        <w:t>Corregimiento el Palmar:  El Palmar (Parte Baja), El Estoraque, El Recuerdo</w:t>
      </w:r>
    </w:p>
    <w:p w:rsidR="00000000" w:rsidRDefault="00965502">
      <w:pPr>
        <w:jc w:val="both"/>
        <w:rPr>
          <w:rFonts w:ascii="Arial" w:hAnsi="Arial"/>
        </w:rPr>
      </w:pPr>
      <w:r>
        <w:rPr>
          <w:rFonts w:ascii="Arial" w:hAnsi="Arial"/>
        </w:rPr>
        <w:t>Cabecera La Vega:  La Betulia</w:t>
      </w:r>
    </w:p>
    <w:p w:rsidR="00000000" w:rsidRDefault="00965502">
      <w:pPr>
        <w:jc w:val="both"/>
        <w:rPr>
          <w:rFonts w:ascii="Arial" w:hAnsi="Arial"/>
        </w:rPr>
      </w:pPr>
      <w:r>
        <w:rPr>
          <w:rFonts w:ascii="Arial" w:hAnsi="Arial"/>
        </w:rPr>
        <w:t>Corregimiento de los Uvos:  Guásimo, La Guayana, Palo Verde</w:t>
      </w:r>
    </w:p>
    <w:p w:rsidR="00000000" w:rsidRDefault="00965502">
      <w:pPr>
        <w:jc w:val="both"/>
        <w:rPr>
          <w:rFonts w:ascii="Arial" w:hAnsi="Arial"/>
        </w:rPr>
      </w:pPr>
      <w:r>
        <w:rPr>
          <w:rFonts w:ascii="Arial" w:hAnsi="Arial"/>
        </w:rPr>
        <w:t>Corregimiento de San Miguel:  La Em</w:t>
      </w:r>
      <w:r>
        <w:rPr>
          <w:rFonts w:ascii="Arial" w:hAnsi="Arial"/>
        </w:rPr>
        <w:t>pinada, La Florida, La Marquesa, Los Amarillos, Loma Baja, Costa Rica, Guayabal, Garay, El Cucharo, La Pintada, Las Juntas, Guayabillas, Guayabo Negro</w:t>
      </w:r>
    </w:p>
    <w:p w:rsidR="00000000" w:rsidRDefault="00965502">
      <w:pPr>
        <w:jc w:val="both"/>
        <w:rPr>
          <w:rFonts w:ascii="Arial" w:hAnsi="Arial"/>
        </w:rPr>
      </w:pPr>
      <w:r>
        <w:rPr>
          <w:rFonts w:ascii="Arial" w:hAnsi="Arial"/>
        </w:rPr>
        <w:t>Corregimiento Santa Bárbara:  Potrerillo, La Playa (parte alta), Villa María, El Cairo</w:t>
      </w:r>
    </w:p>
    <w:p w:rsidR="00000000" w:rsidRDefault="00965502">
      <w:pPr>
        <w:jc w:val="both"/>
        <w:rPr>
          <w:rFonts w:ascii="Arial" w:hAnsi="Arial"/>
        </w:rPr>
      </w:pPr>
      <w:r>
        <w:rPr>
          <w:rFonts w:ascii="Arial" w:hAnsi="Arial"/>
        </w:rPr>
        <w:t>Corregimiento Sant</w:t>
      </w:r>
      <w:r>
        <w:rPr>
          <w:rFonts w:ascii="Arial" w:hAnsi="Arial"/>
        </w:rPr>
        <w:t>a Juana:  Santa Juana (parte centro), El Paraíso</w:t>
      </w:r>
    </w:p>
    <w:p w:rsidR="00000000" w:rsidRDefault="00965502">
      <w:pPr>
        <w:jc w:val="both"/>
        <w:rPr>
          <w:rFonts w:ascii="Arial" w:hAnsi="Arial"/>
        </w:rPr>
      </w:pPr>
      <w:r>
        <w:rPr>
          <w:rFonts w:ascii="Arial" w:hAnsi="Arial"/>
        </w:rPr>
        <w:t>Corregimiento de Santa Rita:  Betania (parte alta), La Cristalina</w:t>
      </w:r>
    </w:p>
    <w:p w:rsidR="00000000" w:rsidRDefault="00965502">
      <w:pPr>
        <w:jc w:val="both"/>
        <w:rPr>
          <w:rFonts w:ascii="Arial" w:hAnsi="Arial"/>
        </w:rPr>
      </w:pPr>
    </w:p>
    <w:p w:rsidR="00000000" w:rsidRDefault="00965502">
      <w:pPr>
        <w:jc w:val="both"/>
        <w:rPr>
          <w:rFonts w:ascii="Arial" w:hAnsi="Arial"/>
        </w:rPr>
      </w:pPr>
      <w:r>
        <w:rPr>
          <w:rFonts w:ascii="Arial" w:hAnsi="Arial"/>
        </w:rPr>
        <w:t>El principal uso del suelo es para la ganadería semi-intensiva y los cultivos de café y plátano; los principales sistemas de producción son:</w:t>
      </w:r>
      <w:r>
        <w:rPr>
          <w:rFonts w:ascii="Arial" w:hAnsi="Arial"/>
        </w:rPr>
        <w:t xml:space="preserve"> el café tradicional, plátano, caña panelera, café tecnificado, maíz, fríjol y frutales   </w:t>
      </w:r>
    </w:p>
    <w:p w:rsidR="00000000" w:rsidRDefault="00965502">
      <w:pPr>
        <w:jc w:val="both"/>
        <w:rPr>
          <w:rFonts w:ascii="Arial" w:hAnsi="Arial"/>
        </w:rPr>
      </w:pPr>
    </w:p>
    <w:p w:rsidR="00000000" w:rsidRDefault="00965502">
      <w:pPr>
        <w:jc w:val="both"/>
        <w:rPr>
          <w:rFonts w:ascii="Arial" w:hAnsi="Arial"/>
        </w:rPr>
      </w:pPr>
      <w:r>
        <w:rPr>
          <w:rFonts w:ascii="Arial" w:hAnsi="Arial"/>
        </w:rPr>
        <w:t>Microregion N° 3: Tiene una superficie de 42.72 Kilómetros cuadrados y una longitud de 20.67 hectáreas, corresponde al piso térmico frío, entre 12 y 18° C precipita</w:t>
      </w:r>
      <w:r>
        <w:rPr>
          <w:rFonts w:ascii="Arial" w:hAnsi="Arial"/>
        </w:rPr>
        <w:t>ciones entre 1000 y 4000 m.m, se caracteriza por tener un relieve ligeramente ondulado y suelos pendientes entre el 20 y 60 % ligeramente afectado por erosión, su drenaje natural es bueno.</w:t>
      </w:r>
    </w:p>
    <w:p w:rsidR="00000000" w:rsidRDefault="00965502">
      <w:pPr>
        <w:jc w:val="both"/>
        <w:rPr>
          <w:rFonts w:ascii="Arial" w:hAnsi="Arial"/>
        </w:rPr>
      </w:pPr>
    </w:p>
    <w:p w:rsidR="00000000" w:rsidRDefault="00965502">
      <w:pPr>
        <w:jc w:val="both"/>
        <w:rPr>
          <w:rFonts w:ascii="Arial" w:hAnsi="Arial"/>
        </w:rPr>
      </w:pPr>
      <w:r>
        <w:rPr>
          <w:rFonts w:ascii="Arial" w:hAnsi="Arial"/>
        </w:rPr>
        <w:t>Veredas que componen la microregion:</w:t>
      </w:r>
    </w:p>
    <w:p w:rsidR="00000000" w:rsidRDefault="00965502">
      <w:pPr>
        <w:jc w:val="both"/>
        <w:rPr>
          <w:rFonts w:ascii="Arial" w:hAnsi="Arial"/>
        </w:rPr>
      </w:pPr>
    </w:p>
    <w:p w:rsidR="00000000" w:rsidRDefault="00965502">
      <w:pPr>
        <w:jc w:val="both"/>
        <w:rPr>
          <w:rFonts w:ascii="Arial" w:hAnsi="Arial"/>
        </w:rPr>
      </w:pPr>
      <w:r>
        <w:rPr>
          <w:rFonts w:ascii="Arial" w:hAnsi="Arial"/>
        </w:rPr>
        <w:t>Corregimiento el Diviso:  El</w:t>
      </w:r>
      <w:r>
        <w:rPr>
          <w:rFonts w:ascii="Arial" w:hAnsi="Arial"/>
        </w:rPr>
        <w:t xml:space="preserve"> Mandur</w:t>
      </w:r>
    </w:p>
    <w:p w:rsidR="00000000" w:rsidRDefault="00965502">
      <w:pPr>
        <w:jc w:val="both"/>
        <w:rPr>
          <w:rFonts w:ascii="Arial" w:hAnsi="Arial"/>
        </w:rPr>
      </w:pPr>
      <w:r>
        <w:rPr>
          <w:rFonts w:ascii="Arial" w:hAnsi="Arial"/>
        </w:rPr>
        <w:t>Corregimiento el Palmar:       Campo Alegre (parte alta)</w:t>
      </w:r>
    </w:p>
    <w:p w:rsidR="00000000" w:rsidRDefault="00965502">
      <w:pPr>
        <w:jc w:val="both"/>
        <w:rPr>
          <w:rFonts w:ascii="Arial" w:hAnsi="Arial"/>
        </w:rPr>
      </w:pPr>
      <w:r>
        <w:rPr>
          <w:rFonts w:ascii="Arial" w:hAnsi="Arial"/>
        </w:rPr>
        <w:t>Corregimiento Guachicono:  Cajibío, Río Negro, Alto de Las Palmas, Barbillas, La Esperanza, Alto La Playa, Bellones, El Arado, Nueva Providencia</w:t>
      </w:r>
    </w:p>
    <w:p w:rsidR="00000000" w:rsidRDefault="00965502">
      <w:pPr>
        <w:jc w:val="both"/>
        <w:rPr>
          <w:rFonts w:ascii="Arial" w:hAnsi="Arial"/>
        </w:rPr>
      </w:pPr>
      <w:r>
        <w:rPr>
          <w:rFonts w:ascii="Arial" w:hAnsi="Arial"/>
        </w:rPr>
        <w:t>Cabecera Municipal:                 Los Remedi</w:t>
      </w:r>
      <w:r>
        <w:rPr>
          <w:rFonts w:ascii="Arial" w:hAnsi="Arial"/>
        </w:rPr>
        <w:t>os, Puente Real</w:t>
      </w:r>
    </w:p>
    <w:p w:rsidR="00000000" w:rsidRDefault="00965502">
      <w:pPr>
        <w:jc w:val="both"/>
        <w:rPr>
          <w:rFonts w:ascii="Arial" w:hAnsi="Arial"/>
        </w:rPr>
      </w:pPr>
      <w:r>
        <w:rPr>
          <w:rFonts w:ascii="Arial" w:hAnsi="Arial"/>
        </w:rPr>
        <w:t>Corregimiento de San Miguel:  Llano Verde, Las Juntas, Ciruelar</w:t>
      </w:r>
    </w:p>
    <w:p w:rsidR="00000000" w:rsidRDefault="00965502">
      <w:pPr>
        <w:jc w:val="both"/>
        <w:rPr>
          <w:rFonts w:ascii="Arial" w:hAnsi="Arial"/>
        </w:rPr>
      </w:pPr>
      <w:r>
        <w:rPr>
          <w:rFonts w:ascii="Arial" w:hAnsi="Arial"/>
        </w:rPr>
        <w:t>Corregimiento de Pancitará:   Ledesma, Chaopiloma, La Bajada, Los Ciruelos, El Higuerón, Julián, La Zanja, Rodrigos, La Pradera</w:t>
      </w:r>
    </w:p>
    <w:p w:rsidR="00000000" w:rsidRDefault="00965502">
      <w:pPr>
        <w:jc w:val="both"/>
        <w:rPr>
          <w:rFonts w:ascii="Arial" w:hAnsi="Arial"/>
        </w:rPr>
      </w:pPr>
    </w:p>
    <w:p w:rsidR="00000000" w:rsidRDefault="00965502">
      <w:pPr>
        <w:jc w:val="both"/>
        <w:rPr>
          <w:rFonts w:ascii="Arial" w:hAnsi="Arial"/>
        </w:rPr>
      </w:pPr>
      <w:r>
        <w:rPr>
          <w:rFonts w:ascii="Arial" w:hAnsi="Arial"/>
        </w:rPr>
        <w:t>El principal uso del suelo radica en sistemas d</w:t>
      </w:r>
      <w:r>
        <w:rPr>
          <w:rFonts w:ascii="Arial" w:hAnsi="Arial"/>
        </w:rPr>
        <w:t>e producción de: maíz, fríjol, tubérculos, haba, arveja, mexicano, papa, trigo y cebolla.</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Microregión N° 4:  Esta microregión se caracteriza por tener clima frío, con temperaturas entre 6 y 12° C precipitación entre 1000 y 4000 m.m anual presenta relieve </w:t>
      </w:r>
      <w:r>
        <w:rPr>
          <w:rFonts w:ascii="Arial" w:hAnsi="Arial"/>
        </w:rPr>
        <w:t>ondulado, suelos con pendientes entre 20 y 60 % ligeramente afectadas por erosión; en sus estribaciones se sientan grupos indígenas de los resguardos de Pancitará y Guachicono, quienes producen: maíz, papa, ulluco, fríjol, arveja, haba, arracacha, col,. Ca</w:t>
      </w:r>
      <w:r>
        <w:rPr>
          <w:rFonts w:ascii="Arial" w:hAnsi="Arial"/>
        </w:rPr>
        <w:t>labaza y frutales</w:t>
      </w:r>
    </w:p>
    <w:p w:rsidR="00000000" w:rsidRDefault="00965502">
      <w:pPr>
        <w:jc w:val="both"/>
        <w:rPr>
          <w:rFonts w:ascii="Arial" w:hAnsi="Arial"/>
        </w:rPr>
      </w:pPr>
    </w:p>
    <w:p w:rsidR="00000000" w:rsidRDefault="00965502">
      <w:pPr>
        <w:jc w:val="both"/>
        <w:rPr>
          <w:rFonts w:ascii="Arial" w:hAnsi="Arial"/>
        </w:rPr>
      </w:pPr>
      <w:r>
        <w:rPr>
          <w:rFonts w:ascii="Arial" w:hAnsi="Arial"/>
        </w:rPr>
        <w:t>Veredas que componen la microregión:</w:t>
      </w:r>
    </w:p>
    <w:p w:rsidR="00000000" w:rsidRDefault="00965502">
      <w:pPr>
        <w:jc w:val="both"/>
        <w:rPr>
          <w:rFonts w:ascii="Arial" w:hAnsi="Arial"/>
        </w:rPr>
      </w:pPr>
    </w:p>
    <w:p w:rsidR="00000000" w:rsidRDefault="00965502">
      <w:pPr>
        <w:jc w:val="both"/>
        <w:rPr>
          <w:rFonts w:ascii="Arial" w:hAnsi="Arial"/>
        </w:rPr>
      </w:pPr>
      <w:r>
        <w:rPr>
          <w:rFonts w:ascii="Arial" w:hAnsi="Arial"/>
        </w:rPr>
        <w:t>Resguardo de Guachicono:  Bellones (parte alta), Barbillas (parte alta), Monte Redondo, Cajibío (parte alta), Río Negro (parte alta), Alto de Las Palmas (parte alta), Alto de La Playa (parte alta), L</w:t>
      </w:r>
      <w:r>
        <w:rPr>
          <w:rFonts w:ascii="Arial" w:hAnsi="Arial"/>
        </w:rPr>
        <w:t>a Esperanza (parte alta), Nueva Providencia (parte alta)</w:t>
      </w:r>
    </w:p>
    <w:p w:rsidR="00000000" w:rsidRDefault="00965502">
      <w:pPr>
        <w:jc w:val="both"/>
        <w:rPr>
          <w:rFonts w:ascii="Arial" w:hAnsi="Arial"/>
        </w:rPr>
      </w:pPr>
      <w:r>
        <w:rPr>
          <w:rFonts w:ascii="Arial" w:hAnsi="Arial"/>
        </w:rPr>
        <w:t>Resguardo de Pancitará:  El Potrero (parte alta), Chaopiloma (parte alta), Los Cirhuelos (parte alta), Rodrigos (parte alta), El Higuerón (parte alta), La Pradera (parte alta)</w:t>
      </w:r>
    </w:p>
    <w:p w:rsidR="00000000" w:rsidRDefault="00965502">
      <w:pPr>
        <w:jc w:val="both"/>
        <w:rPr>
          <w:rFonts w:ascii="Arial" w:hAnsi="Arial"/>
        </w:rPr>
      </w:pPr>
    </w:p>
    <w:p w:rsidR="00000000" w:rsidRDefault="00965502">
      <w:pPr>
        <w:jc w:val="both"/>
        <w:rPr>
          <w:rFonts w:ascii="Arial" w:hAnsi="Arial"/>
        </w:rPr>
      </w:pPr>
      <w:r>
        <w:rPr>
          <w:rFonts w:ascii="Arial" w:hAnsi="Arial"/>
        </w:rPr>
        <w:t>La división en microre</w:t>
      </w:r>
      <w:r>
        <w:rPr>
          <w:rFonts w:ascii="Arial" w:hAnsi="Arial"/>
        </w:rPr>
        <w:t>giones permite observar los renglones más importantes en cuanto a la producción agropecuaria, pecuaria y la oferta ambiental, actividades que hacen parte del proceso de planeación para la seguridad alimentaria y la reactivación económica del municipio, pro</w:t>
      </w:r>
      <w:r>
        <w:rPr>
          <w:rFonts w:ascii="Arial" w:hAnsi="Arial"/>
        </w:rPr>
        <w:t xml:space="preserve">grama que la administración municipal debe privilegiar en el próximo trienio especialmente, en el componente de la transformación y agroindustrialización de los productos y subproductos agropecuarios.   </w:t>
      </w:r>
    </w:p>
    <w:p w:rsidR="00000000" w:rsidRDefault="00965502">
      <w:pPr>
        <w:jc w:val="both"/>
        <w:rPr>
          <w:rFonts w:ascii="Arial" w:hAnsi="Arial"/>
        </w:rPr>
      </w:pPr>
    </w:p>
    <w:p w:rsidR="00000000" w:rsidRDefault="00965502">
      <w:pPr>
        <w:jc w:val="both"/>
        <w:rPr>
          <w:rFonts w:ascii="Arial" w:hAnsi="Arial"/>
          <w:b/>
          <w:bCs/>
        </w:rPr>
      </w:pPr>
      <w:r>
        <w:rPr>
          <w:rFonts w:ascii="Arial" w:hAnsi="Arial"/>
          <w:b/>
          <w:bCs/>
        </w:rPr>
        <w:t xml:space="preserve">Productos Agrícolas: </w:t>
      </w:r>
      <w:r>
        <w:rPr>
          <w:rFonts w:ascii="Arial" w:hAnsi="Arial"/>
        </w:rPr>
        <w:t>se tomo como fuente de informa</w:t>
      </w:r>
      <w:r>
        <w:rPr>
          <w:rFonts w:ascii="Arial" w:hAnsi="Arial"/>
        </w:rPr>
        <w:t>ción el estudio de la Micricuenca de Pancitará (1994), dode se hace un estudio detallado de los sistemas productivos presentes en el Municipio de La Vega.</w:t>
      </w:r>
    </w:p>
    <w:p w:rsidR="00000000" w:rsidRDefault="00965502">
      <w:pPr>
        <w:pStyle w:val="Textosinformato"/>
        <w:rPr>
          <w:rFonts w:ascii="Arial" w:hAnsi="Arial"/>
          <w:b/>
          <w:sz w:val="24"/>
          <w:lang w:val="es-CO"/>
        </w:rPr>
      </w:pPr>
    </w:p>
    <w:p w:rsidR="00000000" w:rsidRDefault="00965502">
      <w:pPr>
        <w:pStyle w:val="Textosinformato"/>
        <w:rPr>
          <w:rFonts w:ascii="Arial" w:hAnsi="Arial"/>
          <w:b/>
          <w:sz w:val="24"/>
          <w:lang w:val="es-CO"/>
        </w:rPr>
      </w:pPr>
      <w:r>
        <w:rPr>
          <w:rFonts w:ascii="Arial" w:hAnsi="Arial"/>
          <w:b/>
          <w:sz w:val="24"/>
          <w:lang w:val="es-CO"/>
        </w:rPr>
        <w:t>Café</w:t>
      </w:r>
    </w:p>
    <w:p w:rsidR="00000000" w:rsidRDefault="00965502">
      <w:pPr>
        <w:pStyle w:val="Textosinformato"/>
        <w:rPr>
          <w:rFonts w:ascii="Arial" w:hAnsi="Arial"/>
          <w:sz w:val="24"/>
          <w:lang w:val="es-CO"/>
        </w:rPr>
      </w:pPr>
    </w:p>
    <w:p w:rsidR="00000000" w:rsidRDefault="00965502" w:rsidP="00965502">
      <w:pPr>
        <w:pStyle w:val="Textosinformato"/>
        <w:numPr>
          <w:ilvl w:val="0"/>
          <w:numId w:val="18"/>
        </w:numPr>
        <w:rPr>
          <w:rFonts w:ascii="Arial" w:hAnsi="Arial"/>
          <w:sz w:val="24"/>
          <w:lang w:val="es-CO"/>
        </w:rPr>
      </w:pPr>
      <w:r>
        <w:rPr>
          <w:rFonts w:ascii="Arial" w:hAnsi="Arial"/>
          <w:sz w:val="24"/>
          <w:lang w:val="es-CO"/>
        </w:rPr>
        <w:t>producto: cultivo perenne, considerando que ocupa la parcela por un mínimo de dos años. Varied</w:t>
      </w:r>
      <w:r>
        <w:rPr>
          <w:rFonts w:ascii="Arial" w:hAnsi="Arial"/>
          <w:sz w:val="24"/>
          <w:lang w:val="es-CO"/>
        </w:rPr>
        <w:t>ad predominante caturra.</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Orientación de la producción: clasificación alta, comercialización exclusivamente.</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Intensidad de capital: clasificación  media baja, corresponde al rango de 4 a menos de 5 salarios mínimos mensuales, de acuerdo a los costos de prod</w:t>
      </w:r>
      <w:r>
        <w:rPr>
          <w:rFonts w:ascii="Arial" w:hAnsi="Arial"/>
          <w:sz w:val="24"/>
          <w:lang w:val="es-CO"/>
        </w:rPr>
        <w:t>ucción.</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Mano de obra: clasificación media que corresponde al rango entre 2.5-0.5 hombres/mes/ha.</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Conocimientos técnicos: clasificación media, algunos conocimientos técnicos y asistencia técnica permanente.</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 xml:space="preserve">Fuentes de energía: clasificación baja, fuerza de </w:t>
      </w:r>
      <w:r>
        <w:rPr>
          <w:rFonts w:ascii="Arial" w:hAnsi="Arial"/>
          <w:sz w:val="24"/>
          <w:lang w:val="es-CO"/>
        </w:rPr>
        <w:t>trabajo exclusiva o predominantemente humana, poco o ningún uso de fuerza de trabajo animal.</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Mecanización: clasificación baja, agricultura no mecanizada, no se utiliza maquinaria de tracción mecánica.</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Tamaño y configuración de las parcelas:  el tamaño está</w:t>
      </w:r>
      <w:r>
        <w:rPr>
          <w:rFonts w:ascii="Arial" w:hAnsi="Arial"/>
          <w:sz w:val="24"/>
          <w:lang w:val="es-CO"/>
        </w:rPr>
        <w:t xml:space="preserve"> clasificado en muy pequeño (menos de 1 ha) y pequeño (de 1 a menos de 5 has), la forma de las parcelas es irregular.</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Tenencia de la tierra: 90% pertenecen a propietarios y 10% a arrendatarios y parceros</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 xml:space="preserve"> Infraestructura: alta accesibilidad vial, baja prox</w:t>
      </w:r>
      <w:r>
        <w:rPr>
          <w:rFonts w:ascii="Arial" w:hAnsi="Arial"/>
          <w:sz w:val="24"/>
          <w:lang w:val="es-CO"/>
        </w:rPr>
        <w:t>imidad a una planta de procesamiento, alta presencia de servicios de extensión rural, baja presencia de crédito, baja presencia de centros de acopio.</w:t>
      </w:r>
    </w:p>
    <w:p w:rsidR="00000000" w:rsidRDefault="00965502">
      <w:pPr>
        <w:pStyle w:val="Textosinformato"/>
        <w:rPr>
          <w:rFonts w:ascii="Arial" w:hAnsi="Arial"/>
          <w:sz w:val="24"/>
          <w:lang w:val="es-CO"/>
        </w:rPr>
      </w:pPr>
    </w:p>
    <w:p w:rsidR="00000000" w:rsidRDefault="00965502">
      <w:pPr>
        <w:pStyle w:val="Textosinformato"/>
        <w:rPr>
          <w:rFonts w:ascii="Arial" w:hAnsi="Arial"/>
          <w:sz w:val="24"/>
          <w:lang w:val="es-CO"/>
        </w:rPr>
      </w:pPr>
      <w:r>
        <w:rPr>
          <w:rFonts w:ascii="Arial" w:hAnsi="Arial"/>
          <w:sz w:val="24"/>
          <w:lang w:val="es-CO"/>
        </w:rPr>
        <w:t>Características de los cultivos</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Insumos: categoría media, uso moderado de insumos  para incrementar el re</w:t>
      </w:r>
      <w:r>
        <w:rPr>
          <w:rFonts w:ascii="Arial" w:hAnsi="Arial"/>
          <w:sz w:val="24"/>
          <w:lang w:val="es-CO"/>
        </w:rPr>
        <w:t>ndimiento.</w:t>
      </w:r>
    </w:p>
    <w:p w:rsidR="00000000" w:rsidRDefault="00965502" w:rsidP="00965502">
      <w:pPr>
        <w:pStyle w:val="Textosinformato"/>
        <w:numPr>
          <w:ilvl w:val="0"/>
          <w:numId w:val="18"/>
        </w:numPr>
        <w:rPr>
          <w:rFonts w:ascii="Arial" w:hAnsi="Arial"/>
          <w:sz w:val="24"/>
          <w:lang w:val="es-CO"/>
        </w:rPr>
      </w:pPr>
      <w:r>
        <w:rPr>
          <w:rFonts w:ascii="Arial" w:hAnsi="Arial"/>
          <w:sz w:val="24"/>
          <w:lang w:val="es-CO"/>
        </w:rPr>
        <w:t>Practicas de cultivo: germinado, almácigo, preparación de tierra, siembra, fertilización, control de malezas, control de plagas y enfermedades.</w:t>
      </w:r>
    </w:p>
    <w:p w:rsidR="00000000" w:rsidRDefault="00965502">
      <w:pPr>
        <w:pStyle w:val="Textosinformato"/>
        <w:rPr>
          <w:rFonts w:ascii="Arial" w:hAnsi="Arial"/>
          <w:sz w:val="24"/>
          <w:lang w:val="es-CO"/>
        </w:rPr>
      </w:pPr>
      <w:r>
        <w:rPr>
          <w:rFonts w:ascii="Arial" w:hAnsi="Arial"/>
          <w:sz w:val="24"/>
          <w:lang w:val="es-CO"/>
        </w:rPr>
        <w:t>14. las veredas con mayor áreas cultivadas son: los Uvos, Altamira, la   Empinada, el Negro, Nueva Ar</w:t>
      </w:r>
      <w:r>
        <w:rPr>
          <w:rFonts w:ascii="Arial" w:hAnsi="Arial"/>
          <w:sz w:val="24"/>
          <w:lang w:val="es-CO"/>
        </w:rPr>
        <w:t>gelia.</w:t>
      </w:r>
    </w:p>
    <w:p w:rsidR="00000000" w:rsidRDefault="00965502">
      <w:pPr>
        <w:pStyle w:val="Textosinformato"/>
        <w:rPr>
          <w:rFonts w:ascii="Arial" w:hAnsi="Arial"/>
          <w:b/>
          <w:sz w:val="24"/>
          <w:lang w:val="es-CO"/>
        </w:rPr>
      </w:pPr>
    </w:p>
    <w:p w:rsidR="00000000" w:rsidRDefault="00965502">
      <w:pPr>
        <w:pStyle w:val="Textosinformato"/>
        <w:rPr>
          <w:rFonts w:ascii="Arial" w:hAnsi="Arial"/>
          <w:b/>
          <w:sz w:val="24"/>
          <w:lang w:val="es-CO"/>
        </w:rPr>
      </w:pPr>
      <w:r>
        <w:rPr>
          <w:rFonts w:ascii="Arial" w:hAnsi="Arial"/>
          <w:b/>
          <w:sz w:val="24"/>
          <w:lang w:val="es-CO"/>
        </w:rPr>
        <w:t>Plátano</w:t>
      </w:r>
    </w:p>
    <w:p w:rsidR="00000000" w:rsidRDefault="00965502">
      <w:pPr>
        <w:pStyle w:val="Textosinformato"/>
        <w:rPr>
          <w:rFonts w:ascii="Arial" w:hAnsi="Arial"/>
          <w:sz w:val="24"/>
          <w:lang w:val="es-CO"/>
        </w:rPr>
      </w:pPr>
    </w:p>
    <w:p w:rsidR="00000000" w:rsidRDefault="00965502" w:rsidP="00965502">
      <w:pPr>
        <w:pStyle w:val="Textosinformato"/>
        <w:numPr>
          <w:ilvl w:val="0"/>
          <w:numId w:val="19"/>
        </w:numPr>
        <w:rPr>
          <w:rFonts w:ascii="Arial" w:hAnsi="Arial"/>
          <w:sz w:val="24"/>
          <w:lang w:val="es-CO"/>
        </w:rPr>
      </w:pPr>
      <w:r>
        <w:rPr>
          <w:rFonts w:ascii="Arial" w:hAnsi="Arial"/>
          <w:sz w:val="24"/>
          <w:lang w:val="es-CO"/>
        </w:rPr>
        <w:t>Producto. Cultivo perenne. Variedad predominante dominico y hartón</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Orientación de la producción: clasificación baja, autoconsumo con algo extra para comercialización.</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Intensidad de capital: clasificación baja, correspondiente al rango de 3</w:t>
      </w:r>
      <w:r>
        <w:rPr>
          <w:rFonts w:ascii="Arial" w:hAnsi="Arial"/>
          <w:sz w:val="24"/>
          <w:lang w:val="es-CO"/>
        </w:rPr>
        <w:t xml:space="preserve"> a menos de 4 salarios mínimos mensuales, de acuerdo a los costos de producción.</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Mano de obra: clasificación baja que corresponde al rango entre 0-0.5 hombres/mes/ha.</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Conocimientos técnicos: clasificación baja, escaso conocimiento técnico.</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Fuentes de energ</w:t>
      </w:r>
      <w:r>
        <w:rPr>
          <w:rFonts w:ascii="Arial" w:hAnsi="Arial"/>
          <w:sz w:val="24"/>
          <w:lang w:val="es-CO"/>
        </w:rPr>
        <w:t>ía: clasificación baja, fuerza de trabajo exclusiva o predominantemente humana, poco o ningún uso de fuerza de trabajo animal.</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Mecanización: clasificación baja, agricultura no mecanizada, no se utiliza maquinaria de tracción mecánica.</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Tamaño y configuració</w:t>
      </w:r>
      <w:r>
        <w:rPr>
          <w:rFonts w:ascii="Arial" w:hAnsi="Arial"/>
          <w:sz w:val="24"/>
          <w:lang w:val="es-CO"/>
        </w:rPr>
        <w:t>n de las parcelas:  el tamaño está clasificado en muy pequeño (menos de 1 ha) y pequeño (de 1 a menos de 5 has), la forma de las parcelas es irregular.</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Tenencia de la tierra: 90% pertenecen a propietarios y 10% a arrendatarios y parceros</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Infraestructura: a</w:t>
      </w:r>
      <w:r>
        <w:rPr>
          <w:rFonts w:ascii="Arial" w:hAnsi="Arial"/>
          <w:sz w:val="24"/>
          <w:lang w:val="es-CO"/>
        </w:rPr>
        <w:t>lta accesibilidad vial, alta proximidad a una planta de procesamiento, alta presencia de servicios de extensión rural, baja presencia de crédito, baja presencia de centros de acopio.</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Características de los cultivos</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Insumos materiales: clasificación baja no</w:t>
      </w:r>
      <w:r>
        <w:rPr>
          <w:rFonts w:ascii="Arial" w:hAnsi="Arial"/>
          <w:sz w:val="24"/>
          <w:lang w:val="es-CO"/>
        </w:rPr>
        <w:t xml:space="preserve"> hay uso significativo de insumos.</w:t>
      </w:r>
    </w:p>
    <w:p w:rsidR="00000000" w:rsidRDefault="00965502" w:rsidP="00965502">
      <w:pPr>
        <w:pStyle w:val="Textosinformato"/>
        <w:numPr>
          <w:ilvl w:val="0"/>
          <w:numId w:val="19"/>
        </w:numPr>
        <w:rPr>
          <w:rFonts w:ascii="Arial" w:hAnsi="Arial"/>
          <w:sz w:val="24"/>
          <w:lang w:val="es-CO"/>
        </w:rPr>
      </w:pPr>
      <w:r>
        <w:rPr>
          <w:rFonts w:ascii="Arial" w:hAnsi="Arial"/>
          <w:sz w:val="24"/>
          <w:lang w:val="es-CO"/>
        </w:rPr>
        <w:t>Practicas de cultivo: preparación del terreno, ahoyado, selección de semilla, siembra, fertilización, control de malezas, control de plagas y enfermedades, deshije y cosecha.</w:t>
      </w:r>
    </w:p>
    <w:p w:rsidR="00000000" w:rsidRDefault="00965502">
      <w:pPr>
        <w:pStyle w:val="Textosinformato"/>
        <w:rPr>
          <w:rFonts w:ascii="Arial" w:hAnsi="Arial"/>
          <w:sz w:val="24"/>
          <w:lang w:val="es-CO"/>
        </w:rPr>
      </w:pPr>
    </w:p>
    <w:p w:rsidR="00000000" w:rsidRDefault="00965502">
      <w:pPr>
        <w:pStyle w:val="Textosinformato"/>
        <w:rPr>
          <w:rFonts w:ascii="Arial" w:hAnsi="Arial"/>
          <w:b/>
          <w:sz w:val="24"/>
          <w:lang w:val="es-CO"/>
        </w:rPr>
      </w:pPr>
      <w:r>
        <w:rPr>
          <w:rFonts w:ascii="Arial" w:hAnsi="Arial"/>
          <w:b/>
          <w:sz w:val="24"/>
          <w:lang w:val="es-CO"/>
        </w:rPr>
        <w:t>Caña Panelera</w:t>
      </w:r>
    </w:p>
    <w:p w:rsidR="00000000" w:rsidRDefault="00965502">
      <w:pPr>
        <w:pStyle w:val="Textosinformato"/>
        <w:rPr>
          <w:rFonts w:ascii="Arial" w:hAnsi="Arial"/>
          <w:sz w:val="24"/>
          <w:lang w:val="es-CO"/>
        </w:rPr>
      </w:pPr>
    </w:p>
    <w:p w:rsidR="00000000" w:rsidRDefault="00965502" w:rsidP="00965502">
      <w:pPr>
        <w:pStyle w:val="Textosinformato"/>
        <w:numPr>
          <w:ilvl w:val="0"/>
          <w:numId w:val="20"/>
        </w:numPr>
        <w:rPr>
          <w:rFonts w:ascii="Arial" w:hAnsi="Arial"/>
          <w:sz w:val="24"/>
          <w:lang w:val="es-CO"/>
        </w:rPr>
      </w:pPr>
      <w:r>
        <w:rPr>
          <w:rFonts w:ascii="Arial" w:hAnsi="Arial"/>
          <w:sz w:val="24"/>
          <w:lang w:val="es-CO"/>
        </w:rPr>
        <w:t>Producto. Cultivo perenne, Var</w:t>
      </w:r>
      <w:r>
        <w:rPr>
          <w:rFonts w:ascii="Arial" w:hAnsi="Arial"/>
          <w:sz w:val="24"/>
          <w:lang w:val="es-CO"/>
        </w:rPr>
        <w:t>iedad predominante pol y palmirana</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Orientación de la producción: comercialización y autoconsumo en proporciones similares (categoria3).</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Intensidad de capital: categoría media, correspondiente al rango de 5 a 7 salarios mínimos mensuales, de acuerdo a los c</w:t>
      </w:r>
      <w:r>
        <w:rPr>
          <w:rFonts w:ascii="Arial" w:hAnsi="Arial"/>
          <w:sz w:val="24"/>
          <w:lang w:val="es-CO"/>
        </w:rPr>
        <w:t>ostos de producción.</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Mano de obra: clasificación media que corresponde al rango entre 2.5-0.5 hombres/mes/ha.</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Conocimientos técnicos: categoría baja, sin asistencia técnica.</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Fuentes de energía: fuerza de trabajo exclusiva o predominantemente humana, poco o</w:t>
      </w:r>
      <w:r>
        <w:rPr>
          <w:rFonts w:ascii="Arial" w:hAnsi="Arial"/>
          <w:sz w:val="24"/>
          <w:lang w:val="es-CO"/>
        </w:rPr>
        <w:t xml:space="preserve"> ningún uso de fuerza de trabajo animal.</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Mecanización: agricultura no mecanizada, no se utiliza maquinaria de tracción mecánica.</w:t>
      </w:r>
    </w:p>
    <w:p w:rsidR="00000000" w:rsidRDefault="00965502" w:rsidP="00965502">
      <w:pPr>
        <w:pStyle w:val="Textosinformato"/>
        <w:numPr>
          <w:ilvl w:val="0"/>
          <w:numId w:val="20"/>
        </w:numPr>
        <w:ind w:left="420"/>
        <w:rPr>
          <w:rFonts w:ascii="Arial" w:hAnsi="Arial"/>
          <w:sz w:val="24"/>
          <w:lang w:val="es-CO"/>
        </w:rPr>
      </w:pPr>
      <w:r>
        <w:rPr>
          <w:rFonts w:ascii="Arial" w:hAnsi="Arial"/>
          <w:sz w:val="24"/>
          <w:lang w:val="es-CO"/>
        </w:rPr>
        <w:t>Tamaño y configuración de las parcelas:  el tamaño se encuentre en la categoría 1 y 2 que corresponde al tipo de predio pequeño</w:t>
      </w:r>
      <w:r>
        <w:rPr>
          <w:rFonts w:ascii="Arial" w:hAnsi="Arial"/>
          <w:sz w:val="24"/>
          <w:lang w:val="es-CO"/>
        </w:rPr>
        <w:t xml:space="preserve"> (de 1 a 3ha), y muy pequeño (hasta 1ha), la forma de las parcelas es irregular.</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Tenencia de la tierra: 90% pertenecen a propietarios y 10% a arrendatarios y parceros</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Infraestructura: alta accesibilidad vial, media proximidad a una planta de procesamiento,</w:t>
      </w:r>
      <w:r>
        <w:rPr>
          <w:rFonts w:ascii="Arial" w:hAnsi="Arial"/>
          <w:sz w:val="24"/>
          <w:lang w:val="es-CO"/>
        </w:rPr>
        <w:t xml:space="preserve"> media presencia de servicios de extensión rural, baja presencia de crédito, media presencia de centros de acopio.</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Características de los cultivos</w:t>
      </w:r>
    </w:p>
    <w:p w:rsidR="00000000" w:rsidRDefault="00965502" w:rsidP="00965502">
      <w:pPr>
        <w:pStyle w:val="Textosinformato"/>
        <w:numPr>
          <w:ilvl w:val="0"/>
          <w:numId w:val="20"/>
        </w:numPr>
        <w:rPr>
          <w:rFonts w:ascii="Arial" w:hAnsi="Arial"/>
          <w:sz w:val="24"/>
          <w:lang w:val="es-CO"/>
        </w:rPr>
      </w:pPr>
      <w:r>
        <w:rPr>
          <w:rFonts w:ascii="Arial" w:hAnsi="Arial"/>
          <w:sz w:val="24"/>
          <w:lang w:val="es-CO"/>
        </w:rPr>
        <w:t>Insumos: categoría media, uso moderado de insumos  para incrementar el rendimiento.</w:t>
      </w:r>
    </w:p>
    <w:p w:rsidR="00000000" w:rsidRDefault="00965502">
      <w:pPr>
        <w:pStyle w:val="Textosinformato"/>
        <w:rPr>
          <w:rFonts w:ascii="Arial" w:hAnsi="Arial"/>
          <w:sz w:val="24"/>
          <w:lang w:val="es-CO"/>
        </w:rPr>
      </w:pPr>
      <w:r>
        <w:rPr>
          <w:rFonts w:ascii="Arial" w:hAnsi="Arial"/>
          <w:sz w:val="24"/>
          <w:lang w:val="es-CO"/>
        </w:rPr>
        <w:t>13. Practicas de cultivo:</w:t>
      </w:r>
      <w:r>
        <w:rPr>
          <w:rFonts w:ascii="Arial" w:hAnsi="Arial"/>
          <w:sz w:val="24"/>
          <w:lang w:val="es-CO"/>
        </w:rPr>
        <w:t xml:space="preserve"> preparación del terreno, selección de semilla, siembra, fertilización, control de malezas, control de plagas y enfermedades. 14. Corte y beneficio: apronte. Molienda, clarificación de jugos, cosido, engallado, manejo de bagaso empaque y comercialización.</w:t>
      </w:r>
    </w:p>
    <w:p w:rsidR="00000000" w:rsidRDefault="00965502">
      <w:pPr>
        <w:pStyle w:val="Textosinformato"/>
        <w:rPr>
          <w:rFonts w:ascii="Arial" w:hAnsi="Arial"/>
          <w:sz w:val="24"/>
          <w:lang w:val="es-CO"/>
        </w:rPr>
      </w:pPr>
    </w:p>
    <w:p w:rsidR="00000000" w:rsidRDefault="00965502">
      <w:pPr>
        <w:pStyle w:val="Textosinformato"/>
        <w:rPr>
          <w:rFonts w:ascii="Arial" w:hAnsi="Arial"/>
          <w:b/>
          <w:sz w:val="24"/>
          <w:lang w:val="es-CO"/>
        </w:rPr>
      </w:pPr>
      <w:r>
        <w:rPr>
          <w:rFonts w:ascii="Arial" w:hAnsi="Arial"/>
          <w:b/>
          <w:sz w:val="24"/>
          <w:lang w:val="es-CO"/>
        </w:rPr>
        <w:t>Maíz</w:t>
      </w:r>
    </w:p>
    <w:p w:rsidR="00000000" w:rsidRDefault="00965502">
      <w:pPr>
        <w:pStyle w:val="Textosinformato"/>
        <w:rPr>
          <w:rFonts w:ascii="Arial" w:hAnsi="Arial"/>
          <w:sz w:val="24"/>
          <w:lang w:val="es-CO"/>
        </w:rPr>
      </w:pPr>
    </w:p>
    <w:p w:rsidR="00000000" w:rsidRDefault="00965502" w:rsidP="00965502">
      <w:pPr>
        <w:pStyle w:val="Textosinformato"/>
        <w:numPr>
          <w:ilvl w:val="0"/>
          <w:numId w:val="21"/>
        </w:numPr>
        <w:rPr>
          <w:rFonts w:ascii="Arial" w:hAnsi="Arial"/>
          <w:sz w:val="24"/>
          <w:lang w:val="es-CO"/>
        </w:rPr>
      </w:pPr>
      <w:r>
        <w:rPr>
          <w:rFonts w:ascii="Arial" w:hAnsi="Arial"/>
          <w:sz w:val="24"/>
          <w:lang w:val="es-CO"/>
        </w:rPr>
        <w:t>Producto. Cultivo perenne. Variedad predominante amarillo y blanco regional</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Orientación de la producción: autoconsumo exclusivamente (categoría 1).</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Intensidad de capital: categoría baja-baja, correspondiente al rango de menos de 3 salarios mínimos m</w:t>
      </w:r>
      <w:r>
        <w:rPr>
          <w:rFonts w:ascii="Arial" w:hAnsi="Arial"/>
          <w:sz w:val="24"/>
          <w:lang w:val="es-CO"/>
        </w:rPr>
        <w:t>ensuales, de acuerdo a los costos de producción.</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Mano de obra: categoría baja que corresponde al rango entre 0-0.5 hombres/mes/ha.</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Conocimientos técnicos: categoría baja sin asistencia técnica.</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Fuentes de energía: fuerza de trabajo exclusiva o predominante</w:t>
      </w:r>
      <w:r>
        <w:rPr>
          <w:rFonts w:ascii="Arial" w:hAnsi="Arial"/>
          <w:sz w:val="24"/>
          <w:lang w:val="es-CO"/>
        </w:rPr>
        <w:t>mente humana.</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Mecanización: agricultura no mecanizada, no se utiliza maquinaria de tracción mecánica.</w:t>
      </w:r>
    </w:p>
    <w:p w:rsidR="00000000" w:rsidRDefault="00965502" w:rsidP="00965502">
      <w:pPr>
        <w:pStyle w:val="Textosinformato"/>
        <w:numPr>
          <w:ilvl w:val="0"/>
          <w:numId w:val="21"/>
        </w:numPr>
        <w:ind w:left="420"/>
        <w:rPr>
          <w:rFonts w:ascii="Arial" w:hAnsi="Arial"/>
          <w:sz w:val="24"/>
          <w:lang w:val="es-CO"/>
        </w:rPr>
      </w:pPr>
      <w:r>
        <w:rPr>
          <w:rFonts w:ascii="Arial" w:hAnsi="Arial"/>
          <w:sz w:val="24"/>
          <w:lang w:val="es-CO"/>
        </w:rPr>
        <w:t>Tamaño y configuración de las parcelas:  el tamaño se encuentra en la categoría 4 y 5 que corresponde al tipo de predio pequeño (de 1 a 3ha) y muy pequeño</w:t>
      </w:r>
      <w:r>
        <w:rPr>
          <w:rFonts w:ascii="Arial" w:hAnsi="Arial"/>
          <w:sz w:val="24"/>
          <w:lang w:val="es-CO"/>
        </w:rPr>
        <w:t xml:space="preserve">  (hasta 1 ha) y  la forma de las parcelas es irregular.</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Tenencia de la tierra: 90% pertenecen a propietarios y 10% a arrendatarios y parceros</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Infraestructura: baja accesibilidad vial, baja proximidad a una planta de procesamiento, alta presencia de servic</w:t>
      </w:r>
      <w:r>
        <w:rPr>
          <w:rFonts w:ascii="Arial" w:hAnsi="Arial"/>
          <w:sz w:val="24"/>
          <w:lang w:val="es-CO"/>
        </w:rPr>
        <w:t>ios de extensión rural, baja presencia de crédito, baja presencia de centros de acopio.</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Características de los cultivos</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Insumos: categoría bajo, no hay un uso significativo de insumos.</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Practicas de cultivo: preparación del terreno, selección de semilla, si</w:t>
      </w:r>
      <w:r>
        <w:rPr>
          <w:rFonts w:ascii="Arial" w:hAnsi="Arial"/>
          <w:sz w:val="24"/>
          <w:lang w:val="es-CO"/>
        </w:rPr>
        <w:t>embra, control de malezas, cosecha.</w:t>
      </w:r>
    </w:p>
    <w:p w:rsidR="00000000" w:rsidRDefault="00965502" w:rsidP="00965502">
      <w:pPr>
        <w:pStyle w:val="Textosinformato"/>
        <w:numPr>
          <w:ilvl w:val="0"/>
          <w:numId w:val="21"/>
        </w:numPr>
        <w:rPr>
          <w:rFonts w:ascii="Arial" w:hAnsi="Arial"/>
          <w:sz w:val="24"/>
          <w:lang w:val="es-CO"/>
        </w:rPr>
      </w:pPr>
      <w:r>
        <w:rPr>
          <w:rFonts w:ascii="Arial" w:hAnsi="Arial"/>
          <w:sz w:val="24"/>
          <w:lang w:val="es-CO"/>
        </w:rPr>
        <w:t xml:space="preserve"> Veredas donde se presenta la mayor parte del cultivo:  Guachicono, Pancitará, San Miguel, Santa Barbara, los Uvos </w:t>
      </w:r>
    </w:p>
    <w:p w:rsidR="00000000" w:rsidRDefault="00965502">
      <w:pPr>
        <w:pStyle w:val="Textosinformato"/>
        <w:rPr>
          <w:rFonts w:ascii="Arial" w:hAnsi="Arial"/>
          <w:sz w:val="24"/>
          <w:lang w:val="es-CO"/>
        </w:rPr>
      </w:pPr>
    </w:p>
    <w:p w:rsidR="00000000" w:rsidRDefault="00965502">
      <w:pPr>
        <w:pStyle w:val="Textosinformato"/>
        <w:rPr>
          <w:rFonts w:ascii="Arial" w:hAnsi="Arial"/>
          <w:b/>
          <w:sz w:val="24"/>
          <w:lang w:val="es-CO"/>
        </w:rPr>
      </w:pPr>
      <w:r>
        <w:rPr>
          <w:rFonts w:ascii="Arial" w:hAnsi="Arial"/>
          <w:b/>
          <w:sz w:val="24"/>
          <w:lang w:val="es-CO"/>
        </w:rPr>
        <w:t xml:space="preserve">Yuca. </w:t>
      </w:r>
    </w:p>
    <w:p w:rsidR="00000000" w:rsidRDefault="00965502">
      <w:pPr>
        <w:pStyle w:val="Textosinformato"/>
        <w:rPr>
          <w:rFonts w:ascii="Arial" w:hAnsi="Arial"/>
          <w:sz w:val="24"/>
          <w:lang w:val="es-CO"/>
        </w:rPr>
      </w:pPr>
    </w:p>
    <w:p w:rsidR="00000000" w:rsidRDefault="00965502" w:rsidP="00965502">
      <w:pPr>
        <w:pStyle w:val="Textosinformato"/>
        <w:numPr>
          <w:ilvl w:val="0"/>
          <w:numId w:val="22"/>
        </w:numPr>
        <w:rPr>
          <w:rFonts w:ascii="Arial" w:hAnsi="Arial"/>
          <w:sz w:val="24"/>
          <w:lang w:val="es-CO"/>
        </w:rPr>
      </w:pPr>
      <w:r>
        <w:rPr>
          <w:rFonts w:ascii="Arial" w:hAnsi="Arial"/>
          <w:sz w:val="24"/>
          <w:lang w:val="es-CO"/>
        </w:rPr>
        <w:t xml:space="preserve">Producto. Cultivo perenne. Variedad predominante </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Orientación de la producción: autoconsumo 30%</w:t>
      </w:r>
      <w:r>
        <w:rPr>
          <w:rFonts w:ascii="Arial" w:hAnsi="Arial"/>
          <w:sz w:val="24"/>
          <w:lang w:val="es-CO"/>
        </w:rPr>
        <w:t xml:space="preserve"> y comercialización 70% (categoría 4).</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Intensidad de capital: categoría baja-baja, correspondiente al rango de menos de 3 salarios mínimos mensuales, de acuerdo a los costos de producción.</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Mano de obra: categoría baja que corresponde al rango entre 0-0.5 h</w:t>
      </w:r>
      <w:r>
        <w:rPr>
          <w:rFonts w:ascii="Arial" w:hAnsi="Arial"/>
          <w:sz w:val="24"/>
          <w:lang w:val="es-CO"/>
        </w:rPr>
        <w:t>ombres/mes/ha.</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Conocimientos técnicos: categoría baja sin asistencia técnica.</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Fuentes de energía: fuerza de trabajo exclusiva o predominantemente humana.</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Mecanización: agricultura no mecanizada, no se utiliza maquinaria de tracción mecánica.</w:t>
      </w:r>
    </w:p>
    <w:p w:rsidR="00000000" w:rsidRDefault="00965502" w:rsidP="00965502">
      <w:pPr>
        <w:pStyle w:val="Textosinformato"/>
        <w:numPr>
          <w:ilvl w:val="0"/>
          <w:numId w:val="22"/>
        </w:numPr>
        <w:ind w:left="420"/>
        <w:rPr>
          <w:rFonts w:ascii="Arial" w:hAnsi="Arial"/>
          <w:sz w:val="24"/>
          <w:lang w:val="es-CO"/>
        </w:rPr>
      </w:pPr>
      <w:r>
        <w:rPr>
          <w:rFonts w:ascii="Arial" w:hAnsi="Arial"/>
          <w:sz w:val="24"/>
          <w:lang w:val="es-CO"/>
        </w:rPr>
        <w:t>Tamaño y confi</w:t>
      </w:r>
      <w:r>
        <w:rPr>
          <w:rFonts w:ascii="Arial" w:hAnsi="Arial"/>
          <w:sz w:val="24"/>
          <w:lang w:val="es-CO"/>
        </w:rPr>
        <w:t>guración de las parcelas:  el tamaño se encuentra en la categoría 4 y 5 que corresponde al tipo de predio pequeño ( de 1 a 3ha) y muy pequeño  (hasta 1 ha) y  la forma de las parcelas es irregular.</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Tenencia de la tierra: 90% pertenecen a propietarios y 10%</w:t>
      </w:r>
      <w:r>
        <w:rPr>
          <w:rFonts w:ascii="Arial" w:hAnsi="Arial"/>
          <w:sz w:val="24"/>
          <w:lang w:val="es-CO"/>
        </w:rPr>
        <w:t xml:space="preserve"> a arrendatarios y parceros</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Infraestructura: baja accesibilidad vial, baja proximidad a una planta de procesamiento, alta presencia de servicios de extensión rural, baja presencia de crédito, media presencia de centros de acopio.</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Características de los cul</w:t>
      </w:r>
      <w:r>
        <w:rPr>
          <w:rFonts w:ascii="Arial" w:hAnsi="Arial"/>
          <w:sz w:val="24"/>
          <w:lang w:val="es-CO"/>
        </w:rPr>
        <w:t>tivos</w:t>
      </w:r>
    </w:p>
    <w:p w:rsidR="00000000" w:rsidRDefault="00965502" w:rsidP="00965502">
      <w:pPr>
        <w:pStyle w:val="Textosinformato"/>
        <w:numPr>
          <w:ilvl w:val="0"/>
          <w:numId w:val="22"/>
        </w:numPr>
        <w:rPr>
          <w:rFonts w:ascii="Arial" w:hAnsi="Arial"/>
          <w:sz w:val="24"/>
          <w:lang w:val="es-CO"/>
        </w:rPr>
      </w:pPr>
      <w:r>
        <w:rPr>
          <w:rFonts w:ascii="Arial" w:hAnsi="Arial"/>
          <w:sz w:val="24"/>
          <w:lang w:val="es-CO"/>
        </w:rPr>
        <w:t>Insumos: categoría bajo, no hay un uso significativo de insumos.</w:t>
      </w:r>
    </w:p>
    <w:p w:rsidR="00000000" w:rsidRDefault="00965502">
      <w:pPr>
        <w:pStyle w:val="Textosinformato"/>
        <w:rPr>
          <w:rFonts w:ascii="Arial" w:hAnsi="Arial"/>
          <w:sz w:val="24"/>
          <w:lang w:val="es-CO"/>
        </w:rPr>
      </w:pPr>
      <w:r>
        <w:rPr>
          <w:rFonts w:ascii="Arial" w:hAnsi="Arial"/>
          <w:sz w:val="24"/>
          <w:lang w:val="es-CO"/>
        </w:rPr>
        <w:t>13. Practicas de cultivo: preparación del terreno, selección de hijuelos, siembra, control de malezas, cosecha, empaque.</w:t>
      </w:r>
    </w:p>
    <w:p w:rsidR="00000000" w:rsidRDefault="00965502">
      <w:pPr>
        <w:pStyle w:val="Textosinformato"/>
        <w:rPr>
          <w:rFonts w:ascii="Arial" w:hAnsi="Arial"/>
          <w:sz w:val="24"/>
          <w:lang w:val="es-CO"/>
        </w:rPr>
      </w:pPr>
    </w:p>
    <w:p w:rsidR="00000000" w:rsidRDefault="00965502">
      <w:pPr>
        <w:pStyle w:val="Textosinformato"/>
        <w:rPr>
          <w:rFonts w:ascii="Arial" w:hAnsi="Arial"/>
          <w:b/>
          <w:sz w:val="24"/>
          <w:lang w:val="es-CO"/>
        </w:rPr>
      </w:pPr>
      <w:r>
        <w:rPr>
          <w:rFonts w:ascii="Arial" w:hAnsi="Arial"/>
          <w:b/>
          <w:sz w:val="24"/>
          <w:lang w:val="es-CO"/>
        </w:rPr>
        <w:t>Trigo</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 xml:space="preserve">Producto. Cultivo transitorio. Variedad predominante </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Ori</w:t>
      </w:r>
      <w:r>
        <w:rPr>
          <w:rFonts w:ascii="Arial" w:hAnsi="Arial"/>
          <w:sz w:val="24"/>
          <w:lang w:val="es-CO"/>
        </w:rPr>
        <w:t>entación de la producción: autoconsumo exclusivamente (categoría 1).</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Intensidad de capital: categoría baja-baja, correspondiente al rango de menos de 3 salarios mínimos mensuales, de acuerdo a los costos de producción.</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Mano de obra: categoría baja que corr</w:t>
      </w:r>
      <w:r>
        <w:rPr>
          <w:rFonts w:ascii="Arial" w:hAnsi="Arial"/>
          <w:sz w:val="24"/>
          <w:lang w:val="es-CO"/>
        </w:rPr>
        <w:t>esponde al rango entre 0-0.5 hombres/mes/ha.</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Conocimientos técnicos: categoría baja sin asistencia técnica.</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Fuentes de energía: fuerza de trabajo exclusiva o predominantemente humana.</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Mecanización: agricultura no mecanizada, no se utiliza maquinaria de tra</w:t>
      </w:r>
      <w:r>
        <w:rPr>
          <w:rFonts w:ascii="Arial" w:hAnsi="Arial"/>
          <w:sz w:val="24"/>
          <w:lang w:val="es-CO"/>
        </w:rPr>
        <w:t>cción mecánica.</w:t>
      </w:r>
    </w:p>
    <w:p w:rsidR="00000000" w:rsidRDefault="00965502" w:rsidP="00965502">
      <w:pPr>
        <w:pStyle w:val="Textosinformato"/>
        <w:numPr>
          <w:ilvl w:val="0"/>
          <w:numId w:val="23"/>
        </w:numPr>
        <w:ind w:left="420"/>
        <w:rPr>
          <w:rFonts w:ascii="Arial" w:hAnsi="Arial"/>
          <w:sz w:val="24"/>
          <w:lang w:val="es-CO"/>
        </w:rPr>
      </w:pPr>
      <w:r>
        <w:rPr>
          <w:rFonts w:ascii="Arial" w:hAnsi="Arial"/>
          <w:sz w:val="24"/>
          <w:lang w:val="es-CO"/>
        </w:rPr>
        <w:t>Tamaño y configuración de las parcelas:  el tamaño se encuentra en la categoría 4 y 5 que corresponde al tipo de predio pequeño (de 1 a 3ha) y muy pequeño  (hasta 1 ha) y  la forma de las parcelas es irregular.</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Tenencia de la tierra: tierra</w:t>
      </w:r>
      <w:r>
        <w:rPr>
          <w:rFonts w:ascii="Arial" w:hAnsi="Arial"/>
          <w:sz w:val="24"/>
          <w:lang w:val="es-CO"/>
        </w:rPr>
        <w:t xml:space="preserve">s del resguardo </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Infraestructura: baja accesibilidad vial, baja proximidad a una planta de procesamiento, alta presencia de servicios de extensión rural, baja presencia de crédito, no hay presencia de centros de acopio.</w:t>
      </w:r>
    </w:p>
    <w:p w:rsidR="00000000" w:rsidRDefault="00965502" w:rsidP="00965502">
      <w:pPr>
        <w:pStyle w:val="Textosinformato"/>
        <w:numPr>
          <w:ilvl w:val="0"/>
          <w:numId w:val="23"/>
        </w:numPr>
        <w:rPr>
          <w:rFonts w:ascii="Arial" w:hAnsi="Arial"/>
          <w:sz w:val="24"/>
          <w:lang w:val="es-CO"/>
        </w:rPr>
      </w:pPr>
      <w:r>
        <w:rPr>
          <w:rFonts w:ascii="Arial" w:hAnsi="Arial"/>
          <w:sz w:val="24"/>
          <w:lang w:val="es-CO"/>
        </w:rPr>
        <w:t>Características de los cultivos</w:t>
      </w:r>
    </w:p>
    <w:p w:rsidR="00000000" w:rsidRDefault="00965502">
      <w:pPr>
        <w:pStyle w:val="Textosinformato"/>
        <w:rPr>
          <w:rFonts w:ascii="Arial" w:hAnsi="Arial"/>
          <w:sz w:val="24"/>
          <w:lang w:val="es-CO"/>
        </w:rPr>
      </w:pPr>
      <w:r>
        <w:rPr>
          <w:rFonts w:ascii="Arial" w:hAnsi="Arial"/>
          <w:sz w:val="24"/>
          <w:lang w:val="es-CO"/>
        </w:rPr>
        <w:t>Insu</w:t>
      </w:r>
      <w:r>
        <w:rPr>
          <w:rFonts w:ascii="Arial" w:hAnsi="Arial"/>
          <w:sz w:val="24"/>
          <w:lang w:val="es-CO"/>
        </w:rPr>
        <w:t>mos: categoría bajo, no hay un uso significativo de insumos.</w:t>
      </w:r>
    </w:p>
    <w:p w:rsidR="00000000" w:rsidRDefault="00965502">
      <w:pPr>
        <w:pStyle w:val="Textosinformato"/>
        <w:rPr>
          <w:rFonts w:ascii="Arial" w:hAnsi="Arial"/>
          <w:sz w:val="24"/>
          <w:lang w:val="es-CO"/>
        </w:rPr>
      </w:pPr>
      <w:r>
        <w:rPr>
          <w:rFonts w:ascii="Arial" w:hAnsi="Arial"/>
          <w:sz w:val="24"/>
          <w:lang w:val="es-CO"/>
        </w:rPr>
        <w:t xml:space="preserve">12. Practicas de cultivo: preparación del terreno, siembra, control de malezas y cosecha. </w:t>
      </w:r>
    </w:p>
    <w:p w:rsidR="00000000" w:rsidRDefault="00965502">
      <w:pPr>
        <w:pStyle w:val="Textosinformato"/>
        <w:rPr>
          <w:rFonts w:ascii="Arial" w:hAnsi="Arial"/>
          <w:sz w:val="24"/>
          <w:lang w:val="es-CO"/>
        </w:rPr>
      </w:pPr>
      <w:r>
        <w:rPr>
          <w:rFonts w:ascii="Arial" w:hAnsi="Arial"/>
          <w:sz w:val="24"/>
          <w:lang w:val="es-CO"/>
        </w:rPr>
        <w:t xml:space="preserve"> 13. Veredas donde se presenta la mayor parte del cultivo:  Guachicono, la Zanja, la Bajada, los Cirhuel</w:t>
      </w:r>
      <w:r>
        <w:rPr>
          <w:rFonts w:ascii="Arial" w:hAnsi="Arial"/>
          <w:sz w:val="24"/>
          <w:lang w:val="es-CO"/>
        </w:rPr>
        <w:t>os, el Higueron.</w:t>
      </w:r>
    </w:p>
    <w:p w:rsidR="00000000" w:rsidRDefault="00965502">
      <w:pPr>
        <w:pStyle w:val="Textosinformato"/>
        <w:rPr>
          <w:rFonts w:ascii="Arial" w:hAnsi="Arial"/>
          <w:sz w:val="24"/>
          <w:lang w:val="es-CO"/>
        </w:rPr>
      </w:pPr>
    </w:p>
    <w:p w:rsidR="00000000" w:rsidRDefault="00965502">
      <w:pPr>
        <w:pStyle w:val="Textosinformato"/>
        <w:rPr>
          <w:rFonts w:ascii="Arial" w:hAnsi="Arial"/>
          <w:b/>
          <w:sz w:val="24"/>
          <w:lang w:val="es-CO"/>
        </w:rPr>
      </w:pPr>
      <w:r>
        <w:rPr>
          <w:rFonts w:ascii="Arial" w:hAnsi="Arial"/>
          <w:b/>
          <w:sz w:val="24"/>
          <w:lang w:val="es-CO"/>
        </w:rPr>
        <w:t>Papa</w:t>
      </w:r>
    </w:p>
    <w:p w:rsidR="00000000" w:rsidRDefault="00965502">
      <w:pPr>
        <w:pStyle w:val="Textosinformato"/>
        <w:rPr>
          <w:rFonts w:ascii="Arial" w:hAnsi="Arial"/>
          <w:sz w:val="24"/>
          <w:lang w:val="es-CO"/>
        </w:rPr>
      </w:pPr>
    </w:p>
    <w:p w:rsidR="00000000" w:rsidRDefault="00965502" w:rsidP="00965502">
      <w:pPr>
        <w:pStyle w:val="Textosinformato"/>
        <w:numPr>
          <w:ilvl w:val="0"/>
          <w:numId w:val="24"/>
        </w:numPr>
        <w:rPr>
          <w:rFonts w:ascii="Arial" w:hAnsi="Arial"/>
          <w:sz w:val="24"/>
          <w:lang w:val="es-CO"/>
        </w:rPr>
      </w:pPr>
      <w:r>
        <w:rPr>
          <w:rFonts w:ascii="Arial" w:hAnsi="Arial"/>
          <w:sz w:val="24"/>
          <w:lang w:val="es-CO"/>
        </w:rPr>
        <w:t xml:space="preserve">Producto. Cultivo perenne. Variedad predominante parda y criolla. </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Orientación de la producción: autoconsumo 70% y comercialización 30% (categoría 1).</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 xml:space="preserve">Intensidad de capital: categoría baja-baja, correspondiente al rango de menos de </w:t>
      </w:r>
      <w:r>
        <w:rPr>
          <w:rFonts w:ascii="Arial" w:hAnsi="Arial"/>
          <w:sz w:val="24"/>
          <w:lang w:val="es-CO"/>
        </w:rPr>
        <w:t>3 salarios mínimos mensuales, de acuerdo a los costos de producción.</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Mano de obra: categoría baja que corresponde al rango entre 0-0.5 hombres/mes/ha.</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Conocimientos técnicos: categoría baja sin asistencia técnica.</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Fuentes de energía: fuerza de trabajo excl</w:t>
      </w:r>
      <w:r>
        <w:rPr>
          <w:rFonts w:ascii="Arial" w:hAnsi="Arial"/>
          <w:sz w:val="24"/>
          <w:lang w:val="es-CO"/>
        </w:rPr>
        <w:t>usiva o predominantemente humana.</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Mecanización: agricultura no mecanizada, no se utiliza maquinaria de tracción mecánica.</w:t>
      </w:r>
    </w:p>
    <w:p w:rsidR="00000000" w:rsidRDefault="00965502" w:rsidP="00965502">
      <w:pPr>
        <w:pStyle w:val="Textosinformato"/>
        <w:numPr>
          <w:ilvl w:val="0"/>
          <w:numId w:val="24"/>
        </w:numPr>
        <w:ind w:left="420"/>
        <w:rPr>
          <w:rFonts w:ascii="Arial" w:hAnsi="Arial"/>
          <w:sz w:val="24"/>
          <w:lang w:val="es-CO"/>
        </w:rPr>
      </w:pPr>
      <w:r>
        <w:rPr>
          <w:rFonts w:ascii="Arial" w:hAnsi="Arial"/>
          <w:sz w:val="24"/>
          <w:lang w:val="es-CO"/>
        </w:rPr>
        <w:t xml:space="preserve">Tamaño y configuración de las parcelas:  el tamaño se encuentra en la categoría 4 y 5 que corresponde al tipo de predio pequeño (de 1 </w:t>
      </w:r>
      <w:r>
        <w:rPr>
          <w:rFonts w:ascii="Arial" w:hAnsi="Arial"/>
          <w:sz w:val="24"/>
          <w:lang w:val="es-CO"/>
        </w:rPr>
        <w:t>a 3ha) y muy pequeño  (hasta 1 ha) y  la forma de las parcelas es irregular.</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Tenencia de la tierra: tierra de resguardos</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Infraestructura: baja accesibilidad vial, no hay proximidad a una planta de procesamiento, alta presencia de servicios de extensión rur</w:t>
      </w:r>
      <w:r>
        <w:rPr>
          <w:rFonts w:ascii="Arial" w:hAnsi="Arial"/>
          <w:sz w:val="24"/>
          <w:lang w:val="es-CO"/>
        </w:rPr>
        <w:t>al, baja presencia de crédito, no hay presencia de centros de acopio.</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Características de los cultivos</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Insumos: categoría bajo, no hay un uso significativo de insumos.</w:t>
      </w:r>
    </w:p>
    <w:p w:rsidR="00000000" w:rsidRDefault="00965502" w:rsidP="00965502">
      <w:pPr>
        <w:pStyle w:val="Textosinformato"/>
        <w:numPr>
          <w:ilvl w:val="0"/>
          <w:numId w:val="24"/>
        </w:numPr>
        <w:rPr>
          <w:rFonts w:ascii="Arial" w:hAnsi="Arial"/>
          <w:sz w:val="24"/>
          <w:lang w:val="es-CO"/>
        </w:rPr>
      </w:pPr>
      <w:r>
        <w:rPr>
          <w:rFonts w:ascii="Arial" w:hAnsi="Arial"/>
          <w:sz w:val="24"/>
          <w:lang w:val="es-CO"/>
        </w:rPr>
        <w:t xml:space="preserve">Practicas de cultivo: preparación del terreno, selección de semilla, siembra, control de </w:t>
      </w:r>
      <w:r>
        <w:rPr>
          <w:rFonts w:ascii="Arial" w:hAnsi="Arial"/>
          <w:sz w:val="24"/>
          <w:lang w:val="es-CO"/>
        </w:rPr>
        <w:t xml:space="preserve">malezas, plagas y cosecha. </w:t>
      </w:r>
    </w:p>
    <w:p w:rsidR="00000000" w:rsidRDefault="00965502" w:rsidP="00965502">
      <w:pPr>
        <w:pStyle w:val="Textosinformato"/>
        <w:numPr>
          <w:ilvl w:val="0"/>
          <w:numId w:val="24"/>
        </w:numPr>
        <w:ind w:left="420"/>
        <w:rPr>
          <w:rFonts w:ascii="Arial" w:hAnsi="Arial"/>
          <w:sz w:val="24"/>
          <w:lang w:val="es-CO"/>
        </w:rPr>
      </w:pPr>
      <w:r>
        <w:rPr>
          <w:rFonts w:ascii="Arial" w:hAnsi="Arial"/>
          <w:sz w:val="24"/>
          <w:lang w:val="es-CO"/>
        </w:rPr>
        <w:t xml:space="preserve"> Veredas donde se presenta la mayor parte del cultivo:  Guachicono, Rio Negro, el Arado, la Esperanza, Cajibio.</w:t>
      </w:r>
    </w:p>
    <w:p w:rsidR="00000000" w:rsidRDefault="00965502">
      <w:pPr>
        <w:jc w:val="both"/>
        <w:rPr>
          <w:rFonts w:ascii="Arial" w:hAnsi="Arial"/>
          <w:lang w:val="es-CO"/>
        </w:rPr>
      </w:pPr>
    </w:p>
    <w:p w:rsidR="00000000" w:rsidRDefault="00965502">
      <w:pPr>
        <w:pStyle w:val="Ttulo2"/>
        <w:widowControl/>
        <w:rPr>
          <w:rFonts w:ascii="Arial" w:hAnsi="Arial"/>
          <w:bCs/>
          <w:szCs w:val="24"/>
        </w:rPr>
      </w:pPr>
      <w:r>
        <w:rPr>
          <w:rFonts w:ascii="Arial" w:hAnsi="Arial"/>
          <w:bCs/>
          <w:szCs w:val="24"/>
        </w:rPr>
        <w:t>ACTIVIDAD PECUARIA</w:t>
      </w:r>
    </w:p>
    <w:p w:rsidR="00000000" w:rsidRDefault="00965502">
      <w:pPr>
        <w:jc w:val="both"/>
        <w:rPr>
          <w:rFonts w:ascii="Arial" w:hAnsi="Arial"/>
        </w:rPr>
      </w:pPr>
    </w:p>
    <w:p w:rsidR="00000000" w:rsidRDefault="00965502">
      <w:pPr>
        <w:jc w:val="both"/>
        <w:rPr>
          <w:rFonts w:ascii="Arial" w:hAnsi="Arial"/>
        </w:rPr>
      </w:pPr>
      <w:r>
        <w:rPr>
          <w:rFonts w:ascii="Arial" w:hAnsi="Arial"/>
        </w:rPr>
        <w:t>Igualmente el sector pecuario tiene una significación bastante importante especialmente en la p</w:t>
      </w:r>
      <w:r>
        <w:rPr>
          <w:rFonts w:ascii="Arial" w:hAnsi="Arial"/>
        </w:rPr>
        <w:t>roducción bovina doble propósito (cría y leche) ya que cuenta con pastos de pradera natural en una extensión aproximada de 14 mil hectáreas; sin embargo los niveles de producción no son los mejores debido a las limitantes económicas y de indole tecnológico</w:t>
      </w:r>
      <w:r>
        <w:rPr>
          <w:rFonts w:ascii="Arial" w:hAnsi="Arial"/>
        </w:rPr>
        <w:t xml:space="preserve"> que presenta la actividad.</w:t>
      </w:r>
    </w:p>
    <w:p w:rsidR="00000000" w:rsidRDefault="00965502">
      <w:pPr>
        <w:jc w:val="both"/>
        <w:rPr>
          <w:rFonts w:ascii="Arial" w:hAnsi="Arial"/>
        </w:rPr>
      </w:pPr>
    </w:p>
    <w:p w:rsidR="00000000" w:rsidRDefault="00965502">
      <w:pPr>
        <w:pStyle w:val="Lista2"/>
        <w:numPr>
          <w:ilvl w:val="12"/>
          <w:numId w:val="0"/>
        </w:numPr>
        <w:jc w:val="both"/>
        <w:rPr>
          <w:rFonts w:ascii="Arial" w:hAnsi="Arial" w:cs="Arial"/>
          <w:sz w:val="24"/>
        </w:rPr>
      </w:pPr>
      <w:r>
        <w:rPr>
          <w:rFonts w:ascii="Arial" w:hAnsi="Arial" w:cs="Arial"/>
          <w:b/>
          <w:bCs/>
          <w:sz w:val="24"/>
          <w:lang w:val="es-ES"/>
        </w:rPr>
        <w:t xml:space="preserve">Características: </w:t>
      </w:r>
      <w:r>
        <w:rPr>
          <w:rFonts w:ascii="Arial" w:hAnsi="Arial" w:cs="Arial"/>
          <w:sz w:val="24"/>
        </w:rPr>
        <w:t xml:space="preserve">Producto: </w:t>
      </w:r>
      <w:r>
        <w:rPr>
          <w:rFonts w:ascii="Arial" w:hAnsi="Arial" w:cs="Arial"/>
          <w:b/>
          <w:bCs/>
          <w:sz w:val="24"/>
        </w:rPr>
        <w:t>Bovinos doble propósito</w:t>
      </w:r>
      <w:r>
        <w:rPr>
          <w:rFonts w:ascii="Arial" w:hAnsi="Arial" w:cs="Arial"/>
          <w:sz w:val="24"/>
        </w:rPr>
        <w:t>. Raza criolla y cruce de criolla con normando.</w:t>
      </w:r>
    </w:p>
    <w:p w:rsidR="00000000" w:rsidRDefault="00965502">
      <w:pPr>
        <w:pStyle w:val="Lista2"/>
        <w:numPr>
          <w:ilvl w:val="12"/>
          <w:numId w:val="0"/>
        </w:numPr>
        <w:jc w:val="both"/>
        <w:rPr>
          <w:rFonts w:ascii="Arial" w:hAnsi="Arial" w:cs="Arial"/>
          <w:sz w:val="24"/>
        </w:rPr>
      </w:pPr>
      <w:r>
        <w:rPr>
          <w:rFonts w:ascii="Arial" w:hAnsi="Arial" w:cs="Arial"/>
          <w:sz w:val="24"/>
        </w:rPr>
        <w:t>2.</w:t>
      </w:r>
      <w:r>
        <w:rPr>
          <w:rFonts w:ascii="Arial" w:hAnsi="Arial" w:cs="Arial"/>
          <w:sz w:val="24"/>
        </w:rPr>
        <w:tab/>
        <w:t>Orientación de la producción: Comercialización exclusivamente.</w:t>
      </w:r>
    </w:p>
    <w:p w:rsidR="00000000" w:rsidRDefault="00965502">
      <w:pPr>
        <w:pStyle w:val="Lista2"/>
        <w:numPr>
          <w:ilvl w:val="12"/>
          <w:numId w:val="0"/>
        </w:numPr>
        <w:jc w:val="both"/>
        <w:rPr>
          <w:rFonts w:ascii="Arial" w:hAnsi="Arial" w:cs="Arial"/>
          <w:sz w:val="24"/>
        </w:rPr>
      </w:pPr>
      <w:r>
        <w:rPr>
          <w:rFonts w:ascii="Arial" w:hAnsi="Arial" w:cs="Arial"/>
          <w:sz w:val="24"/>
        </w:rPr>
        <w:t>3.</w:t>
      </w:r>
      <w:r>
        <w:rPr>
          <w:rFonts w:ascii="Arial" w:hAnsi="Arial" w:cs="Arial"/>
          <w:sz w:val="24"/>
        </w:rPr>
        <w:tab/>
        <w:t>Intensidad de capital: Categoría Media - baja, correspondien</w:t>
      </w:r>
      <w:r>
        <w:rPr>
          <w:rFonts w:ascii="Arial" w:hAnsi="Arial" w:cs="Arial"/>
          <w:sz w:val="24"/>
        </w:rPr>
        <w:t>te al rango de tres (3) salarios mínimos mensuales, de acuerdo a los costos de producción y  mantenimiento.</w:t>
      </w:r>
    </w:p>
    <w:p w:rsidR="00000000" w:rsidRDefault="00965502">
      <w:pPr>
        <w:pStyle w:val="Lista2"/>
        <w:numPr>
          <w:ilvl w:val="12"/>
          <w:numId w:val="0"/>
        </w:numPr>
        <w:jc w:val="both"/>
        <w:rPr>
          <w:rFonts w:ascii="Arial" w:hAnsi="Arial" w:cs="Arial"/>
          <w:sz w:val="24"/>
        </w:rPr>
      </w:pPr>
      <w:r>
        <w:rPr>
          <w:rFonts w:ascii="Arial" w:hAnsi="Arial" w:cs="Arial"/>
          <w:sz w:val="24"/>
        </w:rPr>
        <w:t>4.</w:t>
      </w:r>
      <w:r>
        <w:rPr>
          <w:rFonts w:ascii="Arial" w:hAnsi="Arial" w:cs="Arial"/>
          <w:sz w:val="24"/>
        </w:rPr>
        <w:tab/>
        <w:t>Mano de obra: Categoría baja que corresponde al rango entre 0-0.5 hombres/mes/ha. o entre 0 y 132 jornales/año.</w:t>
      </w:r>
    </w:p>
    <w:p w:rsidR="00000000" w:rsidRDefault="00965502">
      <w:pPr>
        <w:pStyle w:val="Lista2"/>
        <w:numPr>
          <w:ilvl w:val="12"/>
          <w:numId w:val="0"/>
        </w:numPr>
        <w:jc w:val="both"/>
        <w:rPr>
          <w:rFonts w:ascii="Arial" w:hAnsi="Arial" w:cs="Arial"/>
          <w:sz w:val="24"/>
        </w:rPr>
      </w:pPr>
      <w:r>
        <w:rPr>
          <w:rFonts w:ascii="Arial" w:hAnsi="Arial" w:cs="Arial"/>
          <w:sz w:val="24"/>
        </w:rPr>
        <w:t>5.</w:t>
      </w:r>
      <w:r>
        <w:rPr>
          <w:rFonts w:ascii="Arial" w:hAnsi="Arial" w:cs="Arial"/>
          <w:sz w:val="24"/>
        </w:rPr>
        <w:tab/>
        <w:t>Conocimientos técnicos: Catego</w:t>
      </w:r>
      <w:r>
        <w:rPr>
          <w:rFonts w:ascii="Arial" w:hAnsi="Arial" w:cs="Arial"/>
          <w:sz w:val="24"/>
        </w:rPr>
        <w:t>ría baja, sin asistencia técnica.</w:t>
      </w:r>
    </w:p>
    <w:p w:rsidR="00000000" w:rsidRDefault="00965502">
      <w:pPr>
        <w:pStyle w:val="Lista2"/>
        <w:numPr>
          <w:ilvl w:val="12"/>
          <w:numId w:val="0"/>
        </w:numPr>
        <w:jc w:val="both"/>
        <w:rPr>
          <w:rFonts w:ascii="Arial" w:hAnsi="Arial" w:cs="Arial"/>
          <w:sz w:val="24"/>
        </w:rPr>
      </w:pPr>
      <w:r>
        <w:rPr>
          <w:rFonts w:ascii="Arial" w:hAnsi="Arial" w:cs="Arial"/>
          <w:sz w:val="24"/>
        </w:rPr>
        <w:t>6.</w:t>
      </w:r>
      <w:r>
        <w:rPr>
          <w:rFonts w:ascii="Arial" w:hAnsi="Arial" w:cs="Arial"/>
          <w:sz w:val="24"/>
        </w:rPr>
        <w:tab/>
        <w:t>Tamaño y configuración de las parcelas: El tamaño se encuentra en la categoría 8 que corresponde al tipo de predio  muy grande (mayor de 50 has.)</w:t>
      </w:r>
    </w:p>
    <w:p w:rsidR="00000000" w:rsidRDefault="00965502">
      <w:pPr>
        <w:pStyle w:val="Lista2"/>
        <w:numPr>
          <w:ilvl w:val="12"/>
          <w:numId w:val="0"/>
        </w:numPr>
        <w:jc w:val="both"/>
        <w:rPr>
          <w:rFonts w:ascii="Arial" w:hAnsi="Arial" w:cs="Arial"/>
          <w:sz w:val="24"/>
        </w:rPr>
      </w:pPr>
      <w:r>
        <w:rPr>
          <w:rFonts w:ascii="Arial" w:hAnsi="Arial" w:cs="Arial"/>
          <w:sz w:val="24"/>
        </w:rPr>
        <w:t>7.</w:t>
      </w:r>
      <w:r>
        <w:rPr>
          <w:rFonts w:ascii="Arial" w:hAnsi="Arial" w:cs="Arial"/>
          <w:sz w:val="24"/>
        </w:rPr>
        <w:tab/>
        <w:t>Tenencia de la tierra: 95% pertenecen a propietarios y 5% a arrendatar</w:t>
      </w:r>
      <w:r>
        <w:rPr>
          <w:rFonts w:ascii="Arial" w:hAnsi="Arial" w:cs="Arial"/>
          <w:sz w:val="24"/>
        </w:rPr>
        <w:t>ios y parleros.</w:t>
      </w:r>
    </w:p>
    <w:p w:rsidR="00000000" w:rsidRDefault="00965502">
      <w:pPr>
        <w:pStyle w:val="Lista2"/>
        <w:numPr>
          <w:ilvl w:val="12"/>
          <w:numId w:val="0"/>
        </w:numPr>
        <w:jc w:val="both"/>
        <w:rPr>
          <w:rFonts w:ascii="Arial" w:hAnsi="Arial" w:cs="Arial"/>
          <w:sz w:val="24"/>
        </w:rPr>
      </w:pPr>
      <w:r>
        <w:rPr>
          <w:rFonts w:ascii="Arial" w:hAnsi="Arial" w:cs="Arial"/>
          <w:sz w:val="24"/>
        </w:rPr>
        <w:t>8.</w:t>
      </w:r>
      <w:r>
        <w:rPr>
          <w:rFonts w:ascii="Arial" w:hAnsi="Arial" w:cs="Arial"/>
          <w:sz w:val="24"/>
        </w:rPr>
        <w:tab/>
        <w:t>Infraestructura: Media accesibilidad vial, baja presencia de servicios de extensión rural, baja presencia de crédito, mediana presencia de centros de comercialización.</w:t>
      </w:r>
    </w:p>
    <w:p w:rsidR="00000000" w:rsidRDefault="00965502">
      <w:pPr>
        <w:pStyle w:val="Lista2"/>
        <w:numPr>
          <w:ilvl w:val="12"/>
          <w:numId w:val="0"/>
        </w:numPr>
        <w:jc w:val="both"/>
        <w:rPr>
          <w:rFonts w:ascii="Arial" w:hAnsi="Arial" w:cs="Arial"/>
          <w:sz w:val="24"/>
        </w:rPr>
      </w:pPr>
      <w:r>
        <w:rPr>
          <w:rFonts w:ascii="Arial" w:hAnsi="Arial" w:cs="Arial"/>
          <w:sz w:val="24"/>
        </w:rPr>
        <w:t>9.</w:t>
      </w:r>
      <w:r>
        <w:rPr>
          <w:rFonts w:ascii="Arial" w:hAnsi="Arial" w:cs="Arial"/>
          <w:sz w:val="24"/>
        </w:rPr>
        <w:tab/>
        <w:t>Insumos: Categoría media, uso moderado de insumos para incrementar</w:t>
      </w:r>
      <w:r>
        <w:rPr>
          <w:rFonts w:ascii="Arial" w:hAnsi="Arial" w:cs="Arial"/>
          <w:sz w:val="24"/>
        </w:rPr>
        <w:t xml:space="preserve"> el rendimiento.</w:t>
      </w:r>
    </w:p>
    <w:p w:rsidR="00000000" w:rsidRDefault="00965502">
      <w:pPr>
        <w:pStyle w:val="Lista2"/>
        <w:numPr>
          <w:ilvl w:val="12"/>
          <w:numId w:val="0"/>
        </w:numPr>
        <w:jc w:val="both"/>
        <w:rPr>
          <w:rFonts w:ascii="Arial" w:hAnsi="Arial" w:cs="Arial"/>
          <w:sz w:val="24"/>
        </w:rPr>
      </w:pPr>
      <w:r>
        <w:rPr>
          <w:rFonts w:ascii="Arial" w:hAnsi="Arial" w:cs="Arial"/>
          <w:sz w:val="24"/>
        </w:rPr>
        <w:t>10.</w:t>
      </w:r>
      <w:r>
        <w:rPr>
          <w:rFonts w:ascii="Arial" w:hAnsi="Arial" w:cs="Arial"/>
          <w:sz w:val="24"/>
        </w:rPr>
        <w:tab/>
        <w:t>Prácticas de manejo: Insumos, alimentación, sanidad, control de plagas, rendimiento y comercialización.</w:t>
      </w:r>
    </w:p>
    <w:p w:rsidR="00000000" w:rsidRDefault="00965502">
      <w:pPr>
        <w:pStyle w:val="Lista2"/>
        <w:numPr>
          <w:ilvl w:val="12"/>
          <w:numId w:val="0"/>
        </w:numPr>
        <w:jc w:val="both"/>
        <w:rPr>
          <w:rFonts w:ascii="Arial" w:hAnsi="Arial" w:cs="Arial"/>
          <w:sz w:val="24"/>
        </w:rPr>
      </w:pPr>
      <w:r>
        <w:rPr>
          <w:rFonts w:ascii="Arial" w:hAnsi="Arial" w:cs="Arial"/>
          <w:sz w:val="24"/>
        </w:rPr>
        <w:t>11.</w:t>
      </w:r>
      <w:r>
        <w:rPr>
          <w:rFonts w:ascii="Arial" w:hAnsi="Arial" w:cs="Arial"/>
          <w:sz w:val="24"/>
        </w:rPr>
        <w:tab/>
        <w:t>Rendimiento: Leche: 405 litros/año.</w:t>
      </w:r>
    </w:p>
    <w:p w:rsidR="00000000" w:rsidRDefault="00965502">
      <w:pPr>
        <w:jc w:val="both"/>
        <w:rPr>
          <w:rFonts w:ascii="Arial" w:hAnsi="Arial"/>
        </w:rPr>
      </w:pPr>
      <w:r>
        <w:rPr>
          <w:rFonts w:ascii="Arial" w:hAnsi="Arial" w:cs="Arial"/>
        </w:rPr>
        <w:t>Cría:  0.5/año</w:t>
      </w:r>
    </w:p>
    <w:p w:rsidR="00000000" w:rsidRDefault="00965502">
      <w:pPr>
        <w:jc w:val="both"/>
        <w:rPr>
          <w:rFonts w:ascii="Arial" w:hAnsi="Arial"/>
        </w:rPr>
      </w:pPr>
    </w:p>
    <w:p w:rsidR="00000000" w:rsidRDefault="00965502">
      <w:pPr>
        <w:jc w:val="both"/>
        <w:rPr>
          <w:rFonts w:ascii="Arial" w:hAnsi="Arial"/>
        </w:rPr>
      </w:pPr>
      <w:r>
        <w:rPr>
          <w:rFonts w:ascii="Arial" w:hAnsi="Arial"/>
        </w:rPr>
        <w:t>La tecnología local del sistema de producción presenta las siguientes carac</w:t>
      </w:r>
      <w:r>
        <w:rPr>
          <w:rFonts w:ascii="Arial" w:hAnsi="Arial"/>
        </w:rPr>
        <w:t>terísticas:</w:t>
      </w:r>
    </w:p>
    <w:p w:rsidR="00000000" w:rsidRDefault="00965502">
      <w:pPr>
        <w:jc w:val="both"/>
        <w:rPr>
          <w:rFonts w:ascii="Arial" w:hAnsi="Arial"/>
        </w:rPr>
      </w:pPr>
    </w:p>
    <w:p w:rsidR="00000000" w:rsidRDefault="00965502">
      <w:pPr>
        <w:jc w:val="both"/>
        <w:rPr>
          <w:rFonts w:ascii="Arial" w:hAnsi="Arial"/>
        </w:rPr>
      </w:pPr>
      <w:r>
        <w:rPr>
          <w:rFonts w:ascii="Arial" w:hAnsi="Arial"/>
        </w:rPr>
        <w:t>Raza o cruce:  animales criollos, cebú y cruces de criollos con cebú y Normando con cebú y Criollos.</w:t>
      </w:r>
    </w:p>
    <w:p w:rsidR="00000000" w:rsidRDefault="00965502">
      <w:pPr>
        <w:jc w:val="both"/>
        <w:rPr>
          <w:rFonts w:ascii="Arial" w:hAnsi="Arial"/>
        </w:rPr>
      </w:pPr>
    </w:p>
    <w:p w:rsidR="00000000" w:rsidRDefault="00965502">
      <w:pPr>
        <w:jc w:val="both"/>
        <w:rPr>
          <w:rFonts w:ascii="Arial" w:hAnsi="Arial"/>
        </w:rPr>
      </w:pPr>
      <w:r>
        <w:rPr>
          <w:rFonts w:ascii="Arial" w:hAnsi="Arial"/>
        </w:rPr>
        <w:t>Nutrición: pastos de pradera: los predominantes en la parte baja son: puntero, angleton y grama común; en la zona media Yaraguá y Gordura.</w:t>
      </w:r>
    </w:p>
    <w:p w:rsidR="00000000" w:rsidRDefault="00965502">
      <w:pPr>
        <w:jc w:val="both"/>
        <w:rPr>
          <w:rFonts w:ascii="Arial" w:hAnsi="Arial"/>
        </w:rPr>
      </w:pPr>
    </w:p>
    <w:p w:rsidR="00000000" w:rsidRDefault="00965502">
      <w:pPr>
        <w:jc w:val="both"/>
        <w:rPr>
          <w:rFonts w:ascii="Arial" w:hAnsi="Arial"/>
        </w:rPr>
      </w:pPr>
      <w:r>
        <w:rPr>
          <w:rFonts w:ascii="Arial" w:hAnsi="Arial"/>
        </w:rPr>
        <w:t>P</w:t>
      </w:r>
      <w:r>
        <w:rPr>
          <w:rFonts w:ascii="Arial" w:hAnsi="Arial"/>
        </w:rPr>
        <w:t>asto de corte: King-grass: la producción es muy escasa y donde existe, realizan tres cortes al año</w:t>
      </w:r>
    </w:p>
    <w:p w:rsidR="00000000" w:rsidRDefault="00965502">
      <w:pPr>
        <w:jc w:val="both"/>
        <w:rPr>
          <w:rFonts w:ascii="Arial" w:hAnsi="Arial"/>
        </w:rPr>
      </w:pPr>
    </w:p>
    <w:p w:rsidR="00000000" w:rsidRDefault="00965502">
      <w:pPr>
        <w:jc w:val="both"/>
        <w:rPr>
          <w:rFonts w:ascii="Arial" w:hAnsi="Arial"/>
        </w:rPr>
      </w:pPr>
      <w:r>
        <w:rPr>
          <w:rFonts w:ascii="Arial" w:hAnsi="Arial"/>
        </w:rPr>
        <w:t>Minerales: se suministra sal común a voluntad en saladeros, cada dos meses</w:t>
      </w:r>
    </w:p>
    <w:p w:rsidR="00000000" w:rsidRDefault="00965502">
      <w:pPr>
        <w:jc w:val="both"/>
        <w:rPr>
          <w:rFonts w:ascii="Arial" w:hAnsi="Arial"/>
        </w:rPr>
      </w:pPr>
    </w:p>
    <w:p w:rsidR="00000000" w:rsidRDefault="00965502">
      <w:pPr>
        <w:jc w:val="both"/>
        <w:rPr>
          <w:rFonts w:ascii="Arial" w:hAnsi="Arial"/>
        </w:rPr>
      </w:pPr>
      <w:r>
        <w:rPr>
          <w:rFonts w:ascii="Arial" w:hAnsi="Arial"/>
        </w:rPr>
        <w:t>Sanidad Vacunas</w:t>
      </w:r>
    </w:p>
    <w:p w:rsidR="00000000" w:rsidRDefault="00965502">
      <w:pPr>
        <w:jc w:val="both"/>
        <w:rPr>
          <w:rFonts w:ascii="Arial" w:hAnsi="Arial"/>
        </w:rPr>
      </w:pPr>
      <w:r>
        <w:rPr>
          <w:rFonts w:ascii="Arial" w:hAnsi="Arial"/>
        </w:rPr>
        <w:t>Antiaftosa: la utilización de este biológico es una practica rea</w:t>
      </w:r>
      <w:r>
        <w:rPr>
          <w:rFonts w:ascii="Arial" w:hAnsi="Arial"/>
        </w:rPr>
        <w:t>lizada por los ganaderos de la región, se aplica cada seis meses, cinco cms cúbicos por animal, vía intramuscular, en animales de trece meses de edad en adelante</w:t>
      </w:r>
    </w:p>
    <w:p w:rsidR="00000000" w:rsidRDefault="00965502">
      <w:pPr>
        <w:jc w:val="both"/>
        <w:rPr>
          <w:rFonts w:ascii="Arial" w:hAnsi="Arial"/>
        </w:rPr>
      </w:pPr>
      <w:r>
        <w:rPr>
          <w:rFonts w:ascii="Arial" w:hAnsi="Arial"/>
        </w:rPr>
        <w:t xml:space="preserve">Triple: carbón sintomático. Se presenta en el cambio de invierno-verano-invierno. Tratamiento </w:t>
      </w:r>
      <w:r>
        <w:rPr>
          <w:rFonts w:ascii="Arial" w:hAnsi="Arial"/>
        </w:rPr>
        <w:t>con antibiótico tipo penicilina.</w:t>
      </w:r>
    </w:p>
    <w:p w:rsidR="00000000" w:rsidRDefault="00965502">
      <w:pPr>
        <w:jc w:val="both"/>
        <w:rPr>
          <w:rFonts w:ascii="Arial" w:hAnsi="Arial"/>
        </w:rPr>
      </w:pPr>
      <w:r>
        <w:rPr>
          <w:rFonts w:ascii="Arial" w:hAnsi="Arial"/>
        </w:rPr>
        <w:t>Selección de animales: lo hace teniendo en cuenta, raza, tamaño, edad.</w:t>
      </w:r>
    </w:p>
    <w:p w:rsidR="00000000" w:rsidRDefault="00965502">
      <w:pPr>
        <w:jc w:val="both"/>
        <w:rPr>
          <w:rFonts w:ascii="Arial" w:hAnsi="Arial"/>
        </w:rPr>
      </w:pPr>
      <w:r>
        <w:rPr>
          <w:rFonts w:ascii="Arial" w:hAnsi="Arial"/>
        </w:rPr>
        <w:t>Sistema de monta: la monta es libre. El toro esta constantemente con las vacas</w:t>
      </w:r>
    </w:p>
    <w:p w:rsidR="00000000" w:rsidRDefault="00965502">
      <w:pPr>
        <w:jc w:val="both"/>
        <w:rPr>
          <w:rFonts w:ascii="Arial" w:hAnsi="Arial"/>
        </w:rPr>
      </w:pPr>
      <w:r>
        <w:rPr>
          <w:rFonts w:ascii="Arial" w:hAnsi="Arial"/>
        </w:rPr>
        <w:t>Edad, peso y primer servicio: las novillas se sirven cuando tienen edad d</w:t>
      </w:r>
      <w:r>
        <w:rPr>
          <w:rFonts w:ascii="Arial" w:hAnsi="Arial"/>
        </w:rPr>
        <w:t>e tres años; con un peso promedio de 300 Kg. Para el reproductor la edad en que entra al servicio es de dos años, con un peso promedio de 350Kg</w:t>
      </w:r>
    </w:p>
    <w:p w:rsidR="00000000" w:rsidRDefault="00965502">
      <w:pPr>
        <w:pStyle w:val="Textoindependiente"/>
        <w:widowControl/>
        <w:rPr>
          <w:rFonts w:ascii="Arial" w:hAnsi="Arial"/>
          <w:szCs w:val="24"/>
        </w:rPr>
      </w:pPr>
      <w:r>
        <w:rPr>
          <w:rFonts w:ascii="Arial" w:hAnsi="Arial"/>
          <w:szCs w:val="24"/>
        </w:rPr>
        <w:t>Número de partos por año: es de 0.6 el intervalo entre partos es de 18 meses el tiempo de engorde es de dos años</w:t>
      </w:r>
      <w:r>
        <w:rPr>
          <w:rFonts w:ascii="Arial" w:hAnsi="Arial"/>
          <w:szCs w:val="24"/>
        </w:rPr>
        <w:t xml:space="preserve"> y medio y el periodo de lactancia es de nueve meses.</w:t>
      </w:r>
    </w:p>
    <w:p w:rsidR="00000000" w:rsidRDefault="00965502">
      <w:pPr>
        <w:jc w:val="both"/>
        <w:rPr>
          <w:rFonts w:ascii="Arial" w:hAnsi="Arial"/>
        </w:rPr>
      </w:pPr>
    </w:p>
    <w:p w:rsidR="00000000" w:rsidRDefault="00965502">
      <w:pPr>
        <w:pStyle w:val="Textoindependiente"/>
        <w:widowControl/>
        <w:rPr>
          <w:rFonts w:ascii="Arial" w:hAnsi="Arial"/>
          <w:szCs w:val="24"/>
        </w:rPr>
      </w:pPr>
      <w:r>
        <w:rPr>
          <w:rFonts w:ascii="Arial" w:hAnsi="Arial"/>
          <w:szCs w:val="24"/>
        </w:rPr>
        <w:t xml:space="preserve">El sector acuícola se encuentra desarrollado en algunas áreas, lo cual ha constituido un nuevo renglón económico para los habitantes de la región, especialmente aquellos que se encuentran en las zonas </w:t>
      </w:r>
      <w:r>
        <w:rPr>
          <w:rFonts w:ascii="Arial" w:hAnsi="Arial"/>
          <w:szCs w:val="24"/>
        </w:rPr>
        <w:t xml:space="preserve">de resguardos.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El sector agropecuario del municipio de La Vega genera aproximadamente un 48% de los empleos de la región, lo que significa que es importante adoptar políticas para el fomento de la agricultura con un carácter de mentalidad empresarial. </w:t>
      </w:r>
    </w:p>
    <w:p w:rsidR="00000000" w:rsidRDefault="00965502">
      <w:pPr>
        <w:jc w:val="both"/>
        <w:rPr>
          <w:rFonts w:ascii="Arial" w:hAnsi="Arial"/>
        </w:rPr>
      </w:pPr>
    </w:p>
    <w:p w:rsidR="00000000" w:rsidRDefault="00965502">
      <w:pPr>
        <w:jc w:val="both"/>
        <w:rPr>
          <w:rFonts w:ascii="Arial" w:hAnsi="Arial"/>
        </w:rPr>
      </w:pPr>
      <w:r>
        <w:rPr>
          <w:rFonts w:ascii="Arial" w:hAnsi="Arial"/>
        </w:rPr>
        <w:t>Si analizamos individualmente la explotación del sector, encontramos que entre la caña panelera y el café representan el 77% de la producción total; de la anterior afirmación es fácil concluir la escasa oferta de alimentos lo que indica graves implicacione</w:t>
      </w:r>
      <w:r>
        <w:rPr>
          <w:rFonts w:ascii="Arial" w:hAnsi="Arial"/>
        </w:rPr>
        <w:t>s en el futuro de la región.</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En el proceso de participación y concertación con las comunidades del municipio de La Vega se establecieron  prioritariamente los siguientes problemas: </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Componente de Educación Capacitación y transferencia de tecnología:</w:t>
      </w:r>
    </w:p>
    <w:p w:rsidR="00000000" w:rsidRDefault="00965502">
      <w:pPr>
        <w:jc w:val="both"/>
        <w:rPr>
          <w:rFonts w:ascii="Arial" w:hAnsi="Arial"/>
        </w:rPr>
      </w:pPr>
    </w:p>
    <w:p w:rsidR="00000000" w:rsidRDefault="00965502">
      <w:pPr>
        <w:jc w:val="both"/>
        <w:rPr>
          <w:rFonts w:ascii="Arial" w:hAnsi="Arial"/>
        </w:rPr>
      </w:pPr>
      <w:r>
        <w:rPr>
          <w:rFonts w:ascii="Arial" w:hAnsi="Arial"/>
        </w:rPr>
        <w:t>Fal</w:t>
      </w:r>
      <w:r>
        <w:rPr>
          <w:rFonts w:ascii="Arial" w:hAnsi="Arial"/>
        </w:rPr>
        <w:t>ta de capacitación y asistencia técnica agropecuaria.</w:t>
      </w:r>
    </w:p>
    <w:p w:rsidR="00000000" w:rsidRDefault="00965502">
      <w:pPr>
        <w:jc w:val="both"/>
        <w:rPr>
          <w:rFonts w:ascii="Arial" w:hAnsi="Arial"/>
        </w:rPr>
      </w:pPr>
      <w:r>
        <w:rPr>
          <w:rFonts w:ascii="Arial" w:hAnsi="Arial"/>
        </w:rPr>
        <w:t>Falta de paquetes tecnológicos y transferencia de tecnología.</w:t>
      </w:r>
    </w:p>
    <w:p w:rsidR="00000000" w:rsidRDefault="00965502">
      <w:pPr>
        <w:jc w:val="both"/>
        <w:rPr>
          <w:rFonts w:ascii="Arial" w:hAnsi="Arial"/>
        </w:rPr>
      </w:pPr>
      <w:r>
        <w:rPr>
          <w:rFonts w:ascii="Arial" w:hAnsi="Arial"/>
        </w:rPr>
        <w:t>Las políticas educativas no apuntan a fortalecer el sector agropecuario.</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Componente Económico:</w:t>
      </w:r>
    </w:p>
    <w:p w:rsidR="00000000" w:rsidRDefault="00965502">
      <w:pPr>
        <w:jc w:val="both"/>
        <w:rPr>
          <w:rFonts w:ascii="Arial" w:hAnsi="Arial"/>
        </w:rPr>
      </w:pPr>
    </w:p>
    <w:p w:rsidR="00000000" w:rsidRDefault="00965502">
      <w:pPr>
        <w:jc w:val="both"/>
        <w:rPr>
          <w:rFonts w:ascii="Arial" w:hAnsi="Arial"/>
        </w:rPr>
      </w:pPr>
      <w:r>
        <w:rPr>
          <w:rFonts w:ascii="Arial" w:hAnsi="Arial"/>
        </w:rPr>
        <w:t>Falta de apoyo a la creación de grupos asoc</w:t>
      </w:r>
      <w:r>
        <w:rPr>
          <w:rFonts w:ascii="Arial" w:hAnsi="Arial"/>
        </w:rPr>
        <w:t>iativos, cooperativas, etc.</w:t>
      </w:r>
    </w:p>
    <w:p w:rsidR="00000000" w:rsidRDefault="00965502">
      <w:pPr>
        <w:jc w:val="both"/>
        <w:rPr>
          <w:rFonts w:ascii="Arial" w:hAnsi="Arial"/>
        </w:rPr>
      </w:pPr>
      <w:r>
        <w:rPr>
          <w:rFonts w:ascii="Arial" w:hAnsi="Arial"/>
        </w:rPr>
        <w:t>se adolece de políticas de financiamiento y préstamos blandos a pequeños productores.</w:t>
      </w:r>
    </w:p>
    <w:p w:rsidR="00000000" w:rsidRDefault="00965502">
      <w:pPr>
        <w:jc w:val="both"/>
        <w:rPr>
          <w:rFonts w:ascii="Arial" w:hAnsi="Arial"/>
        </w:rPr>
      </w:pPr>
      <w:r>
        <w:rPr>
          <w:rFonts w:ascii="Arial" w:hAnsi="Arial"/>
        </w:rPr>
        <w:t>Inexistencias de créditos para el sector agropecuario</w:t>
      </w:r>
    </w:p>
    <w:p w:rsidR="00000000" w:rsidRDefault="00965502">
      <w:pPr>
        <w:jc w:val="both"/>
        <w:rPr>
          <w:rFonts w:ascii="Arial" w:hAnsi="Arial"/>
        </w:rPr>
      </w:pPr>
      <w:r>
        <w:rPr>
          <w:rFonts w:ascii="Arial" w:hAnsi="Arial"/>
        </w:rPr>
        <w:t>No existe fomento a la producción agropecuaria</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Componente Cultural:</w:t>
      </w:r>
    </w:p>
    <w:p w:rsidR="00000000" w:rsidRDefault="00965502">
      <w:pPr>
        <w:jc w:val="both"/>
        <w:rPr>
          <w:rFonts w:ascii="Arial" w:hAnsi="Arial"/>
        </w:rPr>
      </w:pPr>
    </w:p>
    <w:p w:rsidR="00000000" w:rsidRDefault="00965502">
      <w:pPr>
        <w:jc w:val="both"/>
        <w:rPr>
          <w:rFonts w:ascii="Arial" w:hAnsi="Arial"/>
        </w:rPr>
      </w:pPr>
      <w:r>
        <w:rPr>
          <w:rFonts w:ascii="Arial" w:hAnsi="Arial"/>
        </w:rPr>
        <w:t>Pérdida de semilla</w:t>
      </w:r>
      <w:r>
        <w:rPr>
          <w:rFonts w:ascii="Arial" w:hAnsi="Arial"/>
        </w:rPr>
        <w:t>s nativas y variedades para el mejoramiento de la producción.</w:t>
      </w:r>
    </w:p>
    <w:p w:rsidR="00000000" w:rsidRDefault="00965502">
      <w:pPr>
        <w:jc w:val="both"/>
        <w:rPr>
          <w:rFonts w:ascii="Arial" w:hAnsi="Arial"/>
        </w:rPr>
      </w:pPr>
      <w:r>
        <w:rPr>
          <w:rFonts w:ascii="Arial" w:hAnsi="Arial"/>
        </w:rPr>
        <w:t>No hay autosuficiencia alimentaría – Seguridad alimentaria</w:t>
      </w:r>
    </w:p>
    <w:p w:rsidR="00000000" w:rsidRDefault="00965502">
      <w:pPr>
        <w:jc w:val="both"/>
        <w:rPr>
          <w:rFonts w:ascii="Arial" w:hAnsi="Arial"/>
        </w:rPr>
      </w:pPr>
      <w:r>
        <w:rPr>
          <w:rFonts w:ascii="Arial" w:hAnsi="Arial"/>
        </w:rPr>
        <w:t>No existe manejo de residuos sólidos</w:t>
      </w:r>
    </w:p>
    <w:p w:rsidR="00000000" w:rsidRDefault="00965502">
      <w:pPr>
        <w:jc w:val="both"/>
        <w:rPr>
          <w:rFonts w:ascii="Arial" w:hAnsi="Arial"/>
        </w:rPr>
      </w:pPr>
      <w:r>
        <w:rPr>
          <w:rFonts w:ascii="Arial" w:hAnsi="Arial"/>
        </w:rPr>
        <w:t>No existen políticas de comercialización y centros de acopio.</w:t>
      </w:r>
    </w:p>
    <w:p w:rsidR="00000000" w:rsidRDefault="00965502">
      <w:pPr>
        <w:jc w:val="both"/>
        <w:rPr>
          <w:rFonts w:ascii="Arial" w:hAnsi="Arial"/>
        </w:rPr>
      </w:pPr>
      <w:r>
        <w:rPr>
          <w:rFonts w:ascii="Arial" w:hAnsi="Arial"/>
        </w:rPr>
        <w:t>Ausencia de agroindustria.</w:t>
      </w:r>
    </w:p>
    <w:p w:rsidR="00000000" w:rsidRDefault="00965502">
      <w:pPr>
        <w:jc w:val="both"/>
        <w:rPr>
          <w:rFonts w:ascii="Arial" w:hAnsi="Arial"/>
        </w:rPr>
      </w:pPr>
      <w:r>
        <w:rPr>
          <w:rFonts w:ascii="Arial" w:hAnsi="Arial"/>
        </w:rPr>
        <w:t xml:space="preserve">Falta de </w:t>
      </w:r>
      <w:r>
        <w:rPr>
          <w:rFonts w:ascii="Arial" w:hAnsi="Arial"/>
        </w:rPr>
        <w:t>apoyo a la equidad de género</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Componente Gubernamental:</w:t>
      </w:r>
    </w:p>
    <w:p w:rsidR="00000000" w:rsidRDefault="00965502">
      <w:pPr>
        <w:jc w:val="both"/>
        <w:rPr>
          <w:rFonts w:ascii="Arial" w:hAnsi="Arial"/>
        </w:rPr>
      </w:pPr>
    </w:p>
    <w:p w:rsidR="00000000" w:rsidRDefault="00965502">
      <w:pPr>
        <w:jc w:val="both"/>
        <w:rPr>
          <w:rFonts w:ascii="Arial" w:hAnsi="Arial"/>
        </w:rPr>
      </w:pPr>
      <w:r>
        <w:rPr>
          <w:rFonts w:ascii="Arial" w:hAnsi="Arial"/>
        </w:rPr>
        <w:t>Falta de tierras para reforestación y aislamiento de micro cuencas.</w:t>
      </w:r>
    </w:p>
    <w:p w:rsidR="00000000" w:rsidRDefault="00965502">
      <w:pPr>
        <w:jc w:val="both"/>
        <w:rPr>
          <w:rFonts w:ascii="Arial" w:hAnsi="Arial"/>
        </w:rPr>
      </w:pPr>
      <w:r>
        <w:rPr>
          <w:rFonts w:ascii="Arial" w:hAnsi="Arial"/>
        </w:rPr>
        <w:t>Inexistencia de distritos de riego.</w:t>
      </w:r>
    </w:p>
    <w:p w:rsidR="00000000" w:rsidRDefault="00965502">
      <w:pPr>
        <w:jc w:val="both"/>
        <w:rPr>
          <w:rFonts w:ascii="Arial" w:hAnsi="Arial"/>
        </w:rPr>
      </w:pPr>
      <w:r>
        <w:rPr>
          <w:rFonts w:ascii="Arial" w:hAnsi="Arial"/>
        </w:rPr>
        <w:t>Los predios no tienen escritura.</w:t>
      </w:r>
    </w:p>
    <w:p w:rsidR="00000000" w:rsidRDefault="00965502">
      <w:pPr>
        <w:jc w:val="both"/>
        <w:rPr>
          <w:rFonts w:ascii="Arial" w:hAnsi="Arial"/>
        </w:rPr>
      </w:pPr>
      <w:r>
        <w:rPr>
          <w:rFonts w:ascii="Arial" w:hAnsi="Arial"/>
        </w:rPr>
        <w:t>Carencia de tierras para la producción.</w:t>
      </w:r>
    </w:p>
    <w:p w:rsidR="00000000" w:rsidRDefault="00965502">
      <w:pPr>
        <w:jc w:val="both"/>
        <w:rPr>
          <w:rFonts w:ascii="Arial" w:hAnsi="Arial"/>
        </w:rPr>
      </w:pPr>
      <w:r>
        <w:rPr>
          <w:rFonts w:ascii="Arial" w:hAnsi="Arial"/>
        </w:rPr>
        <w:t>No se realizan alianza</w:t>
      </w:r>
      <w:r>
        <w:rPr>
          <w:rFonts w:ascii="Arial" w:hAnsi="Arial"/>
        </w:rPr>
        <w:t>s estratégicas con entidades que impulsan el sector agropecuario.</w:t>
      </w:r>
    </w:p>
    <w:p w:rsidR="00000000" w:rsidRDefault="00965502">
      <w:pPr>
        <w:jc w:val="both"/>
        <w:rPr>
          <w:rFonts w:ascii="Arial" w:hAnsi="Arial"/>
        </w:rPr>
      </w:pPr>
      <w:r>
        <w:rPr>
          <w:rFonts w:ascii="Arial" w:hAnsi="Arial"/>
        </w:rPr>
        <w:t>Falta de apoyo para dinamizar la Ley sobre resguardos</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Componente Ambiental:</w:t>
      </w:r>
    </w:p>
    <w:p w:rsidR="00000000" w:rsidRDefault="00965502">
      <w:pPr>
        <w:jc w:val="both"/>
        <w:rPr>
          <w:rFonts w:ascii="Arial" w:hAnsi="Arial"/>
        </w:rPr>
      </w:pPr>
    </w:p>
    <w:p w:rsidR="00000000" w:rsidRDefault="00965502">
      <w:pPr>
        <w:jc w:val="both"/>
        <w:rPr>
          <w:rFonts w:ascii="Arial" w:hAnsi="Arial"/>
        </w:rPr>
      </w:pPr>
      <w:r>
        <w:rPr>
          <w:rFonts w:ascii="Arial" w:hAnsi="Arial"/>
        </w:rPr>
        <w:t>Tala excesiva de bosques.</w:t>
      </w:r>
    </w:p>
    <w:p w:rsidR="00000000" w:rsidRDefault="00965502">
      <w:pPr>
        <w:jc w:val="both"/>
        <w:rPr>
          <w:rFonts w:ascii="Arial" w:hAnsi="Arial"/>
        </w:rPr>
      </w:pPr>
      <w:r>
        <w:rPr>
          <w:rFonts w:ascii="Arial" w:hAnsi="Arial"/>
        </w:rPr>
        <w:t>Inexistencias de granjas escolares y viveros.</w:t>
      </w:r>
    </w:p>
    <w:p w:rsidR="00000000" w:rsidRDefault="00965502">
      <w:pPr>
        <w:jc w:val="both"/>
        <w:rPr>
          <w:rFonts w:ascii="Arial" w:hAnsi="Arial"/>
        </w:rPr>
      </w:pPr>
      <w:r>
        <w:rPr>
          <w:rFonts w:ascii="Arial" w:hAnsi="Arial"/>
        </w:rPr>
        <w:t>Alta contaminación de las fuentes hídric</w:t>
      </w:r>
      <w:r>
        <w:rPr>
          <w:rFonts w:ascii="Arial" w:hAnsi="Arial"/>
        </w:rPr>
        <w:t>as.</w:t>
      </w:r>
    </w:p>
    <w:p w:rsidR="00000000" w:rsidRDefault="00965502">
      <w:pPr>
        <w:jc w:val="both"/>
        <w:rPr>
          <w:rFonts w:ascii="Arial" w:hAnsi="Arial"/>
        </w:rPr>
      </w:pPr>
    </w:p>
    <w:p w:rsidR="00000000" w:rsidRDefault="00965502">
      <w:pPr>
        <w:pStyle w:val="BodyText3"/>
        <w:widowControl/>
        <w:jc w:val="both"/>
        <w:rPr>
          <w:rFonts w:ascii="Arial" w:hAnsi="Arial"/>
        </w:rPr>
      </w:pPr>
      <w:r>
        <w:rPr>
          <w:rFonts w:ascii="Arial" w:hAnsi="Arial"/>
        </w:rPr>
        <w:t>Vale la pena entonces pensar en consolidar algunos sistemas productivos, bajo un análisis y un estudio serio determinando los renglones más promisorios que garanticen por lo menos una estabilidad económica a los agricultores de la región.</w:t>
      </w:r>
    </w:p>
    <w:p w:rsidR="00000000" w:rsidRDefault="00965502">
      <w:pPr>
        <w:jc w:val="both"/>
        <w:rPr>
          <w:rFonts w:ascii="Arial" w:hAnsi="Arial"/>
          <w:sz w:val="22"/>
        </w:rPr>
      </w:pPr>
    </w:p>
    <w:p w:rsidR="00000000" w:rsidRDefault="00965502">
      <w:pPr>
        <w:pStyle w:val="Ttulo5"/>
        <w:widowControl/>
        <w:jc w:val="both"/>
        <w:rPr>
          <w:rFonts w:ascii="Arial" w:hAnsi="Arial"/>
          <w:b/>
          <w:sz w:val="24"/>
        </w:rPr>
      </w:pPr>
      <w:r>
        <w:rPr>
          <w:rFonts w:ascii="Arial" w:hAnsi="Arial"/>
          <w:b/>
          <w:sz w:val="24"/>
        </w:rPr>
        <w:t>Sector Secu</w:t>
      </w:r>
      <w:r>
        <w:rPr>
          <w:rFonts w:ascii="Arial" w:hAnsi="Arial"/>
          <w:b/>
          <w:sz w:val="24"/>
        </w:rPr>
        <w:t>ndario</w:t>
      </w:r>
    </w:p>
    <w:p w:rsidR="00000000" w:rsidRDefault="00965502">
      <w:pPr>
        <w:jc w:val="both"/>
        <w:rPr>
          <w:rFonts w:ascii="Arial" w:hAnsi="Arial"/>
        </w:rPr>
      </w:pPr>
    </w:p>
    <w:p w:rsidR="00000000" w:rsidRDefault="00965502">
      <w:pPr>
        <w:pStyle w:val="Sangradetextonormal"/>
        <w:widowControl/>
        <w:rPr>
          <w:rFonts w:ascii="Arial" w:hAnsi="Arial"/>
        </w:rPr>
      </w:pPr>
      <w:r>
        <w:rPr>
          <w:rFonts w:ascii="Arial" w:hAnsi="Arial"/>
        </w:rPr>
        <w:t>La transformación de la materia prima en el municipio es casi nula, ya que la parte productiva se sustenta en la actividad agropecuaria. La industria que se encuentra es pequeña y de tipo familiar.  En la cabecera Municipal se pueden encontrar: tal</w:t>
      </w:r>
      <w:r>
        <w:rPr>
          <w:rFonts w:ascii="Arial" w:hAnsi="Arial"/>
        </w:rPr>
        <w:t>ler de mecánica, panaderías, sastrerías, discotecas, carpintería, zapatería, restaurantes y graneros.</w:t>
      </w:r>
    </w:p>
    <w:p w:rsidR="00000000" w:rsidRDefault="00965502">
      <w:pPr>
        <w:rPr>
          <w:rFonts w:ascii="Arial" w:hAnsi="Arial"/>
        </w:rPr>
      </w:pPr>
    </w:p>
    <w:p w:rsidR="00000000" w:rsidRDefault="00965502">
      <w:pPr>
        <w:rPr>
          <w:rFonts w:ascii="Arial" w:hAnsi="Arial"/>
          <w:sz w:val="22"/>
        </w:rPr>
      </w:pPr>
      <w:r>
        <w:rPr>
          <w:rFonts w:ascii="Arial" w:hAnsi="Arial"/>
        </w:rPr>
        <w:t>5.1.4.3</w:t>
      </w:r>
      <w:r>
        <w:rPr>
          <w:rFonts w:ascii="Arial" w:hAnsi="Arial"/>
          <w:sz w:val="22"/>
        </w:rPr>
        <w:t xml:space="preserve">  Análisis  D.O.F.A. Dimensión Económica</w:t>
      </w:r>
    </w:p>
    <w:p w:rsidR="00000000" w:rsidRDefault="00965502">
      <w:pPr>
        <w:rPr>
          <w:rFonts w:ascii="Arial" w:hAnsi="Arial"/>
          <w:sz w:val="22"/>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962"/>
        <w:gridCol w:w="4677"/>
      </w:tblGrid>
      <w:tr w:rsidR="00000000">
        <w:tblPrEx>
          <w:tblCellMar>
            <w:top w:w="0" w:type="dxa"/>
            <w:bottom w:w="0" w:type="dxa"/>
          </w:tblCellMar>
        </w:tblPrEx>
        <w:trPr>
          <w:cantSplit/>
        </w:trPr>
        <w:tc>
          <w:tcPr>
            <w:tcW w:w="4962" w:type="dxa"/>
          </w:tcPr>
          <w:p w:rsidR="00000000" w:rsidRDefault="00965502">
            <w:pPr>
              <w:pStyle w:val="Ttulo7"/>
              <w:widowControl/>
              <w:rPr>
                <w:b w:val="0"/>
                <w:sz w:val="22"/>
              </w:rPr>
            </w:pPr>
            <w:r>
              <w:rPr>
                <w:b w:val="0"/>
                <w:sz w:val="22"/>
              </w:rPr>
              <w:t>DEBILIDADES</w:t>
            </w:r>
          </w:p>
        </w:tc>
        <w:tc>
          <w:tcPr>
            <w:tcW w:w="4677" w:type="dxa"/>
          </w:tcPr>
          <w:p w:rsidR="00000000" w:rsidRDefault="00965502">
            <w:pPr>
              <w:jc w:val="center"/>
              <w:rPr>
                <w:rFonts w:ascii="Arial" w:hAnsi="Arial"/>
                <w:b/>
                <w:sz w:val="22"/>
              </w:rPr>
            </w:pPr>
            <w:r>
              <w:rPr>
                <w:rFonts w:ascii="Arial" w:hAnsi="Arial"/>
                <w:b/>
                <w:sz w:val="22"/>
              </w:rPr>
              <w:t>FORTALEZAS</w:t>
            </w:r>
          </w:p>
        </w:tc>
      </w:tr>
      <w:tr w:rsidR="00000000">
        <w:tblPrEx>
          <w:tblCellMar>
            <w:top w:w="0" w:type="dxa"/>
            <w:bottom w:w="0" w:type="dxa"/>
          </w:tblCellMar>
        </w:tblPrEx>
        <w:trPr>
          <w:cantSplit/>
        </w:trPr>
        <w:tc>
          <w:tcPr>
            <w:tcW w:w="4962"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Baja rentabilidad de los sistemas de producción la producción agropecuaria, base de la economía local, por problemas de mercadeo y rezago tecnológico de los productores.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La economía local sigue teniendo una alta dependencia del monocultivo de café y la</w:t>
            </w:r>
            <w:r>
              <w:rPr>
                <w:rFonts w:ascii="Arial" w:hAnsi="Arial"/>
                <w:sz w:val="22"/>
              </w:rPr>
              <w:t xml:space="preserve"> explotación de cultivos ilícitos. El movimiento económico es cíclico asociado a las temporadas de cosecha.</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La infraestructura de vías no es suficiente para conectar los centros de producción con las zonas urbanas.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 xml:space="preserve">Las organizaciones comunitarias para </w:t>
            </w:r>
            <w:r>
              <w:rPr>
                <w:rFonts w:ascii="Arial" w:hAnsi="Arial"/>
                <w:sz w:val="22"/>
              </w:rPr>
              <w:t>la producción y mercadeo han fracasado por la baja capacidad de sus miembros para competir en los mercados regionales.</w:t>
            </w:r>
          </w:p>
        </w:tc>
        <w:tc>
          <w:tcPr>
            <w:tcW w:w="4677"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Vocación agropecuaria de la población rural facilita la diversificación de cultivos e implantación de nuevas tecnologías.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 xml:space="preserve">Diversidad </w:t>
            </w:r>
            <w:r>
              <w:rPr>
                <w:rFonts w:ascii="Arial" w:hAnsi="Arial"/>
                <w:sz w:val="22"/>
              </w:rPr>
              <w:t>climática y de suelos amplían las posibilidades productivas del campo.</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Podría existir una diversidad de ocurrencias mineras especialmente de oro, calizas y plata como alternativa de desarrollo local.</w:t>
            </w:r>
          </w:p>
        </w:tc>
      </w:tr>
      <w:tr w:rsidR="00000000">
        <w:tblPrEx>
          <w:tblCellMar>
            <w:top w:w="0" w:type="dxa"/>
            <w:bottom w:w="0" w:type="dxa"/>
          </w:tblCellMar>
        </w:tblPrEx>
        <w:trPr>
          <w:cantSplit/>
        </w:trPr>
        <w:tc>
          <w:tcPr>
            <w:tcW w:w="4962" w:type="dxa"/>
          </w:tcPr>
          <w:p w:rsidR="00000000" w:rsidRDefault="00965502">
            <w:pPr>
              <w:jc w:val="center"/>
              <w:rPr>
                <w:rFonts w:ascii="Arial" w:hAnsi="Arial"/>
                <w:b/>
                <w:sz w:val="22"/>
              </w:rPr>
            </w:pPr>
            <w:r>
              <w:rPr>
                <w:rFonts w:ascii="Arial" w:hAnsi="Arial"/>
                <w:b/>
                <w:sz w:val="22"/>
              </w:rPr>
              <w:t>OPORTUNIDADES</w:t>
            </w:r>
          </w:p>
        </w:tc>
        <w:tc>
          <w:tcPr>
            <w:tcW w:w="4677" w:type="dxa"/>
          </w:tcPr>
          <w:p w:rsidR="00000000" w:rsidRDefault="00965502">
            <w:pPr>
              <w:jc w:val="center"/>
              <w:rPr>
                <w:rFonts w:ascii="Arial" w:hAnsi="Arial"/>
                <w:b/>
                <w:sz w:val="22"/>
              </w:rPr>
            </w:pPr>
            <w:r>
              <w:rPr>
                <w:rFonts w:ascii="Arial" w:hAnsi="Arial"/>
                <w:b/>
                <w:sz w:val="22"/>
              </w:rPr>
              <w:t>AMENAZAS</w:t>
            </w:r>
          </w:p>
        </w:tc>
      </w:tr>
      <w:tr w:rsidR="00000000">
        <w:tblPrEx>
          <w:tblCellMar>
            <w:top w:w="0" w:type="dxa"/>
            <w:bottom w:w="0" w:type="dxa"/>
          </w:tblCellMar>
        </w:tblPrEx>
        <w:trPr>
          <w:cantSplit/>
        </w:trPr>
        <w:tc>
          <w:tcPr>
            <w:tcW w:w="4962"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Disponibilidad de tecnologí</w:t>
            </w:r>
            <w:r>
              <w:rPr>
                <w:rFonts w:ascii="Arial" w:hAnsi="Arial"/>
                <w:sz w:val="22"/>
              </w:rPr>
              <w:t>as limpias para la producción agrícola que descartan el uso de agroquímicos frente al creciente mercado de los alimentos orgánicos en los grandes centros urbanos del país y el exterior.</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Infraestructura vial de la región permite el fácil acceso a mercados</w:t>
            </w:r>
            <w:r>
              <w:rPr>
                <w:rFonts w:ascii="Arial" w:hAnsi="Arial"/>
                <w:sz w:val="22"/>
              </w:rPr>
              <w:t xml:space="preserve"> de Popayán y Cali.</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Programas de producción alternativa para erradicar cultivos ilícitos.</w:t>
            </w:r>
          </w:p>
        </w:tc>
        <w:tc>
          <w:tcPr>
            <w:tcW w:w="4677"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Política macroeconómica que favorece la importación masiva de alimentos, en muchas ocasiones subsidiados en el país de origen.</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Cambios climáticos globales que a</w:t>
            </w:r>
            <w:r>
              <w:rPr>
                <w:rFonts w:ascii="Arial" w:hAnsi="Arial"/>
                <w:sz w:val="22"/>
              </w:rPr>
              <w:t>tentan contra la producción agropecuaria.</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Escasas fuentes para la financiación del agro y elevadas tasas de interés en los créditos otorgados.</w:t>
            </w:r>
          </w:p>
          <w:p w:rsidR="00000000" w:rsidRDefault="00965502">
            <w:pPr>
              <w:jc w:val="both"/>
              <w:rPr>
                <w:rFonts w:ascii="Arial" w:hAnsi="Arial"/>
                <w:sz w:val="22"/>
              </w:rPr>
            </w:pPr>
          </w:p>
        </w:tc>
      </w:tr>
    </w:tbl>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r>
        <w:rPr>
          <w:rFonts w:ascii="Arial" w:hAnsi="Arial"/>
          <w:b/>
          <w:noProof/>
          <w:sz w:val="20"/>
        </w:rPr>
        <w:pict>
          <v:rect id="_x0000_s1296" style="position:absolute;left:0;text-align:left;margin-left:54pt;margin-top:18pt;width:333pt;height:36pt;z-index:251685888">
            <v:textbox>
              <w:txbxContent>
                <w:p w:rsidR="00000000" w:rsidRDefault="00965502">
                  <w:r>
                    <w:rPr>
                      <w:rFonts w:ascii="Arial" w:hAnsi="Arial"/>
                      <w:b/>
                      <w:sz w:val="36"/>
                    </w:rPr>
                    <w:t xml:space="preserve">CAPITULO 4. SUBSISTEMA </w:t>
                  </w:r>
                  <w:r>
                    <w:rPr>
                      <w:rFonts w:ascii="Arial" w:hAnsi="Arial"/>
                      <w:b/>
                      <w:sz w:val="36"/>
                    </w:rPr>
                    <w:t>SOCIAL</w:t>
                  </w:r>
                </w:p>
              </w:txbxContent>
            </v:textbox>
          </v:rect>
        </w:pict>
      </w: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center"/>
        <w:rPr>
          <w:rFonts w:ascii="Arial" w:hAnsi="Arial"/>
          <w:b/>
          <w:sz w:val="36"/>
        </w:rPr>
      </w:pPr>
    </w:p>
    <w:p w:rsidR="00000000" w:rsidRDefault="00965502">
      <w:pPr>
        <w:jc w:val="both"/>
        <w:rPr>
          <w:rFonts w:ascii="Arial" w:hAnsi="Arial"/>
          <w:b/>
          <w:i/>
        </w:rPr>
      </w:pPr>
    </w:p>
    <w:p w:rsidR="00000000" w:rsidRDefault="00965502">
      <w:pPr>
        <w:pStyle w:val="Textoindependiente"/>
        <w:rPr>
          <w:rFonts w:ascii="Arial" w:hAnsi="Arial" w:cs="Arial"/>
        </w:rPr>
      </w:pPr>
      <w:r>
        <w:rPr>
          <w:rFonts w:ascii="Arial" w:hAnsi="Arial" w:cs="Arial"/>
        </w:rPr>
        <w:t>El Subsistema Social comprende el análisis integral de la Demografía, la organización social, la</w:t>
      </w:r>
      <w:r>
        <w:rPr>
          <w:rFonts w:ascii="Arial" w:hAnsi="Arial" w:cs="Arial"/>
        </w:rPr>
        <w:t xml:space="preserve"> vivienda, la cultura, los grupos vulnerables, la generación de empleo, la prestación de servicios sociales como la salud, educación, recreación y deporte, la prestación de servicios básicos domiciliarios como el agua potable, alcantarillado, aseo público,</w:t>
      </w:r>
      <w:r>
        <w:rPr>
          <w:rFonts w:ascii="Arial" w:hAnsi="Arial" w:cs="Arial"/>
        </w:rPr>
        <w:t xml:space="preserve"> energía eléctrica y las telecomunicaciones. La infraestructura física comprende las vías, el  transporte y los equipamientos colectivos. </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En este orden de ideas, para obtener una consolidación aproximada de los temas anteriores se utilizaron encuestas qu</w:t>
      </w:r>
      <w:r>
        <w:rPr>
          <w:rFonts w:ascii="Arial" w:hAnsi="Arial" w:cs="Arial"/>
        </w:rPr>
        <w:t>e fueron desarrolladas en los talleres comunitarios programados para la etapa de diagnóstico, con líderes de las diferentes veredas;  También se tomo información del estudio de la Microcuenca de Pancitará y de Instituciones que laboran en el territorio mun</w:t>
      </w:r>
      <w:r>
        <w:rPr>
          <w:rFonts w:ascii="Arial" w:hAnsi="Arial" w:cs="Arial"/>
        </w:rPr>
        <w:t>icipal.</w:t>
      </w:r>
    </w:p>
    <w:p w:rsidR="00000000" w:rsidRDefault="00965502">
      <w:pPr>
        <w:pStyle w:val="Textoindependiente"/>
        <w:rPr>
          <w:rFonts w:ascii="Arial" w:hAnsi="Arial" w:cs="Arial"/>
        </w:rPr>
      </w:pPr>
    </w:p>
    <w:p w:rsidR="00000000" w:rsidRDefault="00965502">
      <w:pPr>
        <w:jc w:val="both"/>
        <w:rPr>
          <w:rFonts w:ascii="Arial" w:hAnsi="Arial"/>
          <w:b/>
          <w:i/>
        </w:rPr>
      </w:pPr>
    </w:p>
    <w:p w:rsidR="00000000" w:rsidRDefault="00965502">
      <w:pPr>
        <w:jc w:val="both"/>
        <w:rPr>
          <w:rFonts w:ascii="Arial" w:hAnsi="Arial"/>
          <w:b/>
        </w:rPr>
      </w:pPr>
      <w:r>
        <w:rPr>
          <w:rFonts w:ascii="Arial" w:hAnsi="Arial"/>
          <w:b/>
        </w:rPr>
        <w:t>DINAMICA DEMOGRAFICA:</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r>
        <w:rPr>
          <w:rFonts w:ascii="Arial" w:hAnsi="Arial"/>
        </w:rPr>
        <w:t>Se pretende deducir el comportamiento evolutivo de la población del municipio de la Vega dentro de la tendencia demográfica del país manifestada durante la segunda mitad del siglo XX, partiendo de una natalidad alta y mort</w:t>
      </w:r>
      <w:r>
        <w:rPr>
          <w:rFonts w:ascii="Arial" w:hAnsi="Arial"/>
        </w:rPr>
        <w:t>alidad baja, a una natalidad media en decrecimiento y a una mortalidad baja también en descenso.</w:t>
      </w:r>
    </w:p>
    <w:p w:rsidR="00000000" w:rsidRDefault="00965502">
      <w:pPr>
        <w:jc w:val="both"/>
        <w:rPr>
          <w:rFonts w:ascii="Arial" w:hAnsi="Arial"/>
        </w:rPr>
      </w:pPr>
    </w:p>
    <w:p w:rsidR="00000000" w:rsidRDefault="00965502">
      <w:pPr>
        <w:jc w:val="both"/>
        <w:rPr>
          <w:rFonts w:ascii="Arial" w:hAnsi="Arial"/>
        </w:rPr>
      </w:pPr>
      <w:r>
        <w:rPr>
          <w:rFonts w:ascii="Arial" w:hAnsi="Arial"/>
        </w:rPr>
        <w:t>La transición demográfica actual esta en correlación con las transformaciones de la vida social, cultural y económica que vive el país desde los años sesenta.</w:t>
      </w:r>
      <w:r>
        <w:rPr>
          <w:rFonts w:ascii="Arial" w:hAnsi="Arial"/>
        </w:rPr>
        <w:t xml:space="preserve"> En 1968 se formalizo por parte del estado el control de la natalidad, con la creación del Instituto Colombiano de Bienestar Familiar. La planificación como fenómeno demográfico hasta ese momento entraba tímidamente de la clase media hacia abajo, ya que en</w:t>
      </w:r>
      <w:r>
        <w:rPr>
          <w:rFonts w:ascii="Arial" w:hAnsi="Arial"/>
        </w:rPr>
        <w:t xml:space="preserve"> los estratos medio alto y alto estaba institucionalizada.</w:t>
      </w:r>
    </w:p>
    <w:p w:rsidR="00000000" w:rsidRDefault="00965502">
      <w:pPr>
        <w:jc w:val="both"/>
        <w:rPr>
          <w:rFonts w:ascii="Arial" w:hAnsi="Arial"/>
        </w:rPr>
      </w:pPr>
    </w:p>
    <w:p w:rsidR="00000000" w:rsidRDefault="00965502">
      <w:pPr>
        <w:jc w:val="both"/>
        <w:rPr>
          <w:rFonts w:ascii="Arial" w:hAnsi="Arial"/>
        </w:rPr>
      </w:pPr>
      <w:r>
        <w:rPr>
          <w:rFonts w:ascii="Arial" w:hAnsi="Arial"/>
        </w:rPr>
        <w:t>Cabe tener en cuenta que el proceso de transición demográfica no comienza simultáneamente en todo el país, ya que esta parte de las zonas urbanizadas más desarrolladas donde van penetrando los cin</w:t>
      </w:r>
      <w:r>
        <w:rPr>
          <w:rFonts w:ascii="Arial" w:hAnsi="Arial"/>
        </w:rPr>
        <w:t>turones de miseria, luego las áreas rurales tradicionales y finalmente las llanuras costeras y territorios fronterizos aislados. Para las primeras zonas mencionadas se puede tomar como referencia de crecimiento máximo él intercedas de 1951 a 1964; A partir</w:t>
      </w:r>
      <w:r>
        <w:rPr>
          <w:rFonts w:ascii="Arial" w:hAnsi="Arial"/>
        </w:rPr>
        <w:t xml:space="preserve"> de este año se detecta el decrecimiento.</w:t>
      </w:r>
    </w:p>
    <w:p w:rsidR="00000000" w:rsidRDefault="00965502">
      <w:pPr>
        <w:jc w:val="both"/>
        <w:rPr>
          <w:rFonts w:ascii="Arial" w:hAnsi="Arial"/>
        </w:rPr>
      </w:pPr>
    </w:p>
    <w:p w:rsidR="00000000" w:rsidRDefault="00965502">
      <w:pPr>
        <w:jc w:val="both"/>
        <w:rPr>
          <w:rFonts w:ascii="Arial" w:hAnsi="Arial"/>
        </w:rPr>
      </w:pPr>
      <w:r>
        <w:rPr>
          <w:rFonts w:ascii="Arial" w:hAnsi="Arial"/>
        </w:rPr>
        <w:t>Para las áreas tradicionales campesinas esta bien considerar como época de inicio del descenso el periodo de 1964 a 1973 y los datos  del censo de este ultimo año como punto de partida para definir la nueva tenden</w:t>
      </w:r>
      <w:r>
        <w:rPr>
          <w:rFonts w:ascii="Arial" w:hAnsi="Arial"/>
        </w:rPr>
        <w:t>cia. Por esta razón se asume que en esta fecha el Municipio de la Vega comienza a ser afectada por un leve y continuo descenso de la tasa de natalidad.</w:t>
      </w:r>
    </w:p>
    <w:p w:rsidR="00000000" w:rsidRDefault="00965502">
      <w:pPr>
        <w:jc w:val="both"/>
        <w:rPr>
          <w:rFonts w:ascii="Arial" w:hAnsi="Arial"/>
        </w:rPr>
      </w:pPr>
    </w:p>
    <w:p w:rsidR="00000000" w:rsidRDefault="00965502">
      <w:pPr>
        <w:jc w:val="both"/>
        <w:rPr>
          <w:rFonts w:ascii="Arial" w:hAnsi="Arial"/>
        </w:rPr>
      </w:pPr>
      <w:r>
        <w:rPr>
          <w:rFonts w:ascii="Arial" w:hAnsi="Arial"/>
        </w:rPr>
        <w:t>En el fenómeno de la transición demográfica es fácil inferir que los descensos de las tasas de mortalid</w:t>
      </w:r>
      <w:r>
        <w:rPr>
          <w:rFonts w:ascii="Arial" w:hAnsi="Arial"/>
        </w:rPr>
        <w:t>ad y natalidad no surgen simultáneamente; primero la medicina controla las epidemias arrebatando a la muerte a una gran cantidad de población de todas las edades, en especial infantil y femenina en edad de procrear. En estas condiciones la medicina y la hi</w:t>
      </w:r>
      <w:r>
        <w:rPr>
          <w:rFonts w:ascii="Arial" w:hAnsi="Arial"/>
        </w:rPr>
        <w:t>giene ocasionan la gran explosión demográfica que vivió el país por un lapso de cuatro décadas, con mayor énfasis durante los años cincuenta y la mayor parte de los sesenta. (Fuente: Estudio SIG-PAFC. Microcuenca de Pancitará. 1994)</w:t>
      </w:r>
    </w:p>
    <w:p w:rsidR="00000000" w:rsidRDefault="00965502">
      <w:pPr>
        <w:jc w:val="both"/>
        <w:rPr>
          <w:rFonts w:ascii="Arial" w:hAnsi="Arial"/>
          <w:b/>
        </w:rPr>
      </w:pPr>
    </w:p>
    <w:p w:rsidR="00000000" w:rsidRDefault="00965502">
      <w:pPr>
        <w:jc w:val="both"/>
        <w:rPr>
          <w:rFonts w:ascii="Arial" w:hAnsi="Arial"/>
          <w:b/>
        </w:rPr>
      </w:pPr>
      <w:r>
        <w:rPr>
          <w:rFonts w:ascii="Arial" w:hAnsi="Arial"/>
          <w:b/>
        </w:rPr>
        <w:t>Tamaño y crecimiento d</w:t>
      </w:r>
      <w:r>
        <w:rPr>
          <w:rFonts w:ascii="Arial" w:hAnsi="Arial"/>
          <w:b/>
        </w:rPr>
        <w:t>e la población</w:t>
      </w:r>
    </w:p>
    <w:p w:rsidR="00000000" w:rsidRDefault="00965502">
      <w:pPr>
        <w:pStyle w:val="Textoindependiente"/>
        <w:rPr>
          <w:rFonts w:ascii="Arial" w:hAnsi="Arial" w:cs="Arial"/>
          <w:b/>
          <w:bCs/>
        </w:rPr>
      </w:pPr>
    </w:p>
    <w:p w:rsidR="00000000" w:rsidRDefault="00965502">
      <w:pPr>
        <w:pStyle w:val="Textoindependiente"/>
        <w:rPr>
          <w:rFonts w:ascii="Arial" w:hAnsi="Arial" w:cs="Arial"/>
        </w:rPr>
      </w:pPr>
      <w:r>
        <w:rPr>
          <w:rFonts w:ascii="Arial" w:hAnsi="Arial" w:cs="Arial"/>
        </w:rPr>
        <w:t>Para consolidar el dato acerca de la población se tomó como referencia la información suministrada por las siguientes Instituciones:</w:t>
      </w:r>
    </w:p>
    <w:p w:rsidR="00000000" w:rsidRDefault="00965502">
      <w:pPr>
        <w:pStyle w:val="Textoindependiente"/>
        <w:rPr>
          <w:rFonts w:ascii="Arial" w:hAnsi="Arial" w:cs="Arial"/>
        </w:rPr>
      </w:pPr>
    </w:p>
    <w:p w:rsidR="00000000" w:rsidRDefault="00965502" w:rsidP="00965502">
      <w:pPr>
        <w:pStyle w:val="Textoindependiente"/>
        <w:numPr>
          <w:ilvl w:val="0"/>
          <w:numId w:val="128"/>
        </w:numPr>
        <w:rPr>
          <w:rFonts w:ascii="Arial" w:hAnsi="Arial" w:cs="Arial"/>
        </w:rPr>
      </w:pPr>
      <w:r>
        <w:rPr>
          <w:rFonts w:ascii="Arial" w:hAnsi="Arial" w:cs="Arial"/>
        </w:rPr>
        <w:t>Hospital la Vega y el Plan de Atención Básica:   cuenta con un compendio de datos de registros para el año</w:t>
      </w:r>
      <w:r>
        <w:rPr>
          <w:rFonts w:ascii="Arial" w:hAnsi="Arial" w:cs="Arial"/>
        </w:rPr>
        <w:t xml:space="preserve"> 2001, obtenidos y sistematizados por los Promotores de Salud.</w:t>
      </w:r>
    </w:p>
    <w:p w:rsidR="00000000" w:rsidRDefault="00965502">
      <w:pPr>
        <w:pStyle w:val="Textoindependiente"/>
        <w:rPr>
          <w:rFonts w:ascii="Arial" w:hAnsi="Arial" w:cs="Arial"/>
        </w:rPr>
      </w:pPr>
    </w:p>
    <w:p w:rsidR="00000000" w:rsidRDefault="00965502" w:rsidP="00965502">
      <w:pPr>
        <w:pStyle w:val="Textoindependiente"/>
        <w:numPr>
          <w:ilvl w:val="0"/>
          <w:numId w:val="128"/>
        </w:numPr>
        <w:rPr>
          <w:rFonts w:ascii="Arial" w:hAnsi="Arial" w:cs="Arial"/>
        </w:rPr>
      </w:pPr>
      <w:r>
        <w:rPr>
          <w:rFonts w:ascii="Arial" w:hAnsi="Arial" w:cs="Arial"/>
        </w:rPr>
        <w:t>Departamento Administrativo Nacional de Estadística, DANE;  se utilizaron datos  de los últimos períodos intercensales (1.973,1.985 y 1.993) registrados oficialmente para el Municipio.</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r>
        <w:rPr>
          <w:rFonts w:ascii="Arial" w:hAnsi="Arial"/>
        </w:rPr>
        <w:t>Los a</w:t>
      </w:r>
      <w:r>
        <w:rPr>
          <w:rFonts w:ascii="Arial" w:hAnsi="Arial"/>
        </w:rPr>
        <w:t>nálisis de las cifras censales demuestran que el crecimiento poblacional del municipio de la Vega ha sido lento, siendo así como entre 1964 y 1985 aumentó a un ritmo anual de 0.44%, al pasar de 11.031 a 16.360 habitantes; entre 1964 y 1985 lo hizo a una ta</w:t>
      </w:r>
      <w:r>
        <w:rPr>
          <w:rFonts w:ascii="Arial" w:hAnsi="Arial"/>
        </w:rPr>
        <w:t>sa de 0.64%, al parecer más baja de la real, mientras que entre 1985 y 1993 creció a un ritmo de 2.8%.</w:t>
      </w:r>
    </w:p>
    <w:p w:rsidR="00000000" w:rsidRDefault="00965502">
      <w:pPr>
        <w:jc w:val="both"/>
        <w:rPr>
          <w:rFonts w:ascii="Arial" w:hAnsi="Arial"/>
        </w:rPr>
      </w:pPr>
    </w:p>
    <w:p w:rsidR="00000000" w:rsidRDefault="00965502">
      <w:pPr>
        <w:jc w:val="both"/>
        <w:rPr>
          <w:rFonts w:ascii="Arial" w:hAnsi="Arial"/>
        </w:rPr>
      </w:pPr>
      <w:r>
        <w:rPr>
          <w:rFonts w:ascii="Arial" w:hAnsi="Arial"/>
        </w:rPr>
        <w:t>Cabe aclarar que los tres últimos censos se han efectuado en tiempo de cosecha en el Viejo Caldas cuando muchos campesinos vegueños emigran temporalment</w:t>
      </w:r>
      <w:r>
        <w:rPr>
          <w:rFonts w:ascii="Arial" w:hAnsi="Arial"/>
        </w:rPr>
        <w:t>e dejando sus casas solas, en estas condiciones es posible justificar la presencia de algunas inconsistencias en los datos de los censos mencionados, como la aparente perdida de población entre 1964 y 1983 o que la cabecera haya presentado altibajos en est</w:t>
      </w:r>
      <w:r>
        <w:rPr>
          <w:rFonts w:ascii="Arial" w:hAnsi="Arial"/>
        </w:rPr>
        <w:t xml:space="preserve">á época.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Ahora bien, la población censada de la Vega durante 1993 se estimó en 22.201 y el Servicio de Salud del Cauca contabilizó 28. 315 habitantes a 30 de junio de 1999, lo que permite inferir que la tasa de población a partir del último Censo creció </w:t>
      </w:r>
      <w:r>
        <w:rPr>
          <w:rFonts w:ascii="Arial" w:hAnsi="Arial"/>
        </w:rPr>
        <w:t>a un ritmo de 4.0%.</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El Plan de Ordenamiento Territorial confirmó las cifras de población, analizando información reciente de la población veredal obtenida de diferentes fuentes como el servicio de Salud, las juntas de acción comunal, encuesta de entidades</w:t>
      </w:r>
      <w:r>
        <w:rPr>
          <w:rFonts w:ascii="Arial" w:hAnsi="Arial"/>
        </w:rPr>
        <w:t xml:space="preserve"> del servicio público, estudio de los censos realizados por los resguardos indígenas Yanaconas de Pancitará y Guachicono, y la investigación del SIG-PAFC.</w:t>
      </w:r>
    </w:p>
    <w:p w:rsidR="00000000" w:rsidRDefault="00965502">
      <w:pPr>
        <w:jc w:val="both"/>
        <w:rPr>
          <w:rFonts w:ascii="Arial" w:hAnsi="Arial"/>
        </w:rPr>
      </w:pPr>
    </w:p>
    <w:p w:rsidR="00000000" w:rsidRDefault="00965502">
      <w:pPr>
        <w:jc w:val="both"/>
        <w:rPr>
          <w:rFonts w:ascii="Arial" w:hAnsi="Arial"/>
        </w:rPr>
      </w:pPr>
      <w:r>
        <w:rPr>
          <w:rFonts w:ascii="Arial" w:hAnsi="Arial"/>
        </w:rPr>
        <w:t>Del análisis detallado de las cifras obtenidas por las entidades mencionadas vale la pena destacar h</w:t>
      </w:r>
      <w:r>
        <w:rPr>
          <w:rFonts w:ascii="Arial" w:hAnsi="Arial"/>
        </w:rPr>
        <w:t>echos demográficos muy importantes en los cuales hay coincidencia de lo que se deduce la evidencia de transición demográfica en el municipio, es decir la tendencia definida a la estabilización de la población infantil y al incremento de la población económ</w:t>
      </w:r>
      <w:r>
        <w:rPr>
          <w:rFonts w:ascii="Arial" w:hAnsi="Arial"/>
        </w:rPr>
        <w:t>icamente activa entre 15 y 65 años; las cifras de las encuestas del P.O.T durante el periodo de diagnóstico así lo confirman. La investigación del SIG-PAFC, estudio de la Microcuenca de Pancitará en 1994 y del servicio de salud del Cauca también lo confirm</w:t>
      </w:r>
      <w:r>
        <w:rPr>
          <w:rFonts w:ascii="Arial" w:hAnsi="Arial"/>
        </w:rPr>
        <w:t>a.</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En lo relativo a la distribución de la población por edad y sexo, vale la pena anotar que el grupo de menores de cinco años descendió de 16.4% en 1973 a 11.3% en 1985, incrementándose a 12.64% en 1993 y que el grupo de menores de 15 años bajo de 46.5% </w:t>
      </w:r>
      <w:r>
        <w:rPr>
          <w:rFonts w:ascii="Arial" w:hAnsi="Arial"/>
        </w:rPr>
        <w:t>a 40% y a 39.01% durante las fechas censales respectivas. De otro lado los efectivos en edad de trabajar se incrementaron del 49.9% al 53.4% de 1973 a 1985 y de este ultimo año a 1993 se incremento hasta el 56.45%. Por otro lado el grupo de mayores de 65 a</w:t>
      </w:r>
      <w:r>
        <w:rPr>
          <w:rFonts w:ascii="Arial" w:hAnsi="Arial"/>
        </w:rPr>
        <w:t>ños subió del 3.6% a 4.8% durante el penúltimo intercensal, bajando levemente hasta 4.54% en 1993 según el censo del DANE y Servicio de Salud respectivamente.</w:t>
      </w:r>
    </w:p>
    <w:p w:rsidR="00000000" w:rsidRDefault="00965502">
      <w:pPr>
        <w:jc w:val="both"/>
        <w:rPr>
          <w:rFonts w:ascii="Arial" w:hAnsi="Arial"/>
        </w:rPr>
      </w:pPr>
    </w:p>
    <w:p w:rsidR="00000000" w:rsidRDefault="00965502">
      <w:pPr>
        <w:jc w:val="both"/>
        <w:rPr>
          <w:rFonts w:ascii="Arial" w:hAnsi="Arial"/>
        </w:rPr>
      </w:pPr>
      <w:r>
        <w:rPr>
          <w:rFonts w:ascii="Arial" w:hAnsi="Arial"/>
        </w:rPr>
        <w:t>De lo expuesto anteriormente se infiere un mejoramiento en el comportamiento demográfico, como c</w:t>
      </w:r>
      <w:r>
        <w:rPr>
          <w:rFonts w:ascii="Arial" w:hAnsi="Arial"/>
        </w:rPr>
        <w:t>lara manifestación de avance de la transición demográfica que ya esta modificando la tradicional pirámide de edades de un país joven en vía de desarrollo al de una con una población más madura.</w:t>
      </w:r>
    </w:p>
    <w:p w:rsidR="00000000" w:rsidRDefault="00965502">
      <w:pPr>
        <w:rPr>
          <w:rFonts w:ascii="Arial" w:hAnsi="Arial"/>
          <w:b/>
        </w:rPr>
      </w:pPr>
    </w:p>
    <w:p w:rsidR="00000000" w:rsidRDefault="00965502">
      <w:pPr>
        <w:spacing w:line="360" w:lineRule="auto"/>
        <w:rPr>
          <w:rFonts w:ascii="Arial" w:hAnsi="Arial"/>
          <w:b/>
        </w:rPr>
      </w:pPr>
      <w:r>
        <w:rPr>
          <w:rFonts w:ascii="Arial" w:hAnsi="Arial"/>
          <w:b/>
        </w:rPr>
        <w:t>5.1.2.2 Población:</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Teniendo en cuenta los Censos Nacionales </w:t>
      </w:r>
      <w:r>
        <w:rPr>
          <w:rFonts w:ascii="Arial" w:hAnsi="Arial"/>
        </w:rPr>
        <w:t>de Población realizados por el DANE y los datos suministrados por el Servicio de Salud del Cauca, la población del municipio de La Vega ha venido creciendo a tasas netas de aproximadamente el cuatro por ciento anual.</w:t>
      </w:r>
    </w:p>
    <w:p w:rsidR="00000000" w:rsidRDefault="00965502">
      <w:pPr>
        <w:jc w:val="both"/>
        <w:rPr>
          <w:rFonts w:ascii="Arial" w:hAnsi="Arial"/>
        </w:rPr>
      </w:pPr>
    </w:p>
    <w:p w:rsidR="00000000" w:rsidRDefault="00965502">
      <w:pPr>
        <w:jc w:val="center"/>
        <w:rPr>
          <w:rFonts w:ascii="Arial" w:hAnsi="Arial"/>
          <w:b/>
        </w:rPr>
      </w:pPr>
      <w:r>
        <w:rPr>
          <w:rFonts w:ascii="Arial" w:hAnsi="Arial"/>
          <w:b/>
        </w:rPr>
        <w:t xml:space="preserve">TABLA 24.  POBLACIÓN DEL MUNICIPIO DE </w:t>
      </w:r>
      <w:r>
        <w:rPr>
          <w:rFonts w:ascii="Arial" w:hAnsi="Arial"/>
          <w:b/>
        </w:rPr>
        <w:t>LA VEGA Y CRECIMIENTO ANUAL</w:t>
      </w:r>
    </w:p>
    <w:p w:rsidR="00000000" w:rsidRDefault="00965502">
      <w:pPr>
        <w:jc w:val="both"/>
        <w:rPr>
          <w:rFonts w:ascii="Arial" w:hAnsi="Arial"/>
          <w:sz w:val="22"/>
        </w:rPr>
      </w:pPr>
    </w:p>
    <w:tbl>
      <w:tblPr>
        <w:tblW w:w="0" w:type="auto"/>
        <w:tblInd w:w="21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985"/>
        <w:gridCol w:w="2693"/>
        <w:gridCol w:w="3685"/>
      </w:tblGrid>
      <w:tr w:rsidR="00000000">
        <w:tblPrEx>
          <w:tblCellMar>
            <w:top w:w="0" w:type="dxa"/>
            <w:bottom w:w="0" w:type="dxa"/>
          </w:tblCellMar>
        </w:tblPrEx>
        <w:trPr>
          <w:cantSplit/>
        </w:trPr>
        <w:tc>
          <w:tcPr>
            <w:tcW w:w="1985" w:type="dxa"/>
          </w:tcPr>
          <w:p w:rsidR="00000000" w:rsidRDefault="00965502">
            <w:pPr>
              <w:jc w:val="center"/>
              <w:rPr>
                <w:rFonts w:ascii="Arial" w:hAnsi="Arial"/>
                <w:b/>
                <w:sz w:val="22"/>
              </w:rPr>
            </w:pPr>
            <w:r>
              <w:rPr>
                <w:rFonts w:ascii="Arial" w:hAnsi="Arial"/>
                <w:b/>
                <w:sz w:val="22"/>
              </w:rPr>
              <w:t>AÑO</w:t>
            </w:r>
          </w:p>
        </w:tc>
        <w:tc>
          <w:tcPr>
            <w:tcW w:w="2693" w:type="dxa"/>
          </w:tcPr>
          <w:p w:rsidR="00000000" w:rsidRDefault="00965502">
            <w:pPr>
              <w:jc w:val="center"/>
              <w:rPr>
                <w:rFonts w:ascii="Arial" w:hAnsi="Arial"/>
                <w:b/>
                <w:sz w:val="22"/>
              </w:rPr>
            </w:pPr>
            <w:r>
              <w:rPr>
                <w:rFonts w:ascii="Arial" w:hAnsi="Arial"/>
                <w:b/>
                <w:sz w:val="22"/>
              </w:rPr>
              <w:t>POBLACIÓN</w:t>
            </w:r>
          </w:p>
        </w:tc>
        <w:tc>
          <w:tcPr>
            <w:tcW w:w="3685" w:type="dxa"/>
          </w:tcPr>
          <w:p w:rsidR="00000000" w:rsidRDefault="00965502">
            <w:pPr>
              <w:jc w:val="center"/>
              <w:rPr>
                <w:rFonts w:ascii="Arial" w:hAnsi="Arial"/>
                <w:b/>
                <w:sz w:val="22"/>
              </w:rPr>
            </w:pPr>
            <w:r>
              <w:rPr>
                <w:rFonts w:ascii="Arial" w:hAnsi="Arial"/>
                <w:b/>
                <w:sz w:val="22"/>
              </w:rPr>
              <w:t>CRECIMIENTO ANUAL</w:t>
            </w:r>
          </w:p>
        </w:tc>
      </w:tr>
      <w:tr w:rsidR="00000000">
        <w:tblPrEx>
          <w:tblCellMar>
            <w:top w:w="0" w:type="dxa"/>
            <w:bottom w:w="0" w:type="dxa"/>
          </w:tblCellMar>
        </w:tblPrEx>
        <w:trPr>
          <w:cantSplit/>
        </w:trPr>
        <w:tc>
          <w:tcPr>
            <w:tcW w:w="1985" w:type="dxa"/>
          </w:tcPr>
          <w:p w:rsidR="00000000" w:rsidRDefault="00965502">
            <w:pPr>
              <w:jc w:val="center"/>
              <w:rPr>
                <w:rFonts w:ascii="Arial" w:hAnsi="Arial"/>
                <w:sz w:val="22"/>
              </w:rPr>
            </w:pPr>
            <w:r>
              <w:rPr>
                <w:rFonts w:ascii="Arial" w:hAnsi="Arial"/>
                <w:sz w:val="22"/>
              </w:rPr>
              <w:t>1964</w:t>
            </w:r>
          </w:p>
        </w:tc>
        <w:tc>
          <w:tcPr>
            <w:tcW w:w="2693" w:type="dxa"/>
          </w:tcPr>
          <w:p w:rsidR="00000000" w:rsidRDefault="00965502">
            <w:pPr>
              <w:jc w:val="center"/>
              <w:rPr>
                <w:rFonts w:ascii="Arial" w:hAnsi="Arial"/>
                <w:sz w:val="22"/>
              </w:rPr>
            </w:pPr>
            <w:r>
              <w:rPr>
                <w:rFonts w:ascii="Arial" w:hAnsi="Arial"/>
                <w:sz w:val="22"/>
              </w:rPr>
              <w:t>11.031</w:t>
            </w:r>
          </w:p>
        </w:tc>
        <w:tc>
          <w:tcPr>
            <w:tcW w:w="3685" w:type="dxa"/>
          </w:tcPr>
          <w:p w:rsidR="00000000" w:rsidRDefault="00965502">
            <w:pPr>
              <w:jc w:val="both"/>
              <w:rPr>
                <w:rFonts w:ascii="Arial" w:hAnsi="Arial"/>
                <w:sz w:val="22"/>
              </w:rPr>
            </w:pPr>
          </w:p>
        </w:tc>
      </w:tr>
      <w:tr w:rsidR="00000000">
        <w:tblPrEx>
          <w:tblCellMar>
            <w:top w:w="0" w:type="dxa"/>
            <w:bottom w:w="0" w:type="dxa"/>
          </w:tblCellMar>
        </w:tblPrEx>
        <w:trPr>
          <w:cantSplit/>
        </w:trPr>
        <w:tc>
          <w:tcPr>
            <w:tcW w:w="1985" w:type="dxa"/>
          </w:tcPr>
          <w:p w:rsidR="00000000" w:rsidRDefault="00965502">
            <w:pPr>
              <w:jc w:val="center"/>
              <w:rPr>
                <w:rFonts w:ascii="Arial" w:hAnsi="Arial"/>
                <w:sz w:val="22"/>
              </w:rPr>
            </w:pPr>
            <w:r>
              <w:rPr>
                <w:rFonts w:ascii="Arial" w:hAnsi="Arial"/>
                <w:sz w:val="22"/>
              </w:rPr>
              <w:t>1985</w:t>
            </w:r>
          </w:p>
        </w:tc>
        <w:tc>
          <w:tcPr>
            <w:tcW w:w="2693" w:type="dxa"/>
          </w:tcPr>
          <w:p w:rsidR="00000000" w:rsidRDefault="00965502">
            <w:pPr>
              <w:jc w:val="center"/>
              <w:rPr>
                <w:rFonts w:ascii="Arial" w:hAnsi="Arial"/>
                <w:sz w:val="22"/>
              </w:rPr>
            </w:pPr>
            <w:r>
              <w:rPr>
                <w:rFonts w:ascii="Arial" w:hAnsi="Arial"/>
                <w:sz w:val="22"/>
              </w:rPr>
              <w:t>16.360</w:t>
            </w:r>
          </w:p>
        </w:tc>
        <w:tc>
          <w:tcPr>
            <w:tcW w:w="3685" w:type="dxa"/>
          </w:tcPr>
          <w:p w:rsidR="00000000" w:rsidRDefault="00965502">
            <w:pPr>
              <w:jc w:val="center"/>
              <w:rPr>
                <w:rFonts w:ascii="Arial" w:hAnsi="Arial"/>
                <w:sz w:val="22"/>
              </w:rPr>
            </w:pPr>
            <w:r>
              <w:rPr>
                <w:rFonts w:ascii="Arial" w:hAnsi="Arial"/>
                <w:sz w:val="22"/>
              </w:rPr>
              <w:t>2.8%</w:t>
            </w:r>
          </w:p>
        </w:tc>
      </w:tr>
      <w:tr w:rsidR="00000000">
        <w:tblPrEx>
          <w:tblCellMar>
            <w:top w:w="0" w:type="dxa"/>
            <w:bottom w:w="0" w:type="dxa"/>
          </w:tblCellMar>
        </w:tblPrEx>
        <w:trPr>
          <w:cantSplit/>
        </w:trPr>
        <w:tc>
          <w:tcPr>
            <w:tcW w:w="1985" w:type="dxa"/>
          </w:tcPr>
          <w:p w:rsidR="00000000" w:rsidRDefault="00965502">
            <w:pPr>
              <w:jc w:val="center"/>
              <w:rPr>
                <w:rFonts w:ascii="Arial" w:hAnsi="Arial"/>
                <w:sz w:val="22"/>
              </w:rPr>
            </w:pPr>
            <w:r>
              <w:rPr>
                <w:rFonts w:ascii="Arial" w:hAnsi="Arial"/>
                <w:sz w:val="22"/>
              </w:rPr>
              <w:t>1993</w:t>
            </w:r>
          </w:p>
        </w:tc>
        <w:tc>
          <w:tcPr>
            <w:tcW w:w="2693" w:type="dxa"/>
          </w:tcPr>
          <w:p w:rsidR="00000000" w:rsidRDefault="00965502">
            <w:pPr>
              <w:jc w:val="center"/>
              <w:rPr>
                <w:rFonts w:ascii="Arial" w:hAnsi="Arial"/>
                <w:sz w:val="22"/>
              </w:rPr>
            </w:pPr>
            <w:r>
              <w:rPr>
                <w:rFonts w:ascii="Arial" w:hAnsi="Arial"/>
                <w:sz w:val="22"/>
              </w:rPr>
              <w:t>22.201</w:t>
            </w:r>
          </w:p>
        </w:tc>
        <w:tc>
          <w:tcPr>
            <w:tcW w:w="3685" w:type="dxa"/>
          </w:tcPr>
          <w:p w:rsidR="00000000" w:rsidRDefault="00965502">
            <w:pPr>
              <w:jc w:val="center"/>
              <w:rPr>
                <w:rFonts w:ascii="Arial" w:hAnsi="Arial"/>
                <w:sz w:val="22"/>
              </w:rPr>
            </w:pPr>
            <w:r>
              <w:rPr>
                <w:rFonts w:ascii="Arial" w:hAnsi="Arial"/>
                <w:sz w:val="22"/>
              </w:rPr>
              <w:t>3.9%</w:t>
            </w:r>
          </w:p>
        </w:tc>
      </w:tr>
      <w:tr w:rsidR="00000000">
        <w:tblPrEx>
          <w:tblCellMar>
            <w:top w:w="0" w:type="dxa"/>
            <w:bottom w:w="0" w:type="dxa"/>
          </w:tblCellMar>
        </w:tblPrEx>
        <w:trPr>
          <w:cantSplit/>
        </w:trPr>
        <w:tc>
          <w:tcPr>
            <w:tcW w:w="1985" w:type="dxa"/>
          </w:tcPr>
          <w:p w:rsidR="00000000" w:rsidRDefault="00965502">
            <w:pPr>
              <w:jc w:val="center"/>
              <w:rPr>
                <w:rFonts w:ascii="Arial" w:hAnsi="Arial"/>
                <w:sz w:val="22"/>
              </w:rPr>
            </w:pPr>
            <w:r>
              <w:rPr>
                <w:rFonts w:ascii="Arial" w:hAnsi="Arial"/>
                <w:sz w:val="22"/>
              </w:rPr>
              <w:t>1999</w:t>
            </w:r>
          </w:p>
        </w:tc>
        <w:tc>
          <w:tcPr>
            <w:tcW w:w="2693" w:type="dxa"/>
          </w:tcPr>
          <w:p w:rsidR="00000000" w:rsidRDefault="00965502">
            <w:pPr>
              <w:jc w:val="center"/>
              <w:rPr>
                <w:rFonts w:ascii="Arial" w:hAnsi="Arial"/>
                <w:sz w:val="22"/>
              </w:rPr>
            </w:pPr>
            <w:r>
              <w:rPr>
                <w:rFonts w:ascii="Arial" w:hAnsi="Arial"/>
                <w:sz w:val="22"/>
              </w:rPr>
              <w:t>28.315</w:t>
            </w:r>
          </w:p>
        </w:tc>
        <w:tc>
          <w:tcPr>
            <w:tcW w:w="3685" w:type="dxa"/>
          </w:tcPr>
          <w:p w:rsidR="00000000" w:rsidRDefault="00965502">
            <w:pPr>
              <w:jc w:val="center"/>
              <w:rPr>
                <w:rFonts w:ascii="Arial" w:hAnsi="Arial"/>
                <w:sz w:val="22"/>
              </w:rPr>
            </w:pPr>
            <w:r>
              <w:rPr>
                <w:rFonts w:ascii="Arial" w:hAnsi="Arial"/>
                <w:sz w:val="22"/>
              </w:rPr>
              <w:t>4.1%</w:t>
            </w:r>
          </w:p>
        </w:tc>
      </w:tr>
      <w:tr w:rsidR="00000000">
        <w:tblPrEx>
          <w:tblCellMar>
            <w:top w:w="0" w:type="dxa"/>
            <w:bottom w:w="0" w:type="dxa"/>
          </w:tblCellMar>
        </w:tblPrEx>
        <w:trPr>
          <w:cantSplit/>
        </w:trPr>
        <w:tc>
          <w:tcPr>
            <w:tcW w:w="1985" w:type="dxa"/>
          </w:tcPr>
          <w:p w:rsidR="00000000" w:rsidRDefault="00965502">
            <w:pPr>
              <w:jc w:val="center"/>
              <w:rPr>
                <w:rFonts w:ascii="Arial" w:hAnsi="Arial"/>
                <w:sz w:val="22"/>
              </w:rPr>
            </w:pPr>
            <w:r>
              <w:rPr>
                <w:rFonts w:ascii="Arial" w:hAnsi="Arial"/>
                <w:sz w:val="22"/>
              </w:rPr>
              <w:t>2000</w:t>
            </w:r>
          </w:p>
        </w:tc>
        <w:tc>
          <w:tcPr>
            <w:tcW w:w="2693" w:type="dxa"/>
          </w:tcPr>
          <w:p w:rsidR="00000000" w:rsidRDefault="00965502">
            <w:pPr>
              <w:jc w:val="center"/>
              <w:rPr>
                <w:rFonts w:ascii="Arial" w:hAnsi="Arial"/>
                <w:sz w:val="22"/>
              </w:rPr>
            </w:pPr>
            <w:r>
              <w:rPr>
                <w:rFonts w:ascii="Arial" w:hAnsi="Arial"/>
                <w:sz w:val="22"/>
              </w:rPr>
              <w:t>29.733</w:t>
            </w:r>
          </w:p>
        </w:tc>
        <w:tc>
          <w:tcPr>
            <w:tcW w:w="3685" w:type="dxa"/>
          </w:tcPr>
          <w:p w:rsidR="00000000" w:rsidRDefault="00965502">
            <w:pPr>
              <w:jc w:val="center"/>
              <w:rPr>
                <w:rFonts w:ascii="Arial" w:hAnsi="Arial"/>
                <w:sz w:val="22"/>
              </w:rPr>
            </w:pPr>
            <w:r>
              <w:rPr>
                <w:rFonts w:ascii="Arial" w:hAnsi="Arial"/>
                <w:sz w:val="22"/>
              </w:rPr>
              <w:t>4.0%</w:t>
            </w:r>
          </w:p>
        </w:tc>
      </w:tr>
      <w:tr w:rsidR="00000000">
        <w:tblPrEx>
          <w:tblCellMar>
            <w:top w:w="0" w:type="dxa"/>
            <w:bottom w:w="0" w:type="dxa"/>
          </w:tblCellMar>
        </w:tblPrEx>
        <w:trPr>
          <w:cantSplit/>
        </w:trPr>
        <w:tc>
          <w:tcPr>
            <w:tcW w:w="1985" w:type="dxa"/>
          </w:tcPr>
          <w:p w:rsidR="00000000" w:rsidRDefault="00965502">
            <w:pPr>
              <w:jc w:val="center"/>
              <w:rPr>
                <w:rFonts w:ascii="Arial" w:hAnsi="Arial"/>
                <w:sz w:val="22"/>
              </w:rPr>
            </w:pPr>
            <w:r>
              <w:rPr>
                <w:rFonts w:ascii="Arial" w:hAnsi="Arial"/>
                <w:sz w:val="22"/>
              </w:rPr>
              <w:t>2001</w:t>
            </w:r>
          </w:p>
        </w:tc>
        <w:tc>
          <w:tcPr>
            <w:tcW w:w="2693" w:type="dxa"/>
          </w:tcPr>
          <w:p w:rsidR="00000000" w:rsidRDefault="00965502">
            <w:pPr>
              <w:jc w:val="center"/>
              <w:rPr>
                <w:rFonts w:ascii="Arial" w:hAnsi="Arial"/>
                <w:sz w:val="22"/>
              </w:rPr>
            </w:pPr>
            <w:r>
              <w:rPr>
                <w:rFonts w:ascii="Arial" w:hAnsi="Arial"/>
                <w:sz w:val="22"/>
              </w:rPr>
              <w:t>30.922</w:t>
            </w:r>
          </w:p>
        </w:tc>
        <w:tc>
          <w:tcPr>
            <w:tcW w:w="3685" w:type="dxa"/>
          </w:tcPr>
          <w:p w:rsidR="00000000" w:rsidRDefault="00965502">
            <w:pPr>
              <w:jc w:val="center"/>
              <w:rPr>
                <w:rFonts w:ascii="Arial" w:hAnsi="Arial"/>
                <w:sz w:val="22"/>
              </w:rPr>
            </w:pPr>
            <w:r>
              <w:rPr>
                <w:rFonts w:ascii="Arial" w:hAnsi="Arial"/>
                <w:sz w:val="22"/>
              </w:rPr>
              <w:t>4.0%</w:t>
            </w:r>
          </w:p>
        </w:tc>
      </w:tr>
      <w:tr w:rsidR="00000000">
        <w:tblPrEx>
          <w:tblCellMar>
            <w:top w:w="0" w:type="dxa"/>
            <w:bottom w:w="0" w:type="dxa"/>
          </w:tblCellMar>
        </w:tblPrEx>
        <w:trPr>
          <w:cantSplit/>
        </w:trPr>
        <w:tc>
          <w:tcPr>
            <w:tcW w:w="1985" w:type="dxa"/>
          </w:tcPr>
          <w:p w:rsidR="00000000" w:rsidRDefault="00965502">
            <w:pPr>
              <w:jc w:val="center"/>
              <w:rPr>
                <w:rFonts w:ascii="Arial" w:hAnsi="Arial"/>
                <w:sz w:val="22"/>
              </w:rPr>
            </w:pPr>
            <w:r>
              <w:rPr>
                <w:rFonts w:ascii="Arial" w:hAnsi="Arial"/>
                <w:sz w:val="22"/>
              </w:rPr>
              <w:t>2002</w:t>
            </w:r>
          </w:p>
        </w:tc>
        <w:tc>
          <w:tcPr>
            <w:tcW w:w="2693" w:type="dxa"/>
          </w:tcPr>
          <w:p w:rsidR="00000000" w:rsidRDefault="00965502">
            <w:pPr>
              <w:jc w:val="center"/>
              <w:rPr>
                <w:rFonts w:ascii="Arial" w:hAnsi="Arial"/>
                <w:sz w:val="22"/>
              </w:rPr>
            </w:pPr>
            <w:r>
              <w:rPr>
                <w:rFonts w:ascii="Arial" w:hAnsi="Arial"/>
                <w:sz w:val="22"/>
              </w:rPr>
              <w:t>32.159</w:t>
            </w:r>
          </w:p>
        </w:tc>
        <w:tc>
          <w:tcPr>
            <w:tcW w:w="3685" w:type="dxa"/>
          </w:tcPr>
          <w:p w:rsidR="00000000" w:rsidRDefault="00965502">
            <w:pPr>
              <w:jc w:val="center"/>
              <w:rPr>
                <w:rFonts w:ascii="Arial" w:hAnsi="Arial"/>
                <w:sz w:val="22"/>
              </w:rPr>
            </w:pPr>
            <w:r>
              <w:rPr>
                <w:rFonts w:ascii="Arial" w:hAnsi="Arial"/>
                <w:sz w:val="22"/>
              </w:rPr>
              <w:t>4.0%</w:t>
            </w:r>
          </w:p>
        </w:tc>
      </w:tr>
      <w:tr w:rsidR="00000000">
        <w:tblPrEx>
          <w:tblCellMar>
            <w:top w:w="0" w:type="dxa"/>
            <w:bottom w:w="0" w:type="dxa"/>
          </w:tblCellMar>
        </w:tblPrEx>
        <w:trPr>
          <w:cantSplit/>
        </w:trPr>
        <w:tc>
          <w:tcPr>
            <w:tcW w:w="1985" w:type="dxa"/>
          </w:tcPr>
          <w:p w:rsidR="00000000" w:rsidRDefault="00965502">
            <w:pPr>
              <w:jc w:val="center"/>
              <w:rPr>
                <w:rFonts w:ascii="Arial" w:hAnsi="Arial"/>
                <w:sz w:val="22"/>
              </w:rPr>
            </w:pPr>
            <w:r>
              <w:rPr>
                <w:rFonts w:ascii="Arial" w:hAnsi="Arial"/>
                <w:sz w:val="22"/>
              </w:rPr>
              <w:t>2003</w:t>
            </w:r>
          </w:p>
        </w:tc>
        <w:tc>
          <w:tcPr>
            <w:tcW w:w="2693" w:type="dxa"/>
          </w:tcPr>
          <w:p w:rsidR="00000000" w:rsidRDefault="00965502">
            <w:pPr>
              <w:jc w:val="center"/>
              <w:rPr>
                <w:rFonts w:ascii="Arial" w:hAnsi="Arial"/>
                <w:sz w:val="22"/>
              </w:rPr>
            </w:pPr>
            <w:r>
              <w:rPr>
                <w:rFonts w:ascii="Arial" w:hAnsi="Arial"/>
                <w:sz w:val="22"/>
              </w:rPr>
              <w:t>33.445</w:t>
            </w:r>
          </w:p>
        </w:tc>
        <w:tc>
          <w:tcPr>
            <w:tcW w:w="3685" w:type="dxa"/>
          </w:tcPr>
          <w:p w:rsidR="00000000" w:rsidRDefault="00965502">
            <w:pPr>
              <w:jc w:val="center"/>
              <w:rPr>
                <w:rFonts w:ascii="Arial" w:hAnsi="Arial"/>
                <w:sz w:val="22"/>
              </w:rPr>
            </w:pPr>
            <w:r>
              <w:rPr>
                <w:rFonts w:ascii="Arial" w:hAnsi="Arial"/>
                <w:sz w:val="22"/>
              </w:rPr>
              <w:t>4.0%</w:t>
            </w:r>
          </w:p>
        </w:tc>
      </w:tr>
    </w:tbl>
    <w:p w:rsidR="00000000" w:rsidRDefault="00965502">
      <w:pPr>
        <w:jc w:val="both"/>
        <w:rPr>
          <w:rFonts w:ascii="Arial" w:hAnsi="Arial"/>
          <w:sz w:val="20"/>
        </w:rPr>
      </w:pPr>
      <w:r>
        <w:rPr>
          <w:rFonts w:ascii="Arial" w:hAnsi="Arial"/>
        </w:rPr>
        <w:t xml:space="preserve">  </w:t>
      </w:r>
      <w:r>
        <w:rPr>
          <w:rFonts w:ascii="Arial" w:hAnsi="Arial"/>
          <w:sz w:val="20"/>
        </w:rPr>
        <w:t xml:space="preserve">FUENTE:  </w:t>
      </w:r>
      <w:r>
        <w:rPr>
          <w:rFonts w:ascii="Arial" w:hAnsi="Arial"/>
          <w:sz w:val="20"/>
        </w:rPr>
        <w:tab/>
        <w:t>DANE Y SERVICIO DE SALUD DEL CAUCA</w:t>
      </w:r>
    </w:p>
    <w:p w:rsidR="00000000" w:rsidRDefault="00965502">
      <w:pPr>
        <w:jc w:val="both"/>
        <w:rPr>
          <w:rFonts w:ascii="Arial" w:hAnsi="Arial"/>
        </w:rPr>
      </w:pPr>
    </w:p>
    <w:p w:rsidR="00000000" w:rsidRDefault="00965502">
      <w:pPr>
        <w:pStyle w:val="Ttulo7"/>
        <w:widowControl/>
        <w:rPr>
          <w:rFonts w:ascii="Arial" w:hAnsi="Arial"/>
        </w:rPr>
      </w:pPr>
      <w:r>
        <w:rPr>
          <w:rFonts w:ascii="Arial" w:hAnsi="Arial"/>
        </w:rPr>
        <w:t xml:space="preserve">Tabla </w:t>
      </w:r>
      <w:r>
        <w:rPr>
          <w:rFonts w:ascii="Arial" w:hAnsi="Arial"/>
        </w:rPr>
        <w:t>25. Población del municipio por corregimientos. 1999</w:t>
      </w:r>
    </w:p>
    <w:p w:rsidR="00000000" w:rsidRDefault="00965502">
      <w:pPr>
        <w:rPr>
          <w:rFonts w:ascii="Arial" w:hAnsi="Arial"/>
          <w:b/>
          <w:sz w:val="22"/>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197"/>
        <w:gridCol w:w="1275"/>
        <w:gridCol w:w="1165"/>
        <w:gridCol w:w="1740"/>
        <w:gridCol w:w="1740"/>
        <w:gridCol w:w="1310"/>
      </w:tblGrid>
      <w:tr w:rsidR="00000000">
        <w:tblPrEx>
          <w:tblCellMar>
            <w:top w:w="0" w:type="dxa"/>
            <w:bottom w:w="0" w:type="dxa"/>
          </w:tblCellMar>
        </w:tblPrEx>
        <w:trPr>
          <w:cantSplit/>
        </w:trPr>
        <w:tc>
          <w:tcPr>
            <w:tcW w:w="2197" w:type="dxa"/>
          </w:tcPr>
          <w:p w:rsidR="00000000" w:rsidRDefault="00965502">
            <w:pPr>
              <w:rPr>
                <w:rFonts w:ascii="Arial" w:hAnsi="Arial"/>
                <w:b/>
                <w:sz w:val="22"/>
              </w:rPr>
            </w:pPr>
            <w:r>
              <w:rPr>
                <w:rFonts w:ascii="Arial" w:hAnsi="Arial"/>
                <w:b/>
                <w:sz w:val="22"/>
              </w:rPr>
              <w:t>Corregimiento</w:t>
            </w:r>
          </w:p>
        </w:tc>
        <w:tc>
          <w:tcPr>
            <w:tcW w:w="1275" w:type="dxa"/>
          </w:tcPr>
          <w:p w:rsidR="00000000" w:rsidRDefault="00965502">
            <w:pPr>
              <w:rPr>
                <w:rFonts w:ascii="Arial" w:hAnsi="Arial"/>
                <w:b/>
                <w:sz w:val="22"/>
              </w:rPr>
            </w:pPr>
            <w:r>
              <w:rPr>
                <w:rFonts w:ascii="Arial" w:hAnsi="Arial"/>
                <w:b/>
                <w:sz w:val="22"/>
              </w:rPr>
              <w:t>Nº habitantes</w:t>
            </w:r>
          </w:p>
        </w:tc>
        <w:tc>
          <w:tcPr>
            <w:tcW w:w="1165" w:type="dxa"/>
          </w:tcPr>
          <w:p w:rsidR="00000000" w:rsidRDefault="00965502">
            <w:pPr>
              <w:rPr>
                <w:rFonts w:ascii="Arial" w:hAnsi="Arial"/>
                <w:b/>
                <w:sz w:val="22"/>
              </w:rPr>
            </w:pPr>
            <w:r>
              <w:rPr>
                <w:rFonts w:ascii="Arial" w:hAnsi="Arial"/>
                <w:b/>
                <w:sz w:val="22"/>
              </w:rPr>
              <w:t>Nº familias</w:t>
            </w:r>
          </w:p>
        </w:tc>
        <w:tc>
          <w:tcPr>
            <w:tcW w:w="1740" w:type="dxa"/>
          </w:tcPr>
          <w:p w:rsidR="00000000" w:rsidRDefault="00965502">
            <w:pPr>
              <w:rPr>
                <w:rFonts w:ascii="Arial" w:hAnsi="Arial"/>
                <w:b/>
                <w:sz w:val="22"/>
              </w:rPr>
            </w:pPr>
            <w:r>
              <w:rPr>
                <w:rFonts w:ascii="Arial" w:hAnsi="Arial"/>
                <w:b/>
                <w:sz w:val="22"/>
              </w:rPr>
              <w:t>Corregimiento</w:t>
            </w:r>
          </w:p>
        </w:tc>
        <w:tc>
          <w:tcPr>
            <w:tcW w:w="1740" w:type="dxa"/>
          </w:tcPr>
          <w:p w:rsidR="00000000" w:rsidRDefault="00965502">
            <w:pPr>
              <w:rPr>
                <w:rFonts w:ascii="Arial" w:hAnsi="Arial"/>
                <w:b/>
                <w:sz w:val="22"/>
              </w:rPr>
            </w:pPr>
            <w:r>
              <w:rPr>
                <w:rFonts w:ascii="Arial" w:hAnsi="Arial"/>
                <w:b/>
                <w:sz w:val="22"/>
              </w:rPr>
              <w:t>Nº habitantes</w:t>
            </w:r>
          </w:p>
        </w:tc>
        <w:tc>
          <w:tcPr>
            <w:tcW w:w="1306" w:type="dxa"/>
          </w:tcPr>
          <w:p w:rsidR="00000000" w:rsidRDefault="00965502">
            <w:pPr>
              <w:rPr>
                <w:rFonts w:ascii="Arial" w:hAnsi="Arial"/>
                <w:b/>
                <w:sz w:val="22"/>
              </w:rPr>
            </w:pPr>
            <w:r>
              <w:rPr>
                <w:rFonts w:ascii="Arial" w:hAnsi="Arial"/>
                <w:b/>
                <w:sz w:val="22"/>
              </w:rPr>
              <w:t>Nº familias</w:t>
            </w:r>
          </w:p>
        </w:tc>
      </w:tr>
      <w:tr w:rsidR="00000000">
        <w:tblPrEx>
          <w:tblCellMar>
            <w:top w:w="0" w:type="dxa"/>
            <w:bottom w:w="0" w:type="dxa"/>
          </w:tblCellMar>
        </w:tblPrEx>
        <w:trPr>
          <w:cantSplit/>
        </w:trPr>
        <w:tc>
          <w:tcPr>
            <w:tcW w:w="4636" w:type="dxa"/>
            <w:gridSpan w:val="3"/>
          </w:tcPr>
          <w:p w:rsidR="00000000" w:rsidRDefault="00965502">
            <w:pPr>
              <w:rPr>
                <w:rFonts w:ascii="Arial" w:hAnsi="Arial"/>
                <w:sz w:val="22"/>
              </w:rPr>
            </w:pPr>
            <w:r>
              <w:rPr>
                <w:rFonts w:ascii="Arial" w:hAnsi="Arial"/>
                <w:b/>
                <w:sz w:val="22"/>
              </w:rPr>
              <w:t>ARBELA</w:t>
            </w:r>
          </w:p>
        </w:tc>
        <w:tc>
          <w:tcPr>
            <w:tcW w:w="4790" w:type="dxa"/>
            <w:gridSpan w:val="3"/>
          </w:tcPr>
          <w:p w:rsidR="00000000" w:rsidRDefault="00965502">
            <w:pPr>
              <w:rPr>
                <w:rFonts w:ascii="Arial" w:hAnsi="Arial"/>
                <w:sz w:val="22"/>
              </w:rPr>
            </w:pPr>
            <w:r>
              <w:rPr>
                <w:rFonts w:ascii="Arial" w:hAnsi="Arial"/>
                <w:b/>
                <w:sz w:val="22"/>
              </w:rPr>
              <w:t>SANTA JUANA</w:t>
            </w:r>
          </w:p>
        </w:tc>
      </w:tr>
      <w:tr w:rsidR="00000000">
        <w:tblPrEx>
          <w:tblCellMar>
            <w:top w:w="0" w:type="dxa"/>
            <w:bottom w:w="0" w:type="dxa"/>
          </w:tblCellMar>
        </w:tblPrEx>
        <w:trPr>
          <w:cantSplit/>
        </w:trPr>
        <w:tc>
          <w:tcPr>
            <w:tcW w:w="2197" w:type="dxa"/>
          </w:tcPr>
          <w:p w:rsidR="00000000" w:rsidRDefault="00965502">
            <w:pPr>
              <w:rPr>
                <w:rFonts w:ascii="Arial" w:hAnsi="Arial"/>
                <w:b/>
                <w:sz w:val="22"/>
              </w:rPr>
            </w:pPr>
            <w:r>
              <w:rPr>
                <w:rFonts w:ascii="Arial" w:hAnsi="Arial"/>
                <w:sz w:val="22"/>
              </w:rPr>
              <w:t>Arbela</w:t>
            </w:r>
          </w:p>
        </w:tc>
        <w:tc>
          <w:tcPr>
            <w:tcW w:w="1275" w:type="dxa"/>
          </w:tcPr>
          <w:p w:rsidR="00000000" w:rsidRDefault="00965502">
            <w:pPr>
              <w:rPr>
                <w:rFonts w:ascii="Arial" w:hAnsi="Arial"/>
                <w:sz w:val="22"/>
              </w:rPr>
            </w:pPr>
            <w:r>
              <w:rPr>
                <w:rFonts w:ascii="Arial" w:hAnsi="Arial"/>
                <w:sz w:val="22"/>
              </w:rPr>
              <w:t>198</w:t>
            </w:r>
          </w:p>
        </w:tc>
        <w:tc>
          <w:tcPr>
            <w:tcW w:w="1165" w:type="dxa"/>
          </w:tcPr>
          <w:p w:rsidR="00000000" w:rsidRDefault="00965502">
            <w:pPr>
              <w:rPr>
                <w:rFonts w:ascii="Arial" w:hAnsi="Arial"/>
                <w:sz w:val="22"/>
              </w:rPr>
            </w:pPr>
            <w:r>
              <w:rPr>
                <w:rFonts w:ascii="Arial" w:hAnsi="Arial"/>
                <w:sz w:val="22"/>
              </w:rPr>
              <w:t>49</w:t>
            </w:r>
          </w:p>
        </w:tc>
        <w:tc>
          <w:tcPr>
            <w:tcW w:w="1740" w:type="dxa"/>
          </w:tcPr>
          <w:p w:rsidR="00000000" w:rsidRDefault="00965502">
            <w:pPr>
              <w:rPr>
                <w:rFonts w:ascii="Arial" w:hAnsi="Arial"/>
                <w:b/>
                <w:sz w:val="22"/>
              </w:rPr>
            </w:pPr>
            <w:r>
              <w:rPr>
                <w:rFonts w:ascii="Arial" w:hAnsi="Arial"/>
                <w:sz w:val="22"/>
              </w:rPr>
              <w:t>Santa Juana</w:t>
            </w:r>
          </w:p>
        </w:tc>
        <w:tc>
          <w:tcPr>
            <w:tcW w:w="1740" w:type="dxa"/>
          </w:tcPr>
          <w:p w:rsidR="00000000" w:rsidRDefault="00965502">
            <w:pPr>
              <w:rPr>
                <w:rFonts w:ascii="Arial" w:hAnsi="Arial"/>
                <w:sz w:val="22"/>
              </w:rPr>
            </w:pPr>
            <w:r>
              <w:rPr>
                <w:rFonts w:ascii="Arial" w:hAnsi="Arial"/>
                <w:sz w:val="22"/>
              </w:rPr>
              <w:t>218</w:t>
            </w:r>
          </w:p>
        </w:tc>
        <w:tc>
          <w:tcPr>
            <w:tcW w:w="1306" w:type="dxa"/>
          </w:tcPr>
          <w:p w:rsidR="00000000" w:rsidRDefault="00965502">
            <w:pPr>
              <w:rPr>
                <w:rFonts w:ascii="Arial" w:hAnsi="Arial"/>
                <w:sz w:val="22"/>
              </w:rPr>
            </w:pPr>
            <w:r>
              <w:rPr>
                <w:rFonts w:ascii="Arial" w:hAnsi="Arial"/>
                <w:sz w:val="22"/>
              </w:rPr>
              <w:t>67</w:t>
            </w:r>
          </w:p>
        </w:tc>
      </w:tr>
      <w:tr w:rsidR="00000000">
        <w:tblPrEx>
          <w:tblCellMar>
            <w:top w:w="0" w:type="dxa"/>
            <w:bottom w:w="0" w:type="dxa"/>
          </w:tblCellMar>
        </w:tblPrEx>
        <w:trPr>
          <w:cantSplit/>
        </w:trPr>
        <w:tc>
          <w:tcPr>
            <w:tcW w:w="2197" w:type="dxa"/>
          </w:tcPr>
          <w:p w:rsidR="00000000" w:rsidRDefault="00965502">
            <w:pPr>
              <w:pStyle w:val="Ttulo1"/>
              <w:widowControl/>
              <w:jc w:val="left"/>
              <w:rPr>
                <w:rFonts w:ascii="Arial" w:hAnsi="Arial"/>
                <w:sz w:val="22"/>
              </w:rPr>
            </w:pPr>
            <w:r>
              <w:rPr>
                <w:rFonts w:ascii="Arial" w:hAnsi="Arial"/>
                <w:sz w:val="22"/>
              </w:rPr>
              <w:t>El Oso</w:t>
            </w:r>
          </w:p>
        </w:tc>
        <w:tc>
          <w:tcPr>
            <w:tcW w:w="1275" w:type="dxa"/>
          </w:tcPr>
          <w:p w:rsidR="00000000" w:rsidRDefault="00965502">
            <w:pPr>
              <w:rPr>
                <w:rFonts w:ascii="Arial" w:hAnsi="Arial"/>
                <w:sz w:val="22"/>
              </w:rPr>
            </w:pPr>
            <w:r>
              <w:rPr>
                <w:rFonts w:ascii="Arial" w:hAnsi="Arial"/>
                <w:sz w:val="22"/>
              </w:rPr>
              <w:t>164</w:t>
            </w:r>
          </w:p>
        </w:tc>
        <w:tc>
          <w:tcPr>
            <w:tcW w:w="1165" w:type="dxa"/>
          </w:tcPr>
          <w:p w:rsidR="00000000" w:rsidRDefault="00965502">
            <w:pPr>
              <w:rPr>
                <w:rFonts w:ascii="Arial" w:hAnsi="Arial"/>
                <w:sz w:val="22"/>
              </w:rPr>
            </w:pPr>
            <w:r>
              <w:rPr>
                <w:rFonts w:ascii="Arial" w:hAnsi="Arial"/>
                <w:sz w:val="22"/>
              </w:rPr>
              <w:t>28</w:t>
            </w:r>
          </w:p>
        </w:tc>
        <w:tc>
          <w:tcPr>
            <w:tcW w:w="1740" w:type="dxa"/>
          </w:tcPr>
          <w:p w:rsidR="00000000" w:rsidRDefault="00965502">
            <w:pPr>
              <w:pStyle w:val="Ttulo1"/>
              <w:widowControl/>
              <w:jc w:val="left"/>
              <w:rPr>
                <w:rFonts w:ascii="Arial" w:hAnsi="Arial"/>
                <w:sz w:val="22"/>
              </w:rPr>
            </w:pPr>
            <w:r>
              <w:rPr>
                <w:rFonts w:ascii="Arial" w:hAnsi="Arial"/>
                <w:sz w:val="22"/>
              </w:rPr>
              <w:t>Dominical</w:t>
            </w:r>
          </w:p>
        </w:tc>
        <w:tc>
          <w:tcPr>
            <w:tcW w:w="1740" w:type="dxa"/>
          </w:tcPr>
          <w:p w:rsidR="00000000" w:rsidRDefault="00965502">
            <w:pPr>
              <w:rPr>
                <w:rFonts w:ascii="Arial" w:hAnsi="Arial"/>
                <w:sz w:val="22"/>
              </w:rPr>
            </w:pPr>
            <w:r>
              <w:rPr>
                <w:rFonts w:ascii="Arial" w:hAnsi="Arial"/>
                <w:sz w:val="22"/>
              </w:rPr>
              <w:t>257</w:t>
            </w:r>
          </w:p>
        </w:tc>
        <w:tc>
          <w:tcPr>
            <w:tcW w:w="1306" w:type="dxa"/>
          </w:tcPr>
          <w:p w:rsidR="00000000" w:rsidRDefault="00965502">
            <w:pPr>
              <w:rPr>
                <w:rFonts w:ascii="Arial" w:hAnsi="Arial"/>
                <w:sz w:val="22"/>
              </w:rPr>
            </w:pPr>
            <w:r>
              <w:rPr>
                <w:rFonts w:ascii="Arial" w:hAnsi="Arial"/>
                <w:sz w:val="22"/>
              </w:rPr>
              <w:t>46</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El Tablón</w:t>
            </w:r>
          </w:p>
        </w:tc>
        <w:tc>
          <w:tcPr>
            <w:tcW w:w="1275" w:type="dxa"/>
          </w:tcPr>
          <w:p w:rsidR="00000000" w:rsidRDefault="00965502">
            <w:pPr>
              <w:rPr>
                <w:rFonts w:ascii="Arial" w:hAnsi="Arial"/>
                <w:sz w:val="22"/>
              </w:rPr>
            </w:pPr>
            <w:r>
              <w:rPr>
                <w:rFonts w:ascii="Arial" w:hAnsi="Arial"/>
                <w:sz w:val="22"/>
              </w:rPr>
              <w:t>165</w:t>
            </w:r>
          </w:p>
        </w:tc>
        <w:tc>
          <w:tcPr>
            <w:tcW w:w="1165" w:type="dxa"/>
          </w:tcPr>
          <w:p w:rsidR="00000000" w:rsidRDefault="00965502">
            <w:pPr>
              <w:rPr>
                <w:rFonts w:ascii="Arial" w:hAnsi="Arial"/>
                <w:sz w:val="22"/>
              </w:rPr>
            </w:pPr>
            <w:r>
              <w:rPr>
                <w:rFonts w:ascii="Arial" w:hAnsi="Arial"/>
                <w:sz w:val="22"/>
              </w:rPr>
              <w:t>30</w:t>
            </w:r>
          </w:p>
        </w:tc>
        <w:tc>
          <w:tcPr>
            <w:tcW w:w="1740" w:type="dxa"/>
          </w:tcPr>
          <w:p w:rsidR="00000000" w:rsidRDefault="00965502">
            <w:pPr>
              <w:rPr>
                <w:rFonts w:ascii="Arial" w:hAnsi="Arial"/>
                <w:sz w:val="22"/>
              </w:rPr>
            </w:pPr>
            <w:r>
              <w:rPr>
                <w:rFonts w:ascii="Arial" w:hAnsi="Arial"/>
                <w:sz w:val="22"/>
              </w:rPr>
              <w:t>Hueco Hondo</w:t>
            </w:r>
          </w:p>
        </w:tc>
        <w:tc>
          <w:tcPr>
            <w:tcW w:w="1740" w:type="dxa"/>
          </w:tcPr>
          <w:p w:rsidR="00000000" w:rsidRDefault="00965502">
            <w:pPr>
              <w:rPr>
                <w:rFonts w:ascii="Arial" w:hAnsi="Arial"/>
                <w:sz w:val="22"/>
              </w:rPr>
            </w:pPr>
            <w:r>
              <w:rPr>
                <w:rFonts w:ascii="Arial" w:hAnsi="Arial"/>
                <w:sz w:val="22"/>
              </w:rPr>
              <w:t>248</w:t>
            </w:r>
          </w:p>
        </w:tc>
        <w:tc>
          <w:tcPr>
            <w:tcW w:w="1306" w:type="dxa"/>
          </w:tcPr>
          <w:p w:rsidR="00000000" w:rsidRDefault="00965502">
            <w:pPr>
              <w:rPr>
                <w:rFonts w:ascii="Arial" w:hAnsi="Arial"/>
                <w:sz w:val="22"/>
              </w:rPr>
            </w:pPr>
            <w:r>
              <w:rPr>
                <w:rFonts w:ascii="Arial" w:hAnsi="Arial"/>
                <w:sz w:val="22"/>
              </w:rPr>
              <w:t>53</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La Pampa</w:t>
            </w:r>
          </w:p>
        </w:tc>
        <w:tc>
          <w:tcPr>
            <w:tcW w:w="1275" w:type="dxa"/>
          </w:tcPr>
          <w:p w:rsidR="00000000" w:rsidRDefault="00965502">
            <w:pPr>
              <w:rPr>
                <w:rFonts w:ascii="Arial" w:hAnsi="Arial"/>
                <w:sz w:val="22"/>
              </w:rPr>
            </w:pPr>
            <w:r>
              <w:rPr>
                <w:rFonts w:ascii="Arial" w:hAnsi="Arial"/>
                <w:sz w:val="22"/>
              </w:rPr>
              <w:t>72</w:t>
            </w:r>
          </w:p>
        </w:tc>
        <w:tc>
          <w:tcPr>
            <w:tcW w:w="1165" w:type="dxa"/>
          </w:tcPr>
          <w:p w:rsidR="00000000" w:rsidRDefault="00965502">
            <w:pPr>
              <w:rPr>
                <w:rFonts w:ascii="Arial" w:hAnsi="Arial"/>
                <w:sz w:val="22"/>
              </w:rPr>
            </w:pPr>
            <w:r>
              <w:rPr>
                <w:rFonts w:ascii="Arial" w:hAnsi="Arial"/>
                <w:sz w:val="22"/>
              </w:rPr>
              <w:t>14</w:t>
            </w:r>
          </w:p>
        </w:tc>
        <w:tc>
          <w:tcPr>
            <w:tcW w:w="1740" w:type="dxa"/>
          </w:tcPr>
          <w:p w:rsidR="00000000" w:rsidRDefault="00965502">
            <w:pPr>
              <w:rPr>
                <w:rFonts w:ascii="Arial" w:hAnsi="Arial"/>
                <w:sz w:val="22"/>
              </w:rPr>
            </w:pPr>
            <w:r>
              <w:rPr>
                <w:rFonts w:ascii="Arial" w:hAnsi="Arial"/>
                <w:sz w:val="22"/>
              </w:rPr>
              <w:t>El Mirador</w:t>
            </w:r>
          </w:p>
        </w:tc>
        <w:tc>
          <w:tcPr>
            <w:tcW w:w="1740" w:type="dxa"/>
          </w:tcPr>
          <w:p w:rsidR="00000000" w:rsidRDefault="00965502">
            <w:pPr>
              <w:rPr>
                <w:rFonts w:ascii="Arial" w:hAnsi="Arial"/>
                <w:sz w:val="22"/>
              </w:rPr>
            </w:pPr>
            <w:r>
              <w:rPr>
                <w:rFonts w:ascii="Arial" w:hAnsi="Arial"/>
                <w:sz w:val="22"/>
              </w:rPr>
              <w:t>150</w:t>
            </w:r>
          </w:p>
        </w:tc>
        <w:tc>
          <w:tcPr>
            <w:tcW w:w="1306" w:type="dxa"/>
          </w:tcPr>
          <w:p w:rsidR="00000000" w:rsidRDefault="00965502">
            <w:pPr>
              <w:rPr>
                <w:rFonts w:ascii="Arial" w:hAnsi="Arial"/>
                <w:sz w:val="22"/>
              </w:rPr>
            </w:pPr>
            <w:r>
              <w:rPr>
                <w:rFonts w:ascii="Arial" w:hAnsi="Arial"/>
                <w:sz w:val="22"/>
              </w:rPr>
              <w:t>25</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La Ventica</w:t>
            </w:r>
          </w:p>
        </w:tc>
        <w:tc>
          <w:tcPr>
            <w:tcW w:w="1275" w:type="dxa"/>
          </w:tcPr>
          <w:p w:rsidR="00000000" w:rsidRDefault="00965502">
            <w:pPr>
              <w:rPr>
                <w:rFonts w:ascii="Arial" w:hAnsi="Arial"/>
                <w:sz w:val="22"/>
              </w:rPr>
            </w:pPr>
            <w:r>
              <w:rPr>
                <w:rFonts w:ascii="Arial" w:hAnsi="Arial"/>
                <w:sz w:val="22"/>
              </w:rPr>
              <w:t>158</w:t>
            </w:r>
          </w:p>
        </w:tc>
        <w:tc>
          <w:tcPr>
            <w:tcW w:w="1165" w:type="dxa"/>
          </w:tcPr>
          <w:p w:rsidR="00000000" w:rsidRDefault="00965502">
            <w:pPr>
              <w:rPr>
                <w:rFonts w:ascii="Arial" w:hAnsi="Arial"/>
                <w:sz w:val="22"/>
              </w:rPr>
            </w:pPr>
            <w:r>
              <w:rPr>
                <w:rFonts w:ascii="Arial" w:hAnsi="Arial"/>
                <w:sz w:val="22"/>
              </w:rPr>
              <w:t>31</w:t>
            </w:r>
          </w:p>
        </w:tc>
        <w:tc>
          <w:tcPr>
            <w:tcW w:w="1740" w:type="dxa"/>
          </w:tcPr>
          <w:p w:rsidR="00000000" w:rsidRDefault="00965502">
            <w:pPr>
              <w:rPr>
                <w:rFonts w:ascii="Arial" w:hAnsi="Arial"/>
                <w:sz w:val="22"/>
              </w:rPr>
            </w:pPr>
            <w:r>
              <w:rPr>
                <w:rFonts w:ascii="Arial" w:hAnsi="Arial"/>
                <w:sz w:val="22"/>
              </w:rPr>
              <w:t>La Laja</w:t>
            </w:r>
          </w:p>
        </w:tc>
        <w:tc>
          <w:tcPr>
            <w:tcW w:w="1740" w:type="dxa"/>
          </w:tcPr>
          <w:p w:rsidR="00000000" w:rsidRDefault="00965502">
            <w:pPr>
              <w:rPr>
                <w:rFonts w:ascii="Arial" w:hAnsi="Arial"/>
                <w:sz w:val="22"/>
              </w:rPr>
            </w:pPr>
            <w:r>
              <w:rPr>
                <w:rFonts w:ascii="Arial" w:hAnsi="Arial"/>
                <w:sz w:val="22"/>
              </w:rPr>
              <w:t>112</w:t>
            </w:r>
          </w:p>
        </w:tc>
        <w:tc>
          <w:tcPr>
            <w:tcW w:w="1306" w:type="dxa"/>
          </w:tcPr>
          <w:p w:rsidR="00000000" w:rsidRDefault="00965502">
            <w:pPr>
              <w:rPr>
                <w:rFonts w:ascii="Arial" w:hAnsi="Arial"/>
                <w:sz w:val="22"/>
              </w:rPr>
            </w:pPr>
            <w:r>
              <w:rPr>
                <w:rFonts w:ascii="Arial" w:hAnsi="Arial"/>
                <w:sz w:val="22"/>
              </w:rPr>
              <w:t>29</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Nueva Argelia</w:t>
            </w:r>
          </w:p>
        </w:tc>
        <w:tc>
          <w:tcPr>
            <w:tcW w:w="1275" w:type="dxa"/>
          </w:tcPr>
          <w:p w:rsidR="00000000" w:rsidRDefault="00965502">
            <w:pPr>
              <w:rPr>
                <w:rFonts w:ascii="Arial" w:hAnsi="Arial"/>
                <w:sz w:val="22"/>
              </w:rPr>
            </w:pPr>
            <w:r>
              <w:rPr>
                <w:rFonts w:ascii="Arial" w:hAnsi="Arial"/>
                <w:sz w:val="22"/>
              </w:rPr>
              <w:t>324</w:t>
            </w:r>
          </w:p>
        </w:tc>
        <w:tc>
          <w:tcPr>
            <w:tcW w:w="1165" w:type="dxa"/>
          </w:tcPr>
          <w:p w:rsidR="00000000" w:rsidRDefault="00965502">
            <w:pPr>
              <w:rPr>
                <w:rFonts w:ascii="Arial" w:hAnsi="Arial"/>
                <w:sz w:val="22"/>
              </w:rPr>
            </w:pPr>
            <w:r>
              <w:rPr>
                <w:rFonts w:ascii="Arial" w:hAnsi="Arial"/>
                <w:sz w:val="22"/>
              </w:rPr>
              <w:t>54</w:t>
            </w:r>
          </w:p>
        </w:tc>
        <w:tc>
          <w:tcPr>
            <w:tcW w:w="1740" w:type="dxa"/>
          </w:tcPr>
          <w:p w:rsidR="00000000" w:rsidRDefault="00965502">
            <w:pPr>
              <w:rPr>
                <w:rFonts w:ascii="Arial" w:hAnsi="Arial"/>
                <w:sz w:val="22"/>
              </w:rPr>
            </w:pPr>
            <w:r>
              <w:rPr>
                <w:rFonts w:ascii="Arial" w:hAnsi="Arial"/>
                <w:sz w:val="22"/>
              </w:rPr>
              <w:t>El Paraíso</w:t>
            </w:r>
          </w:p>
        </w:tc>
        <w:tc>
          <w:tcPr>
            <w:tcW w:w="1740" w:type="dxa"/>
          </w:tcPr>
          <w:p w:rsidR="00000000" w:rsidRDefault="00965502">
            <w:pPr>
              <w:rPr>
                <w:rFonts w:ascii="Arial" w:hAnsi="Arial"/>
                <w:sz w:val="22"/>
              </w:rPr>
            </w:pPr>
            <w:r>
              <w:rPr>
                <w:rFonts w:ascii="Arial" w:hAnsi="Arial"/>
                <w:sz w:val="22"/>
              </w:rPr>
              <w:t>204</w:t>
            </w:r>
          </w:p>
        </w:tc>
        <w:tc>
          <w:tcPr>
            <w:tcW w:w="1306" w:type="dxa"/>
          </w:tcPr>
          <w:p w:rsidR="00000000" w:rsidRDefault="00965502">
            <w:pPr>
              <w:rPr>
                <w:rFonts w:ascii="Arial" w:hAnsi="Arial"/>
                <w:sz w:val="22"/>
              </w:rPr>
            </w:pPr>
            <w:r>
              <w:rPr>
                <w:rFonts w:ascii="Arial" w:hAnsi="Arial"/>
                <w:sz w:val="22"/>
              </w:rPr>
              <w:t>55</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El Derrumbe</w:t>
            </w:r>
          </w:p>
        </w:tc>
        <w:tc>
          <w:tcPr>
            <w:tcW w:w="1275" w:type="dxa"/>
          </w:tcPr>
          <w:p w:rsidR="00000000" w:rsidRDefault="00965502">
            <w:pPr>
              <w:rPr>
                <w:rFonts w:ascii="Arial" w:hAnsi="Arial"/>
                <w:sz w:val="22"/>
              </w:rPr>
            </w:pPr>
            <w:r>
              <w:rPr>
                <w:rFonts w:ascii="Arial" w:hAnsi="Arial"/>
                <w:sz w:val="22"/>
              </w:rPr>
              <w:t>153</w:t>
            </w:r>
          </w:p>
        </w:tc>
        <w:tc>
          <w:tcPr>
            <w:tcW w:w="1165" w:type="dxa"/>
          </w:tcPr>
          <w:p w:rsidR="00000000" w:rsidRDefault="00965502">
            <w:pPr>
              <w:rPr>
                <w:rFonts w:ascii="Arial" w:hAnsi="Arial"/>
                <w:sz w:val="22"/>
              </w:rPr>
            </w:pPr>
            <w:r>
              <w:rPr>
                <w:rFonts w:ascii="Arial" w:hAnsi="Arial"/>
                <w:sz w:val="22"/>
              </w:rPr>
              <w:t>42</w:t>
            </w:r>
          </w:p>
        </w:tc>
        <w:tc>
          <w:tcPr>
            <w:tcW w:w="1740" w:type="dxa"/>
          </w:tcPr>
          <w:p w:rsidR="00000000" w:rsidRDefault="00965502">
            <w:pPr>
              <w:rPr>
                <w:rFonts w:ascii="Arial" w:hAnsi="Arial"/>
                <w:sz w:val="22"/>
              </w:rPr>
            </w:pPr>
            <w:r>
              <w:rPr>
                <w:rFonts w:ascii="Arial" w:hAnsi="Arial"/>
                <w:sz w:val="22"/>
              </w:rPr>
              <w:t>Puentecillas</w:t>
            </w:r>
          </w:p>
        </w:tc>
        <w:tc>
          <w:tcPr>
            <w:tcW w:w="1740" w:type="dxa"/>
          </w:tcPr>
          <w:p w:rsidR="00000000" w:rsidRDefault="00965502">
            <w:pPr>
              <w:rPr>
                <w:rFonts w:ascii="Arial" w:hAnsi="Arial"/>
                <w:sz w:val="22"/>
              </w:rPr>
            </w:pPr>
            <w:r>
              <w:rPr>
                <w:rFonts w:ascii="Arial" w:hAnsi="Arial"/>
                <w:sz w:val="22"/>
              </w:rPr>
              <w:t>184</w:t>
            </w:r>
          </w:p>
        </w:tc>
        <w:tc>
          <w:tcPr>
            <w:tcW w:w="1306" w:type="dxa"/>
          </w:tcPr>
          <w:p w:rsidR="00000000" w:rsidRDefault="00965502">
            <w:pPr>
              <w:rPr>
                <w:rFonts w:ascii="Arial" w:hAnsi="Arial"/>
                <w:sz w:val="22"/>
              </w:rPr>
            </w:pPr>
            <w:r>
              <w:rPr>
                <w:rFonts w:ascii="Arial" w:hAnsi="Arial"/>
                <w:sz w:val="22"/>
              </w:rPr>
              <w:t>34</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El Crucero</w:t>
            </w:r>
          </w:p>
        </w:tc>
        <w:tc>
          <w:tcPr>
            <w:tcW w:w="1275" w:type="dxa"/>
          </w:tcPr>
          <w:p w:rsidR="00000000" w:rsidRDefault="00965502">
            <w:pPr>
              <w:rPr>
                <w:rFonts w:ascii="Arial" w:hAnsi="Arial"/>
                <w:sz w:val="22"/>
              </w:rPr>
            </w:pPr>
            <w:r>
              <w:rPr>
                <w:rFonts w:ascii="Arial" w:hAnsi="Arial"/>
                <w:sz w:val="22"/>
              </w:rPr>
              <w:t>110</w:t>
            </w:r>
          </w:p>
        </w:tc>
        <w:tc>
          <w:tcPr>
            <w:tcW w:w="1165" w:type="dxa"/>
          </w:tcPr>
          <w:p w:rsidR="00000000" w:rsidRDefault="00965502">
            <w:pPr>
              <w:rPr>
                <w:rFonts w:ascii="Arial" w:hAnsi="Arial"/>
                <w:sz w:val="22"/>
              </w:rPr>
            </w:pPr>
            <w:r>
              <w:rPr>
                <w:rFonts w:ascii="Arial" w:hAnsi="Arial"/>
                <w:sz w:val="22"/>
              </w:rPr>
              <w:t>23</w:t>
            </w:r>
          </w:p>
        </w:tc>
        <w:tc>
          <w:tcPr>
            <w:tcW w:w="1740" w:type="dxa"/>
          </w:tcPr>
          <w:p w:rsidR="00000000" w:rsidRDefault="00965502">
            <w:pPr>
              <w:rPr>
                <w:rFonts w:ascii="Arial" w:hAnsi="Arial"/>
                <w:sz w:val="22"/>
              </w:rPr>
            </w:pPr>
            <w:r>
              <w:rPr>
                <w:rFonts w:ascii="Arial" w:hAnsi="Arial"/>
                <w:sz w:val="22"/>
              </w:rPr>
              <w:t>El Naranjal</w:t>
            </w:r>
          </w:p>
        </w:tc>
        <w:tc>
          <w:tcPr>
            <w:tcW w:w="1740" w:type="dxa"/>
          </w:tcPr>
          <w:p w:rsidR="00000000" w:rsidRDefault="00965502">
            <w:pPr>
              <w:rPr>
                <w:rFonts w:ascii="Arial" w:hAnsi="Arial"/>
                <w:sz w:val="22"/>
              </w:rPr>
            </w:pPr>
            <w:r>
              <w:rPr>
                <w:rFonts w:ascii="Arial" w:hAnsi="Arial"/>
                <w:sz w:val="22"/>
              </w:rPr>
              <w:t>148</w:t>
            </w:r>
          </w:p>
        </w:tc>
        <w:tc>
          <w:tcPr>
            <w:tcW w:w="1306" w:type="dxa"/>
          </w:tcPr>
          <w:p w:rsidR="00000000" w:rsidRDefault="00965502">
            <w:pPr>
              <w:rPr>
                <w:rFonts w:ascii="Arial" w:hAnsi="Arial"/>
                <w:sz w:val="22"/>
              </w:rPr>
            </w:pPr>
            <w:r>
              <w:rPr>
                <w:rFonts w:ascii="Arial" w:hAnsi="Arial"/>
                <w:sz w:val="22"/>
              </w:rPr>
              <w:t>43</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Los Planes</w:t>
            </w:r>
          </w:p>
        </w:tc>
        <w:tc>
          <w:tcPr>
            <w:tcW w:w="1275" w:type="dxa"/>
          </w:tcPr>
          <w:p w:rsidR="00000000" w:rsidRDefault="00965502">
            <w:pPr>
              <w:rPr>
                <w:rFonts w:ascii="Arial" w:hAnsi="Arial"/>
                <w:sz w:val="22"/>
              </w:rPr>
            </w:pPr>
            <w:r>
              <w:rPr>
                <w:rFonts w:ascii="Arial" w:hAnsi="Arial"/>
                <w:sz w:val="22"/>
              </w:rPr>
              <w:t>95</w:t>
            </w:r>
          </w:p>
        </w:tc>
        <w:tc>
          <w:tcPr>
            <w:tcW w:w="1165" w:type="dxa"/>
          </w:tcPr>
          <w:p w:rsidR="00000000" w:rsidRDefault="00965502">
            <w:pPr>
              <w:rPr>
                <w:rFonts w:ascii="Arial" w:hAnsi="Arial"/>
                <w:sz w:val="22"/>
              </w:rPr>
            </w:pPr>
            <w:r>
              <w:rPr>
                <w:rFonts w:ascii="Arial" w:hAnsi="Arial"/>
                <w:sz w:val="22"/>
              </w:rPr>
              <w:t>25</w:t>
            </w:r>
          </w:p>
        </w:tc>
        <w:tc>
          <w:tcPr>
            <w:tcW w:w="1740" w:type="dxa"/>
          </w:tcPr>
          <w:p w:rsidR="00000000" w:rsidRDefault="00965502">
            <w:pPr>
              <w:rPr>
                <w:rFonts w:ascii="Arial" w:hAnsi="Arial"/>
                <w:sz w:val="22"/>
              </w:rPr>
            </w:pPr>
          </w:p>
        </w:tc>
        <w:tc>
          <w:tcPr>
            <w:tcW w:w="1740" w:type="dxa"/>
          </w:tcPr>
          <w:p w:rsidR="00000000" w:rsidRDefault="00965502">
            <w:pPr>
              <w:rPr>
                <w:rFonts w:ascii="Arial" w:hAnsi="Arial"/>
                <w:sz w:val="22"/>
              </w:rPr>
            </w:pPr>
          </w:p>
        </w:tc>
        <w:tc>
          <w:tcPr>
            <w:tcW w:w="1306" w:type="dxa"/>
          </w:tcPr>
          <w:p w:rsidR="00000000" w:rsidRDefault="00965502">
            <w:pPr>
              <w:rPr>
                <w:rFonts w:ascii="Arial" w:hAnsi="Arial"/>
                <w:sz w:val="22"/>
              </w:rPr>
            </w:pPr>
          </w:p>
        </w:tc>
      </w:tr>
      <w:tr w:rsidR="00000000">
        <w:tblPrEx>
          <w:tblCellMar>
            <w:top w:w="0" w:type="dxa"/>
            <w:bottom w:w="0" w:type="dxa"/>
          </w:tblCellMar>
        </w:tblPrEx>
        <w:trPr>
          <w:cantSplit/>
        </w:trPr>
        <w:tc>
          <w:tcPr>
            <w:tcW w:w="9426" w:type="dxa"/>
            <w:gridSpan w:val="6"/>
          </w:tcPr>
          <w:p w:rsidR="00000000" w:rsidRDefault="00965502">
            <w:pPr>
              <w:rPr>
                <w:rFonts w:ascii="Arial" w:hAnsi="Arial"/>
                <w:sz w:val="22"/>
              </w:rPr>
            </w:pPr>
            <w:r>
              <w:rPr>
                <w:rFonts w:ascii="Arial" w:hAnsi="Arial"/>
                <w:b/>
                <w:sz w:val="22"/>
              </w:rPr>
              <w:t>SAN MIGUEL</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San Miguel</w:t>
            </w:r>
          </w:p>
        </w:tc>
        <w:tc>
          <w:tcPr>
            <w:tcW w:w="1275" w:type="dxa"/>
          </w:tcPr>
          <w:p w:rsidR="00000000" w:rsidRDefault="00965502">
            <w:pPr>
              <w:rPr>
                <w:rFonts w:ascii="Arial" w:hAnsi="Arial"/>
                <w:sz w:val="22"/>
              </w:rPr>
            </w:pPr>
            <w:r>
              <w:rPr>
                <w:rFonts w:ascii="Arial" w:hAnsi="Arial"/>
                <w:sz w:val="22"/>
              </w:rPr>
              <w:t>647</w:t>
            </w:r>
          </w:p>
        </w:tc>
        <w:tc>
          <w:tcPr>
            <w:tcW w:w="1165" w:type="dxa"/>
          </w:tcPr>
          <w:p w:rsidR="00000000" w:rsidRDefault="00965502">
            <w:pPr>
              <w:rPr>
                <w:rFonts w:ascii="Arial" w:hAnsi="Arial"/>
                <w:sz w:val="22"/>
              </w:rPr>
            </w:pPr>
            <w:r>
              <w:rPr>
                <w:rFonts w:ascii="Arial" w:hAnsi="Arial"/>
                <w:sz w:val="22"/>
              </w:rPr>
              <w:t>151</w:t>
            </w:r>
          </w:p>
        </w:tc>
        <w:tc>
          <w:tcPr>
            <w:tcW w:w="1740" w:type="dxa"/>
          </w:tcPr>
          <w:p w:rsidR="00000000" w:rsidRDefault="00965502">
            <w:pPr>
              <w:rPr>
                <w:rFonts w:ascii="Arial" w:hAnsi="Arial"/>
                <w:sz w:val="22"/>
              </w:rPr>
            </w:pPr>
            <w:r>
              <w:rPr>
                <w:rFonts w:ascii="Arial" w:hAnsi="Arial"/>
                <w:sz w:val="22"/>
              </w:rPr>
              <w:t>Las Juntas</w:t>
            </w:r>
          </w:p>
        </w:tc>
        <w:tc>
          <w:tcPr>
            <w:tcW w:w="1740" w:type="dxa"/>
          </w:tcPr>
          <w:p w:rsidR="00000000" w:rsidRDefault="00965502">
            <w:pPr>
              <w:rPr>
                <w:rFonts w:ascii="Arial" w:hAnsi="Arial"/>
                <w:sz w:val="22"/>
              </w:rPr>
            </w:pPr>
            <w:r>
              <w:rPr>
                <w:rFonts w:ascii="Arial" w:hAnsi="Arial"/>
                <w:sz w:val="22"/>
              </w:rPr>
              <w:t>174</w:t>
            </w:r>
          </w:p>
        </w:tc>
        <w:tc>
          <w:tcPr>
            <w:tcW w:w="1306" w:type="dxa"/>
          </w:tcPr>
          <w:p w:rsidR="00000000" w:rsidRDefault="00965502">
            <w:pPr>
              <w:rPr>
                <w:rFonts w:ascii="Arial" w:hAnsi="Arial"/>
                <w:sz w:val="22"/>
              </w:rPr>
            </w:pPr>
            <w:r>
              <w:rPr>
                <w:rFonts w:ascii="Arial" w:hAnsi="Arial"/>
                <w:sz w:val="22"/>
              </w:rPr>
              <w:t>4</w:t>
            </w:r>
            <w:r>
              <w:rPr>
                <w:rFonts w:ascii="Arial" w:hAnsi="Arial"/>
                <w:sz w:val="22"/>
              </w:rPr>
              <w:t>6</w:t>
            </w:r>
          </w:p>
        </w:tc>
      </w:tr>
      <w:tr w:rsidR="00000000">
        <w:tblPrEx>
          <w:tblCellMar>
            <w:top w:w="0" w:type="dxa"/>
            <w:bottom w:w="0" w:type="dxa"/>
          </w:tblCellMar>
        </w:tblPrEx>
        <w:trPr>
          <w:cantSplit/>
        </w:trPr>
        <w:tc>
          <w:tcPr>
            <w:tcW w:w="2197" w:type="dxa"/>
          </w:tcPr>
          <w:p w:rsidR="00000000" w:rsidRDefault="00965502">
            <w:pPr>
              <w:pStyle w:val="Ttulo1"/>
              <w:widowControl/>
              <w:jc w:val="left"/>
              <w:rPr>
                <w:rFonts w:ascii="Arial" w:hAnsi="Arial"/>
                <w:sz w:val="22"/>
              </w:rPr>
            </w:pPr>
            <w:r>
              <w:rPr>
                <w:rFonts w:ascii="Arial" w:hAnsi="Arial"/>
                <w:sz w:val="22"/>
              </w:rPr>
              <w:t>Costa Rica</w:t>
            </w:r>
          </w:p>
        </w:tc>
        <w:tc>
          <w:tcPr>
            <w:tcW w:w="1275" w:type="dxa"/>
          </w:tcPr>
          <w:p w:rsidR="00000000" w:rsidRDefault="00965502">
            <w:pPr>
              <w:rPr>
                <w:rFonts w:ascii="Arial" w:hAnsi="Arial"/>
                <w:sz w:val="22"/>
              </w:rPr>
            </w:pPr>
            <w:r>
              <w:rPr>
                <w:rFonts w:ascii="Arial" w:hAnsi="Arial"/>
                <w:sz w:val="22"/>
              </w:rPr>
              <w:t>68</w:t>
            </w:r>
          </w:p>
        </w:tc>
        <w:tc>
          <w:tcPr>
            <w:tcW w:w="1165" w:type="dxa"/>
          </w:tcPr>
          <w:p w:rsidR="00000000" w:rsidRDefault="00965502">
            <w:pPr>
              <w:rPr>
                <w:rFonts w:ascii="Arial" w:hAnsi="Arial"/>
                <w:sz w:val="22"/>
              </w:rPr>
            </w:pPr>
            <w:r>
              <w:rPr>
                <w:rFonts w:ascii="Arial" w:hAnsi="Arial"/>
                <w:sz w:val="22"/>
              </w:rPr>
              <w:t>17</w:t>
            </w:r>
          </w:p>
        </w:tc>
        <w:tc>
          <w:tcPr>
            <w:tcW w:w="1740" w:type="dxa"/>
          </w:tcPr>
          <w:p w:rsidR="00000000" w:rsidRDefault="00965502">
            <w:pPr>
              <w:rPr>
                <w:rFonts w:ascii="Arial" w:hAnsi="Arial"/>
                <w:sz w:val="22"/>
              </w:rPr>
            </w:pPr>
            <w:r>
              <w:rPr>
                <w:rFonts w:ascii="Arial" w:hAnsi="Arial"/>
                <w:sz w:val="22"/>
              </w:rPr>
              <w:t>Llano Verde</w:t>
            </w:r>
          </w:p>
        </w:tc>
        <w:tc>
          <w:tcPr>
            <w:tcW w:w="1740" w:type="dxa"/>
          </w:tcPr>
          <w:p w:rsidR="00000000" w:rsidRDefault="00965502">
            <w:pPr>
              <w:rPr>
                <w:rFonts w:ascii="Arial" w:hAnsi="Arial"/>
                <w:sz w:val="22"/>
              </w:rPr>
            </w:pPr>
            <w:r>
              <w:rPr>
                <w:rFonts w:ascii="Arial" w:hAnsi="Arial"/>
                <w:sz w:val="22"/>
              </w:rPr>
              <w:t>47</w:t>
            </w:r>
          </w:p>
        </w:tc>
        <w:tc>
          <w:tcPr>
            <w:tcW w:w="1306" w:type="dxa"/>
          </w:tcPr>
          <w:p w:rsidR="00000000" w:rsidRDefault="00965502">
            <w:pPr>
              <w:rPr>
                <w:rFonts w:ascii="Arial" w:hAnsi="Arial"/>
                <w:sz w:val="22"/>
              </w:rPr>
            </w:pPr>
            <w:r>
              <w:rPr>
                <w:rFonts w:ascii="Arial" w:hAnsi="Arial"/>
                <w:sz w:val="22"/>
              </w:rPr>
              <w:t>8</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El Cirhuelar</w:t>
            </w:r>
          </w:p>
        </w:tc>
        <w:tc>
          <w:tcPr>
            <w:tcW w:w="1275" w:type="dxa"/>
          </w:tcPr>
          <w:p w:rsidR="00000000" w:rsidRDefault="00965502">
            <w:pPr>
              <w:rPr>
                <w:rFonts w:ascii="Arial" w:hAnsi="Arial"/>
                <w:sz w:val="22"/>
              </w:rPr>
            </w:pPr>
            <w:r>
              <w:rPr>
                <w:rFonts w:ascii="Arial" w:hAnsi="Arial"/>
                <w:sz w:val="22"/>
              </w:rPr>
              <w:t>73</w:t>
            </w:r>
          </w:p>
        </w:tc>
        <w:tc>
          <w:tcPr>
            <w:tcW w:w="1165" w:type="dxa"/>
          </w:tcPr>
          <w:p w:rsidR="00000000" w:rsidRDefault="00965502">
            <w:pPr>
              <w:rPr>
                <w:rFonts w:ascii="Arial" w:hAnsi="Arial"/>
                <w:sz w:val="22"/>
              </w:rPr>
            </w:pPr>
            <w:r>
              <w:rPr>
                <w:rFonts w:ascii="Arial" w:hAnsi="Arial"/>
                <w:sz w:val="22"/>
              </w:rPr>
              <w:t>14</w:t>
            </w:r>
          </w:p>
        </w:tc>
        <w:tc>
          <w:tcPr>
            <w:tcW w:w="1740" w:type="dxa"/>
          </w:tcPr>
          <w:p w:rsidR="00000000" w:rsidRDefault="00965502">
            <w:pPr>
              <w:rPr>
                <w:rFonts w:ascii="Arial" w:hAnsi="Arial"/>
                <w:sz w:val="22"/>
              </w:rPr>
            </w:pPr>
            <w:r>
              <w:rPr>
                <w:rFonts w:ascii="Arial" w:hAnsi="Arial"/>
                <w:sz w:val="22"/>
              </w:rPr>
              <w:t>La Pintada</w:t>
            </w:r>
          </w:p>
        </w:tc>
        <w:tc>
          <w:tcPr>
            <w:tcW w:w="1740" w:type="dxa"/>
          </w:tcPr>
          <w:p w:rsidR="00000000" w:rsidRDefault="00965502">
            <w:pPr>
              <w:rPr>
                <w:rFonts w:ascii="Arial" w:hAnsi="Arial"/>
                <w:sz w:val="22"/>
              </w:rPr>
            </w:pPr>
            <w:r>
              <w:rPr>
                <w:rFonts w:ascii="Arial" w:hAnsi="Arial"/>
                <w:sz w:val="22"/>
              </w:rPr>
              <w:t>171</w:t>
            </w:r>
          </w:p>
        </w:tc>
        <w:tc>
          <w:tcPr>
            <w:tcW w:w="1306" w:type="dxa"/>
          </w:tcPr>
          <w:p w:rsidR="00000000" w:rsidRDefault="00965502">
            <w:pPr>
              <w:rPr>
                <w:rFonts w:ascii="Arial" w:hAnsi="Arial"/>
                <w:sz w:val="22"/>
              </w:rPr>
            </w:pPr>
            <w:r>
              <w:rPr>
                <w:rFonts w:ascii="Arial" w:hAnsi="Arial"/>
                <w:sz w:val="22"/>
              </w:rPr>
              <w:t>39</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El Cúcharo</w:t>
            </w:r>
          </w:p>
        </w:tc>
        <w:tc>
          <w:tcPr>
            <w:tcW w:w="1275" w:type="dxa"/>
          </w:tcPr>
          <w:p w:rsidR="00000000" w:rsidRDefault="00965502">
            <w:pPr>
              <w:rPr>
                <w:rFonts w:ascii="Arial" w:hAnsi="Arial"/>
                <w:sz w:val="22"/>
              </w:rPr>
            </w:pPr>
            <w:r>
              <w:rPr>
                <w:rFonts w:ascii="Arial" w:hAnsi="Arial"/>
                <w:sz w:val="22"/>
              </w:rPr>
              <w:t>49</w:t>
            </w:r>
          </w:p>
        </w:tc>
        <w:tc>
          <w:tcPr>
            <w:tcW w:w="1165" w:type="dxa"/>
          </w:tcPr>
          <w:p w:rsidR="00000000" w:rsidRDefault="00965502">
            <w:pPr>
              <w:rPr>
                <w:rFonts w:ascii="Arial" w:hAnsi="Arial"/>
                <w:sz w:val="22"/>
              </w:rPr>
            </w:pPr>
            <w:r>
              <w:rPr>
                <w:rFonts w:ascii="Arial" w:hAnsi="Arial"/>
                <w:sz w:val="22"/>
              </w:rPr>
              <w:t>9</w:t>
            </w:r>
          </w:p>
        </w:tc>
        <w:tc>
          <w:tcPr>
            <w:tcW w:w="1740" w:type="dxa"/>
          </w:tcPr>
          <w:p w:rsidR="00000000" w:rsidRDefault="00965502">
            <w:pPr>
              <w:rPr>
                <w:rFonts w:ascii="Arial" w:hAnsi="Arial"/>
                <w:sz w:val="22"/>
              </w:rPr>
            </w:pPr>
            <w:r>
              <w:rPr>
                <w:rFonts w:ascii="Arial" w:hAnsi="Arial"/>
                <w:sz w:val="22"/>
              </w:rPr>
              <w:t>Los Amarillos</w:t>
            </w:r>
          </w:p>
        </w:tc>
        <w:tc>
          <w:tcPr>
            <w:tcW w:w="1740" w:type="dxa"/>
          </w:tcPr>
          <w:p w:rsidR="00000000" w:rsidRDefault="00965502">
            <w:pPr>
              <w:rPr>
                <w:rFonts w:ascii="Arial" w:hAnsi="Arial"/>
                <w:sz w:val="22"/>
              </w:rPr>
            </w:pPr>
            <w:r>
              <w:rPr>
                <w:rFonts w:ascii="Arial" w:hAnsi="Arial"/>
                <w:sz w:val="22"/>
              </w:rPr>
              <w:t>98</w:t>
            </w:r>
          </w:p>
        </w:tc>
        <w:tc>
          <w:tcPr>
            <w:tcW w:w="1306" w:type="dxa"/>
          </w:tcPr>
          <w:p w:rsidR="00000000" w:rsidRDefault="00965502">
            <w:pPr>
              <w:rPr>
                <w:rFonts w:ascii="Arial" w:hAnsi="Arial"/>
                <w:sz w:val="22"/>
              </w:rPr>
            </w:pPr>
            <w:r>
              <w:rPr>
                <w:rFonts w:ascii="Arial" w:hAnsi="Arial"/>
                <w:sz w:val="22"/>
              </w:rPr>
              <w:t>24</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El Garay</w:t>
            </w:r>
          </w:p>
        </w:tc>
        <w:tc>
          <w:tcPr>
            <w:tcW w:w="1275" w:type="dxa"/>
          </w:tcPr>
          <w:p w:rsidR="00000000" w:rsidRDefault="00965502">
            <w:pPr>
              <w:rPr>
                <w:rFonts w:ascii="Arial" w:hAnsi="Arial"/>
                <w:sz w:val="22"/>
              </w:rPr>
            </w:pPr>
            <w:r>
              <w:rPr>
                <w:rFonts w:ascii="Arial" w:hAnsi="Arial"/>
                <w:sz w:val="22"/>
              </w:rPr>
              <w:t>238</w:t>
            </w:r>
          </w:p>
        </w:tc>
        <w:tc>
          <w:tcPr>
            <w:tcW w:w="1165" w:type="dxa"/>
          </w:tcPr>
          <w:p w:rsidR="00000000" w:rsidRDefault="00965502">
            <w:pPr>
              <w:rPr>
                <w:rFonts w:ascii="Arial" w:hAnsi="Arial"/>
                <w:sz w:val="22"/>
              </w:rPr>
            </w:pPr>
            <w:r>
              <w:rPr>
                <w:rFonts w:ascii="Arial" w:hAnsi="Arial"/>
                <w:sz w:val="22"/>
              </w:rPr>
              <w:t>49</w:t>
            </w:r>
          </w:p>
        </w:tc>
        <w:tc>
          <w:tcPr>
            <w:tcW w:w="1740" w:type="dxa"/>
          </w:tcPr>
          <w:p w:rsidR="00000000" w:rsidRDefault="00965502">
            <w:pPr>
              <w:rPr>
                <w:rFonts w:ascii="Arial" w:hAnsi="Arial"/>
                <w:sz w:val="22"/>
              </w:rPr>
            </w:pPr>
            <w:r>
              <w:rPr>
                <w:rFonts w:ascii="Arial" w:hAnsi="Arial"/>
                <w:sz w:val="22"/>
              </w:rPr>
              <w:t>Loma Baja</w:t>
            </w:r>
          </w:p>
        </w:tc>
        <w:tc>
          <w:tcPr>
            <w:tcW w:w="1740" w:type="dxa"/>
          </w:tcPr>
          <w:p w:rsidR="00000000" w:rsidRDefault="00965502">
            <w:pPr>
              <w:rPr>
                <w:rFonts w:ascii="Arial" w:hAnsi="Arial"/>
                <w:sz w:val="22"/>
              </w:rPr>
            </w:pPr>
            <w:r>
              <w:rPr>
                <w:rFonts w:ascii="Arial" w:hAnsi="Arial"/>
                <w:sz w:val="22"/>
              </w:rPr>
              <w:t>162</w:t>
            </w:r>
          </w:p>
        </w:tc>
        <w:tc>
          <w:tcPr>
            <w:tcW w:w="1306" w:type="dxa"/>
          </w:tcPr>
          <w:p w:rsidR="00000000" w:rsidRDefault="00965502">
            <w:pPr>
              <w:rPr>
                <w:rFonts w:ascii="Arial" w:hAnsi="Arial"/>
                <w:sz w:val="22"/>
              </w:rPr>
            </w:pPr>
            <w:r>
              <w:rPr>
                <w:rFonts w:ascii="Arial" w:hAnsi="Arial"/>
                <w:sz w:val="22"/>
              </w:rPr>
              <w:t>42</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El Guayabal</w:t>
            </w:r>
          </w:p>
        </w:tc>
        <w:tc>
          <w:tcPr>
            <w:tcW w:w="1275" w:type="dxa"/>
          </w:tcPr>
          <w:p w:rsidR="00000000" w:rsidRDefault="00965502">
            <w:pPr>
              <w:rPr>
                <w:rFonts w:ascii="Arial" w:hAnsi="Arial"/>
                <w:sz w:val="22"/>
              </w:rPr>
            </w:pPr>
            <w:r>
              <w:rPr>
                <w:rFonts w:ascii="Arial" w:hAnsi="Arial"/>
                <w:sz w:val="22"/>
              </w:rPr>
              <w:t>230</w:t>
            </w:r>
          </w:p>
        </w:tc>
        <w:tc>
          <w:tcPr>
            <w:tcW w:w="1165" w:type="dxa"/>
          </w:tcPr>
          <w:p w:rsidR="00000000" w:rsidRDefault="00965502">
            <w:pPr>
              <w:rPr>
                <w:rFonts w:ascii="Arial" w:hAnsi="Arial"/>
                <w:sz w:val="22"/>
              </w:rPr>
            </w:pPr>
            <w:r>
              <w:rPr>
                <w:rFonts w:ascii="Arial" w:hAnsi="Arial"/>
                <w:sz w:val="22"/>
              </w:rPr>
              <w:t>61</w:t>
            </w:r>
          </w:p>
        </w:tc>
        <w:tc>
          <w:tcPr>
            <w:tcW w:w="1740" w:type="dxa"/>
          </w:tcPr>
          <w:p w:rsidR="00000000" w:rsidRDefault="00965502">
            <w:pPr>
              <w:rPr>
                <w:rFonts w:ascii="Arial" w:hAnsi="Arial"/>
                <w:sz w:val="22"/>
              </w:rPr>
            </w:pPr>
            <w:r>
              <w:rPr>
                <w:rFonts w:ascii="Arial" w:hAnsi="Arial"/>
                <w:sz w:val="22"/>
              </w:rPr>
              <w:t>Guayabillas</w:t>
            </w:r>
          </w:p>
        </w:tc>
        <w:tc>
          <w:tcPr>
            <w:tcW w:w="1740" w:type="dxa"/>
          </w:tcPr>
          <w:p w:rsidR="00000000" w:rsidRDefault="00965502">
            <w:pPr>
              <w:rPr>
                <w:rFonts w:ascii="Arial" w:hAnsi="Arial"/>
                <w:sz w:val="22"/>
              </w:rPr>
            </w:pPr>
            <w:r>
              <w:rPr>
                <w:rFonts w:ascii="Arial" w:hAnsi="Arial"/>
                <w:sz w:val="22"/>
              </w:rPr>
              <w:t>148</w:t>
            </w:r>
          </w:p>
        </w:tc>
        <w:tc>
          <w:tcPr>
            <w:tcW w:w="1306" w:type="dxa"/>
          </w:tcPr>
          <w:p w:rsidR="00000000" w:rsidRDefault="00965502">
            <w:pPr>
              <w:rPr>
                <w:rFonts w:ascii="Arial" w:hAnsi="Arial"/>
                <w:sz w:val="22"/>
              </w:rPr>
            </w:pPr>
            <w:r>
              <w:rPr>
                <w:rFonts w:ascii="Arial" w:hAnsi="Arial"/>
                <w:sz w:val="22"/>
              </w:rPr>
              <w:t>25</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La Florida</w:t>
            </w:r>
          </w:p>
        </w:tc>
        <w:tc>
          <w:tcPr>
            <w:tcW w:w="1275" w:type="dxa"/>
          </w:tcPr>
          <w:p w:rsidR="00000000" w:rsidRDefault="00965502">
            <w:pPr>
              <w:rPr>
                <w:rFonts w:ascii="Arial" w:hAnsi="Arial"/>
                <w:sz w:val="22"/>
              </w:rPr>
            </w:pPr>
            <w:r>
              <w:rPr>
                <w:rFonts w:ascii="Arial" w:hAnsi="Arial"/>
                <w:sz w:val="22"/>
              </w:rPr>
              <w:t>448</w:t>
            </w:r>
          </w:p>
        </w:tc>
        <w:tc>
          <w:tcPr>
            <w:tcW w:w="1165" w:type="dxa"/>
          </w:tcPr>
          <w:p w:rsidR="00000000" w:rsidRDefault="00965502">
            <w:pPr>
              <w:rPr>
                <w:rFonts w:ascii="Arial" w:hAnsi="Arial"/>
                <w:sz w:val="22"/>
              </w:rPr>
            </w:pPr>
            <w:r>
              <w:rPr>
                <w:rFonts w:ascii="Arial" w:hAnsi="Arial"/>
                <w:sz w:val="22"/>
              </w:rPr>
              <w:t>85</w:t>
            </w:r>
          </w:p>
        </w:tc>
        <w:tc>
          <w:tcPr>
            <w:tcW w:w="1740" w:type="dxa"/>
          </w:tcPr>
          <w:p w:rsidR="00000000" w:rsidRDefault="00965502">
            <w:pPr>
              <w:rPr>
                <w:rFonts w:ascii="Arial" w:hAnsi="Arial"/>
                <w:sz w:val="22"/>
              </w:rPr>
            </w:pPr>
            <w:r>
              <w:rPr>
                <w:rFonts w:ascii="Arial" w:hAnsi="Arial"/>
                <w:sz w:val="22"/>
              </w:rPr>
              <w:t>Loma Grande</w:t>
            </w:r>
          </w:p>
        </w:tc>
        <w:tc>
          <w:tcPr>
            <w:tcW w:w="1740" w:type="dxa"/>
          </w:tcPr>
          <w:p w:rsidR="00000000" w:rsidRDefault="00965502">
            <w:pPr>
              <w:rPr>
                <w:rFonts w:ascii="Arial" w:hAnsi="Arial"/>
                <w:sz w:val="22"/>
              </w:rPr>
            </w:pPr>
            <w:r>
              <w:rPr>
                <w:rFonts w:ascii="Arial" w:hAnsi="Arial"/>
                <w:sz w:val="22"/>
              </w:rPr>
              <w:t>210</w:t>
            </w:r>
          </w:p>
        </w:tc>
        <w:tc>
          <w:tcPr>
            <w:tcW w:w="1306" w:type="dxa"/>
          </w:tcPr>
          <w:p w:rsidR="00000000" w:rsidRDefault="00965502">
            <w:pPr>
              <w:rPr>
                <w:rFonts w:ascii="Arial" w:hAnsi="Arial"/>
                <w:sz w:val="22"/>
              </w:rPr>
            </w:pPr>
            <w:r>
              <w:rPr>
                <w:rFonts w:ascii="Arial" w:hAnsi="Arial"/>
                <w:sz w:val="22"/>
              </w:rPr>
              <w:t>39</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La Marquesa</w:t>
            </w:r>
          </w:p>
        </w:tc>
        <w:tc>
          <w:tcPr>
            <w:tcW w:w="1275" w:type="dxa"/>
          </w:tcPr>
          <w:p w:rsidR="00000000" w:rsidRDefault="00965502">
            <w:pPr>
              <w:rPr>
                <w:rFonts w:ascii="Arial" w:hAnsi="Arial"/>
                <w:sz w:val="22"/>
              </w:rPr>
            </w:pPr>
            <w:r>
              <w:rPr>
                <w:rFonts w:ascii="Arial" w:hAnsi="Arial"/>
                <w:sz w:val="22"/>
              </w:rPr>
              <w:t>300</w:t>
            </w:r>
          </w:p>
        </w:tc>
        <w:tc>
          <w:tcPr>
            <w:tcW w:w="1165" w:type="dxa"/>
          </w:tcPr>
          <w:p w:rsidR="00000000" w:rsidRDefault="00965502">
            <w:pPr>
              <w:rPr>
                <w:rFonts w:ascii="Arial" w:hAnsi="Arial"/>
                <w:sz w:val="22"/>
              </w:rPr>
            </w:pPr>
            <w:r>
              <w:rPr>
                <w:rFonts w:ascii="Arial" w:hAnsi="Arial"/>
                <w:sz w:val="22"/>
              </w:rPr>
              <w:t>60</w:t>
            </w:r>
          </w:p>
        </w:tc>
        <w:tc>
          <w:tcPr>
            <w:tcW w:w="1740" w:type="dxa"/>
          </w:tcPr>
          <w:p w:rsidR="00000000" w:rsidRDefault="00965502">
            <w:pPr>
              <w:rPr>
                <w:rFonts w:ascii="Arial" w:hAnsi="Arial"/>
                <w:sz w:val="22"/>
              </w:rPr>
            </w:pPr>
            <w:r>
              <w:rPr>
                <w:rFonts w:ascii="Arial" w:hAnsi="Arial"/>
                <w:sz w:val="22"/>
              </w:rPr>
              <w:t>La Empinada</w:t>
            </w:r>
          </w:p>
        </w:tc>
        <w:tc>
          <w:tcPr>
            <w:tcW w:w="1740" w:type="dxa"/>
          </w:tcPr>
          <w:p w:rsidR="00000000" w:rsidRDefault="00965502">
            <w:pPr>
              <w:rPr>
                <w:rFonts w:ascii="Arial" w:hAnsi="Arial"/>
                <w:sz w:val="22"/>
              </w:rPr>
            </w:pPr>
            <w:r>
              <w:rPr>
                <w:rFonts w:ascii="Arial" w:hAnsi="Arial"/>
                <w:sz w:val="22"/>
              </w:rPr>
              <w:t>2</w:t>
            </w:r>
            <w:r>
              <w:rPr>
                <w:rFonts w:ascii="Arial" w:hAnsi="Arial"/>
                <w:sz w:val="22"/>
              </w:rPr>
              <w:t>79</w:t>
            </w:r>
          </w:p>
        </w:tc>
        <w:tc>
          <w:tcPr>
            <w:tcW w:w="1306" w:type="dxa"/>
          </w:tcPr>
          <w:p w:rsidR="00000000" w:rsidRDefault="00965502">
            <w:pPr>
              <w:rPr>
                <w:rFonts w:ascii="Arial" w:hAnsi="Arial"/>
                <w:sz w:val="22"/>
              </w:rPr>
            </w:pPr>
            <w:r>
              <w:rPr>
                <w:rFonts w:ascii="Arial" w:hAnsi="Arial"/>
                <w:sz w:val="22"/>
              </w:rPr>
              <w:t>67</w:t>
            </w:r>
          </w:p>
        </w:tc>
      </w:tr>
      <w:tr w:rsidR="00000000">
        <w:tblPrEx>
          <w:tblCellMar>
            <w:top w:w="0" w:type="dxa"/>
            <w:bottom w:w="0" w:type="dxa"/>
          </w:tblCellMar>
        </w:tblPrEx>
        <w:trPr>
          <w:cantSplit/>
        </w:trPr>
        <w:tc>
          <w:tcPr>
            <w:tcW w:w="2197" w:type="dxa"/>
          </w:tcPr>
          <w:p w:rsidR="00000000" w:rsidRDefault="00965502">
            <w:pPr>
              <w:rPr>
                <w:rFonts w:ascii="Arial" w:hAnsi="Arial"/>
                <w:sz w:val="22"/>
              </w:rPr>
            </w:pPr>
            <w:r>
              <w:rPr>
                <w:rFonts w:ascii="Arial" w:hAnsi="Arial"/>
                <w:sz w:val="22"/>
              </w:rPr>
              <w:t>La Palma</w:t>
            </w:r>
          </w:p>
        </w:tc>
        <w:tc>
          <w:tcPr>
            <w:tcW w:w="1275" w:type="dxa"/>
          </w:tcPr>
          <w:p w:rsidR="00000000" w:rsidRDefault="00965502">
            <w:pPr>
              <w:rPr>
                <w:rFonts w:ascii="Arial" w:hAnsi="Arial"/>
                <w:sz w:val="22"/>
              </w:rPr>
            </w:pPr>
            <w:r>
              <w:rPr>
                <w:rFonts w:ascii="Arial" w:hAnsi="Arial"/>
                <w:sz w:val="22"/>
              </w:rPr>
              <w:t>164</w:t>
            </w:r>
          </w:p>
        </w:tc>
        <w:tc>
          <w:tcPr>
            <w:tcW w:w="1165" w:type="dxa"/>
          </w:tcPr>
          <w:p w:rsidR="00000000" w:rsidRDefault="00965502">
            <w:pPr>
              <w:rPr>
                <w:rFonts w:ascii="Arial" w:hAnsi="Arial"/>
                <w:sz w:val="22"/>
              </w:rPr>
            </w:pPr>
            <w:r>
              <w:rPr>
                <w:rFonts w:ascii="Arial" w:hAnsi="Arial"/>
                <w:sz w:val="22"/>
              </w:rPr>
              <w:t>23</w:t>
            </w:r>
          </w:p>
        </w:tc>
        <w:tc>
          <w:tcPr>
            <w:tcW w:w="1740" w:type="dxa"/>
          </w:tcPr>
          <w:p w:rsidR="00000000" w:rsidRDefault="00965502">
            <w:pPr>
              <w:rPr>
                <w:rFonts w:ascii="Arial" w:hAnsi="Arial"/>
                <w:sz w:val="22"/>
              </w:rPr>
            </w:pPr>
            <w:r>
              <w:rPr>
                <w:rFonts w:ascii="Arial" w:hAnsi="Arial"/>
                <w:sz w:val="22"/>
              </w:rPr>
              <w:t>Guayabo Negro</w:t>
            </w:r>
          </w:p>
        </w:tc>
        <w:tc>
          <w:tcPr>
            <w:tcW w:w="1740" w:type="dxa"/>
          </w:tcPr>
          <w:p w:rsidR="00000000" w:rsidRDefault="00965502">
            <w:pPr>
              <w:rPr>
                <w:rFonts w:ascii="Arial" w:hAnsi="Arial"/>
                <w:sz w:val="22"/>
              </w:rPr>
            </w:pPr>
            <w:r>
              <w:rPr>
                <w:rFonts w:ascii="Arial" w:hAnsi="Arial"/>
                <w:sz w:val="22"/>
              </w:rPr>
              <w:t>65</w:t>
            </w:r>
          </w:p>
        </w:tc>
        <w:tc>
          <w:tcPr>
            <w:tcW w:w="1306" w:type="dxa"/>
          </w:tcPr>
          <w:p w:rsidR="00000000" w:rsidRDefault="00965502">
            <w:pPr>
              <w:rPr>
                <w:rFonts w:ascii="Arial" w:hAnsi="Arial"/>
                <w:sz w:val="22"/>
              </w:rPr>
            </w:pPr>
            <w:r>
              <w:rPr>
                <w:rFonts w:ascii="Arial" w:hAnsi="Arial"/>
                <w:sz w:val="22"/>
              </w:rPr>
              <w:t>13</w:t>
            </w:r>
          </w:p>
        </w:tc>
      </w:tr>
      <w:tr w:rsidR="00000000">
        <w:tblPrEx>
          <w:tblCellMar>
            <w:top w:w="0" w:type="dxa"/>
            <w:bottom w:w="0" w:type="dxa"/>
          </w:tblCellMar>
        </w:tblPrEx>
        <w:trPr>
          <w:cantSplit/>
        </w:trPr>
        <w:tc>
          <w:tcPr>
            <w:tcW w:w="4635" w:type="dxa"/>
            <w:gridSpan w:val="3"/>
          </w:tcPr>
          <w:p w:rsidR="00000000" w:rsidRDefault="00965502">
            <w:pPr>
              <w:rPr>
                <w:rFonts w:ascii="Arial" w:hAnsi="Arial"/>
                <w:sz w:val="22"/>
              </w:rPr>
            </w:pPr>
            <w:r>
              <w:rPr>
                <w:rFonts w:ascii="Arial" w:hAnsi="Arial"/>
                <w:b/>
                <w:sz w:val="22"/>
              </w:rPr>
              <w:t>SANTA RITA</w:t>
            </w:r>
          </w:p>
        </w:tc>
        <w:tc>
          <w:tcPr>
            <w:tcW w:w="4786" w:type="dxa"/>
            <w:gridSpan w:val="3"/>
          </w:tcPr>
          <w:p w:rsidR="00000000" w:rsidRDefault="00965502">
            <w:pPr>
              <w:rPr>
                <w:rFonts w:ascii="Arial" w:hAnsi="Arial"/>
                <w:sz w:val="22"/>
              </w:rPr>
            </w:pPr>
            <w:r>
              <w:rPr>
                <w:rFonts w:ascii="Arial" w:hAnsi="Arial"/>
                <w:b/>
                <w:sz w:val="22"/>
              </w:rPr>
              <w:t>EL PALMAR</w:t>
            </w:r>
          </w:p>
        </w:tc>
      </w:tr>
      <w:tr w:rsidR="00000000">
        <w:tblPrEx>
          <w:tblCellMar>
            <w:top w:w="0" w:type="dxa"/>
            <w:bottom w:w="0" w:type="dxa"/>
          </w:tblCellMar>
        </w:tblPrEx>
        <w:trPr>
          <w:cantSplit/>
        </w:trPr>
        <w:tc>
          <w:tcPr>
            <w:tcW w:w="2197" w:type="dxa"/>
          </w:tcPr>
          <w:p w:rsidR="00000000" w:rsidRDefault="00965502">
            <w:pPr>
              <w:jc w:val="both"/>
              <w:rPr>
                <w:rFonts w:ascii="Arial" w:hAnsi="Arial"/>
                <w:b/>
                <w:sz w:val="22"/>
              </w:rPr>
            </w:pPr>
            <w:r>
              <w:rPr>
                <w:rFonts w:ascii="Arial" w:hAnsi="Arial"/>
                <w:sz w:val="22"/>
              </w:rPr>
              <w:t>Santa Rita</w:t>
            </w:r>
          </w:p>
        </w:tc>
        <w:tc>
          <w:tcPr>
            <w:tcW w:w="1275" w:type="dxa"/>
          </w:tcPr>
          <w:p w:rsidR="00000000" w:rsidRDefault="00965502">
            <w:pPr>
              <w:jc w:val="center"/>
              <w:rPr>
                <w:rFonts w:ascii="Arial" w:hAnsi="Arial"/>
                <w:sz w:val="22"/>
              </w:rPr>
            </w:pPr>
            <w:r>
              <w:rPr>
                <w:rFonts w:ascii="Arial" w:hAnsi="Arial"/>
                <w:sz w:val="22"/>
              </w:rPr>
              <w:t>407</w:t>
            </w:r>
          </w:p>
        </w:tc>
        <w:tc>
          <w:tcPr>
            <w:tcW w:w="1163" w:type="dxa"/>
          </w:tcPr>
          <w:p w:rsidR="00000000" w:rsidRDefault="00965502">
            <w:pPr>
              <w:jc w:val="center"/>
              <w:rPr>
                <w:rFonts w:ascii="Arial" w:hAnsi="Arial"/>
                <w:sz w:val="22"/>
              </w:rPr>
            </w:pPr>
            <w:r>
              <w:rPr>
                <w:rFonts w:ascii="Arial" w:hAnsi="Arial"/>
                <w:sz w:val="22"/>
              </w:rPr>
              <w:t>104</w:t>
            </w:r>
          </w:p>
        </w:tc>
        <w:tc>
          <w:tcPr>
            <w:tcW w:w="1740" w:type="dxa"/>
          </w:tcPr>
          <w:p w:rsidR="00000000" w:rsidRDefault="00965502">
            <w:pPr>
              <w:jc w:val="both"/>
              <w:rPr>
                <w:rFonts w:ascii="Arial" w:hAnsi="Arial"/>
                <w:b/>
                <w:sz w:val="22"/>
              </w:rPr>
            </w:pPr>
            <w:r>
              <w:rPr>
                <w:rFonts w:ascii="Arial" w:hAnsi="Arial"/>
                <w:sz w:val="22"/>
              </w:rPr>
              <w:t>El Palmar</w:t>
            </w:r>
          </w:p>
        </w:tc>
        <w:tc>
          <w:tcPr>
            <w:tcW w:w="1740" w:type="dxa"/>
          </w:tcPr>
          <w:p w:rsidR="00000000" w:rsidRDefault="00965502">
            <w:pPr>
              <w:jc w:val="center"/>
              <w:rPr>
                <w:rFonts w:ascii="Arial" w:hAnsi="Arial"/>
                <w:sz w:val="22"/>
              </w:rPr>
            </w:pPr>
            <w:r>
              <w:rPr>
                <w:rFonts w:ascii="Arial" w:hAnsi="Arial"/>
                <w:sz w:val="22"/>
              </w:rPr>
              <w:t>190</w:t>
            </w:r>
          </w:p>
        </w:tc>
        <w:tc>
          <w:tcPr>
            <w:tcW w:w="1306" w:type="dxa"/>
          </w:tcPr>
          <w:p w:rsidR="00000000" w:rsidRDefault="00965502">
            <w:pPr>
              <w:jc w:val="center"/>
              <w:rPr>
                <w:rFonts w:ascii="Arial" w:hAnsi="Arial"/>
                <w:sz w:val="22"/>
              </w:rPr>
            </w:pPr>
            <w:r>
              <w:rPr>
                <w:rFonts w:ascii="Arial" w:hAnsi="Arial"/>
                <w:sz w:val="22"/>
              </w:rPr>
              <w:t>52</w:t>
            </w:r>
          </w:p>
        </w:tc>
      </w:tr>
      <w:tr w:rsidR="00000000">
        <w:tblPrEx>
          <w:tblCellMar>
            <w:top w:w="0" w:type="dxa"/>
            <w:bottom w:w="0" w:type="dxa"/>
          </w:tblCellMar>
        </w:tblPrEx>
        <w:trPr>
          <w:cantSplit/>
        </w:trPr>
        <w:tc>
          <w:tcPr>
            <w:tcW w:w="2197" w:type="dxa"/>
          </w:tcPr>
          <w:p w:rsidR="00000000" w:rsidRDefault="00965502">
            <w:pPr>
              <w:pStyle w:val="Ttulo1"/>
              <w:widowControl/>
              <w:rPr>
                <w:rFonts w:ascii="Arial" w:hAnsi="Arial"/>
                <w:sz w:val="22"/>
              </w:rPr>
            </w:pPr>
            <w:r>
              <w:rPr>
                <w:rFonts w:ascii="Arial" w:hAnsi="Arial"/>
                <w:sz w:val="22"/>
              </w:rPr>
              <w:t>La Betania</w:t>
            </w:r>
          </w:p>
        </w:tc>
        <w:tc>
          <w:tcPr>
            <w:tcW w:w="1275" w:type="dxa"/>
          </w:tcPr>
          <w:p w:rsidR="00000000" w:rsidRDefault="00965502">
            <w:pPr>
              <w:jc w:val="center"/>
              <w:rPr>
                <w:rFonts w:ascii="Arial" w:hAnsi="Arial"/>
                <w:sz w:val="22"/>
              </w:rPr>
            </w:pPr>
            <w:r>
              <w:rPr>
                <w:rFonts w:ascii="Arial" w:hAnsi="Arial"/>
                <w:sz w:val="22"/>
              </w:rPr>
              <w:t>160</w:t>
            </w:r>
          </w:p>
        </w:tc>
        <w:tc>
          <w:tcPr>
            <w:tcW w:w="1163" w:type="dxa"/>
          </w:tcPr>
          <w:p w:rsidR="00000000" w:rsidRDefault="00965502">
            <w:pPr>
              <w:jc w:val="center"/>
              <w:rPr>
                <w:rFonts w:ascii="Arial" w:hAnsi="Arial"/>
                <w:sz w:val="22"/>
              </w:rPr>
            </w:pPr>
            <w:r>
              <w:rPr>
                <w:rFonts w:ascii="Arial" w:hAnsi="Arial"/>
                <w:sz w:val="22"/>
              </w:rPr>
              <w:t>48</w:t>
            </w:r>
          </w:p>
        </w:tc>
        <w:tc>
          <w:tcPr>
            <w:tcW w:w="1740" w:type="dxa"/>
          </w:tcPr>
          <w:p w:rsidR="00000000" w:rsidRDefault="00965502">
            <w:pPr>
              <w:pStyle w:val="Ttulo1"/>
              <w:widowControl/>
              <w:rPr>
                <w:rFonts w:ascii="Arial" w:hAnsi="Arial"/>
                <w:sz w:val="22"/>
              </w:rPr>
            </w:pPr>
            <w:r>
              <w:rPr>
                <w:rFonts w:ascii="Arial" w:hAnsi="Arial"/>
                <w:sz w:val="22"/>
              </w:rPr>
              <w:t>El Estoraque</w:t>
            </w:r>
          </w:p>
        </w:tc>
        <w:tc>
          <w:tcPr>
            <w:tcW w:w="1740" w:type="dxa"/>
          </w:tcPr>
          <w:p w:rsidR="00000000" w:rsidRDefault="00965502">
            <w:pPr>
              <w:jc w:val="center"/>
              <w:rPr>
                <w:rFonts w:ascii="Arial" w:hAnsi="Arial"/>
                <w:sz w:val="22"/>
              </w:rPr>
            </w:pPr>
            <w:r>
              <w:rPr>
                <w:rFonts w:ascii="Arial" w:hAnsi="Arial"/>
                <w:sz w:val="22"/>
              </w:rPr>
              <w:t>268</w:t>
            </w:r>
          </w:p>
        </w:tc>
        <w:tc>
          <w:tcPr>
            <w:tcW w:w="1306" w:type="dxa"/>
          </w:tcPr>
          <w:p w:rsidR="00000000" w:rsidRDefault="00965502">
            <w:pPr>
              <w:jc w:val="center"/>
              <w:rPr>
                <w:rFonts w:ascii="Arial" w:hAnsi="Arial"/>
                <w:sz w:val="22"/>
              </w:rPr>
            </w:pPr>
            <w:r>
              <w:rPr>
                <w:rFonts w:ascii="Arial" w:hAnsi="Arial"/>
                <w:sz w:val="22"/>
              </w:rPr>
              <w:t>54</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La Cristalina</w:t>
            </w:r>
          </w:p>
        </w:tc>
        <w:tc>
          <w:tcPr>
            <w:tcW w:w="1275" w:type="dxa"/>
          </w:tcPr>
          <w:p w:rsidR="00000000" w:rsidRDefault="00965502">
            <w:pPr>
              <w:jc w:val="center"/>
              <w:rPr>
                <w:rFonts w:ascii="Arial" w:hAnsi="Arial"/>
                <w:sz w:val="22"/>
              </w:rPr>
            </w:pPr>
            <w:r>
              <w:rPr>
                <w:rFonts w:ascii="Arial" w:hAnsi="Arial"/>
                <w:sz w:val="22"/>
              </w:rPr>
              <w:t>84</w:t>
            </w:r>
          </w:p>
        </w:tc>
        <w:tc>
          <w:tcPr>
            <w:tcW w:w="1163" w:type="dxa"/>
          </w:tcPr>
          <w:p w:rsidR="00000000" w:rsidRDefault="00965502">
            <w:pPr>
              <w:jc w:val="center"/>
              <w:rPr>
                <w:rFonts w:ascii="Arial" w:hAnsi="Arial"/>
                <w:sz w:val="22"/>
              </w:rPr>
            </w:pPr>
            <w:r>
              <w:rPr>
                <w:rFonts w:ascii="Arial" w:hAnsi="Arial"/>
                <w:sz w:val="22"/>
              </w:rPr>
              <w:t>22</w:t>
            </w:r>
          </w:p>
        </w:tc>
        <w:tc>
          <w:tcPr>
            <w:tcW w:w="1740" w:type="dxa"/>
          </w:tcPr>
          <w:p w:rsidR="00000000" w:rsidRDefault="00965502">
            <w:pPr>
              <w:jc w:val="both"/>
              <w:rPr>
                <w:rFonts w:ascii="Arial" w:hAnsi="Arial"/>
                <w:sz w:val="22"/>
              </w:rPr>
            </w:pPr>
            <w:r>
              <w:rPr>
                <w:rFonts w:ascii="Arial" w:hAnsi="Arial"/>
                <w:sz w:val="22"/>
              </w:rPr>
              <w:t>El Recuerdo</w:t>
            </w:r>
          </w:p>
        </w:tc>
        <w:tc>
          <w:tcPr>
            <w:tcW w:w="1740" w:type="dxa"/>
          </w:tcPr>
          <w:p w:rsidR="00000000" w:rsidRDefault="00965502">
            <w:pPr>
              <w:jc w:val="center"/>
              <w:rPr>
                <w:rFonts w:ascii="Arial" w:hAnsi="Arial"/>
                <w:sz w:val="22"/>
              </w:rPr>
            </w:pPr>
            <w:r>
              <w:rPr>
                <w:rFonts w:ascii="Arial" w:hAnsi="Arial"/>
                <w:sz w:val="22"/>
              </w:rPr>
              <w:t>152</w:t>
            </w:r>
          </w:p>
        </w:tc>
        <w:tc>
          <w:tcPr>
            <w:tcW w:w="1306" w:type="dxa"/>
          </w:tcPr>
          <w:p w:rsidR="00000000" w:rsidRDefault="00965502">
            <w:pPr>
              <w:jc w:val="center"/>
              <w:rPr>
                <w:rFonts w:ascii="Arial" w:hAnsi="Arial"/>
                <w:sz w:val="22"/>
              </w:rPr>
            </w:pPr>
            <w:r>
              <w:rPr>
                <w:rFonts w:ascii="Arial" w:hAnsi="Arial"/>
                <w:sz w:val="22"/>
              </w:rPr>
              <w:t>34</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La Rivera</w:t>
            </w:r>
          </w:p>
        </w:tc>
        <w:tc>
          <w:tcPr>
            <w:tcW w:w="1275" w:type="dxa"/>
          </w:tcPr>
          <w:p w:rsidR="00000000" w:rsidRDefault="00965502">
            <w:pPr>
              <w:jc w:val="center"/>
              <w:rPr>
                <w:rFonts w:ascii="Arial" w:hAnsi="Arial"/>
                <w:sz w:val="22"/>
              </w:rPr>
            </w:pPr>
            <w:r>
              <w:rPr>
                <w:rFonts w:ascii="Arial" w:hAnsi="Arial"/>
                <w:sz w:val="22"/>
              </w:rPr>
              <w:t>101</w:t>
            </w:r>
          </w:p>
        </w:tc>
        <w:tc>
          <w:tcPr>
            <w:tcW w:w="1163" w:type="dxa"/>
          </w:tcPr>
          <w:p w:rsidR="00000000" w:rsidRDefault="00965502">
            <w:pPr>
              <w:jc w:val="center"/>
              <w:rPr>
                <w:rFonts w:ascii="Arial" w:hAnsi="Arial"/>
                <w:sz w:val="22"/>
              </w:rPr>
            </w:pPr>
            <w:r>
              <w:rPr>
                <w:rFonts w:ascii="Arial" w:hAnsi="Arial"/>
                <w:sz w:val="22"/>
              </w:rPr>
              <w:t>25</w:t>
            </w:r>
          </w:p>
        </w:tc>
        <w:tc>
          <w:tcPr>
            <w:tcW w:w="1740" w:type="dxa"/>
          </w:tcPr>
          <w:p w:rsidR="00000000" w:rsidRDefault="00965502">
            <w:pPr>
              <w:jc w:val="both"/>
              <w:rPr>
                <w:rFonts w:ascii="Arial" w:hAnsi="Arial"/>
                <w:sz w:val="22"/>
              </w:rPr>
            </w:pPr>
            <w:r>
              <w:rPr>
                <w:rFonts w:ascii="Arial" w:hAnsi="Arial"/>
                <w:sz w:val="22"/>
              </w:rPr>
              <w:t>Campo Alegre</w:t>
            </w:r>
          </w:p>
        </w:tc>
        <w:tc>
          <w:tcPr>
            <w:tcW w:w="1740" w:type="dxa"/>
          </w:tcPr>
          <w:p w:rsidR="00000000" w:rsidRDefault="00965502">
            <w:pPr>
              <w:jc w:val="center"/>
              <w:rPr>
                <w:rFonts w:ascii="Arial" w:hAnsi="Arial"/>
                <w:sz w:val="22"/>
              </w:rPr>
            </w:pPr>
            <w:r>
              <w:rPr>
                <w:rFonts w:ascii="Arial" w:hAnsi="Arial"/>
                <w:sz w:val="22"/>
              </w:rPr>
              <w:t>126</w:t>
            </w:r>
          </w:p>
        </w:tc>
        <w:tc>
          <w:tcPr>
            <w:tcW w:w="1306" w:type="dxa"/>
          </w:tcPr>
          <w:p w:rsidR="00000000" w:rsidRDefault="00965502">
            <w:pPr>
              <w:jc w:val="center"/>
              <w:rPr>
                <w:rFonts w:ascii="Arial" w:hAnsi="Arial"/>
                <w:sz w:val="22"/>
              </w:rPr>
            </w:pPr>
            <w:r>
              <w:rPr>
                <w:rFonts w:ascii="Arial" w:hAnsi="Arial"/>
                <w:sz w:val="22"/>
              </w:rPr>
              <w:t>32</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Potrerillo</w:t>
            </w:r>
          </w:p>
        </w:tc>
        <w:tc>
          <w:tcPr>
            <w:tcW w:w="1275" w:type="dxa"/>
          </w:tcPr>
          <w:p w:rsidR="00000000" w:rsidRDefault="00965502">
            <w:pPr>
              <w:jc w:val="center"/>
              <w:rPr>
                <w:rFonts w:ascii="Arial" w:hAnsi="Arial"/>
                <w:sz w:val="22"/>
              </w:rPr>
            </w:pPr>
            <w:r>
              <w:rPr>
                <w:rFonts w:ascii="Arial" w:hAnsi="Arial"/>
                <w:sz w:val="22"/>
              </w:rPr>
              <w:t>204</w:t>
            </w:r>
          </w:p>
        </w:tc>
        <w:tc>
          <w:tcPr>
            <w:tcW w:w="1163" w:type="dxa"/>
          </w:tcPr>
          <w:p w:rsidR="00000000" w:rsidRDefault="00965502">
            <w:pPr>
              <w:jc w:val="center"/>
              <w:rPr>
                <w:rFonts w:ascii="Arial" w:hAnsi="Arial"/>
                <w:sz w:val="22"/>
              </w:rPr>
            </w:pPr>
            <w:r>
              <w:rPr>
                <w:rFonts w:ascii="Arial" w:hAnsi="Arial"/>
                <w:sz w:val="22"/>
              </w:rPr>
              <w:t>53</w:t>
            </w:r>
          </w:p>
        </w:tc>
        <w:tc>
          <w:tcPr>
            <w:tcW w:w="1740" w:type="dxa"/>
          </w:tcPr>
          <w:p w:rsidR="00000000" w:rsidRDefault="00965502">
            <w:pPr>
              <w:rPr>
                <w:rFonts w:ascii="Arial" w:hAnsi="Arial"/>
                <w:sz w:val="22"/>
              </w:rPr>
            </w:pPr>
          </w:p>
        </w:tc>
        <w:tc>
          <w:tcPr>
            <w:tcW w:w="1740" w:type="dxa"/>
          </w:tcPr>
          <w:p w:rsidR="00000000" w:rsidRDefault="00965502">
            <w:pPr>
              <w:rPr>
                <w:rFonts w:ascii="Arial" w:hAnsi="Arial"/>
                <w:sz w:val="22"/>
              </w:rPr>
            </w:pPr>
          </w:p>
        </w:tc>
        <w:tc>
          <w:tcPr>
            <w:tcW w:w="1306" w:type="dxa"/>
          </w:tcPr>
          <w:p w:rsidR="00000000" w:rsidRDefault="00965502">
            <w:pPr>
              <w:rPr>
                <w:rFonts w:ascii="Arial" w:hAnsi="Arial"/>
                <w:sz w:val="22"/>
              </w:rPr>
            </w:pPr>
          </w:p>
        </w:tc>
      </w:tr>
      <w:tr w:rsidR="00000000">
        <w:tblPrEx>
          <w:tblCellMar>
            <w:top w:w="0" w:type="dxa"/>
            <w:bottom w:w="0" w:type="dxa"/>
          </w:tblCellMar>
        </w:tblPrEx>
        <w:trPr>
          <w:cantSplit/>
        </w:trPr>
        <w:tc>
          <w:tcPr>
            <w:tcW w:w="9421" w:type="dxa"/>
            <w:gridSpan w:val="6"/>
          </w:tcPr>
          <w:p w:rsidR="00000000" w:rsidRDefault="00965502">
            <w:pPr>
              <w:rPr>
                <w:rFonts w:ascii="Arial" w:hAnsi="Arial"/>
                <w:sz w:val="22"/>
              </w:rPr>
            </w:pPr>
            <w:r>
              <w:rPr>
                <w:rFonts w:ascii="Arial" w:hAnsi="Arial"/>
                <w:b/>
                <w:sz w:val="22"/>
              </w:rPr>
              <w:t>LOS UVOS</w:t>
            </w:r>
          </w:p>
        </w:tc>
      </w:tr>
      <w:tr w:rsidR="00000000">
        <w:tblPrEx>
          <w:tblCellMar>
            <w:top w:w="0" w:type="dxa"/>
            <w:bottom w:w="0" w:type="dxa"/>
          </w:tblCellMar>
        </w:tblPrEx>
        <w:trPr>
          <w:cantSplit/>
        </w:trPr>
        <w:tc>
          <w:tcPr>
            <w:tcW w:w="2197" w:type="dxa"/>
          </w:tcPr>
          <w:p w:rsidR="00000000" w:rsidRDefault="00965502">
            <w:pPr>
              <w:jc w:val="both"/>
              <w:rPr>
                <w:rFonts w:ascii="Arial" w:hAnsi="Arial"/>
                <w:b/>
                <w:sz w:val="22"/>
              </w:rPr>
            </w:pPr>
            <w:r>
              <w:rPr>
                <w:rFonts w:ascii="Arial" w:hAnsi="Arial"/>
                <w:sz w:val="22"/>
              </w:rPr>
              <w:t xml:space="preserve">Los </w:t>
            </w:r>
            <w:r>
              <w:rPr>
                <w:rFonts w:ascii="Arial" w:hAnsi="Arial"/>
                <w:sz w:val="22"/>
              </w:rPr>
              <w:t>Uvos</w:t>
            </w:r>
          </w:p>
        </w:tc>
        <w:tc>
          <w:tcPr>
            <w:tcW w:w="1275" w:type="dxa"/>
          </w:tcPr>
          <w:p w:rsidR="00000000" w:rsidRDefault="00965502">
            <w:pPr>
              <w:jc w:val="center"/>
              <w:rPr>
                <w:rFonts w:ascii="Arial" w:hAnsi="Arial"/>
                <w:sz w:val="22"/>
              </w:rPr>
            </w:pPr>
            <w:r>
              <w:rPr>
                <w:rFonts w:ascii="Arial" w:hAnsi="Arial"/>
                <w:sz w:val="22"/>
              </w:rPr>
              <w:t>298</w:t>
            </w:r>
          </w:p>
        </w:tc>
        <w:tc>
          <w:tcPr>
            <w:tcW w:w="1163" w:type="dxa"/>
          </w:tcPr>
          <w:p w:rsidR="00000000" w:rsidRDefault="00965502">
            <w:pPr>
              <w:jc w:val="center"/>
              <w:rPr>
                <w:rFonts w:ascii="Arial" w:hAnsi="Arial"/>
                <w:sz w:val="22"/>
              </w:rPr>
            </w:pPr>
            <w:r>
              <w:rPr>
                <w:rFonts w:ascii="Arial" w:hAnsi="Arial"/>
                <w:sz w:val="22"/>
              </w:rPr>
              <w:t>57</w:t>
            </w:r>
          </w:p>
        </w:tc>
        <w:tc>
          <w:tcPr>
            <w:tcW w:w="1740" w:type="dxa"/>
          </w:tcPr>
          <w:p w:rsidR="00000000" w:rsidRDefault="00965502">
            <w:pPr>
              <w:jc w:val="both"/>
              <w:rPr>
                <w:rFonts w:ascii="Arial" w:hAnsi="Arial"/>
                <w:sz w:val="22"/>
              </w:rPr>
            </w:pPr>
            <w:r>
              <w:rPr>
                <w:rFonts w:ascii="Arial" w:hAnsi="Arial"/>
                <w:sz w:val="22"/>
              </w:rPr>
              <w:t>La Montañuela</w:t>
            </w:r>
          </w:p>
        </w:tc>
        <w:tc>
          <w:tcPr>
            <w:tcW w:w="1740" w:type="dxa"/>
          </w:tcPr>
          <w:p w:rsidR="00000000" w:rsidRDefault="00965502">
            <w:pPr>
              <w:jc w:val="center"/>
              <w:rPr>
                <w:rFonts w:ascii="Arial" w:hAnsi="Arial"/>
                <w:sz w:val="22"/>
              </w:rPr>
            </w:pPr>
            <w:r>
              <w:rPr>
                <w:rFonts w:ascii="Arial" w:hAnsi="Arial"/>
                <w:sz w:val="22"/>
              </w:rPr>
              <w:t>60</w:t>
            </w:r>
          </w:p>
        </w:tc>
        <w:tc>
          <w:tcPr>
            <w:tcW w:w="1306" w:type="dxa"/>
          </w:tcPr>
          <w:p w:rsidR="00000000" w:rsidRDefault="00965502">
            <w:pPr>
              <w:jc w:val="center"/>
              <w:rPr>
                <w:rFonts w:ascii="Arial" w:hAnsi="Arial"/>
                <w:sz w:val="22"/>
              </w:rPr>
            </w:pPr>
            <w:r>
              <w:rPr>
                <w:rFonts w:ascii="Arial" w:hAnsi="Arial"/>
                <w:sz w:val="22"/>
              </w:rPr>
              <w:t>18</w:t>
            </w:r>
          </w:p>
        </w:tc>
      </w:tr>
      <w:tr w:rsidR="00000000">
        <w:tblPrEx>
          <w:tblCellMar>
            <w:top w:w="0" w:type="dxa"/>
            <w:bottom w:w="0" w:type="dxa"/>
          </w:tblCellMar>
        </w:tblPrEx>
        <w:trPr>
          <w:cantSplit/>
        </w:trPr>
        <w:tc>
          <w:tcPr>
            <w:tcW w:w="2197" w:type="dxa"/>
          </w:tcPr>
          <w:p w:rsidR="00000000" w:rsidRDefault="00965502">
            <w:pPr>
              <w:pStyle w:val="Ttulo1"/>
              <w:widowControl/>
              <w:rPr>
                <w:rFonts w:ascii="Arial" w:hAnsi="Arial"/>
                <w:sz w:val="22"/>
              </w:rPr>
            </w:pPr>
            <w:r>
              <w:rPr>
                <w:rFonts w:ascii="Arial" w:hAnsi="Arial"/>
                <w:sz w:val="22"/>
              </w:rPr>
              <w:t>Aguas Muertas</w:t>
            </w:r>
          </w:p>
        </w:tc>
        <w:tc>
          <w:tcPr>
            <w:tcW w:w="1275" w:type="dxa"/>
          </w:tcPr>
          <w:p w:rsidR="00000000" w:rsidRDefault="00965502">
            <w:pPr>
              <w:jc w:val="center"/>
              <w:rPr>
                <w:rFonts w:ascii="Arial" w:hAnsi="Arial"/>
                <w:sz w:val="22"/>
              </w:rPr>
            </w:pPr>
            <w:r>
              <w:rPr>
                <w:rFonts w:ascii="Arial" w:hAnsi="Arial"/>
                <w:sz w:val="22"/>
              </w:rPr>
              <w:t>90</w:t>
            </w:r>
          </w:p>
        </w:tc>
        <w:tc>
          <w:tcPr>
            <w:tcW w:w="1163" w:type="dxa"/>
          </w:tcPr>
          <w:p w:rsidR="00000000" w:rsidRDefault="00965502">
            <w:pPr>
              <w:jc w:val="center"/>
              <w:rPr>
                <w:rFonts w:ascii="Arial" w:hAnsi="Arial"/>
                <w:sz w:val="22"/>
              </w:rPr>
            </w:pPr>
            <w:r>
              <w:rPr>
                <w:rFonts w:ascii="Arial" w:hAnsi="Arial"/>
                <w:sz w:val="22"/>
              </w:rPr>
              <w:t>28</w:t>
            </w:r>
          </w:p>
        </w:tc>
        <w:tc>
          <w:tcPr>
            <w:tcW w:w="1740" w:type="dxa"/>
          </w:tcPr>
          <w:p w:rsidR="00000000" w:rsidRDefault="00965502">
            <w:pPr>
              <w:jc w:val="both"/>
              <w:rPr>
                <w:rFonts w:ascii="Arial" w:hAnsi="Arial"/>
                <w:sz w:val="22"/>
              </w:rPr>
            </w:pPr>
            <w:r>
              <w:rPr>
                <w:rFonts w:ascii="Arial" w:hAnsi="Arial"/>
                <w:sz w:val="22"/>
              </w:rPr>
              <w:t>Palo Verde</w:t>
            </w:r>
          </w:p>
        </w:tc>
        <w:tc>
          <w:tcPr>
            <w:tcW w:w="1740" w:type="dxa"/>
          </w:tcPr>
          <w:p w:rsidR="00000000" w:rsidRDefault="00965502">
            <w:pPr>
              <w:jc w:val="center"/>
              <w:rPr>
                <w:rFonts w:ascii="Arial" w:hAnsi="Arial"/>
                <w:sz w:val="22"/>
              </w:rPr>
            </w:pPr>
            <w:r>
              <w:rPr>
                <w:rFonts w:ascii="Arial" w:hAnsi="Arial"/>
                <w:sz w:val="22"/>
              </w:rPr>
              <w:t>101</w:t>
            </w:r>
          </w:p>
        </w:tc>
        <w:tc>
          <w:tcPr>
            <w:tcW w:w="1306" w:type="dxa"/>
          </w:tcPr>
          <w:p w:rsidR="00000000" w:rsidRDefault="00965502">
            <w:pPr>
              <w:jc w:val="center"/>
              <w:rPr>
                <w:rFonts w:ascii="Arial" w:hAnsi="Arial"/>
                <w:sz w:val="22"/>
              </w:rPr>
            </w:pPr>
            <w:r>
              <w:rPr>
                <w:rFonts w:ascii="Arial" w:hAnsi="Arial"/>
                <w:sz w:val="22"/>
              </w:rPr>
              <w:t>28</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La Calixta</w:t>
            </w:r>
          </w:p>
        </w:tc>
        <w:tc>
          <w:tcPr>
            <w:tcW w:w="1275" w:type="dxa"/>
          </w:tcPr>
          <w:p w:rsidR="00000000" w:rsidRDefault="00965502">
            <w:pPr>
              <w:jc w:val="center"/>
              <w:rPr>
                <w:rFonts w:ascii="Arial" w:hAnsi="Arial"/>
                <w:sz w:val="22"/>
              </w:rPr>
            </w:pPr>
            <w:r>
              <w:rPr>
                <w:rFonts w:ascii="Arial" w:hAnsi="Arial"/>
                <w:sz w:val="22"/>
              </w:rPr>
              <w:t>95</w:t>
            </w:r>
          </w:p>
        </w:tc>
        <w:tc>
          <w:tcPr>
            <w:tcW w:w="1163" w:type="dxa"/>
          </w:tcPr>
          <w:p w:rsidR="00000000" w:rsidRDefault="00965502">
            <w:pPr>
              <w:jc w:val="center"/>
              <w:rPr>
                <w:rFonts w:ascii="Arial" w:hAnsi="Arial"/>
                <w:sz w:val="22"/>
              </w:rPr>
            </w:pPr>
            <w:r>
              <w:rPr>
                <w:rFonts w:ascii="Arial" w:hAnsi="Arial"/>
                <w:sz w:val="22"/>
              </w:rPr>
              <w:t>23</w:t>
            </w:r>
          </w:p>
        </w:tc>
        <w:tc>
          <w:tcPr>
            <w:tcW w:w="1740" w:type="dxa"/>
          </w:tcPr>
          <w:p w:rsidR="00000000" w:rsidRDefault="00965502">
            <w:pPr>
              <w:jc w:val="both"/>
              <w:rPr>
                <w:rFonts w:ascii="Arial" w:hAnsi="Arial"/>
                <w:sz w:val="22"/>
              </w:rPr>
            </w:pPr>
            <w:r>
              <w:rPr>
                <w:rFonts w:ascii="Arial" w:hAnsi="Arial"/>
                <w:sz w:val="22"/>
              </w:rPr>
              <w:t>La Hortencia</w:t>
            </w:r>
          </w:p>
        </w:tc>
        <w:tc>
          <w:tcPr>
            <w:tcW w:w="1740" w:type="dxa"/>
          </w:tcPr>
          <w:p w:rsidR="00000000" w:rsidRDefault="00965502">
            <w:pPr>
              <w:jc w:val="center"/>
              <w:rPr>
                <w:rFonts w:ascii="Arial" w:hAnsi="Arial"/>
                <w:sz w:val="22"/>
              </w:rPr>
            </w:pPr>
            <w:r>
              <w:rPr>
                <w:rFonts w:ascii="Arial" w:hAnsi="Arial"/>
                <w:sz w:val="22"/>
              </w:rPr>
              <w:t>73</w:t>
            </w:r>
          </w:p>
        </w:tc>
        <w:tc>
          <w:tcPr>
            <w:tcW w:w="1306" w:type="dxa"/>
          </w:tcPr>
          <w:p w:rsidR="00000000" w:rsidRDefault="00965502">
            <w:pPr>
              <w:jc w:val="center"/>
              <w:rPr>
                <w:rFonts w:ascii="Arial" w:hAnsi="Arial"/>
                <w:sz w:val="22"/>
              </w:rPr>
            </w:pPr>
            <w:r>
              <w:rPr>
                <w:rFonts w:ascii="Arial" w:hAnsi="Arial"/>
                <w:sz w:val="22"/>
              </w:rPr>
              <w:t>14</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La Guayana</w:t>
            </w:r>
          </w:p>
        </w:tc>
        <w:tc>
          <w:tcPr>
            <w:tcW w:w="1275" w:type="dxa"/>
          </w:tcPr>
          <w:p w:rsidR="00000000" w:rsidRDefault="00965502">
            <w:pPr>
              <w:jc w:val="center"/>
              <w:rPr>
                <w:rFonts w:ascii="Arial" w:hAnsi="Arial"/>
                <w:sz w:val="22"/>
              </w:rPr>
            </w:pPr>
            <w:r>
              <w:rPr>
                <w:rFonts w:ascii="Arial" w:hAnsi="Arial"/>
                <w:sz w:val="22"/>
              </w:rPr>
              <w:t>295</w:t>
            </w:r>
          </w:p>
        </w:tc>
        <w:tc>
          <w:tcPr>
            <w:tcW w:w="1163" w:type="dxa"/>
          </w:tcPr>
          <w:p w:rsidR="00000000" w:rsidRDefault="00965502">
            <w:pPr>
              <w:jc w:val="center"/>
              <w:rPr>
                <w:rFonts w:ascii="Arial" w:hAnsi="Arial"/>
                <w:sz w:val="22"/>
              </w:rPr>
            </w:pPr>
            <w:r>
              <w:rPr>
                <w:rFonts w:ascii="Arial" w:hAnsi="Arial"/>
                <w:sz w:val="22"/>
              </w:rPr>
              <w:t>54</w:t>
            </w:r>
          </w:p>
        </w:tc>
        <w:tc>
          <w:tcPr>
            <w:tcW w:w="1740" w:type="dxa"/>
          </w:tcPr>
          <w:p w:rsidR="00000000" w:rsidRDefault="00965502">
            <w:pPr>
              <w:jc w:val="both"/>
              <w:rPr>
                <w:rFonts w:ascii="Arial" w:hAnsi="Arial"/>
                <w:sz w:val="22"/>
              </w:rPr>
            </w:pPr>
            <w:r>
              <w:rPr>
                <w:rFonts w:ascii="Arial" w:hAnsi="Arial"/>
                <w:sz w:val="22"/>
              </w:rPr>
              <w:t>El Guasimo</w:t>
            </w:r>
          </w:p>
        </w:tc>
        <w:tc>
          <w:tcPr>
            <w:tcW w:w="1740" w:type="dxa"/>
          </w:tcPr>
          <w:p w:rsidR="00000000" w:rsidRDefault="00965502">
            <w:pPr>
              <w:jc w:val="center"/>
              <w:rPr>
                <w:rFonts w:ascii="Arial" w:hAnsi="Arial"/>
                <w:sz w:val="22"/>
              </w:rPr>
            </w:pPr>
            <w:r>
              <w:rPr>
                <w:rFonts w:ascii="Arial" w:hAnsi="Arial"/>
                <w:sz w:val="22"/>
              </w:rPr>
              <w:t>109</w:t>
            </w:r>
          </w:p>
        </w:tc>
        <w:tc>
          <w:tcPr>
            <w:tcW w:w="1306" w:type="dxa"/>
          </w:tcPr>
          <w:p w:rsidR="00000000" w:rsidRDefault="00965502">
            <w:pPr>
              <w:jc w:val="center"/>
              <w:rPr>
                <w:rFonts w:ascii="Arial" w:hAnsi="Arial"/>
                <w:sz w:val="22"/>
              </w:rPr>
            </w:pPr>
            <w:r>
              <w:rPr>
                <w:rFonts w:ascii="Arial" w:hAnsi="Arial"/>
                <w:sz w:val="22"/>
              </w:rPr>
              <w:t>19</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La Llanada</w:t>
            </w:r>
          </w:p>
        </w:tc>
        <w:tc>
          <w:tcPr>
            <w:tcW w:w="1275" w:type="dxa"/>
          </w:tcPr>
          <w:p w:rsidR="00000000" w:rsidRDefault="00965502">
            <w:pPr>
              <w:jc w:val="center"/>
              <w:rPr>
                <w:rFonts w:ascii="Arial" w:hAnsi="Arial"/>
                <w:sz w:val="22"/>
              </w:rPr>
            </w:pPr>
            <w:r>
              <w:rPr>
                <w:rFonts w:ascii="Arial" w:hAnsi="Arial"/>
                <w:sz w:val="22"/>
              </w:rPr>
              <w:t>184</w:t>
            </w:r>
          </w:p>
        </w:tc>
        <w:tc>
          <w:tcPr>
            <w:tcW w:w="1163" w:type="dxa"/>
          </w:tcPr>
          <w:p w:rsidR="00000000" w:rsidRDefault="00965502">
            <w:pPr>
              <w:jc w:val="center"/>
              <w:rPr>
                <w:rFonts w:ascii="Arial" w:hAnsi="Arial"/>
                <w:sz w:val="22"/>
              </w:rPr>
            </w:pPr>
            <w:r>
              <w:rPr>
                <w:rFonts w:ascii="Arial" w:hAnsi="Arial"/>
                <w:sz w:val="22"/>
              </w:rPr>
              <w:t>38</w:t>
            </w:r>
          </w:p>
        </w:tc>
        <w:tc>
          <w:tcPr>
            <w:tcW w:w="1740" w:type="dxa"/>
          </w:tcPr>
          <w:p w:rsidR="00000000" w:rsidRDefault="00965502">
            <w:pPr>
              <w:jc w:val="both"/>
              <w:rPr>
                <w:rFonts w:ascii="Arial" w:hAnsi="Arial"/>
                <w:sz w:val="22"/>
              </w:rPr>
            </w:pPr>
            <w:r>
              <w:rPr>
                <w:rFonts w:ascii="Arial" w:hAnsi="Arial"/>
                <w:sz w:val="22"/>
              </w:rPr>
              <w:t>El Guamal</w:t>
            </w:r>
          </w:p>
        </w:tc>
        <w:tc>
          <w:tcPr>
            <w:tcW w:w="1740" w:type="dxa"/>
          </w:tcPr>
          <w:p w:rsidR="00000000" w:rsidRDefault="00965502">
            <w:pPr>
              <w:jc w:val="center"/>
              <w:rPr>
                <w:rFonts w:ascii="Arial" w:hAnsi="Arial"/>
                <w:sz w:val="22"/>
              </w:rPr>
            </w:pPr>
            <w:r>
              <w:rPr>
                <w:rFonts w:ascii="Arial" w:hAnsi="Arial"/>
                <w:sz w:val="22"/>
              </w:rPr>
              <w:t>104</w:t>
            </w:r>
          </w:p>
        </w:tc>
        <w:tc>
          <w:tcPr>
            <w:tcW w:w="1306" w:type="dxa"/>
          </w:tcPr>
          <w:p w:rsidR="00000000" w:rsidRDefault="00965502">
            <w:pPr>
              <w:jc w:val="center"/>
              <w:rPr>
                <w:rFonts w:ascii="Arial" w:hAnsi="Arial"/>
                <w:sz w:val="22"/>
              </w:rPr>
            </w:pPr>
            <w:r>
              <w:rPr>
                <w:rFonts w:ascii="Arial" w:hAnsi="Arial"/>
                <w:sz w:val="22"/>
              </w:rPr>
              <w:t>27</w:t>
            </w:r>
          </w:p>
        </w:tc>
      </w:tr>
      <w:tr w:rsidR="00000000">
        <w:tblPrEx>
          <w:tblCellMar>
            <w:top w:w="0" w:type="dxa"/>
            <w:bottom w:w="0" w:type="dxa"/>
          </w:tblCellMar>
        </w:tblPrEx>
        <w:trPr>
          <w:cantSplit/>
        </w:trPr>
        <w:tc>
          <w:tcPr>
            <w:tcW w:w="9421" w:type="dxa"/>
            <w:gridSpan w:val="6"/>
          </w:tcPr>
          <w:p w:rsidR="00000000" w:rsidRDefault="00965502">
            <w:pPr>
              <w:rPr>
                <w:rFonts w:ascii="Arial" w:hAnsi="Arial"/>
                <w:sz w:val="22"/>
              </w:rPr>
            </w:pPr>
            <w:r>
              <w:rPr>
                <w:rFonts w:ascii="Arial" w:hAnsi="Arial"/>
                <w:b/>
                <w:sz w:val="22"/>
              </w:rPr>
              <w:t>EL DIVISO</w:t>
            </w:r>
          </w:p>
        </w:tc>
      </w:tr>
      <w:tr w:rsidR="00000000">
        <w:tblPrEx>
          <w:tblCellMar>
            <w:top w:w="0" w:type="dxa"/>
            <w:bottom w:w="0" w:type="dxa"/>
          </w:tblCellMar>
        </w:tblPrEx>
        <w:trPr>
          <w:cantSplit/>
        </w:trPr>
        <w:tc>
          <w:tcPr>
            <w:tcW w:w="2197" w:type="dxa"/>
          </w:tcPr>
          <w:p w:rsidR="00000000" w:rsidRDefault="00965502">
            <w:pPr>
              <w:jc w:val="both"/>
              <w:rPr>
                <w:rFonts w:ascii="Arial" w:hAnsi="Arial"/>
                <w:b/>
                <w:sz w:val="22"/>
              </w:rPr>
            </w:pPr>
            <w:r>
              <w:rPr>
                <w:rFonts w:ascii="Arial" w:hAnsi="Arial"/>
                <w:sz w:val="22"/>
              </w:rPr>
              <w:t>El Diviso</w:t>
            </w:r>
          </w:p>
        </w:tc>
        <w:tc>
          <w:tcPr>
            <w:tcW w:w="1275" w:type="dxa"/>
          </w:tcPr>
          <w:p w:rsidR="00000000" w:rsidRDefault="00965502">
            <w:pPr>
              <w:jc w:val="center"/>
              <w:rPr>
                <w:rFonts w:ascii="Arial" w:hAnsi="Arial"/>
                <w:sz w:val="22"/>
              </w:rPr>
            </w:pPr>
            <w:r>
              <w:rPr>
                <w:rFonts w:ascii="Arial" w:hAnsi="Arial"/>
                <w:sz w:val="22"/>
              </w:rPr>
              <w:t>460</w:t>
            </w:r>
          </w:p>
        </w:tc>
        <w:tc>
          <w:tcPr>
            <w:tcW w:w="1163" w:type="dxa"/>
          </w:tcPr>
          <w:p w:rsidR="00000000" w:rsidRDefault="00965502">
            <w:pPr>
              <w:jc w:val="center"/>
              <w:rPr>
                <w:rFonts w:ascii="Arial" w:hAnsi="Arial"/>
                <w:sz w:val="22"/>
              </w:rPr>
            </w:pPr>
            <w:r>
              <w:rPr>
                <w:rFonts w:ascii="Arial" w:hAnsi="Arial"/>
                <w:sz w:val="22"/>
              </w:rPr>
              <w:t>90</w:t>
            </w:r>
          </w:p>
        </w:tc>
        <w:tc>
          <w:tcPr>
            <w:tcW w:w="1740" w:type="dxa"/>
          </w:tcPr>
          <w:p w:rsidR="00000000" w:rsidRDefault="00965502">
            <w:pPr>
              <w:rPr>
                <w:rFonts w:ascii="Arial" w:hAnsi="Arial"/>
                <w:sz w:val="22"/>
              </w:rPr>
            </w:pPr>
          </w:p>
        </w:tc>
        <w:tc>
          <w:tcPr>
            <w:tcW w:w="1740" w:type="dxa"/>
          </w:tcPr>
          <w:p w:rsidR="00000000" w:rsidRDefault="00965502">
            <w:pPr>
              <w:rPr>
                <w:rFonts w:ascii="Arial" w:hAnsi="Arial"/>
                <w:sz w:val="22"/>
              </w:rPr>
            </w:pPr>
          </w:p>
        </w:tc>
        <w:tc>
          <w:tcPr>
            <w:tcW w:w="1306" w:type="dxa"/>
          </w:tcPr>
          <w:p w:rsidR="00000000" w:rsidRDefault="00965502">
            <w:pPr>
              <w:rPr>
                <w:rFonts w:ascii="Arial" w:hAnsi="Arial"/>
                <w:sz w:val="22"/>
              </w:rPr>
            </w:pPr>
          </w:p>
        </w:tc>
      </w:tr>
      <w:tr w:rsidR="00000000">
        <w:tblPrEx>
          <w:tblCellMar>
            <w:top w:w="0" w:type="dxa"/>
            <w:bottom w:w="0" w:type="dxa"/>
          </w:tblCellMar>
        </w:tblPrEx>
        <w:trPr>
          <w:cantSplit/>
        </w:trPr>
        <w:tc>
          <w:tcPr>
            <w:tcW w:w="2197" w:type="dxa"/>
          </w:tcPr>
          <w:p w:rsidR="00000000" w:rsidRDefault="00965502">
            <w:pPr>
              <w:pStyle w:val="Ttulo1"/>
              <w:widowControl/>
              <w:rPr>
                <w:rFonts w:ascii="Arial" w:hAnsi="Arial"/>
                <w:sz w:val="22"/>
              </w:rPr>
            </w:pPr>
            <w:r>
              <w:rPr>
                <w:rFonts w:ascii="Arial" w:hAnsi="Arial"/>
                <w:sz w:val="22"/>
              </w:rPr>
              <w:t>El Mandur</w:t>
            </w:r>
          </w:p>
        </w:tc>
        <w:tc>
          <w:tcPr>
            <w:tcW w:w="1275" w:type="dxa"/>
          </w:tcPr>
          <w:p w:rsidR="00000000" w:rsidRDefault="00965502">
            <w:pPr>
              <w:jc w:val="center"/>
              <w:rPr>
                <w:rFonts w:ascii="Arial" w:hAnsi="Arial"/>
                <w:sz w:val="22"/>
              </w:rPr>
            </w:pPr>
            <w:r>
              <w:rPr>
                <w:rFonts w:ascii="Arial" w:hAnsi="Arial"/>
                <w:sz w:val="22"/>
              </w:rPr>
              <w:t>40</w:t>
            </w:r>
          </w:p>
        </w:tc>
        <w:tc>
          <w:tcPr>
            <w:tcW w:w="1163" w:type="dxa"/>
          </w:tcPr>
          <w:p w:rsidR="00000000" w:rsidRDefault="00965502">
            <w:pPr>
              <w:jc w:val="center"/>
              <w:rPr>
                <w:rFonts w:ascii="Arial" w:hAnsi="Arial"/>
                <w:sz w:val="22"/>
              </w:rPr>
            </w:pPr>
            <w:r>
              <w:rPr>
                <w:rFonts w:ascii="Arial" w:hAnsi="Arial"/>
                <w:sz w:val="22"/>
              </w:rPr>
              <w:t>12</w:t>
            </w:r>
          </w:p>
        </w:tc>
        <w:tc>
          <w:tcPr>
            <w:tcW w:w="1740" w:type="dxa"/>
          </w:tcPr>
          <w:p w:rsidR="00000000" w:rsidRDefault="00965502">
            <w:pPr>
              <w:rPr>
                <w:rFonts w:ascii="Arial" w:hAnsi="Arial"/>
                <w:sz w:val="22"/>
              </w:rPr>
            </w:pPr>
          </w:p>
        </w:tc>
        <w:tc>
          <w:tcPr>
            <w:tcW w:w="1740" w:type="dxa"/>
          </w:tcPr>
          <w:p w:rsidR="00000000" w:rsidRDefault="00965502">
            <w:pPr>
              <w:rPr>
                <w:rFonts w:ascii="Arial" w:hAnsi="Arial"/>
                <w:sz w:val="22"/>
              </w:rPr>
            </w:pPr>
          </w:p>
        </w:tc>
        <w:tc>
          <w:tcPr>
            <w:tcW w:w="1306" w:type="dxa"/>
          </w:tcPr>
          <w:p w:rsidR="00000000" w:rsidRDefault="00965502">
            <w:pPr>
              <w:rPr>
                <w:rFonts w:ascii="Arial" w:hAnsi="Arial"/>
                <w:sz w:val="22"/>
              </w:rPr>
            </w:pPr>
          </w:p>
        </w:tc>
      </w:tr>
    </w:tbl>
    <w:p w:rsidR="00000000" w:rsidRDefault="00965502">
      <w:pPr>
        <w:rPr>
          <w:rFonts w:ascii="Arial" w:hAnsi="Arial"/>
          <w:sz w:val="22"/>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197"/>
        <w:gridCol w:w="1275"/>
        <w:gridCol w:w="1165"/>
        <w:gridCol w:w="1740"/>
        <w:gridCol w:w="1740"/>
        <w:gridCol w:w="1306"/>
      </w:tblGrid>
      <w:tr w:rsidR="00000000">
        <w:tblPrEx>
          <w:tblCellMar>
            <w:top w:w="0" w:type="dxa"/>
            <w:bottom w:w="0" w:type="dxa"/>
          </w:tblCellMar>
        </w:tblPrEx>
        <w:trPr>
          <w:cantSplit/>
        </w:trPr>
        <w:tc>
          <w:tcPr>
            <w:tcW w:w="2197" w:type="dxa"/>
          </w:tcPr>
          <w:p w:rsidR="00000000" w:rsidRDefault="00965502">
            <w:pPr>
              <w:rPr>
                <w:rFonts w:ascii="Arial" w:hAnsi="Arial"/>
                <w:b/>
                <w:sz w:val="22"/>
              </w:rPr>
            </w:pPr>
            <w:r>
              <w:rPr>
                <w:rFonts w:ascii="Arial" w:hAnsi="Arial"/>
                <w:b/>
                <w:sz w:val="22"/>
              </w:rPr>
              <w:t>Corregimiento</w:t>
            </w:r>
          </w:p>
        </w:tc>
        <w:tc>
          <w:tcPr>
            <w:tcW w:w="1275" w:type="dxa"/>
          </w:tcPr>
          <w:p w:rsidR="00000000" w:rsidRDefault="00965502">
            <w:pPr>
              <w:rPr>
                <w:rFonts w:ascii="Arial" w:hAnsi="Arial"/>
                <w:b/>
                <w:sz w:val="22"/>
              </w:rPr>
            </w:pPr>
            <w:r>
              <w:rPr>
                <w:rFonts w:ascii="Arial" w:hAnsi="Arial"/>
                <w:b/>
                <w:sz w:val="22"/>
              </w:rPr>
              <w:t>Nº habi</w:t>
            </w:r>
            <w:r>
              <w:rPr>
                <w:rFonts w:ascii="Arial" w:hAnsi="Arial"/>
                <w:b/>
                <w:sz w:val="22"/>
              </w:rPr>
              <w:t>tantes</w:t>
            </w:r>
          </w:p>
        </w:tc>
        <w:tc>
          <w:tcPr>
            <w:tcW w:w="1165" w:type="dxa"/>
          </w:tcPr>
          <w:p w:rsidR="00000000" w:rsidRDefault="00965502">
            <w:pPr>
              <w:rPr>
                <w:rFonts w:ascii="Arial" w:hAnsi="Arial"/>
                <w:b/>
                <w:sz w:val="22"/>
              </w:rPr>
            </w:pPr>
            <w:r>
              <w:rPr>
                <w:rFonts w:ascii="Arial" w:hAnsi="Arial"/>
                <w:b/>
                <w:sz w:val="22"/>
              </w:rPr>
              <w:t>Nº familias</w:t>
            </w:r>
          </w:p>
        </w:tc>
        <w:tc>
          <w:tcPr>
            <w:tcW w:w="1740" w:type="dxa"/>
          </w:tcPr>
          <w:p w:rsidR="00000000" w:rsidRDefault="00965502">
            <w:pPr>
              <w:rPr>
                <w:rFonts w:ascii="Arial" w:hAnsi="Arial"/>
                <w:b/>
                <w:sz w:val="22"/>
              </w:rPr>
            </w:pPr>
            <w:r>
              <w:rPr>
                <w:rFonts w:ascii="Arial" w:hAnsi="Arial"/>
                <w:b/>
                <w:sz w:val="22"/>
              </w:rPr>
              <w:t>Corregimiento</w:t>
            </w:r>
          </w:p>
        </w:tc>
        <w:tc>
          <w:tcPr>
            <w:tcW w:w="1740" w:type="dxa"/>
          </w:tcPr>
          <w:p w:rsidR="00000000" w:rsidRDefault="00965502">
            <w:pPr>
              <w:rPr>
                <w:rFonts w:ascii="Arial" w:hAnsi="Arial"/>
                <w:b/>
                <w:sz w:val="22"/>
              </w:rPr>
            </w:pPr>
            <w:r>
              <w:rPr>
                <w:rFonts w:ascii="Arial" w:hAnsi="Arial"/>
                <w:b/>
                <w:sz w:val="22"/>
              </w:rPr>
              <w:t>Nº habitantes</w:t>
            </w:r>
          </w:p>
        </w:tc>
        <w:tc>
          <w:tcPr>
            <w:tcW w:w="1306" w:type="dxa"/>
          </w:tcPr>
          <w:p w:rsidR="00000000" w:rsidRDefault="00965502">
            <w:pPr>
              <w:rPr>
                <w:rFonts w:ascii="Arial" w:hAnsi="Arial"/>
                <w:b/>
                <w:sz w:val="22"/>
              </w:rPr>
            </w:pPr>
            <w:r>
              <w:rPr>
                <w:rFonts w:ascii="Arial" w:hAnsi="Arial"/>
                <w:b/>
                <w:sz w:val="22"/>
              </w:rPr>
              <w:t>Nº familias</w:t>
            </w:r>
          </w:p>
        </w:tc>
      </w:tr>
      <w:tr w:rsidR="00000000">
        <w:tblPrEx>
          <w:tblCellMar>
            <w:top w:w="0" w:type="dxa"/>
            <w:bottom w:w="0" w:type="dxa"/>
          </w:tblCellMar>
        </w:tblPrEx>
        <w:trPr>
          <w:cantSplit/>
        </w:trPr>
        <w:tc>
          <w:tcPr>
            <w:tcW w:w="4637" w:type="dxa"/>
            <w:gridSpan w:val="3"/>
          </w:tcPr>
          <w:p w:rsidR="00000000" w:rsidRDefault="00965502">
            <w:pPr>
              <w:rPr>
                <w:rFonts w:ascii="Arial" w:hAnsi="Arial"/>
                <w:sz w:val="22"/>
              </w:rPr>
            </w:pPr>
            <w:r>
              <w:rPr>
                <w:rFonts w:ascii="Arial" w:hAnsi="Arial"/>
                <w:b/>
                <w:sz w:val="22"/>
              </w:rPr>
              <w:t>ALBANIA</w:t>
            </w:r>
          </w:p>
        </w:tc>
        <w:tc>
          <w:tcPr>
            <w:tcW w:w="4786" w:type="dxa"/>
            <w:gridSpan w:val="3"/>
          </w:tcPr>
          <w:p w:rsidR="00000000" w:rsidRDefault="00965502">
            <w:pPr>
              <w:rPr>
                <w:rFonts w:ascii="Arial" w:hAnsi="Arial"/>
                <w:sz w:val="22"/>
              </w:rPr>
            </w:pPr>
            <w:r>
              <w:rPr>
                <w:rFonts w:ascii="Arial" w:hAnsi="Arial"/>
                <w:b/>
                <w:sz w:val="22"/>
              </w:rPr>
              <w:t>LA VEGA</w:t>
            </w:r>
          </w:p>
        </w:tc>
      </w:tr>
      <w:tr w:rsidR="00000000">
        <w:tblPrEx>
          <w:tblCellMar>
            <w:top w:w="0" w:type="dxa"/>
            <w:bottom w:w="0" w:type="dxa"/>
          </w:tblCellMar>
        </w:tblPrEx>
        <w:trPr>
          <w:cantSplit/>
        </w:trPr>
        <w:tc>
          <w:tcPr>
            <w:tcW w:w="2197" w:type="dxa"/>
          </w:tcPr>
          <w:p w:rsidR="00000000" w:rsidRDefault="00965502">
            <w:pPr>
              <w:jc w:val="both"/>
              <w:rPr>
                <w:rFonts w:ascii="Arial" w:hAnsi="Arial"/>
                <w:b/>
                <w:sz w:val="22"/>
              </w:rPr>
            </w:pPr>
            <w:r>
              <w:rPr>
                <w:rFonts w:ascii="Arial" w:hAnsi="Arial"/>
                <w:sz w:val="22"/>
              </w:rPr>
              <w:t>Albania</w:t>
            </w:r>
            <w:r>
              <w:rPr>
                <w:rFonts w:ascii="Arial" w:hAnsi="Arial"/>
                <w:b/>
                <w:sz w:val="22"/>
              </w:rPr>
              <w:t xml:space="preserve"> </w:t>
            </w:r>
          </w:p>
        </w:tc>
        <w:tc>
          <w:tcPr>
            <w:tcW w:w="1275" w:type="dxa"/>
          </w:tcPr>
          <w:p w:rsidR="00000000" w:rsidRDefault="00965502">
            <w:pPr>
              <w:jc w:val="center"/>
              <w:rPr>
                <w:rFonts w:ascii="Arial" w:hAnsi="Arial"/>
                <w:sz w:val="22"/>
              </w:rPr>
            </w:pPr>
            <w:r>
              <w:rPr>
                <w:rFonts w:ascii="Arial" w:hAnsi="Arial"/>
                <w:sz w:val="22"/>
              </w:rPr>
              <w:t>184</w:t>
            </w:r>
          </w:p>
        </w:tc>
        <w:tc>
          <w:tcPr>
            <w:tcW w:w="1165" w:type="dxa"/>
          </w:tcPr>
          <w:p w:rsidR="00000000" w:rsidRDefault="00965502">
            <w:pPr>
              <w:jc w:val="center"/>
              <w:rPr>
                <w:rFonts w:ascii="Arial" w:hAnsi="Arial"/>
                <w:sz w:val="22"/>
              </w:rPr>
            </w:pPr>
            <w:r>
              <w:rPr>
                <w:rFonts w:ascii="Arial" w:hAnsi="Arial"/>
                <w:sz w:val="22"/>
              </w:rPr>
              <w:t>49</w:t>
            </w:r>
          </w:p>
        </w:tc>
        <w:tc>
          <w:tcPr>
            <w:tcW w:w="1740" w:type="dxa"/>
          </w:tcPr>
          <w:p w:rsidR="00000000" w:rsidRDefault="00965502">
            <w:pPr>
              <w:jc w:val="both"/>
              <w:rPr>
                <w:rFonts w:ascii="Arial" w:hAnsi="Arial"/>
                <w:b/>
                <w:sz w:val="22"/>
              </w:rPr>
            </w:pPr>
            <w:r>
              <w:rPr>
                <w:rFonts w:ascii="Arial" w:hAnsi="Arial"/>
                <w:sz w:val="22"/>
              </w:rPr>
              <w:t xml:space="preserve">La Vega </w:t>
            </w:r>
          </w:p>
        </w:tc>
        <w:tc>
          <w:tcPr>
            <w:tcW w:w="1740" w:type="dxa"/>
          </w:tcPr>
          <w:p w:rsidR="00000000" w:rsidRDefault="00965502">
            <w:pPr>
              <w:jc w:val="center"/>
              <w:rPr>
                <w:rFonts w:ascii="Arial" w:hAnsi="Arial"/>
                <w:sz w:val="22"/>
              </w:rPr>
            </w:pPr>
            <w:r>
              <w:rPr>
                <w:rFonts w:ascii="Arial" w:hAnsi="Arial"/>
                <w:sz w:val="22"/>
              </w:rPr>
              <w:t>2.831</w:t>
            </w:r>
          </w:p>
        </w:tc>
        <w:tc>
          <w:tcPr>
            <w:tcW w:w="1306" w:type="dxa"/>
          </w:tcPr>
          <w:p w:rsidR="00000000" w:rsidRDefault="00965502">
            <w:pPr>
              <w:jc w:val="center"/>
              <w:rPr>
                <w:rFonts w:ascii="Arial" w:hAnsi="Arial"/>
                <w:sz w:val="22"/>
              </w:rPr>
            </w:pPr>
            <w:r>
              <w:rPr>
                <w:rFonts w:ascii="Arial" w:hAnsi="Arial"/>
                <w:sz w:val="22"/>
              </w:rPr>
              <w:t>560</w:t>
            </w:r>
          </w:p>
        </w:tc>
      </w:tr>
      <w:tr w:rsidR="00000000">
        <w:tblPrEx>
          <w:tblCellMar>
            <w:top w:w="0" w:type="dxa"/>
            <w:bottom w:w="0" w:type="dxa"/>
          </w:tblCellMar>
        </w:tblPrEx>
        <w:trPr>
          <w:cantSplit/>
        </w:trPr>
        <w:tc>
          <w:tcPr>
            <w:tcW w:w="2197" w:type="dxa"/>
          </w:tcPr>
          <w:p w:rsidR="00000000" w:rsidRDefault="00965502">
            <w:pPr>
              <w:pStyle w:val="Ttulo1"/>
              <w:widowControl/>
              <w:rPr>
                <w:rFonts w:ascii="Arial" w:hAnsi="Arial"/>
                <w:sz w:val="22"/>
              </w:rPr>
            </w:pPr>
            <w:r>
              <w:rPr>
                <w:rFonts w:ascii="Arial" w:hAnsi="Arial"/>
                <w:sz w:val="22"/>
              </w:rPr>
              <w:t>Bamboleo</w:t>
            </w:r>
          </w:p>
        </w:tc>
        <w:tc>
          <w:tcPr>
            <w:tcW w:w="1275" w:type="dxa"/>
          </w:tcPr>
          <w:p w:rsidR="00000000" w:rsidRDefault="00965502">
            <w:pPr>
              <w:jc w:val="center"/>
              <w:rPr>
                <w:rFonts w:ascii="Arial" w:hAnsi="Arial"/>
                <w:sz w:val="22"/>
              </w:rPr>
            </w:pPr>
            <w:r>
              <w:rPr>
                <w:rFonts w:ascii="Arial" w:hAnsi="Arial"/>
                <w:sz w:val="22"/>
              </w:rPr>
              <w:t>210</w:t>
            </w:r>
          </w:p>
        </w:tc>
        <w:tc>
          <w:tcPr>
            <w:tcW w:w="1165" w:type="dxa"/>
          </w:tcPr>
          <w:p w:rsidR="00000000" w:rsidRDefault="00965502">
            <w:pPr>
              <w:jc w:val="center"/>
              <w:rPr>
                <w:rFonts w:ascii="Arial" w:hAnsi="Arial"/>
                <w:sz w:val="22"/>
              </w:rPr>
            </w:pPr>
            <w:r>
              <w:rPr>
                <w:rFonts w:ascii="Arial" w:hAnsi="Arial"/>
                <w:sz w:val="22"/>
              </w:rPr>
              <w:t>32</w:t>
            </w:r>
          </w:p>
        </w:tc>
        <w:tc>
          <w:tcPr>
            <w:tcW w:w="1740" w:type="dxa"/>
          </w:tcPr>
          <w:p w:rsidR="00000000" w:rsidRDefault="00965502">
            <w:pPr>
              <w:pStyle w:val="Ttulo1"/>
              <w:widowControl/>
              <w:rPr>
                <w:rFonts w:ascii="Arial" w:hAnsi="Arial"/>
                <w:sz w:val="22"/>
              </w:rPr>
            </w:pPr>
            <w:r>
              <w:rPr>
                <w:rFonts w:ascii="Arial" w:hAnsi="Arial"/>
                <w:sz w:val="22"/>
              </w:rPr>
              <w:t>La Betulia</w:t>
            </w:r>
          </w:p>
        </w:tc>
        <w:tc>
          <w:tcPr>
            <w:tcW w:w="1740" w:type="dxa"/>
          </w:tcPr>
          <w:p w:rsidR="00000000" w:rsidRDefault="00965502">
            <w:pPr>
              <w:jc w:val="center"/>
              <w:rPr>
                <w:rFonts w:ascii="Arial" w:hAnsi="Arial"/>
                <w:sz w:val="22"/>
              </w:rPr>
            </w:pPr>
            <w:r>
              <w:rPr>
                <w:rFonts w:ascii="Arial" w:hAnsi="Arial"/>
                <w:sz w:val="22"/>
              </w:rPr>
              <w:t>419</w:t>
            </w:r>
          </w:p>
        </w:tc>
        <w:tc>
          <w:tcPr>
            <w:tcW w:w="1306" w:type="dxa"/>
          </w:tcPr>
          <w:p w:rsidR="00000000" w:rsidRDefault="00965502">
            <w:pPr>
              <w:jc w:val="center"/>
              <w:rPr>
                <w:rFonts w:ascii="Arial" w:hAnsi="Arial"/>
                <w:sz w:val="22"/>
              </w:rPr>
            </w:pPr>
            <w:r>
              <w:rPr>
                <w:rFonts w:ascii="Arial" w:hAnsi="Arial"/>
                <w:sz w:val="22"/>
              </w:rPr>
              <w:t>89</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San Vicente</w:t>
            </w:r>
          </w:p>
        </w:tc>
        <w:tc>
          <w:tcPr>
            <w:tcW w:w="1275" w:type="dxa"/>
          </w:tcPr>
          <w:p w:rsidR="00000000" w:rsidRDefault="00965502">
            <w:pPr>
              <w:jc w:val="center"/>
              <w:rPr>
                <w:rFonts w:ascii="Arial" w:hAnsi="Arial"/>
                <w:sz w:val="22"/>
              </w:rPr>
            </w:pPr>
            <w:r>
              <w:rPr>
                <w:rFonts w:ascii="Arial" w:hAnsi="Arial"/>
                <w:sz w:val="22"/>
              </w:rPr>
              <w:t>155</w:t>
            </w:r>
          </w:p>
        </w:tc>
        <w:tc>
          <w:tcPr>
            <w:tcW w:w="1165" w:type="dxa"/>
          </w:tcPr>
          <w:p w:rsidR="00000000" w:rsidRDefault="00965502">
            <w:pPr>
              <w:jc w:val="center"/>
              <w:rPr>
                <w:rFonts w:ascii="Arial" w:hAnsi="Arial"/>
                <w:sz w:val="22"/>
              </w:rPr>
            </w:pPr>
            <w:r>
              <w:rPr>
                <w:rFonts w:ascii="Arial" w:hAnsi="Arial"/>
                <w:sz w:val="22"/>
              </w:rPr>
              <w:t>46</w:t>
            </w:r>
          </w:p>
        </w:tc>
        <w:tc>
          <w:tcPr>
            <w:tcW w:w="1740" w:type="dxa"/>
          </w:tcPr>
          <w:p w:rsidR="00000000" w:rsidRDefault="00965502">
            <w:pPr>
              <w:jc w:val="both"/>
              <w:rPr>
                <w:rFonts w:ascii="Arial" w:hAnsi="Arial"/>
                <w:sz w:val="22"/>
              </w:rPr>
            </w:pPr>
            <w:r>
              <w:rPr>
                <w:rFonts w:ascii="Arial" w:hAnsi="Arial"/>
                <w:sz w:val="22"/>
              </w:rPr>
              <w:t>Los Remedios</w:t>
            </w:r>
          </w:p>
        </w:tc>
        <w:tc>
          <w:tcPr>
            <w:tcW w:w="1740" w:type="dxa"/>
          </w:tcPr>
          <w:p w:rsidR="00000000" w:rsidRDefault="00965502">
            <w:pPr>
              <w:jc w:val="center"/>
              <w:rPr>
                <w:rFonts w:ascii="Arial" w:hAnsi="Arial"/>
                <w:sz w:val="22"/>
              </w:rPr>
            </w:pPr>
            <w:r>
              <w:rPr>
                <w:rFonts w:ascii="Arial" w:hAnsi="Arial"/>
                <w:sz w:val="22"/>
              </w:rPr>
              <w:t>106</w:t>
            </w:r>
          </w:p>
        </w:tc>
        <w:tc>
          <w:tcPr>
            <w:tcW w:w="1306" w:type="dxa"/>
          </w:tcPr>
          <w:p w:rsidR="00000000" w:rsidRDefault="00965502">
            <w:pPr>
              <w:jc w:val="center"/>
              <w:rPr>
                <w:rFonts w:ascii="Arial" w:hAnsi="Arial"/>
                <w:sz w:val="22"/>
              </w:rPr>
            </w:pPr>
            <w:r>
              <w:rPr>
                <w:rFonts w:ascii="Arial" w:hAnsi="Arial"/>
                <w:sz w:val="22"/>
              </w:rPr>
              <w:t>28</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La Trocha</w:t>
            </w:r>
          </w:p>
        </w:tc>
        <w:tc>
          <w:tcPr>
            <w:tcW w:w="1275" w:type="dxa"/>
          </w:tcPr>
          <w:p w:rsidR="00000000" w:rsidRDefault="00965502">
            <w:pPr>
              <w:jc w:val="center"/>
              <w:rPr>
                <w:rFonts w:ascii="Arial" w:hAnsi="Arial"/>
                <w:sz w:val="22"/>
              </w:rPr>
            </w:pPr>
            <w:r>
              <w:rPr>
                <w:rFonts w:ascii="Arial" w:hAnsi="Arial"/>
                <w:sz w:val="22"/>
              </w:rPr>
              <w:t>158</w:t>
            </w:r>
          </w:p>
        </w:tc>
        <w:tc>
          <w:tcPr>
            <w:tcW w:w="1165" w:type="dxa"/>
          </w:tcPr>
          <w:p w:rsidR="00000000" w:rsidRDefault="00965502">
            <w:pPr>
              <w:jc w:val="center"/>
              <w:rPr>
                <w:rFonts w:ascii="Arial" w:hAnsi="Arial"/>
                <w:sz w:val="22"/>
              </w:rPr>
            </w:pPr>
            <w:r>
              <w:rPr>
                <w:rFonts w:ascii="Arial" w:hAnsi="Arial"/>
                <w:sz w:val="22"/>
              </w:rPr>
              <w:t>28</w:t>
            </w:r>
          </w:p>
        </w:tc>
        <w:tc>
          <w:tcPr>
            <w:tcW w:w="1740" w:type="dxa"/>
          </w:tcPr>
          <w:p w:rsidR="00000000" w:rsidRDefault="00965502">
            <w:pPr>
              <w:jc w:val="both"/>
              <w:rPr>
                <w:rFonts w:ascii="Arial" w:hAnsi="Arial"/>
                <w:sz w:val="22"/>
              </w:rPr>
            </w:pPr>
            <w:r>
              <w:rPr>
                <w:rFonts w:ascii="Arial" w:hAnsi="Arial"/>
                <w:sz w:val="22"/>
              </w:rPr>
              <w:t>Puente Real</w:t>
            </w:r>
          </w:p>
        </w:tc>
        <w:tc>
          <w:tcPr>
            <w:tcW w:w="1740" w:type="dxa"/>
          </w:tcPr>
          <w:p w:rsidR="00000000" w:rsidRDefault="00965502">
            <w:pPr>
              <w:jc w:val="center"/>
              <w:rPr>
                <w:rFonts w:ascii="Arial" w:hAnsi="Arial"/>
                <w:sz w:val="22"/>
              </w:rPr>
            </w:pPr>
            <w:r>
              <w:rPr>
                <w:rFonts w:ascii="Arial" w:hAnsi="Arial"/>
                <w:sz w:val="22"/>
              </w:rPr>
              <w:t>140</w:t>
            </w:r>
          </w:p>
        </w:tc>
        <w:tc>
          <w:tcPr>
            <w:tcW w:w="1306" w:type="dxa"/>
          </w:tcPr>
          <w:p w:rsidR="00000000" w:rsidRDefault="00965502">
            <w:pPr>
              <w:jc w:val="center"/>
              <w:rPr>
                <w:rFonts w:ascii="Arial" w:hAnsi="Arial"/>
                <w:sz w:val="22"/>
              </w:rPr>
            </w:pPr>
            <w:r>
              <w:rPr>
                <w:rFonts w:ascii="Arial" w:hAnsi="Arial"/>
                <w:sz w:val="22"/>
              </w:rPr>
              <w:t>25</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El Roble</w:t>
            </w:r>
          </w:p>
        </w:tc>
        <w:tc>
          <w:tcPr>
            <w:tcW w:w="1275" w:type="dxa"/>
          </w:tcPr>
          <w:p w:rsidR="00000000" w:rsidRDefault="00965502">
            <w:pPr>
              <w:jc w:val="center"/>
              <w:rPr>
                <w:rFonts w:ascii="Arial" w:hAnsi="Arial"/>
                <w:sz w:val="22"/>
              </w:rPr>
            </w:pPr>
            <w:r>
              <w:rPr>
                <w:rFonts w:ascii="Arial" w:hAnsi="Arial"/>
                <w:sz w:val="22"/>
              </w:rPr>
              <w:t>296</w:t>
            </w:r>
          </w:p>
        </w:tc>
        <w:tc>
          <w:tcPr>
            <w:tcW w:w="1165" w:type="dxa"/>
          </w:tcPr>
          <w:p w:rsidR="00000000" w:rsidRDefault="00965502">
            <w:pPr>
              <w:jc w:val="center"/>
              <w:rPr>
                <w:rFonts w:ascii="Arial" w:hAnsi="Arial"/>
                <w:sz w:val="22"/>
              </w:rPr>
            </w:pPr>
            <w:r>
              <w:rPr>
                <w:rFonts w:ascii="Arial" w:hAnsi="Arial"/>
                <w:sz w:val="22"/>
              </w:rPr>
              <w:t>53</w:t>
            </w:r>
          </w:p>
        </w:tc>
        <w:tc>
          <w:tcPr>
            <w:tcW w:w="1740" w:type="dxa"/>
          </w:tcPr>
          <w:p w:rsidR="00000000" w:rsidRDefault="00965502">
            <w:pPr>
              <w:jc w:val="center"/>
              <w:rPr>
                <w:rFonts w:ascii="Arial" w:hAnsi="Arial"/>
                <w:sz w:val="22"/>
              </w:rPr>
            </w:pPr>
          </w:p>
        </w:tc>
        <w:tc>
          <w:tcPr>
            <w:tcW w:w="1740" w:type="dxa"/>
          </w:tcPr>
          <w:p w:rsidR="00000000" w:rsidRDefault="00965502">
            <w:pPr>
              <w:rPr>
                <w:rFonts w:ascii="Arial" w:hAnsi="Arial"/>
                <w:sz w:val="22"/>
              </w:rPr>
            </w:pPr>
          </w:p>
        </w:tc>
        <w:tc>
          <w:tcPr>
            <w:tcW w:w="1306" w:type="dxa"/>
          </w:tcPr>
          <w:p w:rsidR="00000000" w:rsidRDefault="00965502">
            <w:pPr>
              <w:rPr>
                <w:rFonts w:ascii="Arial" w:hAnsi="Arial"/>
                <w:sz w:val="22"/>
              </w:rPr>
            </w:pPr>
          </w:p>
        </w:tc>
      </w:tr>
      <w:tr w:rsidR="00000000">
        <w:tblPrEx>
          <w:tblCellMar>
            <w:top w:w="0" w:type="dxa"/>
            <w:bottom w:w="0" w:type="dxa"/>
          </w:tblCellMar>
        </w:tblPrEx>
        <w:trPr>
          <w:cantSplit/>
        </w:trPr>
        <w:tc>
          <w:tcPr>
            <w:tcW w:w="4637" w:type="dxa"/>
            <w:gridSpan w:val="3"/>
          </w:tcPr>
          <w:p w:rsidR="00000000" w:rsidRDefault="00965502">
            <w:pPr>
              <w:rPr>
                <w:rFonts w:ascii="Arial" w:hAnsi="Arial"/>
                <w:sz w:val="22"/>
              </w:rPr>
            </w:pPr>
            <w:r>
              <w:rPr>
                <w:rFonts w:ascii="Arial" w:hAnsi="Arial"/>
                <w:b/>
                <w:sz w:val="22"/>
              </w:rPr>
              <w:t>ALTAMIRA</w:t>
            </w:r>
          </w:p>
        </w:tc>
        <w:tc>
          <w:tcPr>
            <w:tcW w:w="4786" w:type="dxa"/>
            <w:gridSpan w:val="3"/>
          </w:tcPr>
          <w:p w:rsidR="00000000" w:rsidRDefault="00965502">
            <w:pPr>
              <w:rPr>
                <w:rFonts w:ascii="Arial" w:hAnsi="Arial"/>
                <w:sz w:val="22"/>
              </w:rPr>
            </w:pPr>
            <w:r>
              <w:rPr>
                <w:rFonts w:ascii="Arial" w:hAnsi="Arial"/>
                <w:b/>
                <w:sz w:val="22"/>
              </w:rPr>
              <w:t>SA</w:t>
            </w:r>
            <w:r>
              <w:rPr>
                <w:rFonts w:ascii="Arial" w:hAnsi="Arial"/>
                <w:b/>
                <w:sz w:val="22"/>
              </w:rPr>
              <w:t>NTA BARBARA</w:t>
            </w:r>
          </w:p>
        </w:tc>
      </w:tr>
      <w:tr w:rsidR="00000000">
        <w:tblPrEx>
          <w:tblCellMar>
            <w:top w:w="0" w:type="dxa"/>
            <w:bottom w:w="0" w:type="dxa"/>
          </w:tblCellMar>
        </w:tblPrEx>
        <w:trPr>
          <w:cantSplit/>
        </w:trPr>
        <w:tc>
          <w:tcPr>
            <w:tcW w:w="2197" w:type="dxa"/>
          </w:tcPr>
          <w:p w:rsidR="00000000" w:rsidRDefault="00965502">
            <w:pPr>
              <w:jc w:val="both"/>
              <w:rPr>
                <w:rFonts w:ascii="Arial" w:hAnsi="Arial"/>
                <w:b/>
                <w:sz w:val="22"/>
              </w:rPr>
            </w:pPr>
            <w:r>
              <w:rPr>
                <w:rFonts w:ascii="Arial" w:hAnsi="Arial"/>
                <w:sz w:val="22"/>
              </w:rPr>
              <w:t>Altamira</w:t>
            </w:r>
            <w:r>
              <w:rPr>
                <w:rFonts w:ascii="Arial" w:hAnsi="Arial"/>
                <w:b/>
                <w:sz w:val="22"/>
              </w:rPr>
              <w:t xml:space="preserve"> </w:t>
            </w:r>
          </w:p>
        </w:tc>
        <w:tc>
          <w:tcPr>
            <w:tcW w:w="1275" w:type="dxa"/>
          </w:tcPr>
          <w:p w:rsidR="00000000" w:rsidRDefault="00965502">
            <w:pPr>
              <w:jc w:val="center"/>
              <w:rPr>
                <w:rFonts w:ascii="Arial" w:hAnsi="Arial"/>
                <w:sz w:val="22"/>
              </w:rPr>
            </w:pPr>
            <w:r>
              <w:rPr>
                <w:rFonts w:ascii="Arial" w:hAnsi="Arial"/>
                <w:sz w:val="22"/>
              </w:rPr>
              <w:t>213</w:t>
            </w:r>
          </w:p>
        </w:tc>
        <w:tc>
          <w:tcPr>
            <w:tcW w:w="1165" w:type="dxa"/>
          </w:tcPr>
          <w:p w:rsidR="00000000" w:rsidRDefault="00965502">
            <w:pPr>
              <w:jc w:val="center"/>
              <w:rPr>
                <w:rFonts w:ascii="Arial" w:hAnsi="Arial"/>
                <w:sz w:val="22"/>
              </w:rPr>
            </w:pPr>
            <w:r>
              <w:rPr>
                <w:rFonts w:ascii="Arial" w:hAnsi="Arial"/>
                <w:sz w:val="22"/>
              </w:rPr>
              <w:t>54</w:t>
            </w:r>
          </w:p>
        </w:tc>
        <w:tc>
          <w:tcPr>
            <w:tcW w:w="1740" w:type="dxa"/>
          </w:tcPr>
          <w:p w:rsidR="00000000" w:rsidRDefault="00965502">
            <w:pPr>
              <w:jc w:val="both"/>
              <w:rPr>
                <w:rFonts w:ascii="Arial" w:hAnsi="Arial"/>
                <w:b/>
                <w:sz w:val="22"/>
              </w:rPr>
            </w:pPr>
            <w:r>
              <w:rPr>
                <w:rFonts w:ascii="Arial" w:hAnsi="Arial"/>
                <w:sz w:val="22"/>
              </w:rPr>
              <w:t>Santa Barbara</w:t>
            </w:r>
          </w:p>
        </w:tc>
        <w:tc>
          <w:tcPr>
            <w:tcW w:w="1740" w:type="dxa"/>
          </w:tcPr>
          <w:p w:rsidR="00000000" w:rsidRDefault="00965502">
            <w:pPr>
              <w:jc w:val="center"/>
              <w:rPr>
                <w:rFonts w:ascii="Arial" w:hAnsi="Arial"/>
                <w:sz w:val="22"/>
              </w:rPr>
            </w:pPr>
            <w:r>
              <w:rPr>
                <w:rFonts w:ascii="Arial" w:hAnsi="Arial"/>
                <w:sz w:val="22"/>
              </w:rPr>
              <w:t>275</w:t>
            </w:r>
          </w:p>
        </w:tc>
        <w:tc>
          <w:tcPr>
            <w:tcW w:w="1306" w:type="dxa"/>
          </w:tcPr>
          <w:p w:rsidR="00000000" w:rsidRDefault="00965502">
            <w:pPr>
              <w:jc w:val="center"/>
              <w:rPr>
                <w:rFonts w:ascii="Arial" w:hAnsi="Arial"/>
                <w:sz w:val="22"/>
              </w:rPr>
            </w:pPr>
            <w:r>
              <w:rPr>
                <w:rFonts w:ascii="Arial" w:hAnsi="Arial"/>
                <w:sz w:val="22"/>
              </w:rPr>
              <w:t>55</w:t>
            </w:r>
          </w:p>
        </w:tc>
      </w:tr>
      <w:tr w:rsidR="00000000">
        <w:tblPrEx>
          <w:tblCellMar>
            <w:top w:w="0" w:type="dxa"/>
            <w:bottom w:w="0" w:type="dxa"/>
          </w:tblCellMar>
        </w:tblPrEx>
        <w:trPr>
          <w:cantSplit/>
        </w:trPr>
        <w:tc>
          <w:tcPr>
            <w:tcW w:w="2197" w:type="dxa"/>
          </w:tcPr>
          <w:p w:rsidR="00000000" w:rsidRDefault="00965502">
            <w:pPr>
              <w:pStyle w:val="Ttulo1"/>
              <w:widowControl/>
              <w:rPr>
                <w:rFonts w:ascii="Arial" w:hAnsi="Arial"/>
                <w:sz w:val="22"/>
              </w:rPr>
            </w:pPr>
            <w:r>
              <w:rPr>
                <w:rFonts w:ascii="Arial" w:hAnsi="Arial"/>
                <w:sz w:val="22"/>
              </w:rPr>
              <w:t>El Negro</w:t>
            </w:r>
          </w:p>
        </w:tc>
        <w:tc>
          <w:tcPr>
            <w:tcW w:w="1275" w:type="dxa"/>
          </w:tcPr>
          <w:p w:rsidR="00000000" w:rsidRDefault="00965502">
            <w:pPr>
              <w:jc w:val="center"/>
              <w:rPr>
                <w:rFonts w:ascii="Arial" w:hAnsi="Arial"/>
                <w:sz w:val="22"/>
              </w:rPr>
            </w:pPr>
            <w:r>
              <w:rPr>
                <w:rFonts w:ascii="Arial" w:hAnsi="Arial"/>
                <w:sz w:val="22"/>
              </w:rPr>
              <w:t>303</w:t>
            </w:r>
          </w:p>
        </w:tc>
        <w:tc>
          <w:tcPr>
            <w:tcW w:w="1165" w:type="dxa"/>
          </w:tcPr>
          <w:p w:rsidR="00000000" w:rsidRDefault="00965502">
            <w:pPr>
              <w:jc w:val="center"/>
              <w:rPr>
                <w:rFonts w:ascii="Arial" w:hAnsi="Arial"/>
                <w:sz w:val="22"/>
              </w:rPr>
            </w:pPr>
            <w:r>
              <w:rPr>
                <w:rFonts w:ascii="Arial" w:hAnsi="Arial"/>
                <w:sz w:val="22"/>
              </w:rPr>
              <w:t>83</w:t>
            </w:r>
          </w:p>
        </w:tc>
        <w:tc>
          <w:tcPr>
            <w:tcW w:w="1740" w:type="dxa"/>
          </w:tcPr>
          <w:p w:rsidR="00000000" w:rsidRDefault="00965502">
            <w:pPr>
              <w:pStyle w:val="Ttulo1"/>
              <w:widowControl/>
              <w:rPr>
                <w:rFonts w:ascii="Arial" w:hAnsi="Arial"/>
                <w:sz w:val="22"/>
              </w:rPr>
            </w:pPr>
            <w:r>
              <w:rPr>
                <w:rFonts w:ascii="Arial" w:hAnsi="Arial"/>
                <w:sz w:val="22"/>
              </w:rPr>
              <w:t>La Playa</w:t>
            </w:r>
          </w:p>
        </w:tc>
        <w:tc>
          <w:tcPr>
            <w:tcW w:w="1740" w:type="dxa"/>
          </w:tcPr>
          <w:p w:rsidR="00000000" w:rsidRDefault="00965502">
            <w:pPr>
              <w:jc w:val="center"/>
              <w:rPr>
                <w:rFonts w:ascii="Arial" w:hAnsi="Arial"/>
                <w:sz w:val="22"/>
              </w:rPr>
            </w:pPr>
            <w:r>
              <w:rPr>
                <w:rFonts w:ascii="Arial" w:hAnsi="Arial"/>
                <w:sz w:val="22"/>
              </w:rPr>
              <w:t>290</w:t>
            </w:r>
          </w:p>
        </w:tc>
        <w:tc>
          <w:tcPr>
            <w:tcW w:w="1306" w:type="dxa"/>
          </w:tcPr>
          <w:p w:rsidR="00000000" w:rsidRDefault="00965502">
            <w:pPr>
              <w:jc w:val="center"/>
              <w:rPr>
                <w:rFonts w:ascii="Arial" w:hAnsi="Arial"/>
                <w:sz w:val="22"/>
              </w:rPr>
            </w:pPr>
            <w:r>
              <w:rPr>
                <w:rFonts w:ascii="Arial" w:hAnsi="Arial"/>
                <w:sz w:val="22"/>
              </w:rPr>
              <w:t>72</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El Recreo</w:t>
            </w:r>
          </w:p>
        </w:tc>
        <w:tc>
          <w:tcPr>
            <w:tcW w:w="1275" w:type="dxa"/>
          </w:tcPr>
          <w:p w:rsidR="00000000" w:rsidRDefault="00965502">
            <w:pPr>
              <w:jc w:val="center"/>
              <w:rPr>
                <w:rFonts w:ascii="Arial" w:hAnsi="Arial"/>
                <w:sz w:val="22"/>
              </w:rPr>
            </w:pPr>
            <w:r>
              <w:rPr>
                <w:rFonts w:ascii="Arial" w:hAnsi="Arial"/>
                <w:sz w:val="22"/>
              </w:rPr>
              <w:t>450</w:t>
            </w:r>
          </w:p>
        </w:tc>
        <w:tc>
          <w:tcPr>
            <w:tcW w:w="1165" w:type="dxa"/>
          </w:tcPr>
          <w:p w:rsidR="00000000" w:rsidRDefault="00965502">
            <w:pPr>
              <w:jc w:val="center"/>
              <w:rPr>
                <w:rFonts w:ascii="Arial" w:hAnsi="Arial"/>
                <w:sz w:val="22"/>
              </w:rPr>
            </w:pPr>
            <w:r>
              <w:rPr>
                <w:rFonts w:ascii="Arial" w:hAnsi="Arial"/>
                <w:sz w:val="22"/>
              </w:rPr>
              <w:t>86</w:t>
            </w:r>
          </w:p>
        </w:tc>
        <w:tc>
          <w:tcPr>
            <w:tcW w:w="1740" w:type="dxa"/>
          </w:tcPr>
          <w:p w:rsidR="00000000" w:rsidRDefault="00965502">
            <w:pPr>
              <w:jc w:val="both"/>
              <w:rPr>
                <w:rFonts w:ascii="Arial" w:hAnsi="Arial"/>
                <w:sz w:val="22"/>
              </w:rPr>
            </w:pPr>
            <w:r>
              <w:rPr>
                <w:rFonts w:ascii="Arial" w:hAnsi="Arial"/>
                <w:sz w:val="22"/>
              </w:rPr>
              <w:t>El Ventiadero</w:t>
            </w:r>
          </w:p>
        </w:tc>
        <w:tc>
          <w:tcPr>
            <w:tcW w:w="1740" w:type="dxa"/>
          </w:tcPr>
          <w:p w:rsidR="00000000" w:rsidRDefault="00965502">
            <w:pPr>
              <w:jc w:val="center"/>
              <w:rPr>
                <w:rFonts w:ascii="Arial" w:hAnsi="Arial"/>
                <w:sz w:val="22"/>
              </w:rPr>
            </w:pPr>
            <w:r>
              <w:rPr>
                <w:rFonts w:ascii="Arial" w:hAnsi="Arial"/>
                <w:sz w:val="22"/>
              </w:rPr>
              <w:t>71</w:t>
            </w:r>
          </w:p>
        </w:tc>
        <w:tc>
          <w:tcPr>
            <w:tcW w:w="1306" w:type="dxa"/>
          </w:tcPr>
          <w:p w:rsidR="00000000" w:rsidRDefault="00965502">
            <w:pPr>
              <w:jc w:val="center"/>
              <w:rPr>
                <w:rFonts w:ascii="Arial" w:hAnsi="Arial"/>
                <w:sz w:val="22"/>
              </w:rPr>
            </w:pPr>
            <w:r>
              <w:rPr>
                <w:rFonts w:ascii="Arial" w:hAnsi="Arial"/>
                <w:sz w:val="22"/>
              </w:rPr>
              <w:t>18</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La Carrera</w:t>
            </w:r>
          </w:p>
        </w:tc>
        <w:tc>
          <w:tcPr>
            <w:tcW w:w="1275" w:type="dxa"/>
          </w:tcPr>
          <w:p w:rsidR="00000000" w:rsidRDefault="00965502">
            <w:pPr>
              <w:jc w:val="center"/>
              <w:rPr>
                <w:rFonts w:ascii="Arial" w:hAnsi="Arial"/>
                <w:sz w:val="22"/>
              </w:rPr>
            </w:pPr>
            <w:r>
              <w:rPr>
                <w:rFonts w:ascii="Arial" w:hAnsi="Arial"/>
                <w:sz w:val="22"/>
              </w:rPr>
              <w:t>187</w:t>
            </w:r>
          </w:p>
        </w:tc>
        <w:tc>
          <w:tcPr>
            <w:tcW w:w="1165" w:type="dxa"/>
          </w:tcPr>
          <w:p w:rsidR="00000000" w:rsidRDefault="00965502">
            <w:pPr>
              <w:jc w:val="center"/>
              <w:rPr>
                <w:rFonts w:ascii="Arial" w:hAnsi="Arial"/>
                <w:sz w:val="22"/>
              </w:rPr>
            </w:pPr>
            <w:r>
              <w:rPr>
                <w:rFonts w:ascii="Arial" w:hAnsi="Arial"/>
                <w:sz w:val="22"/>
              </w:rPr>
              <w:t>33</w:t>
            </w:r>
          </w:p>
        </w:tc>
        <w:tc>
          <w:tcPr>
            <w:tcW w:w="1740" w:type="dxa"/>
          </w:tcPr>
          <w:p w:rsidR="00000000" w:rsidRDefault="00965502">
            <w:pPr>
              <w:jc w:val="both"/>
              <w:rPr>
                <w:rFonts w:ascii="Arial" w:hAnsi="Arial"/>
                <w:sz w:val="22"/>
              </w:rPr>
            </w:pPr>
            <w:r>
              <w:rPr>
                <w:rFonts w:ascii="Arial" w:hAnsi="Arial"/>
                <w:sz w:val="22"/>
              </w:rPr>
              <w:t>Villa María</w:t>
            </w:r>
          </w:p>
        </w:tc>
        <w:tc>
          <w:tcPr>
            <w:tcW w:w="1740" w:type="dxa"/>
          </w:tcPr>
          <w:p w:rsidR="00000000" w:rsidRDefault="00965502">
            <w:pPr>
              <w:jc w:val="center"/>
              <w:rPr>
                <w:rFonts w:ascii="Arial" w:hAnsi="Arial"/>
                <w:sz w:val="22"/>
              </w:rPr>
            </w:pPr>
            <w:r>
              <w:rPr>
                <w:rFonts w:ascii="Arial" w:hAnsi="Arial"/>
                <w:sz w:val="22"/>
              </w:rPr>
              <w:t>456</w:t>
            </w:r>
          </w:p>
        </w:tc>
        <w:tc>
          <w:tcPr>
            <w:tcW w:w="1306" w:type="dxa"/>
          </w:tcPr>
          <w:p w:rsidR="00000000" w:rsidRDefault="00965502">
            <w:pPr>
              <w:jc w:val="center"/>
              <w:rPr>
                <w:rFonts w:ascii="Arial" w:hAnsi="Arial"/>
                <w:sz w:val="22"/>
              </w:rPr>
            </w:pPr>
            <w:r>
              <w:rPr>
                <w:rFonts w:ascii="Arial" w:hAnsi="Arial"/>
                <w:sz w:val="22"/>
              </w:rPr>
              <w:t>73</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Miraflores</w:t>
            </w:r>
          </w:p>
        </w:tc>
        <w:tc>
          <w:tcPr>
            <w:tcW w:w="1275" w:type="dxa"/>
          </w:tcPr>
          <w:p w:rsidR="00000000" w:rsidRDefault="00965502">
            <w:pPr>
              <w:jc w:val="center"/>
              <w:rPr>
                <w:rFonts w:ascii="Arial" w:hAnsi="Arial"/>
                <w:sz w:val="22"/>
              </w:rPr>
            </w:pPr>
            <w:r>
              <w:rPr>
                <w:rFonts w:ascii="Arial" w:hAnsi="Arial"/>
                <w:sz w:val="22"/>
              </w:rPr>
              <w:t>117</w:t>
            </w:r>
          </w:p>
        </w:tc>
        <w:tc>
          <w:tcPr>
            <w:tcW w:w="1165" w:type="dxa"/>
          </w:tcPr>
          <w:p w:rsidR="00000000" w:rsidRDefault="00965502">
            <w:pPr>
              <w:jc w:val="center"/>
              <w:rPr>
                <w:rFonts w:ascii="Arial" w:hAnsi="Arial"/>
                <w:sz w:val="22"/>
              </w:rPr>
            </w:pPr>
            <w:r>
              <w:rPr>
                <w:rFonts w:ascii="Arial" w:hAnsi="Arial"/>
                <w:sz w:val="22"/>
              </w:rPr>
              <w:t>29</w:t>
            </w:r>
          </w:p>
        </w:tc>
        <w:tc>
          <w:tcPr>
            <w:tcW w:w="1740" w:type="dxa"/>
          </w:tcPr>
          <w:p w:rsidR="00000000" w:rsidRDefault="00965502">
            <w:pPr>
              <w:jc w:val="both"/>
              <w:rPr>
                <w:rFonts w:ascii="Arial" w:hAnsi="Arial"/>
                <w:sz w:val="22"/>
              </w:rPr>
            </w:pPr>
            <w:r>
              <w:rPr>
                <w:rFonts w:ascii="Arial" w:hAnsi="Arial"/>
                <w:sz w:val="22"/>
              </w:rPr>
              <w:t>El Cairo</w:t>
            </w:r>
          </w:p>
        </w:tc>
        <w:tc>
          <w:tcPr>
            <w:tcW w:w="1740" w:type="dxa"/>
          </w:tcPr>
          <w:p w:rsidR="00000000" w:rsidRDefault="00965502">
            <w:pPr>
              <w:jc w:val="center"/>
              <w:rPr>
                <w:rFonts w:ascii="Arial" w:hAnsi="Arial"/>
                <w:sz w:val="22"/>
              </w:rPr>
            </w:pPr>
            <w:r>
              <w:rPr>
                <w:rFonts w:ascii="Arial" w:hAnsi="Arial"/>
                <w:sz w:val="22"/>
              </w:rPr>
              <w:t>125</w:t>
            </w:r>
          </w:p>
        </w:tc>
        <w:tc>
          <w:tcPr>
            <w:tcW w:w="1306" w:type="dxa"/>
          </w:tcPr>
          <w:p w:rsidR="00000000" w:rsidRDefault="00965502">
            <w:pPr>
              <w:jc w:val="center"/>
              <w:rPr>
                <w:rFonts w:ascii="Arial" w:hAnsi="Arial"/>
                <w:sz w:val="22"/>
              </w:rPr>
            </w:pPr>
            <w:r>
              <w:rPr>
                <w:rFonts w:ascii="Arial" w:hAnsi="Arial"/>
                <w:sz w:val="22"/>
              </w:rPr>
              <w:t>26</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El Prado</w:t>
            </w:r>
          </w:p>
        </w:tc>
        <w:tc>
          <w:tcPr>
            <w:tcW w:w="1275" w:type="dxa"/>
          </w:tcPr>
          <w:p w:rsidR="00000000" w:rsidRDefault="00965502">
            <w:pPr>
              <w:jc w:val="center"/>
              <w:rPr>
                <w:rFonts w:ascii="Arial" w:hAnsi="Arial"/>
                <w:sz w:val="22"/>
              </w:rPr>
            </w:pPr>
            <w:r>
              <w:rPr>
                <w:rFonts w:ascii="Arial" w:hAnsi="Arial"/>
                <w:sz w:val="22"/>
              </w:rPr>
              <w:t>160</w:t>
            </w:r>
          </w:p>
        </w:tc>
        <w:tc>
          <w:tcPr>
            <w:tcW w:w="1165" w:type="dxa"/>
          </w:tcPr>
          <w:p w:rsidR="00000000" w:rsidRDefault="00965502">
            <w:pPr>
              <w:jc w:val="center"/>
              <w:rPr>
                <w:rFonts w:ascii="Arial" w:hAnsi="Arial"/>
                <w:sz w:val="22"/>
              </w:rPr>
            </w:pPr>
            <w:r>
              <w:rPr>
                <w:rFonts w:ascii="Arial" w:hAnsi="Arial"/>
                <w:sz w:val="22"/>
              </w:rPr>
              <w:t>32</w:t>
            </w:r>
          </w:p>
        </w:tc>
        <w:tc>
          <w:tcPr>
            <w:tcW w:w="1740" w:type="dxa"/>
          </w:tcPr>
          <w:p w:rsidR="00000000" w:rsidRDefault="00965502">
            <w:pPr>
              <w:jc w:val="both"/>
              <w:rPr>
                <w:rFonts w:ascii="Arial" w:hAnsi="Arial"/>
                <w:sz w:val="22"/>
              </w:rPr>
            </w:pPr>
            <w:r>
              <w:rPr>
                <w:rFonts w:ascii="Arial" w:hAnsi="Arial"/>
                <w:sz w:val="22"/>
              </w:rPr>
              <w:t>Las Pilas</w:t>
            </w:r>
          </w:p>
        </w:tc>
        <w:tc>
          <w:tcPr>
            <w:tcW w:w="1740" w:type="dxa"/>
          </w:tcPr>
          <w:p w:rsidR="00000000" w:rsidRDefault="00965502">
            <w:pPr>
              <w:jc w:val="center"/>
              <w:rPr>
                <w:rFonts w:ascii="Arial" w:hAnsi="Arial"/>
                <w:sz w:val="22"/>
              </w:rPr>
            </w:pPr>
            <w:r>
              <w:rPr>
                <w:rFonts w:ascii="Arial" w:hAnsi="Arial"/>
                <w:sz w:val="22"/>
              </w:rPr>
              <w:t>24</w:t>
            </w:r>
          </w:p>
        </w:tc>
        <w:tc>
          <w:tcPr>
            <w:tcW w:w="1306" w:type="dxa"/>
          </w:tcPr>
          <w:p w:rsidR="00000000" w:rsidRDefault="00965502">
            <w:pPr>
              <w:jc w:val="center"/>
              <w:rPr>
                <w:rFonts w:ascii="Arial" w:hAnsi="Arial"/>
                <w:sz w:val="22"/>
              </w:rPr>
            </w:pPr>
            <w:r>
              <w:rPr>
                <w:rFonts w:ascii="Arial" w:hAnsi="Arial"/>
                <w:sz w:val="22"/>
              </w:rPr>
              <w:t>10</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Las Mercedes</w:t>
            </w:r>
          </w:p>
        </w:tc>
        <w:tc>
          <w:tcPr>
            <w:tcW w:w="1275" w:type="dxa"/>
          </w:tcPr>
          <w:p w:rsidR="00000000" w:rsidRDefault="00965502">
            <w:pPr>
              <w:jc w:val="center"/>
              <w:rPr>
                <w:rFonts w:ascii="Arial" w:hAnsi="Arial"/>
                <w:sz w:val="22"/>
              </w:rPr>
            </w:pPr>
            <w:r>
              <w:rPr>
                <w:rFonts w:ascii="Arial" w:hAnsi="Arial"/>
                <w:sz w:val="22"/>
              </w:rPr>
              <w:t>291</w:t>
            </w:r>
          </w:p>
        </w:tc>
        <w:tc>
          <w:tcPr>
            <w:tcW w:w="1165" w:type="dxa"/>
          </w:tcPr>
          <w:p w:rsidR="00000000" w:rsidRDefault="00965502">
            <w:pPr>
              <w:jc w:val="center"/>
              <w:rPr>
                <w:rFonts w:ascii="Arial" w:hAnsi="Arial"/>
                <w:sz w:val="22"/>
              </w:rPr>
            </w:pPr>
            <w:r>
              <w:rPr>
                <w:rFonts w:ascii="Arial" w:hAnsi="Arial"/>
                <w:sz w:val="22"/>
              </w:rPr>
              <w:t>54</w:t>
            </w:r>
          </w:p>
        </w:tc>
        <w:tc>
          <w:tcPr>
            <w:tcW w:w="1740" w:type="dxa"/>
          </w:tcPr>
          <w:p w:rsidR="00000000" w:rsidRDefault="00965502">
            <w:pPr>
              <w:rPr>
                <w:rFonts w:ascii="Arial" w:hAnsi="Arial"/>
                <w:sz w:val="22"/>
              </w:rPr>
            </w:pPr>
          </w:p>
        </w:tc>
        <w:tc>
          <w:tcPr>
            <w:tcW w:w="1740" w:type="dxa"/>
          </w:tcPr>
          <w:p w:rsidR="00000000" w:rsidRDefault="00965502">
            <w:pPr>
              <w:rPr>
                <w:rFonts w:ascii="Arial" w:hAnsi="Arial"/>
                <w:sz w:val="22"/>
              </w:rPr>
            </w:pPr>
          </w:p>
        </w:tc>
        <w:tc>
          <w:tcPr>
            <w:tcW w:w="1306" w:type="dxa"/>
          </w:tcPr>
          <w:p w:rsidR="00000000" w:rsidRDefault="00965502">
            <w:pPr>
              <w:rPr>
                <w:rFonts w:ascii="Arial" w:hAnsi="Arial"/>
                <w:sz w:val="22"/>
              </w:rPr>
            </w:pP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sz w:val="22"/>
              </w:rPr>
              <w:t xml:space="preserve">El </w:t>
            </w:r>
            <w:r>
              <w:rPr>
                <w:rFonts w:ascii="Arial" w:hAnsi="Arial"/>
                <w:sz w:val="22"/>
              </w:rPr>
              <w:t>Porvenir</w:t>
            </w:r>
          </w:p>
        </w:tc>
        <w:tc>
          <w:tcPr>
            <w:tcW w:w="1275" w:type="dxa"/>
          </w:tcPr>
          <w:p w:rsidR="00000000" w:rsidRDefault="00965502">
            <w:pPr>
              <w:jc w:val="center"/>
              <w:rPr>
                <w:rFonts w:ascii="Arial" w:hAnsi="Arial"/>
                <w:sz w:val="22"/>
              </w:rPr>
            </w:pPr>
            <w:r>
              <w:rPr>
                <w:rFonts w:ascii="Arial" w:hAnsi="Arial"/>
                <w:sz w:val="22"/>
              </w:rPr>
              <w:t>91</w:t>
            </w:r>
          </w:p>
        </w:tc>
        <w:tc>
          <w:tcPr>
            <w:tcW w:w="1165" w:type="dxa"/>
          </w:tcPr>
          <w:p w:rsidR="00000000" w:rsidRDefault="00965502">
            <w:pPr>
              <w:jc w:val="center"/>
              <w:rPr>
                <w:rFonts w:ascii="Arial" w:hAnsi="Arial"/>
                <w:sz w:val="22"/>
              </w:rPr>
            </w:pPr>
            <w:r>
              <w:rPr>
                <w:rFonts w:ascii="Arial" w:hAnsi="Arial"/>
                <w:sz w:val="22"/>
              </w:rPr>
              <w:t>22</w:t>
            </w:r>
          </w:p>
        </w:tc>
        <w:tc>
          <w:tcPr>
            <w:tcW w:w="1740" w:type="dxa"/>
          </w:tcPr>
          <w:p w:rsidR="00000000" w:rsidRDefault="00965502">
            <w:pPr>
              <w:rPr>
                <w:rFonts w:ascii="Arial" w:hAnsi="Arial"/>
                <w:sz w:val="22"/>
              </w:rPr>
            </w:pPr>
          </w:p>
        </w:tc>
        <w:tc>
          <w:tcPr>
            <w:tcW w:w="1740" w:type="dxa"/>
          </w:tcPr>
          <w:p w:rsidR="00000000" w:rsidRDefault="00965502">
            <w:pPr>
              <w:rPr>
                <w:rFonts w:ascii="Arial" w:hAnsi="Arial"/>
                <w:sz w:val="22"/>
              </w:rPr>
            </w:pPr>
          </w:p>
        </w:tc>
        <w:tc>
          <w:tcPr>
            <w:tcW w:w="1306" w:type="dxa"/>
          </w:tcPr>
          <w:p w:rsidR="00000000" w:rsidRDefault="00965502">
            <w:pPr>
              <w:rPr>
                <w:rFonts w:ascii="Arial" w:hAnsi="Arial"/>
                <w:sz w:val="22"/>
              </w:rPr>
            </w:pPr>
          </w:p>
        </w:tc>
      </w:tr>
      <w:tr w:rsidR="00000000">
        <w:tblPrEx>
          <w:tblCellMar>
            <w:top w:w="0" w:type="dxa"/>
            <w:bottom w:w="0" w:type="dxa"/>
          </w:tblCellMar>
        </w:tblPrEx>
        <w:trPr>
          <w:cantSplit/>
        </w:trPr>
        <w:tc>
          <w:tcPr>
            <w:tcW w:w="4637" w:type="dxa"/>
            <w:gridSpan w:val="3"/>
          </w:tcPr>
          <w:p w:rsidR="00000000" w:rsidRDefault="00965502">
            <w:pPr>
              <w:rPr>
                <w:rFonts w:ascii="Arial" w:hAnsi="Arial"/>
                <w:b/>
                <w:sz w:val="22"/>
              </w:rPr>
            </w:pPr>
            <w:r>
              <w:rPr>
                <w:rFonts w:ascii="Arial" w:hAnsi="Arial"/>
                <w:b/>
                <w:sz w:val="22"/>
              </w:rPr>
              <w:t>RESGUARDO  PANCITARA*</w:t>
            </w:r>
          </w:p>
        </w:tc>
        <w:tc>
          <w:tcPr>
            <w:tcW w:w="4786" w:type="dxa"/>
            <w:gridSpan w:val="3"/>
          </w:tcPr>
          <w:p w:rsidR="00000000" w:rsidRDefault="00965502">
            <w:pPr>
              <w:rPr>
                <w:rFonts w:ascii="Arial" w:hAnsi="Arial"/>
                <w:sz w:val="22"/>
              </w:rPr>
            </w:pPr>
            <w:r>
              <w:rPr>
                <w:rFonts w:ascii="Arial" w:hAnsi="Arial"/>
                <w:b/>
                <w:sz w:val="22"/>
              </w:rPr>
              <w:t>RESGUARDO GUACHICONO*</w:t>
            </w:r>
          </w:p>
        </w:tc>
      </w:tr>
      <w:tr w:rsidR="00000000">
        <w:tblPrEx>
          <w:tblCellMar>
            <w:top w:w="0" w:type="dxa"/>
            <w:bottom w:w="0" w:type="dxa"/>
          </w:tblCellMar>
        </w:tblPrEx>
        <w:trPr>
          <w:cantSplit/>
        </w:trPr>
        <w:tc>
          <w:tcPr>
            <w:tcW w:w="2197" w:type="dxa"/>
          </w:tcPr>
          <w:p w:rsidR="00000000" w:rsidRDefault="00965502">
            <w:pPr>
              <w:jc w:val="both"/>
              <w:rPr>
                <w:rFonts w:ascii="Arial" w:hAnsi="Arial"/>
                <w:sz w:val="22"/>
              </w:rPr>
            </w:pPr>
            <w:r>
              <w:rPr>
                <w:rFonts w:ascii="Arial" w:hAnsi="Arial"/>
                <w:b/>
                <w:sz w:val="22"/>
              </w:rPr>
              <w:t xml:space="preserve"> TOTAL</w:t>
            </w:r>
          </w:p>
        </w:tc>
        <w:tc>
          <w:tcPr>
            <w:tcW w:w="1275" w:type="dxa"/>
          </w:tcPr>
          <w:p w:rsidR="00000000" w:rsidRDefault="00965502">
            <w:pPr>
              <w:jc w:val="center"/>
              <w:rPr>
                <w:rFonts w:ascii="Arial" w:hAnsi="Arial"/>
                <w:sz w:val="22"/>
              </w:rPr>
            </w:pPr>
            <w:r>
              <w:rPr>
                <w:rFonts w:ascii="Arial" w:hAnsi="Arial"/>
                <w:sz w:val="22"/>
              </w:rPr>
              <w:t>4. 495</w:t>
            </w:r>
          </w:p>
        </w:tc>
        <w:tc>
          <w:tcPr>
            <w:tcW w:w="1165" w:type="dxa"/>
          </w:tcPr>
          <w:p w:rsidR="00000000" w:rsidRDefault="00965502">
            <w:pPr>
              <w:jc w:val="center"/>
              <w:rPr>
                <w:rFonts w:ascii="Arial" w:hAnsi="Arial"/>
                <w:sz w:val="22"/>
              </w:rPr>
            </w:pPr>
            <w:r>
              <w:rPr>
                <w:rFonts w:ascii="Arial" w:hAnsi="Arial"/>
                <w:sz w:val="22"/>
              </w:rPr>
              <w:t>900</w:t>
            </w:r>
          </w:p>
        </w:tc>
        <w:tc>
          <w:tcPr>
            <w:tcW w:w="1740" w:type="dxa"/>
          </w:tcPr>
          <w:p w:rsidR="00000000" w:rsidRDefault="00965502">
            <w:pPr>
              <w:jc w:val="center"/>
              <w:rPr>
                <w:rFonts w:ascii="Arial" w:hAnsi="Arial"/>
                <w:sz w:val="22"/>
              </w:rPr>
            </w:pPr>
            <w:r>
              <w:rPr>
                <w:rFonts w:ascii="Arial" w:hAnsi="Arial"/>
                <w:sz w:val="22"/>
              </w:rPr>
              <w:t>6.137</w:t>
            </w:r>
          </w:p>
        </w:tc>
        <w:tc>
          <w:tcPr>
            <w:tcW w:w="1740" w:type="dxa"/>
          </w:tcPr>
          <w:p w:rsidR="00000000" w:rsidRDefault="00965502">
            <w:pPr>
              <w:jc w:val="center"/>
              <w:rPr>
                <w:rFonts w:ascii="Arial" w:hAnsi="Arial"/>
                <w:sz w:val="22"/>
              </w:rPr>
            </w:pPr>
            <w:r>
              <w:rPr>
                <w:rFonts w:ascii="Arial" w:hAnsi="Arial"/>
                <w:sz w:val="22"/>
              </w:rPr>
              <w:t>1.009</w:t>
            </w:r>
          </w:p>
        </w:tc>
        <w:tc>
          <w:tcPr>
            <w:tcW w:w="1306" w:type="dxa"/>
          </w:tcPr>
          <w:p w:rsidR="00000000" w:rsidRDefault="00965502">
            <w:pPr>
              <w:rPr>
                <w:rFonts w:ascii="Arial" w:hAnsi="Arial"/>
                <w:sz w:val="22"/>
              </w:rPr>
            </w:pPr>
          </w:p>
        </w:tc>
      </w:tr>
    </w:tbl>
    <w:p w:rsidR="00000000" w:rsidRDefault="00965502">
      <w:pPr>
        <w:jc w:val="both"/>
        <w:rPr>
          <w:rFonts w:ascii="Arial" w:hAnsi="Arial"/>
          <w:b/>
          <w:sz w:val="20"/>
        </w:rPr>
      </w:pPr>
      <w:r>
        <w:rPr>
          <w:rFonts w:ascii="Arial" w:hAnsi="Arial"/>
          <w:sz w:val="20"/>
        </w:rPr>
        <w:t>Fuente  Equipo técnico Municipal. 1999</w:t>
      </w:r>
    </w:p>
    <w:p w:rsidR="00000000" w:rsidRDefault="00965502">
      <w:pPr>
        <w:jc w:val="both"/>
        <w:rPr>
          <w:rFonts w:ascii="Arial" w:hAnsi="Arial"/>
          <w:b/>
        </w:rPr>
      </w:pPr>
      <w:r>
        <w:rPr>
          <w:rFonts w:ascii="Arial" w:hAnsi="Arial"/>
          <w:b/>
        </w:rPr>
        <w:t xml:space="preserve">* </w:t>
      </w:r>
      <w:r>
        <w:rPr>
          <w:rFonts w:ascii="Arial" w:hAnsi="Arial"/>
        </w:rPr>
        <w:t>En los resguardos de Pancitará y Guachicono, sólo se pudo conocer el total de la población.</w:t>
      </w:r>
    </w:p>
    <w:p w:rsidR="00000000" w:rsidRDefault="00965502">
      <w:pPr>
        <w:rPr>
          <w:rFonts w:ascii="Arial" w:hAnsi="Arial"/>
          <w:b/>
        </w:rPr>
      </w:pPr>
    </w:p>
    <w:p w:rsidR="00000000" w:rsidRDefault="00965502">
      <w:pPr>
        <w:rPr>
          <w:rFonts w:ascii="Arial" w:hAnsi="Arial"/>
          <w:b/>
        </w:rPr>
      </w:pPr>
    </w:p>
    <w:p w:rsidR="00000000" w:rsidRDefault="00965502">
      <w:pPr>
        <w:rPr>
          <w:rFonts w:ascii="Arial" w:hAnsi="Arial"/>
          <w:b/>
        </w:rPr>
      </w:pPr>
      <w:r>
        <w:rPr>
          <w:rFonts w:ascii="Arial" w:hAnsi="Arial"/>
          <w:b/>
        </w:rPr>
        <w:t>Distribución de la Poblac</w:t>
      </w:r>
      <w:r>
        <w:rPr>
          <w:rFonts w:ascii="Arial" w:hAnsi="Arial"/>
          <w:b/>
        </w:rPr>
        <w:t>ión por Sexo</w:t>
      </w:r>
    </w:p>
    <w:p w:rsidR="00000000" w:rsidRDefault="00965502">
      <w:pPr>
        <w:jc w:val="both"/>
        <w:rPr>
          <w:rFonts w:ascii="Arial" w:hAnsi="Arial"/>
          <w:b/>
        </w:rPr>
      </w:pPr>
    </w:p>
    <w:p w:rsidR="00000000" w:rsidRDefault="00965502">
      <w:pPr>
        <w:pStyle w:val="BodyText3"/>
        <w:widowControl/>
        <w:jc w:val="both"/>
        <w:rPr>
          <w:rFonts w:ascii="Arial" w:hAnsi="Arial"/>
        </w:rPr>
      </w:pPr>
      <w:r>
        <w:rPr>
          <w:rFonts w:ascii="Arial" w:hAnsi="Arial"/>
        </w:rPr>
        <w:t>Hay un ligero predominio del sexo masculino como ocurre por lo regular en las zonas rurales de Colombia debido a la alta emigración de las mujeres jóvenes a los centros urbanos, fenómeno destacado en los países occidentales.</w:t>
      </w:r>
    </w:p>
    <w:p w:rsidR="00000000" w:rsidRDefault="00965502">
      <w:pPr>
        <w:jc w:val="both"/>
        <w:rPr>
          <w:rFonts w:ascii="Arial" w:hAnsi="Arial"/>
        </w:rPr>
      </w:pPr>
    </w:p>
    <w:p w:rsidR="00000000" w:rsidRDefault="00965502">
      <w:pPr>
        <w:jc w:val="both"/>
        <w:rPr>
          <w:rFonts w:ascii="Arial" w:hAnsi="Arial"/>
        </w:rPr>
      </w:pPr>
      <w:r>
        <w:rPr>
          <w:rFonts w:ascii="Arial" w:hAnsi="Arial"/>
        </w:rPr>
        <w:t>Según las proyec</w:t>
      </w:r>
      <w:r>
        <w:rPr>
          <w:rFonts w:ascii="Arial" w:hAnsi="Arial"/>
        </w:rPr>
        <w:t>ciones realizadas por el Dane y Planeación, y teniendo en cuenta los datos ajustados del censo de población de 1993, el municipio de La Vega tiene una población para el año 2.001 de 30.922 habitantes, distribuidos por género y por grupos de edad de la sigu</w:t>
      </w:r>
      <w:r>
        <w:rPr>
          <w:rFonts w:ascii="Arial" w:hAnsi="Arial"/>
        </w:rPr>
        <w:t>iente manera:</w:t>
      </w:r>
    </w:p>
    <w:p w:rsidR="00000000" w:rsidRDefault="00965502">
      <w:pPr>
        <w:jc w:val="both"/>
        <w:rPr>
          <w:rFonts w:ascii="Arial" w:hAnsi="Arial"/>
        </w:rPr>
      </w:pPr>
    </w:p>
    <w:p w:rsidR="00000000" w:rsidRDefault="00965502">
      <w:pPr>
        <w:jc w:val="center"/>
        <w:rPr>
          <w:rFonts w:ascii="Arial" w:hAnsi="Arial"/>
          <w:b/>
        </w:rPr>
      </w:pPr>
      <w:r>
        <w:rPr>
          <w:rFonts w:ascii="Arial" w:hAnsi="Arial"/>
          <w:b/>
        </w:rPr>
        <w:t>TABLA 26.  DISTRIBUCIÓN ETAREA DE LA POBLACION</w:t>
      </w:r>
    </w:p>
    <w:p w:rsidR="00000000" w:rsidRDefault="00965502">
      <w:pPr>
        <w:jc w:val="both"/>
        <w:rPr>
          <w:rFonts w:ascii="Arial" w:hAnsi="Arial"/>
          <w:sz w:val="22"/>
        </w:rPr>
      </w:pPr>
    </w:p>
    <w:tbl>
      <w:tblPr>
        <w:tblW w:w="0" w:type="auto"/>
        <w:tblInd w:w="150" w:type="dxa"/>
        <w:tblLayout w:type="fixed"/>
        <w:tblCellMar>
          <w:left w:w="0" w:type="dxa"/>
          <w:right w:w="0" w:type="dxa"/>
        </w:tblCellMar>
        <w:tblLook w:val="0000"/>
      </w:tblPr>
      <w:tblGrid>
        <w:gridCol w:w="2268"/>
        <w:gridCol w:w="1276"/>
        <w:gridCol w:w="965"/>
        <w:gridCol w:w="966"/>
        <w:gridCol w:w="1103"/>
        <w:gridCol w:w="965"/>
        <w:gridCol w:w="1104"/>
      </w:tblGrid>
      <w:tr w:rsidR="00000000">
        <w:tblPrEx>
          <w:tblCellMar>
            <w:top w:w="0" w:type="dxa"/>
            <w:left w:w="0" w:type="dxa"/>
            <w:bottom w:w="0" w:type="dxa"/>
            <w:right w:w="0" w:type="dxa"/>
          </w:tblCellMar>
        </w:tblPrEx>
        <w:trPr>
          <w:cantSplit/>
          <w:trHeight w:val="255"/>
        </w:trPr>
        <w:tc>
          <w:tcPr>
            <w:tcW w:w="2268" w:type="dxa"/>
            <w:tcBorders>
              <w:top w:val="single" w:sz="6" w:space="0" w:color="auto"/>
              <w:left w:val="single" w:sz="6" w:space="0" w:color="auto"/>
              <w:right w:val="single" w:sz="6" w:space="0" w:color="auto"/>
            </w:tcBorders>
          </w:tcPr>
          <w:p w:rsidR="00000000" w:rsidRDefault="00965502">
            <w:pPr>
              <w:rPr>
                <w:rFonts w:ascii="Arial" w:hAnsi="Arial"/>
                <w:b/>
                <w:sz w:val="22"/>
              </w:rPr>
            </w:pPr>
          </w:p>
        </w:tc>
        <w:tc>
          <w:tcPr>
            <w:tcW w:w="2241" w:type="dxa"/>
            <w:gridSpan w:val="2"/>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MASCULINO</w:t>
            </w:r>
          </w:p>
        </w:tc>
        <w:tc>
          <w:tcPr>
            <w:tcW w:w="2069" w:type="dxa"/>
            <w:gridSpan w:val="2"/>
            <w:tcBorders>
              <w:top w:val="single" w:sz="6" w:space="0" w:color="auto"/>
              <w:left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FEMENINO</w:t>
            </w:r>
          </w:p>
        </w:tc>
        <w:tc>
          <w:tcPr>
            <w:tcW w:w="2069" w:type="dxa"/>
            <w:gridSpan w:val="2"/>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TOTAL</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rPr>
                <w:rFonts w:ascii="Arial" w:hAnsi="Arial"/>
                <w:b/>
                <w:sz w:val="22"/>
              </w:rPr>
            </w:pPr>
            <w:r>
              <w:rPr>
                <w:rFonts w:ascii="Arial" w:hAnsi="Arial"/>
                <w:b/>
                <w:sz w:val="22"/>
              </w:rPr>
              <w:t>GRUPOS DE EDAD</w:t>
            </w:r>
          </w:p>
        </w:tc>
        <w:tc>
          <w:tcPr>
            <w:tcW w:w="1276" w:type="dxa"/>
            <w:tcBorders>
              <w:bottom w:val="single" w:sz="6" w:space="0" w:color="auto"/>
            </w:tcBorders>
          </w:tcPr>
          <w:p w:rsidR="00000000" w:rsidRDefault="00965502">
            <w:pPr>
              <w:jc w:val="center"/>
              <w:rPr>
                <w:rFonts w:ascii="Arial" w:hAnsi="Arial"/>
                <w:b/>
                <w:sz w:val="22"/>
              </w:rPr>
            </w:pPr>
            <w:r>
              <w:rPr>
                <w:rFonts w:ascii="Arial" w:hAnsi="Arial"/>
                <w:b/>
                <w:sz w:val="22"/>
              </w:rPr>
              <w:t>No.</w:t>
            </w:r>
          </w:p>
        </w:tc>
        <w:tc>
          <w:tcPr>
            <w:tcW w:w="965" w:type="dxa"/>
            <w:tcBorders>
              <w:left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w:t>
            </w:r>
          </w:p>
        </w:tc>
        <w:tc>
          <w:tcPr>
            <w:tcW w:w="966"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No.</w:t>
            </w:r>
          </w:p>
        </w:tc>
        <w:tc>
          <w:tcPr>
            <w:tcW w:w="1103"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w:t>
            </w:r>
          </w:p>
        </w:tc>
        <w:tc>
          <w:tcPr>
            <w:tcW w:w="965"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No.</w:t>
            </w:r>
          </w:p>
        </w:tc>
        <w:tc>
          <w:tcPr>
            <w:tcW w:w="1103"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0  -  4</w:t>
            </w:r>
          </w:p>
        </w:tc>
        <w:tc>
          <w:tcPr>
            <w:tcW w:w="1276" w:type="dxa"/>
          </w:tcPr>
          <w:p w:rsidR="00000000" w:rsidRDefault="00965502">
            <w:pPr>
              <w:jc w:val="right"/>
              <w:rPr>
                <w:rFonts w:ascii="Arial" w:hAnsi="Arial"/>
                <w:sz w:val="22"/>
              </w:rPr>
            </w:pPr>
            <w:r>
              <w:rPr>
                <w:rFonts w:ascii="Arial" w:hAnsi="Arial"/>
                <w:sz w:val="22"/>
              </w:rPr>
              <w:t>2.061</w:t>
            </w:r>
          </w:p>
        </w:tc>
        <w:tc>
          <w:tcPr>
            <w:tcW w:w="965" w:type="dxa"/>
            <w:tcBorders>
              <w:left w:val="single" w:sz="6" w:space="0" w:color="auto"/>
              <w:right w:val="single" w:sz="6" w:space="0" w:color="auto"/>
            </w:tcBorders>
          </w:tcPr>
          <w:p w:rsidR="00000000" w:rsidRDefault="00965502">
            <w:pPr>
              <w:jc w:val="right"/>
              <w:rPr>
                <w:rFonts w:ascii="Arial" w:hAnsi="Arial"/>
                <w:sz w:val="22"/>
              </w:rPr>
            </w:pPr>
            <w:r>
              <w:rPr>
                <w:rFonts w:ascii="Arial" w:hAnsi="Arial"/>
                <w:sz w:val="22"/>
              </w:rPr>
              <w:t>12,89</w:t>
            </w:r>
          </w:p>
        </w:tc>
        <w:tc>
          <w:tcPr>
            <w:tcW w:w="966" w:type="dxa"/>
            <w:tcBorders>
              <w:right w:val="single" w:sz="6" w:space="0" w:color="auto"/>
            </w:tcBorders>
          </w:tcPr>
          <w:p w:rsidR="00000000" w:rsidRDefault="00965502">
            <w:pPr>
              <w:jc w:val="right"/>
              <w:rPr>
                <w:rFonts w:ascii="Arial" w:hAnsi="Arial"/>
                <w:sz w:val="22"/>
              </w:rPr>
            </w:pPr>
            <w:r>
              <w:rPr>
                <w:rFonts w:ascii="Arial" w:hAnsi="Arial"/>
                <w:sz w:val="22"/>
              </w:rPr>
              <w:t>1.931</w:t>
            </w:r>
          </w:p>
        </w:tc>
        <w:tc>
          <w:tcPr>
            <w:tcW w:w="1103" w:type="dxa"/>
            <w:tcBorders>
              <w:right w:val="single" w:sz="6" w:space="0" w:color="auto"/>
            </w:tcBorders>
          </w:tcPr>
          <w:p w:rsidR="00000000" w:rsidRDefault="00965502">
            <w:pPr>
              <w:jc w:val="right"/>
              <w:rPr>
                <w:rFonts w:ascii="Arial" w:hAnsi="Arial"/>
                <w:sz w:val="22"/>
              </w:rPr>
            </w:pPr>
            <w:r>
              <w:rPr>
                <w:rFonts w:ascii="Arial" w:hAnsi="Arial"/>
                <w:sz w:val="22"/>
              </w:rPr>
              <w:t>12,93</w:t>
            </w:r>
          </w:p>
        </w:tc>
        <w:tc>
          <w:tcPr>
            <w:tcW w:w="965" w:type="dxa"/>
            <w:tcBorders>
              <w:right w:val="single" w:sz="6" w:space="0" w:color="auto"/>
            </w:tcBorders>
          </w:tcPr>
          <w:p w:rsidR="00000000" w:rsidRDefault="00965502">
            <w:pPr>
              <w:jc w:val="right"/>
              <w:rPr>
                <w:rFonts w:ascii="Arial" w:hAnsi="Arial"/>
                <w:sz w:val="22"/>
              </w:rPr>
            </w:pPr>
            <w:r>
              <w:rPr>
                <w:rFonts w:ascii="Arial" w:hAnsi="Arial"/>
                <w:sz w:val="22"/>
              </w:rPr>
              <w:t>3.993</w:t>
            </w:r>
          </w:p>
        </w:tc>
        <w:tc>
          <w:tcPr>
            <w:tcW w:w="1103" w:type="dxa"/>
            <w:tcBorders>
              <w:right w:val="single" w:sz="6" w:space="0" w:color="auto"/>
            </w:tcBorders>
          </w:tcPr>
          <w:p w:rsidR="00000000" w:rsidRDefault="00965502">
            <w:pPr>
              <w:jc w:val="right"/>
              <w:rPr>
                <w:rFonts w:ascii="Arial" w:hAnsi="Arial"/>
                <w:sz w:val="22"/>
              </w:rPr>
            </w:pPr>
            <w:r>
              <w:rPr>
                <w:rFonts w:ascii="Arial" w:hAnsi="Arial"/>
                <w:sz w:val="22"/>
              </w:rPr>
              <w:t>12,91</w:t>
            </w:r>
          </w:p>
        </w:tc>
      </w:tr>
      <w:tr w:rsidR="00000000">
        <w:tblPrEx>
          <w:tblCellMar>
            <w:top w:w="0" w:type="dxa"/>
            <w:left w:w="0" w:type="dxa"/>
            <w:bottom w:w="0" w:type="dxa"/>
            <w:right w:w="0" w:type="dxa"/>
          </w:tblCellMar>
        </w:tblPrEx>
        <w:trPr>
          <w:cantSplit/>
          <w:trHeight w:val="255"/>
        </w:trPr>
        <w:tc>
          <w:tcPr>
            <w:tcW w:w="2268" w:type="dxa"/>
            <w:tcBorders>
              <w:top w:val="single" w:sz="6" w:space="0" w:color="auto"/>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5  -  9</w:t>
            </w:r>
          </w:p>
        </w:tc>
        <w:tc>
          <w:tcPr>
            <w:tcW w:w="1276" w:type="dxa"/>
            <w:tcBorders>
              <w:top w:val="single" w:sz="6" w:space="0" w:color="auto"/>
              <w:bottom w:val="single" w:sz="6" w:space="0" w:color="auto"/>
            </w:tcBorders>
          </w:tcPr>
          <w:p w:rsidR="00000000" w:rsidRDefault="00965502">
            <w:pPr>
              <w:jc w:val="right"/>
              <w:rPr>
                <w:rFonts w:ascii="Arial" w:hAnsi="Arial"/>
                <w:sz w:val="22"/>
              </w:rPr>
            </w:pPr>
            <w:r>
              <w:rPr>
                <w:rFonts w:ascii="Arial" w:hAnsi="Arial"/>
                <w:sz w:val="22"/>
              </w:rPr>
              <w:t>2.130</w:t>
            </w:r>
          </w:p>
        </w:tc>
        <w:tc>
          <w:tcPr>
            <w:tcW w:w="965" w:type="dxa"/>
            <w:tcBorders>
              <w:top w:val="single" w:sz="6" w:space="0" w:color="auto"/>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13,32</w:t>
            </w:r>
          </w:p>
        </w:tc>
        <w:tc>
          <w:tcPr>
            <w:tcW w:w="966" w:type="dxa"/>
            <w:tcBorders>
              <w:top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1.984</w:t>
            </w:r>
          </w:p>
        </w:tc>
        <w:tc>
          <w:tcPr>
            <w:tcW w:w="1103" w:type="dxa"/>
            <w:tcBorders>
              <w:top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13,29</w:t>
            </w:r>
          </w:p>
        </w:tc>
        <w:tc>
          <w:tcPr>
            <w:tcW w:w="965" w:type="dxa"/>
            <w:tcBorders>
              <w:top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4.114</w:t>
            </w:r>
          </w:p>
        </w:tc>
        <w:tc>
          <w:tcPr>
            <w:tcW w:w="1103" w:type="dxa"/>
            <w:tcBorders>
              <w:top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13,31</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10  -  14</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2.156</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13,48</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 xml:space="preserve"> 2.017</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13,50</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4.172</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13,49</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15  -  19</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1.572</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9,83</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1.472</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9,85</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3.044</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9,84</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20  -  24</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1.457</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9,11</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1.373</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9,19</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2.830</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9,15</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25  -  29</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1.170</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7,32</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1.092</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7,31</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2.262</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7,32</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30  -  34</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1.125</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7,04</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1.035</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6,93</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2.160</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6,99</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35  -  39</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934</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5,84</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864</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5,79</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1.798</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5,82</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40  -  44</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736</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4,61</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68</w:t>
            </w:r>
            <w:r>
              <w:rPr>
                <w:rFonts w:ascii="Arial" w:hAnsi="Arial"/>
                <w:sz w:val="22"/>
              </w:rPr>
              <w:t>5</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4,59</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1.422</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4,60</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45  -  49</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596</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3,73</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560</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3,75</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1.155</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3,74</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50  -  54</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547</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3,42</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511</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3,42</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1.058</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3,42</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55  -  59</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404</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2,52</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380</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2,54</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783</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2,53</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60  -  64</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397</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2,48</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371</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2,49</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769</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2,49</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65  -  69</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241</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1,51</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226</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1,51</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467</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1,51</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70  -  74</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198</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1,24</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186</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1,25</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384</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1,24</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75  -  79</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124</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0,77</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116</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0,78</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240</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0,78</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 xml:space="preserve"> 80 Y más</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140</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0,88</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131</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0,88</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271</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0,88</w:t>
            </w:r>
          </w:p>
        </w:tc>
      </w:tr>
      <w:tr w:rsidR="00000000">
        <w:tblPrEx>
          <w:tblCellMar>
            <w:top w:w="0" w:type="dxa"/>
            <w:left w:w="0" w:type="dxa"/>
            <w:bottom w:w="0" w:type="dxa"/>
            <w:right w:w="0" w:type="dxa"/>
          </w:tblCellMar>
        </w:tblPrEx>
        <w:trPr>
          <w:cantSplit/>
          <w:trHeight w:val="255"/>
        </w:trPr>
        <w:tc>
          <w:tcPr>
            <w:tcW w:w="2268" w:type="dxa"/>
            <w:tcBorders>
              <w:left w:val="single" w:sz="6" w:space="0" w:color="auto"/>
              <w:bottom w:val="single" w:sz="6" w:space="0" w:color="auto"/>
              <w:right w:val="single" w:sz="6" w:space="0" w:color="auto"/>
            </w:tcBorders>
          </w:tcPr>
          <w:p w:rsidR="00000000" w:rsidRDefault="00965502">
            <w:pPr>
              <w:rPr>
                <w:rFonts w:ascii="Arial" w:hAnsi="Arial"/>
                <w:sz w:val="22"/>
              </w:rPr>
            </w:pPr>
            <w:r>
              <w:rPr>
                <w:rFonts w:ascii="Arial" w:hAnsi="Arial"/>
                <w:sz w:val="22"/>
              </w:rPr>
              <w:t>TOTAL</w:t>
            </w:r>
          </w:p>
        </w:tc>
        <w:tc>
          <w:tcPr>
            <w:tcW w:w="1276" w:type="dxa"/>
            <w:tcBorders>
              <w:bottom w:val="single" w:sz="6" w:space="0" w:color="auto"/>
            </w:tcBorders>
          </w:tcPr>
          <w:p w:rsidR="00000000" w:rsidRDefault="00965502">
            <w:pPr>
              <w:jc w:val="right"/>
              <w:rPr>
                <w:rFonts w:ascii="Arial" w:hAnsi="Arial"/>
                <w:sz w:val="22"/>
              </w:rPr>
            </w:pPr>
            <w:r>
              <w:rPr>
                <w:rFonts w:ascii="Arial" w:hAnsi="Arial"/>
                <w:sz w:val="22"/>
              </w:rPr>
              <w:t>15.989</w:t>
            </w:r>
          </w:p>
        </w:tc>
        <w:tc>
          <w:tcPr>
            <w:tcW w:w="965" w:type="dxa"/>
            <w:tcBorders>
              <w:left w:val="single" w:sz="6" w:space="0" w:color="auto"/>
              <w:bottom w:val="single" w:sz="6" w:space="0" w:color="auto"/>
              <w:right w:val="single" w:sz="6" w:space="0" w:color="auto"/>
            </w:tcBorders>
          </w:tcPr>
          <w:p w:rsidR="00000000" w:rsidRDefault="00965502">
            <w:pPr>
              <w:jc w:val="right"/>
              <w:rPr>
                <w:rFonts w:ascii="Arial" w:hAnsi="Arial"/>
                <w:sz w:val="22"/>
              </w:rPr>
            </w:pPr>
            <w:r>
              <w:rPr>
                <w:rFonts w:ascii="Arial" w:hAnsi="Arial"/>
                <w:sz w:val="22"/>
              </w:rPr>
              <w:t>100,00</w:t>
            </w:r>
          </w:p>
        </w:tc>
        <w:tc>
          <w:tcPr>
            <w:tcW w:w="966"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14.933</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100,00</w:t>
            </w:r>
          </w:p>
        </w:tc>
        <w:tc>
          <w:tcPr>
            <w:tcW w:w="965"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30.922</w:t>
            </w:r>
          </w:p>
        </w:tc>
        <w:tc>
          <w:tcPr>
            <w:tcW w:w="1103" w:type="dxa"/>
            <w:tcBorders>
              <w:bottom w:val="single" w:sz="6" w:space="0" w:color="auto"/>
              <w:right w:val="single" w:sz="6" w:space="0" w:color="auto"/>
            </w:tcBorders>
          </w:tcPr>
          <w:p w:rsidR="00000000" w:rsidRDefault="00965502">
            <w:pPr>
              <w:jc w:val="right"/>
              <w:rPr>
                <w:rFonts w:ascii="Arial" w:hAnsi="Arial"/>
                <w:sz w:val="22"/>
              </w:rPr>
            </w:pPr>
            <w:r>
              <w:rPr>
                <w:rFonts w:ascii="Arial" w:hAnsi="Arial"/>
                <w:sz w:val="22"/>
              </w:rPr>
              <w:t>100,00</w:t>
            </w:r>
          </w:p>
        </w:tc>
      </w:tr>
    </w:tbl>
    <w:p w:rsidR="00000000" w:rsidRDefault="00965502">
      <w:pPr>
        <w:jc w:val="both"/>
        <w:rPr>
          <w:rFonts w:ascii="Arial" w:hAnsi="Arial"/>
          <w:sz w:val="20"/>
        </w:rPr>
      </w:pPr>
      <w:r>
        <w:rPr>
          <w:rFonts w:ascii="Arial" w:hAnsi="Arial"/>
        </w:rPr>
        <w:t xml:space="preserve">  </w:t>
      </w:r>
      <w:r>
        <w:rPr>
          <w:rFonts w:ascii="Arial" w:hAnsi="Arial"/>
          <w:sz w:val="20"/>
        </w:rPr>
        <w:t xml:space="preserve">FUENTE:  DANE </w:t>
      </w:r>
    </w:p>
    <w:p w:rsidR="00000000" w:rsidRDefault="00965502">
      <w:pPr>
        <w:pStyle w:val="BodyText2"/>
        <w:widowControl/>
        <w:rPr>
          <w:rFonts w:ascii="Arial" w:hAnsi="Arial"/>
          <w:szCs w:val="24"/>
        </w:rPr>
      </w:pPr>
    </w:p>
    <w:p w:rsidR="00000000" w:rsidRDefault="00965502">
      <w:pPr>
        <w:jc w:val="both"/>
        <w:rPr>
          <w:rFonts w:ascii="Arial" w:hAnsi="Arial"/>
        </w:rPr>
      </w:pPr>
      <w:r>
        <w:rPr>
          <w:rFonts w:ascii="Arial" w:hAnsi="Arial"/>
        </w:rPr>
        <w:t>Del total de habitantes se estima que para el año 2001, el 9.13% (2.823) corresponden al área urbana y el 90.87</w:t>
      </w:r>
      <w:r>
        <w:rPr>
          <w:rFonts w:ascii="Arial" w:hAnsi="Arial"/>
        </w:rPr>
        <w:t>% (28.099) al área rural, conteniendo razas blanca, mestiza e indígena, y en menor medida negra; de lo que se desprende que si la mayor concentración poblacional es rural y su calidad de vida es baja, por factores económicos y sociales, igual la salud de e</w:t>
      </w:r>
      <w:r>
        <w:rPr>
          <w:rFonts w:ascii="Arial" w:hAnsi="Arial"/>
        </w:rPr>
        <w:t xml:space="preserve">sta población estará deteriorada, por lo que los planes y programas de orden municipal, territorial y otros deben apuntar a responder equitativamente a estas necesidades </w:t>
      </w:r>
    </w:p>
    <w:p w:rsidR="00000000" w:rsidRDefault="00965502">
      <w:pPr>
        <w:jc w:val="both"/>
        <w:rPr>
          <w:rFonts w:ascii="Arial" w:hAnsi="Arial"/>
        </w:rPr>
      </w:pPr>
    </w:p>
    <w:p w:rsidR="00000000" w:rsidRDefault="00965502">
      <w:pPr>
        <w:jc w:val="both"/>
        <w:rPr>
          <w:rFonts w:ascii="Arial" w:hAnsi="Arial"/>
        </w:rPr>
      </w:pPr>
      <w:r>
        <w:rPr>
          <w:rFonts w:ascii="Arial" w:hAnsi="Arial"/>
        </w:rPr>
        <w:t>En lo relativo a la distribución de la población por género, encontramos una relació</w:t>
      </w:r>
      <w:r>
        <w:rPr>
          <w:rFonts w:ascii="Arial" w:hAnsi="Arial"/>
        </w:rPr>
        <w:t>n de 1:1 teniendo un poco de ventaja los nacimientos de varones, pero considerando también que son los de mayor mortalidad, lo que nos permite manifestar que se debe considerar a la mujer como factor importante a la hora de proponer e implementar propuesta</w:t>
      </w:r>
      <w:r>
        <w:rPr>
          <w:rFonts w:ascii="Arial" w:hAnsi="Arial"/>
        </w:rPr>
        <w:t>s de salud y desarrollo socio económico; tal es el caso de campañas preventivas, divulgativas, organización comunitaria, creación de empresas y liderazgo, que a la fecha tiene un perfil machista.  De todas maneras, los esquemas políticos de hoy invitan a l</w:t>
      </w:r>
      <w:r>
        <w:rPr>
          <w:rFonts w:ascii="Arial" w:hAnsi="Arial"/>
        </w:rPr>
        <w:t xml:space="preserve">a participación de la mujer en el desarrollo integral de la nación (procesos con equidad de género). </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La organización social Global en la Vega se encuentra estructurada en un 53.42% por habitantes jóvenes, entre 15 - 60 años, los menores de 14 años corres</w:t>
      </w:r>
      <w:r>
        <w:rPr>
          <w:rFonts w:ascii="Arial" w:hAnsi="Arial"/>
        </w:rPr>
        <w:t>ponden al 39.70% del total de habitantes y solo un 6.9% son mayores de 60 años.</w:t>
      </w:r>
    </w:p>
    <w:p w:rsidR="00000000" w:rsidRDefault="00965502">
      <w:pPr>
        <w:jc w:val="both"/>
      </w:pPr>
    </w:p>
    <w:p w:rsidR="00000000" w:rsidRDefault="00965502">
      <w:pPr>
        <w:jc w:val="both"/>
        <w:rPr>
          <w:rFonts w:ascii="Arial" w:hAnsi="Arial"/>
        </w:rPr>
      </w:pPr>
      <w:r>
        <w:rPr>
          <w:rFonts w:ascii="Arial" w:hAnsi="Arial"/>
        </w:rPr>
        <w:t>La distribución poblacional por grupos de edad, durante el año 2.001 registro una gran cantidad de habitantes jóvenes en un 72.86 %, los niños abarcan el 22.51% en el grupo de</w:t>
      </w:r>
      <w:r>
        <w:rPr>
          <w:rFonts w:ascii="Arial" w:hAnsi="Arial"/>
        </w:rPr>
        <w:t xml:space="preserve"> 0 -9 años; y un  53.72% de la comunidad es productiva, fértil y económicamente activa, la cual se agrupa en edades de 10 a 49 años.</w:t>
      </w:r>
    </w:p>
    <w:p w:rsidR="00000000" w:rsidRDefault="00965502">
      <w:pPr>
        <w:jc w:val="both"/>
        <w:rPr>
          <w:rFonts w:ascii="Arial" w:hAnsi="Arial"/>
        </w:rPr>
      </w:pPr>
    </w:p>
    <w:p w:rsidR="00000000" w:rsidRDefault="00965502">
      <w:pPr>
        <w:jc w:val="both"/>
        <w:rPr>
          <w:rFonts w:ascii="Arial" w:hAnsi="Arial"/>
        </w:rPr>
      </w:pPr>
      <w:r>
        <w:rPr>
          <w:rFonts w:ascii="Arial" w:hAnsi="Arial"/>
        </w:rPr>
        <w:t>La  distribución por grupos que muestra la gráfica, se realizó por quinquenios, esta observación permite descubrir como la</w:t>
      </w:r>
      <w:r>
        <w:rPr>
          <w:rFonts w:ascii="Arial" w:hAnsi="Arial"/>
        </w:rPr>
        <w:t xml:space="preserve"> composición se distribuye en una curva con una desviación lenta hacia  la izquierda y el 95% de la población se agrupa en los primeros grupos etareos de la vida.</w:t>
      </w:r>
    </w:p>
    <w:p w:rsidR="00000000" w:rsidRDefault="00965502">
      <w:pPr>
        <w:jc w:val="both"/>
        <w:rPr>
          <w:rFonts w:ascii="Arial" w:hAnsi="Arial"/>
        </w:rPr>
      </w:pPr>
    </w:p>
    <w:p w:rsidR="00000000" w:rsidRDefault="00965502">
      <w:pPr>
        <w:jc w:val="both"/>
        <w:rPr>
          <w:rFonts w:ascii="Arial" w:hAnsi="Arial"/>
        </w:rPr>
      </w:pPr>
      <w:r>
        <w:rPr>
          <w:rFonts w:ascii="Arial" w:hAnsi="Arial"/>
        </w:rPr>
        <w:t>El análisis de los datos durante el 2.001 registró 15.988 hombres y 14.933 mujeres. La pirám</w:t>
      </w:r>
      <w:r>
        <w:rPr>
          <w:rFonts w:ascii="Arial" w:hAnsi="Arial"/>
        </w:rPr>
        <w:t>ide poblacional expresa la distribución de una comunidad por sexo y la estructura según los grupos de edad quinquenales con el propósito de observar la tendencia que define el grado de desarrollo de una región.</w:t>
      </w:r>
    </w:p>
    <w:p w:rsidR="00000000" w:rsidRDefault="00965502">
      <w:pPr>
        <w:jc w:val="both"/>
        <w:rPr>
          <w:rFonts w:ascii="Arial" w:hAnsi="Arial"/>
        </w:rPr>
      </w:pPr>
    </w:p>
    <w:p w:rsidR="00000000" w:rsidRDefault="00965502">
      <w:pPr>
        <w:jc w:val="both"/>
        <w:rPr>
          <w:rFonts w:ascii="Arial" w:hAnsi="Arial"/>
        </w:rPr>
      </w:pPr>
      <w:r>
        <w:rPr>
          <w:rFonts w:ascii="Arial" w:hAnsi="Arial"/>
        </w:rPr>
        <w:t>A continuación el gráfico muestra que el mun</w:t>
      </w:r>
      <w:r>
        <w:rPr>
          <w:rFonts w:ascii="Arial" w:hAnsi="Arial"/>
        </w:rPr>
        <w:t>icipio de la Vega presenta un proceso lento en su progreso y esta situación se hace evidente cuando se ha evaluado 10 años de transición demográfica la cual se ha modificado lentamente, este histograma poblacional, es característico de una localidad expans</w:t>
      </w:r>
      <w:r>
        <w:rPr>
          <w:rFonts w:ascii="Arial" w:hAnsi="Arial"/>
        </w:rPr>
        <w:t>iva, la cual se proyecta en forma aguda, donde el punto máximo está representado por los ancianos, en el centro se ubican los jóvenes y la base es delimitada por los niños, tal efecto es representativo de una comunidad joven.</w:t>
      </w:r>
    </w:p>
    <w:p w:rsidR="00000000" w:rsidRDefault="00965502">
      <w:pPr>
        <w:jc w:val="both"/>
        <w:rPr>
          <w:rFonts w:ascii="Arial" w:hAnsi="Arial"/>
        </w:rPr>
      </w:pPr>
    </w:p>
    <w:p w:rsidR="00000000" w:rsidRDefault="00965502">
      <w:pPr>
        <w:jc w:val="both"/>
        <w:rPr>
          <w:rFonts w:ascii="Arial" w:hAnsi="Arial"/>
        </w:rPr>
      </w:pPr>
      <w:r>
        <w:rPr>
          <w:rFonts w:ascii="Arial" w:hAnsi="Arial"/>
        </w:rPr>
        <w:t>La conformación de la pirámid</w:t>
      </w:r>
      <w:r>
        <w:rPr>
          <w:rFonts w:ascii="Arial" w:hAnsi="Arial"/>
        </w:rPr>
        <w:t>e poblacional, indica que el 39.71% corresponde a la población infantil menor de 15 años, población importante por su alta susceptibilidad a las enfermedades inmunoprevenibles. La población de adolescentes es de 14.25% de la población total, este grupo req</w:t>
      </w:r>
      <w:r>
        <w:rPr>
          <w:rFonts w:ascii="Arial" w:hAnsi="Arial"/>
        </w:rPr>
        <w:t>uiere más énfasis en la prevención especialmente de la violencia, drogadicción, alcoholismo y embarazo precoz; problemas priorizados en los jóvenes del municipio. Un 7% de la población corresponde a los individuos mayores de 60 años, población que requiere</w:t>
      </w:r>
      <w:r>
        <w:rPr>
          <w:rFonts w:ascii="Arial" w:hAnsi="Arial"/>
        </w:rPr>
        <w:t xml:space="preserve"> de mayor atención por las características propias de la edad. </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La pirámide también indica que los menores de 15 años se ubican en la base, el ascenso en la pirámide se circunscribe alrededor de la población en edades económicamente activas (46%), hasta l</w:t>
      </w:r>
      <w:r>
        <w:rPr>
          <w:rFonts w:ascii="Arial" w:hAnsi="Arial"/>
        </w:rPr>
        <w:t>a cúspide del histograma donde se observan los habitantes de la tercera edad que corresponde a un 6.9%.</w:t>
      </w:r>
    </w:p>
    <w:p w:rsidR="00000000" w:rsidRDefault="00965502"/>
    <w:p w:rsidR="00000000" w:rsidRDefault="00965502">
      <w:pPr>
        <w:pStyle w:val="Ttulo7"/>
        <w:widowControl/>
        <w:rPr>
          <w:rFonts w:ascii="Arial" w:hAnsi="Arial"/>
        </w:rPr>
      </w:pPr>
      <w:r>
        <w:rPr>
          <w:rFonts w:ascii="Arial" w:hAnsi="Arial"/>
        </w:rPr>
        <w:t>REPRESENTACION GRAFICA DE LA DISTRIBUCION POR</w:t>
      </w:r>
    </w:p>
    <w:p w:rsidR="00000000" w:rsidRDefault="00965502">
      <w:pPr>
        <w:jc w:val="center"/>
        <w:rPr>
          <w:rFonts w:ascii="Arial" w:hAnsi="Arial"/>
          <w:b/>
        </w:rPr>
      </w:pPr>
      <w:r>
        <w:rPr>
          <w:rFonts w:ascii="Arial" w:hAnsi="Arial"/>
          <w:b/>
        </w:rPr>
        <w:t>GENERO Y GRUPOS DE EDAD EN EL</w:t>
      </w:r>
    </w:p>
    <w:p w:rsidR="00000000" w:rsidRDefault="00965502">
      <w:pPr>
        <w:jc w:val="center"/>
        <w:rPr>
          <w:rFonts w:ascii="Arial" w:hAnsi="Arial"/>
          <w:b/>
        </w:rPr>
      </w:pPr>
      <w:r>
        <w:rPr>
          <w:rFonts w:ascii="Arial" w:hAnsi="Arial"/>
          <w:b/>
        </w:rPr>
        <w:t>MUNICIPIO DE LA VEGA – 2000</w:t>
      </w:r>
    </w:p>
    <w:p w:rsidR="00000000" w:rsidRDefault="00965502">
      <w:pPr>
        <w:jc w:val="center"/>
        <w:rPr>
          <w:rFonts w:ascii="Arial" w:hAnsi="Arial"/>
          <w:b/>
        </w:rPr>
      </w:pPr>
    </w:p>
    <w:p w:rsidR="00000000" w:rsidRDefault="00965502">
      <w:pPr>
        <w:jc w:val="center"/>
        <w:rPr>
          <w:rFonts w:ascii="Arial" w:hAnsi="Arial"/>
          <w:b/>
        </w:rPr>
      </w:pPr>
      <w:r>
        <w:rPr>
          <w:rFonts w:ascii="Arial" w:hAnsi="Arial"/>
          <w:b/>
        </w:rPr>
        <w:t>GRAFICA 1. PIRAMIDE POBLACIONAL LA VEGA 2000</w:t>
      </w:r>
    </w:p>
    <w:p w:rsidR="00000000" w:rsidRDefault="00965502">
      <w:pPr>
        <w:jc w:val="both"/>
        <w:rPr>
          <w:b/>
          <w:sz w:val="22"/>
        </w:rPr>
      </w:pPr>
    </w:p>
    <w:p w:rsidR="00000000" w:rsidRDefault="00965502">
      <w:pPr>
        <w:jc w:val="center"/>
        <w:rPr>
          <w:rFonts w:ascii="Arial" w:hAnsi="Arial"/>
          <w:b/>
          <w:sz w:val="22"/>
        </w:rPr>
      </w:pPr>
    </w:p>
    <w:tbl>
      <w:tblPr>
        <w:tblW w:w="954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12"/>
        <w:gridCol w:w="567"/>
        <w:gridCol w:w="1134"/>
        <w:gridCol w:w="5670"/>
        <w:gridCol w:w="992"/>
        <w:gridCol w:w="810"/>
        <w:gridCol w:w="160"/>
      </w:tblGrid>
      <w:tr w:rsidR="00000000">
        <w:tblPrEx>
          <w:tblCellMar>
            <w:top w:w="0" w:type="dxa"/>
            <w:bottom w:w="0" w:type="dxa"/>
          </w:tblCellMar>
        </w:tblPrEx>
        <w:trPr>
          <w:gridBefore w:val="3"/>
          <w:gridAfter w:val="3"/>
          <w:wBefore w:w="1913" w:type="dxa"/>
          <w:wAfter w:w="1962" w:type="dxa"/>
          <w:cantSplit/>
        </w:trPr>
        <w:tc>
          <w:tcPr>
            <w:tcW w:w="5670" w:type="dxa"/>
            <w:tcBorders>
              <w:top w:val="double" w:sz="12" w:space="0" w:color="auto"/>
              <w:left w:val="double" w:sz="12" w:space="0" w:color="auto"/>
              <w:bottom w:val="double" w:sz="12" w:space="0" w:color="auto"/>
              <w:right w:val="double" w:sz="12" w:space="0" w:color="auto"/>
            </w:tcBorders>
          </w:tcPr>
          <w:p w:rsidR="00000000" w:rsidRDefault="00965502">
            <w:pPr>
              <w:jc w:val="center"/>
              <w:rPr>
                <w:rFonts w:ascii="Arial" w:hAnsi="Arial"/>
                <w:b/>
                <w:sz w:val="22"/>
              </w:rPr>
            </w:pPr>
            <w:r>
              <w:rPr>
                <w:rFonts w:ascii="Arial" w:hAnsi="Arial"/>
                <w:b/>
                <w:sz w:val="22"/>
              </w:rPr>
              <w:t>POBLACIÓN INFANTIL ENTRE 0 Y 14 AÑOS DE EDAD</w:t>
            </w:r>
          </w:p>
          <w:p w:rsidR="00000000" w:rsidRDefault="00965502">
            <w:pPr>
              <w:pStyle w:val="Textoindependiente2"/>
              <w:rPr>
                <w:sz w:val="22"/>
              </w:rPr>
            </w:pPr>
            <w:r>
              <w:rPr>
                <w:sz w:val="22"/>
              </w:rPr>
              <w:t>12.279 HABITANTES QUE SON EL 39.71% DE LA POBLACIÓN TOTAL RURAL</w:t>
            </w:r>
          </w:p>
          <w:p w:rsidR="00000000" w:rsidRDefault="00965502">
            <w:pPr>
              <w:jc w:val="both"/>
              <w:rPr>
                <w:rFonts w:ascii="Arial" w:hAnsi="Arial"/>
                <w:sz w:val="22"/>
              </w:rPr>
            </w:pPr>
          </w:p>
        </w:tc>
      </w:tr>
      <w:tr w:rsidR="00000000">
        <w:tblPrEx>
          <w:tblCellMar>
            <w:top w:w="0" w:type="dxa"/>
            <w:bottom w:w="0" w:type="dxa"/>
          </w:tblCellMar>
        </w:tblPrEx>
        <w:trPr>
          <w:cantSplit/>
        </w:trPr>
        <w:tc>
          <w:tcPr>
            <w:tcW w:w="779" w:type="dxa"/>
            <w:gridSpan w:val="2"/>
            <w:tcBorders>
              <w:top w:val="nil"/>
              <w:left w:val="nil"/>
              <w:bottom w:val="nil"/>
              <w:right w:val="double" w:sz="12" w:space="0" w:color="auto"/>
            </w:tcBorders>
          </w:tcPr>
          <w:p w:rsidR="00000000" w:rsidRDefault="00965502">
            <w:pPr>
              <w:jc w:val="both"/>
              <w:rPr>
                <w:rFonts w:ascii="Arial" w:hAnsi="Arial"/>
                <w:color w:val="FF0000"/>
                <w:sz w:val="22"/>
              </w:rPr>
            </w:pPr>
          </w:p>
          <w:p w:rsidR="00000000" w:rsidRDefault="00965502">
            <w:pPr>
              <w:jc w:val="both"/>
              <w:rPr>
                <w:rFonts w:ascii="Arial" w:hAnsi="Arial"/>
                <w:color w:val="FF0000"/>
                <w:sz w:val="22"/>
              </w:rPr>
            </w:pPr>
          </w:p>
          <w:p w:rsidR="00000000" w:rsidRDefault="00965502">
            <w:pPr>
              <w:jc w:val="both"/>
              <w:rPr>
                <w:rFonts w:ascii="Arial" w:hAnsi="Arial"/>
                <w:color w:val="FF0000"/>
                <w:sz w:val="22"/>
              </w:rPr>
            </w:pPr>
          </w:p>
        </w:tc>
        <w:tc>
          <w:tcPr>
            <w:tcW w:w="7796" w:type="dxa"/>
            <w:gridSpan w:val="3"/>
            <w:tcBorders>
              <w:top w:val="double" w:sz="12" w:space="0" w:color="auto"/>
              <w:left w:val="nil"/>
              <w:bottom w:val="double" w:sz="12" w:space="0" w:color="auto"/>
              <w:right w:val="double" w:sz="12" w:space="0" w:color="auto"/>
            </w:tcBorders>
          </w:tcPr>
          <w:p w:rsidR="00000000" w:rsidRDefault="00965502">
            <w:pPr>
              <w:jc w:val="center"/>
              <w:rPr>
                <w:rFonts w:ascii="Arial" w:hAnsi="Arial"/>
                <w:b/>
                <w:sz w:val="22"/>
              </w:rPr>
            </w:pPr>
            <w:r>
              <w:rPr>
                <w:rFonts w:ascii="Arial" w:hAnsi="Arial"/>
                <w:b/>
                <w:sz w:val="22"/>
              </w:rPr>
              <w:t>POBLACIÓN JOVEN  ENTRE 15 Y 60 AÑOS</w:t>
            </w:r>
          </w:p>
          <w:p w:rsidR="00000000" w:rsidRDefault="00965502">
            <w:pPr>
              <w:jc w:val="center"/>
              <w:rPr>
                <w:rFonts w:ascii="Arial" w:hAnsi="Arial"/>
                <w:sz w:val="22"/>
              </w:rPr>
            </w:pPr>
            <w:r>
              <w:rPr>
                <w:rFonts w:ascii="Arial" w:hAnsi="Arial"/>
                <w:sz w:val="22"/>
              </w:rPr>
              <w:t>16.513 HABITANTES QUE SON EL 53.41% DEL TOTAL RURAL</w:t>
            </w:r>
          </w:p>
          <w:p w:rsidR="00000000" w:rsidRDefault="00965502">
            <w:pPr>
              <w:jc w:val="center"/>
              <w:rPr>
                <w:rFonts w:ascii="Arial" w:hAnsi="Arial"/>
                <w:sz w:val="22"/>
              </w:rPr>
            </w:pPr>
          </w:p>
        </w:tc>
        <w:tc>
          <w:tcPr>
            <w:tcW w:w="970" w:type="dxa"/>
            <w:gridSpan w:val="2"/>
            <w:tcBorders>
              <w:top w:val="nil"/>
              <w:left w:val="nil"/>
              <w:bottom w:val="nil"/>
              <w:right w:val="nil"/>
            </w:tcBorders>
          </w:tcPr>
          <w:p w:rsidR="00000000" w:rsidRDefault="00965502">
            <w:pPr>
              <w:jc w:val="both"/>
              <w:rPr>
                <w:rFonts w:ascii="Arial" w:hAnsi="Arial"/>
                <w:color w:val="FF0000"/>
                <w:sz w:val="22"/>
              </w:rPr>
            </w:pPr>
          </w:p>
        </w:tc>
      </w:tr>
      <w:tr w:rsidR="00000000">
        <w:tblPrEx>
          <w:tblCellMar>
            <w:top w:w="0" w:type="dxa"/>
            <w:bottom w:w="0" w:type="dxa"/>
          </w:tblCellMar>
        </w:tblPrEx>
        <w:trPr>
          <w:cantSplit/>
        </w:trPr>
        <w:tc>
          <w:tcPr>
            <w:tcW w:w="212" w:type="dxa"/>
            <w:tcBorders>
              <w:top w:val="nil"/>
              <w:left w:val="nil"/>
              <w:bottom w:val="nil"/>
              <w:right w:val="double" w:sz="12" w:space="0" w:color="auto"/>
            </w:tcBorders>
          </w:tcPr>
          <w:p w:rsidR="00000000" w:rsidRDefault="00965502">
            <w:pPr>
              <w:jc w:val="both"/>
              <w:rPr>
                <w:rFonts w:ascii="Arial" w:hAnsi="Arial"/>
                <w:color w:val="FF0000"/>
                <w:sz w:val="22"/>
              </w:rPr>
            </w:pPr>
          </w:p>
          <w:p w:rsidR="00000000" w:rsidRDefault="00965502">
            <w:pPr>
              <w:jc w:val="both"/>
              <w:rPr>
                <w:rFonts w:ascii="Arial" w:hAnsi="Arial"/>
                <w:color w:val="FF0000"/>
                <w:sz w:val="22"/>
              </w:rPr>
            </w:pPr>
          </w:p>
          <w:p w:rsidR="00000000" w:rsidRDefault="00965502">
            <w:pPr>
              <w:jc w:val="both"/>
              <w:rPr>
                <w:rFonts w:ascii="Arial" w:hAnsi="Arial"/>
                <w:color w:val="FF0000"/>
                <w:sz w:val="22"/>
              </w:rPr>
            </w:pPr>
          </w:p>
        </w:tc>
        <w:tc>
          <w:tcPr>
            <w:tcW w:w="9173" w:type="dxa"/>
            <w:gridSpan w:val="5"/>
            <w:tcBorders>
              <w:top w:val="double" w:sz="12" w:space="0" w:color="auto"/>
              <w:left w:val="nil"/>
              <w:bottom w:val="double" w:sz="12" w:space="0" w:color="auto"/>
              <w:right w:val="double" w:sz="12" w:space="0" w:color="auto"/>
            </w:tcBorders>
          </w:tcPr>
          <w:p w:rsidR="00000000" w:rsidRDefault="00965502">
            <w:pPr>
              <w:jc w:val="center"/>
              <w:rPr>
                <w:rFonts w:ascii="Arial" w:hAnsi="Arial"/>
                <w:b/>
                <w:sz w:val="22"/>
              </w:rPr>
            </w:pPr>
            <w:r>
              <w:rPr>
                <w:rFonts w:ascii="Arial" w:hAnsi="Arial"/>
                <w:b/>
                <w:sz w:val="22"/>
              </w:rPr>
              <w:t>PERSONAS MAYORES DE 60 AÑOS</w:t>
            </w:r>
          </w:p>
          <w:p w:rsidR="00000000" w:rsidRDefault="00965502">
            <w:pPr>
              <w:jc w:val="center"/>
              <w:rPr>
                <w:rFonts w:ascii="Arial" w:hAnsi="Arial"/>
                <w:color w:val="FF0000"/>
                <w:sz w:val="22"/>
              </w:rPr>
            </w:pPr>
            <w:r>
              <w:rPr>
                <w:rFonts w:ascii="Arial" w:hAnsi="Arial"/>
                <w:sz w:val="22"/>
              </w:rPr>
              <w:t>2.130 HABITANTES, E</w:t>
            </w:r>
            <w:r>
              <w:rPr>
                <w:rFonts w:ascii="Arial" w:hAnsi="Arial"/>
                <w:sz w:val="22"/>
              </w:rPr>
              <w:t>L  6.9% DEL TOTAL RURAL</w:t>
            </w:r>
          </w:p>
        </w:tc>
        <w:tc>
          <w:tcPr>
            <w:tcW w:w="160" w:type="dxa"/>
            <w:tcBorders>
              <w:top w:val="nil"/>
              <w:left w:val="nil"/>
              <w:bottom w:val="nil"/>
              <w:right w:val="nil"/>
            </w:tcBorders>
          </w:tcPr>
          <w:p w:rsidR="00000000" w:rsidRDefault="00965502">
            <w:pPr>
              <w:jc w:val="both"/>
              <w:rPr>
                <w:rFonts w:ascii="Arial" w:hAnsi="Arial"/>
                <w:color w:val="FF0000"/>
                <w:sz w:val="22"/>
              </w:rPr>
            </w:pPr>
          </w:p>
        </w:tc>
      </w:tr>
    </w:tbl>
    <w:p w:rsidR="00000000" w:rsidRDefault="00965502">
      <w:pPr>
        <w:pStyle w:val="BodyText2"/>
        <w:widowControl/>
        <w:rPr>
          <w:rFonts w:ascii="Arial" w:hAnsi="Arial"/>
          <w:sz w:val="22"/>
        </w:rPr>
      </w:pPr>
    </w:p>
    <w:p w:rsidR="00000000" w:rsidRDefault="00965502">
      <w:pPr>
        <w:jc w:val="both"/>
        <w:rPr>
          <w:rFonts w:ascii="Arial" w:hAnsi="Arial"/>
        </w:rPr>
      </w:pPr>
      <w:r>
        <w:rPr>
          <w:rFonts w:ascii="Arial" w:hAnsi="Arial"/>
        </w:rPr>
        <w:t>El municipio de La Vega está dividido en cinco zonas con las siguientes características (año 2000) en cuanto a densidad poblacional:</w:t>
      </w:r>
    </w:p>
    <w:p w:rsidR="00000000" w:rsidRDefault="00965502">
      <w:pPr>
        <w:jc w:val="both"/>
        <w:rPr>
          <w:rFonts w:ascii="Arial" w:hAnsi="Arial"/>
        </w:rPr>
      </w:pPr>
    </w:p>
    <w:p w:rsidR="00000000" w:rsidRDefault="00965502">
      <w:pPr>
        <w:rPr>
          <w:rFonts w:ascii="Arial" w:hAnsi="Arial"/>
          <w:b/>
        </w:rPr>
      </w:pPr>
      <w:r>
        <w:rPr>
          <w:rFonts w:ascii="Arial" w:hAnsi="Arial"/>
          <w:b/>
        </w:rPr>
        <w:t>DENSIDAD POBLACIONAL</w:t>
      </w:r>
    </w:p>
    <w:p w:rsidR="00000000" w:rsidRDefault="00965502">
      <w:pPr>
        <w:jc w:val="both"/>
        <w:rPr>
          <w:rFonts w:ascii="Arial" w:hAnsi="Arial"/>
        </w:rPr>
      </w:pPr>
    </w:p>
    <w:p w:rsidR="00000000" w:rsidRDefault="00965502">
      <w:pPr>
        <w:pStyle w:val="BodyText2"/>
        <w:widowControl/>
        <w:rPr>
          <w:rFonts w:ascii="Arial" w:hAnsi="Arial"/>
        </w:rPr>
      </w:pPr>
      <w:r>
        <w:rPr>
          <w:rFonts w:ascii="Arial" w:hAnsi="Arial"/>
        </w:rPr>
        <w:t>El Municipio de la Vega presenta una población dispersa, con una densidad</w:t>
      </w:r>
      <w:r>
        <w:rPr>
          <w:rFonts w:ascii="Arial" w:hAnsi="Arial"/>
        </w:rPr>
        <w:t xml:space="preserve"> mayor y uniforme en el área rural. Siendo la zona 2 donde se registra una densidad mucho menor. La densidad total para el municipio de la vega  es de 24 Habitantes/K2.  </w:t>
      </w:r>
    </w:p>
    <w:p w:rsidR="00000000" w:rsidRDefault="00965502">
      <w:pPr>
        <w:pStyle w:val="Ttulo7"/>
        <w:widowControl/>
        <w:rPr>
          <w:rFonts w:ascii="Arial" w:hAnsi="Arial"/>
          <w:szCs w:val="24"/>
        </w:rPr>
      </w:pPr>
      <w:r>
        <w:rPr>
          <w:rFonts w:ascii="Arial" w:hAnsi="Arial"/>
          <w:szCs w:val="24"/>
        </w:rPr>
        <w:t>TABLA 27.  DENSIDAD POBLACIONAL</w:t>
      </w:r>
    </w:p>
    <w:p w:rsidR="00000000" w:rsidRDefault="00965502">
      <w:pPr>
        <w:jc w:val="center"/>
        <w:rPr>
          <w:rFonts w:ascii="Arial" w:hAnsi="Arial"/>
          <w:sz w:val="22"/>
        </w:rPr>
      </w:pPr>
    </w:p>
    <w:tbl>
      <w:tblPr>
        <w:tblW w:w="0" w:type="auto"/>
        <w:tblInd w:w="7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00"/>
        <w:gridCol w:w="1800"/>
        <w:gridCol w:w="1980"/>
        <w:gridCol w:w="1620"/>
      </w:tblGrid>
      <w:tr w:rsidR="00000000">
        <w:tblPrEx>
          <w:tblCellMar>
            <w:top w:w="0" w:type="dxa"/>
            <w:bottom w:w="0" w:type="dxa"/>
          </w:tblCellMar>
        </w:tblPrEx>
        <w:trPr>
          <w:cantSplit/>
        </w:trPr>
        <w:tc>
          <w:tcPr>
            <w:tcW w:w="1800" w:type="dxa"/>
          </w:tcPr>
          <w:p w:rsidR="00000000" w:rsidRDefault="00965502">
            <w:pPr>
              <w:jc w:val="center"/>
              <w:rPr>
                <w:rFonts w:ascii="Arial" w:hAnsi="Arial"/>
                <w:b/>
                <w:sz w:val="22"/>
              </w:rPr>
            </w:pPr>
            <w:r>
              <w:rPr>
                <w:rFonts w:ascii="Arial" w:hAnsi="Arial"/>
                <w:b/>
                <w:sz w:val="22"/>
              </w:rPr>
              <w:t>ZONA</w:t>
            </w:r>
          </w:p>
        </w:tc>
        <w:tc>
          <w:tcPr>
            <w:tcW w:w="1800" w:type="dxa"/>
          </w:tcPr>
          <w:p w:rsidR="00000000" w:rsidRDefault="00965502">
            <w:pPr>
              <w:jc w:val="center"/>
              <w:rPr>
                <w:rFonts w:ascii="Arial" w:hAnsi="Arial"/>
                <w:b/>
                <w:sz w:val="22"/>
              </w:rPr>
            </w:pPr>
            <w:r>
              <w:rPr>
                <w:rFonts w:ascii="Arial" w:hAnsi="Arial"/>
                <w:b/>
                <w:sz w:val="22"/>
              </w:rPr>
              <w:t>HABITANTES</w:t>
            </w:r>
          </w:p>
        </w:tc>
        <w:tc>
          <w:tcPr>
            <w:tcW w:w="1980" w:type="dxa"/>
          </w:tcPr>
          <w:p w:rsidR="00000000" w:rsidRDefault="00965502">
            <w:pPr>
              <w:jc w:val="center"/>
              <w:rPr>
                <w:rFonts w:ascii="Arial" w:hAnsi="Arial"/>
                <w:b/>
                <w:sz w:val="22"/>
              </w:rPr>
            </w:pPr>
            <w:r>
              <w:rPr>
                <w:rFonts w:ascii="Arial" w:hAnsi="Arial"/>
                <w:b/>
                <w:sz w:val="22"/>
              </w:rPr>
              <w:t>No. DE FAMILIAS</w:t>
            </w:r>
          </w:p>
        </w:tc>
        <w:tc>
          <w:tcPr>
            <w:tcW w:w="1620" w:type="dxa"/>
          </w:tcPr>
          <w:p w:rsidR="00000000" w:rsidRDefault="00965502">
            <w:pPr>
              <w:jc w:val="center"/>
              <w:rPr>
                <w:rFonts w:ascii="Arial" w:hAnsi="Arial"/>
                <w:b/>
                <w:sz w:val="22"/>
              </w:rPr>
            </w:pPr>
            <w:r>
              <w:rPr>
                <w:rFonts w:ascii="Arial" w:hAnsi="Arial"/>
                <w:b/>
                <w:sz w:val="22"/>
              </w:rPr>
              <w:t>DENSIDAD</w:t>
            </w:r>
          </w:p>
          <w:p w:rsidR="00000000" w:rsidRDefault="00965502">
            <w:pPr>
              <w:jc w:val="center"/>
              <w:rPr>
                <w:rFonts w:ascii="Arial" w:hAnsi="Arial"/>
                <w:b/>
                <w:sz w:val="22"/>
              </w:rPr>
            </w:pPr>
            <w:r>
              <w:rPr>
                <w:rFonts w:ascii="Arial" w:hAnsi="Arial"/>
                <w:b/>
                <w:sz w:val="22"/>
              </w:rPr>
              <w:t>(Hab./flia)</w:t>
            </w:r>
          </w:p>
        </w:tc>
      </w:tr>
      <w:tr w:rsidR="00000000">
        <w:tblPrEx>
          <w:tblCellMar>
            <w:top w:w="0" w:type="dxa"/>
            <w:bottom w:w="0" w:type="dxa"/>
          </w:tblCellMar>
        </w:tblPrEx>
        <w:trPr>
          <w:cantSplit/>
        </w:trPr>
        <w:tc>
          <w:tcPr>
            <w:tcW w:w="1800" w:type="dxa"/>
          </w:tcPr>
          <w:p w:rsidR="00000000" w:rsidRDefault="00965502">
            <w:pPr>
              <w:jc w:val="both"/>
              <w:rPr>
                <w:rFonts w:ascii="Arial" w:hAnsi="Arial"/>
                <w:sz w:val="22"/>
              </w:rPr>
            </w:pPr>
            <w:r>
              <w:rPr>
                <w:rFonts w:ascii="Arial" w:hAnsi="Arial"/>
                <w:sz w:val="22"/>
              </w:rPr>
              <w:t>Zona 1</w:t>
            </w:r>
          </w:p>
        </w:tc>
        <w:tc>
          <w:tcPr>
            <w:tcW w:w="1800" w:type="dxa"/>
          </w:tcPr>
          <w:p w:rsidR="00000000" w:rsidRDefault="00965502">
            <w:pPr>
              <w:jc w:val="right"/>
              <w:rPr>
                <w:rFonts w:ascii="Arial" w:hAnsi="Arial"/>
                <w:sz w:val="22"/>
              </w:rPr>
            </w:pPr>
            <w:r>
              <w:rPr>
                <w:rFonts w:ascii="Arial" w:hAnsi="Arial"/>
                <w:sz w:val="22"/>
              </w:rPr>
              <w:t>6.858</w:t>
            </w:r>
          </w:p>
        </w:tc>
        <w:tc>
          <w:tcPr>
            <w:tcW w:w="1980" w:type="dxa"/>
          </w:tcPr>
          <w:p w:rsidR="00000000" w:rsidRDefault="00965502">
            <w:pPr>
              <w:jc w:val="right"/>
              <w:rPr>
                <w:rFonts w:ascii="Arial" w:hAnsi="Arial"/>
                <w:sz w:val="22"/>
              </w:rPr>
            </w:pPr>
            <w:r>
              <w:rPr>
                <w:rFonts w:ascii="Arial" w:hAnsi="Arial"/>
                <w:sz w:val="22"/>
              </w:rPr>
              <w:t>1.491</w:t>
            </w:r>
          </w:p>
        </w:tc>
        <w:tc>
          <w:tcPr>
            <w:tcW w:w="1620" w:type="dxa"/>
          </w:tcPr>
          <w:p w:rsidR="00000000" w:rsidRDefault="00965502">
            <w:pPr>
              <w:jc w:val="right"/>
              <w:rPr>
                <w:rFonts w:ascii="Arial" w:hAnsi="Arial"/>
                <w:sz w:val="22"/>
              </w:rPr>
            </w:pPr>
            <w:r>
              <w:rPr>
                <w:rFonts w:ascii="Arial" w:hAnsi="Arial"/>
                <w:sz w:val="22"/>
              </w:rPr>
              <w:t>4.6</w:t>
            </w:r>
          </w:p>
        </w:tc>
      </w:tr>
      <w:tr w:rsidR="00000000">
        <w:tblPrEx>
          <w:tblCellMar>
            <w:top w:w="0" w:type="dxa"/>
            <w:bottom w:w="0" w:type="dxa"/>
          </w:tblCellMar>
        </w:tblPrEx>
        <w:trPr>
          <w:cantSplit/>
        </w:trPr>
        <w:tc>
          <w:tcPr>
            <w:tcW w:w="1800" w:type="dxa"/>
          </w:tcPr>
          <w:p w:rsidR="00000000" w:rsidRDefault="00965502">
            <w:pPr>
              <w:jc w:val="both"/>
              <w:rPr>
                <w:rFonts w:ascii="Arial" w:hAnsi="Arial"/>
                <w:sz w:val="22"/>
              </w:rPr>
            </w:pPr>
            <w:r>
              <w:rPr>
                <w:rFonts w:ascii="Arial" w:hAnsi="Arial"/>
                <w:sz w:val="22"/>
              </w:rPr>
              <w:t>Zona 2</w:t>
            </w:r>
          </w:p>
        </w:tc>
        <w:tc>
          <w:tcPr>
            <w:tcW w:w="1800" w:type="dxa"/>
          </w:tcPr>
          <w:p w:rsidR="00000000" w:rsidRDefault="00965502">
            <w:pPr>
              <w:jc w:val="right"/>
              <w:rPr>
                <w:rFonts w:ascii="Arial" w:hAnsi="Arial"/>
                <w:sz w:val="22"/>
              </w:rPr>
            </w:pPr>
            <w:r>
              <w:rPr>
                <w:rFonts w:ascii="Arial" w:hAnsi="Arial"/>
                <w:sz w:val="22"/>
              </w:rPr>
              <w:t>3.781</w:t>
            </w:r>
          </w:p>
        </w:tc>
        <w:tc>
          <w:tcPr>
            <w:tcW w:w="1980" w:type="dxa"/>
          </w:tcPr>
          <w:p w:rsidR="00000000" w:rsidRDefault="00965502">
            <w:pPr>
              <w:jc w:val="right"/>
              <w:rPr>
                <w:rFonts w:ascii="Arial" w:hAnsi="Arial"/>
                <w:sz w:val="22"/>
              </w:rPr>
            </w:pPr>
            <w:r>
              <w:rPr>
                <w:rFonts w:ascii="Arial" w:hAnsi="Arial"/>
                <w:sz w:val="22"/>
              </w:rPr>
              <w:t>874</w:t>
            </w:r>
          </w:p>
        </w:tc>
        <w:tc>
          <w:tcPr>
            <w:tcW w:w="1620" w:type="dxa"/>
          </w:tcPr>
          <w:p w:rsidR="00000000" w:rsidRDefault="00965502">
            <w:pPr>
              <w:jc w:val="right"/>
              <w:rPr>
                <w:rFonts w:ascii="Arial" w:hAnsi="Arial"/>
                <w:sz w:val="22"/>
              </w:rPr>
            </w:pPr>
            <w:r>
              <w:rPr>
                <w:rFonts w:ascii="Arial" w:hAnsi="Arial"/>
                <w:sz w:val="22"/>
              </w:rPr>
              <w:t>4.3</w:t>
            </w:r>
          </w:p>
        </w:tc>
      </w:tr>
      <w:tr w:rsidR="00000000">
        <w:tblPrEx>
          <w:tblCellMar>
            <w:top w:w="0" w:type="dxa"/>
            <w:bottom w:w="0" w:type="dxa"/>
          </w:tblCellMar>
        </w:tblPrEx>
        <w:trPr>
          <w:cantSplit/>
        </w:trPr>
        <w:tc>
          <w:tcPr>
            <w:tcW w:w="1800" w:type="dxa"/>
          </w:tcPr>
          <w:p w:rsidR="00000000" w:rsidRDefault="00965502">
            <w:pPr>
              <w:jc w:val="both"/>
              <w:rPr>
                <w:rFonts w:ascii="Arial" w:hAnsi="Arial"/>
                <w:sz w:val="22"/>
              </w:rPr>
            </w:pPr>
            <w:r>
              <w:rPr>
                <w:rFonts w:ascii="Arial" w:hAnsi="Arial"/>
                <w:sz w:val="22"/>
              </w:rPr>
              <w:t>Zona 3</w:t>
            </w:r>
          </w:p>
        </w:tc>
        <w:tc>
          <w:tcPr>
            <w:tcW w:w="1800" w:type="dxa"/>
          </w:tcPr>
          <w:p w:rsidR="00000000" w:rsidRDefault="00965502">
            <w:pPr>
              <w:jc w:val="right"/>
              <w:rPr>
                <w:rFonts w:ascii="Arial" w:hAnsi="Arial"/>
                <w:sz w:val="22"/>
              </w:rPr>
            </w:pPr>
            <w:r>
              <w:rPr>
                <w:rFonts w:ascii="Arial" w:hAnsi="Arial"/>
                <w:sz w:val="22"/>
              </w:rPr>
              <w:t>7.929</w:t>
            </w:r>
          </w:p>
        </w:tc>
        <w:tc>
          <w:tcPr>
            <w:tcW w:w="1980" w:type="dxa"/>
          </w:tcPr>
          <w:p w:rsidR="00000000" w:rsidRDefault="00965502">
            <w:pPr>
              <w:jc w:val="right"/>
              <w:rPr>
                <w:rFonts w:ascii="Arial" w:hAnsi="Arial"/>
                <w:sz w:val="22"/>
              </w:rPr>
            </w:pPr>
            <w:r>
              <w:rPr>
                <w:rFonts w:ascii="Arial" w:hAnsi="Arial"/>
                <w:sz w:val="22"/>
              </w:rPr>
              <w:t>1.635</w:t>
            </w:r>
          </w:p>
        </w:tc>
        <w:tc>
          <w:tcPr>
            <w:tcW w:w="1620" w:type="dxa"/>
          </w:tcPr>
          <w:p w:rsidR="00000000" w:rsidRDefault="00965502">
            <w:pPr>
              <w:jc w:val="right"/>
              <w:rPr>
                <w:rFonts w:ascii="Arial" w:hAnsi="Arial"/>
                <w:sz w:val="22"/>
              </w:rPr>
            </w:pPr>
            <w:r>
              <w:rPr>
                <w:rFonts w:ascii="Arial" w:hAnsi="Arial"/>
                <w:sz w:val="22"/>
              </w:rPr>
              <w:t>4.8</w:t>
            </w:r>
          </w:p>
        </w:tc>
      </w:tr>
      <w:tr w:rsidR="00000000">
        <w:tblPrEx>
          <w:tblCellMar>
            <w:top w:w="0" w:type="dxa"/>
            <w:bottom w:w="0" w:type="dxa"/>
          </w:tblCellMar>
        </w:tblPrEx>
        <w:trPr>
          <w:cantSplit/>
        </w:trPr>
        <w:tc>
          <w:tcPr>
            <w:tcW w:w="1800" w:type="dxa"/>
          </w:tcPr>
          <w:p w:rsidR="00000000" w:rsidRDefault="00965502">
            <w:pPr>
              <w:jc w:val="both"/>
              <w:rPr>
                <w:rFonts w:ascii="Arial" w:hAnsi="Arial"/>
                <w:sz w:val="22"/>
              </w:rPr>
            </w:pPr>
            <w:r>
              <w:rPr>
                <w:rFonts w:ascii="Arial" w:hAnsi="Arial"/>
                <w:sz w:val="22"/>
              </w:rPr>
              <w:t>Zona 4</w:t>
            </w:r>
          </w:p>
        </w:tc>
        <w:tc>
          <w:tcPr>
            <w:tcW w:w="1800" w:type="dxa"/>
          </w:tcPr>
          <w:p w:rsidR="00000000" w:rsidRDefault="00965502">
            <w:pPr>
              <w:jc w:val="right"/>
              <w:rPr>
                <w:rFonts w:ascii="Arial" w:hAnsi="Arial"/>
                <w:sz w:val="22"/>
              </w:rPr>
            </w:pPr>
            <w:r>
              <w:rPr>
                <w:rFonts w:ascii="Arial" w:hAnsi="Arial"/>
                <w:sz w:val="22"/>
              </w:rPr>
              <w:t>4.720</w:t>
            </w:r>
          </w:p>
        </w:tc>
        <w:tc>
          <w:tcPr>
            <w:tcW w:w="1980" w:type="dxa"/>
          </w:tcPr>
          <w:p w:rsidR="00000000" w:rsidRDefault="00965502">
            <w:pPr>
              <w:jc w:val="right"/>
              <w:rPr>
                <w:rFonts w:ascii="Arial" w:hAnsi="Arial"/>
                <w:sz w:val="22"/>
              </w:rPr>
            </w:pPr>
            <w:r>
              <w:rPr>
                <w:rFonts w:ascii="Arial" w:hAnsi="Arial"/>
                <w:sz w:val="22"/>
              </w:rPr>
              <w:t>945</w:t>
            </w:r>
          </w:p>
        </w:tc>
        <w:tc>
          <w:tcPr>
            <w:tcW w:w="1620" w:type="dxa"/>
          </w:tcPr>
          <w:p w:rsidR="00000000" w:rsidRDefault="00965502">
            <w:pPr>
              <w:jc w:val="right"/>
              <w:rPr>
                <w:rFonts w:ascii="Arial" w:hAnsi="Arial"/>
                <w:sz w:val="22"/>
              </w:rPr>
            </w:pPr>
            <w:r>
              <w:rPr>
                <w:rFonts w:ascii="Arial" w:hAnsi="Arial"/>
                <w:sz w:val="22"/>
              </w:rPr>
              <w:t>5.0</w:t>
            </w:r>
          </w:p>
        </w:tc>
      </w:tr>
      <w:tr w:rsidR="00000000">
        <w:tblPrEx>
          <w:tblCellMar>
            <w:top w:w="0" w:type="dxa"/>
            <w:bottom w:w="0" w:type="dxa"/>
          </w:tblCellMar>
        </w:tblPrEx>
        <w:trPr>
          <w:cantSplit/>
        </w:trPr>
        <w:tc>
          <w:tcPr>
            <w:tcW w:w="1800" w:type="dxa"/>
          </w:tcPr>
          <w:p w:rsidR="00000000" w:rsidRDefault="00965502">
            <w:pPr>
              <w:jc w:val="both"/>
              <w:rPr>
                <w:rFonts w:ascii="Arial" w:hAnsi="Arial"/>
                <w:sz w:val="22"/>
              </w:rPr>
            </w:pPr>
            <w:r>
              <w:rPr>
                <w:rFonts w:ascii="Arial" w:hAnsi="Arial"/>
                <w:sz w:val="22"/>
              </w:rPr>
              <w:t>Zona 5</w:t>
            </w:r>
          </w:p>
        </w:tc>
        <w:tc>
          <w:tcPr>
            <w:tcW w:w="1800" w:type="dxa"/>
          </w:tcPr>
          <w:p w:rsidR="00000000" w:rsidRDefault="00965502">
            <w:pPr>
              <w:jc w:val="right"/>
              <w:rPr>
                <w:rFonts w:ascii="Arial" w:hAnsi="Arial"/>
                <w:sz w:val="22"/>
              </w:rPr>
            </w:pPr>
            <w:r>
              <w:rPr>
                <w:rFonts w:ascii="Arial" w:hAnsi="Arial"/>
                <w:sz w:val="22"/>
              </w:rPr>
              <w:t>6.444</w:t>
            </w:r>
          </w:p>
        </w:tc>
        <w:tc>
          <w:tcPr>
            <w:tcW w:w="1980" w:type="dxa"/>
          </w:tcPr>
          <w:p w:rsidR="00000000" w:rsidRDefault="00965502">
            <w:pPr>
              <w:jc w:val="right"/>
              <w:rPr>
                <w:rFonts w:ascii="Arial" w:hAnsi="Arial"/>
                <w:sz w:val="22"/>
              </w:rPr>
            </w:pPr>
            <w:r>
              <w:rPr>
                <w:rFonts w:ascii="Arial" w:hAnsi="Arial"/>
                <w:sz w:val="22"/>
              </w:rPr>
              <w:t>1.060</w:t>
            </w:r>
          </w:p>
        </w:tc>
        <w:tc>
          <w:tcPr>
            <w:tcW w:w="1620" w:type="dxa"/>
          </w:tcPr>
          <w:p w:rsidR="00000000" w:rsidRDefault="00965502">
            <w:pPr>
              <w:jc w:val="right"/>
              <w:rPr>
                <w:rFonts w:ascii="Arial" w:hAnsi="Arial"/>
                <w:sz w:val="22"/>
              </w:rPr>
            </w:pPr>
            <w:r>
              <w:rPr>
                <w:rFonts w:ascii="Arial" w:hAnsi="Arial"/>
                <w:sz w:val="22"/>
              </w:rPr>
              <w:t>6.1</w:t>
            </w:r>
          </w:p>
        </w:tc>
      </w:tr>
    </w:tbl>
    <w:p w:rsidR="00000000" w:rsidRDefault="00965502">
      <w:pPr>
        <w:jc w:val="both"/>
        <w:rPr>
          <w:rFonts w:ascii="Arial" w:hAnsi="Arial"/>
          <w:sz w:val="20"/>
        </w:rPr>
      </w:pPr>
      <w:r>
        <w:rPr>
          <w:rFonts w:ascii="Arial" w:hAnsi="Arial"/>
        </w:rPr>
        <w:tab/>
      </w:r>
      <w:r>
        <w:rPr>
          <w:rFonts w:ascii="Arial" w:hAnsi="Arial"/>
          <w:sz w:val="20"/>
        </w:rPr>
        <w:t>FUENTE:  Servicio de Salud del Cauca. 2001</w:t>
      </w:r>
    </w:p>
    <w:p w:rsidR="00000000" w:rsidRDefault="00965502">
      <w:pPr>
        <w:pStyle w:val="Ttulo2"/>
        <w:widowControl/>
        <w:rPr>
          <w:rFonts w:ascii="Arial" w:hAnsi="Arial"/>
          <w:szCs w:val="24"/>
        </w:rPr>
      </w:pPr>
    </w:p>
    <w:p w:rsidR="00000000" w:rsidRDefault="00965502">
      <w:pPr>
        <w:pStyle w:val="Ttulo2"/>
        <w:widowControl/>
        <w:rPr>
          <w:rFonts w:ascii="Arial" w:hAnsi="Arial"/>
          <w:szCs w:val="24"/>
        </w:rPr>
      </w:pPr>
      <w:r>
        <w:rPr>
          <w:rFonts w:ascii="Arial" w:hAnsi="Arial"/>
          <w:szCs w:val="24"/>
        </w:rPr>
        <w:t>FORMAS DE ORGANIZACION SOCIAL</w:t>
      </w:r>
    </w:p>
    <w:p w:rsidR="00000000" w:rsidRDefault="00965502">
      <w:pPr>
        <w:jc w:val="both"/>
        <w:rPr>
          <w:rFonts w:ascii="Arial" w:hAnsi="Arial"/>
          <w:b/>
        </w:rPr>
      </w:pPr>
    </w:p>
    <w:p w:rsidR="00000000" w:rsidRDefault="00965502">
      <w:pPr>
        <w:jc w:val="both"/>
        <w:rPr>
          <w:rFonts w:ascii="Arial" w:hAnsi="Arial"/>
        </w:rPr>
      </w:pPr>
      <w:r>
        <w:rPr>
          <w:rFonts w:ascii="Arial" w:hAnsi="Arial"/>
        </w:rPr>
        <w:t xml:space="preserve">En  el municipio de la vega existen diferentes organizaciones </w:t>
      </w:r>
      <w:r>
        <w:rPr>
          <w:rFonts w:ascii="Arial" w:hAnsi="Arial"/>
        </w:rPr>
        <w:t>comunitarias que pueden desempeñar un papel fundamental en la elaboración del E.O.T. Esta importante red de organizaciones que dan cuenta de la gran capacidad de  trabajo en equipo de las comunidades, ha contribuido a la protección de los recursos naturale</w:t>
      </w:r>
      <w:r>
        <w:rPr>
          <w:rFonts w:ascii="Arial" w:hAnsi="Arial"/>
        </w:rPr>
        <w:t>s y el medio ambiente; a la realización del mantenimiento de vías, electrificación rural, construcción y remodelación de centros educativos y construcción de acueductos veredales entre otros.</w:t>
      </w:r>
    </w:p>
    <w:p w:rsidR="00000000" w:rsidRDefault="00965502">
      <w:pPr>
        <w:jc w:val="both"/>
        <w:rPr>
          <w:rFonts w:ascii="Arial" w:hAnsi="Arial"/>
        </w:rPr>
      </w:pPr>
    </w:p>
    <w:p w:rsidR="00000000" w:rsidRDefault="00965502">
      <w:pPr>
        <w:pStyle w:val="Textoindependiente"/>
        <w:widowControl/>
        <w:rPr>
          <w:rFonts w:ascii="Arial" w:hAnsi="Arial"/>
          <w:szCs w:val="24"/>
        </w:rPr>
      </w:pPr>
      <w:r>
        <w:rPr>
          <w:rFonts w:ascii="Arial" w:hAnsi="Arial"/>
          <w:szCs w:val="24"/>
        </w:rPr>
        <w:t>Esta significativa participación de las organizaciones en la ej</w:t>
      </w:r>
      <w:r>
        <w:rPr>
          <w:rFonts w:ascii="Arial" w:hAnsi="Arial"/>
          <w:szCs w:val="24"/>
        </w:rPr>
        <w:t>ecución de proyectos de desarrollo municipal, se constituye en un insumo básico para el diseño de una política de fortalecimiento de formas asociativas orientadas a la producción y comercialización agropecuaria, la provisión y administración de servicios p</w:t>
      </w:r>
      <w:r>
        <w:rPr>
          <w:rFonts w:ascii="Arial" w:hAnsi="Arial"/>
          <w:szCs w:val="24"/>
        </w:rPr>
        <w:t>úblicos, la ejecución  y administración de proyectos (reforestación, viveros, ecoturismo) que además de generar empleo contribuyan a mejorar niveles de bienestar a la población, a través de su participación activa.</w:t>
      </w:r>
    </w:p>
    <w:p w:rsidR="00000000" w:rsidRDefault="00965502">
      <w:pPr>
        <w:jc w:val="both"/>
        <w:rPr>
          <w:rFonts w:ascii="Arial" w:hAnsi="Arial"/>
        </w:rPr>
      </w:pPr>
    </w:p>
    <w:p w:rsidR="00000000" w:rsidRDefault="00965502">
      <w:pPr>
        <w:jc w:val="both"/>
        <w:rPr>
          <w:rFonts w:ascii="Arial" w:hAnsi="Arial"/>
        </w:rPr>
      </w:pPr>
      <w:r>
        <w:rPr>
          <w:rFonts w:ascii="Arial" w:hAnsi="Arial"/>
        </w:rPr>
        <w:t>Entre las organizaciones comunitarias má</w:t>
      </w:r>
      <w:r>
        <w:rPr>
          <w:rFonts w:ascii="Arial" w:hAnsi="Arial"/>
        </w:rPr>
        <w:t xml:space="preserve">s sobresalientes encontramos: </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b/>
        </w:rPr>
      </w:pPr>
      <w:r>
        <w:rPr>
          <w:rFonts w:ascii="Arial" w:hAnsi="Arial"/>
          <w:b/>
        </w:rPr>
        <w:t xml:space="preserve">Juntas de Acción Comunal:  </w:t>
      </w:r>
      <w:r>
        <w:rPr>
          <w:rFonts w:ascii="Arial" w:hAnsi="Arial"/>
        </w:rPr>
        <w:t>En el Municipio de la Vega cada vereda tiene su propia junta de acción comunal, todas ellas cumplen con el objeto de trabajar por las necesidades e intereses de la comunidad.</w:t>
      </w:r>
    </w:p>
    <w:p w:rsidR="00000000" w:rsidRDefault="00965502">
      <w:pPr>
        <w:tabs>
          <w:tab w:val="left" w:pos="360"/>
        </w:tabs>
        <w:jc w:val="both"/>
        <w:rPr>
          <w:rFonts w:ascii="Arial" w:hAnsi="Arial"/>
          <w:b/>
        </w:rPr>
      </w:pPr>
    </w:p>
    <w:p w:rsidR="00000000" w:rsidRDefault="00965502" w:rsidP="00965502">
      <w:pPr>
        <w:numPr>
          <w:ilvl w:val="0"/>
          <w:numId w:val="1"/>
        </w:numPr>
        <w:tabs>
          <w:tab w:val="left" w:pos="360"/>
        </w:tabs>
        <w:jc w:val="both"/>
        <w:rPr>
          <w:rFonts w:ascii="Arial" w:hAnsi="Arial"/>
        </w:rPr>
      </w:pPr>
      <w:r>
        <w:rPr>
          <w:rFonts w:ascii="Arial" w:hAnsi="Arial"/>
          <w:b/>
        </w:rPr>
        <w:t xml:space="preserve">El Cabildo Indígena: </w:t>
      </w:r>
      <w:r>
        <w:rPr>
          <w:rFonts w:ascii="Arial" w:hAnsi="Arial"/>
          <w:bCs/>
        </w:rPr>
        <w:t>Para los Yanaconas, El</w:t>
      </w:r>
      <w:r>
        <w:rPr>
          <w:rFonts w:ascii="Arial" w:hAnsi="Arial"/>
        </w:rPr>
        <w:t xml:space="preserve"> cabildo indígena representa la máxima autoridad para el resguardo, son un instrumento de transformación social que aglutina a la comunidad, afirma sus costumbres, fortalece sus instituciones, defiende y estimula su cultura, controla </w:t>
      </w:r>
      <w:r>
        <w:rPr>
          <w:rFonts w:ascii="Arial" w:hAnsi="Arial"/>
        </w:rPr>
        <w:t>sus tierras.</w:t>
      </w:r>
    </w:p>
    <w:p w:rsidR="00000000" w:rsidRDefault="00965502">
      <w:pPr>
        <w:tabs>
          <w:tab w:val="left" w:pos="360"/>
        </w:tabs>
        <w:jc w:val="both"/>
        <w:rPr>
          <w:rFonts w:ascii="Arial" w:hAnsi="Arial"/>
        </w:rPr>
      </w:pPr>
    </w:p>
    <w:p w:rsidR="00000000" w:rsidRDefault="00965502">
      <w:pPr>
        <w:widowControl w:val="0"/>
        <w:autoSpaceDE w:val="0"/>
        <w:autoSpaceDN w:val="0"/>
        <w:adjustRightInd w:val="0"/>
        <w:ind w:left="360"/>
        <w:rPr>
          <w:rFonts w:ascii="Arial" w:hAnsi="Arial" w:cs="Arial"/>
        </w:rPr>
      </w:pPr>
      <w:r>
        <w:rPr>
          <w:rFonts w:ascii="Arial" w:hAnsi="Arial" w:cs="Arial"/>
        </w:rPr>
        <w:t>El Cabildo es elegido anualmente de forma democrática por voto comunitario y está  conformado por un  Gobernador, un Secretario, un Alguacil, un Alcalde, un omisario, un Tesorero y un Fiscal.  Cada uno de estos miembros tiene un suplente en c</w:t>
      </w:r>
      <w:r>
        <w:rPr>
          <w:rFonts w:ascii="Arial" w:hAnsi="Arial" w:cs="Arial"/>
        </w:rPr>
        <w:t>aso de ser requerido.</w:t>
      </w:r>
    </w:p>
    <w:p w:rsidR="00000000" w:rsidRDefault="00965502">
      <w:pPr>
        <w:widowControl w:val="0"/>
        <w:autoSpaceDE w:val="0"/>
        <w:autoSpaceDN w:val="0"/>
        <w:adjustRightInd w:val="0"/>
        <w:ind w:left="360"/>
        <w:rPr>
          <w:rFonts w:ascii="Arial" w:hAnsi="Arial" w:cs="Arial"/>
        </w:rPr>
      </w:pPr>
    </w:p>
    <w:p w:rsidR="00000000" w:rsidRDefault="00965502">
      <w:pPr>
        <w:pStyle w:val="Sangra2detindependiente"/>
      </w:pPr>
      <w:r>
        <w:t xml:space="preserve">Los Cabildos tienen como objetivos principales: Elaborar y apoyar Planes de Desarrollo económico y social, Promover el desarrollo y la ejecución de obras públicas,  Velar por la distribución espacial de la comunidad, Sancionar a los </w:t>
      </w:r>
      <w:r>
        <w:t xml:space="preserve">infractores de las Normas impuestas por el Cabildo,  Fiscalizar el uso del suelo y el poblamiento, Gestionar y distribuir los recursos que llegan a sus comunidades, Colaborar para la armonía y tranquilidad de sus habitantes, Cuidar los recursos naturales, </w:t>
      </w:r>
      <w:r>
        <w:t>Representar a su comunidad ante diferentes organismos y al Estado.</w:t>
      </w:r>
    </w:p>
    <w:p w:rsidR="00000000" w:rsidRDefault="00965502">
      <w:pPr>
        <w:pStyle w:val="Sangra2detindependiente"/>
      </w:pPr>
    </w:p>
    <w:p w:rsidR="00000000" w:rsidRDefault="00965502" w:rsidP="00965502">
      <w:pPr>
        <w:numPr>
          <w:ilvl w:val="0"/>
          <w:numId w:val="1"/>
        </w:numPr>
        <w:tabs>
          <w:tab w:val="left" w:pos="360"/>
        </w:tabs>
        <w:jc w:val="both"/>
        <w:rPr>
          <w:rFonts w:ascii="Arial" w:hAnsi="Arial"/>
          <w:b/>
        </w:rPr>
      </w:pPr>
      <w:r>
        <w:rPr>
          <w:rFonts w:ascii="Arial" w:hAnsi="Arial"/>
          <w:b/>
        </w:rPr>
        <w:t xml:space="preserve">La  Guardia Cívica: </w:t>
      </w:r>
      <w:r>
        <w:rPr>
          <w:rFonts w:ascii="Arial" w:hAnsi="Arial"/>
        </w:rPr>
        <w:t>Su finalidad es imponer el orden en los resguardos indígenas.</w:t>
      </w:r>
    </w:p>
    <w:p w:rsidR="00000000" w:rsidRDefault="00965502">
      <w:pPr>
        <w:tabs>
          <w:tab w:val="left" w:pos="360"/>
        </w:tabs>
        <w:jc w:val="both"/>
        <w:rPr>
          <w:rFonts w:ascii="Arial" w:hAnsi="Arial"/>
          <w:b/>
        </w:rPr>
      </w:pPr>
      <w:r>
        <w:rPr>
          <w:rFonts w:ascii="Arial" w:hAnsi="Arial"/>
          <w:b/>
        </w:rPr>
        <w:t xml:space="preserve"> </w:t>
      </w:r>
    </w:p>
    <w:p w:rsidR="00000000" w:rsidRDefault="00965502" w:rsidP="00965502">
      <w:pPr>
        <w:numPr>
          <w:ilvl w:val="0"/>
          <w:numId w:val="1"/>
        </w:numPr>
        <w:tabs>
          <w:tab w:val="left" w:pos="360"/>
        </w:tabs>
        <w:jc w:val="both"/>
        <w:rPr>
          <w:rFonts w:ascii="Arial" w:hAnsi="Arial"/>
          <w:b/>
        </w:rPr>
      </w:pPr>
      <w:r>
        <w:rPr>
          <w:rFonts w:ascii="Arial" w:hAnsi="Arial" w:cs="Arial"/>
          <w:b/>
          <w:bCs/>
        </w:rPr>
        <w:t>Mingas Comunitarias:</w:t>
      </w:r>
      <w:r>
        <w:rPr>
          <w:rFonts w:ascii="Arial" w:hAnsi="Arial" w:cs="Arial"/>
        </w:rPr>
        <w:t xml:space="preserve">  La “Minga” es una forma de trabajo comunitario muy antiguo según el cual, quien va</w:t>
      </w:r>
      <w:r>
        <w:rPr>
          <w:rFonts w:ascii="Arial" w:hAnsi="Arial" w:cs="Arial"/>
        </w:rPr>
        <w:t xml:space="preserve"> a realizar una actividad en su parcela solicita la colaboración de sus vecinos y conocidos para trabajar mancomunadamente y terminar en la jornada lo que al grupo familiar le habría costado varios días. Las conocidas Mingas Comunitarias conformadas por ho</w:t>
      </w:r>
      <w:r>
        <w:rPr>
          <w:rFonts w:ascii="Arial" w:hAnsi="Arial" w:cs="Arial"/>
        </w:rPr>
        <w:t>mbres y mujeres buscan mediante su unión, trabajar en el desarrollo de actividades que contribuyan al mejoramiento de la comunidad en general. Este tipo de organización ha sido introducida en los grupos campesinos del Municipio, en donde han tomado el nomb</w:t>
      </w:r>
      <w:r>
        <w:rPr>
          <w:rFonts w:ascii="Arial" w:hAnsi="Arial" w:cs="Arial"/>
        </w:rPr>
        <w:t>re de Grupos de Amistad o de Trabajo.</w:t>
      </w:r>
    </w:p>
    <w:p w:rsidR="00000000" w:rsidRDefault="00965502">
      <w:pPr>
        <w:tabs>
          <w:tab w:val="left" w:pos="360"/>
        </w:tabs>
        <w:jc w:val="both"/>
        <w:rPr>
          <w:rFonts w:ascii="Arial" w:hAnsi="Arial"/>
          <w:b/>
        </w:rPr>
      </w:pPr>
    </w:p>
    <w:p w:rsidR="00000000" w:rsidRDefault="00965502" w:rsidP="00965502">
      <w:pPr>
        <w:numPr>
          <w:ilvl w:val="0"/>
          <w:numId w:val="1"/>
        </w:numPr>
        <w:tabs>
          <w:tab w:val="left" w:pos="360"/>
        </w:tabs>
        <w:jc w:val="both"/>
        <w:rPr>
          <w:rFonts w:ascii="Arial" w:hAnsi="Arial"/>
        </w:rPr>
      </w:pPr>
      <w:r>
        <w:rPr>
          <w:rFonts w:ascii="Arial" w:hAnsi="Arial"/>
          <w:b/>
        </w:rPr>
        <w:t xml:space="preserve">Hogares de bienestar:  </w:t>
      </w:r>
      <w:r>
        <w:rPr>
          <w:rFonts w:ascii="Arial" w:hAnsi="Arial"/>
        </w:rPr>
        <w:t xml:space="preserve">Bienestar Familiar ha desarrollado programas a favor de la niñez de esta región. A través de las madres comunitarias se les enseñan juegos didacticos y se les suministra alimentación balanceada </w:t>
      </w:r>
      <w:r>
        <w:rPr>
          <w:rFonts w:ascii="Arial" w:hAnsi="Arial"/>
        </w:rPr>
        <w:t>contribuyendo con esto a disminuir en parte el grado de desnutrición en que se encuentran muchos niños.</w:t>
      </w:r>
    </w:p>
    <w:p w:rsidR="00000000" w:rsidRDefault="00965502">
      <w:pPr>
        <w:tabs>
          <w:tab w:val="left" w:pos="360"/>
        </w:tabs>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b/>
        </w:rPr>
        <w:t xml:space="preserve">Grupos de Amistad:  </w:t>
      </w:r>
      <w:r>
        <w:rPr>
          <w:rFonts w:ascii="Arial" w:hAnsi="Arial"/>
        </w:rPr>
        <w:t>tiene como propósito el de orientar  al campesino en la aplicación de las nuevas técnicas del cultivo y manejo de la parcela cafete</w:t>
      </w:r>
      <w:r>
        <w:rPr>
          <w:rFonts w:ascii="Arial" w:hAnsi="Arial"/>
        </w:rPr>
        <w:t>ra, así como también en la educación tanto del cafetero mismo como de su familia.</w:t>
      </w:r>
    </w:p>
    <w:p w:rsidR="00000000" w:rsidRDefault="00965502">
      <w:pPr>
        <w:tabs>
          <w:tab w:val="left" w:pos="360"/>
        </w:tabs>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b/>
        </w:rPr>
        <w:t xml:space="preserve">Asociación de Desarrollo Comunitario:  </w:t>
      </w:r>
      <w:r>
        <w:rPr>
          <w:rFonts w:ascii="Arial" w:hAnsi="Arial"/>
        </w:rPr>
        <w:t>su fin es alcanzar un mejor nivel de vida de sus afiliados y un mejor desarrollo económico y social de la región.</w:t>
      </w:r>
      <w:r>
        <w:rPr>
          <w:rFonts w:ascii="Arial" w:hAnsi="Arial"/>
          <w:b/>
        </w:rPr>
        <w:t xml:space="preserve"> </w:t>
      </w:r>
      <w:r>
        <w:rPr>
          <w:rFonts w:ascii="Arial" w:hAnsi="Arial"/>
        </w:rPr>
        <w:t xml:space="preserve">Por ejemplo ASDECOB </w:t>
      </w:r>
      <w:r>
        <w:rPr>
          <w:rFonts w:ascii="Arial" w:hAnsi="Arial"/>
        </w:rPr>
        <w:t>(asociación de desarrollo comunitario de la Betulia).</w:t>
      </w:r>
    </w:p>
    <w:p w:rsidR="00000000" w:rsidRDefault="00965502">
      <w:pPr>
        <w:tabs>
          <w:tab w:val="left" w:pos="360"/>
        </w:tabs>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b/>
        </w:rPr>
        <w:t xml:space="preserve">Grupos Productivos: </w:t>
      </w:r>
      <w:r>
        <w:rPr>
          <w:rFonts w:ascii="Arial" w:hAnsi="Arial"/>
        </w:rPr>
        <w:t>su finalidad esta relacionada con el desarrollo de actividades agrícolas de la región, tenemos: Asprobrisas (producción – Loma Baja), Asproflorida (comité de cafeteros – Florida), A</w:t>
      </w:r>
      <w:r>
        <w:rPr>
          <w:rFonts w:ascii="Arial" w:hAnsi="Arial"/>
        </w:rPr>
        <w:t>spropasa (asociación de productores de panela – Santa Juana).</w:t>
      </w:r>
    </w:p>
    <w:p w:rsidR="00000000" w:rsidRDefault="00965502">
      <w:pPr>
        <w:tabs>
          <w:tab w:val="left" w:pos="360"/>
        </w:tabs>
        <w:jc w:val="both"/>
        <w:rPr>
          <w:rFonts w:ascii="Arial" w:hAnsi="Arial"/>
        </w:rPr>
      </w:pPr>
    </w:p>
    <w:p w:rsidR="00000000" w:rsidRDefault="00965502" w:rsidP="00965502">
      <w:pPr>
        <w:numPr>
          <w:ilvl w:val="0"/>
          <w:numId w:val="1"/>
        </w:numPr>
        <w:tabs>
          <w:tab w:val="left" w:pos="360"/>
        </w:tabs>
        <w:jc w:val="both"/>
        <w:rPr>
          <w:rFonts w:ascii="Arial" w:hAnsi="Arial"/>
          <w:b/>
        </w:rPr>
      </w:pPr>
      <w:r>
        <w:rPr>
          <w:rFonts w:ascii="Arial" w:hAnsi="Arial"/>
          <w:b/>
        </w:rPr>
        <w:t xml:space="preserve">Asociación de Cafeteros: </w:t>
      </w:r>
      <w:r>
        <w:rPr>
          <w:rFonts w:ascii="Arial" w:hAnsi="Arial"/>
        </w:rPr>
        <w:t>desarrollar actividades en torno</w:t>
      </w:r>
      <w:r>
        <w:rPr>
          <w:rFonts w:ascii="Arial" w:hAnsi="Arial"/>
          <w:b/>
        </w:rPr>
        <w:t xml:space="preserve"> </w:t>
      </w:r>
      <w:r>
        <w:rPr>
          <w:rFonts w:ascii="Arial" w:hAnsi="Arial"/>
        </w:rPr>
        <w:t>al café, para beneficiar su producción en las zonas cafeteras del Municipio.</w:t>
      </w:r>
    </w:p>
    <w:p w:rsidR="00000000" w:rsidRDefault="00965502">
      <w:pPr>
        <w:tabs>
          <w:tab w:val="left" w:pos="360"/>
        </w:tabs>
        <w:jc w:val="both"/>
        <w:rPr>
          <w:rFonts w:ascii="Arial" w:hAnsi="Arial"/>
          <w:b/>
        </w:rPr>
      </w:pPr>
    </w:p>
    <w:p w:rsidR="00000000" w:rsidRDefault="00965502" w:rsidP="00965502">
      <w:pPr>
        <w:numPr>
          <w:ilvl w:val="0"/>
          <w:numId w:val="1"/>
        </w:numPr>
        <w:tabs>
          <w:tab w:val="left" w:pos="360"/>
        </w:tabs>
        <w:jc w:val="both"/>
        <w:rPr>
          <w:rFonts w:ascii="Arial" w:hAnsi="Arial"/>
          <w:b/>
        </w:rPr>
      </w:pPr>
      <w:r>
        <w:rPr>
          <w:rFonts w:ascii="Arial" w:hAnsi="Arial"/>
          <w:b/>
        </w:rPr>
        <w:t xml:space="preserve">Junta provivienda:  </w:t>
      </w:r>
      <w:r>
        <w:rPr>
          <w:rFonts w:ascii="Arial" w:hAnsi="Arial"/>
        </w:rPr>
        <w:t>Mejorar las condiciones de habitat de</w:t>
      </w:r>
      <w:r>
        <w:rPr>
          <w:rFonts w:ascii="Arial" w:hAnsi="Arial"/>
        </w:rPr>
        <w:t xml:space="preserve"> los habitantes del Municipio de la Vega.</w:t>
      </w:r>
    </w:p>
    <w:p w:rsidR="00000000" w:rsidRDefault="00965502">
      <w:pPr>
        <w:tabs>
          <w:tab w:val="left" w:pos="360"/>
        </w:tabs>
        <w:jc w:val="both"/>
        <w:rPr>
          <w:rFonts w:ascii="Arial" w:hAnsi="Arial"/>
          <w:b/>
        </w:rPr>
      </w:pPr>
    </w:p>
    <w:p w:rsidR="00000000" w:rsidRDefault="00965502" w:rsidP="00965502">
      <w:pPr>
        <w:numPr>
          <w:ilvl w:val="0"/>
          <w:numId w:val="1"/>
        </w:numPr>
        <w:tabs>
          <w:tab w:val="left" w:pos="360"/>
        </w:tabs>
        <w:jc w:val="both"/>
        <w:rPr>
          <w:rFonts w:ascii="Arial" w:hAnsi="Arial"/>
          <w:b/>
        </w:rPr>
      </w:pPr>
      <w:r>
        <w:rPr>
          <w:rFonts w:ascii="Arial" w:hAnsi="Arial"/>
          <w:b/>
        </w:rPr>
        <w:t xml:space="preserve">Asprovega: </w:t>
      </w:r>
      <w:r>
        <w:rPr>
          <w:rFonts w:ascii="Arial" w:hAnsi="Arial"/>
        </w:rPr>
        <w:t xml:space="preserve">Es la asociación de productores de alimentos agrícolas de la Vega, su sede es San Miguel. Compra el Café, Plátano, Yuca, Guineo. </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Otras Asociaciones:  </w:t>
      </w:r>
      <w:r>
        <w:rPr>
          <w:rFonts w:ascii="Arial" w:hAnsi="Arial"/>
        </w:rPr>
        <w:t xml:space="preserve">En el Municipio se han formado otras asociaciones </w:t>
      </w:r>
      <w:r>
        <w:rPr>
          <w:rFonts w:ascii="Arial" w:hAnsi="Arial"/>
        </w:rPr>
        <w:t>cuyo fin es el de encontrar soluciones a sus problemas colectivos labrando senderos nuevos para el bien común, como son: Asociación de cafeteros, Junta de Deportes, junta pro-acueducto, consejo educativo, junta del restaurante, madres comunitarias, asociac</w:t>
      </w:r>
      <w:r>
        <w:rPr>
          <w:rFonts w:ascii="Arial" w:hAnsi="Arial"/>
        </w:rPr>
        <w:t>ión de padres de familia, Junta pro-capilla.</w:t>
      </w:r>
    </w:p>
    <w:p w:rsidR="00000000" w:rsidRDefault="00965502">
      <w:pPr>
        <w:pStyle w:val="Ttulo2"/>
        <w:widowControl/>
        <w:rPr>
          <w:rFonts w:ascii="Arial" w:hAnsi="Arial"/>
        </w:rPr>
      </w:pPr>
    </w:p>
    <w:p w:rsidR="00000000" w:rsidRDefault="00965502">
      <w:pPr>
        <w:pStyle w:val="Ttulo2"/>
        <w:widowControl/>
        <w:rPr>
          <w:rFonts w:ascii="Arial" w:hAnsi="Arial"/>
        </w:rPr>
      </w:pPr>
      <w:r>
        <w:rPr>
          <w:rFonts w:ascii="Arial" w:hAnsi="Arial"/>
        </w:rPr>
        <w:t>Población Económicamente Activa y Tasa de Ocupación</w:t>
      </w:r>
    </w:p>
    <w:p w:rsidR="00000000" w:rsidRDefault="00965502">
      <w:pPr>
        <w:jc w:val="both"/>
        <w:rPr>
          <w:rFonts w:ascii="Arial" w:hAnsi="Arial"/>
          <w:b/>
        </w:rPr>
      </w:pPr>
    </w:p>
    <w:p w:rsidR="00000000" w:rsidRDefault="00965502">
      <w:pPr>
        <w:pStyle w:val="Textoindependiente"/>
        <w:widowControl/>
        <w:rPr>
          <w:rFonts w:ascii="Arial" w:hAnsi="Arial"/>
        </w:rPr>
      </w:pPr>
      <w:r>
        <w:rPr>
          <w:rFonts w:ascii="Arial" w:hAnsi="Arial"/>
        </w:rPr>
        <w:t>El Municipio de la Vega tiene una población total de 30.922 habitantes. La población con edades comprendidas entre mayores de 14 años y menores de 60 años so</w:t>
      </w:r>
      <w:r>
        <w:rPr>
          <w:rFonts w:ascii="Arial" w:hAnsi="Arial"/>
        </w:rPr>
        <w:t>n 16.513 habitantes que representan el 53.41%, por distribución de grupos los hombres representan el 24.53% y las mujeres el 22.83% y consideramos que es la población económicamente activa vinculada al proceso productivo. En todo el Municipio el campo es e</w:t>
      </w:r>
      <w:r>
        <w:rPr>
          <w:rFonts w:ascii="Arial" w:hAnsi="Arial"/>
        </w:rPr>
        <w:t>l mayor y único empleador ya sea de tiempo completo o de medio tiempo.</w:t>
      </w:r>
    </w:p>
    <w:p w:rsidR="00000000" w:rsidRDefault="00965502">
      <w:pPr>
        <w:jc w:val="both"/>
        <w:rPr>
          <w:rFonts w:ascii="Arial" w:hAnsi="Arial"/>
        </w:rPr>
      </w:pPr>
    </w:p>
    <w:p w:rsidR="00000000" w:rsidRDefault="00965502">
      <w:pPr>
        <w:rPr>
          <w:rFonts w:ascii="Arial" w:hAnsi="Arial"/>
          <w:b/>
        </w:rPr>
      </w:pPr>
      <w:r>
        <w:rPr>
          <w:rFonts w:ascii="Arial" w:hAnsi="Arial"/>
          <w:b/>
        </w:rPr>
        <w:t>5.1.2.5 Población Vulnerable</w:t>
      </w:r>
    </w:p>
    <w:p w:rsidR="00000000" w:rsidRDefault="00965502">
      <w:pPr>
        <w:jc w:val="both"/>
        <w:rPr>
          <w:rFonts w:ascii="Arial" w:hAnsi="Arial"/>
        </w:rPr>
      </w:pPr>
    </w:p>
    <w:p w:rsidR="00000000" w:rsidRDefault="00965502">
      <w:pPr>
        <w:jc w:val="both"/>
        <w:rPr>
          <w:rFonts w:ascii="Arial" w:hAnsi="Arial"/>
        </w:rPr>
      </w:pPr>
      <w:r>
        <w:rPr>
          <w:rFonts w:ascii="Arial" w:hAnsi="Arial"/>
        </w:rPr>
        <w:t>Dentro del sector rural se detecta como uno de los elementos altamente vulnerables a la población infantil que se le reconoce como un trabajador económica</w:t>
      </w:r>
      <w:r>
        <w:rPr>
          <w:rFonts w:ascii="Arial" w:hAnsi="Arial"/>
        </w:rPr>
        <w:t>mente activo a los diez años de edad en promedio, cuando la misma ley lo considera a los doce años de edad; frente a esto, y sin querer incidir en aspectos culturales regionales, frente a las labores del núcleo familiar rural se contempla como propuesta el</w:t>
      </w:r>
      <w:r>
        <w:rPr>
          <w:rFonts w:ascii="Arial" w:hAnsi="Arial"/>
        </w:rPr>
        <w:t xml:space="preserve"> reconocimiento al trabajador económicamente activo a partir de los 14 años.  Lo anterior con el afán de permitir al niño mayor inserción en los procesos educativos y de desarrollo social; de todas maneras, la población entre 15 y 65 años sustenta la activ</w:t>
      </w:r>
      <w:r>
        <w:rPr>
          <w:rFonts w:ascii="Arial" w:hAnsi="Arial"/>
        </w:rPr>
        <w:t>idad económica en esta región y corresponde al 55.9% de la población total.  Lo anterior no implica que se deba excluir de la formación laboral al infante, sólo que ella tendrá que corresponder con unas características propias de las condiciones en que ést</w:t>
      </w:r>
      <w:r>
        <w:rPr>
          <w:rFonts w:ascii="Arial" w:hAnsi="Arial"/>
        </w:rPr>
        <w:t>e  se desarrolla.</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Es seguro que de esta manera se tendrán menos personas afectadas en su salud, ya que las labores de las  cuales participan los niños menores de 14 años implican largas jornadas a la intemperie (labores de campo) y sobrepasan los esfuerzo</w:t>
      </w:r>
      <w:r>
        <w:rPr>
          <w:rFonts w:ascii="Arial" w:hAnsi="Arial"/>
        </w:rPr>
        <w:t>s apropiados para su salud y edad; eso sin contar conque quedan marginados de los procesos académicos necesarios para el desarrollo futuro de su núcleo y del municipio, además protegerlo hoy es una manera de prevenir el deterioro en la salud de jóvenes, ad</w:t>
      </w:r>
      <w:r>
        <w:rPr>
          <w:rFonts w:ascii="Arial" w:hAnsi="Arial"/>
        </w:rPr>
        <w:t>ultos y tercera edad en hombres y mujeres.</w:t>
      </w:r>
    </w:p>
    <w:p w:rsidR="00000000" w:rsidRDefault="00965502">
      <w:pPr>
        <w:jc w:val="both"/>
        <w:rPr>
          <w:rFonts w:ascii="Arial" w:hAnsi="Arial"/>
        </w:rPr>
      </w:pPr>
    </w:p>
    <w:p w:rsidR="00000000" w:rsidRDefault="00965502">
      <w:pPr>
        <w:jc w:val="both"/>
        <w:rPr>
          <w:rFonts w:ascii="Arial" w:hAnsi="Arial"/>
        </w:rPr>
      </w:pPr>
      <w:r>
        <w:rPr>
          <w:rFonts w:ascii="Arial" w:hAnsi="Arial"/>
        </w:rPr>
        <w:t>Desde el punto de vista socioeconómico, la Vega se caracteriza por la pobreza generalizada de sus habitantes tanto en la zona urbana como en la rural, donde la situación es más crítica por la baja productividad a</w:t>
      </w:r>
      <w:r>
        <w:rPr>
          <w:rFonts w:ascii="Arial" w:hAnsi="Arial"/>
        </w:rPr>
        <w:t xml:space="preserve">grícola que impide un buen nivel de ingresos para las familias. </w:t>
      </w:r>
    </w:p>
    <w:p w:rsidR="00000000" w:rsidRDefault="00965502">
      <w:pPr>
        <w:rPr>
          <w:rFonts w:ascii="Arial" w:hAnsi="Arial"/>
          <w:b/>
        </w:rPr>
      </w:pPr>
    </w:p>
    <w:p w:rsidR="00000000" w:rsidRDefault="00965502">
      <w:pPr>
        <w:jc w:val="both"/>
        <w:rPr>
          <w:rFonts w:ascii="Arial" w:hAnsi="Arial"/>
        </w:rPr>
      </w:pPr>
      <w:r>
        <w:rPr>
          <w:rFonts w:ascii="Arial" w:hAnsi="Arial"/>
        </w:rPr>
        <w:t>Existen grupos humanos específicos que por sus características particulares presentan una mayor vulnerabilidad y por lo tanto amerita un tratamiento especial.</w:t>
      </w:r>
    </w:p>
    <w:p w:rsidR="00000000" w:rsidRDefault="00965502">
      <w:pPr>
        <w:rPr>
          <w:rFonts w:ascii="Arial" w:hAnsi="Arial"/>
        </w:rPr>
      </w:pPr>
    </w:p>
    <w:p w:rsidR="00000000" w:rsidRDefault="00965502">
      <w:pPr>
        <w:jc w:val="both"/>
        <w:rPr>
          <w:rFonts w:ascii="Arial" w:hAnsi="Arial"/>
        </w:rPr>
      </w:pPr>
      <w:r>
        <w:rPr>
          <w:rFonts w:ascii="Arial" w:hAnsi="Arial"/>
        </w:rPr>
        <w:t xml:space="preserve">La </w:t>
      </w:r>
      <w:r>
        <w:rPr>
          <w:rFonts w:ascii="Arial" w:hAnsi="Arial"/>
          <w:b/>
        </w:rPr>
        <w:t>población indígena Yanacona</w:t>
      </w:r>
      <w:r>
        <w:rPr>
          <w:rFonts w:ascii="Arial" w:hAnsi="Arial"/>
        </w:rPr>
        <w:t xml:space="preserve"> que se ubicó en la zona oriental del Municipio de la Vega tiene un alto Indice de Necesidades Básicas Insatisfechas en materia de educación, salud y vivienda. Han sido atendidos por el gobierno nacional a través del Fondo Plante, Fondo de Regalias mediant</w:t>
      </w:r>
      <w:r>
        <w:rPr>
          <w:rFonts w:ascii="Arial" w:hAnsi="Arial"/>
        </w:rPr>
        <w:t>e la construcción de viviendas, otorgamiento de tierras y atención de los servicios de salud, educación y electrificación. A la fecha esta comunidad alberga un total de 10.632 habitantes en territorio de la Vega con unas condiciones de vida superiores a la</w:t>
      </w:r>
      <w:r>
        <w:rPr>
          <w:rFonts w:ascii="Arial" w:hAnsi="Arial"/>
        </w:rPr>
        <w:t xml:space="preserve"> de otras familias campesinas residentes en la región.</w:t>
      </w:r>
    </w:p>
    <w:p w:rsidR="00000000" w:rsidRDefault="00965502">
      <w:pPr>
        <w:rPr>
          <w:rFonts w:ascii="Arial" w:hAnsi="Arial"/>
        </w:rPr>
      </w:pPr>
    </w:p>
    <w:p w:rsidR="00000000" w:rsidRDefault="00965502">
      <w:pPr>
        <w:jc w:val="both"/>
        <w:rPr>
          <w:rFonts w:ascii="Arial" w:hAnsi="Arial"/>
        </w:rPr>
      </w:pPr>
      <w:r>
        <w:rPr>
          <w:rFonts w:ascii="Arial" w:hAnsi="Arial"/>
        </w:rPr>
        <w:t xml:space="preserve">Lo </w:t>
      </w:r>
      <w:r>
        <w:rPr>
          <w:rFonts w:ascii="Arial" w:hAnsi="Arial"/>
          <w:b/>
        </w:rPr>
        <w:t>ancianos</w:t>
      </w:r>
      <w:r>
        <w:rPr>
          <w:rFonts w:ascii="Arial" w:hAnsi="Arial"/>
        </w:rPr>
        <w:t xml:space="preserve"> mayores de 75 años en un número total de 231 personas. Pertenecen a familias de bajos ingresos económicos incapaces de financiar las atenciones especiales acordes con los requerimientos de</w:t>
      </w:r>
      <w:r>
        <w:rPr>
          <w:rFonts w:ascii="Arial" w:hAnsi="Arial"/>
        </w:rPr>
        <w:t xml:space="preserve"> un programa especial para su edad.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 Las </w:t>
      </w:r>
      <w:r>
        <w:rPr>
          <w:rFonts w:ascii="Arial" w:hAnsi="Arial"/>
          <w:b/>
        </w:rPr>
        <w:t>familias campesinas e Indígenas</w:t>
      </w:r>
      <w:r>
        <w:rPr>
          <w:rFonts w:ascii="Arial" w:hAnsi="Arial"/>
        </w:rPr>
        <w:t xml:space="preserve"> de escasos recursos que sin ser productoras de cultivos ilícitos habitan zonas aledañas a las áreas sembradas sometidas a fumigaciones permanentes. No cuentan con los elementos mín</w:t>
      </w:r>
      <w:r>
        <w:rPr>
          <w:rFonts w:ascii="Arial" w:hAnsi="Arial"/>
        </w:rPr>
        <w:t xml:space="preserve">imos de infraestructura, poseen viviendas construidas en materiales transitorios,  carecen de acueducto, unidades sanitarias, escuelas y vías de acceso entre otros. </w:t>
      </w:r>
    </w:p>
    <w:p w:rsidR="00000000" w:rsidRDefault="00965502">
      <w:pPr>
        <w:rPr>
          <w:rFonts w:ascii="Arial" w:hAnsi="Arial"/>
        </w:rPr>
      </w:pPr>
    </w:p>
    <w:p w:rsidR="00000000" w:rsidRDefault="00965502">
      <w:pPr>
        <w:rPr>
          <w:rFonts w:ascii="Arial" w:hAnsi="Arial"/>
          <w:b/>
        </w:rPr>
      </w:pPr>
      <w:r>
        <w:rPr>
          <w:rFonts w:ascii="Arial" w:hAnsi="Arial"/>
          <w:b/>
        </w:rPr>
        <w:t>5.1.2.6 Conflictos Sociales</w:t>
      </w:r>
    </w:p>
    <w:p w:rsidR="00000000" w:rsidRDefault="00965502">
      <w:pPr>
        <w:rPr>
          <w:rFonts w:ascii="Arial" w:hAnsi="Arial"/>
        </w:rPr>
      </w:pPr>
    </w:p>
    <w:p w:rsidR="00000000" w:rsidRDefault="00965502">
      <w:pPr>
        <w:jc w:val="both"/>
        <w:rPr>
          <w:rFonts w:ascii="Arial" w:hAnsi="Arial"/>
        </w:rPr>
      </w:pPr>
      <w:r>
        <w:rPr>
          <w:rFonts w:ascii="Arial" w:hAnsi="Arial"/>
        </w:rPr>
        <w:t>Comprende una serie  de fenómenos que atentan contra el norm</w:t>
      </w:r>
      <w:r>
        <w:rPr>
          <w:rFonts w:ascii="Arial" w:hAnsi="Arial"/>
        </w:rPr>
        <w:t>al desarrollo socioeconómico de las comunidades rurales asentadas dentro del territorio de la Vega, cuyos efectos dañinos influyen sobre los campesinos dependiendo de la zona donde se encuentren ubicados. El más antiguo de los conflictos ha sido el de tene</w:t>
      </w:r>
      <w:r>
        <w:rPr>
          <w:rFonts w:ascii="Arial" w:hAnsi="Arial"/>
        </w:rPr>
        <w:t>ncia de la tierra entendida como el estado jurídico y extensión de los predios explotados por cada una de las familias. De acuerdo con el Plan Agropecuario Municipal formulado en 1.993, el 34% de las familias tiene predios menores de 5 hectáreas frente a u</w:t>
      </w:r>
      <w:r>
        <w:rPr>
          <w:rFonts w:ascii="Arial" w:hAnsi="Arial"/>
        </w:rPr>
        <w:t>na Unidad Agrícola Familiar calculada en 60 hectáreas, lo que limita sus posibilidades productivas y empeora el nivel de vida de la población.</w:t>
      </w:r>
    </w:p>
    <w:p w:rsidR="00000000" w:rsidRDefault="00965502">
      <w:pPr>
        <w:jc w:val="both"/>
        <w:rPr>
          <w:rFonts w:ascii="Arial" w:hAnsi="Arial"/>
        </w:rPr>
      </w:pPr>
      <w:r>
        <w:rPr>
          <w:rFonts w:ascii="Arial" w:hAnsi="Arial"/>
        </w:rPr>
        <w:t xml:space="preserve"> </w:t>
      </w:r>
    </w:p>
    <w:p w:rsidR="00000000" w:rsidRDefault="00965502">
      <w:pPr>
        <w:jc w:val="both"/>
        <w:rPr>
          <w:rFonts w:ascii="Arial" w:hAnsi="Arial"/>
        </w:rPr>
      </w:pPr>
      <w:r>
        <w:rPr>
          <w:rFonts w:ascii="Arial" w:hAnsi="Arial"/>
        </w:rPr>
        <w:t>La presencia de cultivos ilícitos sobre la franja oriental del territorio municipal cuya aparición se remonta a</w:t>
      </w:r>
      <w:r>
        <w:rPr>
          <w:rFonts w:ascii="Arial" w:hAnsi="Arial"/>
        </w:rPr>
        <w:t xml:space="preserve"> los inicios de la década del 90, produjo una profunda transformación en las costumbres de la población afectada. La principal consecuencia fue el abandono total de la producción agrícola tradicional seguida por una avalancha de aventureros que ingresaron </w:t>
      </w:r>
      <w:r>
        <w:rPr>
          <w:rFonts w:ascii="Arial" w:hAnsi="Arial"/>
        </w:rPr>
        <w:t>a la zona como promotores del despilfarro de dinero e incremento en los índices de violencia común; a la fecha el fenómeno ha disminuido pero aún se manifiesta en la zona.</w:t>
      </w:r>
    </w:p>
    <w:p w:rsidR="00000000" w:rsidRDefault="00965502">
      <w:pPr>
        <w:jc w:val="both"/>
        <w:rPr>
          <w:rFonts w:ascii="Arial" w:hAnsi="Arial"/>
        </w:rPr>
      </w:pPr>
    </w:p>
    <w:p w:rsidR="00000000" w:rsidRDefault="00965502">
      <w:pPr>
        <w:jc w:val="both"/>
        <w:rPr>
          <w:rFonts w:ascii="Arial" w:hAnsi="Arial"/>
        </w:rPr>
      </w:pPr>
      <w:r>
        <w:rPr>
          <w:rFonts w:ascii="Arial" w:hAnsi="Arial"/>
        </w:rPr>
        <w:t>Es evidente que la superpoblación registrada en esta zona incrementa la presión sob</w:t>
      </w:r>
      <w:r>
        <w:rPr>
          <w:rFonts w:ascii="Arial" w:hAnsi="Arial"/>
        </w:rPr>
        <w:t>re los recursos ambientales existentes, como respuesta a la necesidad de producir más mediante la ampliación de la frontera agrícola que implica derribar bosques para la adecuación de nuevas tierras. La situación se torna crítica debido a que estos ecosist</w:t>
      </w:r>
      <w:r>
        <w:rPr>
          <w:rFonts w:ascii="Arial" w:hAnsi="Arial"/>
        </w:rPr>
        <w:t>emas constituyen la reserva hídrica para la mayoría de los habitantes del territorio.</w:t>
      </w:r>
    </w:p>
    <w:p w:rsidR="00000000" w:rsidRDefault="00965502">
      <w:pPr>
        <w:jc w:val="both"/>
        <w:rPr>
          <w:rFonts w:ascii="Arial" w:hAnsi="Arial"/>
        </w:rPr>
      </w:pPr>
    </w:p>
    <w:p w:rsidR="00000000" w:rsidRDefault="00965502">
      <w:pPr>
        <w:pStyle w:val="Ttulo2"/>
        <w:widowControl/>
        <w:rPr>
          <w:rFonts w:ascii="Arial" w:hAnsi="Arial"/>
        </w:rPr>
      </w:pPr>
      <w:r>
        <w:rPr>
          <w:rFonts w:ascii="Arial" w:hAnsi="Arial"/>
        </w:rPr>
        <w:t xml:space="preserve">Migraciones: </w:t>
      </w:r>
    </w:p>
    <w:p w:rsidR="00000000" w:rsidRDefault="00965502"/>
    <w:p w:rsidR="00000000" w:rsidRDefault="00965502">
      <w:pPr>
        <w:pStyle w:val="Ttulo6"/>
        <w:widowControl/>
        <w:rPr>
          <w:rFonts w:ascii="Arial" w:hAnsi="Arial"/>
        </w:rPr>
      </w:pPr>
      <w:r>
        <w:rPr>
          <w:rFonts w:ascii="Arial" w:hAnsi="Arial"/>
        </w:rPr>
        <w:t>En cuanto a las migraciones, entendidas como el movimiento de la población a través de una frontera, diremos que para el departamento del Cauca es común q</w:t>
      </w:r>
      <w:r>
        <w:rPr>
          <w:rFonts w:ascii="Arial" w:hAnsi="Arial"/>
        </w:rPr>
        <w:t>ue las poblaciones, especialmente campesinas, emigren hacia sectores donde se genera empleo. De allí, que una característica general de todas las zonas del Municipio de la Vega son los movimientos poblacionales, que se dan prácticamente en el sentido de sa</w:t>
      </w:r>
      <w:r>
        <w:rPr>
          <w:rFonts w:ascii="Arial" w:hAnsi="Arial"/>
        </w:rPr>
        <w:t>lida, pero estos cambian  según las tendencias económicas de las áreas de residencia, de las vecinas y aun de las distantes. Hace 20 años por ejemplo no era raro destacar importante emigración campesina del Sur Occidente del país hacia Ecuador, lo cual hoy</w:t>
      </w:r>
      <w:r>
        <w:rPr>
          <w:rFonts w:ascii="Arial" w:hAnsi="Arial"/>
        </w:rPr>
        <w:t xml:space="preserve"> no ocurre, las tendencias de salida más marcadas actualmente son hacia los centros urbanos, fortaleciendo el proceso de concentración en Cali, otras ciudades del Valle, del Viejo Caldas,  Popayán y Bogotá. </w:t>
      </w:r>
    </w:p>
    <w:p w:rsidR="00000000" w:rsidRDefault="00965502">
      <w:pPr>
        <w:jc w:val="both"/>
        <w:rPr>
          <w:rFonts w:ascii="Arial" w:hAnsi="Arial"/>
        </w:rPr>
      </w:pPr>
    </w:p>
    <w:p w:rsidR="00000000" w:rsidRDefault="00965502">
      <w:pPr>
        <w:pStyle w:val="BodyText2"/>
        <w:widowControl/>
        <w:rPr>
          <w:rFonts w:ascii="Arial" w:hAnsi="Arial"/>
        </w:rPr>
      </w:pPr>
      <w:r>
        <w:rPr>
          <w:rFonts w:ascii="Arial" w:hAnsi="Arial"/>
        </w:rPr>
        <w:t>Hay predominio de migración del campo a la ciud</w:t>
      </w:r>
      <w:r>
        <w:rPr>
          <w:rFonts w:ascii="Arial" w:hAnsi="Arial"/>
        </w:rPr>
        <w:t xml:space="preserve">ad, sin dejar de ser importante la rural-rural que casi siempre es temporal motivada por las cosechas cafeteras del viejo Caldas,  para los vegueños son también atractivas las zonas agrícolas  del Huila, las de colonización del Pútumayo, y la Bota Caucana </w:t>
      </w:r>
      <w:r>
        <w:rPr>
          <w:rFonts w:ascii="Arial" w:hAnsi="Arial"/>
        </w:rPr>
        <w:t>como lo han demostrado las encuestas del Plan de Ordenamiento Territorial. De otro lado se puede inferir que la migración es cero hacia las zonas rurales pues solo se detectan desplazamientos entre veredas y municipios vecinos, lo cual se demostró en los t</w:t>
      </w:r>
      <w:r>
        <w:rPr>
          <w:rFonts w:ascii="Arial" w:hAnsi="Arial"/>
        </w:rPr>
        <w:t xml:space="preserve">alleres. La mayor parte de la gente venida de otros departamentos reside en las áreas de concentración como la cabecera municipal.  </w:t>
      </w:r>
    </w:p>
    <w:p w:rsidR="00000000" w:rsidRDefault="00965502">
      <w:pPr>
        <w:jc w:val="both"/>
        <w:rPr>
          <w:rFonts w:ascii="Arial" w:hAnsi="Arial"/>
          <w:b/>
        </w:rPr>
      </w:pPr>
    </w:p>
    <w:p w:rsidR="00000000" w:rsidRDefault="00965502">
      <w:pPr>
        <w:jc w:val="both"/>
        <w:rPr>
          <w:rFonts w:ascii="Arial" w:hAnsi="Arial"/>
          <w:b/>
        </w:rPr>
      </w:pPr>
      <w:r>
        <w:rPr>
          <w:rFonts w:ascii="Arial" w:hAnsi="Arial"/>
          <w:b/>
        </w:rPr>
        <w:t>Generación de Empleo</w:t>
      </w:r>
    </w:p>
    <w:p w:rsidR="00000000" w:rsidRDefault="00965502">
      <w:pPr>
        <w:jc w:val="both"/>
        <w:rPr>
          <w:rFonts w:ascii="Arial" w:hAnsi="Arial"/>
          <w:b/>
        </w:rPr>
      </w:pPr>
    </w:p>
    <w:p w:rsidR="00000000" w:rsidRDefault="00965502">
      <w:pPr>
        <w:jc w:val="both"/>
        <w:rPr>
          <w:rFonts w:ascii="Arial" w:hAnsi="Arial"/>
        </w:rPr>
      </w:pPr>
      <w:r>
        <w:rPr>
          <w:rFonts w:ascii="Arial" w:hAnsi="Arial"/>
        </w:rPr>
        <w:t xml:space="preserve">La causa principal de la migración en el Municipio de la Vega es la falta de fuentes de trabajo que </w:t>
      </w:r>
      <w:r>
        <w:rPr>
          <w:rFonts w:ascii="Arial" w:hAnsi="Arial"/>
        </w:rPr>
        <w:t>ofrezca a las familias campesinas e indígenas una entrada económica que le permita satisfacer sus necesidades básicas; como se sabe el principal ingreso de estas familias  depende de una economía de subsistencia limitado por el tamaño de las parcelas, ause</w:t>
      </w:r>
      <w:r>
        <w:rPr>
          <w:rFonts w:ascii="Arial" w:hAnsi="Arial"/>
        </w:rPr>
        <w:t>ncia de créditos, falta de tecnicación, lo cual no permite tener unas condiciones aceptables de vivir, por ello los jóvenes migran a las ciudades en busca de trabajo o se presentan migraciones temporales de épocas de cosecha.</w:t>
      </w:r>
    </w:p>
    <w:p w:rsidR="00000000" w:rsidRDefault="00965502">
      <w:pPr>
        <w:jc w:val="both"/>
        <w:rPr>
          <w:rFonts w:ascii="Arial" w:hAnsi="Arial"/>
        </w:rPr>
      </w:pPr>
    </w:p>
    <w:p w:rsidR="00000000" w:rsidRDefault="00965502">
      <w:pPr>
        <w:jc w:val="both"/>
        <w:rPr>
          <w:rFonts w:ascii="Arial" w:hAnsi="Arial"/>
        </w:rPr>
      </w:pPr>
      <w:r>
        <w:rPr>
          <w:rFonts w:ascii="Arial" w:hAnsi="Arial"/>
        </w:rPr>
        <w:t>Por lo anterior es menester d</w:t>
      </w:r>
      <w:r>
        <w:rPr>
          <w:rFonts w:ascii="Arial" w:hAnsi="Arial"/>
        </w:rPr>
        <w:t>iseñar estrategias que permitan al lugareño tener un motivo para quedarse y qué mejor que pueda crear unidades  productivas que permitan cambio y a su vez les generen ingresos, como por ejemplo crear empresas que se encarguen de la fabricación de insumos c</w:t>
      </w:r>
      <w:r>
        <w:rPr>
          <w:rFonts w:ascii="Arial" w:hAnsi="Arial"/>
        </w:rPr>
        <w:t xml:space="preserve">omo baterías sanitarias, ganchos metálicos, flejes, molduras, puertas, ladrillo, adoquines, formaletas y muchos otros accesorios que hoy son traídos de otros mercados y también la construcción de estructuras como puestos de salud, adecuación de puestos de </w:t>
      </w:r>
      <w:r>
        <w:rPr>
          <w:rFonts w:ascii="Arial" w:hAnsi="Arial"/>
        </w:rPr>
        <w:t>salud, vías, acueductos, alcantarillados, desagües, vivienda, escuelas, restaurantes escolares y otras más que a la fecha se consideraban distantes.  Estas iniciativas mejoran sustancialmente las condiciones de vida de los habitantes.</w:t>
      </w:r>
    </w:p>
    <w:p w:rsidR="00000000" w:rsidRDefault="00965502">
      <w:pPr>
        <w:jc w:val="both"/>
        <w:rPr>
          <w:rFonts w:ascii="Arial" w:hAnsi="Arial"/>
        </w:rPr>
      </w:pPr>
    </w:p>
    <w:p w:rsidR="00000000" w:rsidRDefault="00965502">
      <w:pPr>
        <w:jc w:val="both"/>
        <w:rPr>
          <w:rFonts w:ascii="Arial" w:hAnsi="Arial"/>
        </w:rPr>
      </w:pPr>
      <w:r>
        <w:rPr>
          <w:rFonts w:ascii="Arial" w:hAnsi="Arial"/>
        </w:rPr>
        <w:t>En La Vega sigue sie</w:t>
      </w:r>
      <w:r>
        <w:rPr>
          <w:rFonts w:ascii="Arial" w:hAnsi="Arial"/>
        </w:rPr>
        <w:t>ndo el campo el mayor empleador, aunque su economía sea de subsistencia, limitada además por las pocas extensiones que explotan y la mínima diversidad en la producción, acaecida quizá  por la falta de recursos y propuestas de desarrollo,  lo cual no le ase</w:t>
      </w:r>
      <w:r>
        <w:rPr>
          <w:rFonts w:ascii="Arial" w:hAnsi="Arial"/>
        </w:rPr>
        <w:t>gura ocupación de manera continua por lo que el Vegueño se remite generalmente a otros sitios buscando el sustento. Igual en este aspecto deben viabilizarse opciones para la explotación diversificada que busque primero asegurar la alimentación básica que m</w:t>
      </w:r>
      <w:r>
        <w:rPr>
          <w:rFonts w:ascii="Arial" w:hAnsi="Arial"/>
        </w:rPr>
        <w:t>ejorará aspectos nutricionales y luego obtenga los excedentes necesarios que permitan la reinversión productiva y la nueva inversión social dentro de la cual debe estar considerada como prioridad la salud.</w:t>
      </w:r>
    </w:p>
    <w:p w:rsidR="00000000" w:rsidRDefault="00965502">
      <w:pPr>
        <w:jc w:val="both"/>
        <w:rPr>
          <w:rFonts w:ascii="Arial" w:hAnsi="Arial"/>
        </w:rPr>
      </w:pPr>
    </w:p>
    <w:p w:rsidR="00000000" w:rsidRDefault="00965502">
      <w:pPr>
        <w:jc w:val="both"/>
        <w:rPr>
          <w:rFonts w:ascii="Arial" w:hAnsi="Arial"/>
        </w:rPr>
      </w:pPr>
      <w:r>
        <w:rPr>
          <w:rFonts w:ascii="Arial" w:hAnsi="Arial"/>
        </w:rPr>
        <w:t>El campo nos brinda la oportunidad de recuperar y</w:t>
      </w:r>
      <w:r>
        <w:rPr>
          <w:rFonts w:ascii="Arial" w:hAnsi="Arial"/>
        </w:rPr>
        <w:t xml:space="preserve"> aprovechar el conocimiento ancestral en cuanto a medicina alternativa se refiere, pues es de todos conocido el potencial de la región en cuanto a la variedad de medicamentos naturales que son manejados en esta zona; hoy día las grandes ciudades demandan c</w:t>
      </w:r>
      <w:r>
        <w:rPr>
          <w:rFonts w:ascii="Arial" w:hAnsi="Arial"/>
        </w:rPr>
        <w:t xml:space="preserve">ada vez con mayor frecuencia y en volúmenes significativos el uso de este tipo de tratamientos, por lo que se debe pensar en darle un tratamiento empresarial creando una empresa a partir de la comunidad misma que comercialice directamente con laboratorios </w:t>
      </w:r>
      <w:r>
        <w:rPr>
          <w:rFonts w:ascii="Arial" w:hAnsi="Arial"/>
        </w:rPr>
        <w:t>y centros de salud de una manera seria y competitiva.</w:t>
      </w:r>
    </w:p>
    <w:p w:rsidR="00000000" w:rsidRDefault="00965502">
      <w:pPr>
        <w:jc w:val="both"/>
        <w:rPr>
          <w:rFonts w:ascii="Arial" w:hAnsi="Arial"/>
        </w:rPr>
      </w:pPr>
    </w:p>
    <w:p w:rsidR="00000000" w:rsidRDefault="00965502">
      <w:pPr>
        <w:rPr>
          <w:rFonts w:ascii="Arial" w:hAnsi="Arial"/>
          <w:b/>
        </w:rPr>
      </w:pPr>
      <w:r>
        <w:rPr>
          <w:rFonts w:ascii="Arial" w:hAnsi="Arial"/>
          <w:b/>
        </w:rPr>
        <w:t>5.1.2.7 VIVIENDA:</w:t>
      </w:r>
    </w:p>
    <w:p w:rsidR="00000000" w:rsidRDefault="00965502">
      <w:pPr>
        <w:jc w:val="both"/>
        <w:rPr>
          <w:rFonts w:ascii="Arial" w:hAnsi="Arial"/>
        </w:rPr>
      </w:pPr>
    </w:p>
    <w:p w:rsidR="00000000" w:rsidRDefault="00965502">
      <w:pPr>
        <w:jc w:val="both"/>
        <w:rPr>
          <w:rFonts w:ascii="Arial" w:hAnsi="Arial"/>
        </w:rPr>
      </w:pPr>
      <w:r>
        <w:rPr>
          <w:rFonts w:ascii="Arial" w:hAnsi="Arial"/>
        </w:rPr>
        <w:t>En toda la región del Municipio de la Vega la familia es el eje fundamental de esta sociedad. En el núcleo familiar predomina la familia nuclear, ya que las parejas jóvenes tienden a</w:t>
      </w:r>
      <w:r>
        <w:rPr>
          <w:rFonts w:ascii="Arial" w:hAnsi="Arial"/>
        </w:rPr>
        <w:t xml:space="preserve"> disminuir, manifestando que "en los actuales momentos no es rentable tener tantos hijos".</w:t>
      </w:r>
    </w:p>
    <w:p w:rsidR="00000000" w:rsidRDefault="00965502">
      <w:pPr>
        <w:jc w:val="both"/>
        <w:rPr>
          <w:rFonts w:ascii="Arial" w:hAnsi="Arial"/>
        </w:rPr>
      </w:pPr>
    </w:p>
    <w:p w:rsidR="00000000" w:rsidRDefault="00965502">
      <w:pPr>
        <w:jc w:val="both"/>
        <w:rPr>
          <w:rFonts w:ascii="Arial" w:hAnsi="Arial"/>
        </w:rPr>
      </w:pPr>
      <w:r>
        <w:rPr>
          <w:rFonts w:ascii="Arial" w:hAnsi="Arial"/>
        </w:rPr>
        <w:t>Una pareja para convivir, lo primero que hace es conseguir un lote de tierra para trabajar y poder mantener a su mujer. Buscan inicialmente independizarse de la cas</w:t>
      </w:r>
      <w:r>
        <w:rPr>
          <w:rFonts w:ascii="Arial" w:hAnsi="Arial"/>
        </w:rPr>
        <w:t>a paterna, lo que lleva al fraccionamiento continuo de la tierra.</w:t>
      </w:r>
    </w:p>
    <w:p w:rsidR="00000000" w:rsidRDefault="00965502">
      <w:pPr>
        <w:jc w:val="both"/>
        <w:rPr>
          <w:rFonts w:ascii="Arial" w:hAnsi="Arial"/>
        </w:rPr>
      </w:pPr>
    </w:p>
    <w:p w:rsidR="00000000" w:rsidRDefault="00965502">
      <w:pPr>
        <w:jc w:val="both"/>
        <w:rPr>
          <w:rFonts w:ascii="Arial" w:hAnsi="Arial"/>
        </w:rPr>
      </w:pPr>
      <w:r>
        <w:rPr>
          <w:rFonts w:ascii="Arial" w:hAnsi="Arial"/>
        </w:rPr>
        <w:t>La distribución de la propiedad en el Municipio de La Vega, según información registrada a 1999 en el Instituto Geográfico Agustín Codazzi, es la siguiente :</w:t>
      </w:r>
    </w:p>
    <w:p w:rsidR="00000000" w:rsidRDefault="00965502">
      <w:pPr>
        <w:jc w:val="both"/>
        <w:rPr>
          <w:rFonts w:ascii="Arial" w:hAnsi="Arial"/>
        </w:rPr>
      </w:pPr>
    </w:p>
    <w:p w:rsidR="00000000" w:rsidRDefault="00965502">
      <w:pPr>
        <w:jc w:val="center"/>
        <w:rPr>
          <w:rFonts w:ascii="Arial" w:hAnsi="Arial"/>
          <w:b/>
        </w:rPr>
      </w:pPr>
      <w:r>
        <w:rPr>
          <w:rFonts w:ascii="Arial" w:hAnsi="Arial"/>
          <w:b/>
        </w:rPr>
        <w:t xml:space="preserve">TABLA 28.  DISTRIBUCIÓN DE LA </w:t>
      </w:r>
      <w:r>
        <w:rPr>
          <w:rFonts w:ascii="Arial" w:hAnsi="Arial"/>
          <w:b/>
        </w:rPr>
        <w:t>PROPIEDAD</w:t>
      </w:r>
    </w:p>
    <w:p w:rsidR="00000000" w:rsidRDefault="00965502">
      <w:pPr>
        <w:jc w:val="both"/>
        <w:rPr>
          <w:rFonts w:ascii="Arial" w:hAnsi="Arial"/>
          <w:sz w:val="22"/>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694"/>
        <w:gridCol w:w="1417"/>
        <w:gridCol w:w="2126"/>
        <w:gridCol w:w="2552"/>
      </w:tblGrid>
      <w:tr w:rsidR="00000000">
        <w:tblPrEx>
          <w:tblCellMar>
            <w:top w:w="0" w:type="dxa"/>
            <w:bottom w:w="0" w:type="dxa"/>
          </w:tblCellMar>
        </w:tblPrEx>
        <w:trPr>
          <w:cantSplit/>
        </w:trPr>
        <w:tc>
          <w:tcPr>
            <w:tcW w:w="2694" w:type="dxa"/>
          </w:tcPr>
          <w:p w:rsidR="00000000" w:rsidRDefault="00965502">
            <w:pPr>
              <w:jc w:val="center"/>
              <w:rPr>
                <w:rFonts w:ascii="Arial" w:hAnsi="Arial"/>
                <w:b/>
                <w:sz w:val="22"/>
              </w:rPr>
            </w:pPr>
            <w:r>
              <w:rPr>
                <w:rFonts w:ascii="Arial" w:hAnsi="Arial"/>
                <w:b/>
                <w:sz w:val="22"/>
              </w:rPr>
              <w:t>DETALLE</w:t>
            </w:r>
          </w:p>
        </w:tc>
        <w:tc>
          <w:tcPr>
            <w:tcW w:w="1417" w:type="dxa"/>
          </w:tcPr>
          <w:p w:rsidR="00000000" w:rsidRDefault="00965502">
            <w:pPr>
              <w:jc w:val="center"/>
              <w:rPr>
                <w:rFonts w:ascii="Arial" w:hAnsi="Arial"/>
                <w:b/>
                <w:sz w:val="22"/>
              </w:rPr>
            </w:pPr>
            <w:r>
              <w:rPr>
                <w:rFonts w:ascii="Arial" w:hAnsi="Arial"/>
                <w:b/>
                <w:sz w:val="22"/>
              </w:rPr>
              <w:t>No. PREDIOS</w:t>
            </w:r>
          </w:p>
        </w:tc>
        <w:tc>
          <w:tcPr>
            <w:tcW w:w="2126" w:type="dxa"/>
          </w:tcPr>
          <w:p w:rsidR="00000000" w:rsidRDefault="00965502">
            <w:pPr>
              <w:jc w:val="center"/>
              <w:rPr>
                <w:rFonts w:ascii="Arial" w:hAnsi="Arial"/>
                <w:b/>
                <w:sz w:val="22"/>
              </w:rPr>
            </w:pPr>
            <w:r>
              <w:rPr>
                <w:rFonts w:ascii="Arial" w:hAnsi="Arial"/>
                <w:b/>
                <w:sz w:val="22"/>
              </w:rPr>
              <w:t>No. PROPIETARIOS</w:t>
            </w:r>
          </w:p>
        </w:tc>
        <w:tc>
          <w:tcPr>
            <w:tcW w:w="2552" w:type="dxa"/>
          </w:tcPr>
          <w:p w:rsidR="00000000" w:rsidRDefault="00965502">
            <w:pPr>
              <w:jc w:val="center"/>
              <w:rPr>
                <w:rFonts w:ascii="Arial" w:hAnsi="Arial"/>
                <w:b/>
                <w:sz w:val="22"/>
              </w:rPr>
            </w:pPr>
            <w:r>
              <w:rPr>
                <w:rFonts w:ascii="Arial" w:hAnsi="Arial"/>
                <w:b/>
                <w:sz w:val="22"/>
              </w:rPr>
              <w:t>AREA CONSTRUIDA</w:t>
            </w:r>
          </w:p>
          <w:p w:rsidR="00000000" w:rsidRDefault="00965502">
            <w:pPr>
              <w:jc w:val="center"/>
              <w:rPr>
                <w:rFonts w:ascii="Arial" w:hAnsi="Arial"/>
                <w:b/>
                <w:sz w:val="22"/>
              </w:rPr>
            </w:pPr>
            <w:r>
              <w:rPr>
                <w:rFonts w:ascii="Arial" w:hAnsi="Arial"/>
                <w:b/>
                <w:sz w:val="22"/>
              </w:rPr>
              <w:t>M2</w:t>
            </w:r>
          </w:p>
        </w:tc>
      </w:tr>
      <w:tr w:rsidR="00000000">
        <w:tblPrEx>
          <w:tblCellMar>
            <w:top w:w="0" w:type="dxa"/>
            <w:bottom w:w="0" w:type="dxa"/>
          </w:tblCellMar>
        </w:tblPrEx>
        <w:trPr>
          <w:cantSplit/>
        </w:trPr>
        <w:tc>
          <w:tcPr>
            <w:tcW w:w="2694" w:type="dxa"/>
          </w:tcPr>
          <w:p w:rsidR="00000000" w:rsidRDefault="00965502">
            <w:pPr>
              <w:jc w:val="both"/>
              <w:rPr>
                <w:rFonts w:ascii="Arial" w:hAnsi="Arial"/>
                <w:sz w:val="22"/>
              </w:rPr>
            </w:pPr>
            <w:r>
              <w:rPr>
                <w:rFonts w:ascii="Arial" w:hAnsi="Arial"/>
                <w:sz w:val="22"/>
              </w:rPr>
              <w:t>Municipio de La Vega</w:t>
            </w:r>
          </w:p>
        </w:tc>
        <w:tc>
          <w:tcPr>
            <w:tcW w:w="1417" w:type="dxa"/>
          </w:tcPr>
          <w:p w:rsidR="00000000" w:rsidRDefault="00965502">
            <w:pPr>
              <w:jc w:val="right"/>
              <w:rPr>
                <w:rFonts w:ascii="Arial" w:hAnsi="Arial"/>
                <w:sz w:val="22"/>
              </w:rPr>
            </w:pPr>
            <w:r>
              <w:rPr>
                <w:rFonts w:ascii="Arial" w:hAnsi="Arial"/>
                <w:sz w:val="22"/>
              </w:rPr>
              <w:t>8.603</w:t>
            </w:r>
          </w:p>
        </w:tc>
        <w:tc>
          <w:tcPr>
            <w:tcW w:w="2126" w:type="dxa"/>
          </w:tcPr>
          <w:p w:rsidR="00000000" w:rsidRDefault="00965502">
            <w:pPr>
              <w:jc w:val="right"/>
              <w:rPr>
                <w:rFonts w:ascii="Arial" w:hAnsi="Arial"/>
                <w:sz w:val="22"/>
              </w:rPr>
            </w:pPr>
            <w:r>
              <w:rPr>
                <w:rFonts w:ascii="Arial" w:hAnsi="Arial"/>
                <w:sz w:val="22"/>
              </w:rPr>
              <w:t>9.811</w:t>
            </w:r>
          </w:p>
        </w:tc>
        <w:tc>
          <w:tcPr>
            <w:tcW w:w="2552" w:type="dxa"/>
          </w:tcPr>
          <w:p w:rsidR="00000000" w:rsidRDefault="00965502">
            <w:pPr>
              <w:jc w:val="right"/>
              <w:rPr>
                <w:rFonts w:ascii="Arial" w:hAnsi="Arial"/>
                <w:sz w:val="22"/>
              </w:rPr>
            </w:pPr>
            <w:r>
              <w:rPr>
                <w:rFonts w:ascii="Arial" w:hAnsi="Arial"/>
                <w:sz w:val="22"/>
              </w:rPr>
              <w:t>202.126</w:t>
            </w:r>
          </w:p>
        </w:tc>
      </w:tr>
      <w:tr w:rsidR="00000000">
        <w:tblPrEx>
          <w:tblCellMar>
            <w:top w:w="0" w:type="dxa"/>
            <w:bottom w:w="0" w:type="dxa"/>
          </w:tblCellMar>
        </w:tblPrEx>
        <w:trPr>
          <w:cantSplit/>
        </w:trPr>
        <w:tc>
          <w:tcPr>
            <w:tcW w:w="2694" w:type="dxa"/>
          </w:tcPr>
          <w:p w:rsidR="00000000" w:rsidRDefault="00965502">
            <w:pPr>
              <w:jc w:val="both"/>
              <w:rPr>
                <w:rFonts w:ascii="Arial" w:hAnsi="Arial"/>
                <w:sz w:val="22"/>
              </w:rPr>
            </w:pPr>
            <w:r>
              <w:rPr>
                <w:rFonts w:ascii="Arial" w:hAnsi="Arial"/>
                <w:sz w:val="22"/>
              </w:rPr>
              <w:t>Cabecera Municipal</w:t>
            </w:r>
          </w:p>
        </w:tc>
        <w:tc>
          <w:tcPr>
            <w:tcW w:w="1417" w:type="dxa"/>
          </w:tcPr>
          <w:p w:rsidR="00000000" w:rsidRDefault="00965502">
            <w:pPr>
              <w:jc w:val="right"/>
              <w:rPr>
                <w:rFonts w:ascii="Arial" w:hAnsi="Arial"/>
                <w:sz w:val="22"/>
              </w:rPr>
            </w:pPr>
            <w:r>
              <w:rPr>
                <w:rFonts w:ascii="Arial" w:hAnsi="Arial"/>
                <w:sz w:val="22"/>
              </w:rPr>
              <w:t>376</w:t>
            </w:r>
          </w:p>
        </w:tc>
        <w:tc>
          <w:tcPr>
            <w:tcW w:w="2126" w:type="dxa"/>
          </w:tcPr>
          <w:p w:rsidR="00000000" w:rsidRDefault="00965502">
            <w:pPr>
              <w:jc w:val="right"/>
              <w:rPr>
                <w:rFonts w:ascii="Arial" w:hAnsi="Arial"/>
                <w:sz w:val="22"/>
              </w:rPr>
            </w:pPr>
            <w:r>
              <w:rPr>
                <w:rFonts w:ascii="Arial" w:hAnsi="Arial"/>
                <w:sz w:val="22"/>
              </w:rPr>
              <w:t>487</w:t>
            </w:r>
          </w:p>
        </w:tc>
        <w:tc>
          <w:tcPr>
            <w:tcW w:w="2552" w:type="dxa"/>
          </w:tcPr>
          <w:p w:rsidR="00000000" w:rsidRDefault="00965502">
            <w:pPr>
              <w:jc w:val="right"/>
              <w:rPr>
                <w:rFonts w:ascii="Arial" w:hAnsi="Arial"/>
                <w:sz w:val="22"/>
              </w:rPr>
            </w:pPr>
            <w:r>
              <w:rPr>
                <w:rFonts w:ascii="Arial" w:hAnsi="Arial"/>
                <w:sz w:val="22"/>
              </w:rPr>
              <w:t>39.529</w:t>
            </w:r>
          </w:p>
        </w:tc>
      </w:tr>
      <w:tr w:rsidR="00000000">
        <w:tblPrEx>
          <w:tblCellMar>
            <w:top w:w="0" w:type="dxa"/>
            <w:bottom w:w="0" w:type="dxa"/>
          </w:tblCellMar>
        </w:tblPrEx>
        <w:trPr>
          <w:cantSplit/>
        </w:trPr>
        <w:tc>
          <w:tcPr>
            <w:tcW w:w="2694" w:type="dxa"/>
          </w:tcPr>
          <w:p w:rsidR="00000000" w:rsidRDefault="00965502">
            <w:pPr>
              <w:jc w:val="both"/>
              <w:rPr>
                <w:rFonts w:ascii="Arial" w:hAnsi="Arial"/>
                <w:sz w:val="22"/>
              </w:rPr>
            </w:pPr>
            <w:r>
              <w:rPr>
                <w:rFonts w:ascii="Arial" w:hAnsi="Arial"/>
                <w:sz w:val="22"/>
              </w:rPr>
              <w:t>Corregimientos</w:t>
            </w:r>
          </w:p>
        </w:tc>
        <w:tc>
          <w:tcPr>
            <w:tcW w:w="1417" w:type="dxa"/>
          </w:tcPr>
          <w:p w:rsidR="00000000" w:rsidRDefault="00965502">
            <w:pPr>
              <w:jc w:val="right"/>
              <w:rPr>
                <w:rFonts w:ascii="Arial" w:hAnsi="Arial"/>
                <w:sz w:val="22"/>
              </w:rPr>
            </w:pPr>
            <w:r>
              <w:rPr>
                <w:rFonts w:ascii="Arial" w:hAnsi="Arial"/>
                <w:sz w:val="22"/>
              </w:rPr>
              <w:t>848</w:t>
            </w:r>
          </w:p>
        </w:tc>
        <w:tc>
          <w:tcPr>
            <w:tcW w:w="2126" w:type="dxa"/>
          </w:tcPr>
          <w:p w:rsidR="00000000" w:rsidRDefault="00965502">
            <w:pPr>
              <w:jc w:val="right"/>
              <w:rPr>
                <w:rFonts w:ascii="Arial" w:hAnsi="Arial"/>
                <w:sz w:val="22"/>
              </w:rPr>
            </w:pPr>
            <w:r>
              <w:rPr>
                <w:rFonts w:ascii="Arial" w:hAnsi="Arial"/>
                <w:sz w:val="22"/>
              </w:rPr>
              <w:t>889</w:t>
            </w:r>
          </w:p>
        </w:tc>
        <w:tc>
          <w:tcPr>
            <w:tcW w:w="2552" w:type="dxa"/>
          </w:tcPr>
          <w:p w:rsidR="00000000" w:rsidRDefault="00965502">
            <w:pPr>
              <w:jc w:val="right"/>
              <w:rPr>
                <w:rFonts w:ascii="Arial" w:hAnsi="Arial"/>
                <w:sz w:val="22"/>
              </w:rPr>
            </w:pPr>
            <w:r>
              <w:rPr>
                <w:rFonts w:ascii="Arial" w:hAnsi="Arial"/>
                <w:sz w:val="22"/>
              </w:rPr>
              <w:t>50.825</w:t>
            </w:r>
          </w:p>
        </w:tc>
      </w:tr>
      <w:tr w:rsidR="00000000">
        <w:tblPrEx>
          <w:tblCellMar>
            <w:top w:w="0" w:type="dxa"/>
            <w:bottom w:w="0" w:type="dxa"/>
          </w:tblCellMar>
        </w:tblPrEx>
        <w:trPr>
          <w:cantSplit/>
        </w:trPr>
        <w:tc>
          <w:tcPr>
            <w:tcW w:w="2694" w:type="dxa"/>
          </w:tcPr>
          <w:p w:rsidR="00000000" w:rsidRDefault="00965502">
            <w:pPr>
              <w:jc w:val="both"/>
              <w:rPr>
                <w:rFonts w:ascii="Arial" w:hAnsi="Arial"/>
                <w:sz w:val="22"/>
              </w:rPr>
            </w:pPr>
            <w:r>
              <w:rPr>
                <w:rFonts w:ascii="Arial" w:hAnsi="Arial"/>
                <w:sz w:val="22"/>
              </w:rPr>
              <w:t>Area Rural</w:t>
            </w:r>
          </w:p>
        </w:tc>
        <w:tc>
          <w:tcPr>
            <w:tcW w:w="1417" w:type="dxa"/>
          </w:tcPr>
          <w:p w:rsidR="00000000" w:rsidRDefault="00965502">
            <w:pPr>
              <w:jc w:val="right"/>
              <w:rPr>
                <w:rFonts w:ascii="Arial" w:hAnsi="Arial"/>
                <w:sz w:val="22"/>
              </w:rPr>
            </w:pPr>
            <w:r>
              <w:rPr>
                <w:rFonts w:ascii="Arial" w:hAnsi="Arial"/>
                <w:sz w:val="22"/>
              </w:rPr>
              <w:t>7.382</w:t>
            </w:r>
          </w:p>
        </w:tc>
        <w:tc>
          <w:tcPr>
            <w:tcW w:w="2126" w:type="dxa"/>
          </w:tcPr>
          <w:p w:rsidR="00000000" w:rsidRDefault="00965502">
            <w:pPr>
              <w:jc w:val="right"/>
              <w:rPr>
                <w:rFonts w:ascii="Arial" w:hAnsi="Arial"/>
                <w:sz w:val="22"/>
              </w:rPr>
            </w:pPr>
            <w:r>
              <w:rPr>
                <w:rFonts w:ascii="Arial" w:hAnsi="Arial"/>
                <w:sz w:val="22"/>
              </w:rPr>
              <w:t>8.435</w:t>
            </w:r>
          </w:p>
        </w:tc>
        <w:tc>
          <w:tcPr>
            <w:tcW w:w="2552" w:type="dxa"/>
          </w:tcPr>
          <w:p w:rsidR="00000000" w:rsidRDefault="00965502">
            <w:pPr>
              <w:jc w:val="right"/>
              <w:rPr>
                <w:rFonts w:ascii="Arial" w:hAnsi="Arial"/>
                <w:sz w:val="22"/>
              </w:rPr>
            </w:pPr>
            <w:r>
              <w:rPr>
                <w:rFonts w:ascii="Arial" w:hAnsi="Arial"/>
                <w:sz w:val="22"/>
              </w:rPr>
              <w:t>111.772</w:t>
            </w:r>
          </w:p>
        </w:tc>
      </w:tr>
    </w:tbl>
    <w:p w:rsidR="00000000" w:rsidRDefault="00965502">
      <w:pPr>
        <w:jc w:val="both"/>
        <w:rPr>
          <w:rFonts w:ascii="Arial" w:hAnsi="Arial"/>
          <w:sz w:val="20"/>
        </w:rPr>
      </w:pPr>
      <w:r>
        <w:rPr>
          <w:rFonts w:ascii="Arial" w:hAnsi="Arial"/>
          <w:sz w:val="20"/>
        </w:rPr>
        <w:t>FUENTE:  Instituto Geográfico AGUSTÍN CODAZZI</w:t>
      </w:r>
    </w:p>
    <w:p w:rsidR="00000000" w:rsidRDefault="00965502">
      <w:pPr>
        <w:jc w:val="both"/>
        <w:rPr>
          <w:rFonts w:ascii="Arial" w:hAnsi="Arial"/>
        </w:rPr>
      </w:pPr>
    </w:p>
    <w:p w:rsidR="00000000" w:rsidRDefault="00965502">
      <w:pPr>
        <w:jc w:val="both"/>
        <w:rPr>
          <w:rFonts w:ascii="Arial" w:hAnsi="Arial"/>
        </w:rPr>
      </w:pPr>
      <w:r>
        <w:rPr>
          <w:rFonts w:ascii="Arial" w:hAnsi="Arial"/>
        </w:rPr>
        <w:t>L</w:t>
      </w:r>
      <w:r>
        <w:rPr>
          <w:rFonts w:ascii="Arial" w:hAnsi="Arial"/>
        </w:rPr>
        <w:t xml:space="preserve">as viviendas ubicadas en la zona urbana poseen alguna infraestructura que les permite satisfacer las necesidades básicas de sus habitantes por cuanto están dotadas de servicios como energía y alumbrado público, acueducto y alcantarillado, aseo, teléfonos, </w:t>
      </w:r>
      <w:r>
        <w:rPr>
          <w:rFonts w:ascii="Arial" w:hAnsi="Arial"/>
        </w:rPr>
        <w:t>televisión nacional e internacional y cuentan con  algunas vías pavimentadas.</w:t>
      </w:r>
    </w:p>
    <w:p w:rsidR="00000000" w:rsidRDefault="00965502">
      <w:pPr>
        <w:jc w:val="both"/>
        <w:rPr>
          <w:rFonts w:ascii="Arial" w:hAnsi="Arial"/>
          <w:b/>
        </w:rPr>
      </w:pPr>
    </w:p>
    <w:p w:rsidR="00000000" w:rsidRDefault="00965502">
      <w:pPr>
        <w:jc w:val="both"/>
        <w:rPr>
          <w:rFonts w:ascii="Arial" w:hAnsi="Arial"/>
        </w:rPr>
      </w:pPr>
      <w:r>
        <w:rPr>
          <w:rFonts w:ascii="Arial" w:hAnsi="Arial"/>
        </w:rPr>
        <w:t>De las 376 viviendas urbanas 268 están construidas en materiales como ladrillo, hierro y cemento que permiten una mayor durabilidad e incremento en su precio por valoración e ig</w:t>
      </w:r>
      <w:r>
        <w:rPr>
          <w:rFonts w:ascii="Arial" w:hAnsi="Arial"/>
        </w:rPr>
        <w:t>ualmente existen 208 construcciones elaboradas en barro pisado y materiales de la región.</w:t>
      </w:r>
    </w:p>
    <w:p w:rsidR="00000000" w:rsidRDefault="00965502">
      <w:pPr>
        <w:jc w:val="both"/>
        <w:rPr>
          <w:rFonts w:ascii="Arial" w:hAnsi="Arial"/>
        </w:rPr>
      </w:pPr>
    </w:p>
    <w:p w:rsidR="00000000" w:rsidRDefault="00965502">
      <w:pPr>
        <w:jc w:val="both"/>
        <w:rPr>
          <w:rFonts w:ascii="Arial" w:hAnsi="Arial"/>
        </w:rPr>
      </w:pPr>
      <w:r>
        <w:rPr>
          <w:rFonts w:ascii="Arial" w:hAnsi="Arial"/>
        </w:rPr>
        <w:t>La poca construcción de vivienda nueva no ha permitido el poblamiento y ha generando hacinamiento, igualmente deficiencia para el alojamiento de visitantes y persona</w:t>
      </w:r>
      <w:r>
        <w:rPr>
          <w:rFonts w:ascii="Arial" w:hAnsi="Arial"/>
        </w:rPr>
        <w:t>s foráneas.</w:t>
      </w:r>
    </w:p>
    <w:p w:rsidR="00000000" w:rsidRDefault="00965502">
      <w:pPr>
        <w:jc w:val="both"/>
        <w:rPr>
          <w:rFonts w:ascii="Arial" w:hAnsi="Arial"/>
          <w:b/>
        </w:rPr>
      </w:pPr>
    </w:p>
    <w:p w:rsidR="00000000" w:rsidRDefault="00965502">
      <w:pPr>
        <w:jc w:val="both"/>
        <w:rPr>
          <w:rFonts w:ascii="Arial" w:hAnsi="Arial"/>
        </w:rPr>
      </w:pPr>
      <w:r>
        <w:rPr>
          <w:rFonts w:ascii="Arial" w:hAnsi="Arial"/>
        </w:rPr>
        <w:t>La mayoría de las viviendas censadas en el sector rural carece de servicios básicos, son construidas en barro pisado y cartón, además utilizando la totalidad de materiales oriundos de la zona; no hay una planeación, por lo cual se encuentran d</w:t>
      </w:r>
      <w:r>
        <w:rPr>
          <w:rFonts w:ascii="Arial" w:hAnsi="Arial"/>
        </w:rPr>
        <w:t xml:space="preserve">emasiado dispersas a distancias considerables imposibilitando el suministro de los servicios respectivos.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Le corresponde al municipio promover y apoyar programas y proyectos y otorgar subsidios para la vivienda de interés social definida en la ley, de </w:t>
      </w:r>
      <w:r>
        <w:rPr>
          <w:rFonts w:ascii="Arial" w:hAnsi="Arial"/>
        </w:rPr>
        <w:t>conformidad con los criterios de focalización reglamentados por el Gobierno Nacional conforme a lo estipulado por la ley.  Puede ser que estos programas tengan poca aceptación por tener una cobertura insuficiente o por generar soluciones de mala calidad, e</w:t>
      </w:r>
      <w:r>
        <w:rPr>
          <w:rFonts w:ascii="Arial" w:hAnsi="Arial"/>
        </w:rPr>
        <w:t>ntendido como precarios servicios básicos.</w:t>
      </w:r>
    </w:p>
    <w:p w:rsidR="00000000" w:rsidRDefault="00965502">
      <w:pPr>
        <w:jc w:val="both"/>
        <w:rPr>
          <w:rFonts w:ascii="Arial" w:hAnsi="Arial"/>
        </w:rPr>
      </w:pPr>
    </w:p>
    <w:p w:rsidR="00000000" w:rsidRDefault="00965502">
      <w:pPr>
        <w:jc w:val="both"/>
        <w:rPr>
          <w:rFonts w:ascii="Arial" w:hAnsi="Arial"/>
        </w:rPr>
      </w:pPr>
      <w:r>
        <w:rPr>
          <w:rFonts w:ascii="Arial" w:hAnsi="Arial"/>
        </w:rPr>
        <w:t>Históricamente los pueblos se han desarrollado con base  en el concepto de urbanizaciones, que debe ser entendido como el aumento en la proporción de la población que vive en las zonas urbanas, motivo por el cuál</w:t>
      </w:r>
      <w:r>
        <w:rPr>
          <w:rFonts w:ascii="Arial" w:hAnsi="Arial"/>
        </w:rPr>
        <w:t xml:space="preserve"> entre otras cosas las personas se desplazan a zonas densamente pobladas.</w:t>
      </w:r>
    </w:p>
    <w:p w:rsidR="00000000" w:rsidRDefault="00965502">
      <w:pPr>
        <w:jc w:val="both"/>
        <w:rPr>
          <w:rFonts w:ascii="Arial" w:hAnsi="Arial"/>
        </w:rPr>
      </w:pPr>
    </w:p>
    <w:p w:rsidR="00000000" w:rsidRDefault="00965502">
      <w:pPr>
        <w:jc w:val="both"/>
        <w:rPr>
          <w:rFonts w:ascii="Arial" w:hAnsi="Arial"/>
        </w:rPr>
      </w:pPr>
      <w:r>
        <w:rPr>
          <w:rFonts w:ascii="Arial" w:hAnsi="Arial"/>
        </w:rPr>
        <w:t>Retomando la apreciación anterior, diremos que en el municipio de La Vega el urbanismo le ha brindado en la cabecera la posibilidad a sus habitantes del acceso a un tipo de vivienda</w:t>
      </w:r>
      <w:r>
        <w:rPr>
          <w:rFonts w:ascii="Arial" w:hAnsi="Arial"/>
        </w:rPr>
        <w:t xml:space="preserve"> con mayores beneficios locativos que en las zonas menos densas, modelo que se tipifica en nuestro departamento; de ahí que hablaremos dentro de este Plan de Desarrollo Municipal de dos tipos de vivienda fundamentalmente: la de los centros urbanos y la de </w:t>
      </w:r>
      <w:r>
        <w:rPr>
          <w:rFonts w:ascii="Arial" w:hAnsi="Arial"/>
        </w:rPr>
        <w:t>la zona rural.</w:t>
      </w:r>
    </w:p>
    <w:p w:rsidR="00000000" w:rsidRDefault="00965502">
      <w:pPr>
        <w:jc w:val="both"/>
        <w:rPr>
          <w:rFonts w:ascii="Arial" w:hAnsi="Arial"/>
        </w:rPr>
      </w:pPr>
    </w:p>
    <w:p w:rsidR="00000000" w:rsidRDefault="00965502">
      <w:pPr>
        <w:jc w:val="both"/>
        <w:rPr>
          <w:rFonts w:ascii="Arial" w:hAnsi="Arial"/>
          <w:b/>
        </w:rPr>
      </w:pPr>
      <w:r>
        <w:rPr>
          <w:rFonts w:ascii="Arial" w:hAnsi="Arial"/>
          <w:b/>
        </w:rPr>
        <w:t>Materiales y Tipologia</w:t>
      </w:r>
    </w:p>
    <w:p w:rsidR="00000000" w:rsidRDefault="00965502">
      <w:pPr>
        <w:jc w:val="both"/>
        <w:rPr>
          <w:rFonts w:ascii="Arial" w:hAnsi="Arial"/>
        </w:rPr>
      </w:pPr>
    </w:p>
    <w:p w:rsidR="00000000" w:rsidRDefault="00965502">
      <w:pPr>
        <w:jc w:val="both"/>
        <w:rPr>
          <w:rFonts w:ascii="Arial" w:hAnsi="Arial"/>
        </w:rPr>
      </w:pPr>
      <w:r>
        <w:rPr>
          <w:rFonts w:ascii="Arial" w:hAnsi="Arial"/>
        </w:rPr>
        <w:t>La adaptación de la vivienda a las condiciones del medio es uno de los hechos que más influye en la región; pues el tipo de vivienda esta directamente influenciado por factores, como el clima, la vegetación, tipo tra</w:t>
      </w:r>
      <w:r>
        <w:rPr>
          <w:rFonts w:ascii="Arial" w:hAnsi="Arial"/>
        </w:rPr>
        <w:t>dicional ocupacional, cultural y recursos económicos de los habitantes.</w:t>
      </w:r>
    </w:p>
    <w:p w:rsidR="00000000" w:rsidRDefault="00965502">
      <w:pPr>
        <w:jc w:val="both"/>
        <w:rPr>
          <w:rFonts w:ascii="Arial" w:hAnsi="Arial"/>
        </w:rPr>
      </w:pPr>
    </w:p>
    <w:p w:rsidR="00000000" w:rsidRDefault="00965502">
      <w:pPr>
        <w:jc w:val="both"/>
        <w:rPr>
          <w:rFonts w:ascii="Arial" w:hAnsi="Arial"/>
        </w:rPr>
      </w:pPr>
      <w:r>
        <w:rPr>
          <w:rFonts w:ascii="Arial" w:hAnsi="Arial"/>
        </w:rPr>
        <w:t>La vivienda de la zona urbana goza de servicios públicos como alumbrado público y domiciliario, alcantarillado, acueducto (agua sin tratamiento), vías directamente conectadas con otra</w:t>
      </w:r>
      <w:r>
        <w:rPr>
          <w:rFonts w:ascii="Arial" w:hAnsi="Arial"/>
        </w:rPr>
        <w:t>s de mayor tránsito, algo de pavimentación, aseo, televisión y mejor servicio de telefonía.  Se pueden encontrar además mayor cantidad de viviendas en ladrillo y concreto y su valorización está mejor estimada.</w:t>
      </w:r>
    </w:p>
    <w:p w:rsidR="00000000" w:rsidRDefault="00965502">
      <w:pPr>
        <w:jc w:val="both"/>
        <w:rPr>
          <w:rFonts w:ascii="Arial" w:hAnsi="Arial"/>
        </w:rPr>
      </w:pPr>
    </w:p>
    <w:p w:rsidR="00000000" w:rsidRDefault="00965502">
      <w:pPr>
        <w:jc w:val="both"/>
        <w:rPr>
          <w:rFonts w:ascii="Arial" w:hAnsi="Arial"/>
        </w:rPr>
      </w:pPr>
      <w:r>
        <w:rPr>
          <w:rFonts w:ascii="Arial" w:hAnsi="Arial"/>
        </w:rPr>
        <w:t>En el sector rural las viviendas carecen de l</w:t>
      </w:r>
      <w:r>
        <w:rPr>
          <w:rFonts w:ascii="Arial" w:hAnsi="Arial"/>
        </w:rPr>
        <w:t>a mayoría de estos servicios, con el agravante de ser construidas con materiales diversos que no le generan mucha seguridad; la dispersión entre unas y otras es notable lo que dificulta aún más cualquier empeño por subsanar su situación, además porque su c</w:t>
      </w:r>
      <w:r>
        <w:rPr>
          <w:rFonts w:ascii="Arial" w:hAnsi="Arial"/>
        </w:rPr>
        <w:t>onstrucción en la mayoría de las veces no es planeada y su ampliación se da de manera desordenada.</w:t>
      </w:r>
    </w:p>
    <w:p w:rsidR="00000000" w:rsidRDefault="00965502">
      <w:pPr>
        <w:jc w:val="both"/>
        <w:rPr>
          <w:rFonts w:ascii="Arial" w:hAnsi="Arial"/>
        </w:rPr>
      </w:pPr>
    </w:p>
    <w:p w:rsidR="00000000" w:rsidRDefault="00965502">
      <w:pPr>
        <w:jc w:val="both"/>
        <w:rPr>
          <w:rFonts w:ascii="Arial" w:hAnsi="Arial"/>
        </w:rPr>
      </w:pPr>
      <w:r>
        <w:rPr>
          <w:rFonts w:ascii="Arial" w:hAnsi="Arial"/>
        </w:rPr>
        <w:t>Según el último censo realizado por los promotores de saneamiento del hospital local se encontraron 3.468 viviendas de las cuales el 85% estan construidas e</w:t>
      </w:r>
      <w:r>
        <w:rPr>
          <w:rFonts w:ascii="Arial" w:hAnsi="Arial"/>
        </w:rPr>
        <w:t>n barro, un 5% en material de ladrillo y concreto, 10% corresponde a construcciones mixtas en cartón y madera.</w:t>
      </w:r>
    </w:p>
    <w:p w:rsidR="00000000" w:rsidRDefault="00965502">
      <w:pPr>
        <w:jc w:val="both"/>
        <w:rPr>
          <w:rFonts w:ascii="Arial" w:hAnsi="Arial"/>
        </w:rPr>
      </w:pPr>
    </w:p>
    <w:p w:rsidR="00000000" w:rsidRDefault="00965502">
      <w:pPr>
        <w:jc w:val="both"/>
        <w:rPr>
          <w:rFonts w:ascii="Arial" w:hAnsi="Arial"/>
        </w:rPr>
      </w:pPr>
      <w:r>
        <w:rPr>
          <w:rFonts w:ascii="Arial" w:hAnsi="Arial"/>
        </w:rPr>
        <w:t>Cabe la posibilidad al respecto de retomar un diseño único de vivienda donde se tocarían aspectos de distribución, seguridad, aprovechamiento de</w:t>
      </w:r>
      <w:r>
        <w:rPr>
          <w:rFonts w:ascii="Arial" w:hAnsi="Arial"/>
        </w:rPr>
        <w:t xml:space="preserve"> recursos naturales, ubicación, posible ampliación y en fin todos aquellos que hoy le generan problema; claro está que se dará mejor en vivienda nueva, sin embargo la vivienda usada podrá recibir recomendaciones básicas de construcción que  pueden mejorar </w:t>
      </w:r>
      <w:r>
        <w:rPr>
          <w:rFonts w:ascii="Arial" w:hAnsi="Arial"/>
        </w:rPr>
        <w:t>su situación actual.</w:t>
      </w:r>
    </w:p>
    <w:p w:rsidR="00000000" w:rsidRDefault="00965502">
      <w:pPr>
        <w:jc w:val="both"/>
        <w:rPr>
          <w:rFonts w:ascii="Arial" w:hAnsi="Arial"/>
        </w:rPr>
      </w:pPr>
    </w:p>
    <w:p w:rsidR="00000000" w:rsidRDefault="00965502">
      <w:pPr>
        <w:jc w:val="both"/>
        <w:rPr>
          <w:rFonts w:ascii="Arial" w:hAnsi="Arial"/>
        </w:rPr>
      </w:pPr>
      <w:r>
        <w:rPr>
          <w:rFonts w:ascii="Arial" w:hAnsi="Arial"/>
        </w:rPr>
        <w:t>Es necesario hacer claridad que las construcciones en barro han sido una tradición en la región y no se descarta su viabilidad habitacional, sólo que no obedecen a normas convencionales de convivencia, por salubridad, acondicionamient</w:t>
      </w:r>
      <w:r>
        <w:rPr>
          <w:rFonts w:ascii="Arial" w:hAnsi="Arial"/>
        </w:rPr>
        <w:t>o básico y seguridad: tal es el caso de las pertinentes acometidas y red interna de agua de consumo y de desecho que se distribuyen muy a priori, luz y servicios sanitarios mal ubicados y en condiciones de gran insalubridad e incomodidad entre otras inadec</w:t>
      </w:r>
      <w:r>
        <w:rPr>
          <w:rFonts w:ascii="Arial" w:hAnsi="Arial"/>
        </w:rPr>
        <w:t xml:space="preserve">uaciones.  Igualmente se detecta el hacinamiento familiar y peor aun en compañía de animales como perros, gatos y roedores.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Si expresamos que la familia es el eje fundamental de la sociedad, se requiere para estas comunidades una vivienda más digna, sin </w:t>
      </w:r>
      <w:r>
        <w:rPr>
          <w:rFonts w:ascii="Arial" w:hAnsi="Arial"/>
        </w:rPr>
        <w:t>desconocer claro está que en muchas regiones la vivienda se adapta a condiciones del medio, influenciada por factores tales como el clima, la vegetación, la cultura y los recursos económicos de sus habitantes.</w:t>
      </w:r>
    </w:p>
    <w:p w:rsidR="00000000" w:rsidRDefault="00965502">
      <w:pPr>
        <w:rPr>
          <w:rFonts w:ascii="Arial" w:hAnsi="Arial"/>
        </w:rPr>
      </w:pPr>
    </w:p>
    <w:p w:rsidR="00000000" w:rsidRDefault="00965502">
      <w:pPr>
        <w:pStyle w:val="Ttulo2"/>
        <w:widowControl/>
        <w:rPr>
          <w:rFonts w:ascii="Arial" w:hAnsi="Arial"/>
        </w:rPr>
      </w:pPr>
      <w:r>
        <w:rPr>
          <w:rFonts w:ascii="Arial" w:hAnsi="Arial"/>
        </w:rPr>
        <w:t>Dotación de servicios</w:t>
      </w:r>
    </w:p>
    <w:p w:rsidR="00000000" w:rsidRDefault="00965502">
      <w:pPr>
        <w:jc w:val="both"/>
        <w:rPr>
          <w:rFonts w:ascii="Arial" w:hAnsi="Arial"/>
        </w:rPr>
      </w:pPr>
    </w:p>
    <w:p w:rsidR="00000000" w:rsidRDefault="00965502">
      <w:pPr>
        <w:pStyle w:val="BodyText3"/>
        <w:widowControl/>
        <w:jc w:val="both"/>
        <w:rPr>
          <w:rFonts w:ascii="Arial" w:hAnsi="Arial"/>
        </w:rPr>
      </w:pPr>
      <w:r>
        <w:rPr>
          <w:rFonts w:ascii="Arial" w:hAnsi="Arial"/>
        </w:rPr>
        <w:t xml:space="preserve">Las acciones en salud </w:t>
      </w:r>
      <w:r>
        <w:rPr>
          <w:rFonts w:ascii="Arial" w:hAnsi="Arial"/>
        </w:rPr>
        <w:t>realizadas por el Hospital Local, registro el siguiente resumen del estado sanitario 1999, informado por la sección de Control de Riesgos Físicos, Químicos y Biológicos de la Dirección Departamental de Salud del Cauca.</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El 10% (365) de las viviendas tienen</w:t>
      </w:r>
      <w:r>
        <w:rPr>
          <w:rFonts w:ascii="Arial" w:hAnsi="Arial"/>
        </w:rPr>
        <w:t xml:space="preserve"> abastecimiento de agua por conexión de acueducto, un 90% de las viviendas carece de conexión interna, no se encontró agua potable, tal situación favorece la presencia de enfermedades tales como las EDA y las enteritis, parasitismo y predispone a una calid</w:t>
      </w:r>
      <w:r>
        <w:rPr>
          <w:rFonts w:ascii="Arial" w:hAnsi="Arial"/>
        </w:rPr>
        <w:t>ad de vida deficiente y carente de los elementos mínimos de salubridad.</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La disposición de desechos sólidos se realiza en un 3% (107) por taza sanitaria, el 6% (187) por inodoro y un 2% (76) por letrina; indicando que el 89% no dispone de un mecanismo apro</w:t>
      </w:r>
      <w:r>
        <w:rPr>
          <w:rFonts w:ascii="Arial" w:hAnsi="Arial"/>
        </w:rPr>
        <w:t>piado para eliminar las excretas, esta situación representa para la comunidad un estado de deficiencia higiénica e impulsa a la comunidad al uso del campo abierto para eliminar las excretas y más grave aún es la eliminación a la corriente de los ríos, punt</w:t>
      </w:r>
      <w:r>
        <w:rPr>
          <w:rFonts w:ascii="Arial" w:hAnsi="Arial"/>
        </w:rPr>
        <w:t>o de partida para una gran cantidad de infecciones.</w:t>
      </w:r>
    </w:p>
    <w:p w:rsidR="00000000" w:rsidRDefault="00965502">
      <w:pPr>
        <w:jc w:val="both"/>
        <w:rPr>
          <w:rFonts w:ascii="Arial" w:hAnsi="Arial"/>
        </w:rPr>
      </w:pPr>
    </w:p>
    <w:p w:rsidR="00000000" w:rsidRDefault="00965502">
      <w:pPr>
        <w:jc w:val="both"/>
        <w:rPr>
          <w:rFonts w:ascii="Arial" w:hAnsi="Arial"/>
        </w:rPr>
      </w:pPr>
      <w:r>
        <w:rPr>
          <w:rFonts w:ascii="Arial" w:hAnsi="Arial"/>
        </w:rPr>
        <w:t>Haciendo un análisis del nivel de vida de los habitantes, se pudo detectar que la cobertura de los servicios públicos es deficiente, la gran mayoría de las viviendas carecen de los servicios básicos para</w:t>
      </w:r>
      <w:r>
        <w:rPr>
          <w:rFonts w:ascii="Arial" w:hAnsi="Arial"/>
        </w:rPr>
        <w:t xml:space="preserve"> lograr su desarrollo y progreso.</w:t>
      </w:r>
    </w:p>
    <w:p w:rsidR="00000000" w:rsidRDefault="00965502">
      <w:pPr>
        <w:rPr>
          <w:rFonts w:ascii="Arial" w:hAnsi="Arial"/>
          <w:b/>
        </w:rPr>
      </w:pPr>
    </w:p>
    <w:p w:rsidR="00000000" w:rsidRDefault="00965502">
      <w:pPr>
        <w:jc w:val="both"/>
        <w:rPr>
          <w:rFonts w:ascii="Arial" w:hAnsi="Arial"/>
        </w:rPr>
      </w:pPr>
      <w:r>
        <w:rPr>
          <w:rFonts w:ascii="Arial" w:hAnsi="Arial"/>
        </w:rPr>
        <w:t>Es de resaltar que, en el sector de la vivienda, AGROPEMCA ha venido liderando un proceso de construcción y/o mejoramiento de vivienda rural que ya cuenta con 1.862 familias afiliadas.  Los recursos para la ejecución de e</w:t>
      </w:r>
      <w:r>
        <w:rPr>
          <w:rFonts w:ascii="Arial" w:hAnsi="Arial"/>
        </w:rPr>
        <w:t>stos proyectos provienen de los acuerdos realizados con el gobierno central como producto de las movilizaciones del macizo colombiano en años pasados.</w:t>
      </w:r>
    </w:p>
    <w:p w:rsidR="00000000" w:rsidRDefault="00965502">
      <w:pPr>
        <w:jc w:val="both"/>
        <w:rPr>
          <w:rFonts w:ascii="Arial" w:hAnsi="Arial"/>
        </w:rPr>
      </w:pPr>
    </w:p>
    <w:p w:rsidR="00000000" w:rsidRDefault="00965502">
      <w:pPr>
        <w:jc w:val="both"/>
        <w:rPr>
          <w:rFonts w:ascii="Arial" w:hAnsi="Arial"/>
        </w:rPr>
      </w:pPr>
      <w:r>
        <w:rPr>
          <w:rFonts w:ascii="Arial" w:hAnsi="Arial"/>
        </w:rPr>
        <w:t>Los talleres veredales arrojaron las siguientes necesidades.</w:t>
      </w:r>
    </w:p>
    <w:p w:rsidR="00000000" w:rsidRDefault="00965502">
      <w:pPr>
        <w:jc w:val="both"/>
        <w:rPr>
          <w:rFonts w:ascii="Arial" w:hAnsi="Arial"/>
        </w:rPr>
      </w:pPr>
    </w:p>
    <w:p w:rsidR="00000000" w:rsidRDefault="00965502">
      <w:pPr>
        <w:jc w:val="both"/>
        <w:rPr>
          <w:rFonts w:ascii="Arial" w:hAnsi="Arial"/>
        </w:rPr>
      </w:pPr>
      <w:r>
        <w:rPr>
          <w:rFonts w:ascii="Arial" w:hAnsi="Arial"/>
        </w:rPr>
        <w:t>Construcción y mejoramiento de vivienda</w:t>
      </w:r>
    </w:p>
    <w:p w:rsidR="00000000" w:rsidRDefault="00965502">
      <w:pPr>
        <w:jc w:val="both"/>
        <w:rPr>
          <w:rFonts w:ascii="Arial" w:hAnsi="Arial"/>
        </w:rPr>
      </w:pPr>
    </w:p>
    <w:p w:rsidR="00000000" w:rsidRDefault="00965502">
      <w:pPr>
        <w:jc w:val="both"/>
        <w:rPr>
          <w:rFonts w:ascii="Arial" w:hAnsi="Arial"/>
        </w:rPr>
      </w:pPr>
      <w:r>
        <w:rPr>
          <w:rFonts w:ascii="Arial" w:hAnsi="Arial"/>
        </w:rPr>
        <w:t>S</w:t>
      </w:r>
      <w:r>
        <w:rPr>
          <w:rFonts w:ascii="Arial" w:hAnsi="Arial"/>
        </w:rPr>
        <w:t>ubsidio para programas de vivienda</w:t>
      </w:r>
    </w:p>
    <w:p w:rsidR="00000000" w:rsidRDefault="00965502">
      <w:pPr>
        <w:jc w:val="both"/>
        <w:rPr>
          <w:rFonts w:ascii="Arial" w:hAnsi="Arial"/>
        </w:rPr>
      </w:pPr>
    </w:p>
    <w:p w:rsidR="00000000" w:rsidRDefault="00965502">
      <w:pPr>
        <w:jc w:val="both"/>
        <w:rPr>
          <w:rFonts w:ascii="Arial" w:hAnsi="Arial"/>
        </w:rPr>
      </w:pPr>
      <w:r>
        <w:rPr>
          <w:rFonts w:ascii="Arial" w:hAnsi="Arial"/>
        </w:rPr>
        <w:t>Los talleres zonales priorizaron los siguientes aspectos:</w:t>
      </w:r>
    </w:p>
    <w:p w:rsidR="00000000" w:rsidRDefault="00965502">
      <w:pPr>
        <w:jc w:val="both"/>
        <w:rPr>
          <w:rFonts w:ascii="Arial" w:hAnsi="Arial"/>
        </w:rPr>
      </w:pPr>
    </w:p>
    <w:p w:rsidR="00000000" w:rsidRDefault="00965502">
      <w:pPr>
        <w:jc w:val="both"/>
        <w:rPr>
          <w:rFonts w:ascii="Arial" w:hAnsi="Arial"/>
        </w:rPr>
      </w:pPr>
      <w:r>
        <w:rPr>
          <w:rFonts w:ascii="Arial" w:hAnsi="Arial"/>
        </w:rPr>
        <w:t>Identificar Familias con mayor necesidad para la asignación de subsidios en los resguardos de Pancitará y Guachicono.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Subsidio para mejoramiento y construcción </w:t>
      </w:r>
      <w:r>
        <w:rPr>
          <w:rFonts w:ascii="Arial" w:hAnsi="Arial"/>
        </w:rPr>
        <w:t>de vivienda en todo el Municipio de La Vega.</w:t>
      </w:r>
    </w:p>
    <w:p w:rsidR="00000000" w:rsidRDefault="00965502">
      <w:pPr>
        <w:jc w:val="both"/>
        <w:rPr>
          <w:rFonts w:ascii="Arial" w:hAnsi="Arial"/>
        </w:rPr>
      </w:pPr>
    </w:p>
    <w:p w:rsidR="00000000" w:rsidRDefault="00965502">
      <w:pPr>
        <w:jc w:val="both"/>
        <w:rPr>
          <w:rFonts w:ascii="Arial" w:hAnsi="Arial"/>
        </w:rPr>
      </w:pPr>
      <w:r>
        <w:rPr>
          <w:rFonts w:ascii="Arial" w:hAnsi="Arial"/>
        </w:rPr>
        <w:t>Plan de vivienda (La Vega rural).</w:t>
      </w:r>
    </w:p>
    <w:p w:rsidR="00000000" w:rsidRDefault="00965502">
      <w:pPr>
        <w:rPr>
          <w:rFonts w:ascii="Arial" w:hAnsi="Arial"/>
          <w:b/>
        </w:rPr>
      </w:pPr>
    </w:p>
    <w:p w:rsidR="00000000" w:rsidRDefault="00965502">
      <w:pPr>
        <w:rPr>
          <w:rFonts w:ascii="Arial" w:hAnsi="Arial"/>
          <w:b/>
        </w:rPr>
      </w:pPr>
    </w:p>
    <w:p w:rsidR="00000000" w:rsidRDefault="00965502">
      <w:pPr>
        <w:rPr>
          <w:rFonts w:ascii="Arial" w:hAnsi="Arial"/>
          <w:b/>
        </w:rPr>
      </w:pPr>
      <w:r>
        <w:rPr>
          <w:rFonts w:ascii="Arial" w:hAnsi="Arial"/>
          <w:b/>
        </w:rPr>
        <w:t>5.1.2.8 EDUCACION:</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Niveles de Educación: </w:t>
      </w:r>
    </w:p>
    <w:p w:rsidR="00000000" w:rsidRDefault="00965502">
      <w:pPr>
        <w:jc w:val="both"/>
        <w:rPr>
          <w:rFonts w:ascii="Arial" w:hAnsi="Arial"/>
          <w:b/>
        </w:rPr>
      </w:pPr>
    </w:p>
    <w:p w:rsidR="00000000" w:rsidRDefault="00965502">
      <w:pPr>
        <w:pStyle w:val="BodyText3"/>
        <w:widowControl/>
        <w:jc w:val="both"/>
        <w:rPr>
          <w:rFonts w:ascii="Arial" w:hAnsi="Arial"/>
        </w:rPr>
      </w:pPr>
      <w:r>
        <w:rPr>
          <w:rFonts w:ascii="Arial" w:hAnsi="Arial"/>
        </w:rPr>
        <w:t>La dirección y administración de la educación en el municipio de la Vega, está a cargo del Ministerio de Educación Nacional, del D</w:t>
      </w:r>
      <w:r>
        <w:rPr>
          <w:rFonts w:ascii="Arial" w:hAnsi="Arial"/>
        </w:rPr>
        <w:t>epartamento y del Municipio, en los niveles de Preescolar, Básica Primaria y Secundaria.</w:t>
      </w:r>
    </w:p>
    <w:p w:rsidR="00000000" w:rsidRDefault="00965502">
      <w:pPr>
        <w:rPr>
          <w:rFonts w:ascii="Arial" w:hAnsi="Arial"/>
          <w:b/>
        </w:rPr>
      </w:pPr>
    </w:p>
    <w:p w:rsidR="00000000" w:rsidRDefault="00965502">
      <w:pPr>
        <w:pStyle w:val="Textoindependiente"/>
        <w:widowControl/>
        <w:rPr>
          <w:rFonts w:ascii="Arial" w:hAnsi="Arial"/>
        </w:rPr>
      </w:pPr>
      <w:r>
        <w:rPr>
          <w:rFonts w:ascii="Arial" w:hAnsi="Arial"/>
        </w:rPr>
        <w:t xml:space="preserve">En el municipio existen 76 establecimientos educativos, 71 escuelas y  5 colegios. La modalidad en el área rural es Agropecuario (3)  y uno (1) pedagógico en el área </w:t>
      </w:r>
      <w:r>
        <w:rPr>
          <w:rFonts w:ascii="Arial" w:hAnsi="Arial"/>
        </w:rPr>
        <w:t>urbana, el 100%  son oficiales. Dichos establecimientos son atendidos  por 267 docentes.</w:t>
      </w:r>
    </w:p>
    <w:p w:rsidR="00000000" w:rsidRDefault="00965502">
      <w:pPr>
        <w:rPr>
          <w:rFonts w:ascii="Arial" w:hAnsi="Arial" w:cs="Arial"/>
          <w:b/>
        </w:rPr>
      </w:pPr>
    </w:p>
    <w:p w:rsidR="00000000" w:rsidRDefault="00965502" w:rsidP="00965502">
      <w:pPr>
        <w:numPr>
          <w:ilvl w:val="0"/>
          <w:numId w:val="129"/>
        </w:numPr>
        <w:jc w:val="both"/>
        <w:rPr>
          <w:rFonts w:ascii="Arial" w:hAnsi="Arial" w:cs="Arial"/>
          <w:spacing w:val="-6"/>
        </w:rPr>
      </w:pPr>
      <w:r>
        <w:rPr>
          <w:rFonts w:ascii="Arial" w:hAnsi="Arial" w:cs="Arial"/>
          <w:b/>
          <w:spacing w:val="-6"/>
        </w:rPr>
        <w:t xml:space="preserve">Sector Rural.  </w:t>
      </w:r>
      <w:r>
        <w:rPr>
          <w:rFonts w:ascii="Arial" w:hAnsi="Arial" w:cs="Arial"/>
          <w:spacing w:val="-6"/>
        </w:rPr>
        <w:t>El análisis de educación rural, se abordó a partir del Censo Educativo registrado por la Unidad de Educación del Municipio para el año 2.001.</w:t>
      </w:r>
    </w:p>
    <w:p w:rsidR="00000000" w:rsidRDefault="00965502">
      <w:pPr>
        <w:jc w:val="both"/>
        <w:rPr>
          <w:rFonts w:ascii="Arial" w:hAnsi="Arial" w:cs="Arial"/>
          <w:spacing w:val="-6"/>
        </w:rPr>
      </w:pPr>
      <w:r>
        <w:rPr>
          <w:rFonts w:ascii="Arial" w:hAnsi="Arial" w:cs="Arial"/>
          <w:spacing w:val="-6"/>
        </w:rPr>
        <w:t>Los alumn</w:t>
      </w:r>
      <w:r>
        <w:rPr>
          <w:rFonts w:ascii="Arial" w:hAnsi="Arial" w:cs="Arial"/>
          <w:spacing w:val="-6"/>
        </w:rPr>
        <w:t>os matriculados en el sector rural están discriminados de la siguiente manera:</w:t>
      </w:r>
    </w:p>
    <w:p w:rsidR="00000000" w:rsidRDefault="00965502">
      <w:pPr>
        <w:jc w:val="both"/>
        <w:rPr>
          <w:rFonts w:ascii="Arial" w:hAnsi="Arial" w:cs="Arial"/>
          <w:spacing w:val="-6"/>
        </w:rPr>
      </w:pPr>
    </w:p>
    <w:p w:rsidR="00000000" w:rsidRDefault="00965502">
      <w:pPr>
        <w:jc w:val="both"/>
        <w:rPr>
          <w:rFonts w:ascii="Arial" w:hAnsi="Arial" w:cs="Arial"/>
          <w:spacing w:val="-6"/>
        </w:rPr>
      </w:pPr>
      <w:r>
        <w:rPr>
          <w:rFonts w:ascii="Arial" w:hAnsi="Arial" w:cs="Arial"/>
          <w:spacing w:val="-6"/>
        </w:rPr>
        <w:t>Preescolar: 229 alumnos matriculados.</w:t>
      </w:r>
    </w:p>
    <w:p w:rsidR="00000000" w:rsidRDefault="00965502">
      <w:pPr>
        <w:jc w:val="both"/>
        <w:rPr>
          <w:rFonts w:ascii="Arial" w:hAnsi="Arial" w:cs="Arial"/>
          <w:spacing w:val="-6"/>
        </w:rPr>
      </w:pPr>
      <w:r>
        <w:rPr>
          <w:rFonts w:ascii="Arial" w:hAnsi="Arial" w:cs="Arial"/>
          <w:spacing w:val="-6"/>
        </w:rPr>
        <w:t>Básica Primaria:  3.282</w:t>
      </w:r>
    </w:p>
    <w:p w:rsidR="00000000" w:rsidRDefault="00965502">
      <w:pPr>
        <w:jc w:val="both"/>
        <w:rPr>
          <w:rFonts w:ascii="Arial" w:hAnsi="Arial" w:cs="Arial"/>
          <w:spacing w:val="-6"/>
        </w:rPr>
      </w:pPr>
      <w:r>
        <w:rPr>
          <w:rFonts w:ascii="Arial" w:hAnsi="Arial" w:cs="Arial"/>
          <w:spacing w:val="-6"/>
        </w:rPr>
        <w:t>Básica Secundaria: 511</w:t>
      </w:r>
    </w:p>
    <w:p w:rsidR="00000000" w:rsidRDefault="00965502">
      <w:pPr>
        <w:jc w:val="both"/>
        <w:rPr>
          <w:rFonts w:ascii="Arial" w:hAnsi="Arial" w:cs="Arial"/>
          <w:spacing w:val="-6"/>
        </w:rPr>
      </w:pPr>
      <w:r>
        <w:rPr>
          <w:rFonts w:ascii="Arial" w:hAnsi="Arial" w:cs="Arial"/>
          <w:spacing w:val="-6"/>
        </w:rPr>
        <w:t>Media Vocacional: 33</w:t>
      </w:r>
    </w:p>
    <w:p w:rsidR="00000000" w:rsidRDefault="00965502">
      <w:pPr>
        <w:jc w:val="both"/>
        <w:rPr>
          <w:rFonts w:ascii="Arial" w:hAnsi="Arial" w:cs="Arial"/>
          <w:spacing w:val="-6"/>
        </w:rPr>
      </w:pPr>
    </w:p>
    <w:p w:rsidR="00000000" w:rsidRDefault="00965502">
      <w:pPr>
        <w:jc w:val="both"/>
        <w:rPr>
          <w:rFonts w:ascii="Arial" w:hAnsi="Arial" w:cs="Arial"/>
          <w:spacing w:val="-6"/>
        </w:rPr>
      </w:pPr>
      <w:r>
        <w:rPr>
          <w:rFonts w:ascii="Arial" w:hAnsi="Arial" w:cs="Arial"/>
          <w:spacing w:val="-6"/>
        </w:rPr>
        <w:t xml:space="preserve">Docentes: </w:t>
      </w:r>
    </w:p>
    <w:p w:rsidR="00000000" w:rsidRDefault="00965502">
      <w:pPr>
        <w:jc w:val="both"/>
        <w:rPr>
          <w:rFonts w:ascii="Arial" w:hAnsi="Arial" w:cs="Arial"/>
          <w:spacing w:val="-6"/>
        </w:rPr>
      </w:pPr>
      <w:r>
        <w:rPr>
          <w:rFonts w:ascii="Arial" w:hAnsi="Arial" w:cs="Arial"/>
          <w:spacing w:val="-6"/>
        </w:rPr>
        <w:t>Preescolar: 19</w:t>
      </w:r>
    </w:p>
    <w:p w:rsidR="00000000" w:rsidRDefault="00965502">
      <w:pPr>
        <w:jc w:val="both"/>
        <w:rPr>
          <w:rFonts w:ascii="Arial" w:hAnsi="Arial" w:cs="Arial"/>
          <w:spacing w:val="-6"/>
        </w:rPr>
      </w:pPr>
      <w:r>
        <w:rPr>
          <w:rFonts w:ascii="Arial" w:hAnsi="Arial" w:cs="Arial"/>
          <w:spacing w:val="-6"/>
        </w:rPr>
        <w:t>Básica Primaria: 106</w:t>
      </w:r>
    </w:p>
    <w:p w:rsidR="00000000" w:rsidRDefault="00965502">
      <w:pPr>
        <w:pStyle w:val="BodyText2"/>
        <w:widowControl/>
        <w:rPr>
          <w:rFonts w:ascii="Arial" w:hAnsi="Arial" w:cs="Arial"/>
          <w:spacing w:val="-6"/>
          <w:szCs w:val="24"/>
        </w:rPr>
      </w:pPr>
      <w:r>
        <w:rPr>
          <w:rFonts w:ascii="Arial" w:hAnsi="Arial" w:cs="Arial"/>
          <w:spacing w:val="-6"/>
          <w:szCs w:val="24"/>
        </w:rPr>
        <w:t>Básica Secundaria: 42</w:t>
      </w:r>
    </w:p>
    <w:p w:rsidR="00000000" w:rsidRDefault="00965502">
      <w:pPr>
        <w:jc w:val="both"/>
        <w:rPr>
          <w:rFonts w:ascii="Arial" w:hAnsi="Arial" w:cs="Arial"/>
          <w:spacing w:val="-6"/>
        </w:rPr>
      </w:pPr>
    </w:p>
    <w:p w:rsidR="00000000" w:rsidRDefault="00965502">
      <w:pPr>
        <w:jc w:val="both"/>
        <w:rPr>
          <w:rFonts w:ascii="Arial" w:hAnsi="Arial" w:cs="Arial"/>
          <w:spacing w:val="-6"/>
        </w:rPr>
      </w:pPr>
      <w:r>
        <w:rPr>
          <w:rFonts w:ascii="Arial" w:hAnsi="Arial" w:cs="Arial"/>
          <w:spacing w:val="-6"/>
        </w:rPr>
        <w:t>Relaciones Alumno por Docente:</w:t>
      </w:r>
    </w:p>
    <w:p w:rsidR="00000000" w:rsidRDefault="00965502">
      <w:pPr>
        <w:jc w:val="both"/>
        <w:rPr>
          <w:rFonts w:ascii="Arial" w:hAnsi="Arial" w:cs="Arial"/>
          <w:spacing w:val="-6"/>
        </w:rPr>
      </w:pPr>
      <w:r>
        <w:rPr>
          <w:rFonts w:ascii="Arial" w:hAnsi="Arial" w:cs="Arial"/>
          <w:spacing w:val="-6"/>
        </w:rPr>
        <w:t>Preescolar: 13%</w:t>
      </w:r>
    </w:p>
    <w:p w:rsidR="00000000" w:rsidRDefault="00965502">
      <w:pPr>
        <w:jc w:val="both"/>
        <w:rPr>
          <w:rFonts w:ascii="Arial" w:hAnsi="Arial" w:cs="Arial"/>
          <w:spacing w:val="-6"/>
        </w:rPr>
      </w:pPr>
      <w:r>
        <w:rPr>
          <w:rFonts w:ascii="Arial" w:hAnsi="Arial" w:cs="Arial"/>
          <w:spacing w:val="-6"/>
        </w:rPr>
        <w:t>Básica Primaria: 31%</w:t>
      </w:r>
    </w:p>
    <w:p w:rsidR="00000000" w:rsidRDefault="00965502">
      <w:pPr>
        <w:jc w:val="both"/>
        <w:rPr>
          <w:rFonts w:ascii="Arial" w:hAnsi="Arial" w:cs="Arial"/>
          <w:spacing w:val="-6"/>
        </w:rPr>
      </w:pPr>
      <w:r>
        <w:rPr>
          <w:rFonts w:ascii="Arial" w:hAnsi="Arial" w:cs="Arial"/>
          <w:spacing w:val="-6"/>
        </w:rPr>
        <w:t>Básica Secundaria: 12%</w:t>
      </w:r>
    </w:p>
    <w:p w:rsidR="00000000" w:rsidRDefault="00965502">
      <w:pPr>
        <w:jc w:val="both"/>
        <w:rPr>
          <w:rFonts w:ascii="Arial" w:hAnsi="Arial" w:cs="Arial"/>
          <w:spacing w:val="-6"/>
        </w:rPr>
      </w:pPr>
    </w:p>
    <w:p w:rsidR="00000000" w:rsidRDefault="00965502">
      <w:pPr>
        <w:jc w:val="both"/>
        <w:rPr>
          <w:rFonts w:ascii="Arial" w:hAnsi="Arial" w:cs="Arial"/>
          <w:spacing w:val="-6"/>
        </w:rPr>
      </w:pPr>
      <w:r>
        <w:rPr>
          <w:rFonts w:ascii="Arial" w:hAnsi="Arial" w:cs="Arial"/>
          <w:spacing w:val="-6"/>
        </w:rPr>
        <w:t>Grupos Educativos:</w:t>
      </w:r>
    </w:p>
    <w:p w:rsidR="00000000" w:rsidRDefault="00965502">
      <w:pPr>
        <w:jc w:val="both"/>
        <w:rPr>
          <w:rFonts w:ascii="Arial" w:hAnsi="Arial" w:cs="Arial"/>
          <w:spacing w:val="-6"/>
        </w:rPr>
      </w:pPr>
      <w:r>
        <w:rPr>
          <w:rFonts w:ascii="Arial" w:hAnsi="Arial" w:cs="Arial"/>
          <w:spacing w:val="-6"/>
        </w:rPr>
        <w:t>Preescolar: 19</w:t>
      </w:r>
    </w:p>
    <w:p w:rsidR="00000000" w:rsidRDefault="00965502">
      <w:pPr>
        <w:jc w:val="both"/>
        <w:rPr>
          <w:rFonts w:ascii="Arial" w:hAnsi="Arial" w:cs="Arial"/>
          <w:spacing w:val="-6"/>
        </w:rPr>
      </w:pPr>
      <w:r>
        <w:rPr>
          <w:rFonts w:ascii="Arial" w:hAnsi="Arial" w:cs="Arial"/>
          <w:spacing w:val="-6"/>
        </w:rPr>
        <w:t>Básica Primaria: 71</w:t>
      </w:r>
    </w:p>
    <w:p w:rsidR="00000000" w:rsidRDefault="00965502">
      <w:pPr>
        <w:jc w:val="both"/>
        <w:rPr>
          <w:rFonts w:ascii="Arial" w:hAnsi="Arial" w:cs="Arial"/>
          <w:spacing w:val="-6"/>
        </w:rPr>
      </w:pPr>
      <w:r>
        <w:rPr>
          <w:rFonts w:ascii="Arial" w:hAnsi="Arial" w:cs="Arial"/>
          <w:spacing w:val="-6"/>
        </w:rPr>
        <w:t>Básica Secundaria: 4</w:t>
      </w:r>
    </w:p>
    <w:p w:rsidR="00000000" w:rsidRDefault="00965502">
      <w:pPr>
        <w:rPr>
          <w:rFonts w:ascii="Arial" w:hAnsi="Arial" w:cs="Arial"/>
          <w:b/>
        </w:rPr>
      </w:pPr>
    </w:p>
    <w:p w:rsidR="00000000" w:rsidRDefault="00965502">
      <w:pPr>
        <w:pStyle w:val="Ttulo9"/>
        <w:jc w:val="left"/>
        <w:rPr>
          <w:rFonts w:ascii="Arial" w:hAnsi="Arial"/>
          <w:sz w:val="24"/>
          <w:lang w:val="es-CO"/>
        </w:rPr>
      </w:pPr>
      <w:r>
        <w:rPr>
          <w:rFonts w:ascii="Arial" w:hAnsi="Arial"/>
          <w:sz w:val="24"/>
          <w:lang w:val="es-CO"/>
        </w:rPr>
        <w:t>Establecimientos Educación Superior</w:t>
      </w:r>
    </w:p>
    <w:p w:rsidR="00000000" w:rsidRDefault="00965502">
      <w:pPr>
        <w:rPr>
          <w:rFonts w:ascii="Arial" w:hAnsi="Arial"/>
          <w:b/>
        </w:rPr>
      </w:pPr>
    </w:p>
    <w:p w:rsidR="00000000" w:rsidRDefault="00965502">
      <w:pPr>
        <w:rPr>
          <w:rFonts w:ascii="Arial" w:hAnsi="Arial"/>
        </w:rPr>
      </w:pPr>
      <w:r>
        <w:rPr>
          <w:rFonts w:ascii="Arial" w:hAnsi="Arial"/>
          <w:b/>
        </w:rPr>
        <w:t xml:space="preserve">Corregimiento de San Miguel: </w:t>
      </w:r>
      <w:r>
        <w:rPr>
          <w:rFonts w:ascii="Arial" w:hAnsi="Arial"/>
        </w:rPr>
        <w:t xml:space="preserve">Colegio Agropecuario </w:t>
      </w:r>
      <w:r>
        <w:rPr>
          <w:rFonts w:ascii="Arial" w:hAnsi="Arial"/>
        </w:rPr>
        <w:t>San Francisco Javier</w:t>
      </w:r>
    </w:p>
    <w:p w:rsidR="00000000" w:rsidRDefault="00965502">
      <w:pPr>
        <w:rPr>
          <w:rFonts w:ascii="Arial" w:hAnsi="Arial"/>
        </w:rPr>
      </w:pPr>
      <w:r>
        <w:rPr>
          <w:rFonts w:ascii="Arial" w:hAnsi="Arial"/>
          <w:b/>
        </w:rPr>
        <w:t xml:space="preserve">Corregimiento de Santa Rita: </w:t>
      </w:r>
      <w:r>
        <w:rPr>
          <w:rFonts w:ascii="Arial" w:hAnsi="Arial"/>
        </w:rPr>
        <w:t>Colegio Agropecuario Santa Rita</w:t>
      </w:r>
    </w:p>
    <w:p w:rsidR="00000000" w:rsidRDefault="00965502">
      <w:pPr>
        <w:rPr>
          <w:rFonts w:ascii="Arial" w:hAnsi="Arial"/>
          <w:b/>
        </w:rPr>
      </w:pPr>
      <w:r>
        <w:rPr>
          <w:rFonts w:ascii="Arial" w:hAnsi="Arial"/>
          <w:b/>
        </w:rPr>
        <w:t xml:space="preserve">Cabecera Municipal La Vega: </w:t>
      </w:r>
      <w:r>
        <w:rPr>
          <w:rFonts w:ascii="Arial" w:hAnsi="Arial"/>
        </w:rPr>
        <w:t>Normal Mixta los Andes</w:t>
      </w:r>
    </w:p>
    <w:p w:rsidR="00000000" w:rsidRDefault="00965502">
      <w:pPr>
        <w:pStyle w:val="Textoindependiente"/>
        <w:widowControl/>
        <w:rPr>
          <w:rFonts w:ascii="Arial" w:hAnsi="Arial"/>
        </w:rPr>
      </w:pPr>
      <w:r>
        <w:rPr>
          <w:rFonts w:ascii="Arial" w:hAnsi="Arial"/>
          <w:b/>
        </w:rPr>
        <w:t xml:space="preserve">Resguardo Guachicono: </w:t>
      </w:r>
      <w:r>
        <w:rPr>
          <w:rFonts w:ascii="Arial" w:hAnsi="Arial"/>
        </w:rPr>
        <w:t>Colegio Integral Agropecuario Yanaconas</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 xml:space="preserve">Se presentan características educacionales semejantes a las </w:t>
      </w:r>
      <w:r>
        <w:rPr>
          <w:rFonts w:ascii="Arial" w:hAnsi="Arial"/>
        </w:rPr>
        <w:t>de la realidad nacional, con indicadores que ameritan intensificar las acciones para el mejoramiento de la cobertura y la calidad del servicio.  La población total del municipio es de 30.922 habitantes para el año 2001, distribuidos entre 2.823 urbanos (9.</w:t>
      </w:r>
      <w:r>
        <w:rPr>
          <w:rFonts w:ascii="Arial" w:hAnsi="Arial"/>
        </w:rPr>
        <w:t>13%) y 28.099 en la zona rural (90.87%).  Del total de ellos, la población en edad escolar proyectada para el presente es de 8.740 personas.</w:t>
      </w:r>
    </w:p>
    <w:p w:rsidR="00000000" w:rsidRDefault="00965502">
      <w:pPr>
        <w:jc w:val="both"/>
        <w:rPr>
          <w:rFonts w:ascii="Arial" w:hAnsi="Arial"/>
          <w:spacing w:val="20"/>
        </w:rPr>
      </w:pPr>
    </w:p>
    <w:p w:rsidR="00000000" w:rsidRDefault="00965502">
      <w:pPr>
        <w:jc w:val="both"/>
        <w:rPr>
          <w:rFonts w:ascii="Arial" w:hAnsi="Arial"/>
          <w:spacing w:val="20"/>
        </w:rPr>
      </w:pPr>
      <w:r>
        <w:rPr>
          <w:rFonts w:ascii="Arial" w:hAnsi="Arial"/>
          <w:spacing w:val="20"/>
        </w:rPr>
        <w:t>Preocupa por lo tanto, que de acuerdo a estadísticas de la dirección de núcleo, la matricula 2000, sumando todos l</w:t>
      </w:r>
      <w:r>
        <w:rPr>
          <w:rFonts w:ascii="Arial" w:hAnsi="Arial"/>
          <w:spacing w:val="20"/>
        </w:rPr>
        <w:t>os establecimientos existentes, solo llegue a 4.466 o sea un 51.1%.</w:t>
      </w:r>
    </w:p>
    <w:p w:rsidR="00000000" w:rsidRDefault="00965502">
      <w:pPr>
        <w:jc w:val="both"/>
        <w:rPr>
          <w:rFonts w:ascii="Arial" w:hAnsi="Arial"/>
          <w:spacing w:val="20"/>
        </w:rPr>
      </w:pPr>
    </w:p>
    <w:p w:rsidR="00000000" w:rsidRDefault="00965502">
      <w:pPr>
        <w:jc w:val="both"/>
        <w:rPr>
          <w:rFonts w:ascii="Arial" w:hAnsi="Arial"/>
          <w:spacing w:val="20"/>
        </w:rPr>
      </w:pPr>
      <w:r>
        <w:rPr>
          <w:rFonts w:ascii="Arial" w:hAnsi="Arial"/>
          <w:spacing w:val="20"/>
        </w:rPr>
        <w:t>Esta tasa de escolaridad refleja situaciones difíciles denunciadas por los ciudadanos en los talleres participativos llevados a cabo en todo el territorio para la realización de este estu</w:t>
      </w:r>
      <w:r>
        <w:rPr>
          <w:rFonts w:ascii="Arial" w:hAnsi="Arial"/>
          <w:spacing w:val="20"/>
        </w:rPr>
        <w:t>dio.</w:t>
      </w:r>
    </w:p>
    <w:p w:rsidR="00000000" w:rsidRDefault="00965502">
      <w:pPr>
        <w:jc w:val="both"/>
        <w:rPr>
          <w:rFonts w:ascii="Arial" w:hAnsi="Arial"/>
          <w:spacing w:val="20"/>
        </w:rPr>
      </w:pPr>
    </w:p>
    <w:p w:rsidR="00000000" w:rsidRDefault="00965502" w:rsidP="00965502">
      <w:pPr>
        <w:numPr>
          <w:ilvl w:val="0"/>
          <w:numId w:val="1"/>
        </w:numPr>
        <w:tabs>
          <w:tab w:val="left" w:pos="360"/>
        </w:tabs>
        <w:jc w:val="both"/>
        <w:rPr>
          <w:rFonts w:ascii="Arial" w:hAnsi="Arial"/>
          <w:spacing w:val="20"/>
        </w:rPr>
      </w:pPr>
      <w:r>
        <w:rPr>
          <w:rFonts w:ascii="Arial" w:hAnsi="Arial"/>
          <w:spacing w:val="20"/>
        </w:rPr>
        <w:t>Alto índice de necesidades básicas insatisfechas.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Muy reducidos ingresos económicos familiares que no permiten el patrocinio de los hijos en el sistema educativo.</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Desmotivación por la educación ante otras posibilidades de “ganarse la vida” como la in</w:t>
      </w:r>
      <w:r>
        <w:rPr>
          <w:rFonts w:ascii="Arial" w:hAnsi="Arial"/>
          <w:spacing w:val="20"/>
        </w:rPr>
        <w:t>mersión en las actividades de los cultivos ilícitos.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 xml:space="preserve">Continuos desplazamientos forzados como producto de la situación de conflicto armado, desastres naturales y marginalidad en que se vive. </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Mal estado o inexistencia de vías, caminos, puentes o medios de t</w:t>
      </w:r>
      <w:r>
        <w:rPr>
          <w:rFonts w:ascii="Arial" w:hAnsi="Arial"/>
          <w:spacing w:val="20"/>
        </w:rPr>
        <w:t>ransporte para el desplazamiento a los centros educativos.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Situaciones de riesgo en que se encuentran varios establecimientos por las condiciones de asentamientos de la tierra que han deteriorado las construcciones y colocan en peligro a la población usuar</w:t>
      </w:r>
      <w:r>
        <w:rPr>
          <w:rFonts w:ascii="Arial" w:hAnsi="Arial"/>
          <w:spacing w:val="20"/>
        </w:rPr>
        <w:t>ia.</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Agrava la situación los escasos recursos económicos para la inversión en infraestructura y talento humano de la educación, dificultándose la inversión por parte del ente territorial en el sector.</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La distribución de alumnos matriculados en el 2000 es c</w:t>
      </w:r>
      <w:r>
        <w:rPr>
          <w:rFonts w:ascii="Arial" w:hAnsi="Arial"/>
          <w:spacing w:val="20"/>
        </w:rPr>
        <w:t>omo sigue:</w:t>
      </w:r>
    </w:p>
    <w:p w:rsidR="00000000" w:rsidRDefault="00965502">
      <w:pPr>
        <w:ind w:left="360"/>
        <w:jc w:val="both"/>
        <w:rPr>
          <w:rFonts w:ascii="Arial" w:hAnsi="Arial"/>
          <w:spacing w:val="20"/>
        </w:rPr>
      </w:pPr>
    </w:p>
    <w:p w:rsidR="00000000" w:rsidRDefault="00965502">
      <w:pPr>
        <w:pStyle w:val="Ttulo7"/>
        <w:widowControl/>
        <w:rPr>
          <w:rFonts w:ascii="Arial" w:hAnsi="Arial"/>
          <w:spacing w:val="20"/>
          <w:szCs w:val="24"/>
        </w:rPr>
      </w:pPr>
      <w:r>
        <w:rPr>
          <w:rFonts w:ascii="Arial" w:hAnsi="Arial"/>
          <w:spacing w:val="20"/>
          <w:szCs w:val="24"/>
        </w:rPr>
        <w:t>TABLA 29.  DISTRIBUCIÓN DE ALUMNOS SEGÚN MATRICULA</w:t>
      </w:r>
    </w:p>
    <w:p w:rsidR="00000000" w:rsidRDefault="00965502">
      <w:pPr>
        <w:ind w:left="360"/>
        <w:jc w:val="both"/>
        <w:rPr>
          <w:rFonts w:ascii="Arial" w:hAnsi="Arial"/>
          <w:spacing w:val="20"/>
        </w:rPr>
      </w:pPr>
    </w:p>
    <w:tbl>
      <w:tblPr>
        <w:tblW w:w="0" w:type="auto"/>
        <w:tblInd w:w="22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975"/>
        <w:gridCol w:w="1345"/>
      </w:tblGrid>
      <w:tr w:rsidR="00000000">
        <w:tblPrEx>
          <w:tblCellMar>
            <w:top w:w="0" w:type="dxa"/>
            <w:bottom w:w="0" w:type="dxa"/>
          </w:tblCellMar>
        </w:tblPrEx>
        <w:tc>
          <w:tcPr>
            <w:tcW w:w="2975" w:type="dxa"/>
          </w:tcPr>
          <w:p w:rsidR="00000000" w:rsidRDefault="00965502">
            <w:pPr>
              <w:pStyle w:val="BodyText2"/>
              <w:widowControl/>
              <w:rPr>
                <w:rFonts w:ascii="Arial" w:hAnsi="Arial"/>
                <w:spacing w:val="20"/>
                <w:szCs w:val="24"/>
              </w:rPr>
            </w:pPr>
            <w:r>
              <w:rPr>
                <w:rFonts w:ascii="Arial" w:hAnsi="Arial"/>
                <w:spacing w:val="20"/>
                <w:szCs w:val="24"/>
              </w:rPr>
              <w:t>Preescolar:</w:t>
            </w:r>
          </w:p>
        </w:tc>
        <w:tc>
          <w:tcPr>
            <w:tcW w:w="1345" w:type="dxa"/>
          </w:tcPr>
          <w:p w:rsidR="00000000" w:rsidRDefault="00965502">
            <w:pPr>
              <w:jc w:val="both"/>
              <w:rPr>
                <w:rFonts w:ascii="Arial" w:hAnsi="Arial"/>
                <w:spacing w:val="20"/>
              </w:rPr>
            </w:pPr>
            <w:r>
              <w:rPr>
                <w:rFonts w:ascii="Arial" w:hAnsi="Arial"/>
                <w:spacing w:val="20"/>
              </w:rPr>
              <w:t>229</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1º:</w:t>
            </w:r>
          </w:p>
        </w:tc>
        <w:tc>
          <w:tcPr>
            <w:tcW w:w="1345" w:type="dxa"/>
          </w:tcPr>
          <w:p w:rsidR="00000000" w:rsidRDefault="00965502">
            <w:pPr>
              <w:jc w:val="both"/>
              <w:rPr>
                <w:rFonts w:ascii="Arial" w:hAnsi="Arial"/>
                <w:spacing w:val="20"/>
              </w:rPr>
            </w:pPr>
            <w:r>
              <w:rPr>
                <w:rFonts w:ascii="Arial" w:hAnsi="Arial"/>
                <w:spacing w:val="20"/>
              </w:rPr>
              <w:t>1001</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2º:</w:t>
            </w:r>
          </w:p>
        </w:tc>
        <w:tc>
          <w:tcPr>
            <w:tcW w:w="1345" w:type="dxa"/>
          </w:tcPr>
          <w:p w:rsidR="00000000" w:rsidRDefault="00965502">
            <w:pPr>
              <w:jc w:val="both"/>
              <w:rPr>
                <w:rFonts w:ascii="Arial" w:hAnsi="Arial"/>
                <w:spacing w:val="20"/>
              </w:rPr>
            </w:pPr>
            <w:r>
              <w:rPr>
                <w:rFonts w:ascii="Arial" w:hAnsi="Arial"/>
                <w:spacing w:val="20"/>
              </w:rPr>
              <w:t>756</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3º:</w:t>
            </w:r>
          </w:p>
        </w:tc>
        <w:tc>
          <w:tcPr>
            <w:tcW w:w="1345" w:type="dxa"/>
          </w:tcPr>
          <w:p w:rsidR="00000000" w:rsidRDefault="00965502">
            <w:pPr>
              <w:jc w:val="both"/>
              <w:rPr>
                <w:rFonts w:ascii="Arial" w:hAnsi="Arial"/>
                <w:spacing w:val="20"/>
              </w:rPr>
            </w:pPr>
            <w:r>
              <w:rPr>
                <w:rFonts w:ascii="Arial" w:hAnsi="Arial"/>
                <w:spacing w:val="20"/>
              </w:rPr>
              <w:t>620</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4º:</w:t>
            </w:r>
          </w:p>
        </w:tc>
        <w:tc>
          <w:tcPr>
            <w:tcW w:w="1345" w:type="dxa"/>
          </w:tcPr>
          <w:p w:rsidR="00000000" w:rsidRDefault="00965502">
            <w:pPr>
              <w:jc w:val="both"/>
              <w:rPr>
                <w:rFonts w:ascii="Arial" w:hAnsi="Arial"/>
                <w:spacing w:val="20"/>
              </w:rPr>
            </w:pPr>
            <w:r>
              <w:rPr>
                <w:rFonts w:ascii="Arial" w:hAnsi="Arial"/>
                <w:spacing w:val="20"/>
              </w:rPr>
              <w:t>538</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5º:</w:t>
            </w:r>
          </w:p>
        </w:tc>
        <w:tc>
          <w:tcPr>
            <w:tcW w:w="1345" w:type="dxa"/>
          </w:tcPr>
          <w:p w:rsidR="00000000" w:rsidRDefault="00965502">
            <w:pPr>
              <w:jc w:val="both"/>
              <w:rPr>
                <w:rFonts w:ascii="Arial" w:hAnsi="Arial"/>
                <w:spacing w:val="20"/>
              </w:rPr>
            </w:pPr>
            <w:r>
              <w:rPr>
                <w:rFonts w:ascii="Arial" w:hAnsi="Arial"/>
                <w:spacing w:val="20"/>
              </w:rPr>
              <w:t>436</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6º:</w:t>
            </w:r>
          </w:p>
        </w:tc>
        <w:tc>
          <w:tcPr>
            <w:tcW w:w="1345" w:type="dxa"/>
          </w:tcPr>
          <w:p w:rsidR="00000000" w:rsidRDefault="00965502">
            <w:pPr>
              <w:jc w:val="both"/>
              <w:rPr>
                <w:rFonts w:ascii="Arial" w:hAnsi="Arial"/>
                <w:spacing w:val="20"/>
              </w:rPr>
            </w:pPr>
            <w:r>
              <w:rPr>
                <w:rFonts w:ascii="Arial" w:hAnsi="Arial"/>
                <w:spacing w:val="20"/>
              </w:rPr>
              <w:t>218</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7º:</w:t>
            </w:r>
          </w:p>
        </w:tc>
        <w:tc>
          <w:tcPr>
            <w:tcW w:w="1345" w:type="dxa"/>
          </w:tcPr>
          <w:p w:rsidR="00000000" w:rsidRDefault="00965502">
            <w:pPr>
              <w:jc w:val="both"/>
              <w:rPr>
                <w:rFonts w:ascii="Arial" w:hAnsi="Arial"/>
                <w:spacing w:val="20"/>
              </w:rPr>
            </w:pPr>
            <w:r>
              <w:rPr>
                <w:rFonts w:ascii="Arial" w:hAnsi="Arial"/>
                <w:spacing w:val="20"/>
              </w:rPr>
              <w:t>164</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8º:</w:t>
            </w:r>
          </w:p>
        </w:tc>
        <w:tc>
          <w:tcPr>
            <w:tcW w:w="1345" w:type="dxa"/>
          </w:tcPr>
          <w:p w:rsidR="00000000" w:rsidRDefault="00965502">
            <w:pPr>
              <w:jc w:val="both"/>
              <w:rPr>
                <w:rFonts w:ascii="Arial" w:hAnsi="Arial"/>
                <w:spacing w:val="20"/>
              </w:rPr>
            </w:pPr>
            <w:r>
              <w:rPr>
                <w:rFonts w:ascii="Arial" w:hAnsi="Arial"/>
                <w:spacing w:val="20"/>
              </w:rPr>
              <w:t>159</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9º:</w:t>
            </w:r>
          </w:p>
        </w:tc>
        <w:tc>
          <w:tcPr>
            <w:tcW w:w="1345" w:type="dxa"/>
          </w:tcPr>
          <w:p w:rsidR="00000000" w:rsidRDefault="00965502">
            <w:pPr>
              <w:jc w:val="both"/>
              <w:rPr>
                <w:rFonts w:ascii="Arial" w:hAnsi="Arial"/>
                <w:spacing w:val="20"/>
              </w:rPr>
            </w:pPr>
            <w:r>
              <w:rPr>
                <w:rFonts w:ascii="Arial" w:hAnsi="Arial"/>
                <w:spacing w:val="20"/>
              </w:rPr>
              <w:t>89</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10º:</w:t>
            </w:r>
          </w:p>
        </w:tc>
        <w:tc>
          <w:tcPr>
            <w:tcW w:w="1345" w:type="dxa"/>
          </w:tcPr>
          <w:p w:rsidR="00000000" w:rsidRDefault="00965502">
            <w:pPr>
              <w:jc w:val="both"/>
              <w:rPr>
                <w:rFonts w:ascii="Arial" w:hAnsi="Arial"/>
                <w:spacing w:val="20"/>
              </w:rPr>
            </w:pPr>
            <w:r>
              <w:rPr>
                <w:rFonts w:ascii="Arial" w:hAnsi="Arial"/>
                <w:spacing w:val="20"/>
              </w:rPr>
              <w:t>97</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11º:</w:t>
            </w:r>
          </w:p>
        </w:tc>
        <w:tc>
          <w:tcPr>
            <w:tcW w:w="1345" w:type="dxa"/>
          </w:tcPr>
          <w:p w:rsidR="00000000" w:rsidRDefault="00965502">
            <w:pPr>
              <w:jc w:val="both"/>
              <w:rPr>
                <w:rFonts w:ascii="Arial" w:hAnsi="Arial"/>
                <w:spacing w:val="20"/>
              </w:rPr>
            </w:pPr>
            <w:r>
              <w:rPr>
                <w:rFonts w:ascii="Arial" w:hAnsi="Arial"/>
                <w:spacing w:val="20"/>
              </w:rPr>
              <w:t>62</w:t>
            </w:r>
          </w:p>
        </w:tc>
      </w:tr>
      <w:tr w:rsidR="00000000">
        <w:tblPrEx>
          <w:tblCellMar>
            <w:top w:w="0" w:type="dxa"/>
            <w:bottom w:w="0" w:type="dxa"/>
          </w:tblCellMar>
        </w:tblPrEx>
        <w:tc>
          <w:tcPr>
            <w:tcW w:w="2975" w:type="dxa"/>
          </w:tcPr>
          <w:p w:rsidR="00000000" w:rsidRDefault="00965502">
            <w:pPr>
              <w:jc w:val="both"/>
              <w:rPr>
                <w:rFonts w:ascii="Arial" w:hAnsi="Arial"/>
                <w:spacing w:val="20"/>
              </w:rPr>
            </w:pPr>
            <w:r>
              <w:rPr>
                <w:rFonts w:ascii="Arial" w:hAnsi="Arial"/>
                <w:spacing w:val="20"/>
              </w:rPr>
              <w:t>Grado 12º:</w:t>
            </w:r>
          </w:p>
        </w:tc>
        <w:tc>
          <w:tcPr>
            <w:tcW w:w="1345" w:type="dxa"/>
          </w:tcPr>
          <w:p w:rsidR="00000000" w:rsidRDefault="00965502">
            <w:pPr>
              <w:jc w:val="both"/>
              <w:rPr>
                <w:rFonts w:ascii="Arial" w:hAnsi="Arial"/>
                <w:spacing w:val="20"/>
              </w:rPr>
            </w:pPr>
            <w:r>
              <w:rPr>
                <w:rFonts w:ascii="Arial" w:hAnsi="Arial"/>
                <w:spacing w:val="20"/>
              </w:rPr>
              <w:t>41</w:t>
            </w:r>
          </w:p>
        </w:tc>
      </w:tr>
    </w:tbl>
    <w:p w:rsidR="00000000" w:rsidRDefault="00965502">
      <w:pPr>
        <w:ind w:left="720" w:firstLine="348"/>
        <w:jc w:val="both"/>
        <w:rPr>
          <w:rFonts w:ascii="Arial" w:hAnsi="Arial"/>
          <w:spacing w:val="20"/>
          <w:sz w:val="20"/>
        </w:rPr>
      </w:pPr>
      <w:r>
        <w:rPr>
          <w:rFonts w:ascii="Arial" w:hAnsi="Arial"/>
          <w:spacing w:val="20"/>
          <w:sz w:val="20"/>
        </w:rPr>
        <w:t xml:space="preserve">              FUENTE: Dirección de Núcleo Educativo – La Vega</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 xml:space="preserve">Los matriculados en grado 12 corresponden a los alumnos de la Normal Mixta “Los Andes”, quienes egresan con la modalidad pedagógica. </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Es bien diciente el hecho que de 1.230 alumnos que in</w:t>
      </w:r>
      <w:r>
        <w:rPr>
          <w:rFonts w:ascii="Arial" w:hAnsi="Arial"/>
          <w:spacing w:val="20"/>
        </w:rPr>
        <w:t xml:space="preserve">gresan al sistema entre preescolar y grado 1 solamente 41, el 3.3% (sin contar los que se retiran) logren terminar su formación secundaria, como también solamente el 7.2% culminan su ciclo básico (hasta 9º) y el 13.5% su primaria. </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Este análisis refleja u</w:t>
      </w:r>
      <w:r>
        <w:rPr>
          <w:rFonts w:ascii="Arial" w:hAnsi="Arial"/>
          <w:spacing w:val="20"/>
        </w:rPr>
        <w:t>na alta tasa de deserción o mortalidad escolar, reafirmando el análisis realizado anteriormente.</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Estos 4.466 alumnos ocupan las instalaciones de una escuela y un colegio urbano, además de 70 escuelas y 4 establecimientos de educación secundaria o básica e</w:t>
      </w:r>
      <w:r>
        <w:rPr>
          <w:rFonts w:ascii="Arial" w:hAnsi="Arial"/>
          <w:spacing w:val="20"/>
        </w:rPr>
        <w:t>n zonas rurales.  Significa lo anterior un promedio de 66.6 alumnos por establecimiento, cifra aceptable si no fuera por el mal estado de infraestructura y dotación en que se encuentran los centros educativos.</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Según datos de la Dirección de Núcleo, la dis</w:t>
      </w:r>
      <w:r>
        <w:rPr>
          <w:rFonts w:ascii="Arial" w:hAnsi="Arial"/>
          <w:spacing w:val="20"/>
        </w:rPr>
        <w:t xml:space="preserve">tribución de docentes según su vinculación es la siguiente: </w:t>
      </w:r>
    </w:p>
    <w:p w:rsidR="00000000" w:rsidRDefault="00965502">
      <w:pPr>
        <w:ind w:left="360"/>
        <w:jc w:val="both"/>
        <w:rPr>
          <w:rFonts w:ascii="Arial" w:hAnsi="Arial"/>
          <w:spacing w:val="20"/>
        </w:rPr>
      </w:pPr>
    </w:p>
    <w:p w:rsidR="00000000" w:rsidRDefault="00965502">
      <w:pPr>
        <w:jc w:val="center"/>
        <w:rPr>
          <w:rFonts w:ascii="Arial" w:hAnsi="Arial"/>
          <w:b/>
          <w:spacing w:val="20"/>
        </w:rPr>
      </w:pPr>
      <w:r>
        <w:rPr>
          <w:rFonts w:ascii="Arial" w:hAnsi="Arial"/>
          <w:b/>
          <w:spacing w:val="20"/>
        </w:rPr>
        <w:t>TABLA 30.  DISTRIBUCIÓN DE DOCENTES</w:t>
      </w:r>
    </w:p>
    <w:p w:rsidR="00000000" w:rsidRDefault="00965502">
      <w:pPr>
        <w:jc w:val="center"/>
        <w:rPr>
          <w:rFonts w:ascii="Arial" w:hAnsi="Arial"/>
          <w:b/>
          <w:spacing w:val="20"/>
        </w:rPr>
      </w:pPr>
      <w:r>
        <w:rPr>
          <w:rFonts w:ascii="Arial" w:hAnsi="Arial"/>
          <w:b/>
          <w:spacing w:val="20"/>
        </w:rPr>
        <w:t>SEGÚN TIPO DE VINCULACION</w:t>
      </w:r>
    </w:p>
    <w:p w:rsidR="00000000" w:rsidRDefault="00965502">
      <w:pPr>
        <w:jc w:val="both"/>
        <w:rPr>
          <w:rFonts w:ascii="Arial" w:hAnsi="Arial"/>
          <w:b/>
          <w:spacing w:val="20"/>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650"/>
        <w:gridCol w:w="2970"/>
      </w:tblGrid>
      <w:tr w:rsidR="00000000">
        <w:tblPrEx>
          <w:tblCellMar>
            <w:top w:w="0" w:type="dxa"/>
            <w:bottom w:w="0" w:type="dxa"/>
          </w:tblCellMar>
        </w:tblPrEx>
        <w:tc>
          <w:tcPr>
            <w:tcW w:w="5650" w:type="dxa"/>
          </w:tcPr>
          <w:p w:rsidR="00000000" w:rsidRDefault="00965502">
            <w:pPr>
              <w:jc w:val="both"/>
              <w:rPr>
                <w:rFonts w:ascii="Arial" w:hAnsi="Arial"/>
                <w:spacing w:val="20"/>
                <w:sz w:val="22"/>
              </w:rPr>
            </w:pPr>
            <w:r>
              <w:rPr>
                <w:rFonts w:ascii="Arial" w:hAnsi="Arial"/>
                <w:spacing w:val="20"/>
                <w:sz w:val="22"/>
              </w:rPr>
              <w:t>Profesores por situado fiscal:</w:t>
            </w:r>
          </w:p>
        </w:tc>
        <w:tc>
          <w:tcPr>
            <w:tcW w:w="2970" w:type="dxa"/>
          </w:tcPr>
          <w:p w:rsidR="00000000" w:rsidRDefault="00965502">
            <w:pPr>
              <w:jc w:val="both"/>
              <w:rPr>
                <w:rFonts w:ascii="Arial" w:hAnsi="Arial"/>
                <w:spacing w:val="20"/>
                <w:sz w:val="22"/>
              </w:rPr>
            </w:pPr>
            <w:r>
              <w:rPr>
                <w:rFonts w:ascii="Arial" w:hAnsi="Arial"/>
                <w:spacing w:val="20"/>
                <w:sz w:val="22"/>
              </w:rPr>
              <w:t>160</w:t>
            </w:r>
          </w:p>
        </w:tc>
      </w:tr>
      <w:tr w:rsidR="00000000">
        <w:tblPrEx>
          <w:tblCellMar>
            <w:top w:w="0" w:type="dxa"/>
            <w:bottom w:w="0" w:type="dxa"/>
          </w:tblCellMar>
        </w:tblPrEx>
        <w:tc>
          <w:tcPr>
            <w:tcW w:w="5650" w:type="dxa"/>
          </w:tcPr>
          <w:p w:rsidR="00000000" w:rsidRDefault="00965502">
            <w:pPr>
              <w:jc w:val="both"/>
              <w:rPr>
                <w:rFonts w:ascii="Arial" w:hAnsi="Arial"/>
                <w:spacing w:val="20"/>
                <w:sz w:val="22"/>
              </w:rPr>
            </w:pPr>
            <w:r>
              <w:rPr>
                <w:rFonts w:ascii="Arial" w:hAnsi="Arial"/>
                <w:spacing w:val="20"/>
                <w:sz w:val="22"/>
              </w:rPr>
              <w:t>Administrativos por situado fiscal:</w:t>
            </w:r>
          </w:p>
        </w:tc>
        <w:tc>
          <w:tcPr>
            <w:tcW w:w="2970" w:type="dxa"/>
          </w:tcPr>
          <w:p w:rsidR="00000000" w:rsidRDefault="00965502">
            <w:pPr>
              <w:jc w:val="both"/>
              <w:rPr>
                <w:rFonts w:ascii="Arial" w:hAnsi="Arial"/>
                <w:spacing w:val="20"/>
                <w:sz w:val="22"/>
              </w:rPr>
            </w:pPr>
            <w:r>
              <w:rPr>
                <w:rFonts w:ascii="Arial" w:hAnsi="Arial"/>
                <w:spacing w:val="20"/>
                <w:sz w:val="22"/>
              </w:rPr>
              <w:t>7</w:t>
            </w:r>
          </w:p>
        </w:tc>
      </w:tr>
      <w:tr w:rsidR="00000000">
        <w:tblPrEx>
          <w:tblCellMar>
            <w:top w:w="0" w:type="dxa"/>
            <w:bottom w:w="0" w:type="dxa"/>
          </w:tblCellMar>
        </w:tblPrEx>
        <w:tc>
          <w:tcPr>
            <w:tcW w:w="5650" w:type="dxa"/>
          </w:tcPr>
          <w:p w:rsidR="00000000" w:rsidRDefault="00965502">
            <w:pPr>
              <w:jc w:val="both"/>
              <w:rPr>
                <w:rFonts w:ascii="Arial" w:hAnsi="Arial"/>
                <w:spacing w:val="20"/>
                <w:sz w:val="22"/>
              </w:rPr>
            </w:pPr>
            <w:r>
              <w:rPr>
                <w:rFonts w:ascii="Arial" w:hAnsi="Arial"/>
                <w:spacing w:val="20"/>
                <w:sz w:val="22"/>
              </w:rPr>
              <w:t>Educadores amenazados pagados por situado fiscal:</w:t>
            </w:r>
          </w:p>
        </w:tc>
        <w:tc>
          <w:tcPr>
            <w:tcW w:w="2970" w:type="dxa"/>
          </w:tcPr>
          <w:p w:rsidR="00000000" w:rsidRDefault="00965502">
            <w:pPr>
              <w:jc w:val="both"/>
              <w:rPr>
                <w:rFonts w:ascii="Arial" w:hAnsi="Arial"/>
                <w:spacing w:val="20"/>
                <w:sz w:val="22"/>
              </w:rPr>
            </w:pPr>
            <w:r>
              <w:rPr>
                <w:rFonts w:ascii="Arial" w:hAnsi="Arial"/>
                <w:spacing w:val="20"/>
                <w:sz w:val="22"/>
              </w:rPr>
              <w:t>6</w:t>
            </w:r>
          </w:p>
        </w:tc>
      </w:tr>
      <w:tr w:rsidR="00000000">
        <w:tblPrEx>
          <w:tblCellMar>
            <w:top w:w="0" w:type="dxa"/>
            <w:bottom w:w="0" w:type="dxa"/>
          </w:tblCellMar>
        </w:tblPrEx>
        <w:tc>
          <w:tcPr>
            <w:tcW w:w="5650" w:type="dxa"/>
          </w:tcPr>
          <w:p w:rsidR="00000000" w:rsidRDefault="00965502">
            <w:pPr>
              <w:jc w:val="both"/>
              <w:rPr>
                <w:rFonts w:ascii="Arial" w:hAnsi="Arial"/>
                <w:spacing w:val="20"/>
                <w:sz w:val="22"/>
              </w:rPr>
            </w:pPr>
            <w:r>
              <w:rPr>
                <w:rFonts w:ascii="Arial" w:hAnsi="Arial"/>
                <w:spacing w:val="20"/>
                <w:sz w:val="22"/>
              </w:rPr>
              <w:t>Pro</w:t>
            </w:r>
            <w:r>
              <w:rPr>
                <w:rFonts w:ascii="Arial" w:hAnsi="Arial"/>
                <w:spacing w:val="20"/>
                <w:sz w:val="22"/>
              </w:rPr>
              <w:t>fesores pagados por el departamento:</w:t>
            </w:r>
          </w:p>
        </w:tc>
        <w:tc>
          <w:tcPr>
            <w:tcW w:w="2970" w:type="dxa"/>
          </w:tcPr>
          <w:p w:rsidR="00000000" w:rsidRDefault="00965502">
            <w:pPr>
              <w:jc w:val="both"/>
              <w:rPr>
                <w:rFonts w:ascii="Arial" w:hAnsi="Arial"/>
                <w:spacing w:val="20"/>
                <w:sz w:val="22"/>
              </w:rPr>
            </w:pPr>
            <w:r>
              <w:rPr>
                <w:rFonts w:ascii="Arial" w:hAnsi="Arial"/>
                <w:spacing w:val="20"/>
                <w:sz w:val="22"/>
              </w:rPr>
              <w:t>4</w:t>
            </w:r>
          </w:p>
        </w:tc>
      </w:tr>
      <w:tr w:rsidR="00000000">
        <w:tblPrEx>
          <w:tblCellMar>
            <w:top w:w="0" w:type="dxa"/>
            <w:bottom w:w="0" w:type="dxa"/>
          </w:tblCellMar>
        </w:tblPrEx>
        <w:tc>
          <w:tcPr>
            <w:tcW w:w="5650" w:type="dxa"/>
          </w:tcPr>
          <w:p w:rsidR="00000000" w:rsidRDefault="00965502">
            <w:pPr>
              <w:jc w:val="both"/>
              <w:rPr>
                <w:rFonts w:ascii="Arial" w:hAnsi="Arial"/>
                <w:spacing w:val="20"/>
                <w:sz w:val="22"/>
              </w:rPr>
            </w:pPr>
            <w:r>
              <w:rPr>
                <w:rFonts w:ascii="Arial" w:hAnsi="Arial"/>
                <w:spacing w:val="20"/>
                <w:sz w:val="22"/>
              </w:rPr>
              <w:t>Administrativos pagados por el departamento:</w:t>
            </w:r>
          </w:p>
        </w:tc>
        <w:tc>
          <w:tcPr>
            <w:tcW w:w="2970" w:type="dxa"/>
          </w:tcPr>
          <w:p w:rsidR="00000000" w:rsidRDefault="00965502">
            <w:pPr>
              <w:jc w:val="both"/>
              <w:rPr>
                <w:rFonts w:ascii="Arial" w:hAnsi="Arial"/>
                <w:spacing w:val="20"/>
                <w:sz w:val="22"/>
              </w:rPr>
            </w:pPr>
            <w:r>
              <w:rPr>
                <w:rFonts w:ascii="Arial" w:hAnsi="Arial"/>
                <w:spacing w:val="20"/>
                <w:sz w:val="22"/>
              </w:rPr>
              <w:t>4</w:t>
            </w:r>
          </w:p>
        </w:tc>
      </w:tr>
      <w:tr w:rsidR="00000000">
        <w:tblPrEx>
          <w:tblCellMar>
            <w:top w:w="0" w:type="dxa"/>
            <w:bottom w:w="0" w:type="dxa"/>
          </w:tblCellMar>
        </w:tblPrEx>
        <w:tc>
          <w:tcPr>
            <w:tcW w:w="5650" w:type="dxa"/>
          </w:tcPr>
          <w:p w:rsidR="00000000" w:rsidRDefault="00965502">
            <w:pPr>
              <w:jc w:val="both"/>
              <w:rPr>
                <w:rFonts w:ascii="Arial" w:hAnsi="Arial"/>
                <w:spacing w:val="20"/>
                <w:sz w:val="22"/>
              </w:rPr>
            </w:pPr>
            <w:r>
              <w:rPr>
                <w:rFonts w:ascii="Arial" w:hAnsi="Arial"/>
                <w:spacing w:val="20"/>
                <w:sz w:val="22"/>
              </w:rPr>
              <w:t>Docentes por O.P.S. municipio:</w:t>
            </w:r>
          </w:p>
        </w:tc>
        <w:tc>
          <w:tcPr>
            <w:tcW w:w="2970" w:type="dxa"/>
          </w:tcPr>
          <w:p w:rsidR="00000000" w:rsidRDefault="00965502">
            <w:pPr>
              <w:jc w:val="both"/>
              <w:rPr>
                <w:rFonts w:ascii="Arial" w:hAnsi="Arial"/>
                <w:spacing w:val="20"/>
                <w:sz w:val="22"/>
              </w:rPr>
            </w:pPr>
            <w:r>
              <w:rPr>
                <w:rFonts w:ascii="Arial" w:hAnsi="Arial"/>
                <w:spacing w:val="20"/>
                <w:sz w:val="22"/>
              </w:rPr>
              <w:t>105</w:t>
            </w:r>
          </w:p>
        </w:tc>
      </w:tr>
      <w:tr w:rsidR="00000000">
        <w:tblPrEx>
          <w:tblCellMar>
            <w:top w:w="0" w:type="dxa"/>
            <w:bottom w:w="0" w:type="dxa"/>
          </w:tblCellMar>
        </w:tblPrEx>
        <w:tc>
          <w:tcPr>
            <w:tcW w:w="5650" w:type="dxa"/>
          </w:tcPr>
          <w:p w:rsidR="00000000" w:rsidRDefault="00965502">
            <w:pPr>
              <w:jc w:val="both"/>
              <w:rPr>
                <w:rFonts w:ascii="Arial" w:hAnsi="Arial"/>
                <w:spacing w:val="20"/>
                <w:sz w:val="22"/>
              </w:rPr>
            </w:pPr>
            <w:r>
              <w:rPr>
                <w:rFonts w:ascii="Arial" w:hAnsi="Arial"/>
                <w:spacing w:val="20"/>
                <w:sz w:val="22"/>
              </w:rPr>
              <w:t>TOTAL</w:t>
            </w:r>
          </w:p>
        </w:tc>
        <w:tc>
          <w:tcPr>
            <w:tcW w:w="2970" w:type="dxa"/>
          </w:tcPr>
          <w:p w:rsidR="00000000" w:rsidRDefault="00965502">
            <w:pPr>
              <w:jc w:val="both"/>
              <w:rPr>
                <w:rFonts w:ascii="Arial" w:hAnsi="Arial"/>
                <w:spacing w:val="20"/>
                <w:sz w:val="22"/>
              </w:rPr>
            </w:pPr>
            <w:r>
              <w:rPr>
                <w:rFonts w:ascii="Arial" w:hAnsi="Arial"/>
                <w:spacing w:val="20"/>
                <w:sz w:val="22"/>
              </w:rPr>
              <w:t>275 docentes y 11 administrativos.</w:t>
            </w:r>
          </w:p>
          <w:p w:rsidR="00000000" w:rsidRDefault="00965502">
            <w:pPr>
              <w:jc w:val="both"/>
              <w:rPr>
                <w:rFonts w:ascii="Arial" w:hAnsi="Arial"/>
                <w:spacing w:val="20"/>
                <w:sz w:val="22"/>
              </w:rPr>
            </w:pPr>
          </w:p>
        </w:tc>
      </w:tr>
    </w:tbl>
    <w:p w:rsidR="00000000" w:rsidRDefault="00965502">
      <w:pPr>
        <w:ind w:left="360"/>
        <w:jc w:val="both"/>
        <w:rPr>
          <w:rFonts w:ascii="Arial" w:hAnsi="Arial"/>
          <w:spacing w:val="20"/>
        </w:rPr>
      </w:pPr>
    </w:p>
    <w:p w:rsidR="00000000" w:rsidRDefault="00965502">
      <w:pPr>
        <w:ind w:left="360"/>
        <w:jc w:val="both"/>
        <w:rPr>
          <w:rFonts w:ascii="Arial" w:hAnsi="Arial"/>
          <w:spacing w:val="20"/>
        </w:rPr>
      </w:pPr>
      <w:r>
        <w:rPr>
          <w:rFonts w:ascii="Arial" w:hAnsi="Arial"/>
          <w:spacing w:val="20"/>
        </w:rPr>
        <w:t>Promedio: 16.2 alumnos por docente y 406 alumnos por persona dedicada a labores administ</w:t>
      </w:r>
      <w:r>
        <w:rPr>
          <w:rFonts w:ascii="Arial" w:hAnsi="Arial"/>
          <w:spacing w:val="20"/>
        </w:rPr>
        <w:t>rativas.</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 xml:space="preserve">La cifra de alumnos por docente está por debajo de los índices recomendados nacionalmente, situación que justifica una reorganización del sistema, que denota no una falta de docentes, sino una mejor ubicación o distribución. </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Preocupa también el</w:t>
      </w:r>
      <w:r>
        <w:rPr>
          <w:rFonts w:ascii="Arial" w:hAnsi="Arial"/>
          <w:spacing w:val="20"/>
        </w:rPr>
        <w:t xml:space="preserve"> alto número de profesores (105) con cargo al presupuesto del municipio, puesto que la ley 617 de 2000 los incluye como gastos de funcionamiento, los cuales serán recortados drásticamente.  Además de la disminución en transferencia de los ICN y del situado</w:t>
      </w:r>
      <w:r>
        <w:rPr>
          <w:rFonts w:ascii="Arial" w:hAnsi="Arial"/>
          <w:spacing w:val="20"/>
        </w:rPr>
        <w:t xml:space="preserve"> fiscal que probablemente significarán un duro golpe a los recursos destinados para la educación.</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No existe en el municipio una adecuada atención a las comunidades indígenas asentadas en los corregimientos de Guachicono y Pancitará, en donde se debería im</w:t>
      </w:r>
      <w:r>
        <w:rPr>
          <w:rFonts w:ascii="Arial" w:hAnsi="Arial"/>
          <w:spacing w:val="20"/>
        </w:rPr>
        <w:t>pulsar un trabajo etno-educativo que respete, rescate o afiance la identidad cultural de estas comunidades.  Ningún establecimiento de educación superior hace presencia en la región, situación que frena las posibilidades de mejoramiento académico, cultural</w:t>
      </w:r>
      <w:r>
        <w:rPr>
          <w:rFonts w:ascii="Arial" w:hAnsi="Arial"/>
          <w:spacing w:val="20"/>
        </w:rPr>
        <w:t xml:space="preserve"> y educativo. Son muy escasos los bachilleres que logran ingresar  a la universidad, no solamente por sus regulares resultados en las pruebas de estado (ICFES), sino por las precarias condiciones económicas que no les permiten su traslado a otros lugares.</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Aunque en casi todas las veredas y corregimientos hay establecimientos educativos, su estado o mantenimiento no es el mejor; en muchos lugares faltan aulas, como también es altamente deficitaria la dotación en cuanto a material didáctico, textos, ayudas p</w:t>
      </w:r>
      <w:r>
        <w:rPr>
          <w:rFonts w:ascii="Arial" w:hAnsi="Arial"/>
          <w:spacing w:val="20"/>
        </w:rPr>
        <w:t xml:space="preserve">edagógicas y muebles o pupitres para los alumnos.  Una necesidad sentida y reclamada en todos los talleres corregimentales y zonales es el apoyo a los restaurantes escolares existentes y la implementación de otros. </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No se adelantan en la región campañas d</w:t>
      </w:r>
      <w:r>
        <w:rPr>
          <w:rFonts w:ascii="Arial" w:hAnsi="Arial"/>
          <w:spacing w:val="20"/>
        </w:rPr>
        <w:t xml:space="preserve">e alfabetización como tampoco programas de educación no formal para adultos.  Es unánime el reclamo comunitario por la implementación de programas de capacitación para la formación de líderes y en manualidades, artes y oficios. </w:t>
      </w:r>
    </w:p>
    <w:p w:rsidR="00000000" w:rsidRDefault="00965502">
      <w:pPr>
        <w:ind w:left="360"/>
        <w:jc w:val="both"/>
        <w:rPr>
          <w:rFonts w:ascii="Arial" w:hAnsi="Arial"/>
          <w:spacing w:val="20"/>
        </w:rPr>
      </w:pPr>
    </w:p>
    <w:p w:rsidR="00000000" w:rsidRDefault="00965502">
      <w:pPr>
        <w:jc w:val="both"/>
        <w:rPr>
          <w:rFonts w:ascii="Arial" w:hAnsi="Arial"/>
          <w:spacing w:val="20"/>
        </w:rPr>
      </w:pPr>
      <w:r>
        <w:rPr>
          <w:rFonts w:ascii="Arial" w:hAnsi="Arial"/>
          <w:spacing w:val="20"/>
        </w:rPr>
        <w:t>En los ejercicios de conso</w:t>
      </w:r>
      <w:r>
        <w:rPr>
          <w:rFonts w:ascii="Arial" w:hAnsi="Arial"/>
          <w:spacing w:val="20"/>
        </w:rPr>
        <w:t xml:space="preserve">lidación y priorización de problemas realizados en todo  el municipio, se concluyó en los siguientes problemas principales del sector educativo: </w:t>
      </w:r>
    </w:p>
    <w:p w:rsidR="00000000" w:rsidRDefault="00965502">
      <w:pPr>
        <w:ind w:left="360"/>
        <w:jc w:val="both"/>
        <w:rPr>
          <w:rFonts w:ascii="Arial" w:hAnsi="Arial"/>
          <w:spacing w:val="20"/>
        </w:rPr>
      </w:pPr>
    </w:p>
    <w:p w:rsidR="00000000" w:rsidRDefault="00965502" w:rsidP="00965502">
      <w:pPr>
        <w:numPr>
          <w:ilvl w:val="0"/>
          <w:numId w:val="1"/>
        </w:numPr>
        <w:tabs>
          <w:tab w:val="left" w:pos="360"/>
        </w:tabs>
        <w:jc w:val="both"/>
        <w:rPr>
          <w:rFonts w:ascii="Arial" w:hAnsi="Arial"/>
          <w:spacing w:val="20"/>
        </w:rPr>
      </w:pPr>
      <w:r>
        <w:rPr>
          <w:rFonts w:ascii="Arial" w:hAnsi="Arial"/>
          <w:spacing w:val="20"/>
        </w:rPr>
        <w:t>Falta de apoyo alimentario, adecuación y dotación de restaurantes escolares.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Inexistente o inadecuado espacio</w:t>
      </w:r>
      <w:r>
        <w:rPr>
          <w:rFonts w:ascii="Arial" w:hAnsi="Arial"/>
          <w:spacing w:val="20"/>
        </w:rPr>
        <w:t xml:space="preserve"> físico (aulas) para la formación, para restaurantes escolares, para baterías sanitarias y para la práctica del deporte en diferentes establecimientos educativos del municipio.  La ubicación aparece en los anexos.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Mal estado de establecimientos por ubicaci</w:t>
      </w:r>
      <w:r>
        <w:rPr>
          <w:rFonts w:ascii="Arial" w:hAnsi="Arial"/>
          <w:spacing w:val="20"/>
        </w:rPr>
        <w:t>ón en zonas de alto riesgo geológico en especial en la zona de San Miguel y Arbela.</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Alto nivel de deserción escolar y poco interés por ingreso al sistema educativo.</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Inestabilidad para los docentes por OPS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Falta dotación de equipos de cómputo para estableci</w:t>
      </w:r>
      <w:r>
        <w:rPr>
          <w:rFonts w:ascii="Arial" w:hAnsi="Arial"/>
          <w:spacing w:val="20"/>
        </w:rPr>
        <w:t xml:space="preserve">mientos de educación media. </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No hay acciones de capacitación para adultos en liderazgo, proyectos, democracia, manualidades, artes y oficios.</w:t>
      </w:r>
    </w:p>
    <w:p w:rsidR="00000000" w:rsidRDefault="00965502">
      <w:pPr>
        <w:jc w:val="both"/>
        <w:rPr>
          <w:rFonts w:ascii="Arial" w:hAnsi="Arial"/>
          <w:b/>
        </w:rPr>
      </w:pPr>
    </w:p>
    <w:p w:rsidR="00000000" w:rsidRDefault="00965502">
      <w:pPr>
        <w:pStyle w:val="Ttulo6"/>
        <w:widowControl/>
        <w:rPr>
          <w:rFonts w:ascii="Arial" w:hAnsi="Arial"/>
          <w:b/>
        </w:rPr>
      </w:pPr>
      <w:r>
        <w:rPr>
          <w:rFonts w:ascii="Arial" w:hAnsi="Arial"/>
          <w:b/>
        </w:rPr>
        <w:t>5.1.2.9 SALUD.</w:t>
      </w:r>
    </w:p>
    <w:p w:rsidR="00000000" w:rsidRDefault="00965502">
      <w:pPr>
        <w:jc w:val="both"/>
        <w:rPr>
          <w:rFonts w:ascii="Arial" w:hAnsi="Arial"/>
          <w:b/>
        </w:rPr>
      </w:pPr>
    </w:p>
    <w:p w:rsidR="00000000" w:rsidRDefault="00965502">
      <w:pPr>
        <w:jc w:val="both"/>
        <w:rPr>
          <w:rFonts w:ascii="Arial" w:hAnsi="Arial"/>
        </w:rPr>
      </w:pPr>
      <w:r>
        <w:rPr>
          <w:rFonts w:ascii="Arial" w:hAnsi="Arial"/>
        </w:rPr>
        <w:t>Conforme al artículo 49 de la Constitución Política le corresponde al Municipio realizar las acci</w:t>
      </w:r>
      <w:r>
        <w:rPr>
          <w:rFonts w:ascii="Arial" w:hAnsi="Arial"/>
        </w:rPr>
        <w:t>ones de fomento, promoción, prevención, tratamiento de la enfermedad y rehabilitación de pacientes en el primer nivel de atención; prestar servicios médicos a través de hospitales locales, centros y puestos de salud; velar por el saneamiento ambiental y fi</w:t>
      </w:r>
      <w:r>
        <w:rPr>
          <w:rFonts w:ascii="Arial" w:hAnsi="Arial"/>
        </w:rPr>
        <w:t xml:space="preserve">nanciar la dotación, construcción y mantenimiento de las instituciones de salud y bienestar del anciano, directamente a través de sus dependencias o entidades descentralizadas de conformidad con los artículos 4 y 6 de la misma ley; o a través de contratos </w:t>
      </w:r>
      <w:r>
        <w:rPr>
          <w:rFonts w:ascii="Arial" w:hAnsi="Arial"/>
        </w:rPr>
        <w:t>con entidades públicas, comunitarias o privadas según lo dispuesto en el artículo 365 de la Constitución Política, la ley 10 de 1990 y las disposiciones reglamentarias sobre la materia.</w:t>
      </w:r>
    </w:p>
    <w:p w:rsidR="00000000" w:rsidRDefault="00965502">
      <w:pPr>
        <w:jc w:val="both"/>
        <w:rPr>
          <w:rFonts w:ascii="Arial" w:hAnsi="Arial"/>
          <w:b/>
        </w:rPr>
      </w:pPr>
    </w:p>
    <w:p w:rsidR="00000000" w:rsidRDefault="00965502">
      <w:pPr>
        <w:jc w:val="both"/>
        <w:rPr>
          <w:rFonts w:ascii="Arial" w:hAnsi="Arial"/>
        </w:rPr>
      </w:pPr>
      <w:r>
        <w:rPr>
          <w:rFonts w:ascii="Arial" w:hAnsi="Arial"/>
        </w:rPr>
        <w:t>La salud en el municipio de La Vega en términos generales se encuentr</w:t>
      </w:r>
      <w:r>
        <w:rPr>
          <w:rFonts w:ascii="Arial" w:hAnsi="Arial"/>
        </w:rPr>
        <w:t>a significativamente afectada, más por factores económicos y sociales que por la falta de atención en sí misma.  La intervención del Estado ha hecho que el deterioro no sea mayor; sin embargo, la dispersión poblacional por el tamaño del mismo municipio, su</w:t>
      </w:r>
      <w:r>
        <w:rPr>
          <w:rFonts w:ascii="Arial" w:hAnsi="Arial"/>
        </w:rPr>
        <w:t>s difíciles vías de comunicación y sus pocas condiciones de salubridad, siguen afectándola de forma considerable</w:t>
      </w:r>
    </w:p>
    <w:p w:rsidR="00000000" w:rsidRDefault="00965502">
      <w:pPr>
        <w:jc w:val="both"/>
        <w:rPr>
          <w:rFonts w:ascii="Arial" w:hAnsi="Arial"/>
        </w:rPr>
      </w:pPr>
    </w:p>
    <w:p w:rsidR="00000000" w:rsidRDefault="00965502">
      <w:pPr>
        <w:jc w:val="both"/>
        <w:rPr>
          <w:rFonts w:ascii="Arial" w:hAnsi="Arial"/>
        </w:rPr>
      </w:pPr>
      <w:r>
        <w:rPr>
          <w:rFonts w:ascii="Arial" w:hAnsi="Arial"/>
        </w:rPr>
        <w:t>El Municipio de La Vega no cuenta con Secretaría de Salud Municipal por estar clasificado éste como de sexta categoría, y por tal su implement</w:t>
      </w:r>
      <w:r>
        <w:rPr>
          <w:rFonts w:ascii="Arial" w:hAnsi="Arial"/>
        </w:rPr>
        <w:t>ación incrementaría los gastos de funcionamiento afectando su presupuesto notablemente; sin embargo se cuenta con centros y empresas que prestan su atención así:</w:t>
      </w:r>
    </w:p>
    <w:p w:rsidR="00000000" w:rsidRDefault="00965502">
      <w:pPr>
        <w:jc w:val="both"/>
        <w:rPr>
          <w:rFonts w:ascii="Arial" w:hAnsi="Arial"/>
        </w:rPr>
      </w:pPr>
    </w:p>
    <w:p w:rsidR="00000000" w:rsidRDefault="00965502">
      <w:pPr>
        <w:jc w:val="both"/>
        <w:rPr>
          <w:rFonts w:ascii="Arial" w:hAnsi="Arial"/>
        </w:rPr>
      </w:pPr>
      <w:r>
        <w:rPr>
          <w:rFonts w:ascii="Arial" w:hAnsi="Arial"/>
          <w:b/>
        </w:rPr>
        <w:t>Unidad Nivel I, Cabecera Municipal</w:t>
      </w:r>
      <w:r>
        <w:rPr>
          <w:rFonts w:ascii="Arial" w:hAnsi="Arial"/>
        </w:rPr>
        <w:t>: Cuenta con dos administrativos, cinco profesionales dentr</w:t>
      </w:r>
      <w:r>
        <w:rPr>
          <w:rFonts w:ascii="Arial" w:hAnsi="Arial"/>
        </w:rPr>
        <w:t>o de los cuales está el Bacteriólogo y el Odontólogo, un técnico en saneamiento básico, siete auxiliares y ocho operativos.  El centro presta atención permanente disponiendo de una sala de urgencias, una sala de partos, servicio de hospitalización para sei</w:t>
      </w:r>
      <w:r>
        <w:rPr>
          <w:rFonts w:ascii="Arial" w:hAnsi="Arial"/>
        </w:rPr>
        <w:t>s pacientes y permite la práctica de pequeñas cirugías, pues para casos graves los pacientes se remiten a Popayán al hospital Susana López de Valencia para lo cual se cuenta con dos ambulancias.</w:t>
      </w:r>
    </w:p>
    <w:p w:rsidR="00000000" w:rsidRDefault="00965502">
      <w:pPr>
        <w:jc w:val="both"/>
        <w:rPr>
          <w:rFonts w:ascii="Arial" w:hAnsi="Arial"/>
        </w:rPr>
      </w:pPr>
    </w:p>
    <w:p w:rsidR="00000000" w:rsidRDefault="00965502">
      <w:pPr>
        <w:jc w:val="both"/>
        <w:rPr>
          <w:rFonts w:ascii="Arial" w:hAnsi="Arial"/>
        </w:rPr>
      </w:pPr>
      <w:r>
        <w:rPr>
          <w:rFonts w:ascii="Arial" w:hAnsi="Arial"/>
          <w:b/>
        </w:rPr>
        <w:t>Centro de Salud San Miguel:</w:t>
      </w:r>
      <w:r>
        <w:rPr>
          <w:rFonts w:ascii="Arial" w:hAnsi="Arial"/>
        </w:rPr>
        <w:t xml:space="preserve">  Cuenta con un médico, tres auxi</w:t>
      </w:r>
      <w:r>
        <w:rPr>
          <w:rFonts w:ascii="Arial" w:hAnsi="Arial"/>
        </w:rPr>
        <w:t>liares de enfermería y tres promotores de salud; cuenta con una ambulancia para el servicio corregimental.</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Centro de Salud de Altamira: </w:t>
      </w:r>
      <w:r>
        <w:rPr>
          <w:rFonts w:ascii="Arial" w:hAnsi="Arial"/>
        </w:rPr>
        <w:t xml:space="preserve"> Cuenta con un auxiliar de enfermería y dos promotoras de salud.</w:t>
      </w:r>
    </w:p>
    <w:p w:rsidR="00000000" w:rsidRDefault="00965502">
      <w:pPr>
        <w:jc w:val="both"/>
        <w:rPr>
          <w:rFonts w:ascii="Arial" w:hAnsi="Arial"/>
        </w:rPr>
      </w:pPr>
    </w:p>
    <w:p w:rsidR="00000000" w:rsidRDefault="00965502">
      <w:pPr>
        <w:jc w:val="both"/>
        <w:rPr>
          <w:rFonts w:ascii="Arial" w:hAnsi="Arial"/>
        </w:rPr>
      </w:pPr>
      <w:r>
        <w:rPr>
          <w:rFonts w:ascii="Arial" w:hAnsi="Arial"/>
          <w:b/>
        </w:rPr>
        <w:t>Puesto de Salud de Pancitará:</w:t>
      </w:r>
      <w:r>
        <w:rPr>
          <w:rFonts w:ascii="Arial" w:hAnsi="Arial"/>
        </w:rPr>
        <w:t xml:space="preserve">  Cuenta con un auxiliar</w:t>
      </w:r>
      <w:r>
        <w:rPr>
          <w:rFonts w:ascii="Arial" w:hAnsi="Arial"/>
        </w:rPr>
        <w:t xml:space="preserve"> de enfermería y una promotora de salud.</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Centro de Salud de Guachicono:  </w:t>
      </w:r>
      <w:r>
        <w:rPr>
          <w:rFonts w:ascii="Arial" w:hAnsi="Arial"/>
        </w:rPr>
        <w:t>Cuenta con un médico general, un auxiliar de enfermería, un promotor de salud y además posee una ambulancia.</w:t>
      </w:r>
    </w:p>
    <w:p w:rsidR="00000000" w:rsidRDefault="00965502">
      <w:pPr>
        <w:jc w:val="both"/>
        <w:rPr>
          <w:rFonts w:ascii="Arial" w:hAnsi="Arial"/>
        </w:rPr>
      </w:pPr>
    </w:p>
    <w:p w:rsidR="00000000" w:rsidRDefault="00965502">
      <w:pPr>
        <w:jc w:val="both"/>
        <w:rPr>
          <w:rFonts w:ascii="Arial" w:hAnsi="Arial"/>
        </w:rPr>
      </w:pPr>
      <w:r>
        <w:rPr>
          <w:rFonts w:ascii="Arial" w:hAnsi="Arial"/>
        </w:rPr>
        <w:t>También se cuenta con puestos de salud en Los Uvos, Santa Rita, El Divis</w:t>
      </w:r>
      <w:r>
        <w:rPr>
          <w:rFonts w:ascii="Arial" w:hAnsi="Arial"/>
        </w:rPr>
        <w:t>o y El Palmar, Arbela, los cuales no están en muy buenas condiciones físicas y requieren dotación y ampliación en su infraestructura.  Estos centros fueron creados sin tener en cuenta el crecimiento poblacional de la región, y su creciente demanda de servi</w:t>
      </w:r>
      <w:r>
        <w:rPr>
          <w:rFonts w:ascii="Arial" w:hAnsi="Arial"/>
        </w:rPr>
        <w:t>cios tradicionales, más la aparición de nuevas situaciones promovidas por factores como la fumigación y las migraciones.</w:t>
      </w:r>
    </w:p>
    <w:p w:rsidR="00000000" w:rsidRDefault="00965502">
      <w:pPr>
        <w:jc w:val="both"/>
        <w:rPr>
          <w:rFonts w:ascii="Arial" w:hAnsi="Arial"/>
        </w:rPr>
      </w:pPr>
    </w:p>
    <w:p w:rsidR="00000000" w:rsidRDefault="00965502">
      <w:pPr>
        <w:jc w:val="both"/>
        <w:rPr>
          <w:rFonts w:ascii="Arial" w:hAnsi="Arial"/>
        </w:rPr>
      </w:pPr>
      <w:r>
        <w:rPr>
          <w:rFonts w:ascii="Arial" w:hAnsi="Arial"/>
        </w:rPr>
        <w:t>Algunas veredas cuentan con promotores de salud que brindan atención primaria a la comunidad sin involucrarse en procedimientos compli</w:t>
      </w:r>
      <w:r>
        <w:rPr>
          <w:rFonts w:ascii="Arial" w:hAnsi="Arial"/>
        </w:rPr>
        <w:t>cados, pues la razón de su asistencia es atender comunidades que por distancia u otra dificultad no acceden a los centros ya mencionados y además muchos de ellos no requieren una mayor atención.</w:t>
      </w:r>
    </w:p>
    <w:p w:rsidR="00000000" w:rsidRDefault="00965502">
      <w:pPr>
        <w:jc w:val="both"/>
        <w:rPr>
          <w:rFonts w:ascii="Arial" w:hAnsi="Arial"/>
        </w:rPr>
      </w:pPr>
    </w:p>
    <w:p w:rsidR="00000000" w:rsidRDefault="00965502">
      <w:pPr>
        <w:jc w:val="both"/>
        <w:rPr>
          <w:rFonts w:ascii="Arial" w:hAnsi="Arial"/>
        </w:rPr>
      </w:pPr>
      <w:r>
        <w:rPr>
          <w:rFonts w:ascii="Arial" w:hAnsi="Arial"/>
        </w:rPr>
        <w:t>El promotor de salud es, además, el intermediario perfecto p</w:t>
      </w:r>
      <w:r>
        <w:rPr>
          <w:rFonts w:ascii="Arial" w:hAnsi="Arial"/>
        </w:rPr>
        <w:t>ara adelantar campañas preventivas y divulgativas de salud, pues llega a zonas distantes y goza de muy buena credibilidad entre la comunidad.</w:t>
      </w:r>
    </w:p>
    <w:p w:rsidR="00000000" w:rsidRDefault="00965502">
      <w:pPr>
        <w:jc w:val="both"/>
        <w:rPr>
          <w:rFonts w:ascii="Arial" w:hAnsi="Arial"/>
        </w:rPr>
      </w:pPr>
    </w:p>
    <w:p w:rsidR="00000000" w:rsidRDefault="00965502">
      <w:pPr>
        <w:jc w:val="both"/>
        <w:rPr>
          <w:rFonts w:ascii="Arial" w:hAnsi="Arial"/>
        </w:rPr>
      </w:pPr>
      <w:r>
        <w:rPr>
          <w:rFonts w:ascii="Arial" w:hAnsi="Arial"/>
        </w:rPr>
        <w:t>El régimen subsidiado en la Vega es atendido por las siguientes Administradoras Activa Salud, Mutual Timbío, Salu</w:t>
      </w:r>
      <w:r>
        <w:rPr>
          <w:rFonts w:ascii="Arial" w:hAnsi="Arial"/>
        </w:rPr>
        <w:t>dcoop, Salud Bolívar, Asmet, y la AIC; el contributivo está afiliado a Cajanal, Comsalud, I.S.S., Colseguros, Coomeva y Caprecom.</w:t>
      </w:r>
    </w:p>
    <w:p w:rsidR="00000000" w:rsidRDefault="00965502">
      <w:pPr>
        <w:jc w:val="both"/>
        <w:rPr>
          <w:rFonts w:ascii="Arial" w:hAnsi="Arial"/>
        </w:rPr>
      </w:pPr>
    </w:p>
    <w:p w:rsidR="00000000" w:rsidRDefault="00965502">
      <w:pPr>
        <w:jc w:val="both"/>
        <w:rPr>
          <w:rFonts w:ascii="Arial" w:hAnsi="Arial"/>
        </w:rPr>
      </w:pPr>
      <w:r>
        <w:rPr>
          <w:rFonts w:ascii="Arial" w:hAnsi="Arial"/>
        </w:rPr>
        <w:t>El sector Salud no lo debemos apreciar simplemente como la atención a la parte física del ser humano únicamente, pues debemos</w:t>
      </w:r>
      <w:r>
        <w:rPr>
          <w:rFonts w:ascii="Arial" w:hAnsi="Arial"/>
        </w:rPr>
        <w:t xml:space="preserve"> recordar que la Salud Colombiana cambió su tradicional modelo asistencialista que se limitaba a atender y formular sobre cuadros clínicos, sin adentrarse en otros síntomas que son causa del deterioro de la calidad de vida.  El modelo Colombiano pasado pla</w:t>
      </w:r>
      <w:r>
        <w:rPr>
          <w:rFonts w:ascii="Arial" w:hAnsi="Arial"/>
        </w:rPr>
        <w:t>nteaba proyectos de solución desde los escritorios de manera autocrática, y la participación de la comunidad era poca o nula.</w:t>
      </w:r>
    </w:p>
    <w:p w:rsidR="00000000" w:rsidRDefault="00965502">
      <w:pPr>
        <w:jc w:val="both"/>
        <w:rPr>
          <w:rFonts w:ascii="Arial" w:hAnsi="Arial"/>
        </w:rPr>
      </w:pPr>
    </w:p>
    <w:p w:rsidR="00000000" w:rsidRDefault="00965502">
      <w:pPr>
        <w:jc w:val="both"/>
        <w:rPr>
          <w:rFonts w:ascii="Arial" w:hAnsi="Arial"/>
        </w:rPr>
      </w:pPr>
      <w:r>
        <w:rPr>
          <w:rFonts w:ascii="Arial" w:hAnsi="Arial"/>
        </w:rPr>
        <w:t>Con la expedición de las leyes 60 y 100 de 1993, es indispensable considerar también aspectos de tipo económico y social que debi</w:t>
      </w:r>
      <w:r>
        <w:rPr>
          <w:rFonts w:ascii="Arial" w:hAnsi="Arial"/>
        </w:rPr>
        <w:t xml:space="preserve">damente diagnosticados y atendidos, permiten un mejor nivel y calidad de vida, que se reflejará en una mejor salud para sus habitantes.      </w:t>
      </w:r>
    </w:p>
    <w:p w:rsidR="00000000" w:rsidRDefault="00965502">
      <w:pPr>
        <w:jc w:val="both"/>
        <w:rPr>
          <w:rFonts w:ascii="Arial" w:hAnsi="Arial"/>
          <w:b/>
        </w:rPr>
      </w:pPr>
    </w:p>
    <w:p w:rsidR="00000000" w:rsidRDefault="00965502">
      <w:pPr>
        <w:jc w:val="both"/>
        <w:rPr>
          <w:rFonts w:ascii="Arial" w:hAnsi="Arial"/>
          <w:b/>
        </w:rPr>
      </w:pPr>
      <w:r>
        <w:rPr>
          <w:rFonts w:ascii="Arial" w:hAnsi="Arial"/>
          <w:b/>
        </w:rPr>
        <w:t xml:space="preserve">Ruta del Servicio: </w:t>
      </w:r>
      <w:r>
        <w:rPr>
          <w:rFonts w:ascii="Arial" w:hAnsi="Arial"/>
        </w:rPr>
        <w:t>para remitir el paciente a cada centro asistencial, el Municipio cuenta con dos ambulancias qu</w:t>
      </w:r>
      <w:r>
        <w:rPr>
          <w:rFonts w:ascii="Arial" w:hAnsi="Arial"/>
        </w:rPr>
        <w:t>e pertenecen al Hospital de la Vega y dependiendo de la afección presentada el paciente es remitido al hospital Susana López de Valencia de la ciudad de Popayán. Así mismo para el puesto de Salud de San Miguel y Guachicono cuentan con ambulancia cada corre</w:t>
      </w:r>
      <w:r>
        <w:rPr>
          <w:rFonts w:ascii="Arial" w:hAnsi="Arial"/>
        </w:rPr>
        <w:t>gimiento.</w:t>
      </w:r>
    </w:p>
    <w:p w:rsidR="00000000" w:rsidRDefault="00965502">
      <w:pPr>
        <w:rPr>
          <w:rFonts w:ascii="Arial" w:hAnsi="Arial"/>
          <w:b/>
        </w:rPr>
      </w:pPr>
    </w:p>
    <w:p w:rsidR="00000000" w:rsidRDefault="00965502">
      <w:pPr>
        <w:rPr>
          <w:rFonts w:ascii="Arial" w:hAnsi="Arial"/>
          <w:b/>
        </w:rPr>
      </w:pPr>
      <w:r>
        <w:rPr>
          <w:rFonts w:ascii="Arial" w:hAnsi="Arial"/>
          <w:b/>
        </w:rPr>
        <w:t>Indicadores de Salud</w:t>
      </w:r>
    </w:p>
    <w:p w:rsidR="00000000" w:rsidRDefault="00965502">
      <w:pPr>
        <w:rPr>
          <w:rFonts w:ascii="Arial" w:hAnsi="Arial"/>
          <w:b/>
        </w:rPr>
      </w:pPr>
    </w:p>
    <w:p w:rsidR="00000000" w:rsidRDefault="00965502">
      <w:pPr>
        <w:jc w:val="both"/>
        <w:rPr>
          <w:rFonts w:ascii="Arial" w:hAnsi="Arial"/>
        </w:rPr>
      </w:pPr>
      <w:r>
        <w:rPr>
          <w:rFonts w:ascii="Arial" w:hAnsi="Arial"/>
          <w:b/>
        </w:rPr>
        <w:t xml:space="preserve">Natalidad: </w:t>
      </w:r>
      <w:r>
        <w:rPr>
          <w:rFonts w:ascii="Arial" w:hAnsi="Arial"/>
        </w:rPr>
        <w:t xml:space="preserve">La información de nacimientos en los últimos tiempos es cada vez más precisa, gracias a la mayor prontitud con la cual los padres registran a sus hijos. A pesar de lo anterior, para tener un valor más aproximado </w:t>
      </w:r>
      <w:r>
        <w:rPr>
          <w:rFonts w:ascii="Arial" w:hAnsi="Arial"/>
        </w:rPr>
        <w:t xml:space="preserve">del número de nacidos en un lugar dado, es preciso hacer un recuento de las afluencias a registro durante un mínimo de dos años. </w:t>
      </w:r>
    </w:p>
    <w:p w:rsidR="00000000" w:rsidRDefault="00965502">
      <w:pPr>
        <w:jc w:val="both"/>
        <w:rPr>
          <w:rFonts w:ascii="Arial" w:hAnsi="Arial"/>
        </w:rPr>
      </w:pPr>
    </w:p>
    <w:p w:rsidR="00000000" w:rsidRDefault="00965502">
      <w:pPr>
        <w:jc w:val="both"/>
        <w:rPr>
          <w:rFonts w:ascii="Arial" w:hAnsi="Arial"/>
        </w:rPr>
      </w:pPr>
      <w:r>
        <w:rPr>
          <w:rFonts w:ascii="Arial" w:hAnsi="Arial"/>
        </w:rPr>
        <w:t>La natalidad entendida como los nacimientos componentes del cambio de población, se encuentra que la tasa de natalidad para e</w:t>
      </w:r>
      <w:r>
        <w:rPr>
          <w:rFonts w:ascii="Arial" w:hAnsi="Arial"/>
        </w:rPr>
        <w:t xml:space="preserve">l Municipio de La Vega está en un 4.1% a partir de 1.998, pero con el agravante que ha ido en crecimiento hasta encontrarnos con una población adolescente que requiere una atención especial en cuanto a prevención del embarazo precoz.  Debe el sector salud </w:t>
      </w:r>
      <w:r>
        <w:rPr>
          <w:rFonts w:ascii="Arial" w:hAnsi="Arial"/>
        </w:rPr>
        <w:t xml:space="preserve">aquí diseñar campañas “efectivas” que capaciten y muestren la bondad de la prevención; esto se logra involucrando en los procesos a los jóvenes como sujeto del acto preventivo, de otra manera se cae en el riesgo de perder esfuerzos humanos y económicos al </w:t>
      </w:r>
      <w:r>
        <w:rPr>
          <w:rFonts w:ascii="Arial" w:hAnsi="Arial"/>
        </w:rPr>
        <w:t>respecto.  Se pueden crear empresas que provean las campañas que requiere la región como afiches alusivos, estampados en ropa, cartillas, volantes, pasacalles, ayudas didácticas, música y otras más que pueden surgir de la imaginación del mismo joven.  Dist</w:t>
      </w:r>
      <w:r>
        <w:rPr>
          <w:rFonts w:ascii="Arial" w:hAnsi="Arial"/>
        </w:rPr>
        <w:t>raer la juventud no es alejarla de la realidad, es involucrarla en su verdad, pero con opciones en su quehacer.  Este tipo de empresas genera posibilidades también a discapacitados, tercera edad, niños y mujeres cabeza de familia.</w:t>
      </w:r>
    </w:p>
    <w:p w:rsidR="00000000" w:rsidRDefault="00965502">
      <w:pPr>
        <w:jc w:val="both"/>
        <w:rPr>
          <w:rFonts w:ascii="Arial" w:hAnsi="Arial"/>
        </w:rPr>
      </w:pPr>
    </w:p>
    <w:p w:rsidR="00000000" w:rsidRDefault="00965502">
      <w:pPr>
        <w:jc w:val="both"/>
        <w:rPr>
          <w:rFonts w:ascii="Arial" w:hAnsi="Arial"/>
        </w:rPr>
      </w:pPr>
      <w:r>
        <w:rPr>
          <w:rFonts w:ascii="Arial" w:hAnsi="Arial"/>
        </w:rPr>
        <w:t>Las campañas deben abord</w:t>
      </w:r>
      <w:r>
        <w:rPr>
          <w:rFonts w:ascii="Arial" w:hAnsi="Arial"/>
        </w:rPr>
        <w:t>ar igualmente la prevención en salud tanto preventiva como curativa, donde se propicie la participación de todos los Vegueños ya sea como sujetos de atención o como elementos de ayuda, por lo cual se requiere de muchas manos que aporten en este empeño; est</w:t>
      </w:r>
      <w:r>
        <w:rPr>
          <w:rFonts w:ascii="Arial" w:hAnsi="Arial"/>
        </w:rPr>
        <w:t>o implica la capacitación básica en salud médica y odontológica.  Para que la presencia no sea fortuita y se logre de alguna manera la permanencia en la comunidad de personas con conocimientos en salud, se propone que aprovechando el PEI en el sector educa</w:t>
      </w:r>
      <w:r>
        <w:rPr>
          <w:rFonts w:ascii="Arial" w:hAnsi="Arial"/>
        </w:rPr>
        <w:t>tivo, se dé una reorientación hacia la salud a alguno de los colegios asentados en la región. Además y a mediano o largo plazo se debe crear una Facultad Tecnológica en Salud, para darle continuidad al proceso de la Salud en la Vega.</w:t>
      </w:r>
    </w:p>
    <w:p w:rsidR="00000000" w:rsidRDefault="00965502">
      <w:pPr>
        <w:rPr>
          <w:rFonts w:ascii="Arial" w:hAnsi="Arial"/>
          <w:b/>
        </w:rPr>
      </w:pPr>
    </w:p>
    <w:p w:rsidR="00000000" w:rsidRDefault="00965502">
      <w:pPr>
        <w:jc w:val="both"/>
        <w:rPr>
          <w:rFonts w:ascii="Arial" w:hAnsi="Arial"/>
        </w:rPr>
      </w:pPr>
      <w:r>
        <w:rPr>
          <w:rFonts w:ascii="Arial" w:hAnsi="Arial"/>
          <w:b/>
        </w:rPr>
        <w:t xml:space="preserve">Mortalidad: </w:t>
      </w:r>
      <w:r>
        <w:rPr>
          <w:rFonts w:ascii="Arial" w:hAnsi="Arial"/>
        </w:rPr>
        <w:t>Según inf</w:t>
      </w:r>
      <w:r>
        <w:rPr>
          <w:rFonts w:ascii="Arial" w:hAnsi="Arial"/>
        </w:rPr>
        <w:t xml:space="preserve">ormación del Servicio de Salud del Cauca el municipio de la Vega registro en 1998, 4.1 muertes por mil entre las mujeres y a 4.7 entre los hombres. La mortalidad en menores de un año fue de 3.8 por mil y en menores de cinco en 1.3 y 29.7 entre los mayores </w:t>
      </w:r>
      <w:r>
        <w:rPr>
          <w:rFonts w:ascii="Arial" w:hAnsi="Arial"/>
        </w:rPr>
        <w:t>de sesenta.</w:t>
      </w:r>
    </w:p>
    <w:p w:rsidR="00000000" w:rsidRDefault="00965502">
      <w:pPr>
        <w:jc w:val="both"/>
        <w:rPr>
          <w:rFonts w:ascii="Arial" w:hAnsi="Arial"/>
        </w:rPr>
      </w:pPr>
    </w:p>
    <w:p w:rsidR="00000000" w:rsidRDefault="00965502">
      <w:pPr>
        <w:pStyle w:val="BodyText2"/>
        <w:widowControl/>
        <w:rPr>
          <w:rFonts w:ascii="Arial" w:hAnsi="Arial"/>
        </w:rPr>
      </w:pPr>
      <w:r>
        <w:rPr>
          <w:rFonts w:ascii="Arial" w:hAnsi="Arial"/>
        </w:rPr>
        <w:t>Las expectativas en los descensos de la tasa de mortalidad son muy bajas si comparamos con los guarismos  de 20 por mil de las zonas rurales colombianas hasta mediados del siglo XX. La tasa de mortalidad registrada es al parecer mas baja de la</w:t>
      </w:r>
      <w:r>
        <w:rPr>
          <w:rFonts w:ascii="Arial" w:hAnsi="Arial"/>
        </w:rPr>
        <w:t xml:space="preserve"> esperada, hoy los homicidios que ocupan el segundo lugar entre las causas de mortalidad. El fuerte descenso de las defunciones durante el último medio siglo es producto de la higiene y la vacunación casi total; la atención a las madres y al recién nacido,</w:t>
      </w:r>
      <w:r>
        <w:rPr>
          <w:rFonts w:ascii="Arial" w:hAnsi="Arial"/>
        </w:rPr>
        <w:t xml:space="preserve"> incluyendo el mejoramiento de la vivienda en la población agrupada en los poblados, inclusive dispersos y en los resguardos indígenas. Este no significa que no se presenten en el área numerosas viviendas campesinas en condiciones deplorables.</w:t>
      </w:r>
    </w:p>
    <w:p w:rsidR="00000000" w:rsidRDefault="00965502">
      <w:pPr>
        <w:jc w:val="center"/>
        <w:rPr>
          <w:rFonts w:ascii="Arial" w:hAnsi="Arial"/>
          <w:b/>
        </w:rPr>
      </w:pPr>
    </w:p>
    <w:p w:rsidR="00000000" w:rsidRDefault="00965502">
      <w:pPr>
        <w:pStyle w:val="Textoindependiente3"/>
      </w:pPr>
      <w:r>
        <w:t>TABLA 31. D</w:t>
      </w:r>
      <w:r>
        <w:t xml:space="preserve">IEZ PRIMERAS CAUSAS DE MORTALIDAD POR RESIDENCIA HABITUAL. </w:t>
      </w:r>
    </w:p>
    <w:p w:rsidR="00000000" w:rsidRDefault="00965502">
      <w:pPr>
        <w:jc w:val="center"/>
        <w:rPr>
          <w:b/>
          <w:sz w:val="22"/>
        </w:rPr>
      </w:pPr>
    </w:p>
    <w:tbl>
      <w:tblPr>
        <w:tblW w:w="8998"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360"/>
        <w:gridCol w:w="6303"/>
        <w:gridCol w:w="1077"/>
        <w:gridCol w:w="1258"/>
      </w:tblGrid>
      <w:tr w:rsidR="00000000">
        <w:tblPrEx>
          <w:tblCellMar>
            <w:top w:w="0" w:type="dxa"/>
            <w:bottom w:w="0" w:type="dxa"/>
          </w:tblCellMar>
        </w:tblPrEx>
        <w:trPr>
          <w:cantSplit/>
        </w:trPr>
        <w:tc>
          <w:tcPr>
            <w:tcW w:w="360" w:type="dxa"/>
          </w:tcPr>
          <w:p w:rsidR="00000000" w:rsidRDefault="00965502">
            <w:pPr>
              <w:rPr>
                <w:rFonts w:ascii="Arial" w:hAnsi="Arial"/>
                <w:b/>
                <w:sz w:val="22"/>
              </w:rPr>
            </w:pPr>
          </w:p>
        </w:tc>
        <w:tc>
          <w:tcPr>
            <w:tcW w:w="6303" w:type="dxa"/>
          </w:tcPr>
          <w:p w:rsidR="00000000" w:rsidRDefault="00965502">
            <w:pPr>
              <w:rPr>
                <w:rFonts w:ascii="Arial" w:hAnsi="Arial"/>
                <w:b/>
                <w:sz w:val="22"/>
              </w:rPr>
            </w:pPr>
            <w:r>
              <w:rPr>
                <w:rFonts w:ascii="Arial" w:hAnsi="Arial"/>
                <w:b/>
                <w:sz w:val="22"/>
              </w:rPr>
              <w:t>Causas</w:t>
            </w:r>
          </w:p>
        </w:tc>
        <w:tc>
          <w:tcPr>
            <w:tcW w:w="1077" w:type="dxa"/>
          </w:tcPr>
          <w:p w:rsidR="00000000" w:rsidRDefault="00965502">
            <w:pPr>
              <w:rPr>
                <w:rFonts w:ascii="Arial" w:hAnsi="Arial"/>
                <w:b/>
                <w:sz w:val="22"/>
              </w:rPr>
            </w:pPr>
            <w:r>
              <w:rPr>
                <w:rFonts w:ascii="Arial" w:hAnsi="Arial"/>
                <w:b/>
                <w:sz w:val="22"/>
              </w:rPr>
              <w:t>Nº de muertes</w:t>
            </w:r>
          </w:p>
        </w:tc>
        <w:tc>
          <w:tcPr>
            <w:tcW w:w="1258" w:type="dxa"/>
          </w:tcPr>
          <w:p w:rsidR="00000000" w:rsidRDefault="00965502">
            <w:pPr>
              <w:rPr>
                <w:rFonts w:ascii="Arial" w:hAnsi="Arial"/>
                <w:b/>
                <w:sz w:val="22"/>
              </w:rPr>
            </w:pPr>
            <w:r>
              <w:rPr>
                <w:rFonts w:ascii="Arial" w:hAnsi="Arial"/>
                <w:b/>
                <w:sz w:val="22"/>
              </w:rPr>
              <w:t>Tasa por 1.000 hab.</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1</w:t>
            </w:r>
          </w:p>
        </w:tc>
        <w:tc>
          <w:tcPr>
            <w:tcW w:w="6303" w:type="dxa"/>
          </w:tcPr>
          <w:p w:rsidR="00000000" w:rsidRDefault="00965502">
            <w:pPr>
              <w:rPr>
                <w:rFonts w:ascii="Arial" w:hAnsi="Arial"/>
                <w:bCs/>
                <w:sz w:val="22"/>
              </w:rPr>
            </w:pPr>
            <w:r>
              <w:rPr>
                <w:rFonts w:ascii="Arial" w:hAnsi="Arial"/>
                <w:bCs/>
                <w:sz w:val="22"/>
              </w:rPr>
              <w:t>Homicidios y lesiones infligidas intencionalmente por otra persona</w:t>
            </w:r>
          </w:p>
        </w:tc>
        <w:tc>
          <w:tcPr>
            <w:tcW w:w="1077" w:type="dxa"/>
          </w:tcPr>
          <w:p w:rsidR="00000000" w:rsidRDefault="00965502">
            <w:pPr>
              <w:rPr>
                <w:rFonts w:ascii="Arial" w:hAnsi="Arial"/>
                <w:bCs/>
                <w:sz w:val="22"/>
              </w:rPr>
            </w:pPr>
            <w:r>
              <w:rPr>
                <w:rFonts w:ascii="Arial" w:hAnsi="Arial"/>
                <w:bCs/>
                <w:sz w:val="22"/>
              </w:rPr>
              <w:t>10</w:t>
            </w:r>
          </w:p>
        </w:tc>
        <w:tc>
          <w:tcPr>
            <w:tcW w:w="1258" w:type="dxa"/>
          </w:tcPr>
          <w:p w:rsidR="00000000" w:rsidRDefault="00965502">
            <w:pPr>
              <w:rPr>
                <w:rFonts w:ascii="Arial" w:hAnsi="Arial"/>
                <w:bCs/>
                <w:sz w:val="22"/>
              </w:rPr>
            </w:pPr>
            <w:r>
              <w:rPr>
                <w:rFonts w:ascii="Arial" w:hAnsi="Arial"/>
                <w:bCs/>
                <w:sz w:val="22"/>
              </w:rPr>
              <w:t>0.41</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2</w:t>
            </w:r>
          </w:p>
        </w:tc>
        <w:tc>
          <w:tcPr>
            <w:tcW w:w="6303" w:type="dxa"/>
          </w:tcPr>
          <w:p w:rsidR="00000000" w:rsidRDefault="00965502">
            <w:pPr>
              <w:rPr>
                <w:rFonts w:ascii="Arial" w:hAnsi="Arial"/>
                <w:bCs/>
                <w:sz w:val="22"/>
              </w:rPr>
            </w:pPr>
            <w:r>
              <w:rPr>
                <w:rFonts w:ascii="Arial" w:hAnsi="Arial"/>
                <w:bCs/>
                <w:sz w:val="22"/>
              </w:rPr>
              <w:t>Signos y síntomas y estados morbosos mal definidos</w:t>
            </w:r>
          </w:p>
        </w:tc>
        <w:tc>
          <w:tcPr>
            <w:tcW w:w="1077" w:type="dxa"/>
          </w:tcPr>
          <w:p w:rsidR="00000000" w:rsidRDefault="00965502">
            <w:pPr>
              <w:rPr>
                <w:rFonts w:ascii="Arial" w:hAnsi="Arial"/>
                <w:bCs/>
                <w:sz w:val="22"/>
              </w:rPr>
            </w:pPr>
            <w:r>
              <w:rPr>
                <w:rFonts w:ascii="Arial" w:hAnsi="Arial"/>
                <w:bCs/>
                <w:sz w:val="22"/>
              </w:rPr>
              <w:t>7</w:t>
            </w:r>
          </w:p>
        </w:tc>
        <w:tc>
          <w:tcPr>
            <w:tcW w:w="1258" w:type="dxa"/>
          </w:tcPr>
          <w:p w:rsidR="00000000" w:rsidRDefault="00965502">
            <w:pPr>
              <w:rPr>
                <w:rFonts w:ascii="Arial" w:hAnsi="Arial"/>
                <w:bCs/>
                <w:sz w:val="22"/>
              </w:rPr>
            </w:pPr>
            <w:r>
              <w:rPr>
                <w:rFonts w:ascii="Arial" w:hAnsi="Arial"/>
                <w:bCs/>
                <w:sz w:val="22"/>
              </w:rPr>
              <w:t>0.28</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3</w:t>
            </w:r>
          </w:p>
        </w:tc>
        <w:tc>
          <w:tcPr>
            <w:tcW w:w="6303" w:type="dxa"/>
          </w:tcPr>
          <w:p w:rsidR="00000000" w:rsidRDefault="00965502">
            <w:pPr>
              <w:rPr>
                <w:rFonts w:ascii="Arial" w:hAnsi="Arial"/>
                <w:bCs/>
                <w:sz w:val="22"/>
              </w:rPr>
            </w:pPr>
            <w:r>
              <w:rPr>
                <w:rFonts w:ascii="Arial" w:hAnsi="Arial"/>
                <w:bCs/>
                <w:sz w:val="22"/>
              </w:rPr>
              <w:t>Otros tumor</w:t>
            </w:r>
            <w:r>
              <w:rPr>
                <w:rFonts w:ascii="Arial" w:hAnsi="Arial"/>
                <w:bCs/>
                <w:sz w:val="22"/>
              </w:rPr>
              <w:t>es benignos y de naturaleza no especificada y de evolución incierta</w:t>
            </w:r>
          </w:p>
        </w:tc>
        <w:tc>
          <w:tcPr>
            <w:tcW w:w="1077" w:type="dxa"/>
          </w:tcPr>
          <w:p w:rsidR="00000000" w:rsidRDefault="00965502">
            <w:pPr>
              <w:rPr>
                <w:rFonts w:ascii="Arial" w:hAnsi="Arial"/>
                <w:bCs/>
                <w:sz w:val="22"/>
              </w:rPr>
            </w:pPr>
            <w:r>
              <w:rPr>
                <w:rFonts w:ascii="Arial" w:hAnsi="Arial"/>
                <w:bCs/>
                <w:sz w:val="22"/>
              </w:rPr>
              <w:t>5</w:t>
            </w:r>
          </w:p>
        </w:tc>
        <w:tc>
          <w:tcPr>
            <w:tcW w:w="1258" w:type="dxa"/>
          </w:tcPr>
          <w:p w:rsidR="00000000" w:rsidRDefault="00965502">
            <w:pPr>
              <w:rPr>
                <w:rFonts w:ascii="Arial" w:hAnsi="Arial"/>
                <w:bCs/>
                <w:sz w:val="22"/>
              </w:rPr>
            </w:pPr>
            <w:r>
              <w:rPr>
                <w:rFonts w:ascii="Arial" w:hAnsi="Arial"/>
                <w:bCs/>
                <w:sz w:val="22"/>
              </w:rPr>
              <w:t>0.20</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4</w:t>
            </w:r>
          </w:p>
        </w:tc>
        <w:tc>
          <w:tcPr>
            <w:tcW w:w="6303" w:type="dxa"/>
          </w:tcPr>
          <w:p w:rsidR="00000000" w:rsidRDefault="00965502">
            <w:pPr>
              <w:rPr>
                <w:rFonts w:ascii="Arial" w:hAnsi="Arial"/>
                <w:bCs/>
                <w:sz w:val="22"/>
              </w:rPr>
            </w:pPr>
            <w:r>
              <w:rPr>
                <w:rFonts w:ascii="Arial" w:hAnsi="Arial"/>
                <w:bCs/>
                <w:sz w:val="22"/>
              </w:rPr>
              <w:t>Accidentes causados por arma de fuego y material explosivo</w:t>
            </w:r>
          </w:p>
        </w:tc>
        <w:tc>
          <w:tcPr>
            <w:tcW w:w="1077" w:type="dxa"/>
          </w:tcPr>
          <w:p w:rsidR="00000000" w:rsidRDefault="00965502">
            <w:pPr>
              <w:rPr>
                <w:rFonts w:ascii="Arial" w:hAnsi="Arial"/>
                <w:bCs/>
                <w:sz w:val="22"/>
              </w:rPr>
            </w:pPr>
            <w:r>
              <w:rPr>
                <w:rFonts w:ascii="Arial" w:hAnsi="Arial"/>
                <w:bCs/>
                <w:sz w:val="22"/>
              </w:rPr>
              <w:t>4</w:t>
            </w:r>
          </w:p>
        </w:tc>
        <w:tc>
          <w:tcPr>
            <w:tcW w:w="1258" w:type="dxa"/>
          </w:tcPr>
          <w:p w:rsidR="00000000" w:rsidRDefault="00965502">
            <w:pPr>
              <w:rPr>
                <w:rFonts w:ascii="Arial" w:hAnsi="Arial"/>
                <w:bCs/>
                <w:sz w:val="22"/>
              </w:rPr>
            </w:pPr>
            <w:r>
              <w:rPr>
                <w:rFonts w:ascii="Arial" w:hAnsi="Arial"/>
                <w:bCs/>
                <w:sz w:val="22"/>
              </w:rPr>
              <w:t>0.16</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5</w:t>
            </w:r>
          </w:p>
        </w:tc>
        <w:tc>
          <w:tcPr>
            <w:tcW w:w="6303" w:type="dxa"/>
          </w:tcPr>
          <w:p w:rsidR="00000000" w:rsidRDefault="00965502">
            <w:pPr>
              <w:rPr>
                <w:rFonts w:ascii="Arial" w:hAnsi="Arial"/>
                <w:bCs/>
                <w:sz w:val="22"/>
              </w:rPr>
            </w:pPr>
            <w:r>
              <w:rPr>
                <w:rFonts w:ascii="Arial" w:hAnsi="Arial"/>
                <w:bCs/>
                <w:sz w:val="22"/>
              </w:rPr>
              <w:t>Infarto agudo del miocardio</w:t>
            </w:r>
          </w:p>
        </w:tc>
        <w:tc>
          <w:tcPr>
            <w:tcW w:w="1077" w:type="dxa"/>
          </w:tcPr>
          <w:p w:rsidR="00000000" w:rsidRDefault="00965502">
            <w:pPr>
              <w:rPr>
                <w:rFonts w:ascii="Arial" w:hAnsi="Arial"/>
                <w:bCs/>
                <w:sz w:val="22"/>
              </w:rPr>
            </w:pPr>
            <w:r>
              <w:rPr>
                <w:rFonts w:ascii="Arial" w:hAnsi="Arial"/>
                <w:bCs/>
                <w:sz w:val="22"/>
              </w:rPr>
              <w:t>4</w:t>
            </w:r>
          </w:p>
        </w:tc>
        <w:tc>
          <w:tcPr>
            <w:tcW w:w="1258" w:type="dxa"/>
          </w:tcPr>
          <w:p w:rsidR="00000000" w:rsidRDefault="00965502">
            <w:pPr>
              <w:rPr>
                <w:rFonts w:ascii="Arial" w:hAnsi="Arial"/>
                <w:bCs/>
                <w:sz w:val="22"/>
              </w:rPr>
            </w:pPr>
            <w:r>
              <w:rPr>
                <w:rFonts w:ascii="Arial" w:hAnsi="Arial"/>
                <w:bCs/>
                <w:sz w:val="22"/>
              </w:rPr>
              <w:t>0.16</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6</w:t>
            </w:r>
          </w:p>
        </w:tc>
        <w:tc>
          <w:tcPr>
            <w:tcW w:w="6303" w:type="dxa"/>
          </w:tcPr>
          <w:p w:rsidR="00000000" w:rsidRDefault="00965502">
            <w:pPr>
              <w:rPr>
                <w:rFonts w:ascii="Arial" w:hAnsi="Arial"/>
                <w:bCs/>
                <w:sz w:val="22"/>
              </w:rPr>
            </w:pPr>
            <w:r>
              <w:rPr>
                <w:rFonts w:ascii="Arial" w:hAnsi="Arial"/>
                <w:bCs/>
                <w:sz w:val="22"/>
              </w:rPr>
              <w:t>Otras formas de enfermedades del corazón</w:t>
            </w:r>
          </w:p>
        </w:tc>
        <w:tc>
          <w:tcPr>
            <w:tcW w:w="1077" w:type="dxa"/>
          </w:tcPr>
          <w:p w:rsidR="00000000" w:rsidRDefault="00965502">
            <w:pPr>
              <w:rPr>
                <w:rFonts w:ascii="Arial" w:hAnsi="Arial"/>
                <w:bCs/>
                <w:sz w:val="22"/>
              </w:rPr>
            </w:pPr>
            <w:r>
              <w:rPr>
                <w:rFonts w:ascii="Arial" w:hAnsi="Arial"/>
                <w:bCs/>
                <w:sz w:val="22"/>
              </w:rPr>
              <w:t>4</w:t>
            </w:r>
          </w:p>
        </w:tc>
        <w:tc>
          <w:tcPr>
            <w:tcW w:w="1258" w:type="dxa"/>
          </w:tcPr>
          <w:p w:rsidR="00000000" w:rsidRDefault="00965502">
            <w:pPr>
              <w:rPr>
                <w:rFonts w:ascii="Arial" w:hAnsi="Arial"/>
                <w:bCs/>
                <w:sz w:val="22"/>
              </w:rPr>
            </w:pPr>
            <w:r>
              <w:rPr>
                <w:rFonts w:ascii="Arial" w:hAnsi="Arial"/>
                <w:bCs/>
                <w:sz w:val="22"/>
              </w:rPr>
              <w:t>0.16</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7</w:t>
            </w:r>
          </w:p>
        </w:tc>
        <w:tc>
          <w:tcPr>
            <w:tcW w:w="6303" w:type="dxa"/>
          </w:tcPr>
          <w:p w:rsidR="00000000" w:rsidRDefault="00965502">
            <w:pPr>
              <w:rPr>
                <w:rFonts w:ascii="Arial" w:hAnsi="Arial"/>
                <w:bCs/>
                <w:sz w:val="22"/>
              </w:rPr>
            </w:pPr>
            <w:r>
              <w:rPr>
                <w:rFonts w:ascii="Arial" w:hAnsi="Arial"/>
                <w:bCs/>
                <w:sz w:val="22"/>
              </w:rPr>
              <w:t>Bronquitis, enfisema</w:t>
            </w:r>
            <w:r>
              <w:rPr>
                <w:rFonts w:ascii="Arial" w:hAnsi="Arial"/>
                <w:bCs/>
                <w:sz w:val="22"/>
              </w:rPr>
              <w:t xml:space="preserve"> y asma</w:t>
            </w:r>
          </w:p>
        </w:tc>
        <w:tc>
          <w:tcPr>
            <w:tcW w:w="1077" w:type="dxa"/>
          </w:tcPr>
          <w:p w:rsidR="00000000" w:rsidRDefault="00965502">
            <w:pPr>
              <w:rPr>
                <w:rFonts w:ascii="Arial" w:hAnsi="Arial"/>
                <w:bCs/>
                <w:sz w:val="22"/>
              </w:rPr>
            </w:pPr>
            <w:r>
              <w:rPr>
                <w:rFonts w:ascii="Arial" w:hAnsi="Arial"/>
                <w:bCs/>
                <w:sz w:val="22"/>
              </w:rPr>
              <w:t>3</w:t>
            </w:r>
          </w:p>
        </w:tc>
        <w:tc>
          <w:tcPr>
            <w:tcW w:w="1258" w:type="dxa"/>
          </w:tcPr>
          <w:p w:rsidR="00000000" w:rsidRDefault="00965502">
            <w:pPr>
              <w:rPr>
                <w:rFonts w:ascii="Arial" w:hAnsi="Arial"/>
                <w:bCs/>
                <w:sz w:val="22"/>
              </w:rPr>
            </w:pPr>
            <w:r>
              <w:rPr>
                <w:rFonts w:ascii="Arial" w:hAnsi="Arial"/>
                <w:bCs/>
                <w:sz w:val="22"/>
              </w:rPr>
              <w:t>0.12</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8</w:t>
            </w:r>
          </w:p>
        </w:tc>
        <w:tc>
          <w:tcPr>
            <w:tcW w:w="6303" w:type="dxa"/>
          </w:tcPr>
          <w:p w:rsidR="00000000" w:rsidRDefault="00965502">
            <w:pPr>
              <w:rPr>
                <w:rFonts w:ascii="Arial" w:hAnsi="Arial"/>
                <w:bCs/>
                <w:sz w:val="22"/>
              </w:rPr>
            </w:pPr>
            <w:r>
              <w:rPr>
                <w:rFonts w:ascii="Arial" w:hAnsi="Arial"/>
                <w:bCs/>
                <w:sz w:val="22"/>
              </w:rPr>
              <w:t>Otras enfermedades del aparato respiratorio</w:t>
            </w:r>
          </w:p>
        </w:tc>
        <w:tc>
          <w:tcPr>
            <w:tcW w:w="1077" w:type="dxa"/>
          </w:tcPr>
          <w:p w:rsidR="00000000" w:rsidRDefault="00965502">
            <w:pPr>
              <w:rPr>
                <w:rFonts w:ascii="Arial" w:hAnsi="Arial"/>
                <w:bCs/>
                <w:sz w:val="22"/>
              </w:rPr>
            </w:pPr>
            <w:r>
              <w:rPr>
                <w:rFonts w:ascii="Arial" w:hAnsi="Arial"/>
                <w:bCs/>
                <w:sz w:val="22"/>
              </w:rPr>
              <w:t>3</w:t>
            </w:r>
          </w:p>
        </w:tc>
        <w:tc>
          <w:tcPr>
            <w:tcW w:w="1258" w:type="dxa"/>
          </w:tcPr>
          <w:p w:rsidR="00000000" w:rsidRDefault="00965502">
            <w:pPr>
              <w:rPr>
                <w:rFonts w:ascii="Arial" w:hAnsi="Arial"/>
                <w:bCs/>
                <w:sz w:val="22"/>
              </w:rPr>
            </w:pPr>
            <w:r>
              <w:rPr>
                <w:rFonts w:ascii="Arial" w:hAnsi="Arial"/>
                <w:bCs/>
                <w:sz w:val="22"/>
              </w:rPr>
              <w:t>0.12</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9</w:t>
            </w:r>
          </w:p>
        </w:tc>
        <w:tc>
          <w:tcPr>
            <w:tcW w:w="6303" w:type="dxa"/>
          </w:tcPr>
          <w:p w:rsidR="00000000" w:rsidRDefault="00965502">
            <w:pPr>
              <w:rPr>
                <w:rFonts w:ascii="Arial" w:hAnsi="Arial"/>
                <w:bCs/>
                <w:sz w:val="22"/>
              </w:rPr>
            </w:pPr>
            <w:r>
              <w:rPr>
                <w:rFonts w:ascii="Arial" w:hAnsi="Arial"/>
                <w:bCs/>
                <w:sz w:val="22"/>
              </w:rPr>
              <w:t>Enfermedades cerebrovasculares</w:t>
            </w:r>
          </w:p>
        </w:tc>
        <w:tc>
          <w:tcPr>
            <w:tcW w:w="1077" w:type="dxa"/>
          </w:tcPr>
          <w:p w:rsidR="00000000" w:rsidRDefault="00965502">
            <w:pPr>
              <w:rPr>
                <w:rFonts w:ascii="Arial" w:hAnsi="Arial"/>
                <w:bCs/>
                <w:sz w:val="22"/>
              </w:rPr>
            </w:pPr>
            <w:r>
              <w:rPr>
                <w:rFonts w:ascii="Arial" w:hAnsi="Arial"/>
                <w:bCs/>
                <w:sz w:val="22"/>
              </w:rPr>
              <w:t>2</w:t>
            </w:r>
          </w:p>
        </w:tc>
        <w:tc>
          <w:tcPr>
            <w:tcW w:w="1258" w:type="dxa"/>
          </w:tcPr>
          <w:p w:rsidR="00000000" w:rsidRDefault="00965502">
            <w:pPr>
              <w:rPr>
                <w:rFonts w:ascii="Arial" w:hAnsi="Arial"/>
                <w:bCs/>
                <w:sz w:val="22"/>
              </w:rPr>
            </w:pPr>
            <w:r>
              <w:rPr>
                <w:rFonts w:ascii="Arial" w:hAnsi="Arial"/>
                <w:bCs/>
                <w:sz w:val="22"/>
              </w:rPr>
              <w:t>0.08</w:t>
            </w:r>
          </w:p>
        </w:tc>
      </w:tr>
      <w:tr w:rsidR="00000000">
        <w:tblPrEx>
          <w:tblCellMar>
            <w:top w:w="0" w:type="dxa"/>
            <w:bottom w:w="0" w:type="dxa"/>
          </w:tblCellMar>
        </w:tblPrEx>
        <w:trPr>
          <w:cantSplit/>
        </w:trPr>
        <w:tc>
          <w:tcPr>
            <w:tcW w:w="360" w:type="dxa"/>
          </w:tcPr>
          <w:p w:rsidR="00000000" w:rsidRDefault="00965502">
            <w:pPr>
              <w:rPr>
                <w:rFonts w:ascii="Arial" w:hAnsi="Arial"/>
                <w:bCs/>
                <w:sz w:val="22"/>
              </w:rPr>
            </w:pPr>
            <w:r>
              <w:rPr>
                <w:rFonts w:ascii="Arial" w:hAnsi="Arial"/>
                <w:bCs/>
                <w:sz w:val="22"/>
              </w:rPr>
              <w:t>10</w:t>
            </w:r>
          </w:p>
        </w:tc>
        <w:tc>
          <w:tcPr>
            <w:tcW w:w="6303" w:type="dxa"/>
          </w:tcPr>
          <w:p w:rsidR="00000000" w:rsidRDefault="00965502">
            <w:pPr>
              <w:rPr>
                <w:rFonts w:ascii="Arial" w:hAnsi="Arial"/>
                <w:bCs/>
                <w:sz w:val="22"/>
              </w:rPr>
            </w:pPr>
            <w:r>
              <w:rPr>
                <w:rFonts w:ascii="Arial" w:hAnsi="Arial"/>
                <w:bCs/>
                <w:sz w:val="22"/>
              </w:rPr>
              <w:t>Ulceras gástricas y duodenales</w:t>
            </w:r>
          </w:p>
        </w:tc>
        <w:tc>
          <w:tcPr>
            <w:tcW w:w="1077" w:type="dxa"/>
          </w:tcPr>
          <w:p w:rsidR="00000000" w:rsidRDefault="00965502">
            <w:pPr>
              <w:rPr>
                <w:rFonts w:ascii="Arial" w:hAnsi="Arial"/>
                <w:bCs/>
                <w:sz w:val="22"/>
              </w:rPr>
            </w:pPr>
            <w:r>
              <w:rPr>
                <w:rFonts w:ascii="Arial" w:hAnsi="Arial"/>
                <w:bCs/>
                <w:sz w:val="22"/>
              </w:rPr>
              <w:t>2</w:t>
            </w:r>
          </w:p>
        </w:tc>
        <w:tc>
          <w:tcPr>
            <w:tcW w:w="1258" w:type="dxa"/>
          </w:tcPr>
          <w:p w:rsidR="00000000" w:rsidRDefault="00965502">
            <w:pPr>
              <w:rPr>
                <w:rFonts w:ascii="Arial" w:hAnsi="Arial"/>
                <w:bCs/>
                <w:sz w:val="22"/>
              </w:rPr>
            </w:pPr>
            <w:r>
              <w:rPr>
                <w:rFonts w:ascii="Arial" w:hAnsi="Arial"/>
                <w:bCs/>
                <w:sz w:val="22"/>
              </w:rPr>
              <w:t>2.008</w:t>
            </w:r>
          </w:p>
        </w:tc>
      </w:tr>
      <w:tr w:rsidR="00000000">
        <w:tblPrEx>
          <w:tblCellMar>
            <w:top w:w="0" w:type="dxa"/>
            <w:bottom w:w="0" w:type="dxa"/>
          </w:tblCellMar>
        </w:tblPrEx>
        <w:trPr>
          <w:cantSplit/>
        </w:trPr>
        <w:tc>
          <w:tcPr>
            <w:tcW w:w="6663" w:type="dxa"/>
            <w:gridSpan w:val="2"/>
          </w:tcPr>
          <w:p w:rsidR="00000000" w:rsidRDefault="00965502">
            <w:pPr>
              <w:pStyle w:val="Ttulo9"/>
              <w:widowControl/>
              <w:rPr>
                <w:rFonts w:ascii="Arial" w:hAnsi="Arial"/>
              </w:rPr>
            </w:pPr>
            <w:r>
              <w:rPr>
                <w:rFonts w:ascii="Arial" w:hAnsi="Arial"/>
              </w:rPr>
              <w:t>TOTAL</w:t>
            </w:r>
          </w:p>
        </w:tc>
        <w:tc>
          <w:tcPr>
            <w:tcW w:w="1077" w:type="dxa"/>
          </w:tcPr>
          <w:p w:rsidR="00000000" w:rsidRDefault="00965502">
            <w:pPr>
              <w:rPr>
                <w:rFonts w:ascii="Arial" w:hAnsi="Arial"/>
                <w:bCs/>
                <w:sz w:val="22"/>
              </w:rPr>
            </w:pPr>
            <w:r>
              <w:rPr>
                <w:rFonts w:ascii="Arial" w:hAnsi="Arial"/>
                <w:bCs/>
                <w:sz w:val="22"/>
              </w:rPr>
              <w:t>44</w:t>
            </w:r>
          </w:p>
        </w:tc>
        <w:tc>
          <w:tcPr>
            <w:tcW w:w="1258" w:type="dxa"/>
          </w:tcPr>
          <w:p w:rsidR="00000000" w:rsidRDefault="00965502">
            <w:pPr>
              <w:rPr>
                <w:rFonts w:ascii="Arial" w:hAnsi="Arial"/>
                <w:bCs/>
                <w:sz w:val="22"/>
              </w:rPr>
            </w:pPr>
            <w:r>
              <w:rPr>
                <w:rFonts w:ascii="Arial" w:hAnsi="Arial"/>
                <w:bCs/>
                <w:sz w:val="22"/>
              </w:rPr>
              <w:t>1.95</w:t>
            </w:r>
          </w:p>
        </w:tc>
      </w:tr>
    </w:tbl>
    <w:p w:rsidR="00000000" w:rsidRDefault="00965502">
      <w:pPr>
        <w:jc w:val="both"/>
        <w:rPr>
          <w:rFonts w:ascii="Arial" w:hAnsi="Arial"/>
          <w:sz w:val="22"/>
        </w:rPr>
      </w:pPr>
      <w:r>
        <w:rPr>
          <w:rFonts w:ascii="Arial" w:hAnsi="Arial"/>
          <w:sz w:val="22"/>
        </w:rPr>
        <w:t>Fuente: Servicio de Epidemiología Dirección Departamental de Salud.1999</w:t>
      </w:r>
    </w:p>
    <w:p w:rsidR="00000000" w:rsidRDefault="00965502">
      <w:pPr>
        <w:jc w:val="both"/>
        <w:rPr>
          <w:rFonts w:ascii="Arial" w:hAnsi="Arial"/>
        </w:rPr>
      </w:pPr>
    </w:p>
    <w:p w:rsidR="00000000" w:rsidRDefault="00965502">
      <w:pPr>
        <w:jc w:val="both"/>
        <w:rPr>
          <w:rFonts w:ascii="Arial" w:hAnsi="Arial" w:cs="Arial"/>
        </w:rPr>
      </w:pPr>
      <w:r>
        <w:rPr>
          <w:rFonts w:ascii="Arial" w:hAnsi="Arial" w:cs="Arial"/>
        </w:rPr>
        <w:t xml:space="preserve">Otra causa de </w:t>
      </w:r>
      <w:r>
        <w:rPr>
          <w:rFonts w:ascii="Arial" w:hAnsi="Arial" w:cs="Arial"/>
        </w:rPr>
        <w:t>mortalidad en el Municipio y que no aparece en las estadísticas municipales por darse los decesos en otras ciudades, es la relacionada con el cáncer, debido, posiblemente, al inadecuado tratamiento del agua para consumo humano.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Siguiendo la ley 100 de 199</w:t>
      </w:r>
      <w:r>
        <w:rPr>
          <w:rFonts w:ascii="Arial" w:hAnsi="Arial" w:cs="Arial"/>
        </w:rPr>
        <w:t>3 y su directriz en cuanto a generar participación de las comunidades involucradas para que se conviertan en actores y dolientes de los procesos propuestos, se genera este modelo participativo de construcción del Plan de Desarrollo Municipal para La Vega.</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El análisis de las causas de mortalidad en el municipio de la Vega muestra como la violencia social traducida en homicidios y las lesiones producidas por otra persona indican que la violencia intrafamiliar afecta notablemente las relaciones de convivencia</w:t>
      </w:r>
      <w:r>
        <w:rPr>
          <w:rFonts w:ascii="Arial" w:hAnsi="Arial"/>
        </w:rPr>
        <w:t xml:space="preserve"> social, ocurriendo diez muertes de esta manera.</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En segundo lugar la mortalidad mal definida se debe a que en regiones muy apartadas de la Vega no hay presencia de medico que pueda determinar  una causa clara del deceso  lo que ocasiona una  mala definici</w:t>
      </w:r>
      <w:r>
        <w:rPr>
          <w:rFonts w:ascii="Arial" w:hAnsi="Arial"/>
        </w:rPr>
        <w:t>ón de la causa de muerte, lo que conlleva a un registro deficiente. (Fuente: servicio de salud de la Vega).</w:t>
      </w:r>
    </w:p>
    <w:p w:rsidR="00000000" w:rsidRDefault="00965502">
      <w:pPr>
        <w:jc w:val="both"/>
        <w:rPr>
          <w:rFonts w:ascii="Arial" w:hAnsi="Arial"/>
        </w:rPr>
      </w:pPr>
    </w:p>
    <w:p w:rsidR="00000000" w:rsidRDefault="00965502">
      <w:pPr>
        <w:jc w:val="both"/>
        <w:rPr>
          <w:rFonts w:ascii="Arial" w:hAnsi="Arial"/>
        </w:rPr>
      </w:pPr>
      <w:r>
        <w:rPr>
          <w:rFonts w:ascii="Arial" w:hAnsi="Arial"/>
        </w:rPr>
        <w:t>Las enfermedades cardiacas y respiratorias siguen en orden, y son enfermedades que se presentan en la población con mucha frecuencia y que al no se</w:t>
      </w:r>
      <w:r>
        <w:rPr>
          <w:rFonts w:ascii="Arial" w:hAnsi="Arial"/>
        </w:rPr>
        <w:t>r atendidas a tiempo ocasionan  complicaciones que pueden llevar al individuo a la muerte, por lo tanto se necesita mejorar la información del acceso y uso adecuado de los servicios de salud del Municipio.</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b/>
          <w:bCs/>
        </w:rPr>
        <w:t>Morbilidad:</w:t>
      </w:r>
      <w:r>
        <w:rPr>
          <w:rFonts w:ascii="Arial" w:hAnsi="Arial"/>
        </w:rPr>
        <w:t xml:space="preserve"> El análisis de la morbilidad general </w:t>
      </w:r>
      <w:r>
        <w:rPr>
          <w:rFonts w:ascii="Arial" w:hAnsi="Arial"/>
        </w:rPr>
        <w:t>evaluada a través de la consulta externa y por las 183 causas, registra a las infecciones respiratorias agudas como uno de los problemas de salud más serios en el Municipio de la Vega.</w:t>
      </w:r>
    </w:p>
    <w:p w:rsidR="00000000" w:rsidRDefault="00965502">
      <w:pPr>
        <w:jc w:val="both"/>
        <w:rPr>
          <w:rFonts w:ascii="Arial" w:hAnsi="Arial"/>
        </w:rPr>
      </w:pPr>
    </w:p>
    <w:p w:rsidR="00000000" w:rsidRDefault="00965502">
      <w:pPr>
        <w:jc w:val="both"/>
        <w:rPr>
          <w:rFonts w:ascii="Arial" w:hAnsi="Arial"/>
        </w:rPr>
      </w:pPr>
      <w:r>
        <w:rPr>
          <w:rFonts w:ascii="Arial" w:hAnsi="Arial"/>
        </w:rPr>
        <w:t>Los grupos más afectados son los niños entre 1-4 años y los de la terc</w:t>
      </w:r>
      <w:r>
        <w:rPr>
          <w:rFonts w:ascii="Arial" w:hAnsi="Arial"/>
        </w:rPr>
        <w:t>era edad, dentro de estos grupos, el de 5- 14 años es el más vulnerable.  Es indispensable establecer un programa preventivo en infecciones respiratorias que enfatice su acción en los escolares.</w:t>
      </w:r>
    </w:p>
    <w:p w:rsidR="00000000" w:rsidRDefault="00965502">
      <w:pPr>
        <w:jc w:val="both"/>
        <w:rPr>
          <w:rFonts w:ascii="Arial" w:hAnsi="Arial"/>
        </w:rPr>
      </w:pPr>
    </w:p>
    <w:p w:rsidR="00000000" w:rsidRDefault="00965502">
      <w:pPr>
        <w:jc w:val="both"/>
        <w:rPr>
          <w:rFonts w:ascii="Arial" w:hAnsi="Arial"/>
        </w:rPr>
      </w:pPr>
      <w:r>
        <w:rPr>
          <w:rFonts w:ascii="Arial" w:hAnsi="Arial"/>
        </w:rPr>
        <w:t>Es indispensable establecer un programa preventivo en infecc</w:t>
      </w:r>
      <w:r>
        <w:rPr>
          <w:rFonts w:ascii="Arial" w:hAnsi="Arial"/>
        </w:rPr>
        <w:t>iones respiratorias que enfatice su acción en los escolares.</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Las enfermedades de los dientes y de sus estructuras de sostén ocupan segundo lugar, la falta de educación y su entendimiento como parte integral  permite la proliferación de estas enfermedades.</w:t>
      </w:r>
    </w:p>
    <w:p w:rsidR="00000000" w:rsidRDefault="00965502">
      <w:pPr>
        <w:jc w:val="both"/>
        <w:rPr>
          <w:rFonts w:ascii="Arial" w:hAnsi="Arial"/>
        </w:rPr>
      </w:pPr>
    </w:p>
    <w:p w:rsidR="00000000" w:rsidRDefault="00965502">
      <w:pPr>
        <w:jc w:val="both"/>
        <w:rPr>
          <w:rFonts w:ascii="Arial" w:hAnsi="Arial"/>
        </w:rPr>
      </w:pPr>
      <w:r>
        <w:rPr>
          <w:rFonts w:ascii="Arial" w:hAnsi="Arial"/>
        </w:rPr>
        <w:t>En cuarto lugar se ubican las enfermedades que conforman el grupo de las infecciones de la piel, las cuales se presentan en todos los grupos de edad pero tienen preferencia por los niños de 1-4 años.</w:t>
      </w:r>
    </w:p>
    <w:p w:rsidR="00000000" w:rsidRDefault="00965502">
      <w:pPr>
        <w:jc w:val="both"/>
        <w:rPr>
          <w:rFonts w:ascii="Arial" w:hAnsi="Arial"/>
        </w:rPr>
      </w:pPr>
    </w:p>
    <w:p w:rsidR="00000000" w:rsidRDefault="00965502">
      <w:pPr>
        <w:jc w:val="both"/>
        <w:rPr>
          <w:rFonts w:ascii="Arial" w:hAnsi="Arial"/>
        </w:rPr>
      </w:pPr>
      <w:r>
        <w:rPr>
          <w:rFonts w:ascii="Arial" w:hAnsi="Arial"/>
        </w:rPr>
        <w:t>Las enfermedades parasitarias también son de aparició</w:t>
      </w:r>
      <w:r>
        <w:rPr>
          <w:rFonts w:ascii="Arial" w:hAnsi="Arial"/>
        </w:rPr>
        <w:t>n frecuente produciendo en la comunidad lesiones gastrointestinales y afecciones que permiten la asociación con procesos de desnutrición.</w:t>
      </w:r>
    </w:p>
    <w:p w:rsidR="00000000" w:rsidRDefault="00965502">
      <w:pPr>
        <w:pStyle w:val="Ttulo2"/>
        <w:widowControl/>
        <w:rPr>
          <w:rFonts w:ascii="Arial" w:hAnsi="Arial"/>
        </w:rPr>
      </w:pPr>
    </w:p>
    <w:p w:rsidR="00000000" w:rsidRDefault="00965502">
      <w:pPr>
        <w:rPr>
          <w:rFonts w:ascii="Arial" w:hAnsi="Arial"/>
        </w:rPr>
      </w:pPr>
    </w:p>
    <w:p w:rsidR="00000000" w:rsidRDefault="00965502">
      <w:pPr>
        <w:jc w:val="center"/>
        <w:rPr>
          <w:rFonts w:ascii="Arial" w:hAnsi="Arial"/>
          <w:b/>
        </w:rPr>
      </w:pPr>
      <w:r>
        <w:rPr>
          <w:rFonts w:ascii="Arial" w:hAnsi="Arial"/>
          <w:b/>
        </w:rPr>
        <w:t xml:space="preserve">TABLA 32. DIEZ PRIMERAS CAUSAS DE MORBILIDAD </w:t>
      </w:r>
    </w:p>
    <w:p w:rsidR="00000000" w:rsidRDefault="00965502">
      <w:pPr>
        <w:jc w:val="center"/>
        <w:rPr>
          <w:rFonts w:ascii="Arial" w:hAnsi="Arial"/>
          <w:b/>
        </w:rPr>
      </w:pPr>
      <w:r>
        <w:rPr>
          <w:rFonts w:ascii="Arial" w:hAnsi="Arial"/>
          <w:b/>
        </w:rPr>
        <w:t xml:space="preserve">POR CONSULTA EXTERNA. </w:t>
      </w:r>
    </w:p>
    <w:p w:rsidR="00000000" w:rsidRDefault="00965502">
      <w:pPr>
        <w:rPr>
          <w:rFonts w:ascii="Arial" w:hAnsi="Arial"/>
          <w:b/>
          <w:sz w:val="22"/>
        </w:rPr>
      </w:pPr>
    </w:p>
    <w:tbl>
      <w:tblPr>
        <w:tblW w:w="8998"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567"/>
        <w:gridCol w:w="6237"/>
        <w:gridCol w:w="851"/>
        <w:gridCol w:w="1343"/>
      </w:tblGrid>
      <w:tr w:rsidR="00000000">
        <w:tblPrEx>
          <w:tblCellMar>
            <w:top w:w="0" w:type="dxa"/>
            <w:bottom w:w="0" w:type="dxa"/>
          </w:tblCellMar>
        </w:tblPrEx>
        <w:trPr>
          <w:cantSplit/>
        </w:trPr>
        <w:tc>
          <w:tcPr>
            <w:tcW w:w="567" w:type="dxa"/>
          </w:tcPr>
          <w:p w:rsidR="00000000" w:rsidRDefault="00965502">
            <w:pPr>
              <w:rPr>
                <w:rFonts w:ascii="Arial" w:hAnsi="Arial"/>
                <w:b/>
                <w:sz w:val="22"/>
              </w:rPr>
            </w:pPr>
          </w:p>
        </w:tc>
        <w:tc>
          <w:tcPr>
            <w:tcW w:w="6237" w:type="dxa"/>
          </w:tcPr>
          <w:p w:rsidR="00000000" w:rsidRDefault="00965502">
            <w:pPr>
              <w:rPr>
                <w:rFonts w:ascii="Arial" w:hAnsi="Arial"/>
                <w:b/>
                <w:sz w:val="22"/>
              </w:rPr>
            </w:pPr>
            <w:r>
              <w:rPr>
                <w:rFonts w:ascii="Arial" w:hAnsi="Arial"/>
                <w:b/>
                <w:sz w:val="22"/>
              </w:rPr>
              <w:t>Causas</w:t>
            </w:r>
          </w:p>
        </w:tc>
        <w:tc>
          <w:tcPr>
            <w:tcW w:w="851" w:type="dxa"/>
          </w:tcPr>
          <w:p w:rsidR="00000000" w:rsidRDefault="00965502">
            <w:pPr>
              <w:rPr>
                <w:rFonts w:ascii="Arial" w:hAnsi="Arial"/>
                <w:b/>
                <w:sz w:val="22"/>
              </w:rPr>
            </w:pPr>
            <w:r>
              <w:rPr>
                <w:rFonts w:ascii="Arial" w:hAnsi="Arial"/>
                <w:b/>
                <w:sz w:val="22"/>
              </w:rPr>
              <w:t>Nº de casos</w:t>
            </w:r>
          </w:p>
        </w:tc>
        <w:tc>
          <w:tcPr>
            <w:tcW w:w="1343" w:type="dxa"/>
          </w:tcPr>
          <w:p w:rsidR="00000000" w:rsidRDefault="00965502">
            <w:pPr>
              <w:rPr>
                <w:rFonts w:ascii="Arial" w:hAnsi="Arial"/>
                <w:b/>
                <w:sz w:val="22"/>
              </w:rPr>
            </w:pPr>
            <w:r>
              <w:rPr>
                <w:rFonts w:ascii="Arial" w:hAnsi="Arial"/>
                <w:b/>
                <w:sz w:val="22"/>
              </w:rPr>
              <w:t>Tasa por 1.000 hab.</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1</w:t>
            </w:r>
          </w:p>
        </w:tc>
        <w:tc>
          <w:tcPr>
            <w:tcW w:w="6237" w:type="dxa"/>
          </w:tcPr>
          <w:p w:rsidR="00000000" w:rsidRDefault="00965502">
            <w:pPr>
              <w:rPr>
                <w:rFonts w:ascii="Arial" w:hAnsi="Arial"/>
                <w:bCs/>
                <w:sz w:val="22"/>
              </w:rPr>
            </w:pPr>
            <w:r>
              <w:rPr>
                <w:rFonts w:ascii="Arial" w:hAnsi="Arial"/>
                <w:bCs/>
                <w:sz w:val="22"/>
              </w:rPr>
              <w:t>Inf</w:t>
            </w:r>
            <w:r>
              <w:rPr>
                <w:rFonts w:ascii="Arial" w:hAnsi="Arial"/>
                <w:bCs/>
                <w:sz w:val="22"/>
              </w:rPr>
              <w:t>ección respiratoria aguda</w:t>
            </w:r>
          </w:p>
        </w:tc>
        <w:tc>
          <w:tcPr>
            <w:tcW w:w="851" w:type="dxa"/>
          </w:tcPr>
          <w:p w:rsidR="00000000" w:rsidRDefault="00965502">
            <w:pPr>
              <w:rPr>
                <w:rFonts w:ascii="Arial" w:hAnsi="Arial"/>
                <w:bCs/>
                <w:sz w:val="22"/>
              </w:rPr>
            </w:pPr>
            <w:r>
              <w:rPr>
                <w:rFonts w:ascii="Arial" w:hAnsi="Arial"/>
                <w:bCs/>
                <w:sz w:val="22"/>
              </w:rPr>
              <w:t>1050</w:t>
            </w:r>
          </w:p>
        </w:tc>
        <w:tc>
          <w:tcPr>
            <w:tcW w:w="1343" w:type="dxa"/>
          </w:tcPr>
          <w:p w:rsidR="00000000" w:rsidRDefault="00965502">
            <w:pPr>
              <w:rPr>
                <w:rFonts w:ascii="Arial" w:hAnsi="Arial"/>
                <w:bCs/>
                <w:sz w:val="22"/>
              </w:rPr>
            </w:pPr>
            <w:r>
              <w:rPr>
                <w:rFonts w:ascii="Arial" w:hAnsi="Arial"/>
                <w:bCs/>
                <w:sz w:val="22"/>
              </w:rPr>
              <w:t>42.67</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2</w:t>
            </w:r>
          </w:p>
        </w:tc>
        <w:tc>
          <w:tcPr>
            <w:tcW w:w="6237" w:type="dxa"/>
          </w:tcPr>
          <w:p w:rsidR="00000000" w:rsidRDefault="00965502">
            <w:pPr>
              <w:rPr>
                <w:rFonts w:ascii="Arial" w:hAnsi="Arial"/>
                <w:bCs/>
                <w:sz w:val="22"/>
              </w:rPr>
            </w:pPr>
            <w:r>
              <w:rPr>
                <w:rFonts w:ascii="Arial" w:hAnsi="Arial"/>
                <w:bCs/>
                <w:sz w:val="22"/>
              </w:rPr>
              <w:t>Enfermedades de los dientes y sus estructuras de sostén</w:t>
            </w:r>
          </w:p>
        </w:tc>
        <w:tc>
          <w:tcPr>
            <w:tcW w:w="851" w:type="dxa"/>
          </w:tcPr>
          <w:p w:rsidR="00000000" w:rsidRDefault="00965502">
            <w:pPr>
              <w:rPr>
                <w:rFonts w:ascii="Arial" w:hAnsi="Arial"/>
                <w:bCs/>
                <w:sz w:val="22"/>
              </w:rPr>
            </w:pPr>
            <w:r>
              <w:rPr>
                <w:rFonts w:ascii="Arial" w:hAnsi="Arial"/>
                <w:bCs/>
                <w:sz w:val="22"/>
              </w:rPr>
              <w:t>770</w:t>
            </w:r>
          </w:p>
        </w:tc>
        <w:tc>
          <w:tcPr>
            <w:tcW w:w="1343" w:type="dxa"/>
          </w:tcPr>
          <w:p w:rsidR="00000000" w:rsidRDefault="00965502">
            <w:pPr>
              <w:rPr>
                <w:rFonts w:ascii="Arial" w:hAnsi="Arial"/>
                <w:bCs/>
                <w:sz w:val="22"/>
              </w:rPr>
            </w:pPr>
            <w:r>
              <w:rPr>
                <w:rFonts w:ascii="Arial" w:hAnsi="Arial"/>
                <w:bCs/>
                <w:sz w:val="22"/>
              </w:rPr>
              <w:t>31.29</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3</w:t>
            </w:r>
          </w:p>
        </w:tc>
        <w:tc>
          <w:tcPr>
            <w:tcW w:w="6237" w:type="dxa"/>
          </w:tcPr>
          <w:p w:rsidR="00000000" w:rsidRDefault="00965502">
            <w:pPr>
              <w:rPr>
                <w:rFonts w:ascii="Arial" w:hAnsi="Arial"/>
                <w:bCs/>
                <w:sz w:val="22"/>
              </w:rPr>
            </w:pPr>
            <w:r>
              <w:rPr>
                <w:rFonts w:ascii="Arial" w:hAnsi="Arial"/>
                <w:bCs/>
                <w:sz w:val="22"/>
              </w:rPr>
              <w:t>Otras enfermedades del aparato digestivo</w:t>
            </w:r>
          </w:p>
        </w:tc>
        <w:tc>
          <w:tcPr>
            <w:tcW w:w="851" w:type="dxa"/>
          </w:tcPr>
          <w:p w:rsidR="00000000" w:rsidRDefault="00965502">
            <w:pPr>
              <w:rPr>
                <w:rFonts w:ascii="Arial" w:hAnsi="Arial"/>
                <w:bCs/>
                <w:sz w:val="22"/>
              </w:rPr>
            </w:pPr>
            <w:r>
              <w:rPr>
                <w:rFonts w:ascii="Arial" w:hAnsi="Arial"/>
                <w:bCs/>
                <w:sz w:val="22"/>
              </w:rPr>
              <w:t>680</w:t>
            </w:r>
          </w:p>
        </w:tc>
        <w:tc>
          <w:tcPr>
            <w:tcW w:w="1343" w:type="dxa"/>
          </w:tcPr>
          <w:p w:rsidR="00000000" w:rsidRDefault="00965502">
            <w:pPr>
              <w:rPr>
                <w:rFonts w:ascii="Arial" w:hAnsi="Arial"/>
                <w:bCs/>
                <w:sz w:val="22"/>
              </w:rPr>
            </w:pPr>
            <w:r>
              <w:rPr>
                <w:rFonts w:ascii="Arial" w:hAnsi="Arial"/>
                <w:bCs/>
                <w:sz w:val="22"/>
              </w:rPr>
              <w:t>27.64</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4</w:t>
            </w:r>
          </w:p>
        </w:tc>
        <w:tc>
          <w:tcPr>
            <w:tcW w:w="6237" w:type="dxa"/>
          </w:tcPr>
          <w:p w:rsidR="00000000" w:rsidRDefault="00965502">
            <w:pPr>
              <w:rPr>
                <w:rFonts w:ascii="Arial" w:hAnsi="Arial"/>
                <w:bCs/>
                <w:sz w:val="22"/>
              </w:rPr>
            </w:pPr>
            <w:r>
              <w:rPr>
                <w:rFonts w:ascii="Arial" w:hAnsi="Arial"/>
                <w:bCs/>
                <w:sz w:val="22"/>
              </w:rPr>
              <w:t>Enfermedades de la piel y del tejido celular subcutáneo</w:t>
            </w:r>
          </w:p>
        </w:tc>
        <w:tc>
          <w:tcPr>
            <w:tcW w:w="851" w:type="dxa"/>
          </w:tcPr>
          <w:p w:rsidR="00000000" w:rsidRDefault="00965502">
            <w:pPr>
              <w:rPr>
                <w:rFonts w:ascii="Arial" w:hAnsi="Arial"/>
                <w:bCs/>
                <w:sz w:val="22"/>
              </w:rPr>
            </w:pPr>
            <w:r>
              <w:rPr>
                <w:rFonts w:ascii="Arial" w:hAnsi="Arial"/>
                <w:bCs/>
                <w:sz w:val="22"/>
              </w:rPr>
              <w:t>610</w:t>
            </w:r>
          </w:p>
        </w:tc>
        <w:tc>
          <w:tcPr>
            <w:tcW w:w="1343" w:type="dxa"/>
          </w:tcPr>
          <w:p w:rsidR="00000000" w:rsidRDefault="00965502">
            <w:pPr>
              <w:rPr>
                <w:rFonts w:ascii="Arial" w:hAnsi="Arial"/>
                <w:bCs/>
                <w:sz w:val="22"/>
              </w:rPr>
            </w:pPr>
            <w:r>
              <w:rPr>
                <w:rFonts w:ascii="Arial" w:hAnsi="Arial"/>
                <w:bCs/>
                <w:sz w:val="22"/>
              </w:rPr>
              <w:t>24.79</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5</w:t>
            </w:r>
          </w:p>
        </w:tc>
        <w:tc>
          <w:tcPr>
            <w:tcW w:w="6237" w:type="dxa"/>
          </w:tcPr>
          <w:p w:rsidR="00000000" w:rsidRDefault="00965502">
            <w:pPr>
              <w:rPr>
                <w:rFonts w:ascii="Arial" w:hAnsi="Arial"/>
                <w:bCs/>
                <w:sz w:val="22"/>
              </w:rPr>
            </w:pPr>
            <w:r>
              <w:rPr>
                <w:rFonts w:ascii="Arial" w:hAnsi="Arial"/>
                <w:bCs/>
                <w:sz w:val="22"/>
              </w:rPr>
              <w:t>Otras enfermedades de lo</w:t>
            </w:r>
            <w:r>
              <w:rPr>
                <w:rFonts w:ascii="Arial" w:hAnsi="Arial"/>
                <w:bCs/>
                <w:sz w:val="22"/>
              </w:rPr>
              <w:t>s órganos genitales</w:t>
            </w:r>
          </w:p>
        </w:tc>
        <w:tc>
          <w:tcPr>
            <w:tcW w:w="851" w:type="dxa"/>
          </w:tcPr>
          <w:p w:rsidR="00000000" w:rsidRDefault="00965502">
            <w:pPr>
              <w:rPr>
                <w:rFonts w:ascii="Arial" w:hAnsi="Arial"/>
                <w:bCs/>
                <w:sz w:val="22"/>
              </w:rPr>
            </w:pPr>
            <w:r>
              <w:rPr>
                <w:rFonts w:ascii="Arial" w:hAnsi="Arial"/>
                <w:bCs/>
                <w:sz w:val="22"/>
              </w:rPr>
              <w:t>550</w:t>
            </w:r>
          </w:p>
        </w:tc>
        <w:tc>
          <w:tcPr>
            <w:tcW w:w="1343" w:type="dxa"/>
          </w:tcPr>
          <w:p w:rsidR="00000000" w:rsidRDefault="00965502">
            <w:pPr>
              <w:rPr>
                <w:rFonts w:ascii="Arial" w:hAnsi="Arial"/>
                <w:bCs/>
                <w:sz w:val="22"/>
              </w:rPr>
            </w:pPr>
            <w:r>
              <w:rPr>
                <w:rFonts w:ascii="Arial" w:hAnsi="Arial"/>
                <w:bCs/>
                <w:sz w:val="22"/>
              </w:rPr>
              <w:t>22.35</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6</w:t>
            </w:r>
          </w:p>
        </w:tc>
        <w:tc>
          <w:tcPr>
            <w:tcW w:w="6237" w:type="dxa"/>
          </w:tcPr>
          <w:p w:rsidR="00000000" w:rsidRDefault="00965502">
            <w:pPr>
              <w:rPr>
                <w:rFonts w:ascii="Arial" w:hAnsi="Arial"/>
                <w:bCs/>
                <w:sz w:val="22"/>
              </w:rPr>
            </w:pPr>
            <w:r>
              <w:rPr>
                <w:rFonts w:ascii="Arial" w:hAnsi="Arial"/>
                <w:bCs/>
                <w:sz w:val="22"/>
              </w:rPr>
              <w:t>Enteritis y otras enfermedades diarréicas</w:t>
            </w:r>
          </w:p>
        </w:tc>
        <w:tc>
          <w:tcPr>
            <w:tcW w:w="851" w:type="dxa"/>
          </w:tcPr>
          <w:p w:rsidR="00000000" w:rsidRDefault="00965502">
            <w:pPr>
              <w:rPr>
                <w:rFonts w:ascii="Arial" w:hAnsi="Arial"/>
                <w:bCs/>
                <w:sz w:val="22"/>
              </w:rPr>
            </w:pPr>
            <w:r>
              <w:rPr>
                <w:rFonts w:ascii="Arial" w:hAnsi="Arial"/>
                <w:bCs/>
                <w:sz w:val="22"/>
              </w:rPr>
              <w:t>430</w:t>
            </w:r>
          </w:p>
        </w:tc>
        <w:tc>
          <w:tcPr>
            <w:tcW w:w="1343" w:type="dxa"/>
          </w:tcPr>
          <w:p w:rsidR="00000000" w:rsidRDefault="00965502">
            <w:pPr>
              <w:rPr>
                <w:rFonts w:ascii="Arial" w:hAnsi="Arial"/>
                <w:bCs/>
                <w:sz w:val="22"/>
              </w:rPr>
            </w:pPr>
            <w:r>
              <w:rPr>
                <w:rFonts w:ascii="Arial" w:hAnsi="Arial"/>
                <w:bCs/>
                <w:sz w:val="22"/>
              </w:rPr>
              <w:t>17.48</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7</w:t>
            </w:r>
          </w:p>
        </w:tc>
        <w:tc>
          <w:tcPr>
            <w:tcW w:w="6237" w:type="dxa"/>
          </w:tcPr>
          <w:p w:rsidR="00000000" w:rsidRDefault="00965502">
            <w:pPr>
              <w:rPr>
                <w:rFonts w:ascii="Arial" w:hAnsi="Arial"/>
                <w:bCs/>
                <w:sz w:val="22"/>
              </w:rPr>
            </w:pPr>
            <w:r>
              <w:rPr>
                <w:rFonts w:ascii="Arial" w:hAnsi="Arial"/>
                <w:bCs/>
                <w:sz w:val="22"/>
              </w:rPr>
              <w:t>Otros exámenes e investigaciones especiales</w:t>
            </w:r>
          </w:p>
        </w:tc>
        <w:tc>
          <w:tcPr>
            <w:tcW w:w="851" w:type="dxa"/>
          </w:tcPr>
          <w:p w:rsidR="00000000" w:rsidRDefault="00965502">
            <w:pPr>
              <w:rPr>
                <w:rFonts w:ascii="Arial" w:hAnsi="Arial"/>
                <w:bCs/>
                <w:sz w:val="22"/>
              </w:rPr>
            </w:pPr>
            <w:r>
              <w:rPr>
                <w:rFonts w:ascii="Arial" w:hAnsi="Arial"/>
                <w:bCs/>
                <w:sz w:val="22"/>
              </w:rPr>
              <w:t>400</w:t>
            </w:r>
          </w:p>
        </w:tc>
        <w:tc>
          <w:tcPr>
            <w:tcW w:w="1343" w:type="dxa"/>
          </w:tcPr>
          <w:p w:rsidR="00000000" w:rsidRDefault="00965502">
            <w:pPr>
              <w:rPr>
                <w:rFonts w:ascii="Arial" w:hAnsi="Arial"/>
                <w:bCs/>
                <w:sz w:val="22"/>
              </w:rPr>
            </w:pPr>
            <w:r>
              <w:rPr>
                <w:rFonts w:ascii="Arial" w:hAnsi="Arial"/>
                <w:bCs/>
                <w:sz w:val="22"/>
              </w:rPr>
              <w:t>16.28</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8</w:t>
            </w:r>
          </w:p>
        </w:tc>
        <w:tc>
          <w:tcPr>
            <w:tcW w:w="6237" w:type="dxa"/>
          </w:tcPr>
          <w:p w:rsidR="00000000" w:rsidRDefault="00965502">
            <w:pPr>
              <w:rPr>
                <w:rFonts w:ascii="Arial" w:hAnsi="Arial"/>
                <w:bCs/>
                <w:sz w:val="22"/>
              </w:rPr>
            </w:pPr>
            <w:r>
              <w:rPr>
                <w:rFonts w:ascii="Arial" w:hAnsi="Arial"/>
                <w:bCs/>
                <w:sz w:val="22"/>
              </w:rPr>
              <w:t>Otras helmintiasis</w:t>
            </w:r>
          </w:p>
        </w:tc>
        <w:tc>
          <w:tcPr>
            <w:tcW w:w="851" w:type="dxa"/>
          </w:tcPr>
          <w:p w:rsidR="00000000" w:rsidRDefault="00965502">
            <w:pPr>
              <w:rPr>
                <w:rFonts w:ascii="Arial" w:hAnsi="Arial"/>
                <w:bCs/>
                <w:sz w:val="22"/>
              </w:rPr>
            </w:pPr>
            <w:r>
              <w:rPr>
                <w:rFonts w:ascii="Arial" w:hAnsi="Arial"/>
                <w:bCs/>
                <w:sz w:val="22"/>
              </w:rPr>
              <w:t>340</w:t>
            </w:r>
          </w:p>
        </w:tc>
        <w:tc>
          <w:tcPr>
            <w:tcW w:w="1343" w:type="dxa"/>
          </w:tcPr>
          <w:p w:rsidR="00000000" w:rsidRDefault="00965502">
            <w:pPr>
              <w:rPr>
                <w:rFonts w:ascii="Arial" w:hAnsi="Arial"/>
                <w:bCs/>
                <w:sz w:val="22"/>
              </w:rPr>
            </w:pPr>
            <w:r>
              <w:rPr>
                <w:rFonts w:ascii="Arial" w:hAnsi="Arial"/>
                <w:bCs/>
                <w:sz w:val="22"/>
              </w:rPr>
              <w:t>13.82</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9</w:t>
            </w:r>
          </w:p>
        </w:tc>
        <w:tc>
          <w:tcPr>
            <w:tcW w:w="6237" w:type="dxa"/>
          </w:tcPr>
          <w:p w:rsidR="00000000" w:rsidRDefault="00965502">
            <w:pPr>
              <w:rPr>
                <w:rFonts w:ascii="Arial" w:hAnsi="Arial"/>
                <w:bCs/>
                <w:sz w:val="22"/>
              </w:rPr>
            </w:pPr>
            <w:r>
              <w:rPr>
                <w:rFonts w:ascii="Arial" w:hAnsi="Arial"/>
                <w:bCs/>
                <w:sz w:val="22"/>
              </w:rPr>
              <w:t>Enfermedades del ojo y sus anexos</w:t>
            </w:r>
          </w:p>
        </w:tc>
        <w:tc>
          <w:tcPr>
            <w:tcW w:w="851" w:type="dxa"/>
          </w:tcPr>
          <w:p w:rsidR="00000000" w:rsidRDefault="00965502">
            <w:pPr>
              <w:rPr>
                <w:rFonts w:ascii="Arial" w:hAnsi="Arial"/>
                <w:bCs/>
                <w:sz w:val="22"/>
              </w:rPr>
            </w:pPr>
            <w:r>
              <w:rPr>
                <w:rFonts w:ascii="Arial" w:hAnsi="Arial"/>
                <w:bCs/>
                <w:sz w:val="22"/>
              </w:rPr>
              <w:t>310</w:t>
            </w:r>
          </w:p>
        </w:tc>
        <w:tc>
          <w:tcPr>
            <w:tcW w:w="1343" w:type="dxa"/>
          </w:tcPr>
          <w:p w:rsidR="00000000" w:rsidRDefault="00965502">
            <w:pPr>
              <w:rPr>
                <w:rFonts w:ascii="Arial" w:hAnsi="Arial"/>
                <w:bCs/>
                <w:sz w:val="22"/>
              </w:rPr>
            </w:pPr>
            <w:r>
              <w:rPr>
                <w:rFonts w:ascii="Arial" w:hAnsi="Arial"/>
                <w:bCs/>
                <w:sz w:val="22"/>
              </w:rPr>
              <w:t>12.60</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r>
              <w:rPr>
                <w:rFonts w:ascii="Arial" w:hAnsi="Arial"/>
                <w:bCs/>
                <w:sz w:val="22"/>
              </w:rPr>
              <w:t>10</w:t>
            </w:r>
          </w:p>
        </w:tc>
        <w:tc>
          <w:tcPr>
            <w:tcW w:w="6237" w:type="dxa"/>
          </w:tcPr>
          <w:p w:rsidR="00000000" w:rsidRDefault="00965502">
            <w:pPr>
              <w:rPr>
                <w:rFonts w:ascii="Arial" w:hAnsi="Arial"/>
                <w:bCs/>
                <w:sz w:val="22"/>
              </w:rPr>
            </w:pPr>
            <w:r>
              <w:rPr>
                <w:rFonts w:ascii="Arial" w:hAnsi="Arial"/>
                <w:bCs/>
                <w:sz w:val="22"/>
              </w:rPr>
              <w:t>Reumatismos no articulares y no</w:t>
            </w:r>
            <w:r>
              <w:rPr>
                <w:rFonts w:ascii="Arial" w:hAnsi="Arial"/>
                <w:bCs/>
                <w:sz w:val="22"/>
              </w:rPr>
              <w:t xml:space="preserve"> especificados</w:t>
            </w:r>
          </w:p>
        </w:tc>
        <w:tc>
          <w:tcPr>
            <w:tcW w:w="851" w:type="dxa"/>
          </w:tcPr>
          <w:p w:rsidR="00000000" w:rsidRDefault="00965502">
            <w:pPr>
              <w:rPr>
                <w:rFonts w:ascii="Arial" w:hAnsi="Arial"/>
                <w:bCs/>
                <w:sz w:val="22"/>
              </w:rPr>
            </w:pPr>
            <w:r>
              <w:rPr>
                <w:rFonts w:ascii="Arial" w:hAnsi="Arial"/>
                <w:bCs/>
                <w:sz w:val="22"/>
              </w:rPr>
              <w:t>290</w:t>
            </w:r>
          </w:p>
        </w:tc>
        <w:tc>
          <w:tcPr>
            <w:tcW w:w="1343" w:type="dxa"/>
          </w:tcPr>
          <w:p w:rsidR="00000000" w:rsidRDefault="00965502">
            <w:pPr>
              <w:rPr>
                <w:rFonts w:ascii="Arial" w:hAnsi="Arial"/>
                <w:bCs/>
                <w:sz w:val="22"/>
              </w:rPr>
            </w:pPr>
            <w:r>
              <w:rPr>
                <w:rFonts w:ascii="Arial" w:hAnsi="Arial"/>
                <w:bCs/>
                <w:sz w:val="22"/>
              </w:rPr>
              <w:t>11.79</w:t>
            </w:r>
          </w:p>
        </w:tc>
      </w:tr>
      <w:tr w:rsidR="00000000">
        <w:tblPrEx>
          <w:tblCellMar>
            <w:top w:w="0" w:type="dxa"/>
            <w:bottom w:w="0" w:type="dxa"/>
          </w:tblCellMar>
        </w:tblPrEx>
        <w:trPr>
          <w:cantSplit/>
        </w:trPr>
        <w:tc>
          <w:tcPr>
            <w:tcW w:w="567" w:type="dxa"/>
          </w:tcPr>
          <w:p w:rsidR="00000000" w:rsidRDefault="00965502">
            <w:pPr>
              <w:rPr>
                <w:rFonts w:ascii="Arial" w:hAnsi="Arial"/>
                <w:bCs/>
                <w:sz w:val="22"/>
              </w:rPr>
            </w:pPr>
          </w:p>
        </w:tc>
        <w:tc>
          <w:tcPr>
            <w:tcW w:w="6237" w:type="dxa"/>
          </w:tcPr>
          <w:p w:rsidR="00000000" w:rsidRDefault="00965502">
            <w:pPr>
              <w:rPr>
                <w:rFonts w:ascii="Arial" w:hAnsi="Arial"/>
                <w:bCs/>
                <w:sz w:val="22"/>
              </w:rPr>
            </w:pPr>
            <w:r>
              <w:rPr>
                <w:rFonts w:ascii="Arial" w:hAnsi="Arial"/>
                <w:bCs/>
                <w:sz w:val="22"/>
              </w:rPr>
              <w:t>Demás causas</w:t>
            </w:r>
          </w:p>
        </w:tc>
        <w:tc>
          <w:tcPr>
            <w:tcW w:w="851" w:type="dxa"/>
          </w:tcPr>
          <w:p w:rsidR="00000000" w:rsidRDefault="00965502">
            <w:pPr>
              <w:rPr>
                <w:rFonts w:ascii="Arial" w:hAnsi="Arial"/>
                <w:bCs/>
                <w:sz w:val="22"/>
              </w:rPr>
            </w:pPr>
            <w:r>
              <w:rPr>
                <w:rFonts w:ascii="Arial" w:hAnsi="Arial"/>
                <w:bCs/>
                <w:sz w:val="22"/>
              </w:rPr>
              <w:t>6240</w:t>
            </w:r>
          </w:p>
        </w:tc>
        <w:tc>
          <w:tcPr>
            <w:tcW w:w="1343" w:type="dxa"/>
          </w:tcPr>
          <w:p w:rsidR="00000000" w:rsidRDefault="00965502">
            <w:pPr>
              <w:rPr>
                <w:rFonts w:ascii="Arial" w:hAnsi="Arial"/>
                <w:bCs/>
                <w:sz w:val="22"/>
              </w:rPr>
            </w:pPr>
            <w:r>
              <w:rPr>
                <w:rFonts w:ascii="Arial" w:hAnsi="Arial"/>
                <w:bCs/>
                <w:sz w:val="22"/>
              </w:rPr>
              <w:t>253.61</w:t>
            </w:r>
          </w:p>
        </w:tc>
      </w:tr>
    </w:tbl>
    <w:p w:rsidR="00000000" w:rsidRDefault="00965502">
      <w:pPr>
        <w:jc w:val="both"/>
        <w:rPr>
          <w:rFonts w:ascii="Arial" w:hAnsi="Arial"/>
          <w:sz w:val="22"/>
        </w:rPr>
      </w:pPr>
      <w:r>
        <w:rPr>
          <w:rFonts w:ascii="Arial" w:hAnsi="Arial"/>
          <w:sz w:val="22"/>
        </w:rPr>
        <w:t>Fuente: Servicio de Epidemiología Dirección Departamental de Salud.1999</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p>
    <w:p w:rsidR="00000000" w:rsidRDefault="00965502">
      <w:pPr>
        <w:jc w:val="center"/>
        <w:rPr>
          <w:rFonts w:ascii="Arial" w:hAnsi="Arial"/>
          <w:b/>
        </w:rPr>
      </w:pPr>
      <w:r>
        <w:rPr>
          <w:rFonts w:ascii="Arial" w:hAnsi="Arial"/>
          <w:b/>
        </w:rPr>
        <w:t xml:space="preserve">TABLA 33. MORBILIDAD POR EGRESOS HOSPITALARIOS. </w:t>
      </w:r>
    </w:p>
    <w:p w:rsidR="00000000" w:rsidRDefault="00965502">
      <w:pPr>
        <w:jc w:val="center"/>
        <w:rPr>
          <w:rFonts w:ascii="Arial" w:hAnsi="Arial"/>
          <w:b/>
        </w:rPr>
      </w:pPr>
      <w:r>
        <w:rPr>
          <w:rFonts w:ascii="Arial" w:hAnsi="Arial"/>
          <w:b/>
        </w:rPr>
        <w:t xml:space="preserve">DIEZ PRIMERAS CAUSAS </w:t>
      </w:r>
    </w:p>
    <w:p w:rsidR="00000000" w:rsidRDefault="00965502">
      <w:pPr>
        <w:rPr>
          <w:rFonts w:ascii="Arial" w:hAnsi="Arial"/>
          <w:b/>
          <w:sz w:val="22"/>
        </w:rPr>
      </w:pPr>
    </w:p>
    <w:tbl>
      <w:tblPr>
        <w:tblW w:w="8789"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26"/>
        <w:gridCol w:w="6237"/>
        <w:gridCol w:w="850"/>
        <w:gridCol w:w="1276"/>
      </w:tblGrid>
      <w:tr w:rsidR="00000000">
        <w:tblPrEx>
          <w:tblCellMar>
            <w:top w:w="0" w:type="dxa"/>
            <w:bottom w:w="0" w:type="dxa"/>
          </w:tblCellMar>
        </w:tblPrEx>
        <w:trPr>
          <w:cantSplit/>
        </w:trPr>
        <w:tc>
          <w:tcPr>
            <w:tcW w:w="426" w:type="dxa"/>
          </w:tcPr>
          <w:p w:rsidR="00000000" w:rsidRDefault="00965502">
            <w:pPr>
              <w:rPr>
                <w:rFonts w:ascii="Arial" w:hAnsi="Arial" w:cs="Arial"/>
                <w:b/>
                <w:sz w:val="22"/>
              </w:rPr>
            </w:pPr>
          </w:p>
        </w:tc>
        <w:tc>
          <w:tcPr>
            <w:tcW w:w="6237" w:type="dxa"/>
          </w:tcPr>
          <w:p w:rsidR="00000000" w:rsidRDefault="00965502">
            <w:pPr>
              <w:rPr>
                <w:rFonts w:ascii="Arial" w:hAnsi="Arial" w:cs="Arial"/>
                <w:b/>
                <w:sz w:val="22"/>
              </w:rPr>
            </w:pPr>
            <w:r>
              <w:rPr>
                <w:rFonts w:ascii="Arial" w:hAnsi="Arial" w:cs="Arial"/>
                <w:b/>
                <w:sz w:val="22"/>
              </w:rPr>
              <w:t>Causas</w:t>
            </w:r>
          </w:p>
        </w:tc>
        <w:tc>
          <w:tcPr>
            <w:tcW w:w="850" w:type="dxa"/>
          </w:tcPr>
          <w:p w:rsidR="00000000" w:rsidRDefault="00965502">
            <w:pPr>
              <w:rPr>
                <w:rFonts w:ascii="Arial" w:hAnsi="Arial" w:cs="Arial"/>
                <w:b/>
                <w:sz w:val="22"/>
              </w:rPr>
            </w:pPr>
            <w:r>
              <w:rPr>
                <w:rFonts w:ascii="Arial" w:hAnsi="Arial" w:cs="Arial"/>
                <w:b/>
                <w:sz w:val="22"/>
              </w:rPr>
              <w:t>Nº de casos</w:t>
            </w:r>
          </w:p>
        </w:tc>
        <w:tc>
          <w:tcPr>
            <w:tcW w:w="1276" w:type="dxa"/>
          </w:tcPr>
          <w:p w:rsidR="00000000" w:rsidRDefault="00965502">
            <w:pPr>
              <w:rPr>
                <w:rFonts w:ascii="Arial" w:hAnsi="Arial" w:cs="Arial"/>
                <w:b/>
                <w:sz w:val="22"/>
              </w:rPr>
            </w:pPr>
            <w:r>
              <w:rPr>
                <w:rFonts w:ascii="Arial" w:hAnsi="Arial" w:cs="Arial"/>
                <w:b/>
                <w:sz w:val="22"/>
              </w:rPr>
              <w:t>Tasa por 1.000 hab.</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1</w:t>
            </w:r>
          </w:p>
        </w:tc>
        <w:tc>
          <w:tcPr>
            <w:tcW w:w="6237" w:type="dxa"/>
          </w:tcPr>
          <w:p w:rsidR="00000000" w:rsidRDefault="00965502">
            <w:pPr>
              <w:rPr>
                <w:rFonts w:ascii="Arial" w:hAnsi="Arial" w:cs="Arial"/>
                <w:bCs/>
                <w:sz w:val="22"/>
              </w:rPr>
            </w:pPr>
            <w:r>
              <w:rPr>
                <w:rFonts w:ascii="Arial" w:hAnsi="Arial" w:cs="Arial"/>
                <w:bCs/>
                <w:sz w:val="22"/>
              </w:rPr>
              <w:t>Neumoní</w:t>
            </w:r>
            <w:r>
              <w:rPr>
                <w:rFonts w:ascii="Arial" w:hAnsi="Arial" w:cs="Arial"/>
                <w:bCs/>
                <w:sz w:val="22"/>
              </w:rPr>
              <w:t>a</w:t>
            </w:r>
          </w:p>
        </w:tc>
        <w:tc>
          <w:tcPr>
            <w:tcW w:w="850" w:type="dxa"/>
          </w:tcPr>
          <w:p w:rsidR="00000000" w:rsidRDefault="00965502">
            <w:pPr>
              <w:rPr>
                <w:rFonts w:ascii="Arial" w:hAnsi="Arial" w:cs="Arial"/>
                <w:bCs/>
                <w:sz w:val="22"/>
              </w:rPr>
            </w:pPr>
            <w:r>
              <w:rPr>
                <w:rFonts w:ascii="Arial" w:hAnsi="Arial" w:cs="Arial"/>
                <w:bCs/>
                <w:sz w:val="22"/>
              </w:rPr>
              <w:t>42</w:t>
            </w:r>
          </w:p>
        </w:tc>
        <w:tc>
          <w:tcPr>
            <w:tcW w:w="1276" w:type="dxa"/>
          </w:tcPr>
          <w:p w:rsidR="00000000" w:rsidRDefault="00965502">
            <w:pPr>
              <w:rPr>
                <w:rFonts w:ascii="Arial" w:hAnsi="Arial" w:cs="Arial"/>
                <w:bCs/>
                <w:sz w:val="22"/>
              </w:rPr>
            </w:pPr>
            <w:r>
              <w:rPr>
                <w:rFonts w:ascii="Arial" w:hAnsi="Arial" w:cs="Arial"/>
                <w:bCs/>
                <w:sz w:val="22"/>
              </w:rPr>
              <w:t>1.48</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2</w:t>
            </w:r>
          </w:p>
        </w:tc>
        <w:tc>
          <w:tcPr>
            <w:tcW w:w="6237" w:type="dxa"/>
          </w:tcPr>
          <w:p w:rsidR="00000000" w:rsidRDefault="00965502">
            <w:pPr>
              <w:rPr>
                <w:rFonts w:ascii="Arial" w:hAnsi="Arial" w:cs="Arial"/>
                <w:bCs/>
                <w:sz w:val="22"/>
              </w:rPr>
            </w:pPr>
            <w:r>
              <w:rPr>
                <w:rFonts w:ascii="Arial" w:hAnsi="Arial" w:cs="Arial"/>
                <w:bCs/>
                <w:sz w:val="22"/>
              </w:rPr>
              <w:t>Complicaciones relacionadas con el embarazo</w:t>
            </w:r>
          </w:p>
        </w:tc>
        <w:tc>
          <w:tcPr>
            <w:tcW w:w="850" w:type="dxa"/>
          </w:tcPr>
          <w:p w:rsidR="00000000" w:rsidRDefault="00965502">
            <w:pPr>
              <w:rPr>
                <w:rFonts w:ascii="Arial" w:hAnsi="Arial" w:cs="Arial"/>
                <w:bCs/>
                <w:sz w:val="22"/>
              </w:rPr>
            </w:pPr>
            <w:r>
              <w:rPr>
                <w:rFonts w:ascii="Arial" w:hAnsi="Arial" w:cs="Arial"/>
                <w:bCs/>
                <w:sz w:val="22"/>
              </w:rPr>
              <w:t>33</w:t>
            </w:r>
          </w:p>
        </w:tc>
        <w:tc>
          <w:tcPr>
            <w:tcW w:w="1276" w:type="dxa"/>
          </w:tcPr>
          <w:p w:rsidR="00000000" w:rsidRDefault="00965502">
            <w:pPr>
              <w:rPr>
                <w:rFonts w:ascii="Arial" w:hAnsi="Arial" w:cs="Arial"/>
                <w:bCs/>
                <w:sz w:val="22"/>
              </w:rPr>
            </w:pPr>
            <w:r>
              <w:rPr>
                <w:rFonts w:ascii="Arial" w:hAnsi="Arial" w:cs="Arial"/>
                <w:bCs/>
                <w:sz w:val="22"/>
              </w:rPr>
              <w:t>1.6</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3</w:t>
            </w:r>
          </w:p>
        </w:tc>
        <w:tc>
          <w:tcPr>
            <w:tcW w:w="6237" w:type="dxa"/>
          </w:tcPr>
          <w:p w:rsidR="00000000" w:rsidRDefault="00965502">
            <w:pPr>
              <w:rPr>
                <w:rFonts w:ascii="Arial" w:hAnsi="Arial" w:cs="Arial"/>
                <w:bCs/>
                <w:sz w:val="22"/>
              </w:rPr>
            </w:pPr>
            <w:r>
              <w:rPr>
                <w:rFonts w:ascii="Arial" w:hAnsi="Arial" w:cs="Arial"/>
                <w:bCs/>
                <w:sz w:val="22"/>
              </w:rPr>
              <w:t>Enfermedades de la piel  y del tejido celular subcutáneo</w:t>
            </w:r>
          </w:p>
        </w:tc>
        <w:tc>
          <w:tcPr>
            <w:tcW w:w="850" w:type="dxa"/>
          </w:tcPr>
          <w:p w:rsidR="00000000" w:rsidRDefault="00965502">
            <w:pPr>
              <w:rPr>
                <w:rFonts w:ascii="Arial" w:hAnsi="Arial" w:cs="Arial"/>
                <w:bCs/>
                <w:sz w:val="22"/>
              </w:rPr>
            </w:pPr>
            <w:r>
              <w:rPr>
                <w:rFonts w:ascii="Arial" w:hAnsi="Arial" w:cs="Arial"/>
                <w:bCs/>
                <w:sz w:val="22"/>
              </w:rPr>
              <w:t>17</w:t>
            </w:r>
          </w:p>
        </w:tc>
        <w:tc>
          <w:tcPr>
            <w:tcW w:w="1276" w:type="dxa"/>
          </w:tcPr>
          <w:p w:rsidR="00000000" w:rsidRDefault="00965502">
            <w:pPr>
              <w:rPr>
                <w:rFonts w:ascii="Arial" w:hAnsi="Arial" w:cs="Arial"/>
                <w:bCs/>
                <w:sz w:val="22"/>
              </w:rPr>
            </w:pPr>
            <w:r>
              <w:rPr>
                <w:rFonts w:ascii="Arial" w:hAnsi="Arial" w:cs="Arial"/>
                <w:bCs/>
                <w:sz w:val="22"/>
              </w:rPr>
              <w:t>0.60</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4</w:t>
            </w:r>
          </w:p>
        </w:tc>
        <w:tc>
          <w:tcPr>
            <w:tcW w:w="6237" w:type="dxa"/>
          </w:tcPr>
          <w:p w:rsidR="00000000" w:rsidRDefault="00965502">
            <w:pPr>
              <w:rPr>
                <w:rFonts w:ascii="Arial" w:hAnsi="Arial" w:cs="Arial"/>
                <w:bCs/>
                <w:sz w:val="22"/>
              </w:rPr>
            </w:pPr>
            <w:r>
              <w:rPr>
                <w:rFonts w:ascii="Arial" w:hAnsi="Arial" w:cs="Arial"/>
                <w:bCs/>
                <w:sz w:val="22"/>
              </w:rPr>
              <w:t>Infecciones renales</w:t>
            </w:r>
          </w:p>
        </w:tc>
        <w:tc>
          <w:tcPr>
            <w:tcW w:w="850" w:type="dxa"/>
          </w:tcPr>
          <w:p w:rsidR="00000000" w:rsidRDefault="00965502">
            <w:pPr>
              <w:rPr>
                <w:rFonts w:ascii="Arial" w:hAnsi="Arial" w:cs="Arial"/>
                <w:bCs/>
                <w:sz w:val="22"/>
              </w:rPr>
            </w:pPr>
            <w:r>
              <w:rPr>
                <w:rFonts w:ascii="Arial" w:hAnsi="Arial" w:cs="Arial"/>
                <w:bCs/>
                <w:sz w:val="22"/>
              </w:rPr>
              <w:t>14</w:t>
            </w:r>
          </w:p>
        </w:tc>
        <w:tc>
          <w:tcPr>
            <w:tcW w:w="1276" w:type="dxa"/>
          </w:tcPr>
          <w:p w:rsidR="00000000" w:rsidRDefault="00965502">
            <w:pPr>
              <w:rPr>
                <w:rFonts w:ascii="Arial" w:hAnsi="Arial" w:cs="Arial"/>
                <w:bCs/>
                <w:sz w:val="22"/>
              </w:rPr>
            </w:pPr>
            <w:r>
              <w:rPr>
                <w:rFonts w:ascii="Arial" w:hAnsi="Arial" w:cs="Arial"/>
                <w:bCs/>
                <w:sz w:val="22"/>
              </w:rPr>
              <w:t>0.49</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5</w:t>
            </w:r>
          </w:p>
        </w:tc>
        <w:tc>
          <w:tcPr>
            <w:tcW w:w="6237" w:type="dxa"/>
          </w:tcPr>
          <w:p w:rsidR="00000000" w:rsidRDefault="00965502">
            <w:pPr>
              <w:rPr>
                <w:rFonts w:ascii="Arial" w:hAnsi="Arial" w:cs="Arial"/>
                <w:bCs/>
                <w:sz w:val="22"/>
              </w:rPr>
            </w:pPr>
            <w:r>
              <w:rPr>
                <w:rFonts w:ascii="Arial" w:hAnsi="Arial" w:cs="Arial"/>
                <w:bCs/>
                <w:sz w:val="22"/>
              </w:rPr>
              <w:t>Complicaciones que ocurren principalmente en el curso del trabajo o el parto</w:t>
            </w:r>
          </w:p>
        </w:tc>
        <w:tc>
          <w:tcPr>
            <w:tcW w:w="850" w:type="dxa"/>
          </w:tcPr>
          <w:p w:rsidR="00000000" w:rsidRDefault="00965502">
            <w:pPr>
              <w:rPr>
                <w:rFonts w:ascii="Arial" w:hAnsi="Arial" w:cs="Arial"/>
                <w:bCs/>
                <w:sz w:val="22"/>
              </w:rPr>
            </w:pPr>
            <w:r>
              <w:rPr>
                <w:rFonts w:ascii="Arial" w:hAnsi="Arial" w:cs="Arial"/>
                <w:bCs/>
                <w:sz w:val="22"/>
              </w:rPr>
              <w:t>14</w:t>
            </w:r>
          </w:p>
        </w:tc>
        <w:tc>
          <w:tcPr>
            <w:tcW w:w="1276" w:type="dxa"/>
          </w:tcPr>
          <w:p w:rsidR="00000000" w:rsidRDefault="00965502">
            <w:pPr>
              <w:rPr>
                <w:rFonts w:ascii="Arial" w:hAnsi="Arial" w:cs="Arial"/>
                <w:bCs/>
                <w:sz w:val="22"/>
              </w:rPr>
            </w:pPr>
            <w:r>
              <w:rPr>
                <w:rFonts w:ascii="Arial" w:hAnsi="Arial" w:cs="Arial"/>
                <w:bCs/>
                <w:sz w:val="22"/>
              </w:rPr>
              <w:t>0.49</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6</w:t>
            </w:r>
          </w:p>
        </w:tc>
        <w:tc>
          <w:tcPr>
            <w:tcW w:w="6237" w:type="dxa"/>
          </w:tcPr>
          <w:p w:rsidR="00000000" w:rsidRDefault="00965502">
            <w:pPr>
              <w:rPr>
                <w:rFonts w:ascii="Arial" w:hAnsi="Arial" w:cs="Arial"/>
                <w:bCs/>
                <w:sz w:val="22"/>
              </w:rPr>
            </w:pPr>
            <w:r>
              <w:rPr>
                <w:rFonts w:ascii="Arial" w:hAnsi="Arial" w:cs="Arial"/>
                <w:bCs/>
                <w:sz w:val="22"/>
              </w:rPr>
              <w:t>En</w:t>
            </w:r>
            <w:r>
              <w:rPr>
                <w:rFonts w:ascii="Arial" w:hAnsi="Arial" w:cs="Arial"/>
                <w:bCs/>
                <w:sz w:val="22"/>
              </w:rPr>
              <w:t>teritis y otras enfermedades diarreicas</w:t>
            </w:r>
          </w:p>
        </w:tc>
        <w:tc>
          <w:tcPr>
            <w:tcW w:w="850" w:type="dxa"/>
          </w:tcPr>
          <w:p w:rsidR="00000000" w:rsidRDefault="00965502">
            <w:pPr>
              <w:rPr>
                <w:rFonts w:ascii="Arial" w:hAnsi="Arial" w:cs="Arial"/>
                <w:bCs/>
                <w:sz w:val="22"/>
              </w:rPr>
            </w:pPr>
            <w:r>
              <w:rPr>
                <w:rFonts w:ascii="Arial" w:hAnsi="Arial" w:cs="Arial"/>
                <w:bCs/>
                <w:sz w:val="22"/>
              </w:rPr>
              <w:t>8</w:t>
            </w:r>
          </w:p>
        </w:tc>
        <w:tc>
          <w:tcPr>
            <w:tcW w:w="1276" w:type="dxa"/>
          </w:tcPr>
          <w:p w:rsidR="00000000" w:rsidRDefault="00965502">
            <w:pPr>
              <w:rPr>
                <w:rFonts w:ascii="Arial" w:hAnsi="Arial" w:cs="Arial"/>
                <w:bCs/>
                <w:sz w:val="22"/>
              </w:rPr>
            </w:pPr>
            <w:r>
              <w:rPr>
                <w:rFonts w:ascii="Arial" w:hAnsi="Arial" w:cs="Arial"/>
                <w:bCs/>
                <w:sz w:val="22"/>
              </w:rPr>
              <w:t>0.28</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7</w:t>
            </w:r>
          </w:p>
        </w:tc>
        <w:tc>
          <w:tcPr>
            <w:tcW w:w="6237" w:type="dxa"/>
          </w:tcPr>
          <w:p w:rsidR="00000000" w:rsidRDefault="00965502">
            <w:pPr>
              <w:rPr>
                <w:rFonts w:ascii="Arial" w:hAnsi="Arial" w:cs="Arial"/>
                <w:bCs/>
                <w:sz w:val="22"/>
              </w:rPr>
            </w:pPr>
            <w:r>
              <w:rPr>
                <w:rFonts w:ascii="Arial" w:hAnsi="Arial" w:cs="Arial"/>
                <w:bCs/>
                <w:sz w:val="22"/>
              </w:rPr>
              <w:t>Otras enfermedades del aparato respiratorio</w:t>
            </w:r>
          </w:p>
        </w:tc>
        <w:tc>
          <w:tcPr>
            <w:tcW w:w="850" w:type="dxa"/>
          </w:tcPr>
          <w:p w:rsidR="00000000" w:rsidRDefault="00965502">
            <w:pPr>
              <w:rPr>
                <w:rFonts w:ascii="Arial" w:hAnsi="Arial" w:cs="Arial"/>
                <w:bCs/>
                <w:sz w:val="22"/>
              </w:rPr>
            </w:pPr>
            <w:r>
              <w:rPr>
                <w:rFonts w:ascii="Arial" w:hAnsi="Arial" w:cs="Arial"/>
                <w:bCs/>
                <w:sz w:val="22"/>
              </w:rPr>
              <w:t>7</w:t>
            </w:r>
          </w:p>
        </w:tc>
        <w:tc>
          <w:tcPr>
            <w:tcW w:w="1276" w:type="dxa"/>
          </w:tcPr>
          <w:p w:rsidR="00000000" w:rsidRDefault="00965502">
            <w:pPr>
              <w:rPr>
                <w:rFonts w:ascii="Arial" w:hAnsi="Arial" w:cs="Arial"/>
                <w:bCs/>
                <w:sz w:val="22"/>
              </w:rPr>
            </w:pPr>
            <w:r>
              <w:rPr>
                <w:rFonts w:ascii="Arial" w:hAnsi="Arial" w:cs="Arial"/>
                <w:bCs/>
                <w:sz w:val="22"/>
              </w:rPr>
              <w:t>0.25</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8</w:t>
            </w:r>
          </w:p>
        </w:tc>
        <w:tc>
          <w:tcPr>
            <w:tcW w:w="6237" w:type="dxa"/>
          </w:tcPr>
          <w:p w:rsidR="00000000" w:rsidRDefault="00965502">
            <w:pPr>
              <w:rPr>
                <w:rFonts w:ascii="Arial" w:hAnsi="Arial" w:cs="Arial"/>
                <w:bCs/>
                <w:sz w:val="22"/>
              </w:rPr>
            </w:pPr>
            <w:r>
              <w:rPr>
                <w:rFonts w:ascii="Arial" w:hAnsi="Arial" w:cs="Arial"/>
                <w:bCs/>
                <w:sz w:val="22"/>
              </w:rPr>
              <w:t>Embarazo terminado en aborto</w:t>
            </w:r>
          </w:p>
        </w:tc>
        <w:tc>
          <w:tcPr>
            <w:tcW w:w="850" w:type="dxa"/>
          </w:tcPr>
          <w:p w:rsidR="00000000" w:rsidRDefault="00965502">
            <w:pPr>
              <w:rPr>
                <w:rFonts w:ascii="Arial" w:hAnsi="Arial" w:cs="Arial"/>
                <w:bCs/>
                <w:sz w:val="22"/>
              </w:rPr>
            </w:pPr>
            <w:r>
              <w:rPr>
                <w:rFonts w:ascii="Arial" w:hAnsi="Arial" w:cs="Arial"/>
                <w:bCs/>
                <w:sz w:val="22"/>
              </w:rPr>
              <w:t>7</w:t>
            </w:r>
          </w:p>
        </w:tc>
        <w:tc>
          <w:tcPr>
            <w:tcW w:w="1276" w:type="dxa"/>
          </w:tcPr>
          <w:p w:rsidR="00000000" w:rsidRDefault="00965502">
            <w:pPr>
              <w:rPr>
                <w:rFonts w:ascii="Arial" w:hAnsi="Arial" w:cs="Arial"/>
                <w:bCs/>
                <w:sz w:val="22"/>
              </w:rPr>
            </w:pPr>
            <w:r>
              <w:rPr>
                <w:rFonts w:ascii="Arial" w:hAnsi="Arial" w:cs="Arial"/>
                <w:bCs/>
                <w:sz w:val="22"/>
              </w:rPr>
              <w:t>0.25</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9</w:t>
            </w:r>
          </w:p>
        </w:tc>
        <w:tc>
          <w:tcPr>
            <w:tcW w:w="6237" w:type="dxa"/>
          </w:tcPr>
          <w:p w:rsidR="00000000" w:rsidRDefault="00965502">
            <w:pPr>
              <w:rPr>
                <w:rFonts w:ascii="Arial" w:hAnsi="Arial" w:cs="Arial"/>
                <w:bCs/>
                <w:sz w:val="22"/>
              </w:rPr>
            </w:pPr>
            <w:r>
              <w:rPr>
                <w:rFonts w:ascii="Arial" w:hAnsi="Arial" w:cs="Arial"/>
                <w:bCs/>
                <w:sz w:val="22"/>
              </w:rPr>
              <w:t>Laceraciones, heridas y traumatismo de vasos sanguíneos</w:t>
            </w:r>
          </w:p>
        </w:tc>
        <w:tc>
          <w:tcPr>
            <w:tcW w:w="850" w:type="dxa"/>
          </w:tcPr>
          <w:p w:rsidR="00000000" w:rsidRDefault="00965502">
            <w:pPr>
              <w:rPr>
                <w:rFonts w:ascii="Arial" w:hAnsi="Arial" w:cs="Arial"/>
                <w:bCs/>
                <w:sz w:val="22"/>
              </w:rPr>
            </w:pPr>
            <w:r>
              <w:rPr>
                <w:rFonts w:ascii="Arial" w:hAnsi="Arial" w:cs="Arial"/>
                <w:bCs/>
                <w:sz w:val="22"/>
              </w:rPr>
              <w:t>7</w:t>
            </w:r>
          </w:p>
        </w:tc>
        <w:tc>
          <w:tcPr>
            <w:tcW w:w="1276" w:type="dxa"/>
          </w:tcPr>
          <w:p w:rsidR="00000000" w:rsidRDefault="00965502">
            <w:pPr>
              <w:rPr>
                <w:rFonts w:ascii="Arial" w:hAnsi="Arial" w:cs="Arial"/>
                <w:bCs/>
                <w:sz w:val="22"/>
              </w:rPr>
            </w:pPr>
            <w:r>
              <w:rPr>
                <w:rFonts w:ascii="Arial" w:hAnsi="Arial" w:cs="Arial"/>
                <w:bCs/>
                <w:sz w:val="22"/>
              </w:rPr>
              <w:t>0.25</w:t>
            </w:r>
          </w:p>
        </w:tc>
      </w:tr>
      <w:tr w:rsidR="00000000">
        <w:tblPrEx>
          <w:tblCellMar>
            <w:top w:w="0" w:type="dxa"/>
            <w:bottom w:w="0" w:type="dxa"/>
          </w:tblCellMar>
        </w:tblPrEx>
        <w:trPr>
          <w:cantSplit/>
        </w:trPr>
        <w:tc>
          <w:tcPr>
            <w:tcW w:w="426" w:type="dxa"/>
          </w:tcPr>
          <w:p w:rsidR="00000000" w:rsidRDefault="00965502">
            <w:pPr>
              <w:rPr>
                <w:rFonts w:ascii="Arial" w:hAnsi="Arial" w:cs="Arial"/>
                <w:bCs/>
                <w:sz w:val="22"/>
              </w:rPr>
            </w:pPr>
            <w:r>
              <w:rPr>
                <w:rFonts w:ascii="Arial" w:hAnsi="Arial" w:cs="Arial"/>
                <w:bCs/>
                <w:sz w:val="22"/>
              </w:rPr>
              <w:t>10</w:t>
            </w:r>
          </w:p>
        </w:tc>
        <w:tc>
          <w:tcPr>
            <w:tcW w:w="6237" w:type="dxa"/>
          </w:tcPr>
          <w:p w:rsidR="00000000" w:rsidRDefault="00965502">
            <w:pPr>
              <w:rPr>
                <w:rFonts w:ascii="Arial" w:hAnsi="Arial" w:cs="Arial"/>
                <w:bCs/>
                <w:sz w:val="22"/>
              </w:rPr>
            </w:pPr>
            <w:r>
              <w:rPr>
                <w:rFonts w:ascii="Arial" w:hAnsi="Arial" w:cs="Arial"/>
                <w:bCs/>
                <w:sz w:val="22"/>
              </w:rPr>
              <w:t>Quemaduras</w:t>
            </w:r>
          </w:p>
        </w:tc>
        <w:tc>
          <w:tcPr>
            <w:tcW w:w="850" w:type="dxa"/>
          </w:tcPr>
          <w:p w:rsidR="00000000" w:rsidRDefault="00965502">
            <w:pPr>
              <w:rPr>
                <w:rFonts w:ascii="Arial" w:hAnsi="Arial" w:cs="Arial"/>
                <w:bCs/>
                <w:sz w:val="22"/>
              </w:rPr>
            </w:pPr>
            <w:r>
              <w:rPr>
                <w:rFonts w:ascii="Arial" w:hAnsi="Arial" w:cs="Arial"/>
                <w:bCs/>
                <w:sz w:val="22"/>
              </w:rPr>
              <w:t>7</w:t>
            </w:r>
          </w:p>
        </w:tc>
        <w:tc>
          <w:tcPr>
            <w:tcW w:w="1276" w:type="dxa"/>
          </w:tcPr>
          <w:p w:rsidR="00000000" w:rsidRDefault="00965502">
            <w:pPr>
              <w:rPr>
                <w:rFonts w:ascii="Arial" w:hAnsi="Arial" w:cs="Arial"/>
                <w:bCs/>
                <w:sz w:val="22"/>
              </w:rPr>
            </w:pPr>
            <w:r>
              <w:rPr>
                <w:rFonts w:ascii="Arial" w:hAnsi="Arial" w:cs="Arial"/>
                <w:bCs/>
                <w:sz w:val="22"/>
              </w:rPr>
              <w:t>0.25</w:t>
            </w:r>
          </w:p>
        </w:tc>
      </w:tr>
    </w:tbl>
    <w:p w:rsidR="00000000" w:rsidRDefault="00965502">
      <w:pPr>
        <w:spacing w:line="360" w:lineRule="auto"/>
        <w:jc w:val="both"/>
        <w:rPr>
          <w:rFonts w:ascii="Arial" w:hAnsi="Arial"/>
          <w:sz w:val="22"/>
        </w:rPr>
      </w:pPr>
      <w:r>
        <w:rPr>
          <w:rFonts w:ascii="Arial" w:hAnsi="Arial"/>
          <w:sz w:val="22"/>
        </w:rPr>
        <w:t>Fuente: Servicio de Epidemi</w:t>
      </w:r>
      <w:r>
        <w:rPr>
          <w:rFonts w:ascii="Arial" w:hAnsi="Arial"/>
          <w:sz w:val="22"/>
        </w:rPr>
        <w:t>ología Dirección Departamental de Salud.1999</w:t>
      </w:r>
    </w:p>
    <w:p w:rsidR="00000000" w:rsidRDefault="00965502">
      <w:pPr>
        <w:jc w:val="both"/>
        <w:rPr>
          <w:rFonts w:ascii="Arial" w:hAnsi="Arial"/>
        </w:rPr>
      </w:pPr>
      <w:r>
        <w:rPr>
          <w:rFonts w:ascii="Arial" w:hAnsi="Arial"/>
        </w:rPr>
        <w:t>Los egresos hospitalarios coinciden con la morbilidad por consulta externa en la neumonía que ocupa el primer lugar en ambos casos, esta enfermedad se presenta especialmente en la población infantil al igual que</w:t>
      </w:r>
      <w:r>
        <w:rPr>
          <w:rFonts w:ascii="Arial" w:hAnsi="Arial"/>
        </w:rPr>
        <w:t xml:space="preserve"> las enfermedades diarreicas por lo cual se tiene que enfatizar la atención en este tipo de población</w:t>
      </w:r>
    </w:p>
    <w:p w:rsidR="00000000" w:rsidRDefault="00965502">
      <w:pPr>
        <w:jc w:val="both"/>
        <w:rPr>
          <w:rFonts w:ascii="Arial" w:hAnsi="Arial"/>
        </w:rPr>
      </w:pPr>
    </w:p>
    <w:p w:rsidR="00000000" w:rsidRDefault="00965502">
      <w:pPr>
        <w:jc w:val="both"/>
        <w:rPr>
          <w:rFonts w:ascii="Arial" w:hAnsi="Arial"/>
        </w:rPr>
      </w:pPr>
      <w:r>
        <w:rPr>
          <w:rFonts w:ascii="Arial" w:hAnsi="Arial"/>
        </w:rPr>
        <w:t>En segundo lugar encontramos las complicaciones relacionadas con el embarazo, presentándose 33 casos en 1998, lo cual corrobora la necesidad de ampliar y</w:t>
      </w:r>
      <w:r>
        <w:rPr>
          <w:rFonts w:ascii="Arial" w:hAnsi="Arial"/>
        </w:rPr>
        <w:t xml:space="preserve"> mejorar la atención de la mujer en especial las que se encuentran en edad fértil y específicamente las embarazadas.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Las infecciones renales ocupan un cuarto lugar con 14 casos, patología más frecuente en mujeres gestantes y que posiblemente se relaciona </w:t>
      </w:r>
      <w:r>
        <w:rPr>
          <w:rFonts w:ascii="Arial" w:hAnsi="Arial"/>
        </w:rPr>
        <w:t>con las condiciones socio ambientales de la población.</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Otra causa de mortalidad en el Municipio y que no aparece en las estadísticas municipales por darse los decesos en otras ciudades, es la relacionada con el cáncer, debido, posiblemente, al inadecuado </w:t>
      </w:r>
      <w:r>
        <w:rPr>
          <w:rFonts w:ascii="Arial" w:hAnsi="Arial"/>
        </w:rPr>
        <w:t>tratamiento del agua para consumo humano.</w:t>
      </w:r>
    </w:p>
    <w:p w:rsidR="00000000" w:rsidRDefault="00965502">
      <w:pPr>
        <w:jc w:val="both"/>
        <w:rPr>
          <w:rFonts w:ascii="Arial" w:hAnsi="Arial"/>
        </w:rPr>
      </w:pPr>
    </w:p>
    <w:p w:rsidR="00000000" w:rsidRDefault="00965502">
      <w:pPr>
        <w:jc w:val="both"/>
        <w:rPr>
          <w:rFonts w:ascii="Arial" w:hAnsi="Arial"/>
        </w:rPr>
      </w:pPr>
      <w:r>
        <w:rPr>
          <w:rFonts w:ascii="Arial" w:hAnsi="Arial"/>
        </w:rPr>
        <w:t>Teniendo en cuenta lo anterior se concluyó que los problemas de salud que necesitan priorización son:</w:t>
      </w:r>
    </w:p>
    <w:p w:rsidR="00000000" w:rsidRDefault="00965502">
      <w:pPr>
        <w:jc w:val="both"/>
        <w:rPr>
          <w:rFonts w:ascii="Arial" w:hAnsi="Arial"/>
        </w:rPr>
      </w:pPr>
    </w:p>
    <w:p w:rsidR="00000000" w:rsidRDefault="00965502">
      <w:pPr>
        <w:jc w:val="both"/>
        <w:rPr>
          <w:rFonts w:ascii="Arial" w:hAnsi="Arial"/>
        </w:rPr>
      </w:pPr>
      <w:r>
        <w:rPr>
          <w:rFonts w:ascii="Arial" w:hAnsi="Arial"/>
        </w:rPr>
        <w:t>Ampliación de los puestos de salud en su infraestructura, mejor y mayor dotación  de estos en cuanto a botiqui</w:t>
      </w:r>
      <w:r>
        <w:rPr>
          <w:rFonts w:ascii="Arial" w:hAnsi="Arial"/>
        </w:rPr>
        <w:t>nes corregimentales y veredales; dotación de ambulancia (Los Uvos, Altamira); asignación de un mayor número de promotores de salud.  Como se había planteado en el diagnóstico, la población ha venido creciendo y con ella sus problemas de salud y las constru</w:t>
      </w:r>
      <w:r>
        <w:rPr>
          <w:rFonts w:ascii="Arial" w:hAnsi="Arial"/>
        </w:rPr>
        <w:t>cciones y dotaciones  ya no permiten  la atención oportuna y con cobertura para sus habitantes</w:t>
      </w:r>
    </w:p>
    <w:p w:rsidR="00000000" w:rsidRDefault="00965502">
      <w:pPr>
        <w:jc w:val="both"/>
        <w:rPr>
          <w:rFonts w:ascii="Arial" w:hAnsi="Arial"/>
        </w:rPr>
      </w:pPr>
    </w:p>
    <w:p w:rsidR="00000000" w:rsidRDefault="00965502">
      <w:pPr>
        <w:jc w:val="both"/>
        <w:rPr>
          <w:rFonts w:ascii="Arial" w:hAnsi="Arial"/>
        </w:rPr>
      </w:pPr>
      <w:r>
        <w:rPr>
          <w:rFonts w:ascii="Arial" w:hAnsi="Arial"/>
        </w:rPr>
        <w:t>Ampliación del programa REVIVIR, como alternativa para la tercera edad (cabecera La Vega, El Palmar, Altamira, Los Uvos, Santa Rita, San Miguel, Arbela, Albania</w:t>
      </w:r>
      <w:r>
        <w:rPr>
          <w:rFonts w:ascii="Arial" w:hAnsi="Arial"/>
        </w:rPr>
        <w:t>, Santa Juana); dentro de la convivencia en paz no podemos descartar la  atención a la tercera edad como pilar ancestral de cultura y desarrollo</w:t>
      </w:r>
    </w:p>
    <w:p w:rsidR="00000000" w:rsidRDefault="00965502">
      <w:pPr>
        <w:jc w:val="both"/>
        <w:rPr>
          <w:rFonts w:ascii="Arial" w:hAnsi="Arial"/>
        </w:rPr>
      </w:pPr>
    </w:p>
    <w:p w:rsidR="00000000" w:rsidRDefault="00965502">
      <w:pPr>
        <w:jc w:val="both"/>
        <w:rPr>
          <w:rFonts w:ascii="Arial" w:hAnsi="Arial"/>
        </w:rPr>
      </w:pPr>
      <w:r>
        <w:rPr>
          <w:rFonts w:ascii="Arial" w:hAnsi="Arial"/>
        </w:rPr>
        <w:t>La ampliación del régimen subsidiado y el SISBEN preocupa en general a la población Vegueña lo cual fue expres</w:t>
      </w:r>
      <w:r>
        <w:rPr>
          <w:rFonts w:ascii="Arial" w:hAnsi="Arial"/>
        </w:rPr>
        <w:t xml:space="preserve">ado en todos los espacios de discusión que se presentaron, donde manifestaron interés porque se haga una revisión del puntaje de vinculación, un mejor control en su implementación y ejecución y que definitivamente tenga una mayor cobertura dado que de los </w:t>
      </w:r>
      <w:r>
        <w:rPr>
          <w:rFonts w:ascii="Arial" w:hAnsi="Arial"/>
        </w:rPr>
        <w:t>29.733 habitantes del municipio, 23.608 conforman la población de pobreza es decir el 79.4% y de los cuales solo 9.865 están cubiertos por el régimen subsidiado que corresponde al 41.7% quedando sin atención 13.743 personas que no tienen cómo acceder al ré</w:t>
      </w:r>
      <w:r>
        <w:rPr>
          <w:rFonts w:ascii="Arial" w:hAnsi="Arial"/>
        </w:rPr>
        <w:t>gimen contributivo o a un servicio particular.</w:t>
      </w:r>
    </w:p>
    <w:p w:rsidR="00000000" w:rsidRDefault="00965502">
      <w:pPr>
        <w:jc w:val="both"/>
        <w:rPr>
          <w:rFonts w:ascii="Arial" w:hAnsi="Arial"/>
        </w:rPr>
      </w:pPr>
    </w:p>
    <w:p w:rsidR="00000000" w:rsidRDefault="00965502">
      <w:pPr>
        <w:jc w:val="both"/>
        <w:rPr>
          <w:rFonts w:ascii="Arial" w:hAnsi="Arial"/>
        </w:rPr>
      </w:pPr>
      <w:r>
        <w:rPr>
          <w:rFonts w:ascii="Arial" w:hAnsi="Arial"/>
        </w:rPr>
        <w:t>La implementación de promociones médicas y odontológicas para todo el municipio así como campañas preventivas, educativas y de divulgación en temas de nutrición, sexología, drogadicción, alcoholismo y específ</w:t>
      </w:r>
      <w:r>
        <w:rPr>
          <w:rFonts w:ascii="Arial" w:hAnsi="Arial"/>
        </w:rPr>
        <w:t>icamente atención psicoterapeuta a los niños en las escuelas del municipio</w:t>
      </w:r>
    </w:p>
    <w:p w:rsidR="00000000" w:rsidRDefault="00965502">
      <w:pPr>
        <w:jc w:val="both"/>
        <w:rPr>
          <w:rFonts w:ascii="Arial" w:hAnsi="Arial"/>
        </w:rPr>
      </w:pPr>
    </w:p>
    <w:p w:rsidR="00000000" w:rsidRDefault="00965502">
      <w:pPr>
        <w:jc w:val="both"/>
        <w:rPr>
          <w:rFonts w:ascii="Arial" w:hAnsi="Arial"/>
        </w:rPr>
      </w:pPr>
      <w:r>
        <w:rPr>
          <w:rFonts w:ascii="Arial" w:hAnsi="Arial"/>
        </w:rPr>
        <w:t>Mayor apoyo a discapacitados (Altamira, San Miguel, Arbela, Albania) como parte integrante de la sociedad y enfocado hacia su proyección como puntal del desarrollo económico a part</w:t>
      </w:r>
      <w:r>
        <w:rPr>
          <w:rFonts w:ascii="Arial" w:hAnsi="Arial"/>
        </w:rPr>
        <w:t>ir de oficios acordes a sus condiciones, también en cuanto a la atención médica que esperan recibir.</w:t>
      </w:r>
    </w:p>
    <w:p w:rsidR="00000000" w:rsidRDefault="00965502">
      <w:pPr>
        <w:jc w:val="both"/>
        <w:rPr>
          <w:rFonts w:ascii="Arial" w:hAnsi="Arial"/>
        </w:rPr>
      </w:pPr>
    </w:p>
    <w:p w:rsidR="00000000" w:rsidRDefault="00965502">
      <w:pPr>
        <w:jc w:val="both"/>
        <w:rPr>
          <w:rFonts w:ascii="Arial" w:hAnsi="Arial"/>
        </w:rPr>
      </w:pPr>
      <w:r>
        <w:rPr>
          <w:rFonts w:ascii="Arial" w:hAnsi="Arial"/>
        </w:rPr>
        <w:t>Apoyo a la medicina alternativa como opción de procesos médicos y como alternativa de desarrollo económico a partir del rescate de costumbres y tradicione</w:t>
      </w:r>
      <w:r>
        <w:rPr>
          <w:rFonts w:ascii="Arial" w:hAnsi="Arial"/>
        </w:rPr>
        <w:t>s regionales cultivada durante mucho tiempo por varias generaciones, hace presencia aquí la identidad regional (Albania, Santa Juana)</w:t>
      </w:r>
    </w:p>
    <w:p w:rsidR="00000000" w:rsidRDefault="00965502">
      <w:pPr>
        <w:jc w:val="both"/>
        <w:rPr>
          <w:rFonts w:ascii="Arial" w:hAnsi="Arial"/>
        </w:rPr>
      </w:pPr>
    </w:p>
    <w:p w:rsidR="00000000" w:rsidRDefault="00965502">
      <w:pPr>
        <w:jc w:val="both"/>
        <w:rPr>
          <w:rFonts w:ascii="Arial" w:hAnsi="Arial"/>
        </w:rPr>
      </w:pPr>
      <w:r>
        <w:rPr>
          <w:rFonts w:ascii="Arial" w:hAnsi="Arial"/>
        </w:rPr>
        <w:t>Implementación de una despensa veredal, como aseguramiento de la calidad de los alimentos que se suministrará a la comuni</w:t>
      </w:r>
      <w:r>
        <w:rPr>
          <w:rFonts w:ascii="Arial" w:hAnsi="Arial"/>
        </w:rPr>
        <w:t>dad y de paso se genera inversión social y económica (Bamboleo)</w:t>
      </w:r>
    </w:p>
    <w:p w:rsidR="00000000" w:rsidRDefault="00965502">
      <w:pPr>
        <w:jc w:val="both"/>
        <w:rPr>
          <w:rFonts w:ascii="Arial" w:hAnsi="Arial"/>
        </w:rPr>
      </w:pPr>
    </w:p>
    <w:p w:rsidR="00000000" w:rsidRDefault="00965502">
      <w:pPr>
        <w:jc w:val="both"/>
        <w:rPr>
          <w:rFonts w:ascii="Arial" w:hAnsi="Arial"/>
        </w:rPr>
      </w:pPr>
      <w:r>
        <w:rPr>
          <w:rFonts w:ascii="Arial" w:hAnsi="Arial"/>
        </w:rPr>
        <w:t>Sin desconocer la importancia que tienen para las comunidades todas las necesidades identificadas, se plantea el reconocimiento por parte  de éstas de los factores que tienen mayor ingerencia</w:t>
      </w:r>
      <w:r>
        <w:rPr>
          <w:rFonts w:ascii="Arial" w:hAnsi="Arial"/>
        </w:rPr>
        <w:t xml:space="preserve"> y que con seguridad generarán mayor y mejor incidencia sobre las aspiraciones de lograr una mejor calidad de vida que se verá reflejada en una mejor salud.  Por lo anterior, a partir de las necesidades ya conocidas se concluye en las siguientes apreciacio</w:t>
      </w:r>
      <w:r>
        <w:rPr>
          <w:rFonts w:ascii="Arial" w:hAnsi="Arial"/>
        </w:rPr>
        <w:t>nes de manera prioritaria:</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Ampliación del régimen subsidiado y corrección del SISBEN </w:t>
      </w:r>
    </w:p>
    <w:p w:rsidR="00000000" w:rsidRDefault="00965502">
      <w:pPr>
        <w:jc w:val="both"/>
        <w:rPr>
          <w:rFonts w:ascii="Arial" w:hAnsi="Arial"/>
        </w:rPr>
      </w:pPr>
    </w:p>
    <w:p w:rsidR="00000000" w:rsidRDefault="00965502">
      <w:pPr>
        <w:jc w:val="both"/>
        <w:rPr>
          <w:rFonts w:ascii="Arial" w:hAnsi="Arial"/>
        </w:rPr>
      </w:pPr>
      <w:r>
        <w:rPr>
          <w:rFonts w:ascii="Arial" w:hAnsi="Arial"/>
        </w:rPr>
        <w:t>Construcción, ampliación, dotación y funcionamiento de los puestos de salud de todo el Municipio de La Vega.</w:t>
      </w:r>
    </w:p>
    <w:p w:rsidR="00000000" w:rsidRDefault="00965502">
      <w:pPr>
        <w:jc w:val="both"/>
        <w:rPr>
          <w:rFonts w:ascii="Arial" w:hAnsi="Arial"/>
        </w:rPr>
      </w:pPr>
    </w:p>
    <w:p w:rsidR="00000000" w:rsidRDefault="00965502">
      <w:pPr>
        <w:jc w:val="both"/>
        <w:rPr>
          <w:rFonts w:ascii="Arial" w:hAnsi="Arial"/>
        </w:rPr>
      </w:pPr>
      <w:r>
        <w:rPr>
          <w:rFonts w:ascii="Arial" w:hAnsi="Arial"/>
        </w:rPr>
        <w:t>Mayor atención a la Morbilidad y Mortalidad causadas por l</w:t>
      </w:r>
      <w:r>
        <w:rPr>
          <w:rFonts w:ascii="Arial" w:hAnsi="Arial"/>
        </w:rPr>
        <w:t>a mala calidad del agua y por la carencia o el mal estado del alcantarillado (La Vega urbano)</w:t>
      </w:r>
    </w:p>
    <w:p w:rsidR="00000000" w:rsidRDefault="00965502">
      <w:pPr>
        <w:jc w:val="both"/>
        <w:rPr>
          <w:rFonts w:ascii="Arial" w:hAnsi="Arial"/>
        </w:rPr>
      </w:pPr>
    </w:p>
    <w:p w:rsidR="00000000" w:rsidRDefault="00965502">
      <w:pPr>
        <w:pStyle w:val="Ttulo2"/>
        <w:widowControl/>
        <w:rPr>
          <w:rFonts w:ascii="Arial" w:hAnsi="Arial"/>
        </w:rPr>
      </w:pPr>
      <w:r>
        <w:rPr>
          <w:rFonts w:ascii="Arial" w:hAnsi="Arial"/>
        </w:rPr>
        <w:t>Recreación y Deporte</w:t>
      </w:r>
    </w:p>
    <w:p w:rsidR="00000000" w:rsidRDefault="00965502">
      <w:pPr>
        <w:jc w:val="both"/>
        <w:rPr>
          <w:rFonts w:ascii="Arial" w:hAnsi="Arial"/>
        </w:rPr>
      </w:pPr>
    </w:p>
    <w:p w:rsidR="00000000" w:rsidRDefault="00965502">
      <w:pPr>
        <w:jc w:val="both"/>
        <w:rPr>
          <w:rFonts w:ascii="Arial" w:hAnsi="Arial"/>
        </w:rPr>
      </w:pPr>
      <w:r>
        <w:rPr>
          <w:rFonts w:ascii="Arial" w:hAnsi="Arial"/>
        </w:rPr>
        <w:t>Las posibilidades para el aprovechamiento del tiempo libre en actividades deportivas, recreacionales o de entretenimiento son bastante limi</w:t>
      </w:r>
      <w:r>
        <w:rPr>
          <w:rFonts w:ascii="Arial" w:hAnsi="Arial"/>
        </w:rPr>
        <w:t>tadas en la zona rural dispersa por la inexistencia de espacios públicos acondicionados para tal fin. La única infraestructura del sector corresponde a polideportivos construidos como espacio de los establecimientos educativos pero que son aprovechados por</w:t>
      </w:r>
      <w:r>
        <w:rPr>
          <w:rFonts w:ascii="Arial" w:hAnsi="Arial"/>
        </w:rPr>
        <w:t xml:space="preserve"> el resto de la comunidad. De acuerdo con las estadísticas del sector educación solo cinco (5) centros docentes rurales de básica primaria cuentan con  polideportivo, infraestructura que resulta insuficiente para atender la demanda de la población.</w:t>
      </w:r>
    </w:p>
    <w:p w:rsidR="00000000" w:rsidRDefault="00965502">
      <w:pPr>
        <w:jc w:val="both"/>
        <w:rPr>
          <w:rFonts w:ascii="Arial" w:hAnsi="Arial"/>
        </w:rPr>
      </w:pPr>
    </w:p>
    <w:p w:rsidR="00000000" w:rsidRDefault="00965502">
      <w:pPr>
        <w:jc w:val="both"/>
        <w:rPr>
          <w:rFonts w:ascii="Arial" w:hAnsi="Arial"/>
        </w:rPr>
      </w:pPr>
      <w:r>
        <w:rPr>
          <w:rFonts w:ascii="Arial" w:hAnsi="Arial"/>
        </w:rPr>
        <w:t>La ges</w:t>
      </w:r>
      <w:r>
        <w:rPr>
          <w:rFonts w:ascii="Arial" w:hAnsi="Arial"/>
        </w:rPr>
        <w:t>tión del sector está a cargo de la Administración Municipal a través del Instituto Municipal par la Recreación y el Deporte IMDER, función que cumple un funcionario de la Administración Municipal  delegado por el señor Alcalde Municipal. Enfrenta problemas</w:t>
      </w:r>
      <w:r>
        <w:rPr>
          <w:rFonts w:ascii="Arial" w:hAnsi="Arial"/>
        </w:rPr>
        <w:t xml:space="preserve"> relacionados con la baja disponibilidad de recursos financieros para atender la formación deportiva y la realización de eventos competitivos. </w:t>
      </w:r>
    </w:p>
    <w:p w:rsidR="00000000" w:rsidRDefault="00965502">
      <w:pPr>
        <w:jc w:val="both"/>
        <w:rPr>
          <w:rFonts w:ascii="Arial" w:hAnsi="Arial"/>
        </w:rPr>
      </w:pPr>
    </w:p>
    <w:p w:rsidR="00000000" w:rsidRDefault="00965502">
      <w:pPr>
        <w:pStyle w:val="Textoindependiente"/>
        <w:rPr>
          <w:rFonts w:ascii="Arial" w:hAnsi="Arial" w:cs="Arial"/>
        </w:rPr>
      </w:pPr>
      <w:r>
        <w:rPr>
          <w:rFonts w:ascii="Arial" w:hAnsi="Arial" w:cs="Arial"/>
        </w:rPr>
        <w:t>En el municipio de La Vega estos aspectos no han sido trabajados en forma estructurada, planeada o ligados a pr</w:t>
      </w:r>
      <w:r>
        <w:rPr>
          <w:rFonts w:ascii="Arial" w:hAnsi="Arial" w:cs="Arial"/>
        </w:rPr>
        <w:t>ocesos de largo plazo que posibiliten una cultura hacia la masificación y el aprovechamiento de talentos para una comunidad sana y, en lo posible, para su apoyo y vinculación a nivel competitivo local, regional y nacionalmente.</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El deporte y las actividade</w:t>
      </w:r>
      <w:r>
        <w:rPr>
          <w:rFonts w:ascii="Arial" w:hAnsi="Arial" w:cs="Arial"/>
        </w:rPr>
        <w:t>s recreativas en el municipio tradicionalmente han sido de iniciativa de las propias comunidades o del sistema educativo y sólo en los últimos años con la ley del deporte y la creación de los institutos municipales de deporte, se ha empezado a impulsar una</w:t>
      </w:r>
      <w:r>
        <w:rPr>
          <w:rFonts w:ascii="Arial" w:hAnsi="Arial" w:cs="Arial"/>
        </w:rPr>
        <w:t xml:space="preserve"> actividad más organizada.</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la mayoría de escuelas y colegios del territorio existen pequeños espacios, no reglamentarios ni en buen estado,  que se utilizan como canchas o escenarios para la práctica del fútbol, que es el deporte más difundido y que, i</w:t>
      </w:r>
      <w:r>
        <w:rPr>
          <w:rFonts w:ascii="Arial" w:hAnsi="Arial" w:cs="Arial"/>
        </w:rPr>
        <w:t>ncluso, se aprovecha para el juego de “la cacha” que es una actividad autóctona y propia de estas comunidades del sur del país.  En la mayoría de las veredas sólo existe este campo deportivo y en otras, la cancha para los no estudiantes está aparte, pero t</w:t>
      </w:r>
      <w:r>
        <w:rPr>
          <w:rFonts w:ascii="Arial" w:hAnsi="Arial" w:cs="Arial"/>
        </w:rPr>
        <w:t>ambién es un espacio que no reúne las condiciones para una buena práctica del fútbol.  Son muy escasos los lugares que cuentan con escenarios o placas de cemento que se utilizan como polideportivos o cancha múltiple y en donde muy precariamente se practica</w:t>
      </w:r>
      <w:r>
        <w:rPr>
          <w:rFonts w:ascii="Arial" w:hAnsi="Arial" w:cs="Arial"/>
        </w:rPr>
        <w:t xml:space="preserve"> el baloncesto, el voleibol, el microfútbol y otros.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Los establecimientos educativos no cuentan con suficientes docentes formados (licenciados) para la educación física y el deporte, por lo que deben acudir a profesores que orientan ésta cátedra en forma </w:t>
      </w:r>
      <w:r>
        <w:rPr>
          <w:rFonts w:ascii="Arial" w:hAnsi="Arial" w:cs="Arial"/>
        </w:rPr>
        <w:t>empírica, sin una pedagogía y metodología adecuada para el desarrollo y la educación física del educando.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Entre los principales reclamos y propuestas de la comunidad vegueña en el área de deporte y recreación se encuentran:</w:t>
      </w:r>
    </w:p>
    <w:p w:rsidR="00000000" w:rsidRDefault="00965502">
      <w:pPr>
        <w:jc w:val="both"/>
        <w:rPr>
          <w:rFonts w:ascii="Arial" w:hAnsi="Arial" w:cs="Arial"/>
        </w:rPr>
      </w:pPr>
    </w:p>
    <w:p w:rsidR="00000000" w:rsidRDefault="00965502" w:rsidP="00965502">
      <w:pPr>
        <w:numPr>
          <w:ilvl w:val="0"/>
          <w:numId w:val="129"/>
        </w:numPr>
        <w:jc w:val="both"/>
        <w:rPr>
          <w:rFonts w:ascii="Arial" w:hAnsi="Arial" w:cs="Arial"/>
        </w:rPr>
      </w:pPr>
      <w:r>
        <w:rPr>
          <w:rFonts w:ascii="Arial" w:hAnsi="Arial" w:cs="Arial"/>
        </w:rPr>
        <w:t xml:space="preserve">Adecuación y mantenimiento de </w:t>
      </w:r>
      <w:r>
        <w:rPr>
          <w:rFonts w:ascii="Arial" w:hAnsi="Arial" w:cs="Arial"/>
        </w:rPr>
        <w:t>escenarios deportivos existentes.</w:t>
      </w:r>
    </w:p>
    <w:p w:rsidR="00000000" w:rsidRDefault="00965502" w:rsidP="00965502">
      <w:pPr>
        <w:numPr>
          <w:ilvl w:val="0"/>
          <w:numId w:val="129"/>
        </w:numPr>
        <w:jc w:val="both"/>
        <w:rPr>
          <w:rFonts w:ascii="Arial" w:hAnsi="Arial" w:cs="Arial"/>
        </w:rPr>
      </w:pPr>
      <w:r>
        <w:rPr>
          <w:rFonts w:ascii="Arial" w:hAnsi="Arial" w:cs="Arial"/>
        </w:rPr>
        <w:t>Construcción de canchas o de campos para el fútbol en diferentes lugares como por ejemplo, en el resguardo de Guachicono.</w:t>
      </w:r>
    </w:p>
    <w:p w:rsidR="00000000" w:rsidRDefault="00965502" w:rsidP="00965502">
      <w:pPr>
        <w:numPr>
          <w:ilvl w:val="0"/>
          <w:numId w:val="129"/>
        </w:numPr>
        <w:jc w:val="both"/>
        <w:rPr>
          <w:rFonts w:ascii="Arial" w:hAnsi="Arial" w:cs="Arial"/>
        </w:rPr>
      </w:pPr>
      <w:r>
        <w:rPr>
          <w:rFonts w:ascii="Arial" w:hAnsi="Arial" w:cs="Arial"/>
        </w:rPr>
        <w:t>Dotación de balones, uniformes y otros elementos para la práctica de diferentes disciplinas.</w:t>
      </w:r>
    </w:p>
    <w:p w:rsidR="00000000" w:rsidRDefault="00965502" w:rsidP="00965502">
      <w:pPr>
        <w:numPr>
          <w:ilvl w:val="0"/>
          <w:numId w:val="129"/>
        </w:numPr>
        <w:jc w:val="both"/>
        <w:rPr>
          <w:rFonts w:ascii="Arial" w:hAnsi="Arial" w:cs="Arial"/>
        </w:rPr>
      </w:pPr>
      <w:r>
        <w:rPr>
          <w:rFonts w:ascii="Arial" w:hAnsi="Arial" w:cs="Arial"/>
        </w:rPr>
        <w:t>Institu</w:t>
      </w:r>
      <w:r>
        <w:rPr>
          <w:rFonts w:ascii="Arial" w:hAnsi="Arial" w:cs="Arial"/>
        </w:rPr>
        <w:t>cionalización de diferentes eventos como olimpiadas, campeonatos y encuentros deportivos entre regiones, entre escuelas o entre clubes.</w:t>
      </w:r>
    </w:p>
    <w:p w:rsidR="00000000" w:rsidRDefault="00965502" w:rsidP="00965502">
      <w:pPr>
        <w:numPr>
          <w:ilvl w:val="0"/>
          <w:numId w:val="129"/>
        </w:numPr>
        <w:jc w:val="both"/>
        <w:rPr>
          <w:rFonts w:ascii="Arial" w:hAnsi="Arial" w:cs="Arial"/>
        </w:rPr>
      </w:pPr>
      <w:r>
        <w:rPr>
          <w:rFonts w:ascii="Arial" w:hAnsi="Arial" w:cs="Arial"/>
        </w:rPr>
        <w:t>Más apoyo al juego de la cacha o tejo como deporte autóctono.</w:t>
      </w:r>
    </w:p>
    <w:p w:rsidR="00000000" w:rsidRDefault="00965502" w:rsidP="00965502">
      <w:pPr>
        <w:numPr>
          <w:ilvl w:val="0"/>
          <w:numId w:val="129"/>
        </w:numPr>
        <w:jc w:val="both"/>
        <w:rPr>
          <w:rFonts w:ascii="Arial" w:hAnsi="Arial" w:cs="Arial"/>
        </w:rPr>
      </w:pPr>
      <w:r>
        <w:rPr>
          <w:rFonts w:ascii="Arial" w:hAnsi="Arial" w:cs="Arial"/>
        </w:rPr>
        <w:t>Nombramiento de monitores o entrenadores deportivos para l</w:t>
      </w:r>
      <w:r>
        <w:rPr>
          <w:rFonts w:ascii="Arial" w:hAnsi="Arial" w:cs="Arial"/>
        </w:rPr>
        <w:t>a capacitación y difusión de las diferentes modalidades.</w:t>
      </w:r>
    </w:p>
    <w:p w:rsidR="00000000" w:rsidRDefault="00965502" w:rsidP="00965502">
      <w:pPr>
        <w:numPr>
          <w:ilvl w:val="0"/>
          <w:numId w:val="129"/>
        </w:numPr>
        <w:jc w:val="both"/>
        <w:rPr>
          <w:rFonts w:ascii="Arial" w:hAnsi="Arial" w:cs="Arial"/>
        </w:rPr>
      </w:pPr>
      <w:r>
        <w:rPr>
          <w:rFonts w:ascii="Arial" w:hAnsi="Arial" w:cs="Arial"/>
        </w:rPr>
        <w:t>Capacitación en arbitraje, legislación y administración del deporte.</w:t>
      </w:r>
    </w:p>
    <w:p w:rsidR="00000000" w:rsidRDefault="00965502" w:rsidP="00965502">
      <w:pPr>
        <w:numPr>
          <w:ilvl w:val="0"/>
          <w:numId w:val="129"/>
        </w:numPr>
        <w:jc w:val="both"/>
        <w:rPr>
          <w:rFonts w:ascii="Tahoma" w:hAnsi="Tahoma" w:cs="Tahoma"/>
        </w:rPr>
      </w:pPr>
      <w:r>
        <w:rPr>
          <w:rFonts w:ascii="Arial" w:hAnsi="Arial" w:cs="Arial"/>
        </w:rPr>
        <w:t xml:space="preserve">Organización de actividades recreativas tanto para la comunidad en general como para poblaciones especiales: Tercera edad, niños, </w:t>
      </w:r>
      <w:r>
        <w:rPr>
          <w:rFonts w:ascii="Arial" w:hAnsi="Arial" w:cs="Arial"/>
        </w:rPr>
        <w:t>discapacitados, mujeres.</w:t>
      </w:r>
    </w:p>
    <w:p w:rsidR="00000000" w:rsidRDefault="00965502">
      <w:pPr>
        <w:rPr>
          <w:rFonts w:ascii="Arial" w:hAnsi="Arial"/>
          <w:b/>
        </w:rPr>
      </w:pPr>
    </w:p>
    <w:p w:rsidR="00000000" w:rsidRDefault="00965502">
      <w:pPr>
        <w:rPr>
          <w:rFonts w:ascii="Arial" w:hAnsi="Arial"/>
          <w:b/>
          <w:u w:val="single"/>
        </w:rPr>
      </w:pPr>
      <w:r>
        <w:rPr>
          <w:rFonts w:ascii="Arial" w:hAnsi="Arial"/>
          <w:b/>
        </w:rPr>
        <w:t>SERVICIOS BASICOS DOMICILIARIOS:</w:t>
      </w:r>
    </w:p>
    <w:p w:rsidR="00000000" w:rsidRDefault="00965502">
      <w:pPr>
        <w:rPr>
          <w:rFonts w:ascii="Arial" w:hAnsi="Arial"/>
          <w:b/>
        </w:rPr>
      </w:pPr>
    </w:p>
    <w:p w:rsidR="00000000" w:rsidRDefault="00965502">
      <w:pPr>
        <w:pStyle w:val="BodyText2"/>
        <w:widowControl/>
        <w:rPr>
          <w:sz w:val="22"/>
        </w:rPr>
      </w:pPr>
      <w:r>
        <w:rPr>
          <w:rFonts w:ascii="Arial" w:hAnsi="Arial"/>
        </w:rPr>
        <w:t>En términos generales la infraestructura para la prestación de los servicios públicos domiciliarios rurales es bastante deficiente con muy bajos índices de cobertura y calidad, especialmente en ac</w:t>
      </w:r>
      <w:r>
        <w:rPr>
          <w:rFonts w:ascii="Arial" w:hAnsi="Arial"/>
        </w:rPr>
        <w:t>ueducto y saneamiento básico; el suministro de energía eléctrica para uso doméstico presenta el mayor desarrollo dentro del territorio, mientras la telefonía rural dispersa es inexistente.</w:t>
      </w:r>
    </w:p>
    <w:p w:rsidR="00000000" w:rsidRDefault="00965502">
      <w:pPr>
        <w:rPr>
          <w:rFonts w:ascii="Arial" w:hAnsi="Arial"/>
          <w:b/>
        </w:rPr>
      </w:pPr>
    </w:p>
    <w:p w:rsidR="00000000" w:rsidRDefault="00965502">
      <w:pPr>
        <w:jc w:val="both"/>
        <w:rPr>
          <w:rFonts w:ascii="Arial" w:hAnsi="Arial" w:cs="Arial"/>
        </w:rPr>
      </w:pPr>
      <w:r>
        <w:rPr>
          <w:rFonts w:ascii="Arial" w:hAnsi="Arial" w:cs="Arial"/>
          <w:b/>
        </w:rPr>
        <w:t xml:space="preserve">ACUEDUCTO: </w:t>
      </w:r>
      <w:r>
        <w:rPr>
          <w:rFonts w:ascii="Arial" w:hAnsi="Arial" w:cs="Arial"/>
        </w:rPr>
        <w:t>Los acueductos se definen como las instalaciones artifi</w:t>
      </w:r>
      <w:r>
        <w:rPr>
          <w:rFonts w:ascii="Arial" w:hAnsi="Arial" w:cs="Arial"/>
        </w:rPr>
        <w:t xml:space="preserve">ciales  que suministran agua potable a la población, entendiéndose que es potable aquella que ha sido tratada física y/o químicamente y es apta para el consumo humano por carecer de bacterias  y elementos patógenos. </w:t>
      </w:r>
    </w:p>
    <w:p w:rsidR="00000000" w:rsidRDefault="00965502">
      <w:pPr>
        <w:jc w:val="both"/>
        <w:rPr>
          <w:rFonts w:ascii="Arial" w:hAnsi="Arial"/>
          <w:b/>
        </w:rPr>
      </w:pPr>
    </w:p>
    <w:p w:rsidR="00000000" w:rsidRDefault="00965502">
      <w:pPr>
        <w:jc w:val="both"/>
        <w:rPr>
          <w:rFonts w:ascii="Arial" w:hAnsi="Arial"/>
        </w:rPr>
      </w:pPr>
      <w:r>
        <w:rPr>
          <w:rFonts w:ascii="Arial" w:hAnsi="Arial"/>
        </w:rPr>
        <w:t>Para el caso de la cabecera municipal,</w:t>
      </w:r>
      <w:r>
        <w:rPr>
          <w:rFonts w:ascii="Arial" w:hAnsi="Arial"/>
        </w:rPr>
        <w:t xml:space="preserve"> ésta se abastece de un ramal del río Pascariguaico llegando casi al 100% de la población a través de una red, la cual no se encuentra en muy buenas condiciones, con un cobro por el servicio muy mínimo pues tampoco se cuenta con un sistema de medición.</w:t>
      </w:r>
    </w:p>
    <w:p w:rsidR="00000000" w:rsidRDefault="00965502">
      <w:pPr>
        <w:jc w:val="both"/>
        <w:rPr>
          <w:rFonts w:ascii="Arial" w:hAnsi="Arial"/>
        </w:rPr>
      </w:pPr>
    </w:p>
    <w:p w:rsidR="00000000" w:rsidRDefault="00965502">
      <w:pPr>
        <w:jc w:val="both"/>
        <w:rPr>
          <w:rFonts w:ascii="Arial" w:hAnsi="Arial"/>
        </w:rPr>
      </w:pPr>
      <w:r>
        <w:rPr>
          <w:rFonts w:ascii="Arial" w:hAnsi="Arial"/>
        </w:rPr>
        <w:t>Pa</w:t>
      </w:r>
      <w:r>
        <w:rPr>
          <w:rFonts w:ascii="Arial" w:hAnsi="Arial"/>
        </w:rPr>
        <w:t>ra el sector rural se cuenta aparentemente con un acueducto municipal, sin embargo mucho más de la mitad de las veredas carecen de su servicio y las que sí lo poseen requieren ya de mejora por deterioro; otras requieren de su reconstrucción por el tiempo ú</w:t>
      </w:r>
      <w:r>
        <w:rPr>
          <w:rFonts w:ascii="Arial" w:hAnsi="Arial"/>
        </w:rPr>
        <w:t>til cumplido o en el mejor de los casos ser ampliados por no llegar a toda su comunidad.</w:t>
      </w:r>
    </w:p>
    <w:p w:rsidR="00000000" w:rsidRDefault="00965502">
      <w:pPr>
        <w:jc w:val="both"/>
        <w:rPr>
          <w:rFonts w:ascii="Arial" w:hAnsi="Arial"/>
        </w:rPr>
      </w:pPr>
    </w:p>
    <w:p w:rsidR="00000000" w:rsidRDefault="00965502">
      <w:pPr>
        <w:jc w:val="both"/>
        <w:rPr>
          <w:rFonts w:ascii="Arial" w:hAnsi="Arial"/>
        </w:rPr>
      </w:pPr>
      <w:r>
        <w:rPr>
          <w:rFonts w:ascii="Arial" w:hAnsi="Arial"/>
        </w:rPr>
        <w:t>En este sentido, el municipio no cuenta con un sistema adecuado de tratamiento de aguas, pues tan solo existen los tanques colectores que almacenan y que de muchas ma</w:t>
      </w:r>
      <w:r>
        <w:rPr>
          <w:rFonts w:ascii="Arial" w:hAnsi="Arial"/>
        </w:rPr>
        <w:t>neras hacen luego que el líquido llegue a las viviendas, convirtiéndose en causa de muchas de las enfermedades que padece la comunidad debido a su gran contenido de residuos minerales y orgánicos.</w:t>
      </w:r>
    </w:p>
    <w:p w:rsidR="00000000" w:rsidRDefault="00965502">
      <w:pPr>
        <w:jc w:val="both"/>
        <w:rPr>
          <w:rFonts w:ascii="Arial" w:hAnsi="Arial"/>
        </w:rPr>
      </w:pPr>
    </w:p>
    <w:p w:rsidR="00000000" w:rsidRDefault="00965502">
      <w:pPr>
        <w:jc w:val="both"/>
        <w:rPr>
          <w:rFonts w:ascii="Arial" w:hAnsi="Arial"/>
        </w:rPr>
      </w:pPr>
      <w:r>
        <w:rPr>
          <w:rFonts w:ascii="Arial" w:hAnsi="Arial"/>
        </w:rPr>
        <w:t>Además de contar con esta calidad de agua, los afluentes a</w:t>
      </w:r>
      <w:r>
        <w:rPr>
          <w:rFonts w:ascii="Arial" w:hAnsi="Arial"/>
        </w:rPr>
        <w:t>bastecedores han visto disminuido su caudal por la tala de bosque, sin control de vegetación de ribera y la quema indiscriminada o voluntaria de bosques que afecta la retención de aguas y por tanto su caudal.</w:t>
      </w:r>
    </w:p>
    <w:p w:rsidR="00000000" w:rsidRDefault="00965502">
      <w:pPr>
        <w:jc w:val="both"/>
        <w:rPr>
          <w:rFonts w:ascii="Arial" w:hAnsi="Arial"/>
        </w:rPr>
      </w:pPr>
    </w:p>
    <w:p w:rsidR="00000000" w:rsidRDefault="00965502">
      <w:pPr>
        <w:jc w:val="both"/>
        <w:rPr>
          <w:rFonts w:ascii="Arial" w:hAnsi="Arial"/>
        </w:rPr>
      </w:pPr>
      <w:r>
        <w:rPr>
          <w:rFonts w:ascii="Arial" w:hAnsi="Arial"/>
        </w:rPr>
        <w:t>Son muy pocas las viviendas que se abastecen d</w:t>
      </w:r>
      <w:r>
        <w:rPr>
          <w:rFonts w:ascii="Arial" w:hAnsi="Arial"/>
        </w:rPr>
        <w:t>el líquido por conexión, llegando a indicadores de casi el 90% de las viviendas visitadas con ausencia de acometida para su suministro, lo que obliga a muchos hogares a almacenarla domiciliariamente propiciando la proliferación de enfermedades varias, espe</w:t>
      </w:r>
      <w:r>
        <w:rPr>
          <w:rFonts w:ascii="Arial" w:hAnsi="Arial"/>
        </w:rPr>
        <w:t>cialmente el parasitismo por carecer de elementos mínimos de salubridad en su manipulación.</w:t>
      </w:r>
    </w:p>
    <w:p w:rsidR="00000000" w:rsidRDefault="00965502">
      <w:pPr>
        <w:jc w:val="both"/>
        <w:rPr>
          <w:rFonts w:ascii="Arial" w:hAnsi="Arial"/>
        </w:rPr>
      </w:pPr>
    </w:p>
    <w:p w:rsidR="00000000" w:rsidRDefault="00965502">
      <w:pPr>
        <w:jc w:val="both"/>
        <w:rPr>
          <w:rFonts w:ascii="Arial" w:hAnsi="Arial"/>
        </w:rPr>
      </w:pPr>
      <w:r>
        <w:rPr>
          <w:rFonts w:ascii="Arial" w:hAnsi="Arial"/>
        </w:rPr>
        <w:t>El no poseer una red interna de distribución de agua hace también que el manejo de excretas se manipule de manera amenazante para la salud, pues es mínima la pobla</w:t>
      </w:r>
      <w:r>
        <w:rPr>
          <w:rFonts w:ascii="Arial" w:hAnsi="Arial"/>
        </w:rPr>
        <w:t>ción que lo hace por medio de taza sanitaria, inodoro o letrina, llegando estos a sumar tan solo el 11% según datos de la sección de Control de Riesgos Físicos, Químicos y Biológicos de la Dirección Departamental de Salud del Cauca, por lo que la población</w:t>
      </w:r>
      <w:r>
        <w:rPr>
          <w:rFonts w:ascii="Arial" w:hAnsi="Arial"/>
        </w:rPr>
        <w:t xml:space="preserve"> restante (89%) no dispone de un mecanismo apropiado para eliminar las excretas. Esto obliga al uso del campo abierto que muchas veces por lixiviación o por deposición directa cae a la corriente de los ríos, convirtiéndolos en un foco de infección.</w:t>
      </w:r>
    </w:p>
    <w:p w:rsidR="00000000" w:rsidRDefault="00965502">
      <w:pPr>
        <w:jc w:val="both"/>
        <w:rPr>
          <w:rFonts w:ascii="Arial" w:hAnsi="Arial"/>
        </w:rPr>
      </w:pPr>
    </w:p>
    <w:p w:rsidR="00000000" w:rsidRDefault="00965502">
      <w:pPr>
        <w:jc w:val="both"/>
        <w:rPr>
          <w:rFonts w:ascii="Arial" w:hAnsi="Arial"/>
        </w:rPr>
      </w:pPr>
      <w:r>
        <w:rPr>
          <w:rFonts w:ascii="Arial" w:hAnsi="Arial"/>
        </w:rPr>
        <w:t>Tenien</w:t>
      </w:r>
      <w:r>
        <w:rPr>
          <w:rFonts w:ascii="Arial" w:hAnsi="Arial"/>
        </w:rPr>
        <w:t xml:space="preserve">do en cuenta los anteriores factores es necesario dotar a la comunidad de una infraestructura que la acerque a un mejor modo de vida; para ello se deben crear empresas dentro de la misma comunidad que sean gestoras de la construcción de la infraestructura </w:t>
      </w:r>
      <w:r>
        <w:rPr>
          <w:rFonts w:ascii="Arial" w:hAnsi="Arial"/>
        </w:rPr>
        <w:t>requerida, como acometidas de aguas, desagües, conducción de aguas lluvias y de deshecho, construcción y adecuación  de acueductos.</w:t>
      </w:r>
    </w:p>
    <w:p w:rsidR="00000000" w:rsidRDefault="00965502">
      <w:pPr>
        <w:rPr>
          <w:rFonts w:ascii="Arial" w:hAnsi="Arial"/>
        </w:rPr>
      </w:pPr>
    </w:p>
    <w:p w:rsidR="00000000" w:rsidRDefault="00965502">
      <w:pPr>
        <w:pStyle w:val="Textoindependiente"/>
        <w:widowControl/>
        <w:rPr>
          <w:rFonts w:ascii="Arial" w:hAnsi="Arial"/>
        </w:rPr>
      </w:pPr>
      <w:r>
        <w:rPr>
          <w:rFonts w:ascii="Arial" w:hAnsi="Arial"/>
        </w:rPr>
        <w:t>La baja cobertura del servicio y la inexistencia de sistemas para la  potabilización de agua, constituye los principales pr</w:t>
      </w:r>
      <w:r>
        <w:rPr>
          <w:rFonts w:ascii="Arial" w:hAnsi="Arial"/>
        </w:rPr>
        <w:t>oblemas que deben ser afrontados para elevar la calidad de vida de la población. Al igual que en la zona urbana,  no se ha establecido la medición de consumos y las tarifas son desproporcionadamente bajas con respecto a los costos de administración y opera</w:t>
      </w:r>
      <w:r>
        <w:rPr>
          <w:rFonts w:ascii="Arial" w:hAnsi="Arial"/>
        </w:rPr>
        <w:t>ción.</w:t>
      </w:r>
    </w:p>
    <w:p w:rsidR="00000000" w:rsidRDefault="00965502">
      <w:pPr>
        <w:rPr>
          <w:rFonts w:ascii="Arial" w:hAnsi="Arial"/>
        </w:rPr>
      </w:pPr>
    </w:p>
    <w:p w:rsidR="00000000" w:rsidRDefault="00965502">
      <w:pPr>
        <w:rPr>
          <w:rFonts w:ascii="Arial" w:hAnsi="Arial"/>
          <w:b/>
        </w:rPr>
      </w:pPr>
      <w:r>
        <w:rPr>
          <w:rFonts w:ascii="Arial" w:hAnsi="Arial"/>
          <w:b/>
        </w:rPr>
        <w:t>Veredas que no gozan del servicio de acueducto:</w:t>
      </w:r>
    </w:p>
    <w:p w:rsidR="00000000" w:rsidRDefault="00965502">
      <w:pPr>
        <w:rPr>
          <w:rFonts w:ascii="Arial" w:hAnsi="Arial"/>
        </w:rPr>
      </w:pPr>
    </w:p>
    <w:p w:rsidR="00000000" w:rsidRDefault="00965502">
      <w:pPr>
        <w:rPr>
          <w:rFonts w:ascii="Arial" w:hAnsi="Arial"/>
          <w:b/>
        </w:rPr>
      </w:pPr>
      <w:r>
        <w:rPr>
          <w:rFonts w:ascii="Arial" w:hAnsi="Arial"/>
        </w:rPr>
        <w:t>Por zonas podemos ver la siguiente realidad:</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1: </w:t>
      </w:r>
      <w:r>
        <w:rPr>
          <w:rFonts w:ascii="Arial" w:hAnsi="Arial"/>
        </w:rPr>
        <w:t>En el Corregimiento de San Miguel las veredas de Costa Rica y el Cirhuelar. La vereda Llano Verde cuenta con Tanque de almacenamiento. En el corre</w:t>
      </w:r>
      <w:r>
        <w:rPr>
          <w:rFonts w:ascii="Arial" w:hAnsi="Arial"/>
        </w:rPr>
        <w:t xml:space="preserve">gimiento de Arbela la vereda el Crucero. </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2: </w:t>
      </w:r>
      <w:r>
        <w:rPr>
          <w:rFonts w:ascii="Arial" w:hAnsi="Arial"/>
        </w:rPr>
        <w:t>En el corregimiento de los Uvos las veredas  de Aguas Muertas, la Calixta, la Llanada, la Montañuela, Palo Verde, La Hortencia. En el corregimiento de Santa Rita las veredas de la Betania, la Cristalina. E</w:t>
      </w:r>
      <w:r>
        <w:rPr>
          <w:rFonts w:ascii="Arial" w:hAnsi="Arial"/>
        </w:rPr>
        <w:t>n el corregimiento del Diviso la vereda el Mandur.</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3: </w:t>
      </w:r>
      <w:r>
        <w:rPr>
          <w:rFonts w:ascii="Arial" w:hAnsi="Arial"/>
        </w:rPr>
        <w:t>En el corregimiento de Altamira la vereda el Negro. En el corregimiento de Santa Barbara la vereda las Pilas.  En la cabecera municipal la vereda los remedios.</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4: </w:t>
      </w:r>
      <w:r>
        <w:rPr>
          <w:rFonts w:ascii="Arial" w:hAnsi="Arial"/>
        </w:rPr>
        <w:t>En el resguardo de Guachico</w:t>
      </w:r>
      <w:r>
        <w:rPr>
          <w:rFonts w:ascii="Arial" w:hAnsi="Arial"/>
        </w:rPr>
        <w:t>no las veredas Alto de la Playa, Bellones, Buena Vista, Monterredondo, Río Negro.</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5: </w:t>
      </w:r>
      <w:r>
        <w:rPr>
          <w:rFonts w:ascii="Arial" w:hAnsi="Arial"/>
        </w:rPr>
        <w:t>En el resguardo de Pancitará las veredas de Chaopiloma, el Higueron, la Candelaria, la Pradera, Rodrigos.</w:t>
      </w:r>
    </w:p>
    <w:p w:rsidR="00000000" w:rsidRDefault="00965502">
      <w:pPr>
        <w:jc w:val="both"/>
        <w:rPr>
          <w:rFonts w:ascii="Arial" w:hAnsi="Arial"/>
        </w:rPr>
      </w:pPr>
    </w:p>
    <w:p w:rsidR="00000000" w:rsidRDefault="00965502">
      <w:pPr>
        <w:jc w:val="both"/>
        <w:rPr>
          <w:rFonts w:ascii="Arial" w:hAnsi="Arial"/>
        </w:rPr>
      </w:pPr>
      <w:r>
        <w:rPr>
          <w:rFonts w:ascii="Arial" w:hAnsi="Arial"/>
        </w:rPr>
        <w:t>Una característica de las cinco zonas, es que hace falta u</w:t>
      </w:r>
      <w:r>
        <w:rPr>
          <w:rFonts w:ascii="Arial" w:hAnsi="Arial"/>
        </w:rPr>
        <w:t>na mayor cobertura y ampliación del servicio de acueducto, para poder abastecer a toda la región.</w:t>
      </w:r>
    </w:p>
    <w:p w:rsidR="00000000" w:rsidRDefault="00965502">
      <w:pPr>
        <w:jc w:val="both"/>
        <w:rPr>
          <w:rFonts w:ascii="Arial" w:hAnsi="Arial"/>
        </w:rPr>
      </w:pPr>
    </w:p>
    <w:p w:rsidR="00000000" w:rsidRDefault="00965502">
      <w:pPr>
        <w:rPr>
          <w:rFonts w:ascii="Arial" w:hAnsi="Arial"/>
          <w:b/>
        </w:rPr>
      </w:pPr>
      <w:r>
        <w:rPr>
          <w:rFonts w:ascii="Arial" w:hAnsi="Arial"/>
          <w:b/>
        </w:rPr>
        <w:t>SANEAMIENTO BÁSICO RURAL</w:t>
      </w:r>
    </w:p>
    <w:p w:rsidR="00000000" w:rsidRDefault="00965502">
      <w:pPr>
        <w:rPr>
          <w:rFonts w:ascii="Arial" w:hAnsi="Arial"/>
          <w:b/>
        </w:rPr>
      </w:pPr>
    </w:p>
    <w:p w:rsidR="00000000" w:rsidRDefault="00965502">
      <w:pPr>
        <w:pStyle w:val="Textoindependiente"/>
        <w:widowControl/>
        <w:rPr>
          <w:rFonts w:ascii="Arial" w:hAnsi="Arial"/>
        </w:rPr>
      </w:pPr>
      <w:r>
        <w:rPr>
          <w:rFonts w:ascii="Arial" w:hAnsi="Arial"/>
        </w:rPr>
        <w:t>El saneamiento básico rural entendido como la adecuada disposición de residuos líquidos y sólidos que cotidianamente produce cada f</w:t>
      </w:r>
      <w:r>
        <w:rPr>
          <w:rFonts w:ascii="Arial" w:hAnsi="Arial"/>
        </w:rPr>
        <w:t>amilia, se hace mediante alcantarillado colectivo o con la utilización de unidades sanitarias adecuadas para la disposición individual de aguas servidas.  La cobertura medida en términos del número de familias con sistemas de disposición, es muy baja en Al</w:t>
      </w:r>
      <w:r>
        <w:rPr>
          <w:rFonts w:ascii="Arial" w:hAnsi="Arial"/>
        </w:rPr>
        <w:t xml:space="preserve">cantarillado. </w:t>
      </w:r>
    </w:p>
    <w:p w:rsidR="00000000" w:rsidRDefault="00965502">
      <w:pPr>
        <w:jc w:val="both"/>
        <w:rPr>
          <w:rFonts w:ascii="Arial" w:hAnsi="Arial"/>
        </w:rPr>
      </w:pPr>
    </w:p>
    <w:p w:rsidR="00000000" w:rsidRDefault="00965502">
      <w:pPr>
        <w:jc w:val="both"/>
        <w:rPr>
          <w:rFonts w:ascii="Arial" w:hAnsi="Arial"/>
        </w:rPr>
      </w:pPr>
      <w:r>
        <w:rPr>
          <w:rFonts w:ascii="Arial" w:hAnsi="Arial"/>
        </w:rPr>
        <w:t>La cobertura del servicio de alcantarillado es la siguiente:</w:t>
      </w:r>
    </w:p>
    <w:p w:rsidR="00000000" w:rsidRDefault="00965502">
      <w:pPr>
        <w:rPr>
          <w:rFonts w:ascii="Arial" w:hAnsi="Arial"/>
        </w:rPr>
      </w:pPr>
    </w:p>
    <w:p w:rsidR="00000000" w:rsidRDefault="00965502">
      <w:pPr>
        <w:rPr>
          <w:rFonts w:ascii="Arial" w:hAnsi="Arial"/>
          <w:lang w:val="en-US"/>
        </w:rPr>
      </w:pPr>
      <w:r>
        <w:rPr>
          <w:rFonts w:ascii="Arial" w:hAnsi="Arial"/>
          <w:lang w:val="en-US"/>
        </w:rPr>
        <w:t>Total = 26.7 %</w:t>
      </w:r>
    </w:p>
    <w:p w:rsidR="00000000" w:rsidRDefault="00965502">
      <w:pPr>
        <w:pStyle w:val="Ttulo3"/>
        <w:widowControl/>
        <w:rPr>
          <w:rFonts w:ascii="Arial" w:hAnsi="Arial"/>
          <w:lang w:val="en-US"/>
        </w:rPr>
      </w:pPr>
      <w:r>
        <w:rPr>
          <w:rFonts w:ascii="Arial" w:hAnsi="Arial"/>
          <w:lang w:val="en-US"/>
        </w:rPr>
        <w:t>Urbana = 98 %</w:t>
      </w:r>
    </w:p>
    <w:p w:rsidR="00000000" w:rsidRDefault="00965502">
      <w:pPr>
        <w:rPr>
          <w:rFonts w:ascii="Arial" w:hAnsi="Arial"/>
          <w:lang w:val="en-US"/>
        </w:rPr>
      </w:pPr>
      <w:r>
        <w:rPr>
          <w:rFonts w:ascii="Arial" w:hAnsi="Arial"/>
          <w:lang w:val="en-US"/>
        </w:rPr>
        <w:t>Rural   = 10.8 %</w:t>
      </w:r>
    </w:p>
    <w:p w:rsidR="00000000" w:rsidRDefault="00965502">
      <w:pPr>
        <w:pStyle w:val="Ttulo7"/>
        <w:widowControl/>
        <w:rPr>
          <w:rFonts w:ascii="Arial" w:hAnsi="Arial"/>
          <w:lang w:val="en-US"/>
        </w:rPr>
      </w:pPr>
    </w:p>
    <w:p w:rsidR="00000000" w:rsidRDefault="00965502">
      <w:pPr>
        <w:pStyle w:val="BodyText3"/>
        <w:widowControl/>
        <w:jc w:val="both"/>
        <w:rPr>
          <w:rFonts w:ascii="Arial" w:hAnsi="Arial"/>
        </w:rPr>
      </w:pPr>
      <w:r>
        <w:rPr>
          <w:rFonts w:ascii="Arial" w:hAnsi="Arial"/>
        </w:rPr>
        <w:t>En el área rural, la carencia de alcantarillados de tipo sanitario es uno de los problemas de salubridad y contaminación ambiental.</w:t>
      </w:r>
      <w:r>
        <w:rPr>
          <w:rFonts w:ascii="Arial" w:hAnsi="Arial"/>
        </w:rPr>
        <w:t xml:space="preserve"> Por lo tanto se deban tener en cuenta programas que mitiguen estos problemas.</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La cobertura del servicio de Alcantarillado en el área rural es crítica y deficiente.  Con limitaciones de cobertura y calidad del servicio, son muy pocas las veredas que tiene</w:t>
      </w:r>
      <w:r>
        <w:rPr>
          <w:rFonts w:ascii="Arial" w:hAnsi="Arial"/>
        </w:rPr>
        <w:t>n acceso a este servicio.</w:t>
      </w:r>
    </w:p>
    <w:p w:rsidR="00000000" w:rsidRDefault="00965502">
      <w:pPr>
        <w:pStyle w:val="Textoindependiente"/>
        <w:widowControl/>
        <w:rPr>
          <w:rFonts w:ascii="Arial" w:hAnsi="Arial"/>
        </w:rPr>
      </w:pPr>
    </w:p>
    <w:p w:rsidR="00000000" w:rsidRDefault="00965502">
      <w:pPr>
        <w:pStyle w:val="Textoindependiente"/>
        <w:widowControl/>
        <w:rPr>
          <w:rFonts w:ascii="Arial" w:hAnsi="Arial"/>
          <w:b/>
        </w:rPr>
      </w:pPr>
      <w:r>
        <w:rPr>
          <w:rFonts w:ascii="Arial" w:hAnsi="Arial"/>
          <w:b/>
        </w:rPr>
        <w:t>Veredas que gozan del servicio de Alcantarillado</w:t>
      </w:r>
    </w:p>
    <w:p w:rsidR="00000000" w:rsidRDefault="00965502">
      <w:pPr>
        <w:pStyle w:val="Textoindependiente"/>
        <w:widowControl/>
        <w:rPr>
          <w:rFonts w:ascii="Arial" w:hAnsi="Arial"/>
          <w:b/>
        </w:rPr>
      </w:pPr>
    </w:p>
    <w:p w:rsidR="00000000" w:rsidRDefault="00965502">
      <w:pPr>
        <w:pStyle w:val="Textoindependiente"/>
        <w:widowControl/>
        <w:rPr>
          <w:rFonts w:ascii="Arial" w:hAnsi="Arial"/>
        </w:rPr>
      </w:pPr>
      <w:r>
        <w:rPr>
          <w:rFonts w:ascii="Arial" w:hAnsi="Arial"/>
          <w:b/>
        </w:rPr>
        <w:t xml:space="preserve">Zona 1: </w:t>
      </w:r>
      <w:r>
        <w:rPr>
          <w:rFonts w:ascii="Arial" w:hAnsi="Arial"/>
        </w:rPr>
        <w:t>El corregimiento de San Miguel, el corregimiento de Arbela y la vereda los Planes del mismo corregimiento</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b/>
        </w:rPr>
        <w:t xml:space="preserve"> Zona 2: </w:t>
      </w:r>
      <w:r>
        <w:rPr>
          <w:rFonts w:ascii="Arial" w:hAnsi="Arial"/>
        </w:rPr>
        <w:t>Corregimiento de los Uvos y la vereda el Guasimo, el co</w:t>
      </w:r>
      <w:r>
        <w:rPr>
          <w:rFonts w:ascii="Arial" w:hAnsi="Arial"/>
        </w:rPr>
        <w:t>rregimiento de Santa Rita y el corregimiento del Diviso. En el Corregimiento del Palmar existe uno pero ha terminado su caducidad.</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b/>
        </w:rPr>
        <w:t xml:space="preserve">Zona 3: </w:t>
      </w:r>
      <w:r>
        <w:rPr>
          <w:rFonts w:ascii="Arial" w:hAnsi="Arial"/>
        </w:rPr>
        <w:t>Corregimiento de Albania y la vereda el Bamboleo. Corregimiento de Altamira. Corregimiento de Santa Barbara y la Cab</w:t>
      </w:r>
      <w:r>
        <w:rPr>
          <w:rFonts w:ascii="Arial" w:hAnsi="Arial"/>
        </w:rPr>
        <w:t>ecera Municipal.</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b/>
        </w:rPr>
        <w:t xml:space="preserve">Zona 4: </w:t>
      </w:r>
      <w:r>
        <w:rPr>
          <w:rFonts w:ascii="Arial" w:hAnsi="Arial"/>
        </w:rPr>
        <w:t>Pancitará Centro</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b/>
        </w:rPr>
        <w:t xml:space="preserve">Zona 5. </w:t>
      </w:r>
      <w:r>
        <w:rPr>
          <w:rFonts w:ascii="Arial" w:hAnsi="Arial"/>
        </w:rPr>
        <w:t>Guachicono Centro</w:t>
      </w:r>
      <w:r>
        <w:rPr>
          <w:rFonts w:ascii="Arial" w:hAnsi="Arial"/>
          <w:b/>
        </w:rPr>
        <w:t xml:space="preserve"> </w:t>
      </w:r>
    </w:p>
    <w:p w:rsidR="00000000" w:rsidRDefault="00965502">
      <w:pPr>
        <w:pStyle w:val="Textoindependiente"/>
        <w:widowControl/>
        <w:rPr>
          <w:rFonts w:ascii="Arial" w:hAnsi="Arial"/>
        </w:rPr>
      </w:pPr>
    </w:p>
    <w:p w:rsidR="00000000" w:rsidRDefault="00965502">
      <w:pPr>
        <w:jc w:val="both"/>
        <w:rPr>
          <w:rFonts w:ascii="Arial" w:hAnsi="Arial"/>
        </w:rPr>
      </w:pPr>
      <w:r>
        <w:rPr>
          <w:rFonts w:ascii="Arial" w:hAnsi="Arial"/>
        </w:rPr>
        <w:t>Es competencia del municipio proveer los servicios de acueducto, alcantarillado, tratamiento de agua, disposición de excretas, aseo urbano y saneamiento rural directamente o en asociac</w:t>
      </w:r>
      <w:r>
        <w:rPr>
          <w:rFonts w:ascii="Arial" w:hAnsi="Arial"/>
        </w:rPr>
        <w:t>ión con otras entidades públicas, comunitarias o privadas, o mediante contratación con personas con personas privadas o comunitarias; garantizar la provisión de los servicios de centros de acopio, mataderos y plazas de mercado, y ejercer la vigilancia a lo</w:t>
      </w:r>
      <w:r>
        <w:rPr>
          <w:rFonts w:ascii="Arial" w:hAnsi="Arial"/>
        </w:rPr>
        <w:t xml:space="preserve">s factores de riesgo en el consumo y el saneamiento ambiental general, las cuales podrán realizarse en coordinación con otros municipios y el departamento.   </w:t>
      </w:r>
    </w:p>
    <w:p w:rsidR="00000000" w:rsidRDefault="00965502">
      <w:pPr>
        <w:pStyle w:val="Ttulo2"/>
        <w:widowControl/>
        <w:rPr>
          <w:rFonts w:ascii="Arial" w:hAnsi="Arial"/>
        </w:rPr>
      </w:pPr>
    </w:p>
    <w:p w:rsidR="00000000" w:rsidRDefault="00965502">
      <w:pPr>
        <w:pStyle w:val="Ttulo2"/>
        <w:widowControl/>
        <w:rPr>
          <w:rFonts w:ascii="Arial" w:hAnsi="Arial"/>
          <w:b w:val="0"/>
        </w:rPr>
      </w:pPr>
      <w:r>
        <w:rPr>
          <w:rFonts w:ascii="Arial" w:hAnsi="Arial"/>
        </w:rPr>
        <w:t>MANEJO DE RESIDUOS SÓLIDOS</w:t>
      </w:r>
    </w:p>
    <w:p w:rsidR="00000000" w:rsidRDefault="00965502">
      <w:pPr>
        <w:jc w:val="both"/>
        <w:rPr>
          <w:rFonts w:ascii="Arial" w:hAnsi="Arial"/>
        </w:rPr>
      </w:pPr>
    </w:p>
    <w:p w:rsidR="00000000" w:rsidRDefault="00965502">
      <w:pPr>
        <w:jc w:val="both"/>
        <w:rPr>
          <w:rFonts w:ascii="Arial" w:hAnsi="Arial"/>
        </w:rPr>
      </w:pPr>
      <w:r>
        <w:rPr>
          <w:rFonts w:ascii="Arial" w:hAnsi="Arial"/>
        </w:rPr>
        <w:t>No todos los residuos son nocivos si sabemos como manejarlos técnica</w:t>
      </w:r>
      <w:r>
        <w:rPr>
          <w:rFonts w:ascii="Arial" w:hAnsi="Arial"/>
        </w:rPr>
        <w:t xml:space="preserve"> y adecuadamente; es el caso de los deshechos que comunmente llamamos “basuras” y por considerarlas como tal las despreciamos y convertimos en foco contaminante.  Pues bien, son estos residuos que reciclados (de hogar, de cosecha, de industria, de comercio</w:t>
      </w:r>
      <w:r>
        <w:rPr>
          <w:rFonts w:ascii="Arial" w:hAnsi="Arial"/>
        </w:rPr>
        <w:t>) nos pueden permitir obtener elementos de reutilización que en muchos de los casos estamos comprando, siempre y cuando conozcamos las bondades de su utilización para cada uno de los tipos de residuo.</w:t>
      </w:r>
    </w:p>
    <w:p w:rsidR="00000000" w:rsidRDefault="00965502">
      <w:pPr>
        <w:jc w:val="both"/>
        <w:rPr>
          <w:rFonts w:ascii="Arial" w:hAnsi="Arial"/>
        </w:rPr>
      </w:pPr>
    </w:p>
    <w:p w:rsidR="00000000" w:rsidRDefault="00965502">
      <w:pPr>
        <w:jc w:val="both"/>
        <w:rPr>
          <w:rFonts w:ascii="Arial" w:hAnsi="Arial"/>
        </w:rPr>
      </w:pPr>
      <w:r>
        <w:rPr>
          <w:rFonts w:ascii="Arial" w:hAnsi="Arial"/>
        </w:rPr>
        <w:t>La adecuada manipulación desde el momento mismo en  qu</w:t>
      </w:r>
      <w:r>
        <w:rPr>
          <w:rFonts w:ascii="Arial" w:hAnsi="Arial"/>
        </w:rPr>
        <w:t>e consideramos un elemento como residuo, permite ya ganancia, si consideramos que no somos contaminadores (cultura en su manejo) y que se evitarán futuras campañas de descontaminación con el consiguiente desgaste en dinero, tiempo y mano de obra. Por lo ta</w:t>
      </w:r>
      <w:r>
        <w:rPr>
          <w:rFonts w:ascii="Arial" w:hAnsi="Arial"/>
        </w:rPr>
        <w:t>nto se debe apropiar un lugar para el manejo de estos desechos que permitan desarrollo y no contaminación; los vertederos o rellenos sanitarios se podrán convertir en sitios de trabajo (reciclaje organizado) si se adelanta una adecuada capacitación en cuan</w:t>
      </w:r>
      <w:r>
        <w:rPr>
          <w:rFonts w:ascii="Arial" w:hAnsi="Arial"/>
        </w:rPr>
        <w:t>to a su manejo y al que hacer con sus depósitos.</w:t>
      </w:r>
    </w:p>
    <w:p w:rsidR="00000000" w:rsidRDefault="00965502">
      <w:pPr>
        <w:jc w:val="both"/>
        <w:rPr>
          <w:rFonts w:ascii="Arial" w:hAnsi="Arial"/>
          <w:b/>
        </w:rPr>
      </w:pPr>
    </w:p>
    <w:p w:rsidR="00000000" w:rsidRDefault="00965502">
      <w:pPr>
        <w:pStyle w:val="Ttulo2"/>
        <w:widowControl/>
        <w:rPr>
          <w:rFonts w:ascii="Arial" w:hAnsi="Arial"/>
          <w:b w:val="0"/>
        </w:rPr>
      </w:pPr>
      <w:r>
        <w:rPr>
          <w:rFonts w:ascii="Arial" w:hAnsi="Arial"/>
        </w:rPr>
        <w:t>MANEJO DE AGUAS NEGRAS Y AGUAS LLUVIAS</w:t>
      </w:r>
    </w:p>
    <w:p w:rsidR="00000000" w:rsidRDefault="00965502">
      <w:pPr>
        <w:jc w:val="both"/>
        <w:rPr>
          <w:rFonts w:ascii="Arial" w:hAnsi="Arial"/>
        </w:rPr>
      </w:pPr>
    </w:p>
    <w:p w:rsidR="00000000" w:rsidRDefault="00965502">
      <w:pPr>
        <w:jc w:val="both"/>
        <w:rPr>
          <w:rFonts w:ascii="Arial" w:hAnsi="Arial"/>
        </w:rPr>
      </w:pPr>
      <w:r>
        <w:rPr>
          <w:rFonts w:ascii="Arial" w:hAnsi="Arial"/>
        </w:rPr>
        <w:t>Las aguas negras se han mantenido como el mayor contaminante en el sector rural, por la ausencia de sistemas de alcantarillado que canalicen debidamente las agua prod</w:t>
      </w:r>
      <w:r>
        <w:rPr>
          <w:rFonts w:ascii="Arial" w:hAnsi="Arial"/>
        </w:rPr>
        <w:t xml:space="preserve">ucto del hogar y en las más de las veces de procedimientos en labores agropecuarias; hoy en día, se le suma también algunos procesos agroindustriales. El poseer un sistema de alcantarillado es sólo una parte de la solución al contaminante por aguas negras </w:t>
      </w:r>
      <w:r>
        <w:rPr>
          <w:rFonts w:ascii="Arial" w:hAnsi="Arial"/>
        </w:rPr>
        <w:t>o residuales, pues deben estos de todas maneras poseer un sistemas de tratamiento que permita el regreso a las vertientes de líquidos no agresivos para su ecosistema.  Para el caso del municipio de La Vega, su cobertura en la cabecera llega a un 98% pero e</w:t>
      </w:r>
      <w:r>
        <w:rPr>
          <w:rFonts w:ascii="Arial" w:hAnsi="Arial"/>
        </w:rPr>
        <w:t>n malas condiciones y como se dijo, sin planta de tratamiento; para el sector rural llega a sólo el 10.8%, generando entonces problemas de salubridad y contaminación ambiental.</w:t>
      </w:r>
    </w:p>
    <w:p w:rsidR="00000000" w:rsidRDefault="00965502">
      <w:pPr>
        <w:jc w:val="both"/>
        <w:rPr>
          <w:rFonts w:ascii="Arial" w:hAnsi="Arial"/>
        </w:rPr>
      </w:pPr>
    </w:p>
    <w:p w:rsidR="00000000" w:rsidRDefault="00965502">
      <w:pPr>
        <w:jc w:val="both"/>
        <w:rPr>
          <w:rFonts w:ascii="Arial" w:hAnsi="Arial"/>
        </w:rPr>
      </w:pPr>
      <w:r>
        <w:rPr>
          <w:rFonts w:ascii="Arial" w:hAnsi="Arial"/>
        </w:rPr>
        <w:t>Las aguas lluvias, por su parte, juegan papel determinante en determinadas zon</w:t>
      </w:r>
      <w:r>
        <w:rPr>
          <w:rFonts w:ascii="Arial" w:hAnsi="Arial"/>
        </w:rPr>
        <w:t>as donde el agua no llega libremente, bien por no poseer acueducto o por no contar con una topografía que le allegue vertiente alguna o su acceso por gravedad, pero también es cierto que se convierte en elemento crítico cuando estas sin ningún control y po</w:t>
      </w:r>
      <w:r>
        <w:rPr>
          <w:rFonts w:ascii="Arial" w:hAnsi="Arial"/>
        </w:rPr>
        <w:t>r escorrentía se van llevando material vegetal (deforestación, erosión) y/o material vial que deteriora los caminos y carreteras, impidiendo el tránsito vehicular y muchas veces peatonal.</w:t>
      </w:r>
    </w:p>
    <w:p w:rsidR="00000000" w:rsidRDefault="00965502">
      <w:pPr>
        <w:jc w:val="both"/>
        <w:rPr>
          <w:rFonts w:ascii="Arial" w:hAnsi="Arial"/>
        </w:rPr>
      </w:pPr>
    </w:p>
    <w:p w:rsidR="00000000" w:rsidRDefault="00965502">
      <w:pPr>
        <w:jc w:val="both"/>
        <w:rPr>
          <w:rFonts w:ascii="Arial" w:hAnsi="Arial"/>
        </w:rPr>
      </w:pPr>
      <w:r>
        <w:rPr>
          <w:rFonts w:ascii="Arial" w:hAnsi="Arial"/>
        </w:rPr>
        <w:t>Para el caso de La Vega, sólo la cabecera municipal y algunas corre</w:t>
      </w:r>
      <w:r>
        <w:rPr>
          <w:rFonts w:ascii="Arial" w:hAnsi="Arial"/>
        </w:rPr>
        <w:t>gimentales están pavimentadas y los mismos sitios tienen algún principio de manejo de aguas lluvias, por lo que nos topamos con un municipio con unas vías de segundo orden de tránsito reducido en su mayoría, y con una red de caminos cuya función es comunic</w:t>
      </w:r>
      <w:r>
        <w:rPr>
          <w:rFonts w:ascii="Arial" w:hAnsi="Arial"/>
        </w:rPr>
        <w:t xml:space="preserve">ar los sitios apartados de las veredas con las carreteras más accesibles, pero que en su mayoría no cuentan con un adecuado manejo de aguas lluvias, con las consecuencias ya expuestas.  </w:t>
      </w:r>
    </w:p>
    <w:p w:rsidR="00000000" w:rsidRDefault="00965502">
      <w:pPr>
        <w:jc w:val="both"/>
        <w:rPr>
          <w:rFonts w:ascii="Arial" w:hAnsi="Arial"/>
        </w:rPr>
      </w:pPr>
    </w:p>
    <w:p w:rsidR="00000000" w:rsidRDefault="00965502">
      <w:pPr>
        <w:jc w:val="both"/>
        <w:rPr>
          <w:rFonts w:ascii="Arial" w:hAnsi="Arial"/>
        </w:rPr>
      </w:pPr>
      <w:r>
        <w:rPr>
          <w:rFonts w:ascii="Arial" w:hAnsi="Arial"/>
        </w:rPr>
        <w:t>Las prioridades sentidas por la comunidad se da en los siguientes as</w:t>
      </w:r>
      <w:r>
        <w:rPr>
          <w:rFonts w:ascii="Arial" w:hAnsi="Arial"/>
        </w:rPr>
        <w:t>pectos:</w:t>
      </w:r>
    </w:p>
    <w:p w:rsidR="00000000" w:rsidRDefault="00965502">
      <w:pPr>
        <w:jc w:val="both"/>
        <w:rPr>
          <w:rFonts w:ascii="Arial" w:hAnsi="Arial"/>
        </w:rPr>
      </w:pPr>
    </w:p>
    <w:p w:rsidR="00000000" w:rsidRDefault="00965502">
      <w:pPr>
        <w:jc w:val="both"/>
        <w:rPr>
          <w:rFonts w:ascii="Arial" w:hAnsi="Arial"/>
        </w:rPr>
      </w:pPr>
      <w:r>
        <w:rPr>
          <w:rFonts w:ascii="Arial" w:hAnsi="Arial"/>
        </w:rPr>
        <w:t>Construir y adecuar baterías sanitarias que permita el apropiado manejo de excretas y pozos sépticos en donde sea necesario.</w:t>
      </w:r>
    </w:p>
    <w:p w:rsidR="00000000" w:rsidRDefault="00965502">
      <w:pPr>
        <w:jc w:val="both"/>
        <w:rPr>
          <w:rFonts w:ascii="Arial" w:hAnsi="Arial"/>
        </w:rPr>
      </w:pPr>
    </w:p>
    <w:p w:rsidR="00000000" w:rsidRDefault="00965502">
      <w:pPr>
        <w:jc w:val="both"/>
        <w:rPr>
          <w:rFonts w:ascii="Arial" w:hAnsi="Arial"/>
        </w:rPr>
      </w:pPr>
      <w:r>
        <w:rPr>
          <w:rFonts w:ascii="Arial" w:hAnsi="Arial"/>
        </w:rPr>
        <w:t>Construcción de rellenos sanitarios, planta de tratamiento y la consecuente capacitación en manejo de residuos  como un p</w:t>
      </w:r>
      <w:r>
        <w:rPr>
          <w:rFonts w:ascii="Arial" w:hAnsi="Arial"/>
        </w:rPr>
        <w:t xml:space="preserve">rincipio de solución a los focos contaminantes. </w:t>
      </w:r>
    </w:p>
    <w:p w:rsidR="00000000" w:rsidRDefault="00965502">
      <w:pPr>
        <w:jc w:val="both"/>
        <w:rPr>
          <w:rFonts w:ascii="Arial" w:hAnsi="Arial"/>
        </w:rPr>
      </w:pPr>
    </w:p>
    <w:p w:rsidR="00000000" w:rsidRDefault="00965502">
      <w:pPr>
        <w:jc w:val="both"/>
        <w:rPr>
          <w:rFonts w:ascii="Arial" w:hAnsi="Arial"/>
        </w:rPr>
      </w:pPr>
      <w:r>
        <w:rPr>
          <w:rFonts w:ascii="Arial" w:hAnsi="Arial"/>
        </w:rPr>
        <w:t>Construcción de alcantarillados para el manejo de aguas negras y aguas lluvias como mejora en el manejo de focos de contaminación.</w:t>
      </w:r>
    </w:p>
    <w:p w:rsidR="00000000" w:rsidRDefault="00965502">
      <w:pPr>
        <w:jc w:val="both"/>
        <w:rPr>
          <w:rFonts w:ascii="Arial" w:hAnsi="Arial"/>
        </w:rPr>
      </w:pPr>
    </w:p>
    <w:p w:rsidR="00000000" w:rsidRDefault="00965502">
      <w:pPr>
        <w:jc w:val="both"/>
        <w:rPr>
          <w:rFonts w:ascii="Arial" w:hAnsi="Arial"/>
        </w:rPr>
      </w:pPr>
      <w:r>
        <w:rPr>
          <w:rFonts w:ascii="Arial" w:hAnsi="Arial"/>
        </w:rPr>
        <w:t>Construcción de acueductos: recolección, almacenamiento y conducción de ag</w:t>
      </w:r>
      <w:r>
        <w:rPr>
          <w:rFonts w:ascii="Arial" w:hAnsi="Arial"/>
        </w:rPr>
        <w:t>ua potable.</w:t>
      </w:r>
    </w:p>
    <w:p w:rsidR="00000000" w:rsidRDefault="00965502">
      <w:pPr>
        <w:jc w:val="both"/>
        <w:rPr>
          <w:rFonts w:ascii="Arial" w:hAnsi="Arial"/>
        </w:rPr>
      </w:pPr>
    </w:p>
    <w:p w:rsidR="00000000" w:rsidRDefault="00965502">
      <w:pPr>
        <w:jc w:val="both"/>
        <w:rPr>
          <w:rFonts w:ascii="Arial" w:hAnsi="Arial"/>
        </w:rPr>
      </w:pPr>
      <w:r>
        <w:rPr>
          <w:rFonts w:ascii="Arial" w:hAnsi="Arial"/>
        </w:rPr>
        <w:t>Mejoramiento, construcción, ampliación y mejor control en los mataderos municipales</w:t>
      </w:r>
    </w:p>
    <w:p w:rsidR="00000000" w:rsidRDefault="00965502">
      <w:pPr>
        <w:jc w:val="both"/>
        <w:rPr>
          <w:rFonts w:ascii="Arial" w:hAnsi="Arial"/>
        </w:rPr>
      </w:pPr>
    </w:p>
    <w:p w:rsidR="00000000" w:rsidRDefault="00965502">
      <w:pPr>
        <w:jc w:val="both"/>
        <w:rPr>
          <w:rFonts w:ascii="Arial" w:hAnsi="Arial"/>
        </w:rPr>
      </w:pPr>
      <w:r>
        <w:rPr>
          <w:rFonts w:ascii="Arial" w:hAnsi="Arial"/>
        </w:rPr>
        <w:t>Búsqueda de cofinanciación para una adecuada implementación de la morgue de la cabecera municipal</w:t>
      </w:r>
    </w:p>
    <w:p w:rsidR="00000000" w:rsidRDefault="00965502">
      <w:pPr>
        <w:jc w:val="both"/>
        <w:rPr>
          <w:rFonts w:ascii="Arial" w:hAnsi="Arial"/>
        </w:rPr>
      </w:pPr>
      <w:r>
        <w:rPr>
          <w:rFonts w:ascii="Arial" w:hAnsi="Arial"/>
        </w:rPr>
        <w:t>Los talleres zonales arrojan como necesidades priorizadas de</w:t>
      </w:r>
      <w:r>
        <w:rPr>
          <w:rFonts w:ascii="Arial" w:hAnsi="Arial"/>
        </w:rPr>
        <w:t xml:space="preserve"> las comunidades las siguientes:</w:t>
      </w:r>
    </w:p>
    <w:p w:rsidR="00000000" w:rsidRDefault="00965502">
      <w:pPr>
        <w:jc w:val="both"/>
        <w:rPr>
          <w:rFonts w:ascii="Arial" w:hAnsi="Arial"/>
        </w:rPr>
      </w:pPr>
    </w:p>
    <w:p w:rsidR="00000000" w:rsidRDefault="00965502">
      <w:pPr>
        <w:jc w:val="both"/>
        <w:rPr>
          <w:rFonts w:ascii="Arial" w:hAnsi="Arial"/>
        </w:rPr>
      </w:pPr>
      <w:r>
        <w:rPr>
          <w:rFonts w:ascii="Arial" w:hAnsi="Arial"/>
        </w:rPr>
        <w:t>Construcción de tanques de almacenamiento para la cabecera corregimental y zona rural del municipio; adecuación, ampliación y mantenimiento de los tanques y redes de conducción; además construcción, ampliación y terminació</w:t>
      </w:r>
      <w:r>
        <w:rPr>
          <w:rFonts w:ascii="Arial" w:hAnsi="Arial"/>
        </w:rPr>
        <w:t>n de redes de acueducto en los diferentes corregimientos del municipio.</w:t>
      </w:r>
    </w:p>
    <w:p w:rsidR="00000000" w:rsidRDefault="00965502">
      <w:pPr>
        <w:jc w:val="both"/>
        <w:rPr>
          <w:rFonts w:ascii="Arial" w:hAnsi="Arial"/>
        </w:rPr>
      </w:pPr>
    </w:p>
    <w:p w:rsidR="00000000" w:rsidRDefault="00965502">
      <w:pPr>
        <w:jc w:val="both"/>
        <w:rPr>
          <w:rFonts w:ascii="Arial" w:hAnsi="Arial"/>
        </w:rPr>
      </w:pPr>
      <w:r>
        <w:rPr>
          <w:rFonts w:ascii="Arial" w:hAnsi="Arial"/>
        </w:rPr>
        <w:t>En Acueducto encontramos:</w:t>
      </w:r>
    </w:p>
    <w:p w:rsidR="00000000" w:rsidRDefault="00965502">
      <w:pPr>
        <w:jc w:val="both"/>
        <w:rPr>
          <w:rFonts w:ascii="Arial" w:hAnsi="Arial"/>
        </w:rPr>
      </w:pPr>
      <w:r>
        <w:rPr>
          <w:rFonts w:ascii="Arial" w:hAnsi="Arial"/>
        </w:rPr>
        <w:t>Corregimiento de San Miguel: Garay y La Florida (nueva bocatoma); Guayabillas y las Juntas y la empinada (reconstrucción); Guayabal, La Palma, Llano Verde, L</w:t>
      </w:r>
      <w:r>
        <w:rPr>
          <w:rFonts w:ascii="Arial" w:hAnsi="Arial"/>
        </w:rPr>
        <w:t>a Marquesa (construcción).</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Corregimiento de Albania: </w:t>
      </w:r>
    </w:p>
    <w:p w:rsidR="00000000" w:rsidRDefault="00965502">
      <w:pPr>
        <w:jc w:val="both"/>
        <w:rPr>
          <w:rFonts w:ascii="Arial" w:hAnsi="Arial"/>
        </w:rPr>
      </w:pPr>
      <w:r>
        <w:rPr>
          <w:rFonts w:ascii="Arial" w:hAnsi="Arial"/>
        </w:rPr>
        <w:t>Corregimiento de Santa Juana: Hueco Hondo, La Laja, El Paraíso (ampliación y mejoramiento)</w:t>
      </w:r>
    </w:p>
    <w:p w:rsidR="00000000" w:rsidRDefault="00965502">
      <w:pPr>
        <w:jc w:val="both"/>
        <w:rPr>
          <w:rFonts w:ascii="Arial" w:hAnsi="Arial"/>
        </w:rPr>
      </w:pPr>
      <w:r>
        <w:rPr>
          <w:rFonts w:ascii="Arial" w:hAnsi="Arial"/>
        </w:rPr>
        <w:t>Arbela: La Cabecera, El Ciruelar, Loma Grande, Loma Baja, El Tablón, El Derrumbe, El Crucero, La Pampa, El Oso</w:t>
      </w:r>
      <w:r>
        <w:rPr>
          <w:rFonts w:ascii="Arial" w:hAnsi="Arial"/>
        </w:rPr>
        <w:t>, La Ventica, Argelia, Los Planes (ampliación y mejoramiento)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En Alcantarillado encontramos: </w:t>
      </w:r>
    </w:p>
    <w:p w:rsidR="00000000" w:rsidRDefault="00965502">
      <w:pPr>
        <w:jc w:val="both"/>
        <w:rPr>
          <w:rFonts w:ascii="Arial" w:hAnsi="Arial"/>
        </w:rPr>
      </w:pPr>
    </w:p>
    <w:p w:rsidR="00000000" w:rsidRDefault="00965502">
      <w:pPr>
        <w:jc w:val="both"/>
        <w:rPr>
          <w:rFonts w:ascii="Arial" w:hAnsi="Arial"/>
        </w:rPr>
      </w:pPr>
      <w:r>
        <w:rPr>
          <w:rFonts w:ascii="Arial" w:hAnsi="Arial"/>
        </w:rPr>
        <w:t>Cabecera San Miguel (reconstrucción); Loma Baja, La Empinada, Cabecera Santa Juana, Crucero, Los Planes, El Roble (construcción); Arbela (mejoramiento); Cabecer</w:t>
      </w:r>
      <w:r>
        <w:rPr>
          <w:rFonts w:ascii="Arial" w:hAnsi="Arial"/>
        </w:rPr>
        <w:t>a Albania (ampliación); Alcantarillado y canalización de aguas negras para el corregimiento de Altamira.</w:t>
      </w:r>
    </w:p>
    <w:p w:rsidR="00000000" w:rsidRDefault="00965502">
      <w:pPr>
        <w:jc w:val="both"/>
        <w:rPr>
          <w:rFonts w:ascii="Arial" w:hAnsi="Arial"/>
        </w:rPr>
      </w:pPr>
    </w:p>
    <w:p w:rsidR="00000000" w:rsidRDefault="00965502">
      <w:pPr>
        <w:jc w:val="both"/>
        <w:rPr>
          <w:rFonts w:ascii="Arial" w:hAnsi="Arial"/>
        </w:rPr>
      </w:pPr>
      <w:r>
        <w:rPr>
          <w:rFonts w:ascii="Arial" w:hAnsi="Arial"/>
        </w:rPr>
        <w:t>Adecuado tratamiento de residuos sólidos en la Vega urbano y rural.</w:t>
      </w:r>
    </w:p>
    <w:p w:rsidR="00000000" w:rsidRDefault="00965502">
      <w:pPr>
        <w:jc w:val="both"/>
        <w:rPr>
          <w:rFonts w:ascii="Arial" w:hAnsi="Arial"/>
        </w:rPr>
      </w:pPr>
      <w:r>
        <w:rPr>
          <w:rFonts w:ascii="Arial" w:hAnsi="Arial"/>
        </w:rPr>
        <w:t>Potabilidad de aguas y mejor sistema de alcantarillado para La Vega urbano y rural</w:t>
      </w:r>
      <w:r>
        <w:rPr>
          <w:rFonts w:ascii="Arial" w:hAnsi="Arial"/>
        </w:rPr>
        <w:t>; Baterías sanitarias donde se requieran previo estudio de necesidades.</w:t>
      </w:r>
    </w:p>
    <w:p w:rsidR="00000000" w:rsidRDefault="00965502">
      <w:pPr>
        <w:pStyle w:val="Textoindependiente"/>
        <w:widowControl/>
        <w:rPr>
          <w:rFonts w:ascii="Arial" w:hAnsi="Arial"/>
        </w:rPr>
      </w:pPr>
    </w:p>
    <w:p w:rsidR="00000000" w:rsidRDefault="00965502">
      <w:pPr>
        <w:rPr>
          <w:rFonts w:ascii="Arial" w:hAnsi="Arial"/>
          <w:b/>
        </w:rPr>
      </w:pPr>
      <w:r>
        <w:rPr>
          <w:rFonts w:ascii="Arial" w:hAnsi="Arial"/>
          <w:b/>
        </w:rPr>
        <w:t>ELECTRIFICACIÓN</w:t>
      </w:r>
    </w:p>
    <w:p w:rsidR="00000000" w:rsidRDefault="00965502">
      <w:pPr>
        <w:jc w:val="both"/>
        <w:rPr>
          <w:rFonts w:ascii="Arial" w:hAnsi="Arial"/>
        </w:rPr>
      </w:pPr>
    </w:p>
    <w:p w:rsidR="00000000" w:rsidRDefault="00965502">
      <w:pPr>
        <w:jc w:val="both"/>
        <w:rPr>
          <w:rFonts w:ascii="Arial" w:hAnsi="Arial"/>
        </w:rPr>
      </w:pPr>
      <w:r>
        <w:rPr>
          <w:rFonts w:ascii="Arial" w:hAnsi="Arial"/>
        </w:rPr>
        <w:t>El servicio de energía electrica se presta mediante interconexión eléctrica por la empresa CEDELCA S.A, cuya subestación se encuentra en el municipio de la Sierra.</w:t>
      </w:r>
    </w:p>
    <w:p w:rsidR="00000000" w:rsidRDefault="00965502">
      <w:pPr>
        <w:pStyle w:val="Textoindependiente"/>
        <w:widowControl/>
        <w:rPr>
          <w:rFonts w:ascii="Arial" w:hAnsi="Arial"/>
        </w:rPr>
      </w:pPr>
    </w:p>
    <w:p w:rsidR="00000000" w:rsidRDefault="00965502">
      <w:pPr>
        <w:jc w:val="both"/>
        <w:rPr>
          <w:rFonts w:ascii="Arial" w:hAnsi="Arial"/>
        </w:rPr>
      </w:pPr>
      <w:r>
        <w:rPr>
          <w:rFonts w:ascii="Arial" w:hAnsi="Arial"/>
        </w:rPr>
        <w:t>E</w:t>
      </w:r>
      <w:r>
        <w:rPr>
          <w:rFonts w:ascii="Arial" w:hAnsi="Arial"/>
        </w:rPr>
        <w:t xml:space="preserve">n gran parte del municipio se presenta insuficiencia y baja cobertura por la falta de construcción, ampliación, terminación y mantenimiento de las redes eléctricas, tanto del área rural como urbana. </w:t>
      </w:r>
    </w:p>
    <w:p w:rsidR="00000000" w:rsidRDefault="00965502">
      <w:pPr>
        <w:jc w:val="both"/>
        <w:rPr>
          <w:rFonts w:ascii="Arial" w:hAnsi="Arial"/>
        </w:rPr>
      </w:pPr>
    </w:p>
    <w:p w:rsidR="00000000" w:rsidRDefault="00965502">
      <w:pPr>
        <w:jc w:val="both"/>
        <w:rPr>
          <w:rFonts w:ascii="Arial" w:hAnsi="Arial"/>
        </w:rPr>
      </w:pPr>
      <w:r>
        <w:rPr>
          <w:rFonts w:ascii="Arial" w:hAnsi="Arial"/>
        </w:rPr>
        <w:t>En la Empresa Centrales Eléctricas del Cauca, CEDELCA S</w:t>
      </w:r>
      <w:r>
        <w:rPr>
          <w:rFonts w:ascii="Arial" w:hAnsi="Arial"/>
        </w:rPr>
        <w:t>.A. E.S.P., se encuentran radicados, pendientes de aprobación y aprobados un número considerable de proyectos de electrificación para el municipio de La Vega supeditados a la consecución y  asignación de recursos para su ejecución.</w:t>
      </w:r>
    </w:p>
    <w:p w:rsidR="00000000" w:rsidRDefault="00965502">
      <w:pPr>
        <w:jc w:val="both"/>
        <w:rPr>
          <w:rFonts w:ascii="Arial" w:hAnsi="Arial"/>
        </w:rPr>
      </w:pPr>
    </w:p>
    <w:p w:rsidR="00000000" w:rsidRDefault="00965502">
      <w:pPr>
        <w:jc w:val="both"/>
        <w:rPr>
          <w:rFonts w:ascii="Arial" w:hAnsi="Arial"/>
        </w:rPr>
      </w:pPr>
      <w:r>
        <w:rPr>
          <w:rFonts w:ascii="Arial" w:hAnsi="Arial"/>
        </w:rPr>
        <w:t>Se deben realizar gesti</w:t>
      </w:r>
      <w:r>
        <w:rPr>
          <w:rFonts w:ascii="Arial" w:hAnsi="Arial"/>
        </w:rPr>
        <w:t>ones para tratar de conseguir que sean aprobados la totalidad de los proyectos radicados en CEDELCA; así mismo la consecución de los recursos necesarios para llevar a cabo su ejecución por cuanto permitirán beneficiar  aproximadamente  a 1.735 usuarios.</w:t>
      </w:r>
    </w:p>
    <w:p w:rsidR="00000000" w:rsidRDefault="00965502">
      <w:pPr>
        <w:jc w:val="both"/>
        <w:rPr>
          <w:rFonts w:ascii="Arial" w:hAnsi="Arial"/>
        </w:rPr>
      </w:pPr>
    </w:p>
    <w:p w:rsidR="00000000" w:rsidRDefault="00965502">
      <w:pPr>
        <w:jc w:val="both"/>
        <w:rPr>
          <w:rFonts w:ascii="Arial" w:hAnsi="Arial"/>
        </w:rPr>
      </w:pPr>
      <w:r>
        <w:rPr>
          <w:rFonts w:ascii="Arial" w:hAnsi="Arial"/>
        </w:rPr>
        <w:t>L</w:t>
      </w:r>
      <w:r>
        <w:rPr>
          <w:rFonts w:ascii="Arial" w:hAnsi="Arial"/>
        </w:rPr>
        <w:t>os proyectos que actualmente se encuentran aprobados cubrirán a 1.100 usuarios, quedando pendiente de aprobación proyectos para el beneficio de 633 nuevos usuarios.</w:t>
      </w:r>
    </w:p>
    <w:p w:rsidR="00000000" w:rsidRDefault="00965502">
      <w:pPr>
        <w:pStyle w:val="Textoindependiente"/>
        <w:widowControl/>
        <w:rPr>
          <w:rFonts w:ascii="Arial" w:hAnsi="Arial"/>
          <w:b/>
        </w:rPr>
      </w:pPr>
    </w:p>
    <w:p w:rsidR="00000000" w:rsidRDefault="00965502">
      <w:pPr>
        <w:rPr>
          <w:rFonts w:ascii="Arial" w:hAnsi="Arial"/>
          <w:b/>
        </w:rPr>
      </w:pPr>
      <w:r>
        <w:rPr>
          <w:rFonts w:ascii="Arial" w:hAnsi="Arial"/>
          <w:b/>
        </w:rPr>
        <w:t>Veredas que no gozan del servicio de Energía:</w:t>
      </w:r>
    </w:p>
    <w:p w:rsidR="00000000" w:rsidRDefault="00965502">
      <w:pPr>
        <w:rPr>
          <w:rFonts w:ascii="Arial" w:hAnsi="Arial"/>
        </w:rPr>
      </w:pPr>
    </w:p>
    <w:p w:rsidR="00000000" w:rsidRDefault="00965502">
      <w:pPr>
        <w:rPr>
          <w:rFonts w:ascii="Arial" w:hAnsi="Arial"/>
          <w:b/>
        </w:rPr>
      </w:pPr>
      <w:r>
        <w:rPr>
          <w:rFonts w:ascii="Arial" w:hAnsi="Arial"/>
        </w:rPr>
        <w:t>Por zonas podemos ver la siguiente realidad</w:t>
      </w:r>
      <w:r>
        <w:rPr>
          <w:rFonts w:ascii="Arial" w:hAnsi="Arial"/>
        </w:rPr>
        <w:t>:</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1: </w:t>
      </w:r>
      <w:r>
        <w:rPr>
          <w:rFonts w:ascii="Arial" w:hAnsi="Arial"/>
        </w:rPr>
        <w:t>En el Corregimiento de San Miguel las veredas de Costa Rica, el Cirhuelar, el Cúcharo, la Palma, las Juntas, Llano Verde, los Amarillos, Loma Grande. En el corregimiento de Arbela las veredas del  Oso, la Pampa, la Ventica, Nueva Argelia, el Der</w:t>
      </w:r>
      <w:r>
        <w:rPr>
          <w:rFonts w:ascii="Arial" w:hAnsi="Arial"/>
        </w:rPr>
        <w:t xml:space="preserve">rumbe, el Crucero. </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2: </w:t>
      </w:r>
      <w:r>
        <w:rPr>
          <w:rFonts w:ascii="Arial" w:hAnsi="Arial"/>
        </w:rPr>
        <w:t>En el corregimiento de los Uvos las veredas  de Aguas Muertas, la Calixta, la Montañuela. En el corregimiento de Santa Rita las veredas de la Cristalina, la Rivera, Potrerillo. El corregimiento del Diviso y la vereda del Mandur</w:t>
      </w:r>
      <w:r>
        <w:rPr>
          <w:rFonts w:ascii="Arial" w:hAnsi="Arial"/>
        </w:rPr>
        <w:t xml:space="preserve"> carecen del servicio de energía. En el corregimiento del Palmar la vereda de Campo Alegre.</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3: </w:t>
      </w:r>
      <w:r>
        <w:rPr>
          <w:rFonts w:ascii="Arial" w:hAnsi="Arial"/>
        </w:rPr>
        <w:t xml:space="preserve">En el corregimiento de Altamira la vereda la Carrera. En el corregimiento de Santa Barbara las veredas de la Playa, el Ventiadero, el Cairo, las Pilas. En </w:t>
      </w:r>
      <w:r>
        <w:rPr>
          <w:rFonts w:ascii="Arial" w:hAnsi="Arial"/>
        </w:rPr>
        <w:t>la cabecera municipal la vereda los remedios.</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4: </w:t>
      </w:r>
      <w:r>
        <w:rPr>
          <w:rFonts w:ascii="Arial" w:hAnsi="Arial"/>
        </w:rPr>
        <w:t>En el resguardo de Guachicono las veredas Alto de la Playa, Bellones, Buena Vista, la Esperanza, Monterredondo</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Zona 5: </w:t>
      </w:r>
      <w:r>
        <w:rPr>
          <w:rFonts w:ascii="Arial" w:hAnsi="Arial"/>
        </w:rPr>
        <w:t xml:space="preserve">En el resguardo de Pancitará las veredas de Chaopiloma, el Higueron, el Potrero, </w:t>
      </w:r>
      <w:r>
        <w:rPr>
          <w:rFonts w:ascii="Arial" w:hAnsi="Arial"/>
        </w:rPr>
        <w:t>la Bajada, la Candelaria, la Pradera, Ciruelos.</w:t>
      </w:r>
    </w:p>
    <w:p w:rsidR="00000000" w:rsidRDefault="00965502">
      <w:pPr>
        <w:jc w:val="both"/>
        <w:rPr>
          <w:rFonts w:ascii="Arial" w:hAnsi="Arial"/>
        </w:rPr>
      </w:pPr>
    </w:p>
    <w:p w:rsidR="00000000" w:rsidRDefault="00965502">
      <w:pPr>
        <w:jc w:val="both"/>
        <w:rPr>
          <w:rFonts w:ascii="Arial" w:hAnsi="Arial"/>
        </w:rPr>
      </w:pPr>
      <w:r>
        <w:rPr>
          <w:rFonts w:ascii="Arial" w:hAnsi="Arial"/>
        </w:rPr>
        <w:t>En el municipio de La Vega hay un total de 3.868 viviendas, de las cuales el 88.7% se localizan en el sector rural, y el restante 11.3% en el urbano.  Del total de vivendas, el 64.6% posee acueducto y sólo e</w:t>
      </w:r>
      <w:r>
        <w:rPr>
          <w:rFonts w:ascii="Arial" w:hAnsi="Arial"/>
        </w:rPr>
        <w:t>l 26.7% alcantarillado.</w:t>
      </w:r>
    </w:p>
    <w:p w:rsidR="00000000" w:rsidRDefault="00965502">
      <w:pPr>
        <w:jc w:val="both"/>
      </w:pPr>
    </w:p>
    <w:tbl>
      <w:tblPr>
        <w:tblW w:w="0" w:type="auto"/>
        <w:tblInd w:w="-7" w:type="dxa"/>
        <w:tblLayout w:type="fixed"/>
        <w:tblCellMar>
          <w:left w:w="0" w:type="dxa"/>
          <w:right w:w="0" w:type="dxa"/>
        </w:tblCellMar>
        <w:tblLook w:val="0000"/>
      </w:tblPr>
      <w:tblGrid>
        <w:gridCol w:w="1050"/>
        <w:gridCol w:w="880"/>
        <w:gridCol w:w="866"/>
        <w:gridCol w:w="1140"/>
        <w:gridCol w:w="899"/>
        <w:gridCol w:w="850"/>
        <w:gridCol w:w="1134"/>
        <w:gridCol w:w="1134"/>
        <w:gridCol w:w="993"/>
      </w:tblGrid>
      <w:tr w:rsidR="00000000">
        <w:tblPrEx>
          <w:tblCellMar>
            <w:top w:w="0" w:type="dxa"/>
            <w:left w:w="0" w:type="dxa"/>
            <w:bottom w:w="0" w:type="dxa"/>
            <w:right w:w="0" w:type="dxa"/>
          </w:tblCellMar>
        </w:tblPrEx>
        <w:trPr>
          <w:cantSplit/>
          <w:trHeight w:val="330"/>
        </w:trPr>
        <w:tc>
          <w:tcPr>
            <w:tcW w:w="8946" w:type="dxa"/>
            <w:gridSpan w:val="9"/>
            <w:tcBorders>
              <w:bottom w:val="single" w:sz="6" w:space="0" w:color="auto"/>
            </w:tcBorders>
          </w:tcPr>
          <w:p w:rsidR="00000000" w:rsidRDefault="00965502">
            <w:pPr>
              <w:pStyle w:val="Ttulo7"/>
              <w:widowControl/>
              <w:rPr>
                <w:rFonts w:ascii="Arial" w:hAnsi="Arial"/>
                <w:sz w:val="22"/>
                <w:szCs w:val="24"/>
              </w:rPr>
            </w:pPr>
            <w:r>
              <w:rPr>
                <w:rFonts w:ascii="Arial" w:hAnsi="Arial"/>
                <w:sz w:val="22"/>
                <w:szCs w:val="24"/>
              </w:rPr>
              <w:t>TABLA 34 .   SERVICIOS BÁSICOS DOMICILIARIOS</w:t>
            </w:r>
          </w:p>
          <w:p w:rsidR="00000000" w:rsidRDefault="00965502">
            <w:pPr>
              <w:jc w:val="center"/>
              <w:rPr>
                <w:rFonts w:ascii="Arial" w:hAnsi="Arial"/>
                <w:b/>
                <w:sz w:val="22"/>
              </w:rPr>
            </w:pPr>
          </w:p>
        </w:tc>
      </w:tr>
      <w:tr w:rsidR="00000000">
        <w:tblPrEx>
          <w:tblCellMar>
            <w:top w:w="0" w:type="dxa"/>
            <w:left w:w="0" w:type="dxa"/>
            <w:bottom w:w="0" w:type="dxa"/>
            <w:right w:w="0" w:type="dxa"/>
          </w:tblCellMar>
        </w:tblPrEx>
        <w:trPr>
          <w:cantSplit/>
          <w:trHeight w:val="330"/>
        </w:trPr>
        <w:tc>
          <w:tcPr>
            <w:tcW w:w="2796"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 xml:space="preserve">VIVIENDAS </w:t>
            </w:r>
          </w:p>
        </w:tc>
        <w:tc>
          <w:tcPr>
            <w:tcW w:w="2889"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VIVIENDAS  CON  ACUEDUCTO</w:t>
            </w:r>
          </w:p>
        </w:tc>
        <w:tc>
          <w:tcPr>
            <w:tcW w:w="3261"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VIVIENDAS  CON  ALCANTARILLADO.</w:t>
            </w:r>
          </w:p>
        </w:tc>
      </w:tr>
      <w:tr w:rsidR="00000000">
        <w:tblPrEx>
          <w:tblCellMar>
            <w:top w:w="0" w:type="dxa"/>
            <w:left w:w="0" w:type="dxa"/>
            <w:bottom w:w="0" w:type="dxa"/>
            <w:right w:w="0" w:type="dxa"/>
          </w:tblCellMar>
        </w:tblPrEx>
        <w:trPr>
          <w:cantSplit/>
          <w:trHeight w:val="315"/>
        </w:trPr>
        <w:tc>
          <w:tcPr>
            <w:tcW w:w="1050" w:type="dxa"/>
            <w:tcBorders>
              <w:left w:val="single" w:sz="6" w:space="0" w:color="auto"/>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URBANA</w:t>
            </w:r>
          </w:p>
        </w:tc>
        <w:tc>
          <w:tcPr>
            <w:tcW w:w="880"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RURAL</w:t>
            </w:r>
          </w:p>
        </w:tc>
        <w:tc>
          <w:tcPr>
            <w:tcW w:w="866"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TOTAL</w:t>
            </w:r>
          </w:p>
        </w:tc>
        <w:tc>
          <w:tcPr>
            <w:tcW w:w="1140"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URBANA</w:t>
            </w:r>
          </w:p>
        </w:tc>
        <w:tc>
          <w:tcPr>
            <w:tcW w:w="899"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RURAL</w:t>
            </w:r>
          </w:p>
        </w:tc>
        <w:tc>
          <w:tcPr>
            <w:tcW w:w="850"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TOTAL</w:t>
            </w:r>
          </w:p>
        </w:tc>
        <w:tc>
          <w:tcPr>
            <w:tcW w:w="1134"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URBANA</w:t>
            </w:r>
          </w:p>
        </w:tc>
        <w:tc>
          <w:tcPr>
            <w:tcW w:w="1134"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RURAL</w:t>
            </w:r>
          </w:p>
        </w:tc>
        <w:tc>
          <w:tcPr>
            <w:tcW w:w="993"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TOTAL</w:t>
            </w:r>
          </w:p>
        </w:tc>
      </w:tr>
      <w:tr w:rsidR="00000000">
        <w:tblPrEx>
          <w:tblCellMar>
            <w:top w:w="0" w:type="dxa"/>
            <w:left w:w="0" w:type="dxa"/>
            <w:bottom w:w="0" w:type="dxa"/>
            <w:right w:w="0" w:type="dxa"/>
          </w:tblCellMar>
        </w:tblPrEx>
        <w:trPr>
          <w:cantSplit/>
          <w:trHeight w:val="330"/>
        </w:trPr>
        <w:tc>
          <w:tcPr>
            <w:tcW w:w="1050" w:type="dxa"/>
            <w:tcBorders>
              <w:left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436</w:t>
            </w:r>
          </w:p>
        </w:tc>
        <w:tc>
          <w:tcPr>
            <w:tcW w:w="880"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3432</w:t>
            </w:r>
          </w:p>
        </w:tc>
        <w:tc>
          <w:tcPr>
            <w:tcW w:w="866"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3.868</w:t>
            </w:r>
          </w:p>
        </w:tc>
        <w:tc>
          <w:tcPr>
            <w:tcW w:w="1140"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374</w:t>
            </w:r>
          </w:p>
        </w:tc>
        <w:tc>
          <w:tcPr>
            <w:tcW w:w="899"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2123</w:t>
            </w:r>
          </w:p>
        </w:tc>
        <w:tc>
          <w:tcPr>
            <w:tcW w:w="850"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2.497</w:t>
            </w:r>
          </w:p>
        </w:tc>
        <w:tc>
          <w:tcPr>
            <w:tcW w:w="1134"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393</w:t>
            </w:r>
          </w:p>
        </w:tc>
        <w:tc>
          <w:tcPr>
            <w:tcW w:w="1134"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639</w:t>
            </w:r>
          </w:p>
        </w:tc>
        <w:tc>
          <w:tcPr>
            <w:tcW w:w="993"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1032</w:t>
            </w:r>
          </w:p>
        </w:tc>
      </w:tr>
    </w:tbl>
    <w:p w:rsidR="00000000" w:rsidRDefault="00965502">
      <w:pPr>
        <w:jc w:val="both"/>
        <w:rPr>
          <w:rFonts w:ascii="Arial" w:hAnsi="Arial"/>
          <w:bCs/>
          <w:sz w:val="22"/>
        </w:rPr>
      </w:pPr>
    </w:p>
    <w:p w:rsidR="00000000" w:rsidRDefault="00965502">
      <w:pPr>
        <w:jc w:val="both"/>
        <w:rPr>
          <w:rFonts w:ascii="Arial" w:hAnsi="Arial"/>
        </w:rPr>
      </w:pPr>
    </w:p>
    <w:p w:rsidR="00000000" w:rsidRDefault="00965502">
      <w:pPr>
        <w:jc w:val="both"/>
        <w:rPr>
          <w:rFonts w:ascii="Arial" w:hAnsi="Arial"/>
        </w:rPr>
      </w:pPr>
      <w:r>
        <w:rPr>
          <w:rFonts w:ascii="Arial" w:hAnsi="Arial"/>
        </w:rPr>
        <w:t>El déficit</w:t>
      </w:r>
      <w:r>
        <w:rPr>
          <w:rFonts w:ascii="Arial" w:hAnsi="Arial"/>
        </w:rPr>
        <w:t xml:space="preserve"> en los servicios públicos de acueducto, alcantarillado y energía se presentan en el siguiente cuadro:</w:t>
      </w:r>
    </w:p>
    <w:p w:rsidR="00000000" w:rsidRDefault="00965502">
      <w:pPr>
        <w:jc w:val="both"/>
        <w:rPr>
          <w:rFonts w:ascii="Arial" w:hAnsi="Arial"/>
        </w:rPr>
      </w:pPr>
    </w:p>
    <w:tbl>
      <w:tblPr>
        <w:tblW w:w="0" w:type="auto"/>
        <w:tblInd w:w="-7" w:type="dxa"/>
        <w:tblLayout w:type="fixed"/>
        <w:tblCellMar>
          <w:left w:w="0" w:type="dxa"/>
          <w:right w:w="0" w:type="dxa"/>
        </w:tblCellMar>
        <w:tblLook w:val="0000"/>
      </w:tblPr>
      <w:tblGrid>
        <w:gridCol w:w="1149"/>
        <w:gridCol w:w="993"/>
        <w:gridCol w:w="992"/>
        <w:gridCol w:w="992"/>
        <w:gridCol w:w="992"/>
        <w:gridCol w:w="993"/>
        <w:gridCol w:w="992"/>
        <w:gridCol w:w="992"/>
        <w:gridCol w:w="851"/>
      </w:tblGrid>
      <w:tr w:rsidR="00000000">
        <w:tblPrEx>
          <w:tblCellMar>
            <w:top w:w="0" w:type="dxa"/>
            <w:left w:w="0" w:type="dxa"/>
            <w:bottom w:w="0" w:type="dxa"/>
            <w:right w:w="0" w:type="dxa"/>
          </w:tblCellMar>
        </w:tblPrEx>
        <w:trPr>
          <w:cantSplit/>
          <w:trHeight w:val="345"/>
        </w:trPr>
        <w:tc>
          <w:tcPr>
            <w:tcW w:w="8946" w:type="dxa"/>
            <w:gridSpan w:val="9"/>
            <w:tcBorders>
              <w:bottom w:val="single" w:sz="6" w:space="0" w:color="auto"/>
            </w:tcBorders>
          </w:tcPr>
          <w:p w:rsidR="00000000" w:rsidRDefault="00965502">
            <w:pPr>
              <w:jc w:val="center"/>
              <w:rPr>
                <w:rFonts w:ascii="Arial" w:hAnsi="Arial"/>
                <w:b/>
                <w:sz w:val="22"/>
              </w:rPr>
            </w:pPr>
          </w:p>
          <w:p w:rsidR="00000000" w:rsidRDefault="00965502">
            <w:pPr>
              <w:pStyle w:val="Ttulo7"/>
              <w:widowControl/>
              <w:rPr>
                <w:rFonts w:ascii="Arial" w:hAnsi="Arial"/>
                <w:sz w:val="22"/>
                <w:szCs w:val="24"/>
              </w:rPr>
            </w:pPr>
            <w:r>
              <w:rPr>
                <w:rFonts w:ascii="Arial" w:hAnsi="Arial"/>
                <w:sz w:val="22"/>
                <w:szCs w:val="24"/>
              </w:rPr>
              <w:t>TABLA 35.  DÉFICIT EN SERVICIOS BÁSICOS DOMICILIARIOS POR VIVIENDAS</w:t>
            </w:r>
          </w:p>
          <w:p w:rsidR="00000000" w:rsidRDefault="00965502">
            <w:pPr>
              <w:jc w:val="center"/>
              <w:rPr>
                <w:rFonts w:ascii="Arial" w:hAnsi="Arial"/>
                <w:b/>
                <w:sz w:val="22"/>
              </w:rPr>
            </w:pPr>
          </w:p>
        </w:tc>
      </w:tr>
      <w:tr w:rsidR="00000000">
        <w:tblPrEx>
          <w:tblCellMar>
            <w:top w:w="0" w:type="dxa"/>
            <w:left w:w="0" w:type="dxa"/>
            <w:bottom w:w="0" w:type="dxa"/>
            <w:right w:w="0" w:type="dxa"/>
          </w:tblCellMar>
        </w:tblPrEx>
        <w:trPr>
          <w:cantSplit/>
          <w:trHeight w:val="330"/>
        </w:trPr>
        <w:tc>
          <w:tcPr>
            <w:tcW w:w="3134" w:type="dxa"/>
            <w:gridSpan w:val="3"/>
            <w:tcBorders>
              <w:top w:val="single" w:sz="6" w:space="0" w:color="000000"/>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Acueducto</w:t>
            </w:r>
          </w:p>
        </w:tc>
        <w:tc>
          <w:tcPr>
            <w:tcW w:w="2977" w:type="dxa"/>
            <w:gridSpan w:val="3"/>
            <w:tcBorders>
              <w:top w:val="single" w:sz="6" w:space="0" w:color="000000"/>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Alcantarillado</w:t>
            </w:r>
          </w:p>
        </w:tc>
        <w:tc>
          <w:tcPr>
            <w:tcW w:w="2835" w:type="dxa"/>
            <w:gridSpan w:val="3"/>
            <w:tcBorders>
              <w:top w:val="single" w:sz="6" w:space="0" w:color="000000"/>
              <w:left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Energía</w:t>
            </w:r>
          </w:p>
        </w:tc>
      </w:tr>
      <w:tr w:rsidR="00000000">
        <w:tblPrEx>
          <w:tblCellMar>
            <w:top w:w="0" w:type="dxa"/>
            <w:left w:w="0" w:type="dxa"/>
            <w:bottom w:w="0" w:type="dxa"/>
            <w:right w:w="0" w:type="dxa"/>
          </w:tblCellMar>
        </w:tblPrEx>
        <w:trPr>
          <w:cantSplit/>
          <w:trHeight w:val="315"/>
        </w:trPr>
        <w:tc>
          <w:tcPr>
            <w:tcW w:w="1149" w:type="dxa"/>
            <w:tcBorders>
              <w:left w:val="single" w:sz="6" w:space="0" w:color="auto"/>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URBANA</w:t>
            </w:r>
          </w:p>
        </w:tc>
        <w:tc>
          <w:tcPr>
            <w:tcW w:w="993"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RURAL</w:t>
            </w:r>
          </w:p>
        </w:tc>
        <w:tc>
          <w:tcPr>
            <w:tcW w:w="992"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TOTAL</w:t>
            </w:r>
          </w:p>
        </w:tc>
        <w:tc>
          <w:tcPr>
            <w:tcW w:w="992"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URBANA</w:t>
            </w:r>
          </w:p>
        </w:tc>
        <w:tc>
          <w:tcPr>
            <w:tcW w:w="992"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RURAL</w:t>
            </w:r>
          </w:p>
        </w:tc>
        <w:tc>
          <w:tcPr>
            <w:tcW w:w="993"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TOTAL</w:t>
            </w:r>
          </w:p>
        </w:tc>
        <w:tc>
          <w:tcPr>
            <w:tcW w:w="992"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URBANA</w:t>
            </w:r>
          </w:p>
        </w:tc>
        <w:tc>
          <w:tcPr>
            <w:tcW w:w="992"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RU</w:t>
            </w:r>
            <w:r>
              <w:rPr>
                <w:rFonts w:ascii="Arial" w:hAnsi="Arial"/>
                <w:b/>
                <w:sz w:val="22"/>
                <w:lang w:val="en-US"/>
              </w:rPr>
              <w:t>RAL</w:t>
            </w:r>
          </w:p>
        </w:tc>
        <w:tc>
          <w:tcPr>
            <w:tcW w:w="851"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TOTAL</w:t>
            </w:r>
          </w:p>
        </w:tc>
      </w:tr>
      <w:tr w:rsidR="00000000">
        <w:tblPrEx>
          <w:tblCellMar>
            <w:top w:w="0" w:type="dxa"/>
            <w:left w:w="0" w:type="dxa"/>
            <w:bottom w:w="0" w:type="dxa"/>
            <w:right w:w="0" w:type="dxa"/>
          </w:tblCellMar>
        </w:tblPrEx>
        <w:trPr>
          <w:cantSplit/>
          <w:trHeight w:val="330"/>
        </w:trPr>
        <w:tc>
          <w:tcPr>
            <w:tcW w:w="1149" w:type="dxa"/>
            <w:tcBorders>
              <w:left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62</w:t>
            </w:r>
          </w:p>
        </w:tc>
        <w:tc>
          <w:tcPr>
            <w:tcW w:w="993"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1309</w:t>
            </w:r>
          </w:p>
        </w:tc>
        <w:tc>
          <w:tcPr>
            <w:tcW w:w="992"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1.371</w:t>
            </w:r>
          </w:p>
        </w:tc>
        <w:tc>
          <w:tcPr>
            <w:tcW w:w="992"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43</w:t>
            </w:r>
          </w:p>
        </w:tc>
        <w:tc>
          <w:tcPr>
            <w:tcW w:w="992"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2793</w:t>
            </w:r>
          </w:p>
        </w:tc>
        <w:tc>
          <w:tcPr>
            <w:tcW w:w="993"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2.836</w:t>
            </w:r>
          </w:p>
        </w:tc>
        <w:tc>
          <w:tcPr>
            <w:tcW w:w="992"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100</w:t>
            </w:r>
          </w:p>
        </w:tc>
        <w:tc>
          <w:tcPr>
            <w:tcW w:w="992"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897</w:t>
            </w:r>
          </w:p>
        </w:tc>
        <w:tc>
          <w:tcPr>
            <w:tcW w:w="851" w:type="dxa"/>
            <w:tcBorders>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997</w:t>
            </w:r>
          </w:p>
        </w:tc>
      </w:tr>
      <w:tr w:rsidR="00000000">
        <w:tblPrEx>
          <w:tblCellMar>
            <w:top w:w="0" w:type="dxa"/>
            <w:left w:w="0" w:type="dxa"/>
            <w:bottom w:w="0" w:type="dxa"/>
            <w:right w:w="0" w:type="dxa"/>
          </w:tblCellMar>
        </w:tblPrEx>
        <w:trPr>
          <w:cantSplit/>
          <w:trHeight w:val="330"/>
        </w:trPr>
        <w:tc>
          <w:tcPr>
            <w:tcW w:w="1149" w:type="dxa"/>
            <w:tcBorders>
              <w:top w:val="single" w:sz="6" w:space="0" w:color="auto"/>
              <w:left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2%</w:t>
            </w:r>
          </w:p>
        </w:tc>
        <w:tc>
          <w:tcPr>
            <w:tcW w:w="993" w:type="dxa"/>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38%</w:t>
            </w:r>
          </w:p>
        </w:tc>
        <w:tc>
          <w:tcPr>
            <w:tcW w:w="992" w:type="dxa"/>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35%</w:t>
            </w:r>
          </w:p>
        </w:tc>
        <w:tc>
          <w:tcPr>
            <w:tcW w:w="992" w:type="dxa"/>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9,9%</w:t>
            </w:r>
          </w:p>
        </w:tc>
        <w:tc>
          <w:tcPr>
            <w:tcW w:w="992" w:type="dxa"/>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81%</w:t>
            </w:r>
          </w:p>
        </w:tc>
        <w:tc>
          <w:tcPr>
            <w:tcW w:w="993" w:type="dxa"/>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73%</w:t>
            </w:r>
          </w:p>
        </w:tc>
        <w:tc>
          <w:tcPr>
            <w:tcW w:w="992" w:type="dxa"/>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23%</w:t>
            </w:r>
          </w:p>
        </w:tc>
        <w:tc>
          <w:tcPr>
            <w:tcW w:w="992" w:type="dxa"/>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26%</w:t>
            </w:r>
          </w:p>
        </w:tc>
        <w:tc>
          <w:tcPr>
            <w:tcW w:w="851" w:type="dxa"/>
            <w:tcBorders>
              <w:top w:val="single" w:sz="6" w:space="0" w:color="auto"/>
              <w:bottom w:val="single" w:sz="6" w:space="0" w:color="auto"/>
              <w:right w:val="single" w:sz="6" w:space="0" w:color="auto"/>
            </w:tcBorders>
          </w:tcPr>
          <w:p w:rsidR="00000000" w:rsidRDefault="00965502">
            <w:pPr>
              <w:jc w:val="center"/>
              <w:rPr>
                <w:rFonts w:ascii="Arial" w:hAnsi="Arial"/>
                <w:b/>
                <w:sz w:val="22"/>
              </w:rPr>
            </w:pPr>
            <w:r>
              <w:rPr>
                <w:rFonts w:ascii="Arial" w:hAnsi="Arial"/>
                <w:b/>
                <w:sz w:val="22"/>
              </w:rPr>
              <w:t>26%</w:t>
            </w:r>
          </w:p>
        </w:tc>
      </w:tr>
    </w:tbl>
    <w:p w:rsidR="00000000" w:rsidRDefault="00965502">
      <w:pPr>
        <w:jc w:val="both"/>
        <w:rPr>
          <w:rFonts w:ascii="Arial" w:hAnsi="Arial"/>
          <w:sz w:val="22"/>
        </w:rPr>
      </w:pPr>
    </w:p>
    <w:p w:rsidR="00000000" w:rsidRDefault="00965502">
      <w:pPr>
        <w:pStyle w:val="Textoindependiente"/>
        <w:widowControl/>
        <w:rPr>
          <w:rFonts w:ascii="Arial" w:hAnsi="Arial"/>
        </w:rPr>
      </w:pPr>
      <w:r>
        <w:rPr>
          <w:rFonts w:ascii="Arial" w:hAnsi="Arial"/>
        </w:rPr>
        <w:t>Las viviendas que tienen acometida eléctrica suman 2.871 (74.2% del total) y apenas se han asignado 300 líneas telefónicas.</w:t>
      </w:r>
    </w:p>
    <w:p w:rsidR="00000000" w:rsidRDefault="00965502">
      <w:pPr>
        <w:jc w:val="both"/>
        <w:rPr>
          <w:rFonts w:ascii="Arial" w:hAnsi="Arial"/>
        </w:rPr>
      </w:pPr>
    </w:p>
    <w:p w:rsidR="00000000" w:rsidRDefault="00965502">
      <w:pPr>
        <w:jc w:val="center"/>
        <w:rPr>
          <w:rFonts w:ascii="Arial" w:hAnsi="Arial"/>
          <w:b/>
        </w:rPr>
      </w:pPr>
      <w:r>
        <w:rPr>
          <w:rFonts w:ascii="Arial" w:hAnsi="Arial"/>
          <w:b/>
        </w:rPr>
        <w:t>TABLA 36.  VIVIENDAS CON ENERGIA Y SERVIC</w:t>
      </w:r>
      <w:r>
        <w:rPr>
          <w:rFonts w:ascii="Arial" w:hAnsi="Arial"/>
          <w:b/>
        </w:rPr>
        <w:t>IO TELEFONICO</w:t>
      </w:r>
    </w:p>
    <w:p w:rsidR="00000000" w:rsidRDefault="00965502">
      <w:pPr>
        <w:jc w:val="both"/>
        <w:rPr>
          <w:rFonts w:ascii="Arial" w:hAnsi="Arial"/>
          <w:sz w:val="22"/>
        </w:rPr>
      </w:pPr>
    </w:p>
    <w:tbl>
      <w:tblPr>
        <w:tblW w:w="0" w:type="auto"/>
        <w:tblInd w:w="-7" w:type="dxa"/>
        <w:tblLayout w:type="fixed"/>
        <w:tblCellMar>
          <w:left w:w="0" w:type="dxa"/>
          <w:right w:w="0" w:type="dxa"/>
        </w:tblCellMar>
        <w:tblLook w:val="0000"/>
      </w:tblPr>
      <w:tblGrid>
        <w:gridCol w:w="1122"/>
        <w:gridCol w:w="941"/>
        <w:gridCol w:w="926"/>
        <w:gridCol w:w="98"/>
        <w:gridCol w:w="61"/>
        <w:gridCol w:w="5656"/>
      </w:tblGrid>
      <w:tr w:rsidR="00000000">
        <w:tblPrEx>
          <w:tblCellMar>
            <w:top w:w="0" w:type="dxa"/>
            <w:left w:w="0" w:type="dxa"/>
            <w:bottom w:w="0" w:type="dxa"/>
            <w:right w:w="0" w:type="dxa"/>
          </w:tblCellMar>
        </w:tblPrEx>
        <w:trPr>
          <w:cantSplit/>
          <w:trHeight w:val="330"/>
        </w:trPr>
        <w:tc>
          <w:tcPr>
            <w:tcW w:w="2989"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VIVIENDAS CON ENERGIA</w:t>
            </w:r>
          </w:p>
        </w:tc>
        <w:tc>
          <w:tcPr>
            <w:tcW w:w="5815"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SERVICIO TELEFONICO - Inf. de Telecom</w:t>
            </w:r>
          </w:p>
        </w:tc>
      </w:tr>
      <w:tr w:rsidR="00000000">
        <w:tblPrEx>
          <w:tblCellMar>
            <w:top w:w="0" w:type="dxa"/>
            <w:left w:w="0" w:type="dxa"/>
            <w:bottom w:w="0" w:type="dxa"/>
            <w:right w:w="0" w:type="dxa"/>
          </w:tblCellMar>
        </w:tblPrEx>
        <w:trPr>
          <w:cantSplit/>
          <w:trHeight w:val="315"/>
        </w:trPr>
        <w:tc>
          <w:tcPr>
            <w:tcW w:w="1122" w:type="dxa"/>
            <w:tcBorders>
              <w:left w:val="single" w:sz="6" w:space="0" w:color="auto"/>
              <w:bottom w:val="single" w:sz="6" w:space="0" w:color="auto"/>
              <w:right w:val="single" w:sz="6" w:space="0" w:color="auto"/>
            </w:tcBorders>
          </w:tcPr>
          <w:p w:rsidR="00000000" w:rsidRDefault="00965502">
            <w:pPr>
              <w:pStyle w:val="Ttulo9"/>
              <w:widowControl/>
              <w:rPr>
                <w:rFonts w:ascii="Arial" w:hAnsi="Arial"/>
                <w:szCs w:val="24"/>
                <w:lang w:val="en-US"/>
              </w:rPr>
            </w:pPr>
            <w:r>
              <w:rPr>
                <w:rFonts w:ascii="Arial" w:hAnsi="Arial"/>
                <w:szCs w:val="24"/>
                <w:lang w:val="en-US"/>
              </w:rPr>
              <w:t>URBANA</w:t>
            </w:r>
          </w:p>
        </w:tc>
        <w:tc>
          <w:tcPr>
            <w:tcW w:w="941"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RURAL</w:t>
            </w:r>
          </w:p>
        </w:tc>
        <w:tc>
          <w:tcPr>
            <w:tcW w:w="926" w:type="dxa"/>
            <w:tcBorders>
              <w:bottom w:val="single" w:sz="6" w:space="0" w:color="auto"/>
              <w:right w:val="single" w:sz="6" w:space="0" w:color="auto"/>
            </w:tcBorders>
          </w:tcPr>
          <w:p w:rsidR="00000000" w:rsidRDefault="00965502">
            <w:pPr>
              <w:jc w:val="center"/>
              <w:rPr>
                <w:rFonts w:ascii="Arial" w:hAnsi="Arial"/>
                <w:b/>
                <w:sz w:val="22"/>
                <w:lang w:val="en-US"/>
              </w:rPr>
            </w:pPr>
            <w:r>
              <w:rPr>
                <w:rFonts w:ascii="Arial" w:hAnsi="Arial"/>
                <w:b/>
                <w:sz w:val="22"/>
                <w:lang w:val="en-US"/>
              </w:rPr>
              <w:t>TOTAL</w:t>
            </w:r>
          </w:p>
        </w:tc>
        <w:tc>
          <w:tcPr>
            <w:tcW w:w="5815"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Número de líneas telefónicas</w:t>
            </w:r>
          </w:p>
        </w:tc>
      </w:tr>
      <w:tr w:rsidR="00000000">
        <w:tblPrEx>
          <w:tblCellMar>
            <w:top w:w="0" w:type="dxa"/>
            <w:left w:w="0" w:type="dxa"/>
            <w:bottom w:w="0" w:type="dxa"/>
            <w:right w:w="0" w:type="dxa"/>
          </w:tblCellMar>
        </w:tblPrEx>
        <w:trPr>
          <w:cantSplit/>
          <w:trHeight w:val="330"/>
        </w:trPr>
        <w:tc>
          <w:tcPr>
            <w:tcW w:w="1122" w:type="dxa"/>
            <w:tcBorders>
              <w:left w:val="single" w:sz="6" w:space="0" w:color="auto"/>
              <w:bottom w:val="single" w:sz="6" w:space="0" w:color="auto"/>
              <w:right w:val="single" w:sz="6" w:space="0" w:color="auto"/>
            </w:tcBorders>
          </w:tcPr>
          <w:p w:rsidR="00000000" w:rsidRDefault="00965502">
            <w:pPr>
              <w:jc w:val="center"/>
              <w:rPr>
                <w:rFonts w:ascii="Arial" w:hAnsi="Arial"/>
                <w:sz w:val="22"/>
              </w:rPr>
            </w:pPr>
            <w:r>
              <w:rPr>
                <w:rFonts w:ascii="Arial" w:hAnsi="Arial"/>
                <w:sz w:val="22"/>
              </w:rPr>
              <w:t>336</w:t>
            </w:r>
          </w:p>
        </w:tc>
        <w:tc>
          <w:tcPr>
            <w:tcW w:w="941" w:type="dxa"/>
            <w:tcBorders>
              <w:bottom w:val="single" w:sz="6" w:space="0" w:color="auto"/>
              <w:right w:val="single" w:sz="6" w:space="0" w:color="auto"/>
            </w:tcBorders>
          </w:tcPr>
          <w:p w:rsidR="00000000" w:rsidRDefault="00965502">
            <w:pPr>
              <w:jc w:val="center"/>
              <w:rPr>
                <w:rFonts w:ascii="Arial" w:hAnsi="Arial"/>
                <w:sz w:val="22"/>
              </w:rPr>
            </w:pPr>
            <w:r>
              <w:rPr>
                <w:rFonts w:ascii="Arial" w:hAnsi="Arial"/>
                <w:sz w:val="22"/>
              </w:rPr>
              <w:t>2535</w:t>
            </w:r>
          </w:p>
        </w:tc>
        <w:tc>
          <w:tcPr>
            <w:tcW w:w="926" w:type="dxa"/>
            <w:tcBorders>
              <w:bottom w:val="single" w:sz="6" w:space="0" w:color="auto"/>
              <w:right w:val="single" w:sz="6" w:space="0" w:color="auto"/>
            </w:tcBorders>
          </w:tcPr>
          <w:p w:rsidR="00000000" w:rsidRDefault="00965502">
            <w:pPr>
              <w:jc w:val="center"/>
              <w:rPr>
                <w:rFonts w:ascii="Arial" w:hAnsi="Arial"/>
                <w:sz w:val="22"/>
              </w:rPr>
            </w:pPr>
            <w:r>
              <w:rPr>
                <w:rFonts w:ascii="Arial" w:hAnsi="Arial"/>
                <w:sz w:val="22"/>
              </w:rPr>
              <w:t>2871</w:t>
            </w:r>
          </w:p>
        </w:tc>
        <w:tc>
          <w:tcPr>
            <w:tcW w:w="98" w:type="dxa"/>
            <w:tcBorders>
              <w:bottom w:val="single" w:sz="6" w:space="0" w:color="auto"/>
            </w:tcBorders>
          </w:tcPr>
          <w:p w:rsidR="00000000" w:rsidRDefault="00965502">
            <w:pPr>
              <w:rPr>
                <w:rFonts w:ascii="Arial" w:hAnsi="Arial"/>
                <w:sz w:val="22"/>
              </w:rPr>
            </w:pPr>
            <w:r>
              <w:rPr>
                <w:rFonts w:ascii="Arial" w:hAnsi="Arial"/>
                <w:sz w:val="22"/>
              </w:rPr>
              <w:t> </w:t>
            </w:r>
          </w:p>
        </w:tc>
        <w:tc>
          <w:tcPr>
            <w:tcW w:w="61" w:type="dxa"/>
            <w:tcBorders>
              <w:bottom w:val="single" w:sz="6" w:space="0" w:color="auto"/>
            </w:tcBorders>
          </w:tcPr>
          <w:p w:rsidR="00000000" w:rsidRDefault="00965502">
            <w:pPr>
              <w:jc w:val="center"/>
              <w:rPr>
                <w:rFonts w:ascii="Arial" w:hAnsi="Arial"/>
                <w:sz w:val="22"/>
              </w:rPr>
            </w:pPr>
          </w:p>
        </w:tc>
        <w:tc>
          <w:tcPr>
            <w:tcW w:w="5656" w:type="dxa"/>
            <w:tcBorders>
              <w:bottom w:val="single" w:sz="6" w:space="0" w:color="auto"/>
              <w:right w:val="single" w:sz="6" w:space="0" w:color="auto"/>
            </w:tcBorders>
          </w:tcPr>
          <w:p w:rsidR="00000000" w:rsidRDefault="00965502">
            <w:pPr>
              <w:jc w:val="center"/>
              <w:rPr>
                <w:rFonts w:ascii="Arial" w:hAnsi="Arial"/>
                <w:sz w:val="22"/>
              </w:rPr>
            </w:pPr>
            <w:r>
              <w:rPr>
                <w:rFonts w:ascii="Arial" w:hAnsi="Arial"/>
                <w:sz w:val="22"/>
              </w:rPr>
              <w:t>300</w:t>
            </w:r>
          </w:p>
        </w:tc>
      </w:tr>
    </w:tbl>
    <w:p w:rsidR="00000000" w:rsidRDefault="00965502">
      <w:pPr>
        <w:jc w:val="both"/>
        <w:rPr>
          <w:rFonts w:ascii="Arial" w:hAnsi="Arial"/>
          <w:sz w:val="20"/>
        </w:rPr>
      </w:pPr>
      <w:r>
        <w:rPr>
          <w:rFonts w:ascii="Arial" w:hAnsi="Arial"/>
          <w:sz w:val="20"/>
        </w:rPr>
        <w:t>FUENTE:</w:t>
      </w:r>
      <w:r>
        <w:rPr>
          <w:rFonts w:ascii="Arial" w:hAnsi="Arial"/>
          <w:sz w:val="20"/>
        </w:rPr>
        <w:tab/>
        <w:t>TELECOM</w:t>
      </w:r>
    </w:p>
    <w:p w:rsidR="00000000" w:rsidRDefault="00965502">
      <w:pPr>
        <w:jc w:val="both"/>
        <w:rPr>
          <w:rFonts w:ascii="Arial" w:hAnsi="Arial"/>
        </w:rPr>
      </w:pPr>
      <w:r>
        <w:rPr>
          <w:rFonts w:ascii="Arial" w:hAnsi="Arial"/>
          <w:sz w:val="20"/>
        </w:rPr>
        <w:tab/>
      </w:r>
      <w:r>
        <w:rPr>
          <w:rFonts w:ascii="Arial" w:hAnsi="Arial"/>
          <w:sz w:val="20"/>
        </w:rPr>
        <w:tab/>
        <w:t>CEDELCA</w:t>
      </w:r>
    </w:p>
    <w:p w:rsidR="00000000" w:rsidRDefault="00965502"/>
    <w:p w:rsidR="00000000" w:rsidRDefault="00965502"/>
    <w:p w:rsidR="00000000" w:rsidRDefault="00965502">
      <w:pPr>
        <w:pStyle w:val="Ttulo3"/>
        <w:widowControl/>
        <w:rPr>
          <w:rFonts w:ascii="Arial" w:hAnsi="Arial"/>
          <w:b/>
        </w:rPr>
      </w:pPr>
      <w:r>
        <w:rPr>
          <w:rFonts w:ascii="Arial" w:hAnsi="Arial"/>
          <w:b/>
        </w:rPr>
        <w:t>TELEFONÍA</w:t>
      </w:r>
    </w:p>
    <w:p w:rsidR="00000000" w:rsidRDefault="00965502">
      <w:pPr>
        <w:jc w:val="both"/>
        <w:rPr>
          <w:rFonts w:ascii="Tahoma" w:hAnsi="Tahoma"/>
        </w:rPr>
      </w:pPr>
    </w:p>
    <w:p w:rsidR="00000000" w:rsidRDefault="00965502">
      <w:pPr>
        <w:pStyle w:val="BodyText2"/>
        <w:widowControl/>
        <w:rPr>
          <w:rFonts w:ascii="Arial" w:hAnsi="Arial"/>
        </w:rPr>
      </w:pPr>
      <w:r>
        <w:rPr>
          <w:rFonts w:ascii="Arial" w:hAnsi="Arial"/>
        </w:rPr>
        <w:t>El tránsito telefónico es un parámetro de gran importancia para region</w:t>
      </w:r>
      <w:r>
        <w:rPr>
          <w:rFonts w:ascii="Arial" w:hAnsi="Arial"/>
        </w:rPr>
        <w:t>alizar porque permite medir los nexos internos y externos de un área de la superficie terrestre. Debido a la falta de modernización del sistema del municipio, a la demora y a las frecuentes fallas que se presentan en las emisiones desde las oficinas de men</w:t>
      </w:r>
      <w:r>
        <w:rPr>
          <w:rFonts w:ascii="Arial" w:hAnsi="Arial"/>
        </w:rPr>
        <w:t xml:space="preserve">or categoría la información se hace muy limitada. </w:t>
      </w:r>
    </w:p>
    <w:p w:rsidR="00000000" w:rsidRDefault="00965502">
      <w:pPr>
        <w:jc w:val="both"/>
        <w:rPr>
          <w:rFonts w:ascii="Arial" w:hAnsi="Arial"/>
        </w:rPr>
      </w:pPr>
    </w:p>
    <w:p w:rsidR="00000000" w:rsidRDefault="00965502">
      <w:pPr>
        <w:jc w:val="both"/>
        <w:rPr>
          <w:rFonts w:ascii="Arial" w:hAnsi="Arial"/>
        </w:rPr>
      </w:pPr>
      <w:r>
        <w:rPr>
          <w:rFonts w:ascii="Arial" w:hAnsi="Arial"/>
        </w:rPr>
        <w:t>No se puede negar que las limitaciones técnicas desestimulan el uso del teléfono desde y hacia áreas rurales y aún de cabeceras donde no hay servicio automático.</w:t>
      </w:r>
    </w:p>
    <w:p w:rsidR="00000000" w:rsidRDefault="00965502">
      <w:pPr>
        <w:jc w:val="both"/>
        <w:rPr>
          <w:rFonts w:ascii="Arial" w:hAnsi="Arial"/>
        </w:rPr>
      </w:pPr>
    </w:p>
    <w:p w:rsidR="00000000" w:rsidRDefault="00965502">
      <w:pPr>
        <w:jc w:val="both"/>
        <w:rPr>
          <w:rFonts w:ascii="Arial" w:hAnsi="Arial"/>
        </w:rPr>
      </w:pPr>
      <w:r>
        <w:rPr>
          <w:rFonts w:ascii="Arial" w:hAnsi="Arial"/>
        </w:rPr>
        <w:t>En las condiciones anotadas las emisiones</w:t>
      </w:r>
      <w:r>
        <w:rPr>
          <w:rFonts w:ascii="Arial" w:hAnsi="Arial"/>
        </w:rPr>
        <w:t xml:space="preserve"> diarias de llamadas presentan grandes fluctuaciones aún en días normales, es así como para lograr una información más precisa a este nivel es necesario esperar a que se consolide el uso del teléfono en zonas apartadas del municipio.</w:t>
      </w:r>
    </w:p>
    <w:p w:rsidR="00000000" w:rsidRDefault="00965502">
      <w:pPr>
        <w:jc w:val="both"/>
        <w:rPr>
          <w:rFonts w:ascii="Arial" w:hAnsi="Arial"/>
        </w:rPr>
      </w:pPr>
    </w:p>
    <w:p w:rsidR="00000000" w:rsidRDefault="00965502">
      <w:pPr>
        <w:jc w:val="both"/>
        <w:rPr>
          <w:rFonts w:ascii="Arial" w:hAnsi="Arial"/>
        </w:rPr>
      </w:pPr>
      <w:r>
        <w:rPr>
          <w:rFonts w:ascii="Arial" w:hAnsi="Arial"/>
        </w:rPr>
        <w:t>De todas maneras la i</w:t>
      </w:r>
      <w:r>
        <w:rPr>
          <w:rFonts w:ascii="Arial" w:hAnsi="Arial"/>
        </w:rPr>
        <w:t xml:space="preserve">nformación de telecom es muy válida en el sentido de que permite la comunicación extarregional; la mayoría se establecen hacia Popayán, Cali y hacia Bogotá, este último en un porcentaje muy reducido. </w:t>
      </w:r>
    </w:p>
    <w:p w:rsidR="00000000" w:rsidRDefault="00965502">
      <w:pPr>
        <w:jc w:val="both"/>
        <w:rPr>
          <w:rFonts w:ascii="Tahoma" w:hAnsi="Tahoma"/>
        </w:rPr>
      </w:pPr>
    </w:p>
    <w:p w:rsidR="00000000" w:rsidRDefault="00965502">
      <w:pPr>
        <w:jc w:val="both"/>
        <w:rPr>
          <w:rFonts w:ascii="Arial" w:hAnsi="Arial"/>
        </w:rPr>
      </w:pPr>
      <w:r>
        <w:rPr>
          <w:rFonts w:ascii="Arial" w:hAnsi="Arial"/>
        </w:rPr>
        <w:t>En la cabecera municipal, las viviendas que poseen ser</w:t>
      </w:r>
      <w:r>
        <w:rPr>
          <w:rFonts w:ascii="Arial" w:hAnsi="Arial"/>
        </w:rPr>
        <w:t>vicio telefónico apenas llegan a 400.</w:t>
      </w:r>
    </w:p>
    <w:p w:rsidR="00000000" w:rsidRDefault="00965502">
      <w:pPr>
        <w:jc w:val="both"/>
        <w:rPr>
          <w:rFonts w:ascii="Arial" w:hAnsi="Arial"/>
        </w:rPr>
      </w:pPr>
    </w:p>
    <w:p w:rsidR="00000000" w:rsidRDefault="00965502">
      <w:pPr>
        <w:jc w:val="both"/>
        <w:rPr>
          <w:rFonts w:ascii="Arial" w:hAnsi="Arial"/>
        </w:rPr>
      </w:pPr>
      <w:r>
        <w:rPr>
          <w:rFonts w:ascii="Arial" w:hAnsi="Arial"/>
        </w:rPr>
        <w:t>La existencia de oficinas de Telecom y algunos SAI, permiten la comunicación tanto nacional como internacional.</w:t>
      </w:r>
    </w:p>
    <w:p w:rsidR="00000000" w:rsidRDefault="00965502">
      <w:pPr>
        <w:jc w:val="both"/>
        <w:rPr>
          <w:rFonts w:ascii="Arial" w:hAnsi="Arial"/>
        </w:rPr>
      </w:pPr>
    </w:p>
    <w:p w:rsidR="00000000" w:rsidRDefault="00965502">
      <w:pPr>
        <w:jc w:val="both"/>
        <w:rPr>
          <w:rFonts w:ascii="Arial" w:hAnsi="Arial"/>
        </w:rPr>
      </w:pPr>
      <w:r>
        <w:rPr>
          <w:rFonts w:ascii="Arial" w:hAnsi="Arial"/>
        </w:rPr>
        <w:t>En el sector rural el servicio es bastante deficiente debido al uso de redes (cable) por cuanto las gran</w:t>
      </w:r>
      <w:r>
        <w:rPr>
          <w:rFonts w:ascii="Arial" w:hAnsi="Arial"/>
        </w:rPr>
        <w:t xml:space="preserve">des distancias dificultan el mantenimiento, conservación y protección generando la interrupción del servicio; se dispone además del sistema  satelital, ubicado en algunas veredas y caseríos pero actualmente no todas las antenas funcionan debido a la falta </w:t>
      </w:r>
      <w:r>
        <w:rPr>
          <w:rFonts w:ascii="Arial" w:hAnsi="Arial"/>
        </w:rPr>
        <w:t>de mantenimiento o agotamiento de las tarjetas para uso del servicio.</w:t>
      </w:r>
    </w:p>
    <w:p w:rsidR="00000000" w:rsidRDefault="00965502">
      <w:pPr>
        <w:jc w:val="both"/>
        <w:rPr>
          <w:rFonts w:ascii="Arial" w:hAnsi="Arial"/>
        </w:rPr>
      </w:pPr>
    </w:p>
    <w:p w:rsidR="00000000" w:rsidRDefault="00965502">
      <w:pPr>
        <w:jc w:val="both"/>
        <w:rPr>
          <w:rFonts w:ascii="Arial" w:hAnsi="Arial"/>
        </w:rPr>
      </w:pPr>
      <w:r>
        <w:rPr>
          <w:rFonts w:ascii="Arial" w:hAnsi="Arial"/>
        </w:rPr>
        <w:t>Los anteriores factores han provocado que continuamente las poblaciones queden incomunicadas perjudicando ampliamente las diferentes comunidades y provocando aislamiento y generando atr</w:t>
      </w:r>
      <w:r>
        <w:rPr>
          <w:rFonts w:ascii="Arial" w:hAnsi="Arial"/>
        </w:rPr>
        <w:t>aso.</w:t>
      </w:r>
    </w:p>
    <w:p w:rsidR="00000000" w:rsidRDefault="00965502">
      <w:pPr>
        <w:jc w:val="both"/>
        <w:rPr>
          <w:rFonts w:ascii="Arial" w:hAnsi="Arial"/>
        </w:rPr>
      </w:pPr>
    </w:p>
    <w:p w:rsidR="00000000" w:rsidRDefault="00965502">
      <w:pPr>
        <w:jc w:val="both"/>
        <w:rPr>
          <w:rFonts w:ascii="Arial" w:hAnsi="Arial"/>
        </w:rPr>
      </w:pPr>
      <w:r>
        <w:rPr>
          <w:rFonts w:ascii="Arial" w:hAnsi="Arial"/>
        </w:rPr>
        <w:t>En el resguardo de Guachicono se adelantan varias gestiones para la consecución del cable faltante de la línea telefónica debido a que éste fue hurtado.</w:t>
      </w:r>
    </w:p>
    <w:p w:rsidR="00000000" w:rsidRDefault="00965502">
      <w:pPr>
        <w:jc w:val="both"/>
        <w:rPr>
          <w:rFonts w:ascii="Arial" w:hAnsi="Arial"/>
          <w:b/>
        </w:rPr>
      </w:pPr>
    </w:p>
    <w:p w:rsidR="00000000" w:rsidRDefault="00965502">
      <w:pPr>
        <w:jc w:val="both"/>
        <w:rPr>
          <w:rFonts w:ascii="Arial" w:hAnsi="Arial"/>
          <w:b/>
        </w:rPr>
      </w:pPr>
      <w:r>
        <w:rPr>
          <w:rFonts w:ascii="Arial" w:hAnsi="Arial"/>
          <w:b/>
        </w:rPr>
        <w:t>Necesidades Basicas Insatisfechas</w:t>
      </w:r>
    </w:p>
    <w:p w:rsidR="00000000" w:rsidRDefault="00965502">
      <w:pPr>
        <w:jc w:val="both"/>
        <w:rPr>
          <w:rFonts w:ascii="Arial" w:hAnsi="Arial"/>
          <w:b/>
          <w:sz w:val="22"/>
        </w:rPr>
      </w:pPr>
    </w:p>
    <w:p w:rsidR="00000000" w:rsidRDefault="00965502">
      <w:pPr>
        <w:jc w:val="both"/>
        <w:rPr>
          <w:rFonts w:ascii="Arial" w:hAnsi="Arial"/>
        </w:rPr>
      </w:pPr>
      <w:r>
        <w:rPr>
          <w:rFonts w:ascii="Arial" w:hAnsi="Arial"/>
        </w:rPr>
        <w:t xml:space="preserve">El 79.4% de los habitantes del municipio tienen por lo menos </w:t>
      </w:r>
      <w:r>
        <w:rPr>
          <w:rFonts w:ascii="Arial" w:hAnsi="Arial"/>
        </w:rPr>
        <w:t>una necesidad básica insatisfecha, siendo la situación más preocupante en la cabecera municipal.</w:t>
      </w:r>
    </w:p>
    <w:p w:rsidR="00000000" w:rsidRDefault="00965502">
      <w:pPr>
        <w:jc w:val="both"/>
        <w:rPr>
          <w:rFonts w:ascii="Arial" w:hAnsi="Arial"/>
        </w:rPr>
      </w:pPr>
    </w:p>
    <w:p w:rsidR="00000000" w:rsidRDefault="00965502">
      <w:pPr>
        <w:jc w:val="center"/>
        <w:rPr>
          <w:rFonts w:ascii="Arial" w:hAnsi="Arial"/>
          <w:b/>
        </w:rPr>
      </w:pPr>
      <w:r>
        <w:rPr>
          <w:rFonts w:ascii="Arial" w:hAnsi="Arial"/>
          <w:b/>
        </w:rPr>
        <w:t xml:space="preserve">TABLA 37.  INDICADOR DE  NBI </w:t>
      </w:r>
    </w:p>
    <w:p w:rsidR="00000000" w:rsidRDefault="00965502">
      <w:pPr>
        <w:jc w:val="both"/>
        <w:rPr>
          <w:rFonts w:ascii="Arial" w:hAnsi="Arial"/>
          <w:sz w:val="22"/>
        </w:rPr>
      </w:pPr>
    </w:p>
    <w:tbl>
      <w:tblPr>
        <w:tblW w:w="0" w:type="auto"/>
        <w:tblInd w:w="150" w:type="dxa"/>
        <w:tblLayout w:type="fixed"/>
        <w:tblCellMar>
          <w:left w:w="0" w:type="dxa"/>
          <w:right w:w="0" w:type="dxa"/>
        </w:tblCellMar>
        <w:tblLook w:val="0000"/>
      </w:tblPr>
      <w:tblGrid>
        <w:gridCol w:w="2868"/>
        <w:gridCol w:w="3075"/>
        <w:gridCol w:w="2704"/>
      </w:tblGrid>
      <w:tr w:rsidR="00000000">
        <w:tblPrEx>
          <w:tblCellMar>
            <w:top w:w="0" w:type="dxa"/>
            <w:left w:w="0" w:type="dxa"/>
            <w:bottom w:w="0" w:type="dxa"/>
            <w:right w:w="0" w:type="dxa"/>
          </w:tblCellMar>
        </w:tblPrEx>
        <w:trPr>
          <w:cantSplit/>
          <w:trHeight w:val="330"/>
        </w:trPr>
        <w:tc>
          <w:tcPr>
            <w:tcW w:w="8647"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INDICADOR  DE  NECESIDADES  BASICAS  INSATISFECHAS</w:t>
            </w:r>
          </w:p>
          <w:p w:rsidR="00000000" w:rsidRDefault="00965502">
            <w:pPr>
              <w:jc w:val="center"/>
              <w:rPr>
                <w:rFonts w:ascii="Arial" w:hAnsi="Arial"/>
                <w:b/>
                <w:sz w:val="22"/>
              </w:rPr>
            </w:pPr>
            <w:r>
              <w:rPr>
                <w:rFonts w:ascii="Arial" w:hAnsi="Arial"/>
                <w:b/>
                <w:sz w:val="22"/>
              </w:rPr>
              <w:t xml:space="preserve"> NBI    (%  de  personas)</w:t>
            </w:r>
          </w:p>
        </w:tc>
      </w:tr>
      <w:tr w:rsidR="00000000">
        <w:tblPrEx>
          <w:tblCellMar>
            <w:top w:w="0" w:type="dxa"/>
            <w:left w:w="0" w:type="dxa"/>
            <w:bottom w:w="0" w:type="dxa"/>
            <w:right w:w="0" w:type="dxa"/>
          </w:tblCellMar>
        </w:tblPrEx>
        <w:trPr>
          <w:cantSplit/>
          <w:trHeight w:val="315"/>
        </w:trPr>
        <w:tc>
          <w:tcPr>
            <w:tcW w:w="2868" w:type="dxa"/>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TOTAL</w:t>
            </w:r>
          </w:p>
        </w:tc>
        <w:tc>
          <w:tcPr>
            <w:tcW w:w="3075" w:type="dxa"/>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CABECERA</w:t>
            </w:r>
          </w:p>
        </w:tc>
        <w:tc>
          <w:tcPr>
            <w:tcW w:w="2704" w:type="dxa"/>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RESTO</w:t>
            </w:r>
          </w:p>
        </w:tc>
      </w:tr>
      <w:tr w:rsidR="00000000">
        <w:tblPrEx>
          <w:tblCellMar>
            <w:top w:w="0" w:type="dxa"/>
            <w:left w:w="0" w:type="dxa"/>
            <w:bottom w:w="0" w:type="dxa"/>
            <w:right w:w="0" w:type="dxa"/>
          </w:tblCellMar>
        </w:tblPrEx>
        <w:trPr>
          <w:cantSplit/>
          <w:trHeight w:val="330"/>
        </w:trPr>
        <w:tc>
          <w:tcPr>
            <w:tcW w:w="2868" w:type="dxa"/>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sz w:val="22"/>
              </w:rPr>
            </w:pPr>
            <w:r>
              <w:rPr>
                <w:rFonts w:ascii="Arial" w:hAnsi="Arial"/>
                <w:sz w:val="22"/>
              </w:rPr>
              <w:t>79.4%</w:t>
            </w:r>
          </w:p>
        </w:tc>
        <w:tc>
          <w:tcPr>
            <w:tcW w:w="3075" w:type="dxa"/>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sz w:val="22"/>
              </w:rPr>
            </w:pPr>
            <w:r>
              <w:rPr>
                <w:rFonts w:ascii="Arial" w:hAnsi="Arial"/>
                <w:sz w:val="22"/>
              </w:rPr>
              <w:t>98%</w:t>
            </w:r>
          </w:p>
        </w:tc>
        <w:tc>
          <w:tcPr>
            <w:tcW w:w="2704" w:type="dxa"/>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sz w:val="22"/>
              </w:rPr>
            </w:pPr>
            <w:r>
              <w:rPr>
                <w:rFonts w:ascii="Arial" w:hAnsi="Arial"/>
                <w:sz w:val="22"/>
              </w:rPr>
              <w:t>78.1%</w:t>
            </w:r>
          </w:p>
        </w:tc>
      </w:tr>
    </w:tbl>
    <w:p w:rsidR="00000000" w:rsidRDefault="00965502">
      <w:pPr>
        <w:jc w:val="both"/>
        <w:rPr>
          <w:rFonts w:ascii="Arial" w:hAnsi="Arial"/>
          <w:sz w:val="20"/>
        </w:rPr>
      </w:pPr>
      <w:r>
        <w:rPr>
          <w:rFonts w:ascii="Arial" w:hAnsi="Arial"/>
          <w:sz w:val="22"/>
        </w:rPr>
        <w:t xml:space="preserve"> </w:t>
      </w:r>
      <w:r>
        <w:rPr>
          <w:rFonts w:ascii="Arial" w:hAnsi="Arial"/>
        </w:rPr>
        <w:t xml:space="preserve"> </w:t>
      </w:r>
      <w:r>
        <w:rPr>
          <w:rFonts w:ascii="Arial" w:hAnsi="Arial"/>
          <w:sz w:val="20"/>
        </w:rPr>
        <w:t xml:space="preserve">FUENTE: </w:t>
      </w:r>
      <w:r>
        <w:rPr>
          <w:rFonts w:ascii="Arial" w:hAnsi="Arial"/>
          <w:sz w:val="20"/>
        </w:rPr>
        <w:t xml:space="preserve"> DANE</w:t>
      </w:r>
    </w:p>
    <w:p w:rsidR="00000000" w:rsidRDefault="00965502">
      <w:pPr>
        <w:jc w:val="both"/>
        <w:rPr>
          <w:rFonts w:ascii="Arial" w:hAnsi="Arial"/>
        </w:rPr>
      </w:pPr>
    </w:p>
    <w:p w:rsidR="00000000" w:rsidRDefault="00965502">
      <w:pPr>
        <w:jc w:val="both"/>
        <w:rPr>
          <w:rFonts w:ascii="Arial" w:hAnsi="Arial"/>
        </w:rPr>
      </w:pPr>
      <w:r>
        <w:rPr>
          <w:rFonts w:ascii="Arial" w:hAnsi="Arial"/>
        </w:rPr>
        <w:t>El porcentaje de personas que tienen un indicador de miseria, o sea que sus ingresos no les permiten satisfacer sus necesidades básicas, es del 33.9% para el total de la población; en la cabecera alcanza un valor de 28.0% y en el resto de 34.5%.</w:t>
      </w:r>
    </w:p>
    <w:p w:rsidR="00000000" w:rsidRDefault="00965502">
      <w:pPr>
        <w:jc w:val="both"/>
        <w:rPr>
          <w:rFonts w:ascii="Arial" w:hAnsi="Arial"/>
        </w:rPr>
      </w:pPr>
    </w:p>
    <w:tbl>
      <w:tblPr>
        <w:tblW w:w="0" w:type="auto"/>
        <w:tblInd w:w="150" w:type="dxa"/>
        <w:tblLayout w:type="fixed"/>
        <w:tblCellMar>
          <w:left w:w="0" w:type="dxa"/>
          <w:right w:w="0" w:type="dxa"/>
        </w:tblCellMar>
        <w:tblLook w:val="0000"/>
      </w:tblPr>
      <w:tblGrid>
        <w:gridCol w:w="28"/>
        <w:gridCol w:w="4188"/>
        <w:gridCol w:w="186"/>
        <w:gridCol w:w="523"/>
        <w:gridCol w:w="1275"/>
        <w:gridCol w:w="329"/>
        <w:gridCol w:w="380"/>
        <w:gridCol w:w="992"/>
        <w:gridCol w:w="754"/>
      </w:tblGrid>
      <w:tr w:rsidR="00000000">
        <w:tblPrEx>
          <w:tblCellMar>
            <w:top w:w="0" w:type="dxa"/>
            <w:left w:w="0" w:type="dxa"/>
            <w:bottom w:w="0" w:type="dxa"/>
            <w:right w:w="0" w:type="dxa"/>
          </w:tblCellMar>
        </w:tblPrEx>
        <w:trPr>
          <w:cantSplit/>
          <w:trHeight w:val="540"/>
        </w:trPr>
        <w:tc>
          <w:tcPr>
            <w:tcW w:w="8647" w:type="dxa"/>
            <w:gridSpan w:val="9"/>
            <w:tcBorders>
              <w:bottom w:val="single" w:sz="6" w:space="0" w:color="auto"/>
            </w:tcBorders>
          </w:tcPr>
          <w:p w:rsidR="00000000" w:rsidRDefault="00965502">
            <w:pPr>
              <w:jc w:val="center"/>
              <w:rPr>
                <w:rFonts w:ascii="Arial" w:hAnsi="Arial"/>
                <w:b/>
                <w:sz w:val="22"/>
              </w:rPr>
            </w:pPr>
            <w:r>
              <w:rPr>
                <w:rFonts w:ascii="Arial" w:hAnsi="Arial"/>
                <w:b/>
                <w:sz w:val="22"/>
              </w:rPr>
              <w:t>TA</w:t>
            </w:r>
            <w:r>
              <w:rPr>
                <w:rFonts w:ascii="Arial" w:hAnsi="Arial"/>
                <w:b/>
                <w:sz w:val="22"/>
              </w:rPr>
              <w:t>BLA 38.  INDICADOR DE PERSONAS EN MISERIA                                                                                                                                                  (Aplicado en áreas con población no indígena, según DANE-Censo 93)</w:t>
            </w:r>
          </w:p>
          <w:p w:rsidR="00000000" w:rsidRDefault="00965502">
            <w:pPr>
              <w:jc w:val="center"/>
              <w:rPr>
                <w:rFonts w:ascii="Arial" w:hAnsi="Arial"/>
                <w:b/>
                <w:sz w:val="22"/>
              </w:rPr>
            </w:pPr>
          </w:p>
        </w:tc>
      </w:tr>
      <w:tr w:rsidR="00000000">
        <w:tblPrEx>
          <w:tblCellMar>
            <w:top w:w="0" w:type="dxa"/>
            <w:left w:w="0" w:type="dxa"/>
            <w:bottom w:w="0" w:type="dxa"/>
            <w:right w:w="0" w:type="dxa"/>
          </w:tblCellMar>
        </w:tblPrEx>
        <w:trPr>
          <w:cantSplit/>
          <w:trHeight w:val="315"/>
        </w:trPr>
        <w:tc>
          <w:tcPr>
            <w:tcW w:w="4394"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TOTAL</w:t>
            </w:r>
          </w:p>
        </w:tc>
        <w:tc>
          <w:tcPr>
            <w:tcW w:w="2127"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CABECERA</w:t>
            </w:r>
          </w:p>
        </w:tc>
        <w:tc>
          <w:tcPr>
            <w:tcW w:w="2126" w:type="dxa"/>
            <w:gridSpan w:val="3"/>
            <w:tcBorders>
              <w:top w:val="single" w:sz="6" w:space="0" w:color="auto"/>
              <w:left w:val="single" w:sz="6" w:space="0" w:color="auto"/>
              <w:bottom w:val="single" w:sz="6" w:space="0" w:color="auto"/>
              <w:right w:val="single" w:sz="6" w:space="0" w:color="000000"/>
            </w:tcBorders>
          </w:tcPr>
          <w:p w:rsidR="00000000" w:rsidRDefault="00965502">
            <w:pPr>
              <w:jc w:val="center"/>
              <w:rPr>
                <w:rFonts w:ascii="Arial" w:hAnsi="Arial"/>
                <w:b/>
                <w:sz w:val="22"/>
              </w:rPr>
            </w:pPr>
            <w:r>
              <w:rPr>
                <w:rFonts w:ascii="Arial" w:hAnsi="Arial"/>
                <w:b/>
                <w:sz w:val="22"/>
              </w:rPr>
              <w:t>RESTO</w:t>
            </w:r>
          </w:p>
        </w:tc>
      </w:tr>
      <w:tr w:rsidR="00000000">
        <w:tblPrEx>
          <w:tblCellMar>
            <w:top w:w="0" w:type="dxa"/>
            <w:left w:w="0" w:type="dxa"/>
            <w:bottom w:w="0" w:type="dxa"/>
            <w:right w:w="0" w:type="dxa"/>
          </w:tblCellMar>
        </w:tblPrEx>
        <w:trPr>
          <w:cantSplit/>
          <w:trHeight w:val="427"/>
        </w:trPr>
        <w:tc>
          <w:tcPr>
            <w:tcW w:w="20" w:type="dxa"/>
            <w:tcBorders>
              <w:left w:val="single" w:sz="6" w:space="0" w:color="auto"/>
            </w:tcBorders>
          </w:tcPr>
          <w:p w:rsidR="00000000" w:rsidRDefault="00965502">
            <w:pPr>
              <w:rPr>
                <w:rFonts w:ascii="Arial" w:hAnsi="Arial"/>
                <w:b/>
                <w:sz w:val="22"/>
              </w:rPr>
            </w:pPr>
            <w:r>
              <w:rPr>
                <w:rFonts w:ascii="Arial" w:hAnsi="Arial"/>
                <w:b/>
                <w:sz w:val="22"/>
              </w:rPr>
              <w:t> </w:t>
            </w:r>
          </w:p>
        </w:tc>
        <w:tc>
          <w:tcPr>
            <w:tcW w:w="4188" w:type="dxa"/>
          </w:tcPr>
          <w:p w:rsidR="00000000" w:rsidRDefault="00965502">
            <w:pPr>
              <w:jc w:val="center"/>
              <w:rPr>
                <w:rFonts w:ascii="Arial" w:hAnsi="Arial"/>
                <w:b/>
                <w:sz w:val="22"/>
              </w:rPr>
            </w:pPr>
            <w:r>
              <w:rPr>
                <w:rFonts w:ascii="Arial" w:hAnsi="Arial"/>
                <w:b/>
                <w:sz w:val="22"/>
              </w:rPr>
              <w:t>5085</w:t>
            </w:r>
          </w:p>
        </w:tc>
        <w:tc>
          <w:tcPr>
            <w:tcW w:w="186" w:type="dxa"/>
            <w:tcBorders>
              <w:right w:val="single" w:sz="6" w:space="0" w:color="auto"/>
            </w:tcBorders>
          </w:tcPr>
          <w:p w:rsidR="00000000" w:rsidRDefault="00965502">
            <w:pPr>
              <w:rPr>
                <w:rFonts w:ascii="Arial" w:hAnsi="Arial"/>
                <w:b/>
                <w:sz w:val="22"/>
              </w:rPr>
            </w:pPr>
            <w:r>
              <w:rPr>
                <w:rFonts w:ascii="Arial" w:hAnsi="Arial"/>
                <w:b/>
                <w:sz w:val="22"/>
              </w:rPr>
              <w:t> </w:t>
            </w:r>
          </w:p>
        </w:tc>
        <w:tc>
          <w:tcPr>
            <w:tcW w:w="523" w:type="dxa"/>
          </w:tcPr>
          <w:p w:rsidR="00000000" w:rsidRDefault="00965502">
            <w:pPr>
              <w:rPr>
                <w:rFonts w:ascii="Arial" w:hAnsi="Arial"/>
                <w:b/>
                <w:sz w:val="22"/>
              </w:rPr>
            </w:pPr>
            <w:r>
              <w:rPr>
                <w:rFonts w:ascii="Arial" w:hAnsi="Arial"/>
                <w:b/>
                <w:sz w:val="22"/>
              </w:rPr>
              <w:t> </w:t>
            </w:r>
          </w:p>
        </w:tc>
        <w:tc>
          <w:tcPr>
            <w:tcW w:w="1275" w:type="dxa"/>
          </w:tcPr>
          <w:p w:rsidR="00000000" w:rsidRDefault="00965502">
            <w:pPr>
              <w:jc w:val="center"/>
              <w:rPr>
                <w:rFonts w:ascii="Arial" w:hAnsi="Arial"/>
                <w:b/>
                <w:sz w:val="22"/>
              </w:rPr>
            </w:pPr>
            <w:r>
              <w:rPr>
                <w:rFonts w:ascii="Arial" w:hAnsi="Arial"/>
                <w:b/>
                <w:sz w:val="22"/>
              </w:rPr>
              <w:t>414</w:t>
            </w:r>
          </w:p>
        </w:tc>
        <w:tc>
          <w:tcPr>
            <w:tcW w:w="329" w:type="dxa"/>
            <w:tcBorders>
              <w:right w:val="single" w:sz="6" w:space="0" w:color="auto"/>
            </w:tcBorders>
          </w:tcPr>
          <w:p w:rsidR="00000000" w:rsidRDefault="00965502">
            <w:pPr>
              <w:rPr>
                <w:rFonts w:ascii="Arial" w:hAnsi="Arial"/>
                <w:b/>
                <w:sz w:val="22"/>
              </w:rPr>
            </w:pPr>
            <w:r>
              <w:rPr>
                <w:rFonts w:ascii="Arial" w:hAnsi="Arial"/>
                <w:b/>
                <w:sz w:val="22"/>
              </w:rPr>
              <w:t> </w:t>
            </w:r>
          </w:p>
        </w:tc>
        <w:tc>
          <w:tcPr>
            <w:tcW w:w="380" w:type="dxa"/>
          </w:tcPr>
          <w:p w:rsidR="00000000" w:rsidRDefault="00965502">
            <w:pPr>
              <w:rPr>
                <w:rFonts w:ascii="Arial" w:hAnsi="Arial"/>
                <w:b/>
                <w:sz w:val="22"/>
              </w:rPr>
            </w:pPr>
            <w:r>
              <w:rPr>
                <w:rFonts w:ascii="Arial" w:hAnsi="Arial"/>
                <w:b/>
                <w:sz w:val="22"/>
              </w:rPr>
              <w:t> </w:t>
            </w:r>
          </w:p>
        </w:tc>
        <w:tc>
          <w:tcPr>
            <w:tcW w:w="992" w:type="dxa"/>
          </w:tcPr>
          <w:p w:rsidR="00000000" w:rsidRDefault="00965502">
            <w:pPr>
              <w:jc w:val="center"/>
              <w:rPr>
                <w:rFonts w:ascii="Arial" w:hAnsi="Arial"/>
                <w:b/>
                <w:sz w:val="22"/>
              </w:rPr>
            </w:pPr>
            <w:r>
              <w:rPr>
                <w:rFonts w:ascii="Arial" w:hAnsi="Arial"/>
                <w:b/>
                <w:sz w:val="22"/>
              </w:rPr>
              <w:t>4671</w:t>
            </w:r>
          </w:p>
        </w:tc>
        <w:tc>
          <w:tcPr>
            <w:tcW w:w="754" w:type="dxa"/>
            <w:tcBorders>
              <w:right w:val="single" w:sz="6" w:space="0" w:color="auto"/>
            </w:tcBorders>
          </w:tcPr>
          <w:p w:rsidR="00000000" w:rsidRDefault="00965502">
            <w:pPr>
              <w:rPr>
                <w:rFonts w:ascii="Arial" w:hAnsi="Arial"/>
                <w:b/>
                <w:sz w:val="22"/>
              </w:rPr>
            </w:pPr>
            <w:r>
              <w:rPr>
                <w:rFonts w:ascii="Arial" w:hAnsi="Arial"/>
                <w:b/>
                <w:sz w:val="22"/>
              </w:rPr>
              <w:t> </w:t>
            </w:r>
          </w:p>
        </w:tc>
      </w:tr>
      <w:tr w:rsidR="00000000">
        <w:tblPrEx>
          <w:tblCellMar>
            <w:top w:w="0" w:type="dxa"/>
            <w:left w:w="0" w:type="dxa"/>
            <w:bottom w:w="0" w:type="dxa"/>
            <w:right w:w="0" w:type="dxa"/>
          </w:tblCellMar>
        </w:tblPrEx>
        <w:trPr>
          <w:cantSplit/>
          <w:trHeight w:val="330"/>
        </w:trPr>
        <w:tc>
          <w:tcPr>
            <w:tcW w:w="20" w:type="dxa"/>
            <w:tcBorders>
              <w:top w:val="single" w:sz="6" w:space="0" w:color="auto"/>
              <w:left w:val="single" w:sz="6" w:space="0" w:color="auto"/>
              <w:bottom w:val="single" w:sz="6" w:space="0" w:color="auto"/>
            </w:tcBorders>
          </w:tcPr>
          <w:p w:rsidR="00000000" w:rsidRDefault="00965502">
            <w:pPr>
              <w:rPr>
                <w:rFonts w:ascii="Arial" w:hAnsi="Arial"/>
                <w:sz w:val="22"/>
              </w:rPr>
            </w:pPr>
            <w:r>
              <w:rPr>
                <w:rFonts w:ascii="Arial" w:hAnsi="Arial"/>
                <w:sz w:val="22"/>
              </w:rPr>
              <w:t> </w:t>
            </w:r>
          </w:p>
        </w:tc>
        <w:tc>
          <w:tcPr>
            <w:tcW w:w="4188" w:type="dxa"/>
            <w:tcBorders>
              <w:top w:val="single" w:sz="6" w:space="0" w:color="auto"/>
              <w:bottom w:val="single" w:sz="6" w:space="0" w:color="auto"/>
            </w:tcBorders>
          </w:tcPr>
          <w:p w:rsidR="00000000" w:rsidRDefault="00965502">
            <w:pPr>
              <w:jc w:val="center"/>
              <w:rPr>
                <w:rFonts w:ascii="Arial" w:hAnsi="Arial"/>
                <w:sz w:val="22"/>
              </w:rPr>
            </w:pPr>
            <w:r>
              <w:rPr>
                <w:rFonts w:ascii="Arial" w:hAnsi="Arial"/>
                <w:sz w:val="22"/>
              </w:rPr>
              <w:t>33,9%</w:t>
            </w:r>
          </w:p>
        </w:tc>
        <w:tc>
          <w:tcPr>
            <w:tcW w:w="186" w:type="dxa"/>
            <w:tcBorders>
              <w:top w:val="single" w:sz="6" w:space="0" w:color="auto"/>
              <w:bottom w:val="single" w:sz="6" w:space="0" w:color="auto"/>
              <w:right w:val="single" w:sz="6" w:space="0" w:color="auto"/>
            </w:tcBorders>
          </w:tcPr>
          <w:p w:rsidR="00000000" w:rsidRDefault="00965502">
            <w:pPr>
              <w:rPr>
                <w:rFonts w:ascii="Arial" w:hAnsi="Arial"/>
                <w:sz w:val="22"/>
              </w:rPr>
            </w:pPr>
            <w:r>
              <w:rPr>
                <w:rFonts w:ascii="Arial" w:hAnsi="Arial"/>
                <w:sz w:val="22"/>
              </w:rPr>
              <w:t> </w:t>
            </w:r>
          </w:p>
        </w:tc>
        <w:tc>
          <w:tcPr>
            <w:tcW w:w="523" w:type="dxa"/>
            <w:tcBorders>
              <w:top w:val="single" w:sz="6" w:space="0" w:color="auto"/>
              <w:bottom w:val="single" w:sz="6" w:space="0" w:color="auto"/>
            </w:tcBorders>
          </w:tcPr>
          <w:p w:rsidR="00000000" w:rsidRDefault="00965502">
            <w:pPr>
              <w:rPr>
                <w:rFonts w:ascii="Arial" w:hAnsi="Arial"/>
                <w:sz w:val="22"/>
              </w:rPr>
            </w:pPr>
            <w:r>
              <w:rPr>
                <w:rFonts w:ascii="Arial" w:hAnsi="Arial"/>
                <w:sz w:val="22"/>
              </w:rPr>
              <w:t> </w:t>
            </w:r>
          </w:p>
        </w:tc>
        <w:tc>
          <w:tcPr>
            <w:tcW w:w="1275" w:type="dxa"/>
            <w:tcBorders>
              <w:top w:val="single" w:sz="6" w:space="0" w:color="auto"/>
              <w:bottom w:val="single" w:sz="6" w:space="0" w:color="auto"/>
            </w:tcBorders>
          </w:tcPr>
          <w:p w:rsidR="00000000" w:rsidRDefault="00965502">
            <w:pPr>
              <w:jc w:val="center"/>
              <w:rPr>
                <w:rFonts w:ascii="Arial" w:hAnsi="Arial"/>
                <w:sz w:val="22"/>
              </w:rPr>
            </w:pPr>
            <w:r>
              <w:rPr>
                <w:rFonts w:ascii="Arial" w:hAnsi="Arial"/>
                <w:sz w:val="22"/>
              </w:rPr>
              <w:t>28,0%</w:t>
            </w:r>
          </w:p>
        </w:tc>
        <w:tc>
          <w:tcPr>
            <w:tcW w:w="329" w:type="dxa"/>
            <w:tcBorders>
              <w:top w:val="single" w:sz="6" w:space="0" w:color="auto"/>
              <w:bottom w:val="single" w:sz="6" w:space="0" w:color="auto"/>
              <w:right w:val="single" w:sz="6" w:space="0" w:color="auto"/>
            </w:tcBorders>
          </w:tcPr>
          <w:p w:rsidR="00000000" w:rsidRDefault="00965502">
            <w:pPr>
              <w:rPr>
                <w:rFonts w:ascii="Arial" w:hAnsi="Arial"/>
                <w:sz w:val="22"/>
              </w:rPr>
            </w:pPr>
            <w:r>
              <w:rPr>
                <w:rFonts w:ascii="Arial" w:hAnsi="Arial"/>
                <w:sz w:val="22"/>
              </w:rPr>
              <w:t> </w:t>
            </w:r>
          </w:p>
        </w:tc>
        <w:tc>
          <w:tcPr>
            <w:tcW w:w="380" w:type="dxa"/>
            <w:tcBorders>
              <w:top w:val="single" w:sz="6" w:space="0" w:color="auto"/>
              <w:bottom w:val="single" w:sz="6" w:space="0" w:color="auto"/>
            </w:tcBorders>
          </w:tcPr>
          <w:p w:rsidR="00000000" w:rsidRDefault="00965502">
            <w:pPr>
              <w:rPr>
                <w:rFonts w:ascii="Arial" w:hAnsi="Arial"/>
                <w:sz w:val="22"/>
              </w:rPr>
            </w:pPr>
            <w:r>
              <w:rPr>
                <w:rFonts w:ascii="Arial" w:hAnsi="Arial"/>
                <w:sz w:val="22"/>
              </w:rPr>
              <w:t> </w:t>
            </w:r>
          </w:p>
        </w:tc>
        <w:tc>
          <w:tcPr>
            <w:tcW w:w="992" w:type="dxa"/>
            <w:tcBorders>
              <w:top w:val="single" w:sz="6" w:space="0" w:color="auto"/>
              <w:bottom w:val="single" w:sz="6" w:space="0" w:color="auto"/>
            </w:tcBorders>
          </w:tcPr>
          <w:p w:rsidR="00000000" w:rsidRDefault="00965502">
            <w:pPr>
              <w:jc w:val="center"/>
              <w:rPr>
                <w:rFonts w:ascii="Arial" w:hAnsi="Arial"/>
                <w:sz w:val="22"/>
              </w:rPr>
            </w:pPr>
            <w:r>
              <w:rPr>
                <w:rFonts w:ascii="Arial" w:hAnsi="Arial"/>
                <w:sz w:val="22"/>
              </w:rPr>
              <w:t>34,5%</w:t>
            </w:r>
          </w:p>
        </w:tc>
        <w:tc>
          <w:tcPr>
            <w:tcW w:w="754" w:type="dxa"/>
            <w:tcBorders>
              <w:top w:val="single" w:sz="6" w:space="0" w:color="auto"/>
              <w:bottom w:val="single" w:sz="6" w:space="0" w:color="auto"/>
              <w:right w:val="single" w:sz="6" w:space="0" w:color="auto"/>
            </w:tcBorders>
          </w:tcPr>
          <w:p w:rsidR="00000000" w:rsidRDefault="00965502">
            <w:pPr>
              <w:rPr>
                <w:rFonts w:ascii="Arial" w:hAnsi="Arial"/>
                <w:sz w:val="22"/>
              </w:rPr>
            </w:pPr>
            <w:r>
              <w:rPr>
                <w:rFonts w:ascii="Arial" w:hAnsi="Arial"/>
                <w:sz w:val="22"/>
              </w:rPr>
              <w:t> </w:t>
            </w:r>
          </w:p>
        </w:tc>
      </w:tr>
    </w:tbl>
    <w:p w:rsidR="00000000" w:rsidRDefault="00965502">
      <w:pPr>
        <w:jc w:val="both"/>
        <w:rPr>
          <w:rFonts w:ascii="Arial" w:hAnsi="Arial"/>
          <w:sz w:val="20"/>
        </w:rPr>
      </w:pPr>
      <w:r>
        <w:rPr>
          <w:rFonts w:ascii="Arial" w:hAnsi="Arial"/>
        </w:rPr>
        <w:t xml:space="preserve">  </w:t>
      </w:r>
      <w:r>
        <w:rPr>
          <w:rFonts w:ascii="Arial" w:hAnsi="Arial"/>
          <w:sz w:val="20"/>
        </w:rPr>
        <w:t>FUENTE:  DANE</w:t>
      </w:r>
    </w:p>
    <w:p w:rsidR="00000000" w:rsidRDefault="00965502">
      <w:pPr>
        <w:rPr>
          <w:rFonts w:ascii="Arial" w:hAnsi="Arial"/>
          <w:sz w:val="22"/>
        </w:rPr>
      </w:pPr>
    </w:p>
    <w:p w:rsidR="00000000" w:rsidRDefault="00965502">
      <w:pPr>
        <w:rPr>
          <w:rFonts w:ascii="Arial" w:hAnsi="Arial"/>
          <w:sz w:val="22"/>
        </w:rPr>
      </w:pPr>
      <w:r>
        <w:rPr>
          <w:rFonts w:ascii="Arial" w:hAnsi="Arial"/>
          <w:sz w:val="22"/>
        </w:rPr>
        <w:t>5.1.2.12 Análisis  D.O.F.A. Dimensión Social</w:t>
      </w:r>
    </w:p>
    <w:p w:rsidR="00000000" w:rsidRDefault="00965502">
      <w:pPr>
        <w:rPr>
          <w:rFonts w:ascii="Arial" w:hAnsi="Arial"/>
          <w:sz w:val="22"/>
        </w:rPr>
      </w:pPr>
    </w:p>
    <w:tbl>
      <w:tblPr>
        <w:tblW w:w="0" w:type="auto"/>
        <w:tblInd w:w="-2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820"/>
        <w:gridCol w:w="4962"/>
      </w:tblGrid>
      <w:tr w:rsidR="00000000">
        <w:tblPrEx>
          <w:tblCellMar>
            <w:top w:w="0" w:type="dxa"/>
            <w:bottom w:w="0" w:type="dxa"/>
          </w:tblCellMar>
        </w:tblPrEx>
        <w:trPr>
          <w:cantSplit/>
        </w:trPr>
        <w:tc>
          <w:tcPr>
            <w:tcW w:w="4820" w:type="dxa"/>
          </w:tcPr>
          <w:p w:rsidR="00000000" w:rsidRDefault="00965502">
            <w:pPr>
              <w:jc w:val="center"/>
              <w:rPr>
                <w:rFonts w:ascii="Arial" w:hAnsi="Arial"/>
                <w:b/>
                <w:sz w:val="22"/>
              </w:rPr>
            </w:pPr>
            <w:r>
              <w:rPr>
                <w:rFonts w:ascii="Arial" w:hAnsi="Arial"/>
                <w:b/>
                <w:sz w:val="22"/>
              </w:rPr>
              <w:t>DEBILIDADES</w:t>
            </w:r>
          </w:p>
        </w:tc>
        <w:tc>
          <w:tcPr>
            <w:tcW w:w="4962" w:type="dxa"/>
          </w:tcPr>
          <w:p w:rsidR="00000000" w:rsidRDefault="00965502">
            <w:pPr>
              <w:jc w:val="center"/>
              <w:rPr>
                <w:rFonts w:ascii="Arial" w:hAnsi="Arial"/>
                <w:b/>
                <w:sz w:val="22"/>
              </w:rPr>
            </w:pPr>
            <w:r>
              <w:rPr>
                <w:rFonts w:ascii="Arial" w:hAnsi="Arial"/>
                <w:b/>
                <w:sz w:val="22"/>
              </w:rPr>
              <w:t>FORTALEZAS</w:t>
            </w:r>
          </w:p>
        </w:tc>
      </w:tr>
      <w:tr w:rsidR="00000000">
        <w:tblPrEx>
          <w:tblCellMar>
            <w:top w:w="0" w:type="dxa"/>
            <w:bottom w:w="0" w:type="dxa"/>
          </w:tblCellMar>
        </w:tblPrEx>
        <w:trPr>
          <w:cantSplit/>
        </w:trPr>
        <w:tc>
          <w:tcPr>
            <w:tcW w:w="4820"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Deficiencias en la calidad de vida de la población por la escasa disponibilidad de serv</w:t>
            </w:r>
            <w:r>
              <w:rPr>
                <w:rFonts w:ascii="Arial" w:hAnsi="Arial"/>
                <w:sz w:val="22"/>
              </w:rPr>
              <w:t>icios públicos esenciales, mal estado de sus viviendas y precario nivel de ingreso familiar.</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Mala calidad y baja cobertura en los servicios públicos domiciliarios de acueducto y saneamiento básico rural.</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 xml:space="preserve">Baja rentabilidad de los sistemas tradicionales </w:t>
            </w:r>
            <w:r>
              <w:rPr>
                <w:rFonts w:ascii="Arial" w:hAnsi="Arial"/>
                <w:sz w:val="22"/>
              </w:rPr>
              <w:t>de producción agropecuaria por falta de tecnologías adecuadas y canales de comercialización.</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En las viviendas rurales predomina la mala calidad de sus materiales de construcción y carencia de los servicios básicos de acueducto y saneamiento básico.</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Déf</w:t>
            </w:r>
            <w:r>
              <w:rPr>
                <w:rFonts w:ascii="Arial" w:hAnsi="Arial"/>
                <w:sz w:val="22"/>
              </w:rPr>
              <w:t>icit agudo en cuanto a espacio público rural pues solo existen canchas de baloncesto en algunos centros poblados.</w:t>
            </w:r>
          </w:p>
        </w:tc>
        <w:tc>
          <w:tcPr>
            <w:tcW w:w="4962"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Apertura de espacios para la participación comunitaria en la concertación de prioridades de inversión y racionalización de los gastos munici</w:t>
            </w:r>
            <w:r>
              <w:rPr>
                <w:rFonts w:ascii="Arial" w:hAnsi="Arial"/>
                <w:sz w:val="22"/>
              </w:rPr>
              <w:t>pales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Disponibilidad de fuentes hídricas suficientes para incrementar la cobertura del servicio de acueducto rural</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Programas municipales que promueven el trabajo asociativo y la diversificación de  la producción agrícola</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Presencia de un gran número d</w:t>
            </w:r>
            <w:r>
              <w:rPr>
                <w:rFonts w:ascii="Arial" w:hAnsi="Arial"/>
                <w:sz w:val="22"/>
              </w:rPr>
              <w:t>e organizaciones sociales de base orientadas al trabajo comunitario y mejoramiento de los sistemas de producción agropecuaria.</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La disponiobilidad de aguas superficiales es amplia y permite ampliar la cobertura en el servicio de acueducto.</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El servicio d</w:t>
            </w:r>
            <w:r>
              <w:rPr>
                <w:rFonts w:ascii="Arial" w:hAnsi="Arial"/>
                <w:sz w:val="22"/>
              </w:rPr>
              <w:t>e energía electrica alcanza una cobertura  mayor del 50%</w:t>
            </w:r>
          </w:p>
        </w:tc>
      </w:tr>
      <w:tr w:rsidR="00000000">
        <w:tblPrEx>
          <w:tblCellMar>
            <w:top w:w="0" w:type="dxa"/>
            <w:bottom w:w="0" w:type="dxa"/>
          </w:tblCellMar>
        </w:tblPrEx>
        <w:trPr>
          <w:cantSplit/>
        </w:trPr>
        <w:tc>
          <w:tcPr>
            <w:tcW w:w="4820" w:type="dxa"/>
          </w:tcPr>
          <w:p w:rsidR="00000000" w:rsidRDefault="00965502">
            <w:pPr>
              <w:jc w:val="center"/>
              <w:rPr>
                <w:rFonts w:ascii="Arial" w:hAnsi="Arial"/>
                <w:b/>
                <w:sz w:val="22"/>
              </w:rPr>
            </w:pPr>
            <w:r>
              <w:rPr>
                <w:rFonts w:ascii="Arial" w:hAnsi="Arial"/>
                <w:b/>
                <w:sz w:val="22"/>
              </w:rPr>
              <w:t>OPORTUNIDADES</w:t>
            </w:r>
          </w:p>
        </w:tc>
        <w:tc>
          <w:tcPr>
            <w:tcW w:w="4962" w:type="dxa"/>
          </w:tcPr>
          <w:p w:rsidR="00000000" w:rsidRDefault="00965502">
            <w:pPr>
              <w:jc w:val="center"/>
              <w:rPr>
                <w:rFonts w:ascii="Arial" w:hAnsi="Arial"/>
                <w:b/>
                <w:sz w:val="22"/>
              </w:rPr>
            </w:pPr>
            <w:r>
              <w:rPr>
                <w:rFonts w:ascii="Arial" w:hAnsi="Arial"/>
                <w:b/>
                <w:sz w:val="22"/>
              </w:rPr>
              <w:t>AMENAZAS</w:t>
            </w:r>
          </w:p>
        </w:tc>
      </w:tr>
      <w:tr w:rsidR="00000000">
        <w:tblPrEx>
          <w:tblCellMar>
            <w:top w:w="0" w:type="dxa"/>
            <w:bottom w:w="0" w:type="dxa"/>
          </w:tblCellMar>
        </w:tblPrEx>
        <w:trPr>
          <w:cantSplit/>
        </w:trPr>
        <w:tc>
          <w:tcPr>
            <w:tcW w:w="4820"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Fortalecimiento institucional y reconocimiento jurídico de las formas de participación ciudadana</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 xml:space="preserve">Programas estatales de desarrollo rural alternativo para la erradicación </w:t>
            </w:r>
            <w:r>
              <w:rPr>
                <w:rFonts w:ascii="Arial" w:hAnsi="Arial"/>
                <w:sz w:val="22"/>
              </w:rPr>
              <w:t>de cultivo ilícitos, orientados a mejorar la calidad de vida de la población afectada</w:t>
            </w:r>
          </w:p>
          <w:p w:rsidR="00000000" w:rsidRDefault="00965502">
            <w:pPr>
              <w:jc w:val="both"/>
              <w:rPr>
                <w:rFonts w:ascii="Arial" w:hAnsi="Arial"/>
                <w:sz w:val="22"/>
              </w:rPr>
            </w:pPr>
          </w:p>
        </w:tc>
        <w:tc>
          <w:tcPr>
            <w:tcW w:w="4962"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 xml:space="preserve">Ajuste fiscal del gobierno central con recortes en programas de inversión social y transferencias a las entidades territoriales, que afectan la capacidad de inversión </w:t>
            </w:r>
            <w:r>
              <w:rPr>
                <w:rFonts w:ascii="Arial" w:hAnsi="Arial"/>
                <w:sz w:val="22"/>
              </w:rPr>
              <w:t>del Municipio</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Modelo macroeconómico del gobierno nacional basado en políticas de mercado abierto incompatibles con las necesidades de desarrollo de las zonas marginales.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Eliminación de programas estatales para atender a los grupos humanos vulnerables c</w:t>
            </w:r>
            <w:r>
              <w:rPr>
                <w:rFonts w:ascii="Arial" w:hAnsi="Arial"/>
                <w:sz w:val="22"/>
              </w:rPr>
              <w:t>omo ancianos y niños.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Presencia de delincuentes comunes atraídos por la economía de los cultivos ilícitos de amapola.</w:t>
            </w:r>
          </w:p>
        </w:tc>
      </w:tr>
    </w:tbl>
    <w:p w:rsidR="00000000" w:rsidRDefault="00965502">
      <w:pPr>
        <w:rPr>
          <w:rFonts w:ascii="Arial" w:hAnsi="Arial"/>
          <w:b/>
          <w:u w:val="single"/>
        </w:rPr>
      </w:pPr>
    </w:p>
    <w:p w:rsidR="00000000" w:rsidRDefault="00965502">
      <w:pPr>
        <w:rPr>
          <w:rFonts w:ascii="Arial" w:hAnsi="Arial"/>
          <w:b/>
          <w:u w:val="single"/>
        </w:rPr>
      </w:pPr>
      <w:r>
        <w:rPr>
          <w:rFonts w:ascii="Arial" w:hAnsi="Arial"/>
          <w:b/>
        </w:rPr>
        <w:t>5.1.3</w:t>
      </w:r>
      <w:r>
        <w:rPr>
          <w:rFonts w:ascii="Arial" w:hAnsi="Arial"/>
        </w:rPr>
        <w:t xml:space="preserve"> </w:t>
      </w:r>
      <w:r>
        <w:rPr>
          <w:rFonts w:ascii="Arial" w:hAnsi="Arial"/>
          <w:b/>
        </w:rPr>
        <w:t>RED VÍAL Y TRANSPORTE</w:t>
      </w:r>
    </w:p>
    <w:p w:rsidR="00000000" w:rsidRDefault="00965502">
      <w:pPr>
        <w:jc w:val="both"/>
        <w:rPr>
          <w:rFonts w:ascii="Arial" w:hAnsi="Arial"/>
          <w:b/>
        </w:rPr>
      </w:pPr>
    </w:p>
    <w:p w:rsidR="00000000" w:rsidRDefault="00965502">
      <w:pPr>
        <w:jc w:val="both"/>
        <w:rPr>
          <w:rFonts w:ascii="Arial" w:hAnsi="Arial"/>
        </w:rPr>
      </w:pPr>
      <w:r>
        <w:rPr>
          <w:rFonts w:ascii="Arial" w:hAnsi="Arial"/>
        </w:rPr>
        <w:t>Existe una vía principal que comunica el municipio con la ciudad de Popayán, tiene una extensión de 119 k</w:t>
      </w:r>
      <w:r>
        <w:rPr>
          <w:rFonts w:ascii="Arial" w:hAnsi="Arial"/>
        </w:rPr>
        <w:t>m2 de los cuales el 32% está pavimentada hasta la población de Rosas y el resto sin pavimentar.</w:t>
      </w:r>
    </w:p>
    <w:p w:rsidR="00000000" w:rsidRDefault="00965502">
      <w:pPr>
        <w:jc w:val="both"/>
        <w:rPr>
          <w:rFonts w:ascii="Arial" w:hAnsi="Arial"/>
        </w:rPr>
      </w:pPr>
    </w:p>
    <w:p w:rsidR="00000000" w:rsidRDefault="00965502">
      <w:pPr>
        <w:jc w:val="both"/>
        <w:rPr>
          <w:rFonts w:ascii="Arial" w:hAnsi="Arial"/>
        </w:rPr>
      </w:pPr>
      <w:r>
        <w:rPr>
          <w:rFonts w:ascii="Arial" w:hAnsi="Arial"/>
        </w:rPr>
        <w:t>Localidades de la parte media y alta como la Sierra, San Miguel y la Vega están servidas por la denominada carretera del Macizo Colombiano, la cual continúa ha</w:t>
      </w:r>
      <w:r>
        <w:rPr>
          <w:rFonts w:ascii="Arial" w:hAnsi="Arial"/>
        </w:rPr>
        <w:t>cia el sur hasta el departamento de Nariño, pasando por los municipios de Almaguer, San Sebastián y Bolívar. Esta vía reviste de suma importancia porque sirve  para desembotellar ésta rica región, que es fuente inagotable de recursos naturales  y productos</w:t>
      </w:r>
      <w:r>
        <w:rPr>
          <w:rFonts w:ascii="Arial" w:hAnsi="Arial"/>
        </w:rPr>
        <w:t xml:space="preserve"> agropecuarios. Sin embargo, </w:t>
      </w:r>
      <w:r>
        <w:rPr>
          <w:rFonts w:ascii="Arial" w:hAnsi="Arial"/>
          <w:b/>
        </w:rPr>
        <w:t>el interés que el gobierno ha puesto en su conservación y mantenimiento no responde a las expectativas de la población beneficiada; esta carretera presenta derrumbes-deslizamientos que no son remediados a tiempo, porque no se d</w:t>
      </w:r>
      <w:r>
        <w:rPr>
          <w:rFonts w:ascii="Arial" w:hAnsi="Arial"/>
          <w:b/>
        </w:rPr>
        <w:t>ispone del personal y la maquinaria indispensable</w:t>
      </w:r>
      <w:r>
        <w:rPr>
          <w:rFonts w:ascii="Arial" w:hAnsi="Arial"/>
        </w:rPr>
        <w:t xml:space="preserve">. </w:t>
      </w:r>
    </w:p>
    <w:p w:rsidR="00000000" w:rsidRDefault="00965502">
      <w:pPr>
        <w:jc w:val="both"/>
        <w:rPr>
          <w:rFonts w:ascii="Arial" w:hAnsi="Arial"/>
        </w:rPr>
      </w:pPr>
      <w:r>
        <w:rPr>
          <w:rFonts w:ascii="Arial" w:hAnsi="Arial"/>
        </w:rPr>
        <w:t xml:space="preserve"> </w:t>
      </w:r>
    </w:p>
    <w:p w:rsidR="00000000" w:rsidRDefault="00965502">
      <w:pPr>
        <w:pStyle w:val="BodyText2"/>
        <w:widowControl/>
        <w:rPr>
          <w:rFonts w:ascii="Arial" w:hAnsi="Arial"/>
        </w:rPr>
      </w:pPr>
      <w:r>
        <w:rPr>
          <w:rFonts w:ascii="Arial" w:hAnsi="Arial"/>
        </w:rPr>
        <w:t xml:space="preserve">Así la región funcional en torno a las vías aún no se ha consolidado en el municipio de la Vega, pues sigue sufriendo ajustes, situación que paulatinamente mejora las condiciones de acceso del interior </w:t>
      </w:r>
      <w:r>
        <w:rPr>
          <w:rFonts w:ascii="Arial" w:hAnsi="Arial"/>
        </w:rPr>
        <w:t>del municipio a las localidades periféricas y vecinas, entre ellas el Bordo, dando opción a que éste comience a ejercer influencia hacia el oriente como un verdadero centro de relevo de Popayán, aprovechando su dinamismo económico y comercial, sus contacto</w:t>
      </w:r>
      <w:r>
        <w:rPr>
          <w:rFonts w:ascii="Arial" w:hAnsi="Arial"/>
        </w:rPr>
        <w:t>s directos con Cali, Pasto, Ipiales y Ecuador, lo que consecuencia reduciría los costos de transporte de pasajeros y carga desde y hacia el interior de la Vega.</w:t>
      </w:r>
    </w:p>
    <w:p w:rsidR="00000000" w:rsidRDefault="00965502">
      <w:pPr>
        <w:jc w:val="both"/>
        <w:rPr>
          <w:rFonts w:ascii="Arial" w:hAnsi="Arial"/>
        </w:rPr>
      </w:pPr>
    </w:p>
    <w:p w:rsidR="00000000" w:rsidRDefault="00965502">
      <w:pPr>
        <w:jc w:val="both"/>
        <w:rPr>
          <w:rFonts w:ascii="Arial" w:hAnsi="Arial"/>
        </w:rPr>
      </w:pPr>
      <w:r>
        <w:rPr>
          <w:rFonts w:ascii="Arial" w:hAnsi="Arial"/>
        </w:rPr>
        <w:t>La malla vial está organizada como sigue: carreteras de perímetro, segundo y tercer orden e ig</w:t>
      </w:r>
      <w:r>
        <w:rPr>
          <w:rFonts w:ascii="Arial" w:hAnsi="Arial"/>
        </w:rPr>
        <w:t>ualmente caminos de herradura. La única de primer orden  es la Panamericana que por el occidente une a Piedra Sentada y Galindez, es de circulación vehicular permanente, la vía de comunicación más rápida entre la frontera ecuatoriana y el interior del país</w:t>
      </w:r>
      <w:r>
        <w:rPr>
          <w:rFonts w:ascii="Arial" w:hAnsi="Arial"/>
        </w:rPr>
        <w:t xml:space="preserve"> e igualmente la única pavimentada del sur del Cauca.</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Dentro de las carreteras de  segundo orden están la que comunica el Valle de las papas con la Panamericana a través de la Vega. La Sierra y Rosas, así mismo la que une el sector de la Bota Caucana con </w:t>
      </w:r>
      <w:r>
        <w:rPr>
          <w:rFonts w:ascii="Arial" w:hAnsi="Arial"/>
        </w:rPr>
        <w:t>el Bordo, por Santiago, Bolívar y Guachicono, porque vincula también  el territorio de la subcuenca del río guachicono con la Bota y los municipios vecinos de Almaguer, San Sebastián y Bolívar ubicados al sur.</w:t>
      </w:r>
    </w:p>
    <w:p w:rsidR="00000000" w:rsidRDefault="00965502">
      <w:pPr>
        <w:jc w:val="both"/>
        <w:rPr>
          <w:rFonts w:ascii="Arial" w:hAnsi="Arial"/>
        </w:rPr>
      </w:pPr>
    </w:p>
    <w:p w:rsidR="00000000" w:rsidRDefault="00965502">
      <w:pPr>
        <w:jc w:val="both"/>
        <w:rPr>
          <w:rFonts w:ascii="Arial" w:hAnsi="Arial"/>
        </w:rPr>
      </w:pPr>
      <w:r>
        <w:rPr>
          <w:rFonts w:ascii="Arial" w:hAnsi="Arial"/>
        </w:rPr>
        <w:t>Dentro de las carreteras de tercer orden está</w:t>
      </w:r>
      <w:r>
        <w:rPr>
          <w:rFonts w:ascii="Arial" w:hAnsi="Arial"/>
        </w:rPr>
        <w:t>n la que  une la población de la Sierra del río Blanco y Guachicono, que en el páramo de Barbillas empalma con la que baja del Valle de las papas  a Popayán. Igualmente se tiene el carreteable que comunica desde la vereda el Recreo de Altamira con los  cor</w:t>
      </w:r>
      <w:r>
        <w:rPr>
          <w:rFonts w:ascii="Arial" w:hAnsi="Arial"/>
        </w:rPr>
        <w:t>regimientos de Santa Barbara, Santa Rita, el Palmar y los Uvos con Piedra Sentada. Es una vía que se encuentra en mal estado, presentando peligros para el transporte vehicular por las grandes piedras, zanjas que se presentan en cada tramo así mismo la estr</w:t>
      </w:r>
      <w:r>
        <w:rPr>
          <w:rFonts w:ascii="Arial" w:hAnsi="Arial"/>
        </w:rPr>
        <w:t>eches de la vía. Hay un carreteable que conecta a San Miguel con Santa Juana además del que une a Sucre con Guachicono.</w:t>
      </w:r>
    </w:p>
    <w:p w:rsidR="00000000" w:rsidRDefault="00965502">
      <w:pPr>
        <w:jc w:val="both"/>
        <w:rPr>
          <w:rFonts w:ascii="Arial" w:hAnsi="Arial"/>
        </w:rPr>
      </w:pPr>
    </w:p>
    <w:p w:rsidR="00000000" w:rsidRDefault="00965502">
      <w:pPr>
        <w:jc w:val="both"/>
        <w:rPr>
          <w:rFonts w:ascii="Arial" w:hAnsi="Arial"/>
        </w:rPr>
      </w:pPr>
      <w:r>
        <w:rPr>
          <w:rFonts w:ascii="Arial" w:hAnsi="Arial"/>
        </w:rPr>
        <w:t>Las vías mencionadas exceptuando la Panamericana son de tránsito reducido.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Vale la pena mencionar que el municipio cuenta con una red </w:t>
      </w:r>
      <w:r>
        <w:rPr>
          <w:rFonts w:ascii="Arial" w:hAnsi="Arial"/>
        </w:rPr>
        <w:t>de caminos cuya función es comunicar los sitios apartados de las veredas con las carreteras y carreteables más accesibles, o con la cabecera municipal, corregimientos y parcialidades, pero es necesario recalcar, que estos caminos  presentan serias dificult</w:t>
      </w:r>
      <w:r>
        <w:rPr>
          <w:rFonts w:ascii="Arial" w:hAnsi="Arial"/>
        </w:rPr>
        <w:t>ades, sobre todo para el transporte de la producción agrícola, especialmente en épocas de invierno.</w:t>
      </w:r>
    </w:p>
    <w:p w:rsidR="00000000" w:rsidRDefault="00965502">
      <w:pPr>
        <w:jc w:val="both"/>
        <w:rPr>
          <w:rFonts w:ascii="Arial" w:hAnsi="Arial"/>
        </w:rPr>
      </w:pPr>
    </w:p>
    <w:p w:rsidR="00000000" w:rsidRDefault="00965502">
      <w:pPr>
        <w:jc w:val="both"/>
        <w:rPr>
          <w:rFonts w:ascii="Arial" w:hAnsi="Arial"/>
        </w:rPr>
      </w:pPr>
      <w:r>
        <w:rPr>
          <w:rFonts w:ascii="Arial" w:hAnsi="Arial"/>
        </w:rPr>
        <w:t>Tenemos entonces, que la cabecera municipal y corregimientos disponen de una carretera o al menos un carreteable, que hacen posible el desplazamiento inter</w:t>
      </w:r>
      <w:r>
        <w:rPr>
          <w:rFonts w:ascii="Arial" w:hAnsi="Arial"/>
        </w:rPr>
        <w:t>no y la salida a Popayán, el Bordo, Almaguer y Bolívar, esto significa que a pesar de las limitaciones de las vías hay alternativas de comunicación.</w:t>
      </w:r>
    </w:p>
    <w:p w:rsidR="00000000" w:rsidRDefault="00965502">
      <w:pPr>
        <w:jc w:val="both"/>
        <w:rPr>
          <w:rFonts w:ascii="Arial" w:hAnsi="Arial"/>
        </w:rPr>
      </w:pPr>
    </w:p>
    <w:p w:rsidR="00000000" w:rsidRDefault="00965502">
      <w:pPr>
        <w:jc w:val="both"/>
        <w:rPr>
          <w:rFonts w:ascii="Arial" w:hAnsi="Arial"/>
        </w:rPr>
      </w:pPr>
      <w:r>
        <w:rPr>
          <w:rFonts w:ascii="Arial" w:hAnsi="Arial"/>
        </w:rPr>
        <w:t>Ramales:</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 xml:space="preserve">Vía de Altamira: que une a los pueblos de Santa Barbara, Santa Rita, el Palmar, Los Uvos y va a </w:t>
      </w:r>
      <w:r>
        <w:rPr>
          <w:rFonts w:ascii="Arial" w:hAnsi="Arial"/>
        </w:rPr>
        <w:t>salir a la panamericana en Piedra Sentada (mpio del Patía). El estado actual de este ramal es pésimo aunque se puede transitar en época de verano, sin embargo en época de invierno es una de las mayores dificultades para la comercialización de la producción</w:t>
      </w:r>
      <w:r>
        <w:rPr>
          <w:rFonts w:ascii="Arial" w:hAnsi="Arial"/>
        </w:rPr>
        <w:t xml:space="preserve"> de la zona.</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En la Zanja. Corregimiento de Pancitará se deriva el ramal que va hacia el municipio de Almaguer</w:t>
      </w: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rPr>
        <w:t>En el páramo de Barbillas se deriva otro ramal que va hacia el municipio de San Sebastián y Santa Rosa.</w:t>
      </w:r>
    </w:p>
    <w:p w:rsidR="00000000" w:rsidRDefault="00965502">
      <w:pPr>
        <w:jc w:val="both"/>
        <w:rPr>
          <w:rFonts w:ascii="Arial" w:hAnsi="Arial"/>
        </w:rPr>
      </w:pPr>
    </w:p>
    <w:p w:rsidR="00000000" w:rsidRDefault="00965502">
      <w:pPr>
        <w:jc w:val="both"/>
        <w:rPr>
          <w:rFonts w:ascii="Arial" w:hAnsi="Arial"/>
        </w:rPr>
      </w:pPr>
      <w:r>
        <w:rPr>
          <w:rFonts w:ascii="Arial" w:hAnsi="Arial"/>
        </w:rPr>
        <w:t>El único corregimiento que no tiene una</w:t>
      </w:r>
      <w:r>
        <w:rPr>
          <w:rFonts w:ascii="Arial" w:hAnsi="Arial"/>
        </w:rPr>
        <w:t xml:space="preserve"> vía de comunicación es el Diviso. El cual tiene graves problemas de comercialización por la ausencia de una vía que lo comunique con la cabecera municipal de la Vega o con la cabecera corregimental de Sucre (Bolívar)</w:t>
      </w:r>
    </w:p>
    <w:p w:rsidR="00000000" w:rsidRDefault="00965502">
      <w:pPr>
        <w:jc w:val="both"/>
        <w:rPr>
          <w:rFonts w:ascii="Arial" w:hAnsi="Arial"/>
        </w:rPr>
      </w:pPr>
    </w:p>
    <w:p w:rsidR="00000000" w:rsidRDefault="00965502">
      <w:pPr>
        <w:jc w:val="both"/>
        <w:rPr>
          <w:rFonts w:ascii="Arial" w:hAnsi="Arial"/>
        </w:rPr>
      </w:pPr>
      <w:r>
        <w:rPr>
          <w:rFonts w:ascii="Arial" w:hAnsi="Arial"/>
        </w:rPr>
        <w:t>Así, el municipio posee deficiente in</w:t>
      </w:r>
      <w:r>
        <w:rPr>
          <w:rFonts w:ascii="Arial" w:hAnsi="Arial"/>
        </w:rPr>
        <w:t>fraestructura vial, por cuanto gran parte de ella se encuentra inconclusa o en mal estado; se requiere ampliación, conservación o terminación, para que muchos asentamientos humanos que gozan y carecen de este servicio se beneficien.</w:t>
      </w:r>
    </w:p>
    <w:p w:rsidR="00000000" w:rsidRDefault="00965502">
      <w:pPr>
        <w:jc w:val="both"/>
        <w:rPr>
          <w:rFonts w:ascii="Arial" w:hAnsi="Arial"/>
        </w:rPr>
      </w:pPr>
    </w:p>
    <w:p w:rsidR="00000000" w:rsidRDefault="00965502">
      <w:pPr>
        <w:jc w:val="both"/>
        <w:rPr>
          <w:rFonts w:ascii="Arial" w:hAnsi="Arial"/>
        </w:rPr>
      </w:pPr>
      <w:r>
        <w:rPr>
          <w:rFonts w:ascii="Arial" w:hAnsi="Arial"/>
        </w:rPr>
        <w:t>Actualmente esta comun</w:t>
      </w:r>
      <w:r>
        <w:rPr>
          <w:rFonts w:ascii="Arial" w:hAnsi="Arial"/>
        </w:rPr>
        <w:t>icado por vía nacional, departamental y caminos de herradura veredales, no pavimentadas, en regular estado.  Su deficiente o nulo mantenimiento general a cargo de la nación o de la comunidad, hace que en época de lluvia se deterioren e incomuniquen las zon</w:t>
      </w:r>
      <w:r>
        <w:rPr>
          <w:rFonts w:ascii="Arial" w:hAnsi="Arial"/>
        </w:rPr>
        <w:t>as continuamente, implicando gran riesgo para los usuarios, además de los problemas de comercialización para los productos agropecuarios.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Los sectores que mayor inconveniente presentan en infraestructura vial por deficiencia, mal estado y conservación de </w:t>
      </w:r>
      <w:r>
        <w:rPr>
          <w:rFonts w:ascii="Arial" w:hAnsi="Arial"/>
        </w:rPr>
        <w:t>las vías y puentes, según lo determinado y concluido por la comunidad son:</w:t>
      </w:r>
    </w:p>
    <w:p w:rsidR="00000000" w:rsidRDefault="00965502">
      <w:pPr>
        <w:jc w:val="both"/>
        <w:rPr>
          <w:rFonts w:ascii="Arial" w:hAnsi="Arial"/>
          <w:b/>
        </w:rPr>
      </w:pPr>
    </w:p>
    <w:p w:rsidR="00000000" w:rsidRDefault="00965502">
      <w:pPr>
        <w:jc w:val="both"/>
        <w:rPr>
          <w:rFonts w:ascii="Arial" w:hAnsi="Arial"/>
          <w:b/>
        </w:rPr>
      </w:pPr>
      <w:r>
        <w:rPr>
          <w:rFonts w:ascii="Arial" w:hAnsi="Arial"/>
          <w:b/>
        </w:rPr>
        <w:t>Zona:  Santa Rita, El Diviso, Los Uvos, El Palmar, Santa Bárbara</w:t>
      </w:r>
    </w:p>
    <w:p w:rsidR="00000000" w:rsidRDefault="00965502">
      <w:pPr>
        <w:jc w:val="both"/>
        <w:rPr>
          <w:rFonts w:ascii="Arial" w:hAnsi="Arial"/>
        </w:rPr>
      </w:pPr>
    </w:p>
    <w:p w:rsidR="00000000" w:rsidRDefault="00965502">
      <w:pPr>
        <w:jc w:val="both"/>
        <w:rPr>
          <w:rFonts w:ascii="Arial" w:hAnsi="Arial"/>
          <w:b/>
        </w:rPr>
      </w:pPr>
      <w:r>
        <w:rPr>
          <w:rFonts w:ascii="Arial" w:hAnsi="Arial"/>
          <w:b/>
        </w:rPr>
        <w:t>Vías</w:t>
      </w:r>
    </w:p>
    <w:p w:rsidR="00000000" w:rsidRDefault="00965502">
      <w:pPr>
        <w:jc w:val="both"/>
        <w:rPr>
          <w:rFonts w:ascii="Arial" w:hAnsi="Arial"/>
          <w:b/>
        </w:rPr>
      </w:pPr>
    </w:p>
    <w:p w:rsidR="00000000" w:rsidRDefault="00965502">
      <w:pPr>
        <w:jc w:val="both"/>
        <w:rPr>
          <w:rFonts w:ascii="Arial" w:hAnsi="Arial"/>
        </w:rPr>
      </w:pPr>
      <w:r>
        <w:rPr>
          <w:rFonts w:ascii="Arial" w:hAnsi="Arial"/>
        </w:rPr>
        <w:t xml:space="preserve">El Recreo - Piedra Sentada, Santa Rita - Betania - Potrerillo, Sucre - El Diviso, Santa Bárbara - La Playa, </w:t>
      </w:r>
      <w:r>
        <w:rPr>
          <w:rFonts w:ascii="Arial" w:hAnsi="Arial"/>
        </w:rPr>
        <w:t>El Recreo - Puente Fierro, Santa Bárbara - Villa María, La Guayana – El Paraíso y como necesidad apremiante la construcción de la variante Santa Rita - El Palmar en un tramo de 2 Kilómetros.</w:t>
      </w:r>
    </w:p>
    <w:p w:rsidR="00000000" w:rsidRDefault="00965502">
      <w:pPr>
        <w:jc w:val="both"/>
        <w:rPr>
          <w:rFonts w:ascii="Arial" w:hAnsi="Arial"/>
        </w:rPr>
      </w:pPr>
    </w:p>
    <w:p w:rsidR="00000000" w:rsidRDefault="00965502">
      <w:pPr>
        <w:jc w:val="both"/>
        <w:rPr>
          <w:rFonts w:ascii="Arial" w:hAnsi="Arial"/>
          <w:b/>
        </w:rPr>
      </w:pPr>
      <w:r>
        <w:rPr>
          <w:rFonts w:ascii="Arial" w:hAnsi="Arial"/>
          <w:b/>
        </w:rPr>
        <w:t>Caminos de Herradura</w:t>
      </w:r>
    </w:p>
    <w:p w:rsidR="00000000" w:rsidRDefault="00965502">
      <w:pPr>
        <w:jc w:val="both"/>
        <w:rPr>
          <w:rFonts w:ascii="Arial" w:hAnsi="Arial"/>
        </w:rPr>
      </w:pPr>
    </w:p>
    <w:p w:rsidR="00000000" w:rsidRDefault="00965502">
      <w:pPr>
        <w:jc w:val="both"/>
        <w:rPr>
          <w:rFonts w:ascii="Arial" w:hAnsi="Arial"/>
        </w:rPr>
      </w:pPr>
      <w:r>
        <w:rPr>
          <w:rFonts w:ascii="Arial" w:hAnsi="Arial"/>
        </w:rPr>
        <w:t>Mantenimiento general de todos los existen</w:t>
      </w:r>
      <w:r>
        <w:rPr>
          <w:rFonts w:ascii="Arial" w:hAnsi="Arial"/>
        </w:rPr>
        <w:t>tes en el sector.</w:t>
      </w:r>
    </w:p>
    <w:p w:rsidR="00000000" w:rsidRDefault="00965502">
      <w:pPr>
        <w:jc w:val="both"/>
        <w:rPr>
          <w:rFonts w:ascii="Arial" w:hAnsi="Arial"/>
        </w:rPr>
      </w:pPr>
    </w:p>
    <w:p w:rsidR="00000000" w:rsidRDefault="00965502">
      <w:pPr>
        <w:jc w:val="both"/>
        <w:rPr>
          <w:rFonts w:ascii="Arial" w:hAnsi="Arial"/>
          <w:b/>
        </w:rPr>
      </w:pPr>
      <w:r>
        <w:rPr>
          <w:rFonts w:ascii="Arial" w:hAnsi="Arial"/>
          <w:b/>
        </w:rPr>
        <w:t>Puentes</w:t>
      </w:r>
    </w:p>
    <w:p w:rsidR="00000000" w:rsidRDefault="00965502">
      <w:pPr>
        <w:jc w:val="both"/>
        <w:rPr>
          <w:rFonts w:ascii="Arial" w:hAnsi="Arial"/>
        </w:rPr>
      </w:pPr>
    </w:p>
    <w:p w:rsidR="00000000" w:rsidRDefault="00965502">
      <w:pPr>
        <w:jc w:val="both"/>
        <w:rPr>
          <w:rFonts w:ascii="Arial" w:hAnsi="Arial"/>
        </w:rPr>
      </w:pPr>
      <w:r>
        <w:rPr>
          <w:rFonts w:ascii="Arial" w:hAnsi="Arial"/>
        </w:rPr>
        <w:t>Rivera y La Cristalina en Santa Rita y Potrerillo, El Carbonero en el Palmar, La Playa, La Dorada en Santa Bárbara, Quebrada Oscura en la Cristalina y sobre la Quebrada de Los Huevos.</w:t>
      </w:r>
    </w:p>
    <w:p w:rsidR="00000000" w:rsidRDefault="00965502">
      <w:pPr>
        <w:jc w:val="both"/>
        <w:rPr>
          <w:rFonts w:ascii="Arial" w:hAnsi="Arial"/>
        </w:rPr>
      </w:pPr>
      <w:r>
        <w:rPr>
          <w:rFonts w:ascii="Arial" w:hAnsi="Arial"/>
        </w:rPr>
        <w:t>Mantenimiento sobre el Río Pancitará en Sant</w:t>
      </w:r>
      <w:r>
        <w:rPr>
          <w:rFonts w:ascii="Arial" w:hAnsi="Arial"/>
        </w:rPr>
        <w:t>a Bárbara, Los Ingenios, La Playa y El Estoraque.</w:t>
      </w:r>
    </w:p>
    <w:p w:rsidR="00000000" w:rsidRDefault="00965502">
      <w:pPr>
        <w:jc w:val="both"/>
        <w:rPr>
          <w:rFonts w:ascii="Arial" w:hAnsi="Arial"/>
        </w:rPr>
      </w:pPr>
    </w:p>
    <w:p w:rsidR="00000000" w:rsidRDefault="00965502">
      <w:pPr>
        <w:jc w:val="both"/>
        <w:rPr>
          <w:rFonts w:ascii="Arial" w:hAnsi="Arial"/>
          <w:b/>
        </w:rPr>
      </w:pPr>
      <w:r>
        <w:rPr>
          <w:rFonts w:ascii="Arial" w:hAnsi="Arial"/>
          <w:b/>
        </w:rPr>
        <w:t>Zona:  La Vega Rural y Altamira</w:t>
      </w:r>
    </w:p>
    <w:p w:rsidR="00000000" w:rsidRDefault="00965502">
      <w:pPr>
        <w:jc w:val="both"/>
        <w:rPr>
          <w:rFonts w:ascii="Arial" w:hAnsi="Arial"/>
        </w:rPr>
      </w:pPr>
    </w:p>
    <w:p w:rsidR="00000000" w:rsidRDefault="00965502">
      <w:pPr>
        <w:jc w:val="both"/>
        <w:rPr>
          <w:rFonts w:ascii="Arial" w:hAnsi="Arial"/>
          <w:b/>
        </w:rPr>
      </w:pPr>
      <w:r>
        <w:rPr>
          <w:rFonts w:ascii="Arial" w:hAnsi="Arial"/>
          <w:b/>
        </w:rPr>
        <w:t>Vías</w:t>
      </w:r>
    </w:p>
    <w:p w:rsidR="00000000" w:rsidRDefault="00965502">
      <w:pPr>
        <w:jc w:val="both"/>
        <w:rPr>
          <w:rFonts w:ascii="Arial" w:hAnsi="Arial"/>
        </w:rPr>
      </w:pPr>
      <w:r>
        <w:rPr>
          <w:rFonts w:ascii="Arial" w:hAnsi="Arial"/>
        </w:rPr>
        <w:t>El Negro - Puente Fierro - La Calixta.</w:t>
      </w:r>
    </w:p>
    <w:p w:rsidR="00000000" w:rsidRDefault="00965502">
      <w:pPr>
        <w:jc w:val="both"/>
        <w:rPr>
          <w:rFonts w:ascii="Arial" w:hAnsi="Arial"/>
        </w:rPr>
      </w:pPr>
    </w:p>
    <w:p w:rsidR="00000000" w:rsidRDefault="00965502">
      <w:pPr>
        <w:jc w:val="both"/>
        <w:rPr>
          <w:rFonts w:ascii="Arial" w:hAnsi="Arial"/>
          <w:b/>
        </w:rPr>
      </w:pPr>
      <w:r>
        <w:rPr>
          <w:rFonts w:ascii="Arial" w:hAnsi="Arial"/>
          <w:b/>
        </w:rPr>
        <w:t>Zona:  Arbela, San Miguel, Santa Juana, Albania</w:t>
      </w:r>
    </w:p>
    <w:p w:rsidR="00000000" w:rsidRDefault="00965502">
      <w:pPr>
        <w:jc w:val="both"/>
        <w:rPr>
          <w:rFonts w:ascii="Arial" w:hAnsi="Arial"/>
        </w:rPr>
      </w:pPr>
    </w:p>
    <w:p w:rsidR="00000000" w:rsidRDefault="00965502">
      <w:pPr>
        <w:jc w:val="both"/>
        <w:rPr>
          <w:rFonts w:ascii="Arial" w:hAnsi="Arial"/>
          <w:b/>
        </w:rPr>
      </w:pPr>
      <w:r>
        <w:rPr>
          <w:rFonts w:ascii="Arial" w:hAnsi="Arial"/>
          <w:b/>
        </w:rPr>
        <w:t>Vías</w:t>
      </w:r>
    </w:p>
    <w:p w:rsidR="00000000" w:rsidRDefault="00965502">
      <w:pPr>
        <w:jc w:val="both"/>
        <w:rPr>
          <w:rFonts w:ascii="Arial" w:hAnsi="Arial"/>
        </w:rPr>
      </w:pPr>
      <w:r>
        <w:rPr>
          <w:rFonts w:ascii="Arial" w:hAnsi="Arial"/>
        </w:rPr>
        <w:t>Construcción carretera La Buitrera - La Pampa, Los Planes - Nueva Argelia</w:t>
      </w:r>
      <w:r>
        <w:rPr>
          <w:rFonts w:ascii="Arial" w:hAnsi="Arial"/>
        </w:rPr>
        <w:t xml:space="preserve"> en Arbela; Rio Putis - La     Calixta, Bamboleo - Puentecillas Bajo, en Santa Juana;  San Miguel -Llano Verde en San Miguel; vía central escuela Bamboleo, San Vicente, Loma Delgada, Camino vía central Real, Campamento, Las Estrellas, La Laguna, Los Cortes</w:t>
      </w:r>
      <w:r>
        <w:rPr>
          <w:rFonts w:ascii="Arial" w:hAnsi="Arial"/>
        </w:rPr>
        <w:t>, Las Brisas, El Arbolito, Camino del Cementerio.</w:t>
      </w:r>
    </w:p>
    <w:p w:rsidR="00000000" w:rsidRDefault="00965502">
      <w:pPr>
        <w:jc w:val="both"/>
        <w:rPr>
          <w:rFonts w:ascii="Arial" w:hAnsi="Arial"/>
        </w:rPr>
      </w:pPr>
    </w:p>
    <w:p w:rsidR="00000000" w:rsidRDefault="00965502">
      <w:pPr>
        <w:jc w:val="both"/>
        <w:rPr>
          <w:rFonts w:ascii="Arial" w:hAnsi="Arial"/>
          <w:b/>
        </w:rPr>
      </w:pPr>
      <w:r>
        <w:rPr>
          <w:rFonts w:ascii="Arial" w:hAnsi="Arial"/>
          <w:b/>
        </w:rPr>
        <w:t>Caminos de Herradura.</w:t>
      </w:r>
    </w:p>
    <w:p w:rsidR="00000000" w:rsidRDefault="00965502">
      <w:pPr>
        <w:jc w:val="both"/>
        <w:rPr>
          <w:rFonts w:ascii="Arial" w:hAnsi="Arial"/>
        </w:rPr>
      </w:pPr>
      <w:r>
        <w:rPr>
          <w:rFonts w:ascii="Arial" w:hAnsi="Arial"/>
        </w:rPr>
        <w:t>Mantenimiento general de todos los existentes en el sector.</w:t>
      </w:r>
    </w:p>
    <w:p w:rsidR="00000000" w:rsidRDefault="00965502">
      <w:pPr>
        <w:jc w:val="both"/>
        <w:rPr>
          <w:rFonts w:ascii="Arial" w:hAnsi="Arial"/>
        </w:rPr>
      </w:pPr>
    </w:p>
    <w:p w:rsidR="00000000" w:rsidRDefault="00965502">
      <w:pPr>
        <w:jc w:val="both"/>
        <w:rPr>
          <w:rFonts w:ascii="Arial" w:hAnsi="Arial"/>
          <w:b/>
        </w:rPr>
      </w:pPr>
      <w:r>
        <w:rPr>
          <w:rFonts w:ascii="Arial" w:hAnsi="Arial"/>
          <w:b/>
        </w:rPr>
        <w:t>Puentes.</w:t>
      </w:r>
    </w:p>
    <w:p w:rsidR="00000000" w:rsidRDefault="00965502">
      <w:pPr>
        <w:jc w:val="both"/>
        <w:rPr>
          <w:rFonts w:ascii="Arial" w:hAnsi="Arial"/>
        </w:rPr>
      </w:pPr>
      <w:r>
        <w:rPr>
          <w:rFonts w:ascii="Arial" w:hAnsi="Arial"/>
        </w:rPr>
        <w:t>La Pampa - Dominical Río Putis, Argelia - Garay y el Cementerio en Arbela; La Laja - Dominical, Quebrada Santa Ju</w:t>
      </w:r>
      <w:r>
        <w:rPr>
          <w:rFonts w:ascii="Arial" w:hAnsi="Arial"/>
        </w:rPr>
        <w:t>ana, Puente peatonal La Playa Santa Juana, Hueco Hondo la Calixta  sobre el Camaguey, San Miguel Guayabilla sobre la chorrera, Paraíso - Mirador sobre La Chiquita, Loma Baja- La Florida sobre la Ascensión, La Tola en la Vereda el Cirhuelar, San Miguel - Lo</w:t>
      </w:r>
      <w:r>
        <w:rPr>
          <w:rFonts w:ascii="Arial" w:hAnsi="Arial"/>
        </w:rPr>
        <w:t>ma Grande - Garay - Nueva Argelia.</w:t>
      </w:r>
    </w:p>
    <w:p w:rsidR="00000000" w:rsidRDefault="00965502">
      <w:pPr>
        <w:jc w:val="both"/>
        <w:rPr>
          <w:rFonts w:ascii="Arial" w:hAnsi="Arial"/>
          <w:b/>
        </w:rPr>
      </w:pPr>
    </w:p>
    <w:p w:rsidR="00000000" w:rsidRDefault="00965502">
      <w:pPr>
        <w:jc w:val="both"/>
        <w:rPr>
          <w:rFonts w:ascii="Arial" w:hAnsi="Arial"/>
          <w:b/>
        </w:rPr>
      </w:pPr>
      <w:r>
        <w:rPr>
          <w:rFonts w:ascii="Arial" w:hAnsi="Arial"/>
          <w:b/>
        </w:rPr>
        <w:t>Resguardos de Pancitará y Guachicono</w:t>
      </w:r>
    </w:p>
    <w:p w:rsidR="00000000" w:rsidRDefault="00965502">
      <w:pPr>
        <w:jc w:val="both"/>
        <w:rPr>
          <w:rFonts w:ascii="Arial" w:hAnsi="Arial"/>
        </w:rPr>
      </w:pPr>
    </w:p>
    <w:p w:rsidR="00000000" w:rsidRDefault="00965502">
      <w:pPr>
        <w:jc w:val="both"/>
        <w:rPr>
          <w:rFonts w:ascii="Arial" w:hAnsi="Arial"/>
          <w:b/>
        </w:rPr>
      </w:pPr>
      <w:r>
        <w:rPr>
          <w:rFonts w:ascii="Arial" w:hAnsi="Arial"/>
          <w:b/>
        </w:rPr>
        <w:t>Vías</w:t>
      </w:r>
    </w:p>
    <w:p w:rsidR="00000000" w:rsidRDefault="00965502">
      <w:pPr>
        <w:jc w:val="both"/>
        <w:rPr>
          <w:rFonts w:ascii="Arial" w:hAnsi="Arial"/>
        </w:rPr>
      </w:pPr>
      <w:r>
        <w:rPr>
          <w:rFonts w:ascii="Arial" w:hAnsi="Arial"/>
        </w:rPr>
        <w:t xml:space="preserve">Guachicono, Bellones, Pancitará, Granja, Pradera, Río Negro, Alto Palmas, Cajibío, Arado, Alto Playa, Buena Vista. </w:t>
      </w:r>
    </w:p>
    <w:p w:rsidR="00000000" w:rsidRDefault="00965502">
      <w:pPr>
        <w:jc w:val="both"/>
        <w:rPr>
          <w:rFonts w:ascii="Arial" w:hAnsi="Arial"/>
        </w:rPr>
      </w:pPr>
    </w:p>
    <w:p w:rsidR="00000000" w:rsidRDefault="00965502">
      <w:pPr>
        <w:jc w:val="both"/>
        <w:rPr>
          <w:rFonts w:ascii="Arial" w:hAnsi="Arial"/>
          <w:b/>
        </w:rPr>
      </w:pPr>
      <w:r>
        <w:rPr>
          <w:rFonts w:ascii="Arial" w:hAnsi="Arial"/>
          <w:b/>
        </w:rPr>
        <w:t>5.1.3.1</w:t>
      </w:r>
      <w:r>
        <w:rPr>
          <w:rFonts w:ascii="Arial" w:hAnsi="Arial"/>
        </w:rPr>
        <w:t xml:space="preserve"> </w:t>
      </w:r>
      <w:r>
        <w:rPr>
          <w:rFonts w:ascii="Arial" w:hAnsi="Arial"/>
          <w:b/>
        </w:rPr>
        <w:t xml:space="preserve">TRANSPORTE   </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rPr>
        <w:t>El transporte de pasajeros se analiza</w:t>
      </w:r>
      <w:r>
        <w:rPr>
          <w:rFonts w:ascii="Arial" w:hAnsi="Arial"/>
        </w:rPr>
        <w:t xml:space="preserve"> bajo la modalidad más usual, que es el bus, porque no existen otras o son muy poco representativas; de otro lado el transporte individual  en automóviles y motos aún no manifiesta un porcentaje significativo dentro del conjunto de los desplazamientos de p</w:t>
      </w:r>
      <w:r>
        <w:rPr>
          <w:rFonts w:ascii="Arial" w:hAnsi="Arial"/>
        </w:rPr>
        <w:t>ersonas, lo que muestra la escasa circulación por toda la malla vial, exceptuando la Panamericana. El enlace permanente entre localidades vecinas mediante vehículos pequeños tipo taxi colectivo rural, microbús o buseta no se ha implantado aún, debido al po</w:t>
      </w:r>
      <w:r>
        <w:rPr>
          <w:rFonts w:ascii="Arial" w:hAnsi="Arial"/>
        </w:rPr>
        <w:t>co dinamismo económico.</w:t>
      </w:r>
    </w:p>
    <w:p w:rsidR="00000000" w:rsidRDefault="00965502">
      <w:pPr>
        <w:jc w:val="both"/>
        <w:rPr>
          <w:rFonts w:ascii="Arial" w:hAnsi="Arial"/>
        </w:rPr>
      </w:pPr>
    </w:p>
    <w:p w:rsidR="00000000" w:rsidRDefault="00965502">
      <w:pPr>
        <w:jc w:val="both"/>
        <w:rPr>
          <w:rFonts w:ascii="Arial" w:hAnsi="Arial"/>
        </w:rPr>
      </w:pPr>
      <w:r>
        <w:rPr>
          <w:rFonts w:ascii="Arial" w:hAnsi="Arial"/>
        </w:rPr>
        <w:t>El municipio de La Vega esta comunicado con Popayán, la capital del Departamento del Cauca, por vía terrestre mediante rutas de pasajeros y carga que cubren las Empresas de Servicio de Transporte Público denominadas Coomotoristas y</w:t>
      </w:r>
      <w:r>
        <w:rPr>
          <w:rFonts w:ascii="Arial" w:hAnsi="Arial"/>
        </w:rPr>
        <w:t xml:space="preserve"> Transtambo.  </w:t>
      </w:r>
    </w:p>
    <w:p w:rsidR="00000000" w:rsidRDefault="00965502">
      <w:pPr>
        <w:jc w:val="both"/>
        <w:rPr>
          <w:rFonts w:ascii="Arial" w:hAnsi="Arial"/>
          <w:b/>
        </w:rPr>
      </w:pPr>
    </w:p>
    <w:p w:rsidR="00000000" w:rsidRDefault="00965502">
      <w:pPr>
        <w:jc w:val="both"/>
        <w:rPr>
          <w:rFonts w:ascii="Arial" w:hAnsi="Arial"/>
        </w:rPr>
      </w:pPr>
      <w:r>
        <w:rPr>
          <w:rFonts w:ascii="Arial" w:hAnsi="Arial"/>
        </w:rPr>
        <w:t>Parte de la zona rural no cuenta con este servicio porque el trazado de las rutas citadas no los abarca y las características de los vehículos que por ella transitan no han sido diseñados para el tipo de vías y estado de las mismas.</w:t>
      </w:r>
    </w:p>
    <w:p w:rsidR="00000000" w:rsidRDefault="00965502">
      <w:pPr>
        <w:jc w:val="both"/>
        <w:rPr>
          <w:rFonts w:ascii="Arial" w:hAnsi="Arial"/>
        </w:rPr>
      </w:pPr>
    </w:p>
    <w:p w:rsidR="00000000" w:rsidRDefault="00965502">
      <w:pPr>
        <w:jc w:val="both"/>
        <w:rPr>
          <w:rFonts w:ascii="Arial" w:hAnsi="Arial"/>
        </w:rPr>
      </w:pPr>
      <w:r>
        <w:rPr>
          <w:rFonts w:ascii="Arial" w:hAnsi="Arial"/>
        </w:rPr>
        <w:t>El des</w:t>
      </w:r>
      <w:r>
        <w:rPr>
          <w:rFonts w:ascii="Arial" w:hAnsi="Arial"/>
        </w:rPr>
        <w:t xml:space="preserve">plazamiento de las personas y la carga desde la zona rural hacia la urbana y viceversa se dificulta continuamente porque esta sujeto al regular o mal estado de las vías; no existe transporte continuo interveredal y deben someterse a los horarios y tipo de </w:t>
      </w:r>
      <w:r>
        <w:rPr>
          <w:rFonts w:ascii="Arial" w:hAnsi="Arial"/>
        </w:rPr>
        <w:t>vehículos que han establecido las empresas transportadoras actuales que cubren la zona.</w:t>
      </w:r>
    </w:p>
    <w:p w:rsidR="00000000" w:rsidRDefault="00965502">
      <w:pPr>
        <w:jc w:val="both"/>
        <w:rPr>
          <w:rFonts w:ascii="Arial" w:hAnsi="Arial"/>
        </w:rPr>
      </w:pPr>
    </w:p>
    <w:p w:rsidR="00000000" w:rsidRDefault="00965502">
      <w:pPr>
        <w:jc w:val="both"/>
        <w:rPr>
          <w:rFonts w:ascii="Arial" w:hAnsi="Arial"/>
        </w:rPr>
      </w:pPr>
      <w:r>
        <w:rPr>
          <w:rFonts w:ascii="Arial" w:hAnsi="Arial"/>
        </w:rPr>
        <w:t>Para mejorar la calidad del servicio de transporte, el municipio de La Vega realizó un convenio con los de Timbío, Rosas y Sotará para establecer una Secretaría de Trá</w:t>
      </w:r>
      <w:r>
        <w:rPr>
          <w:rFonts w:ascii="Arial" w:hAnsi="Arial"/>
        </w:rPr>
        <w:t>nsito que optimizara los recursos de este sector en la subregión.</w:t>
      </w:r>
    </w:p>
    <w:p w:rsidR="00000000" w:rsidRDefault="00965502">
      <w:pPr>
        <w:jc w:val="both"/>
        <w:rPr>
          <w:rFonts w:ascii="Arial" w:hAnsi="Arial"/>
        </w:rPr>
      </w:pPr>
    </w:p>
    <w:p w:rsidR="00000000" w:rsidRDefault="00965502">
      <w:pPr>
        <w:jc w:val="both"/>
        <w:rPr>
          <w:rFonts w:ascii="Arial" w:hAnsi="Arial"/>
        </w:rPr>
      </w:pPr>
      <w:r>
        <w:rPr>
          <w:rFonts w:ascii="Arial" w:hAnsi="Arial"/>
        </w:rPr>
        <w:t>Como es bien sabido, los buses de línea movilizan la mayor parte de los viajeros, comunicando toda la cabecera municipal y muchos corregimientos con Popayán, Cali, El Bordo y Bolívar.</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Las </w:t>
      </w:r>
      <w:r>
        <w:rPr>
          <w:rFonts w:ascii="Arial" w:hAnsi="Arial"/>
        </w:rPr>
        <w:t>empresas de buses han organizado recorridos rurales y paralelos desde Popayán y Cali por las vías que interesan al municipio, bien sea atravesándola o pasando por su periferia.</w:t>
      </w:r>
    </w:p>
    <w:p w:rsidR="00000000" w:rsidRDefault="00965502">
      <w:pPr>
        <w:jc w:val="both"/>
        <w:rPr>
          <w:rFonts w:ascii="Arial" w:hAnsi="Arial"/>
        </w:rPr>
      </w:pPr>
    </w:p>
    <w:p w:rsidR="00000000" w:rsidRDefault="00965502">
      <w:pPr>
        <w:jc w:val="both"/>
        <w:rPr>
          <w:rFonts w:ascii="Arial" w:hAnsi="Arial"/>
        </w:rPr>
      </w:pPr>
      <w:r>
        <w:rPr>
          <w:rFonts w:ascii="Arial" w:hAnsi="Arial"/>
        </w:rPr>
        <w:t>Dentro del sector transporte se aborda también el servicio prestado por los bu</w:t>
      </w:r>
      <w:r>
        <w:rPr>
          <w:rFonts w:ascii="Arial" w:hAnsi="Arial"/>
        </w:rPr>
        <w:t>ses escalera, por su función doble consistente en llevar la gente de las zonas rurales a los sitios de mercado con sus productos e igualmente regresarlos a su lugar de origen con las provisiones. Estos vehículos no tienen recorridos regulares diarios, sino</w:t>
      </w:r>
      <w:r>
        <w:rPr>
          <w:rFonts w:ascii="Arial" w:hAnsi="Arial"/>
        </w:rPr>
        <w:t xml:space="preserve"> semanales, rotando según los lugares de mercado. </w:t>
      </w:r>
    </w:p>
    <w:p w:rsidR="00000000" w:rsidRDefault="00965502">
      <w:pPr>
        <w:rPr>
          <w:rFonts w:ascii="Arial" w:hAnsi="Arial"/>
        </w:rPr>
      </w:pPr>
    </w:p>
    <w:p w:rsidR="00000000" w:rsidRDefault="00965502">
      <w:pPr>
        <w:pStyle w:val="Ttulo4"/>
        <w:widowControl/>
        <w:rPr>
          <w:rFonts w:ascii="Arial" w:hAnsi="Arial"/>
        </w:rPr>
      </w:pPr>
      <w:r>
        <w:rPr>
          <w:rFonts w:ascii="Arial" w:hAnsi="Arial"/>
        </w:rPr>
        <w:t>5.1.3.2 LA VEGA Y SU AREA DE INFLUENCIA</w:t>
      </w:r>
    </w:p>
    <w:p w:rsidR="00000000" w:rsidRDefault="00965502">
      <w:pPr>
        <w:jc w:val="both"/>
        <w:rPr>
          <w:rFonts w:ascii="Arial" w:hAnsi="Arial"/>
          <w:b/>
        </w:rPr>
      </w:pPr>
    </w:p>
    <w:p w:rsidR="00000000" w:rsidRDefault="00965502">
      <w:pPr>
        <w:jc w:val="both"/>
        <w:rPr>
          <w:rFonts w:ascii="Arial" w:hAnsi="Arial"/>
        </w:rPr>
      </w:pPr>
      <w:r>
        <w:rPr>
          <w:rFonts w:ascii="Arial" w:hAnsi="Arial"/>
        </w:rPr>
        <w:t>El municipio de la Vega juega un papel importante en cuanto a la vida de relación de su alrededor rural tradicional. Su cabecera municipal es un centro cerrado sin</w:t>
      </w:r>
      <w:r>
        <w:rPr>
          <w:rFonts w:ascii="Arial" w:hAnsi="Arial"/>
        </w:rPr>
        <w:t xml:space="preserve"> papel regional y casi sin interrelaciones, que se abastece directamente desde Cali y Popayán.</w:t>
      </w:r>
    </w:p>
    <w:p w:rsidR="00000000" w:rsidRDefault="00965502">
      <w:pPr>
        <w:jc w:val="both"/>
        <w:rPr>
          <w:rFonts w:ascii="Arial" w:hAnsi="Arial"/>
        </w:rPr>
      </w:pPr>
    </w:p>
    <w:p w:rsidR="00000000" w:rsidRDefault="00965502">
      <w:pPr>
        <w:jc w:val="both"/>
        <w:rPr>
          <w:rFonts w:ascii="Arial" w:hAnsi="Arial"/>
        </w:rPr>
      </w:pPr>
      <w:r>
        <w:rPr>
          <w:rFonts w:ascii="Arial" w:hAnsi="Arial"/>
        </w:rPr>
        <w:t>Sin embargo, por su reducido tamaño y capacidad para ofrecer servicios a toda la jurisdicción del municipio, ejerce su acción de comando sobre corregimientos ce</w:t>
      </w:r>
      <w:r>
        <w:rPr>
          <w:rFonts w:ascii="Arial" w:hAnsi="Arial"/>
        </w:rPr>
        <w:t>rcanos como Altamira, San Miguel y Guachicono.</w:t>
      </w:r>
    </w:p>
    <w:p w:rsidR="00000000" w:rsidRDefault="00965502">
      <w:pPr>
        <w:jc w:val="both"/>
        <w:rPr>
          <w:rFonts w:ascii="Arial" w:hAnsi="Arial"/>
        </w:rPr>
      </w:pPr>
    </w:p>
    <w:p w:rsidR="00000000" w:rsidRDefault="00965502">
      <w:pPr>
        <w:jc w:val="both"/>
        <w:rPr>
          <w:rFonts w:ascii="Arial" w:hAnsi="Arial"/>
        </w:rPr>
      </w:pPr>
      <w:r>
        <w:rPr>
          <w:rFonts w:ascii="Arial" w:hAnsi="Arial"/>
        </w:rPr>
        <w:t>Altamira ha ganado importancia por su mercado y ubicación al ejercer cada vez más peso sobre los corregimientos de Santa Barbara, Santa Rita, el Palmar, los Uvos, Albania, poco a poco parece entrar en compete</w:t>
      </w:r>
      <w:r>
        <w:rPr>
          <w:rFonts w:ascii="Arial" w:hAnsi="Arial"/>
        </w:rPr>
        <w:t>ncia con la cabecera municipal, gracias a la carretera del Macizo y el carreteable que se desprende de ella muy cerca de esta localidad.</w:t>
      </w:r>
    </w:p>
    <w:p w:rsidR="00000000" w:rsidRDefault="00965502">
      <w:pPr>
        <w:jc w:val="both"/>
        <w:rPr>
          <w:rFonts w:ascii="Arial" w:hAnsi="Arial"/>
        </w:rPr>
      </w:pPr>
    </w:p>
    <w:p w:rsidR="00000000" w:rsidRDefault="00965502">
      <w:pPr>
        <w:jc w:val="both"/>
        <w:rPr>
          <w:rFonts w:ascii="Arial" w:hAnsi="Arial"/>
        </w:rPr>
      </w:pPr>
      <w:r>
        <w:rPr>
          <w:rFonts w:ascii="Arial" w:hAnsi="Arial"/>
        </w:rPr>
        <w:t>Hacia la parte oriental y suroriental la Vega domina las parcialidades de Pancitará y Guachicono. Este último se carac</w:t>
      </w:r>
      <w:r>
        <w:rPr>
          <w:rFonts w:ascii="Arial" w:hAnsi="Arial"/>
        </w:rPr>
        <w:t>teriza por su mercado semanal (Lunes). Ejerciendo alguna influencia sobre Caquiona, y en menor grado sobre el valle de las Papas.</w:t>
      </w:r>
    </w:p>
    <w:p w:rsidR="00000000" w:rsidRDefault="00965502">
      <w:pPr>
        <w:jc w:val="both"/>
        <w:rPr>
          <w:rFonts w:ascii="Arial" w:hAnsi="Arial"/>
        </w:rPr>
      </w:pPr>
    </w:p>
    <w:p w:rsidR="00000000" w:rsidRDefault="00965502">
      <w:pPr>
        <w:jc w:val="both"/>
        <w:rPr>
          <w:rFonts w:ascii="Arial" w:hAnsi="Arial"/>
        </w:rPr>
      </w:pPr>
      <w:r>
        <w:rPr>
          <w:rFonts w:ascii="Arial" w:hAnsi="Arial"/>
        </w:rPr>
        <w:t>Los corregimientos del norte de la Vega, dependen parcialmente del centro de San Miguel, la parte baja de Santa Juana depende</w:t>
      </w:r>
      <w:r>
        <w:rPr>
          <w:rFonts w:ascii="Arial" w:hAnsi="Arial"/>
        </w:rPr>
        <w:t xml:space="preserve"> de Piedra Sentada. Albania tiene más relaciones con Altamira por ser hoy más dinámica que San Miguel, mientras que el corregimiento de Arbela se relaciona comercialmente con la Sierra y Popayán.</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San Miguel también extiende un radio de acción por caminos </w:t>
      </w:r>
      <w:r>
        <w:rPr>
          <w:rFonts w:ascii="Arial" w:hAnsi="Arial"/>
        </w:rPr>
        <w:t>de herradura hasta el páramo de Bellones cubriendo por la parte alta sur y oriente las cuencas de las quebradas de la ascensión, del río Putís y de la quebrada de San Francisco, hasta los límites con los resguardos de Guachicono y río Blanco por la ausenci</w:t>
      </w:r>
      <w:r>
        <w:rPr>
          <w:rFonts w:ascii="Arial" w:hAnsi="Arial"/>
        </w:rPr>
        <w:t>a de pequeños poblados y vías de comunicación. (Proyecto SIG-PAFC. 1995)</w:t>
      </w:r>
    </w:p>
    <w:p w:rsidR="00000000" w:rsidRDefault="00965502">
      <w:pPr>
        <w:jc w:val="both"/>
        <w:rPr>
          <w:rFonts w:ascii="Arial" w:hAnsi="Arial"/>
        </w:rPr>
      </w:pPr>
    </w:p>
    <w:p w:rsidR="00000000" w:rsidRDefault="00965502">
      <w:pPr>
        <w:jc w:val="both"/>
        <w:rPr>
          <w:rFonts w:ascii="Arial" w:hAnsi="Arial"/>
        </w:rPr>
      </w:pPr>
      <w:r>
        <w:rPr>
          <w:rFonts w:ascii="Arial" w:hAnsi="Arial"/>
        </w:rPr>
        <w:t>La Vega es un pequeño centro que funciona independientemente, tanto en su abastecimiento desde el exterior como en la venta de productos agrícolas en su entorno.</w:t>
      </w:r>
    </w:p>
    <w:p w:rsidR="00000000" w:rsidRDefault="00965502">
      <w:pPr>
        <w:jc w:val="both"/>
        <w:rPr>
          <w:rFonts w:ascii="Arial" w:hAnsi="Arial"/>
        </w:rPr>
      </w:pPr>
    </w:p>
    <w:p w:rsidR="00000000" w:rsidRDefault="00965502">
      <w:pPr>
        <w:pStyle w:val="Ttulo2"/>
        <w:widowControl/>
        <w:rPr>
          <w:rFonts w:ascii="Arial" w:hAnsi="Arial"/>
        </w:rPr>
      </w:pPr>
      <w:r>
        <w:rPr>
          <w:rFonts w:ascii="Arial" w:hAnsi="Arial"/>
        </w:rPr>
        <w:t>Centros Elementales</w:t>
      </w:r>
    </w:p>
    <w:p w:rsidR="00000000" w:rsidRDefault="00965502">
      <w:pPr>
        <w:jc w:val="both"/>
        <w:rPr>
          <w:rFonts w:ascii="Arial" w:hAnsi="Arial"/>
          <w:b/>
        </w:rPr>
      </w:pPr>
    </w:p>
    <w:p w:rsidR="00000000" w:rsidRDefault="00965502">
      <w:pPr>
        <w:pStyle w:val="BodyText2"/>
        <w:widowControl/>
        <w:rPr>
          <w:rFonts w:ascii="Arial" w:hAnsi="Arial"/>
        </w:rPr>
      </w:pPr>
      <w:r>
        <w:rPr>
          <w:rFonts w:ascii="Arial" w:hAnsi="Arial"/>
        </w:rPr>
        <w:t>Haciendo alusión a los corregimientos y parcialidades indígenas más activos y dinámicos por la importancia de su mercado semanal, al cual concluye gente de localidades vecinas y aún de las cabeceras municipales, en la Vega estos centros son los siguiente</w:t>
      </w:r>
      <w:r>
        <w:rPr>
          <w:rFonts w:ascii="Arial" w:hAnsi="Arial"/>
        </w:rPr>
        <w:t>s: San Miguel, Altamira, Guachicono. Estas pequeñas localidades son visitadas por vendedores informales de ropa, telas, zapatos, loza, mercancía etc.</w:t>
      </w:r>
    </w:p>
    <w:p w:rsidR="00000000" w:rsidRDefault="00965502">
      <w:pPr>
        <w:jc w:val="both"/>
        <w:rPr>
          <w:rFonts w:ascii="Arial" w:hAnsi="Arial"/>
        </w:rPr>
      </w:pPr>
    </w:p>
    <w:p w:rsidR="00000000" w:rsidRDefault="00965502">
      <w:pPr>
        <w:pStyle w:val="Ttulo2"/>
        <w:widowControl/>
        <w:rPr>
          <w:rFonts w:ascii="Arial" w:hAnsi="Arial"/>
        </w:rPr>
      </w:pPr>
      <w:r>
        <w:rPr>
          <w:rFonts w:ascii="Arial" w:hAnsi="Arial"/>
        </w:rPr>
        <w:t>Relaciones de Servicios</w:t>
      </w:r>
    </w:p>
    <w:p w:rsidR="00000000" w:rsidRDefault="00965502">
      <w:pPr>
        <w:jc w:val="both"/>
        <w:rPr>
          <w:rFonts w:ascii="Arial" w:hAnsi="Arial"/>
        </w:rPr>
      </w:pPr>
    </w:p>
    <w:p w:rsidR="00000000" w:rsidRDefault="00965502">
      <w:pPr>
        <w:jc w:val="both"/>
        <w:rPr>
          <w:rFonts w:ascii="Arial" w:hAnsi="Arial"/>
          <w:b/>
        </w:rPr>
      </w:pPr>
      <w:r>
        <w:rPr>
          <w:rFonts w:ascii="Arial" w:hAnsi="Arial"/>
        </w:rPr>
        <w:t xml:space="preserve">Hace referencia a las relaciones de mercado que se presentan en cada una de las </w:t>
      </w:r>
      <w:r>
        <w:rPr>
          <w:rFonts w:ascii="Arial" w:hAnsi="Arial"/>
        </w:rPr>
        <w:t>localidades del Municipio</w:t>
      </w:r>
    </w:p>
    <w:p w:rsidR="00000000" w:rsidRDefault="00965502">
      <w:pPr>
        <w:jc w:val="both"/>
        <w:rPr>
          <w:rFonts w:ascii="Arial" w:hAnsi="Arial"/>
          <w:b/>
        </w:rPr>
      </w:pPr>
    </w:p>
    <w:p w:rsidR="00000000" w:rsidRDefault="00965502">
      <w:pPr>
        <w:pStyle w:val="Ttulo2"/>
        <w:widowControl/>
        <w:rPr>
          <w:rFonts w:ascii="Arial" w:hAnsi="Arial"/>
        </w:rPr>
      </w:pPr>
      <w:r>
        <w:rPr>
          <w:rFonts w:ascii="Arial" w:hAnsi="Arial"/>
        </w:rPr>
        <w:t>Relaciones de Mercado</w:t>
      </w:r>
    </w:p>
    <w:p w:rsidR="00000000" w:rsidRDefault="00965502">
      <w:pPr>
        <w:jc w:val="both"/>
        <w:rPr>
          <w:rFonts w:ascii="Arial" w:hAnsi="Arial"/>
          <w:b/>
        </w:rPr>
      </w:pPr>
    </w:p>
    <w:p w:rsidR="00000000" w:rsidRDefault="00965502">
      <w:pPr>
        <w:pStyle w:val="BodyText2"/>
        <w:widowControl/>
        <w:rPr>
          <w:rFonts w:ascii="Arial" w:hAnsi="Arial"/>
        </w:rPr>
      </w:pPr>
      <w:r>
        <w:rPr>
          <w:rFonts w:ascii="Arial" w:hAnsi="Arial"/>
        </w:rPr>
        <w:t>Las relaciones de mercado semanal son los mayores vínculos que se dan entre las localidades vecinas es así como para Almaguer  es importante el mercado de la Vega, como para los resguardos de Guachicono y P</w:t>
      </w:r>
      <w:r>
        <w:rPr>
          <w:rFonts w:ascii="Arial" w:hAnsi="Arial"/>
        </w:rPr>
        <w:t>ancitará e igualmente para los corregimientos vecinos de Altamira. El mercado de esta última localidad por otra parte  es el segundo en importancia en el municipio de la Vega, después de la cabecera que funciona los Viernes y los Sábados. El de Altamira to</w:t>
      </w:r>
      <w:r>
        <w:rPr>
          <w:rFonts w:ascii="Arial" w:hAnsi="Arial"/>
        </w:rPr>
        <w:t>ma fuerza por su emplazamiento en el sitio de comunicación  entre la parte alta y fría del área y el sector occidental templado que domina hasta los Uvos y buena parte del centro del municipio. También mantiene nexos con San Miguel.</w:t>
      </w:r>
    </w:p>
    <w:p w:rsidR="00000000" w:rsidRDefault="00965502">
      <w:pPr>
        <w:jc w:val="both"/>
        <w:rPr>
          <w:rFonts w:ascii="Arial" w:hAnsi="Arial"/>
        </w:rPr>
      </w:pPr>
    </w:p>
    <w:p w:rsidR="00000000" w:rsidRDefault="00965502">
      <w:pPr>
        <w:jc w:val="both"/>
        <w:rPr>
          <w:rFonts w:ascii="Arial" w:hAnsi="Arial"/>
        </w:rPr>
      </w:pPr>
      <w:r>
        <w:rPr>
          <w:rFonts w:ascii="Arial" w:hAnsi="Arial"/>
        </w:rPr>
        <w:t>El corregimiento de lo</w:t>
      </w:r>
      <w:r>
        <w:rPr>
          <w:rFonts w:ascii="Arial" w:hAnsi="Arial"/>
        </w:rPr>
        <w:t>s Uvos, El Palmar, el Diviso mantienen nexos con el mercado del Bordo y Piedra Sentada, pues su ubicación en el municipio, les permite una mayor relación con los anteriores mercados. El corregimiento de Arbela y resguardo de Guachicono mantienen relaciones</w:t>
      </w:r>
      <w:r>
        <w:rPr>
          <w:rFonts w:ascii="Arial" w:hAnsi="Arial"/>
        </w:rPr>
        <w:t xml:space="preserve"> de influencia con el mercado de la Sierra.</w:t>
      </w:r>
    </w:p>
    <w:p w:rsidR="00000000" w:rsidRDefault="00965502">
      <w:pPr>
        <w:jc w:val="both"/>
        <w:rPr>
          <w:rFonts w:ascii="Arial" w:hAnsi="Arial"/>
        </w:rPr>
      </w:pPr>
    </w:p>
    <w:p w:rsidR="00000000" w:rsidRDefault="00965502">
      <w:pPr>
        <w:jc w:val="both"/>
        <w:rPr>
          <w:rFonts w:ascii="Arial" w:hAnsi="Arial"/>
        </w:rPr>
      </w:pPr>
      <w:r>
        <w:rPr>
          <w:rFonts w:ascii="Arial" w:hAnsi="Arial"/>
        </w:rPr>
        <w:t>Los días de mercado el transporte local se orienta hacia los puntos de actividad, este es prestado prácticamente por buses escaleras, cuyos propietarios son de las pequeñas localidades. Estos vehículos son el ún</w:t>
      </w:r>
      <w:r>
        <w:rPr>
          <w:rFonts w:ascii="Arial" w:hAnsi="Arial"/>
        </w:rPr>
        <w:t>ico medio de transporte del área rural del municipio.</w:t>
      </w:r>
    </w:p>
    <w:p w:rsidR="00000000" w:rsidRDefault="00965502">
      <w:pPr>
        <w:jc w:val="both"/>
        <w:rPr>
          <w:rFonts w:ascii="Arial" w:hAnsi="Arial"/>
        </w:rPr>
      </w:pPr>
    </w:p>
    <w:p w:rsidR="00000000" w:rsidRDefault="00965502">
      <w:pPr>
        <w:jc w:val="both"/>
        <w:rPr>
          <w:rFonts w:ascii="Arial" w:hAnsi="Arial"/>
        </w:rPr>
      </w:pPr>
      <w:r>
        <w:rPr>
          <w:rFonts w:ascii="Arial" w:hAnsi="Arial"/>
        </w:rPr>
        <w:t>Los buses escaleras han reducido su servicio fuera del área, tienen radio de acción en zonas netamente rurales donde transportan pasajeros y carga. Al no existir otro tipo de vehículos que sirvan de en</w:t>
      </w:r>
      <w:r>
        <w:rPr>
          <w:rFonts w:ascii="Arial" w:hAnsi="Arial"/>
        </w:rPr>
        <w:t>lace entre los pequeños poblados y los mercados donde el movimiento adquiere importancia únicamente los días de mercado, por la poca demanda de transporte en días ordinarios.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En términos generales el mercado del municipio de la Vega es pequeño. En cuanto </w:t>
      </w:r>
      <w:r>
        <w:rPr>
          <w:rFonts w:ascii="Arial" w:hAnsi="Arial"/>
        </w:rPr>
        <w:t>a la producción agropecuaria a excepción del café y el ganado, la mayor parte es para consumo interno. El Café como artículo de salida se recoge en las localidades de donde la federación tiene oficinas como en Altamira y San Miguel. Cuando el grano a sacar</w:t>
      </w:r>
      <w:r>
        <w:rPr>
          <w:rFonts w:ascii="Arial" w:hAnsi="Arial"/>
        </w:rPr>
        <w:t xml:space="preserve"> es abundante la producción es enviada directamente a la federación en Popayán.</w:t>
      </w:r>
    </w:p>
    <w:p w:rsidR="00000000" w:rsidRDefault="00965502">
      <w:pPr>
        <w:jc w:val="both"/>
        <w:rPr>
          <w:rFonts w:ascii="Arial" w:hAnsi="Arial"/>
        </w:rPr>
      </w:pPr>
    </w:p>
    <w:p w:rsidR="00000000" w:rsidRDefault="00965502">
      <w:pPr>
        <w:jc w:val="both"/>
        <w:rPr>
          <w:rFonts w:ascii="Arial" w:hAnsi="Arial"/>
        </w:rPr>
      </w:pPr>
    </w:p>
    <w:p w:rsidR="00000000" w:rsidRDefault="00965502">
      <w:pPr>
        <w:rPr>
          <w:rFonts w:ascii="Arial" w:hAnsi="Arial"/>
          <w:sz w:val="22"/>
        </w:rPr>
      </w:pPr>
      <w:r>
        <w:rPr>
          <w:rFonts w:ascii="Arial" w:hAnsi="Arial"/>
          <w:sz w:val="22"/>
        </w:rPr>
        <w:t>Análisis D.O.F.A Relaciones Funcionales.</w:t>
      </w:r>
    </w:p>
    <w:p w:rsidR="00000000" w:rsidRDefault="00965502">
      <w:pPr>
        <w:rPr>
          <w:rFonts w:ascii="Arial" w:hAnsi="Arial"/>
          <w:sz w:val="22"/>
        </w:rPr>
      </w:pPr>
    </w:p>
    <w:tbl>
      <w:tblPr>
        <w:tblW w:w="0" w:type="auto"/>
        <w:tblInd w:w="-21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820"/>
        <w:gridCol w:w="4962"/>
      </w:tblGrid>
      <w:tr w:rsidR="00000000">
        <w:tblPrEx>
          <w:tblCellMar>
            <w:top w:w="0" w:type="dxa"/>
            <w:bottom w:w="0" w:type="dxa"/>
          </w:tblCellMar>
        </w:tblPrEx>
        <w:trPr>
          <w:cantSplit/>
        </w:trPr>
        <w:tc>
          <w:tcPr>
            <w:tcW w:w="4820" w:type="dxa"/>
          </w:tcPr>
          <w:p w:rsidR="00000000" w:rsidRDefault="00965502">
            <w:pPr>
              <w:jc w:val="center"/>
              <w:rPr>
                <w:rFonts w:ascii="Arial" w:hAnsi="Arial"/>
                <w:b/>
                <w:sz w:val="22"/>
              </w:rPr>
            </w:pPr>
            <w:r>
              <w:rPr>
                <w:rFonts w:ascii="Arial" w:hAnsi="Arial"/>
                <w:b/>
                <w:sz w:val="22"/>
              </w:rPr>
              <w:t>DEBILIDADES</w:t>
            </w:r>
          </w:p>
        </w:tc>
        <w:tc>
          <w:tcPr>
            <w:tcW w:w="4962" w:type="dxa"/>
          </w:tcPr>
          <w:p w:rsidR="00000000" w:rsidRDefault="00965502">
            <w:pPr>
              <w:jc w:val="center"/>
              <w:rPr>
                <w:rFonts w:ascii="Arial" w:hAnsi="Arial"/>
                <w:b/>
                <w:sz w:val="22"/>
              </w:rPr>
            </w:pPr>
            <w:r>
              <w:rPr>
                <w:rFonts w:ascii="Arial" w:hAnsi="Arial"/>
                <w:b/>
                <w:sz w:val="22"/>
              </w:rPr>
              <w:t>FORTALEZAS</w:t>
            </w:r>
          </w:p>
        </w:tc>
      </w:tr>
      <w:tr w:rsidR="00000000">
        <w:tblPrEx>
          <w:tblCellMar>
            <w:top w:w="0" w:type="dxa"/>
            <w:bottom w:w="0" w:type="dxa"/>
          </w:tblCellMar>
        </w:tblPrEx>
        <w:trPr>
          <w:cantSplit/>
        </w:trPr>
        <w:tc>
          <w:tcPr>
            <w:tcW w:w="4820"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Baja capacidad técnica y financiera del municipio para ampliar y sostener la infraestructura rural y el eq</w:t>
            </w:r>
            <w:r>
              <w:rPr>
                <w:rFonts w:ascii="Arial" w:hAnsi="Arial"/>
                <w:sz w:val="22"/>
              </w:rPr>
              <w:t>uipamiento básico</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La inestabilidad del suelo hace que la construcción de vías, su funcionamiento y mantenimiento sea demasiado costoso.</w:t>
            </w:r>
          </w:p>
          <w:p w:rsidR="00000000" w:rsidRDefault="00965502">
            <w:pPr>
              <w:jc w:val="both"/>
              <w:rPr>
                <w:rFonts w:ascii="Arial" w:hAnsi="Arial"/>
                <w:sz w:val="22"/>
              </w:rPr>
            </w:pPr>
          </w:p>
        </w:tc>
        <w:tc>
          <w:tcPr>
            <w:tcW w:w="4962"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p>
        </w:tc>
      </w:tr>
      <w:tr w:rsidR="00000000">
        <w:tblPrEx>
          <w:tblCellMar>
            <w:top w:w="0" w:type="dxa"/>
            <w:bottom w:w="0" w:type="dxa"/>
          </w:tblCellMar>
        </w:tblPrEx>
        <w:trPr>
          <w:cantSplit/>
        </w:trPr>
        <w:tc>
          <w:tcPr>
            <w:tcW w:w="4820" w:type="dxa"/>
          </w:tcPr>
          <w:p w:rsidR="00000000" w:rsidRDefault="00965502">
            <w:pPr>
              <w:jc w:val="center"/>
              <w:rPr>
                <w:rFonts w:ascii="Arial" w:hAnsi="Arial"/>
                <w:b/>
                <w:sz w:val="22"/>
              </w:rPr>
            </w:pPr>
            <w:r>
              <w:rPr>
                <w:rFonts w:ascii="Arial" w:hAnsi="Arial"/>
                <w:b/>
                <w:sz w:val="22"/>
              </w:rPr>
              <w:t>OPORTUNIDADES</w:t>
            </w:r>
          </w:p>
        </w:tc>
        <w:tc>
          <w:tcPr>
            <w:tcW w:w="4962" w:type="dxa"/>
          </w:tcPr>
          <w:p w:rsidR="00000000" w:rsidRDefault="00965502">
            <w:pPr>
              <w:jc w:val="center"/>
              <w:rPr>
                <w:rFonts w:ascii="Arial" w:hAnsi="Arial"/>
                <w:b/>
                <w:sz w:val="22"/>
              </w:rPr>
            </w:pPr>
            <w:r>
              <w:rPr>
                <w:rFonts w:ascii="Arial" w:hAnsi="Arial"/>
                <w:b/>
                <w:sz w:val="22"/>
              </w:rPr>
              <w:t>AMENAZAS</w:t>
            </w:r>
          </w:p>
        </w:tc>
      </w:tr>
      <w:tr w:rsidR="00000000">
        <w:tblPrEx>
          <w:tblCellMar>
            <w:top w:w="0" w:type="dxa"/>
            <w:bottom w:w="0" w:type="dxa"/>
          </w:tblCellMar>
        </w:tblPrEx>
        <w:trPr>
          <w:cantSplit/>
        </w:trPr>
        <w:tc>
          <w:tcPr>
            <w:tcW w:w="4820"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 xml:space="preserve">Existen fuentes externas de financiación para la construcción de infraestructura rural </w:t>
            </w:r>
            <w:r>
              <w:rPr>
                <w:rFonts w:ascii="Arial" w:hAnsi="Arial"/>
                <w:sz w:val="22"/>
              </w:rPr>
              <w:t>y mantenimiento de la red víal</w:t>
            </w:r>
          </w:p>
        </w:tc>
        <w:tc>
          <w:tcPr>
            <w:tcW w:w="4962"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La presencia de fallas geológicas activas hacen que la infraestructura rural sea demasiado vulnerable ante la ocurrencia de un movimiento sismico.</w:t>
            </w:r>
          </w:p>
        </w:tc>
      </w:tr>
    </w:tbl>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r>
        <w:rPr>
          <w:rFonts w:ascii="Arial" w:hAnsi="Arial"/>
          <w:noProof/>
          <w:sz w:val="20"/>
        </w:rPr>
        <w:pict>
          <v:rect id="_x0000_s1298" style="position:absolute;margin-left:45pt;margin-top:13.2pt;width:5in;height:36pt;z-index:251686912">
            <v:textbox>
              <w:txbxContent>
                <w:p w:rsidR="00000000" w:rsidRDefault="00965502">
                  <w:r>
                    <w:rPr>
                      <w:rFonts w:ascii="Arial" w:hAnsi="Arial" w:cs="Arial"/>
                      <w:sz w:val="36"/>
                    </w:rPr>
                    <w:t>CAPITULO 5. SUBSISTEMA CULTURAL</w:t>
                  </w:r>
                </w:p>
              </w:txbxContent>
            </v:textbox>
          </v:rect>
        </w:pict>
      </w: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rPr>
          <w:rFonts w:ascii="Arial" w:hAnsi="Arial"/>
        </w:rPr>
      </w:pPr>
    </w:p>
    <w:p w:rsidR="00000000" w:rsidRDefault="00965502">
      <w:pPr>
        <w:pStyle w:val="Ttulo4"/>
        <w:widowControl/>
        <w:rPr>
          <w:rFonts w:ascii="Arial" w:hAnsi="Arial"/>
        </w:rPr>
      </w:pPr>
      <w:r>
        <w:rPr>
          <w:rFonts w:ascii="Arial" w:hAnsi="Arial"/>
        </w:rPr>
        <w:t xml:space="preserve">Que tipifica Culturalmente a la comunidad </w:t>
      </w:r>
      <w:r>
        <w:rPr>
          <w:rFonts w:ascii="Arial" w:hAnsi="Arial"/>
        </w:rPr>
        <w:t>Vegueña</w:t>
      </w:r>
    </w:p>
    <w:p w:rsidR="00000000" w:rsidRDefault="00965502">
      <w:pPr>
        <w:rPr>
          <w:rFonts w:ascii="Arial" w:hAnsi="Arial"/>
        </w:rPr>
      </w:pPr>
    </w:p>
    <w:p w:rsidR="00000000" w:rsidRDefault="00965502">
      <w:pPr>
        <w:rPr>
          <w:rFonts w:ascii="Arial" w:hAnsi="Arial"/>
        </w:rPr>
      </w:pPr>
    </w:p>
    <w:p w:rsidR="00000000" w:rsidRDefault="00965502">
      <w:pPr>
        <w:pStyle w:val="Textoindependiente"/>
        <w:widowControl/>
        <w:rPr>
          <w:rFonts w:ascii="Arial" w:hAnsi="Arial"/>
        </w:rPr>
      </w:pPr>
      <w:r>
        <w:rPr>
          <w:rFonts w:ascii="Arial" w:hAnsi="Arial"/>
        </w:rPr>
        <w:t>El Municipio de la Vega es de origen indígena, es así como antes de la llegada de los españoles estaba habitado por: Nativos Patíanos (al occidente), por los Quillas (centro-oriente) y al sur por los Andaquies (Valle de las papas).</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En el año 1.5</w:t>
      </w:r>
      <w:r>
        <w:rPr>
          <w:rFonts w:ascii="Arial" w:hAnsi="Arial"/>
        </w:rPr>
        <w:t>35, cuando ingresaron los españoles provenientes del Ecuador, comandados por Juan de Ampudia y enviados por Sebastián de Belalcazar, tomaron esta ruta construyendo un camino para evitar el encuentro con el temible grupo de los Patíanos. Este camino es lo q</w:t>
      </w:r>
      <w:r>
        <w:rPr>
          <w:rFonts w:ascii="Arial" w:hAnsi="Arial"/>
        </w:rPr>
        <w:t>ue hoy constituye la Cruz, San Pablo, San Lorenzo, Bolívar, Almaguer, la Vega, la Sierra, Rosas, Timbio y Popayán.</w:t>
      </w:r>
    </w:p>
    <w:p w:rsidR="00000000" w:rsidRDefault="00965502">
      <w:pPr>
        <w:pStyle w:val="Textoindependiente"/>
        <w:widowControl/>
        <w:rPr>
          <w:rFonts w:ascii="Arial" w:hAnsi="Arial"/>
        </w:rPr>
      </w:pPr>
    </w:p>
    <w:p w:rsidR="00000000" w:rsidRDefault="00965502">
      <w:pPr>
        <w:pStyle w:val="Textoindependiente"/>
        <w:widowControl/>
        <w:rPr>
          <w:rFonts w:ascii="Arial" w:hAnsi="Arial"/>
        </w:rPr>
      </w:pPr>
      <w:r>
        <w:rPr>
          <w:rFonts w:ascii="Arial" w:hAnsi="Arial"/>
        </w:rPr>
        <w:t>Estos procesos migratorios generaron niveles de mestizaje, es así como en el aspecto cultural encontramos que en el municipio de la Vega exi</w:t>
      </w:r>
      <w:r>
        <w:rPr>
          <w:rFonts w:ascii="Arial" w:hAnsi="Arial"/>
        </w:rPr>
        <w:t>sten razas puras y mezclas de las mismas: Blanca en el corregimiento de los Uvos y Arbela; indígena en el corregimiento de Guachicono y Pancitará; Negra en poca proporción en las veredas de Aguas Muertas y la Calixta (corregimiento de los Uvos).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De esta v</w:t>
      </w:r>
      <w:r>
        <w:rPr>
          <w:rFonts w:ascii="Arial" w:hAnsi="Arial"/>
        </w:rPr>
        <w:t xml:space="preserve">ariación emergen las comunidades campesinas e indígenas, que enfrentan en la actualidad un proceso migratorio que se hace paulatinamente de gentes y familias nativas, que salen buscando tranquilidad y mejores condiciones de vida hacia las ciudades urbanas </w:t>
      </w:r>
      <w:r>
        <w:rPr>
          <w:rFonts w:ascii="Arial" w:hAnsi="Arial"/>
        </w:rPr>
        <w:t>como Popayán, Cali, Quindio y lo contrario gente que llega de otros municipios y departamentos vecinos en busca de mejores condiciones de vida, atraídos quizás por el cultivo de la amapola principalmente en la zona indígena.</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Para efectos del Componente Cu</w:t>
      </w:r>
      <w:r>
        <w:rPr>
          <w:rFonts w:ascii="Arial" w:hAnsi="Arial"/>
        </w:rPr>
        <w:t>ltural del Esquema de Ordenamiento Territorial, el municipio de la Vega, se dividió en (2) dos zonas especificas, con sus corregimientos y sus respectivas veredas, la razón de hacer esta zonificación cultural la constituye los dos grupos étnicos identifica</w:t>
      </w:r>
      <w:r>
        <w:rPr>
          <w:rFonts w:ascii="Arial" w:hAnsi="Arial"/>
        </w:rPr>
        <w:t>dos: la comunidad Indígena y la comunidad Campesina:</w:t>
      </w:r>
    </w:p>
    <w:p w:rsidR="00000000" w:rsidRDefault="00965502">
      <w:pPr>
        <w:pStyle w:val="BodyText3"/>
        <w:widowControl/>
        <w:jc w:val="both"/>
        <w:rPr>
          <w:rFonts w:ascii="Arial" w:hAnsi="Arial"/>
        </w:rPr>
      </w:pP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Zona 1, 2 y 3:</w:t>
      </w:r>
      <w:r>
        <w:rPr>
          <w:rFonts w:ascii="Arial" w:hAnsi="Arial"/>
        </w:rPr>
        <w:t xml:space="preserve">  está zona es de adscripción campesina, está conformada así:</w:t>
      </w:r>
    </w:p>
    <w:p w:rsidR="00000000" w:rsidRDefault="00965502" w:rsidP="00965502">
      <w:pPr>
        <w:pStyle w:val="BodyText3"/>
        <w:widowControl/>
        <w:numPr>
          <w:ilvl w:val="0"/>
          <w:numId w:val="3"/>
        </w:numPr>
        <w:tabs>
          <w:tab w:val="left" w:pos="360"/>
        </w:tabs>
        <w:jc w:val="both"/>
        <w:rPr>
          <w:rFonts w:ascii="Arial" w:hAnsi="Arial"/>
        </w:rPr>
      </w:pPr>
      <w:r>
        <w:rPr>
          <w:rFonts w:ascii="Arial" w:hAnsi="Arial"/>
          <w:b/>
        </w:rPr>
        <w:t>Zona 1:</w:t>
      </w:r>
      <w:r>
        <w:rPr>
          <w:rFonts w:ascii="Arial" w:hAnsi="Arial"/>
        </w:rPr>
        <w:t xml:space="preserve"> La representan los corregimientos de Arbela, Santa Juana y San Miguel. </w:t>
      </w:r>
    </w:p>
    <w:p w:rsidR="00000000" w:rsidRDefault="00965502" w:rsidP="00965502">
      <w:pPr>
        <w:pStyle w:val="BodyText3"/>
        <w:widowControl/>
        <w:numPr>
          <w:ilvl w:val="0"/>
          <w:numId w:val="4"/>
        </w:numPr>
        <w:tabs>
          <w:tab w:val="left" w:pos="360"/>
        </w:tabs>
        <w:jc w:val="both"/>
        <w:rPr>
          <w:rFonts w:ascii="Arial" w:hAnsi="Arial"/>
        </w:rPr>
      </w:pPr>
      <w:r>
        <w:rPr>
          <w:rFonts w:ascii="Arial" w:hAnsi="Arial"/>
          <w:b/>
        </w:rPr>
        <w:t>Zona 2:</w:t>
      </w:r>
      <w:r>
        <w:rPr>
          <w:rFonts w:ascii="Arial" w:hAnsi="Arial"/>
        </w:rPr>
        <w:t xml:space="preserve"> alberga los corregimientos  de Santa R</w:t>
      </w:r>
      <w:r>
        <w:rPr>
          <w:rFonts w:ascii="Arial" w:hAnsi="Arial"/>
        </w:rPr>
        <w:t xml:space="preserve">ita, el Palmar, los Uvos y el Diviso. </w:t>
      </w:r>
    </w:p>
    <w:p w:rsidR="00000000" w:rsidRDefault="00965502" w:rsidP="00965502">
      <w:pPr>
        <w:pStyle w:val="BodyText3"/>
        <w:widowControl/>
        <w:numPr>
          <w:ilvl w:val="0"/>
          <w:numId w:val="4"/>
        </w:numPr>
        <w:tabs>
          <w:tab w:val="left" w:pos="360"/>
        </w:tabs>
        <w:jc w:val="both"/>
        <w:rPr>
          <w:rFonts w:ascii="Arial" w:hAnsi="Arial"/>
        </w:rPr>
      </w:pPr>
      <w:r>
        <w:rPr>
          <w:rFonts w:ascii="Arial" w:hAnsi="Arial"/>
          <w:b/>
        </w:rPr>
        <w:t>Zona 3:</w:t>
      </w:r>
      <w:r>
        <w:rPr>
          <w:rFonts w:ascii="Arial" w:hAnsi="Arial"/>
        </w:rPr>
        <w:t xml:space="preserve"> está representada por la cabecera municipal, y los corregimientos de Albania, Altamira y Santa Barbara.</w:t>
      </w:r>
    </w:p>
    <w:p w:rsidR="00000000" w:rsidRDefault="00965502">
      <w:pPr>
        <w:pStyle w:val="BodyText3"/>
        <w:widowControl/>
        <w:jc w:val="both"/>
        <w:rPr>
          <w:rFonts w:ascii="Arial" w:hAnsi="Arial"/>
        </w:rPr>
      </w:pP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Zona 4 y 5:</w:t>
      </w:r>
      <w:r>
        <w:rPr>
          <w:rFonts w:ascii="Arial" w:hAnsi="Arial"/>
        </w:rPr>
        <w:t xml:space="preserve">  caracterizada por demarcar el espacio de pertenencia indígena; allí encontramos los resguar</w:t>
      </w:r>
      <w:r>
        <w:rPr>
          <w:rFonts w:ascii="Arial" w:hAnsi="Arial"/>
        </w:rPr>
        <w:t>dos de Guachicono y Pancitará conformados por (13) trece y (12) doce veredas respectivamente.</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Con está caracterización se intenta describir la idiosincrasia de los grupos sociales que habitan el territorio del Municipio de la Vega así:</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p>
    <w:p w:rsidR="00000000" w:rsidRDefault="00965502">
      <w:pPr>
        <w:pStyle w:val="Ttulo7"/>
        <w:widowControl/>
        <w:rPr>
          <w:rFonts w:ascii="Arial" w:hAnsi="Arial"/>
        </w:rPr>
      </w:pPr>
      <w:r>
        <w:rPr>
          <w:rFonts w:ascii="Arial" w:hAnsi="Arial"/>
        </w:rPr>
        <w:t>5.1.5.2 CARACTERI</w:t>
      </w:r>
      <w:r>
        <w:rPr>
          <w:rFonts w:ascii="Arial" w:hAnsi="Arial"/>
        </w:rPr>
        <w:t>ZACION DE LA ZONA 1-2-3</w:t>
      </w:r>
    </w:p>
    <w:p w:rsidR="00000000" w:rsidRDefault="00965502">
      <w:pPr>
        <w:pStyle w:val="Ttulo7"/>
        <w:widowControl/>
        <w:rPr>
          <w:rFonts w:ascii="Arial" w:hAnsi="Arial"/>
        </w:rPr>
      </w:pPr>
      <w:r>
        <w:rPr>
          <w:rFonts w:ascii="Arial" w:hAnsi="Arial"/>
        </w:rPr>
        <w:t>COMUNIDAD CAMPESINA</w:t>
      </w:r>
    </w:p>
    <w:p w:rsidR="00000000" w:rsidRDefault="00965502">
      <w:pPr>
        <w:jc w:val="both"/>
        <w:rPr>
          <w:rFonts w:ascii="Arial" w:hAnsi="Arial"/>
        </w:rPr>
      </w:pPr>
    </w:p>
    <w:p w:rsidR="00000000" w:rsidRDefault="00965502">
      <w:pPr>
        <w:jc w:val="both"/>
        <w:rPr>
          <w:rFonts w:ascii="Arial" w:hAnsi="Arial"/>
        </w:rPr>
      </w:pPr>
    </w:p>
    <w:p w:rsidR="00000000" w:rsidRDefault="00965502">
      <w:pPr>
        <w:pStyle w:val="BodyText3"/>
        <w:widowControl/>
        <w:jc w:val="both"/>
        <w:rPr>
          <w:rFonts w:ascii="Arial" w:hAnsi="Arial"/>
        </w:rPr>
      </w:pPr>
      <w:r>
        <w:rPr>
          <w:rFonts w:ascii="Arial" w:hAnsi="Arial"/>
        </w:rPr>
        <w:t>Para una mejor caracterización de la comunidad campesina se ha dividido en tres zonas:</w:t>
      </w:r>
    </w:p>
    <w:p w:rsidR="00000000" w:rsidRDefault="00965502">
      <w:pPr>
        <w:pStyle w:val="BodyText3"/>
        <w:widowControl/>
        <w:jc w:val="both"/>
        <w:rPr>
          <w:rFonts w:ascii="Arial" w:hAnsi="Arial"/>
        </w:rPr>
      </w:pPr>
      <w:r>
        <w:rPr>
          <w:rFonts w:ascii="Arial" w:hAnsi="Arial"/>
        </w:rPr>
        <w:t xml:space="preserve"> </w:t>
      </w:r>
    </w:p>
    <w:p w:rsidR="00000000" w:rsidRDefault="00965502">
      <w:pPr>
        <w:pStyle w:val="BodyText3"/>
        <w:widowControl/>
        <w:jc w:val="both"/>
        <w:rPr>
          <w:rFonts w:ascii="Arial" w:hAnsi="Arial"/>
        </w:rPr>
      </w:pPr>
      <w:r>
        <w:rPr>
          <w:rFonts w:ascii="Arial" w:hAnsi="Arial"/>
          <w:b/>
        </w:rPr>
        <w:t>1) Zona Uno:</w:t>
      </w:r>
      <w:r>
        <w:rPr>
          <w:rFonts w:ascii="Arial" w:hAnsi="Arial"/>
        </w:rPr>
        <w:t xml:space="preserve"> Cubre los corregimientos de Arbela, Santa Juana y San Miguel, se caracteriza por albergar en la zona 6.531 h</w:t>
      </w:r>
      <w:r>
        <w:rPr>
          <w:rFonts w:ascii="Arial" w:hAnsi="Arial"/>
        </w:rPr>
        <w:t>abitantes distribuidos en 35 veredas. En su proceso de consolidación,  el poblamiento de cada uno de los corregimientos de la zona Norte se ha llevado a cabo por descendencia de las familias fundadoras  y por emigración de familias de otros municipios como</w:t>
      </w:r>
      <w:r>
        <w:rPr>
          <w:rFonts w:ascii="Arial" w:hAnsi="Arial"/>
        </w:rPr>
        <w:t xml:space="preserve"> la Sierra, Almaguer, San Sebastián y otros departamentos como Popayán.</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La historia de fundación de las cabeceras corregimentales datan del siglo pasado, cuando los españoles llegaron al lugar. En su proceso de consolidación la zona comienza a formarse po</w:t>
      </w:r>
      <w:r>
        <w:rPr>
          <w:rFonts w:ascii="Arial" w:hAnsi="Arial"/>
        </w:rPr>
        <w:t xml:space="preserve">r el corregimiento de Santa Juana, cuya fundación data de 1.785  cuando estos terrenos fueron cedidos por la señora Bernardina Ordoñez, por orden de Francisco Briceño, alcalde de la provincia. La primera escuela se fundo en 1870. Le sigue el corregimiento </w:t>
      </w:r>
      <w:r>
        <w:rPr>
          <w:rFonts w:ascii="Arial" w:hAnsi="Arial"/>
        </w:rPr>
        <w:t>de Arbela, cuyos datos se remontán al año 1830 cuando el poblado estaba ubicado al oriente de la cabecera actual, “dicho poblado (Arbela antiguo) desapareció por una supuesta maldición que el cura del lugar le lanzó al poblado, aduciendo insultos recibidos</w:t>
      </w:r>
      <w:r>
        <w:rPr>
          <w:rFonts w:ascii="Arial" w:hAnsi="Arial"/>
        </w:rPr>
        <w:t xml:space="preserve"> por parte de un señor en estado de embriaguez”. Los pobladores de Arbela antiguo fueron los fundadores del actual pueblo en el año 1916. El corregimiento de San Miguel, en primera instancia fue fundada con el nombre de “San Francisco Javier de la Ascenció</w:t>
      </w:r>
      <w:r>
        <w:rPr>
          <w:rFonts w:ascii="Arial" w:hAnsi="Arial"/>
        </w:rPr>
        <w:t xml:space="preserve">n” en el año 1850, luego con el crecimiento de la población vieron la importancia de ubicarse en el lugar que hoy ocupan en el año 1902. </w:t>
      </w:r>
    </w:p>
    <w:p w:rsidR="00000000" w:rsidRDefault="00965502">
      <w:pPr>
        <w:pStyle w:val="BodyText3"/>
        <w:widowControl/>
        <w:jc w:val="both"/>
        <w:rPr>
          <w:rFonts w:ascii="Arial" w:hAnsi="Arial"/>
          <w:b/>
        </w:rPr>
      </w:pPr>
    </w:p>
    <w:p w:rsidR="00000000" w:rsidRDefault="00965502">
      <w:pPr>
        <w:jc w:val="both"/>
        <w:rPr>
          <w:rFonts w:ascii="Arial" w:hAnsi="Arial"/>
        </w:rPr>
      </w:pPr>
      <w:r>
        <w:rPr>
          <w:rFonts w:ascii="Arial" w:hAnsi="Arial"/>
        </w:rPr>
        <w:t>Está  primera zona de adscripción campesina presenta reductos de población indígena, en algunas veredas viven familia</w:t>
      </w:r>
      <w:r>
        <w:rPr>
          <w:rFonts w:ascii="Arial" w:hAnsi="Arial"/>
        </w:rPr>
        <w:t>s inmigrantes de la comunidad Guachicono y Río Blanqueña.</w:t>
      </w:r>
    </w:p>
    <w:p w:rsidR="00000000" w:rsidRDefault="00965502">
      <w:pPr>
        <w:jc w:val="both"/>
        <w:rPr>
          <w:rFonts w:ascii="Arial" w:hAnsi="Arial"/>
        </w:rPr>
      </w:pPr>
    </w:p>
    <w:p w:rsidR="00000000" w:rsidRDefault="00965502">
      <w:pPr>
        <w:jc w:val="both"/>
        <w:rPr>
          <w:rFonts w:ascii="Arial" w:hAnsi="Arial"/>
        </w:rPr>
      </w:pPr>
    </w:p>
    <w:p w:rsidR="00000000" w:rsidRDefault="00965502">
      <w:pPr>
        <w:pStyle w:val="BodyText3"/>
        <w:widowControl/>
        <w:jc w:val="both"/>
        <w:rPr>
          <w:rFonts w:ascii="Arial" w:hAnsi="Arial"/>
          <w:b/>
        </w:rPr>
      </w:pPr>
      <w:r>
        <w:rPr>
          <w:rFonts w:ascii="Arial" w:hAnsi="Arial"/>
          <w:b/>
        </w:rPr>
        <w:t xml:space="preserve">2) Zona dos: </w:t>
      </w:r>
      <w:r>
        <w:rPr>
          <w:rFonts w:ascii="Arial" w:hAnsi="Arial"/>
        </w:rPr>
        <w:t>Formada por los corregimientos de Santa Rita, El Palmar, Los Uvos y el Diviso, se caracteriza por albergar en la zona 3.601 habitantes distribuidos en 21 veredas, su adscripción tambi</w:t>
      </w:r>
      <w:r>
        <w:rPr>
          <w:rFonts w:ascii="Arial" w:hAnsi="Arial"/>
        </w:rPr>
        <w:t>én es Campesina, y se pueden observar raza blanca y Negra en poca proporción en el corregimiento de los Uvos. En su proceso de consolidación la zona empieza a conformarse con el corregimiento de Santa Rita, cuya fundación data del año 1920 formándose un pe</w:t>
      </w:r>
      <w:r>
        <w:rPr>
          <w:rFonts w:ascii="Arial" w:hAnsi="Arial"/>
        </w:rPr>
        <w:t>queño caserío conocido con el nombre de Pueblo Viejo, donde en sus primeros momentos se convierte en el principal centro comercial de la zona a donde llegaba gente de los Uvos, El Diviso, Santa Barbara, Mazamorras, la Calixta y del corregimiento de Altamir</w:t>
      </w:r>
      <w:r>
        <w:rPr>
          <w:rFonts w:ascii="Arial" w:hAnsi="Arial"/>
        </w:rPr>
        <w:t>a. En este lugar se crea la primera escuela fundada en el año de 1924. Posteriormente debido al conflicto que produjo el “robo del dinero recogido por ofrendas recogidas de la Virgen de Santa Barbara”,  ocasiono la ubicación  del poblado hacia el lugar don</w:t>
      </w:r>
      <w:r>
        <w:rPr>
          <w:rFonts w:ascii="Arial" w:hAnsi="Arial"/>
        </w:rPr>
        <w:t>de hoy se asienta. Santa Rita queda por ley como corregimiento municipal en el año de 1941. Le sigue el corregimiento del Palmar, anteriormente se llamaba el Carmen, “por qué en este lugar hubo muchas palmas equidistantes como sitio de referencia al camino</w:t>
      </w:r>
      <w:r>
        <w:rPr>
          <w:rFonts w:ascii="Arial" w:hAnsi="Arial"/>
        </w:rPr>
        <w:t xml:space="preserve"> de los conquistadores”. En un primer momento estos terrenos pertenecían al corregimiento de Altamira, según la escritura pública 302 del 19 de julio de 1932, posteriormente para la compra del área del terreno se designo una junta llamada Patronato escolar</w:t>
      </w:r>
      <w:r>
        <w:rPr>
          <w:rFonts w:ascii="Arial" w:hAnsi="Arial"/>
        </w:rPr>
        <w:t xml:space="preserve"> con la cual se adjudico el terreno, según acta N° 1 del 3 de Enero de 1937, las primeras familias proceden de diferentes lugares como la familia Rengifo, de la Honda (Almaguer y San Sebastián), familia Carvajal Quijano (la Sierra), familia Guzman (Altamir</w:t>
      </w:r>
      <w:r>
        <w:rPr>
          <w:rFonts w:ascii="Arial" w:hAnsi="Arial"/>
        </w:rPr>
        <w:t xml:space="preserve">a), otros apellidos como Atoi, Juzpián, Mamián, Muñoz, proceden de lugares indígenas como Pancitará y San Sebastián. Posteriormente se funda el corregimiento del Diviso en el año 1951. Del último corregimiento que se encuentra en la zona, el corregimiento </w:t>
      </w:r>
      <w:r>
        <w:rPr>
          <w:rFonts w:ascii="Arial" w:hAnsi="Arial"/>
        </w:rPr>
        <w:t>de los Uvos, no se tienen datos precisos, se sabe que data del año 1.964 y que sus primeros pobladores fueron familias indígenas de apellidos Tuquerres, luego llegaron familias de color blanco, como los Lopeda, Sandobal, los Prietos, López, Espinosas, Ordo</w:t>
      </w:r>
      <w:r>
        <w:rPr>
          <w:rFonts w:ascii="Arial" w:hAnsi="Arial"/>
        </w:rPr>
        <w:t xml:space="preserve">ñez y Muñoz. </w:t>
      </w:r>
    </w:p>
    <w:p w:rsidR="00000000" w:rsidRDefault="00965502">
      <w:pPr>
        <w:jc w:val="both"/>
        <w:rPr>
          <w:rFonts w:ascii="Arial" w:hAnsi="Arial"/>
        </w:rPr>
      </w:pPr>
    </w:p>
    <w:p w:rsidR="00000000" w:rsidRDefault="00965502">
      <w:pPr>
        <w:jc w:val="both"/>
        <w:rPr>
          <w:rFonts w:ascii="Arial" w:hAnsi="Arial"/>
          <w:b/>
        </w:rPr>
      </w:pPr>
      <w:r>
        <w:rPr>
          <w:rFonts w:ascii="Arial" w:hAnsi="Arial"/>
          <w:b/>
        </w:rPr>
        <w:t xml:space="preserve">3)  Zona tres: </w:t>
      </w:r>
      <w:r>
        <w:rPr>
          <w:rFonts w:ascii="Arial" w:hAnsi="Arial"/>
        </w:rPr>
        <w:t>Consolidada por los corregimientos de Santa Barbara, Albania, Altamira y la Vega (cabecera Municipal), se caracteriza por albergar  7.551 habitantes, distribuidos en 23 veredas, la zona empieza a consolidarse con la cabecera M</w:t>
      </w:r>
      <w:r>
        <w:rPr>
          <w:rFonts w:ascii="Arial" w:hAnsi="Arial"/>
        </w:rPr>
        <w:t>unicipal de la Vega en el año 1.777, le sigue el corregimiento de Santa Barbara, el cual posee el mismo historial sobre tenencia de tierras pertenecientes al Cantón de Almaguer Provincia de Caldas y como Dueño a Don Diego Muñoz de Ayala y su esposa doña Be</w:t>
      </w:r>
      <w:r>
        <w:rPr>
          <w:rFonts w:ascii="Arial" w:hAnsi="Arial"/>
        </w:rPr>
        <w:t xml:space="preserve">rnardina Ordoñez de Lara; quienes entregaron estas tierras a los primeros moradores de la región. El actual pueblo de Santa Barbara fue fundado en el año de 1819, teniendo una característica particular “En sus primeros años se administraba por medio de un </w:t>
      </w:r>
      <w:r>
        <w:rPr>
          <w:rFonts w:ascii="Arial" w:hAnsi="Arial"/>
        </w:rPr>
        <w:t>Cabildo de Indígenas con su respectivo Gobernador”. El corregimiento de  Altamira fue creado según acuerdo N° 4 del 10 de agosto de 1926, inicialmente toma la denominación de “el Negro” nombre que fue cambiado por el actual el 13 de diciembre del mismo año</w:t>
      </w:r>
      <w:r>
        <w:rPr>
          <w:rFonts w:ascii="Arial" w:hAnsi="Arial"/>
        </w:rPr>
        <w:t>. El último corregimiento en consolidarse es Albania, en sus primeros momentos ocupaba el lugar de la vereda la Trocha en el año de 1936, años más tarde, especialmente desde cuando fue inaugurada la Gruta de Nuestra Señora de Lourdes y se aumento la poblac</w:t>
      </w:r>
      <w:r>
        <w:rPr>
          <w:rFonts w:ascii="Arial" w:hAnsi="Arial"/>
        </w:rPr>
        <w:t>ión, los moradores decidieron ocupar el lugar que hoy ocupan con el nombre de Albania en el año de 1965.</w:t>
      </w:r>
    </w:p>
    <w:p w:rsidR="00000000" w:rsidRDefault="00965502">
      <w:pPr>
        <w:jc w:val="both"/>
        <w:rPr>
          <w:rFonts w:ascii="Arial" w:hAnsi="Arial"/>
        </w:rPr>
      </w:pPr>
    </w:p>
    <w:p w:rsidR="00000000" w:rsidRDefault="00965502">
      <w:pPr>
        <w:jc w:val="both"/>
        <w:rPr>
          <w:rFonts w:ascii="Arial" w:hAnsi="Arial"/>
        </w:rPr>
      </w:pPr>
      <w:r>
        <w:rPr>
          <w:rFonts w:ascii="Arial" w:hAnsi="Arial"/>
        </w:rPr>
        <w:t>En general para los campesinos de las diferentes zonas del municipio de la Vega, la tierra es el medio de la cual derivan su sustento, la definen en s</w:t>
      </w:r>
      <w:r>
        <w:rPr>
          <w:rFonts w:ascii="Arial" w:hAnsi="Arial"/>
        </w:rPr>
        <w:t>u estado de que presenta rastrojo, que es estéril, que es poca y que carece de agua. Saben de la conciencia de mantener el equilibrio en la naturaleza, de allí la definición del territorio en términos del espacio  en que se habita, se sobrevive y se tienen</w:t>
      </w:r>
      <w:r>
        <w:rPr>
          <w:rFonts w:ascii="Arial" w:hAnsi="Arial"/>
        </w:rPr>
        <w:t xml:space="preserve"> intereses.</w:t>
      </w:r>
    </w:p>
    <w:p w:rsidR="00000000" w:rsidRDefault="00965502">
      <w:pPr>
        <w:jc w:val="both"/>
        <w:rPr>
          <w:rFonts w:ascii="Arial" w:hAnsi="Arial"/>
        </w:rPr>
      </w:pPr>
    </w:p>
    <w:p w:rsidR="00000000" w:rsidRDefault="00965502">
      <w:pPr>
        <w:jc w:val="both"/>
        <w:rPr>
          <w:rFonts w:ascii="Arial" w:hAnsi="Arial"/>
        </w:rPr>
      </w:pPr>
      <w:r>
        <w:rPr>
          <w:rFonts w:ascii="Arial" w:hAnsi="Arial"/>
        </w:rPr>
        <w:t>El núcleo funcional lo constituye la Cabecera Municipal de la Vega, pues aquí se encuentra ubicado el Hospital médico, y es el espacio predilecto para los encuentros sociales, la celebración de fiestas, eventos deportivos o conmemoraciones esp</w:t>
      </w:r>
      <w:r>
        <w:rPr>
          <w:rFonts w:ascii="Arial" w:hAnsi="Arial"/>
        </w:rPr>
        <w:t>eciales o religiosas. La razón contiene la parte administrativa del municipio</w:t>
      </w:r>
    </w:p>
    <w:p w:rsidR="00000000" w:rsidRDefault="00965502">
      <w:pPr>
        <w:jc w:val="both"/>
        <w:rPr>
          <w:rFonts w:ascii="Arial" w:hAnsi="Arial"/>
        </w:rPr>
      </w:pPr>
    </w:p>
    <w:p w:rsidR="00000000" w:rsidRDefault="00965502">
      <w:pPr>
        <w:jc w:val="both"/>
        <w:rPr>
          <w:rFonts w:ascii="Arial" w:hAnsi="Arial"/>
        </w:rPr>
      </w:pPr>
      <w:r>
        <w:rPr>
          <w:rFonts w:ascii="Arial" w:hAnsi="Arial"/>
        </w:rPr>
        <w:t>Entre las características culturales que definen la zona campesina se resalta y rescata en lo que concierne a su Patrimonio Cultural tangible, intangible e histórico las siguien</w:t>
      </w:r>
      <w:r>
        <w:rPr>
          <w:rFonts w:ascii="Arial" w:hAnsi="Arial"/>
        </w:rPr>
        <w:t>tes manifestaciones</w:t>
      </w:r>
    </w:p>
    <w:p w:rsidR="00000000" w:rsidRDefault="00965502">
      <w:pPr>
        <w:jc w:val="both"/>
        <w:rPr>
          <w:rFonts w:ascii="Arial" w:hAnsi="Arial"/>
        </w:rPr>
      </w:pPr>
    </w:p>
    <w:p w:rsidR="00000000" w:rsidRDefault="00965502">
      <w:pPr>
        <w:jc w:val="both"/>
        <w:rPr>
          <w:rFonts w:ascii="Arial" w:hAnsi="Arial"/>
        </w:rPr>
      </w:pPr>
    </w:p>
    <w:p w:rsidR="00000000" w:rsidRDefault="00965502">
      <w:pPr>
        <w:pStyle w:val="Ttulo2"/>
        <w:widowControl/>
        <w:rPr>
          <w:rFonts w:ascii="Arial" w:hAnsi="Arial"/>
          <w:b w:val="0"/>
        </w:rPr>
      </w:pPr>
      <w:r>
        <w:rPr>
          <w:rFonts w:ascii="Arial" w:hAnsi="Arial"/>
        </w:rPr>
        <w:t xml:space="preserve">Manifestaciones Tradicionales: </w:t>
      </w:r>
      <w:r>
        <w:rPr>
          <w:rFonts w:ascii="Arial" w:hAnsi="Arial"/>
          <w:b w:val="0"/>
        </w:rPr>
        <w:t>La zona campesina se encuentra caracterizada en el gusto por el festejo de diversas actividades, debido a los diferentes pisos bioclimaticos que presenta cada zona, el ambiente en las diferentes zonas es</w:t>
      </w:r>
      <w:r>
        <w:rPr>
          <w:rFonts w:ascii="Arial" w:hAnsi="Arial"/>
          <w:b w:val="0"/>
        </w:rPr>
        <w:t xml:space="preserve"> extrovertido, la gente disfruta hasta altas horas de la noche, de la belleza del paisaje, del juego por los gallos, de la compañía  de amigos y vecinos que luego de terminar su jornada laboral se reúnen a comentar los pormenores del día. También se caract</w:t>
      </w:r>
      <w:r>
        <w:rPr>
          <w:rFonts w:ascii="Arial" w:hAnsi="Arial"/>
          <w:b w:val="0"/>
        </w:rPr>
        <w:t>erizan por su laboriosidad, hospitalidad, sencillez, son fácilmente identificables por su modo de ser. En la zona campesina hallamos diferentes manifestaciones que se convierten en su conjunto en una serie de actitudes y sentires ya consolidados en su espa</w:t>
      </w:r>
      <w:r>
        <w:rPr>
          <w:rFonts w:ascii="Arial" w:hAnsi="Arial"/>
          <w:b w:val="0"/>
        </w:rPr>
        <w:t>cio:</w:t>
      </w:r>
    </w:p>
    <w:p w:rsidR="00000000" w:rsidRDefault="00965502">
      <w:pPr>
        <w:jc w:val="both"/>
        <w:rPr>
          <w:rFonts w:ascii="Arial" w:hAnsi="Arial"/>
        </w:rPr>
      </w:pP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b/>
        </w:rPr>
      </w:pPr>
      <w:r>
        <w:rPr>
          <w:rFonts w:ascii="Arial" w:hAnsi="Arial"/>
          <w:b/>
        </w:rPr>
        <w:t>Artesanos:</w:t>
      </w:r>
      <w:r>
        <w:rPr>
          <w:rFonts w:ascii="Arial" w:hAnsi="Arial"/>
        </w:rPr>
        <w:t xml:space="preserve"> Al igual que la zona Indígena, los campesinos se dedican en pequeña escala a producir tejidos en cabuya o lana con los materiales propios de la región.</w:t>
      </w:r>
    </w:p>
    <w:p w:rsidR="00000000" w:rsidRDefault="00965502" w:rsidP="00965502">
      <w:pPr>
        <w:numPr>
          <w:ilvl w:val="0"/>
          <w:numId w:val="1"/>
        </w:numPr>
        <w:tabs>
          <w:tab w:val="left" w:pos="360"/>
        </w:tabs>
        <w:jc w:val="both"/>
        <w:rPr>
          <w:rFonts w:ascii="Arial" w:hAnsi="Arial"/>
          <w:b/>
        </w:rPr>
      </w:pPr>
      <w:r>
        <w:rPr>
          <w:rFonts w:ascii="Arial" w:hAnsi="Arial"/>
          <w:b/>
        </w:rPr>
        <w:t xml:space="preserve">Alfareros: </w:t>
      </w:r>
      <w:r>
        <w:rPr>
          <w:rFonts w:ascii="Arial" w:hAnsi="Arial"/>
        </w:rPr>
        <w:t>son reductos de artesanos dedicados a transformar el barro en la elaboració</w:t>
      </w:r>
      <w:r>
        <w:rPr>
          <w:rFonts w:ascii="Arial" w:hAnsi="Arial"/>
        </w:rPr>
        <w:t>n de tejas, ladrillos, los galpones se encuentran localizados en el corregimiento de Altamira, Santa Barbara, Santa Juana.</w:t>
      </w:r>
    </w:p>
    <w:p w:rsidR="00000000" w:rsidRDefault="00965502" w:rsidP="00965502">
      <w:pPr>
        <w:numPr>
          <w:ilvl w:val="0"/>
          <w:numId w:val="1"/>
        </w:numPr>
        <w:tabs>
          <w:tab w:val="left" w:pos="360"/>
        </w:tabs>
        <w:jc w:val="both"/>
        <w:rPr>
          <w:rFonts w:ascii="Arial" w:hAnsi="Arial"/>
          <w:b/>
        </w:rPr>
      </w:pPr>
      <w:r>
        <w:rPr>
          <w:rFonts w:ascii="Arial" w:hAnsi="Arial"/>
          <w:b/>
        </w:rPr>
        <w:t xml:space="preserve">Músicos: </w:t>
      </w:r>
      <w:r>
        <w:rPr>
          <w:rFonts w:ascii="Arial" w:hAnsi="Arial"/>
        </w:rPr>
        <w:t>Encargados de mantener la música tradicional de cuerda, viento y percusión, en la región se identifican algunos grupos artís</w:t>
      </w:r>
      <w:r>
        <w:rPr>
          <w:rFonts w:ascii="Arial" w:hAnsi="Arial"/>
        </w:rPr>
        <w:t xml:space="preserve">ticos. </w:t>
      </w:r>
    </w:p>
    <w:p w:rsidR="00000000" w:rsidRDefault="00965502" w:rsidP="00965502">
      <w:pPr>
        <w:numPr>
          <w:ilvl w:val="0"/>
          <w:numId w:val="1"/>
        </w:numPr>
        <w:tabs>
          <w:tab w:val="left" w:pos="360"/>
        </w:tabs>
        <w:jc w:val="both"/>
        <w:rPr>
          <w:rFonts w:ascii="Arial" w:hAnsi="Arial"/>
          <w:b/>
        </w:rPr>
      </w:pPr>
      <w:r>
        <w:rPr>
          <w:rFonts w:ascii="Arial" w:hAnsi="Arial"/>
          <w:b/>
        </w:rPr>
        <w:t xml:space="preserve">Carpinteros:  </w:t>
      </w:r>
      <w:r>
        <w:rPr>
          <w:rFonts w:ascii="Arial" w:hAnsi="Arial"/>
        </w:rPr>
        <w:t>Dedicados a trabajar la madera en la elaboración de asientos, camas, puertas, y algunas construcciones tradicionales.</w:t>
      </w:r>
    </w:p>
    <w:p w:rsidR="00000000" w:rsidRDefault="00965502" w:rsidP="00965502">
      <w:pPr>
        <w:numPr>
          <w:ilvl w:val="0"/>
          <w:numId w:val="1"/>
        </w:numPr>
        <w:tabs>
          <w:tab w:val="left" w:pos="360"/>
        </w:tabs>
        <w:jc w:val="both"/>
        <w:rPr>
          <w:rFonts w:ascii="Arial" w:hAnsi="Arial"/>
          <w:b/>
        </w:rPr>
      </w:pPr>
      <w:r>
        <w:rPr>
          <w:rFonts w:ascii="Arial" w:hAnsi="Arial"/>
          <w:b/>
        </w:rPr>
        <w:t xml:space="preserve">Elementos tradicionales: </w:t>
      </w:r>
      <w:r>
        <w:rPr>
          <w:rFonts w:ascii="Arial" w:hAnsi="Arial"/>
        </w:rPr>
        <w:t xml:space="preserve">En algunas viviendas antiguas se puede observar el uso de piedras de moler antiguas usadas </w:t>
      </w:r>
      <w:r>
        <w:rPr>
          <w:rFonts w:ascii="Arial" w:hAnsi="Arial"/>
        </w:rPr>
        <w:t xml:space="preserve">para triturar el maíz, igualmente es común observar en la Alfarería el uso de hornos de leña hechos en barro en forma circular e incrustados en plataformas que los elevan desde el suelo. </w:t>
      </w:r>
    </w:p>
    <w:p w:rsidR="00000000" w:rsidRDefault="00965502" w:rsidP="00965502">
      <w:pPr>
        <w:numPr>
          <w:ilvl w:val="0"/>
          <w:numId w:val="1"/>
        </w:numPr>
        <w:tabs>
          <w:tab w:val="left" w:pos="360"/>
        </w:tabs>
        <w:jc w:val="both"/>
        <w:rPr>
          <w:rFonts w:ascii="Arial" w:hAnsi="Arial"/>
          <w:b/>
        </w:rPr>
      </w:pPr>
      <w:r>
        <w:rPr>
          <w:rFonts w:ascii="Arial" w:hAnsi="Arial"/>
          <w:b/>
        </w:rPr>
        <w:t xml:space="preserve">Formas de Vestir: </w:t>
      </w:r>
      <w:r>
        <w:rPr>
          <w:rFonts w:ascii="Arial" w:hAnsi="Arial"/>
        </w:rPr>
        <w:t>en la comunidad campesina el tipo de vestido varía</w:t>
      </w:r>
      <w:r>
        <w:rPr>
          <w:rFonts w:ascii="Arial" w:hAnsi="Arial"/>
        </w:rPr>
        <w:t xml:space="preserve"> de una zona a otra, es así como en la zona norte y noroeste  se utilizan telas sencillas y livianas por ser clima templado y cálido, mientras que zonas como la cabecera municipal el vestido varía, se utilizan prendas acordes con el clima frío, jeans, buzo</w:t>
      </w:r>
      <w:r>
        <w:rPr>
          <w:rFonts w:ascii="Arial" w:hAnsi="Arial"/>
        </w:rPr>
        <w:t xml:space="preserve">s, ruanas, chaquetas. </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Manifestaciones Arquitectónicas: </w:t>
      </w:r>
      <w:r>
        <w:rPr>
          <w:rFonts w:ascii="Arial" w:hAnsi="Arial"/>
        </w:rPr>
        <w:t>en la comunidad campesina este patrimonio se caracteriza por la presencia de:</w:t>
      </w:r>
    </w:p>
    <w:p w:rsidR="00000000" w:rsidRDefault="00965502">
      <w:pPr>
        <w:jc w:val="both"/>
        <w:rPr>
          <w:rFonts w:ascii="Arial" w:hAnsi="Arial"/>
          <w:b/>
        </w:rPr>
      </w:pPr>
    </w:p>
    <w:p w:rsidR="00000000" w:rsidRDefault="00965502">
      <w:pPr>
        <w:jc w:val="both"/>
        <w:rPr>
          <w:rFonts w:ascii="Arial" w:hAnsi="Arial"/>
          <w:b/>
        </w:rPr>
      </w:pPr>
    </w:p>
    <w:p w:rsidR="00000000" w:rsidRDefault="00965502" w:rsidP="00965502">
      <w:pPr>
        <w:numPr>
          <w:ilvl w:val="0"/>
          <w:numId w:val="1"/>
        </w:numPr>
        <w:tabs>
          <w:tab w:val="left" w:pos="360"/>
        </w:tabs>
        <w:jc w:val="both"/>
        <w:rPr>
          <w:rFonts w:ascii="Arial" w:hAnsi="Arial"/>
          <w:b/>
        </w:rPr>
      </w:pPr>
      <w:r>
        <w:rPr>
          <w:rFonts w:ascii="Arial" w:hAnsi="Arial"/>
          <w:b/>
        </w:rPr>
        <w:t xml:space="preserve">Templos: </w:t>
      </w:r>
      <w:r>
        <w:rPr>
          <w:rFonts w:ascii="Arial" w:hAnsi="Arial"/>
        </w:rPr>
        <w:t>Son diferentes los espacios que dentro de la zona campesina se pueden resaltar: en la zona norte es important</w:t>
      </w:r>
      <w:r>
        <w:rPr>
          <w:rFonts w:ascii="Arial" w:hAnsi="Arial"/>
        </w:rPr>
        <w:t>e resaltar el templo parroquial de Santa Juana; un templo de estilo colonial que mezcla el arte gótico, el cual conserva la misma estructura desde que fue construido hace más de un siglo, dotado de dos campanas que se caracterizan por su antigüedad, nitide</w:t>
      </w:r>
      <w:r>
        <w:rPr>
          <w:rFonts w:ascii="Arial" w:hAnsi="Arial"/>
        </w:rPr>
        <w:t>z e intensidad sonora que ocupan el primer lugar en todo el municipio. Igualmente en la zona noroeste el templo de Santa Barbara construido en tierra pisada, se admira por su belleza arquitectónica.</w:t>
      </w:r>
    </w:p>
    <w:p w:rsidR="00000000" w:rsidRDefault="00965502" w:rsidP="00965502">
      <w:pPr>
        <w:numPr>
          <w:ilvl w:val="0"/>
          <w:numId w:val="1"/>
        </w:numPr>
        <w:tabs>
          <w:tab w:val="left" w:pos="360"/>
        </w:tabs>
        <w:jc w:val="both"/>
        <w:rPr>
          <w:rFonts w:ascii="Arial" w:hAnsi="Arial"/>
          <w:b/>
        </w:rPr>
      </w:pPr>
      <w:r>
        <w:rPr>
          <w:rFonts w:ascii="Arial" w:hAnsi="Arial"/>
          <w:b/>
        </w:rPr>
        <w:t xml:space="preserve">Construcciones Antiguas: </w:t>
      </w:r>
      <w:r>
        <w:rPr>
          <w:rFonts w:ascii="Arial" w:hAnsi="Arial"/>
        </w:rPr>
        <w:t>dispersa en diferentes partes de</w:t>
      </w:r>
      <w:r>
        <w:rPr>
          <w:rFonts w:ascii="Arial" w:hAnsi="Arial"/>
        </w:rPr>
        <w:t xml:space="preserve"> la zona encontramos la presencia de construcciones tradicionales con materiales como el adobe, tierra y paja, se caracterizan por guardar una tipología similar  a las construcciones encontradas en la zona indígena.</w:t>
      </w:r>
    </w:p>
    <w:p w:rsidR="00000000" w:rsidRDefault="00965502" w:rsidP="00965502">
      <w:pPr>
        <w:numPr>
          <w:ilvl w:val="0"/>
          <w:numId w:val="1"/>
        </w:numPr>
        <w:tabs>
          <w:tab w:val="left" w:pos="360"/>
        </w:tabs>
        <w:jc w:val="both"/>
        <w:rPr>
          <w:rFonts w:ascii="Arial" w:hAnsi="Arial"/>
          <w:b/>
        </w:rPr>
      </w:pPr>
      <w:r>
        <w:rPr>
          <w:rFonts w:ascii="Arial" w:hAnsi="Arial"/>
          <w:b/>
        </w:rPr>
        <w:t xml:space="preserve">Puentes Antiguos: </w:t>
      </w:r>
      <w:r>
        <w:rPr>
          <w:rFonts w:ascii="Arial" w:hAnsi="Arial"/>
        </w:rPr>
        <w:t>en la zona norte sobre</w:t>
      </w:r>
      <w:r>
        <w:rPr>
          <w:rFonts w:ascii="Arial" w:hAnsi="Arial"/>
        </w:rPr>
        <w:t>sale el Puente Colonial sobre el río Guachicono, por su construcción arquitectónica, ubicada en el corregimiento de Arbela. En la vereda Loma Baja del Corregimiento de San Miguel de gran importancia arquitectónica se halla el puente colonial sobre el río P</w:t>
      </w:r>
      <w:r>
        <w:rPr>
          <w:rFonts w:ascii="Arial" w:hAnsi="Arial"/>
        </w:rPr>
        <w:t xml:space="preserve">utis, en la zona centro se destaca el puente colonial ubicado en la cabecera Municipal, construido en 1920, sobre el cual se puede observar las aguas del río Pancitará, en la zona noroccidente, podemos destacar Puente Fierro, no por ser un puente antiguo, </w:t>
      </w:r>
      <w:r>
        <w:rPr>
          <w:rFonts w:ascii="Arial" w:hAnsi="Arial"/>
        </w:rPr>
        <w:t>sino por permitir la comunicación con la parte occidental del Municipio de la Vega.</w:t>
      </w:r>
    </w:p>
    <w:p w:rsidR="00000000" w:rsidRDefault="00965502" w:rsidP="00965502">
      <w:pPr>
        <w:numPr>
          <w:ilvl w:val="0"/>
          <w:numId w:val="1"/>
        </w:numPr>
        <w:tabs>
          <w:tab w:val="left" w:pos="360"/>
        </w:tabs>
        <w:jc w:val="both"/>
        <w:rPr>
          <w:rFonts w:ascii="Arial" w:hAnsi="Arial"/>
        </w:rPr>
      </w:pPr>
      <w:r>
        <w:rPr>
          <w:rFonts w:ascii="Arial" w:hAnsi="Arial"/>
          <w:b/>
        </w:rPr>
        <w:t>Escuelas:</w:t>
      </w:r>
      <w:r>
        <w:rPr>
          <w:rFonts w:ascii="Arial" w:hAnsi="Arial"/>
        </w:rPr>
        <w:t xml:space="preserve"> Existen escuelas de hace más de un siglo, que se caracterizan por la utilización de materiales antiguos como tierra pisada y madera. Aunque las escuelas han sido </w:t>
      </w:r>
      <w:r>
        <w:rPr>
          <w:rFonts w:ascii="Arial" w:hAnsi="Arial"/>
        </w:rPr>
        <w:t>ampliadas conservan el estilo amplio de zaguanes y ventanas pequeñas.</w:t>
      </w:r>
    </w:p>
    <w:p w:rsidR="00000000" w:rsidRDefault="00965502">
      <w:pPr>
        <w:jc w:val="both"/>
        <w:rPr>
          <w:rFonts w:ascii="Arial" w:hAnsi="Arial"/>
        </w:rPr>
      </w:pPr>
    </w:p>
    <w:p w:rsidR="00000000" w:rsidRDefault="00965502">
      <w:pPr>
        <w:jc w:val="both"/>
        <w:rPr>
          <w:rFonts w:ascii="Arial" w:hAnsi="Arial"/>
        </w:rPr>
      </w:pPr>
    </w:p>
    <w:p w:rsidR="00000000" w:rsidRDefault="00965502">
      <w:pPr>
        <w:pStyle w:val="BodyText3"/>
        <w:widowControl/>
        <w:jc w:val="both"/>
        <w:rPr>
          <w:rFonts w:ascii="Arial" w:hAnsi="Arial"/>
        </w:rPr>
      </w:pPr>
      <w:r>
        <w:rPr>
          <w:rFonts w:ascii="Arial" w:hAnsi="Arial"/>
          <w:b/>
        </w:rPr>
        <w:t xml:space="preserve">Manifestaciones Paisajisticas: </w:t>
      </w:r>
      <w:r>
        <w:rPr>
          <w:rFonts w:ascii="Arial" w:hAnsi="Arial"/>
        </w:rPr>
        <w:t>caracterizada en rescatar los espacios  naturales que por su belleza escénica, estado de conservación o importancia ecológica, merezcan protegerse y expl</w:t>
      </w:r>
      <w:r>
        <w:rPr>
          <w:rFonts w:ascii="Arial" w:hAnsi="Arial"/>
        </w:rPr>
        <w:t>otarse ecoturisticamente, dentro de las líneas de sostenibilidad, encontrándose:</w:t>
      </w:r>
    </w:p>
    <w:p w:rsidR="00000000" w:rsidRDefault="00965502">
      <w:pPr>
        <w:jc w:val="both"/>
        <w:rPr>
          <w:rFonts w:ascii="Arial" w:hAnsi="Arial"/>
        </w:rPr>
      </w:pP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b/>
        </w:rPr>
      </w:pPr>
      <w:r>
        <w:rPr>
          <w:rFonts w:ascii="Arial" w:hAnsi="Arial"/>
          <w:b/>
        </w:rPr>
        <w:t xml:space="preserve">Miradores Naturales: </w:t>
      </w:r>
      <w:r>
        <w:rPr>
          <w:rFonts w:ascii="Arial" w:hAnsi="Arial"/>
        </w:rPr>
        <w:t>la zona campesina se caracteriza por presentar sitios en los que se puede apreciar y detallar el paisaje de la región: en la zona norte, vereda el Tabló</w:t>
      </w:r>
      <w:r>
        <w:rPr>
          <w:rFonts w:ascii="Arial" w:hAnsi="Arial"/>
        </w:rPr>
        <w:t xml:space="preserve">n, corregimiento de Arbela encontramos el Cerro Punturco, desde el cual se puede apreciar un paisaje montañoso, el entrecruzamiento de montañas con el río Guachicono. El Cerro de Santa Juana y la cascada de la Cantera la encontramos en el corregimiento de </w:t>
      </w:r>
      <w:r>
        <w:rPr>
          <w:rFonts w:ascii="Arial" w:hAnsi="Arial"/>
        </w:rPr>
        <w:t>Santa Juana. La quebrada de las Lajas, Cerro el “Mocho”, cascada la Chorrera en la vereda Puentecillas, en las vereda Dominical se encuentran  los sitios el Burro y el Llarumo que son sitios utilizados para baño, estas veredas pertenecen al corregimiento d</w:t>
      </w:r>
      <w:r>
        <w:rPr>
          <w:rFonts w:ascii="Arial" w:hAnsi="Arial"/>
        </w:rPr>
        <w:t>e Santa Juana, sirve de esparcimiento a los habitantes.</w:t>
      </w:r>
    </w:p>
    <w:p w:rsidR="00000000" w:rsidRDefault="00965502" w:rsidP="00965502">
      <w:pPr>
        <w:pStyle w:val="BodyText2"/>
        <w:widowControl/>
        <w:numPr>
          <w:ilvl w:val="0"/>
          <w:numId w:val="1"/>
        </w:numPr>
        <w:tabs>
          <w:tab w:val="left" w:pos="360"/>
        </w:tabs>
        <w:rPr>
          <w:rFonts w:ascii="Arial" w:hAnsi="Arial"/>
        </w:rPr>
      </w:pPr>
      <w:r>
        <w:rPr>
          <w:rFonts w:ascii="Arial" w:hAnsi="Arial"/>
          <w:b/>
        </w:rPr>
        <w:t>Sitios de interés ambiental:</w:t>
      </w:r>
      <w:r>
        <w:rPr>
          <w:rFonts w:ascii="Arial" w:hAnsi="Arial"/>
        </w:rPr>
        <w:t xml:space="preserve"> entre los sitios a mencionarse tenemos el Cerro Punturco en la vereda la Pampa (corregimiento de Arbela), la Laguna el Guambial, caracterizandose por ser zona verde, el Pu</w:t>
      </w:r>
      <w:r>
        <w:rPr>
          <w:rFonts w:ascii="Arial" w:hAnsi="Arial"/>
        </w:rPr>
        <w:t>ente colonial sobre el río Putis (es además sitio de importancia arquitectónica) en la vereda Loma baja corregimiento de San Miguel, esto en la zona norte campesina, en la cabecera municipal hallamos la gruta de Santa María, caracterizandose por tener un r</w:t>
      </w:r>
      <w:r>
        <w:rPr>
          <w:rFonts w:ascii="Arial" w:hAnsi="Arial"/>
        </w:rPr>
        <w:t>ecorrido esplendoroso que nos recuerda el viacrucis del Señor Jesúcristo, dicen los moradores “quien no haya hecho el recorrido a la gruta no conoce la Vega”. Otro sitio importante es la Gruta de nuestra Señora de Lourdes (además es un sitio sagrado) en el</w:t>
      </w:r>
      <w:r>
        <w:rPr>
          <w:rFonts w:ascii="Arial" w:hAnsi="Arial"/>
        </w:rPr>
        <w:t xml:space="preserve"> corregimiento de Albania</w:t>
      </w:r>
    </w:p>
    <w:p w:rsidR="00000000" w:rsidRDefault="00965502">
      <w:pPr>
        <w:pStyle w:val="BodyText2"/>
        <w:widowControl/>
        <w:rPr>
          <w:rFonts w:ascii="Arial" w:hAnsi="Arial"/>
        </w:rPr>
      </w:pPr>
    </w:p>
    <w:p w:rsidR="00000000" w:rsidRDefault="00965502">
      <w:pPr>
        <w:pStyle w:val="BodyText2"/>
        <w:widowControl/>
        <w:rPr>
          <w:rFonts w:ascii="Arial" w:hAnsi="Arial"/>
          <w:b/>
        </w:rPr>
      </w:pPr>
      <w:r>
        <w:rPr>
          <w:rFonts w:ascii="Arial" w:hAnsi="Arial"/>
          <w:b/>
        </w:rPr>
        <w:t>Tipificación Social</w:t>
      </w:r>
    </w:p>
    <w:p w:rsidR="00000000" w:rsidRDefault="00965502">
      <w:pPr>
        <w:pStyle w:val="BodyText2"/>
        <w:widowControl/>
        <w:rPr>
          <w:rFonts w:ascii="Arial" w:hAnsi="Arial"/>
          <w:b/>
        </w:rPr>
      </w:pPr>
    </w:p>
    <w:p w:rsidR="00000000" w:rsidRDefault="00965502">
      <w:pPr>
        <w:pStyle w:val="BodyText2"/>
        <w:widowControl/>
        <w:rPr>
          <w:rFonts w:ascii="Arial" w:hAnsi="Arial"/>
          <w:b/>
        </w:rPr>
      </w:pPr>
      <w:r>
        <w:rPr>
          <w:rFonts w:ascii="Arial" w:hAnsi="Arial"/>
        </w:rPr>
        <w:t>Hacer historia del proceso de consolidación de la zona campesina resulta un tanto complicado, por cuánto muchas veredas carecen de datos de origen, se sabe por tradición oral que el municipio de la Vega  se e</w:t>
      </w:r>
      <w:r>
        <w:rPr>
          <w:rFonts w:ascii="Arial" w:hAnsi="Arial"/>
        </w:rPr>
        <w:t>stableció mediante ordenanza de 1874, con los caseríos de Pancitará, Santa Barbara y Santa Juana y que más tarde, con la ordenanza de 1875 se conformó el Municipio por Santa Barbara, el Negro (Altamira), Pancitará, Santa Juana; y como últimos se integraron</w:t>
      </w:r>
      <w:r>
        <w:rPr>
          <w:rFonts w:ascii="Arial" w:hAnsi="Arial"/>
        </w:rPr>
        <w:t xml:space="preserve"> San Miguel, Arbela, Albania, el Palmar, Los Uvos, Guachicono y el Diviso.</w:t>
      </w:r>
    </w:p>
    <w:p w:rsidR="00000000" w:rsidRDefault="00965502">
      <w:pPr>
        <w:jc w:val="both"/>
        <w:rPr>
          <w:rFonts w:ascii="Arial" w:hAnsi="Arial"/>
        </w:rPr>
      </w:pPr>
    </w:p>
    <w:p w:rsidR="00000000" w:rsidRDefault="00965502">
      <w:pPr>
        <w:jc w:val="both"/>
        <w:rPr>
          <w:rFonts w:ascii="Arial" w:hAnsi="Arial"/>
        </w:rPr>
      </w:pPr>
      <w:r>
        <w:rPr>
          <w:rFonts w:ascii="Arial" w:hAnsi="Arial"/>
        </w:rPr>
        <w:t>La mayoría de población  campesina es nativa de la región, existiendo pequeños reductos de población migrante consolidada en la zona y se les considera como tales, la razón, está g</w:t>
      </w:r>
      <w:r>
        <w:rPr>
          <w:rFonts w:ascii="Arial" w:hAnsi="Arial"/>
        </w:rPr>
        <w:t>ente foranea que una vez llegó a ocupar espacio, con el tiempo de los años, su permanencia les da el sentido de apropiación para autoidentificarse como originarios de la zona, es así, como en un tiempo todo el territorio pudo haberse hallado bajo la titula</w:t>
      </w:r>
      <w:r>
        <w:rPr>
          <w:rFonts w:ascii="Arial" w:hAnsi="Arial"/>
        </w:rPr>
        <w:t>ción indígena y que con la llegada de los españoles, se definieran las zonas que hoy encontramos la campesina y la indígena.</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En la Comunidad Campesina se presentan las uniones matrimoniales caracterizados por ser exoveredales e incluso exoterritoriales y </w:t>
      </w:r>
      <w:r>
        <w:rPr>
          <w:rFonts w:ascii="Arial" w:hAnsi="Arial"/>
        </w:rPr>
        <w:t xml:space="preserve">que las familias  a pesar de ser nucleares entren a convivir u ocupar los espacios de los padres sobre todo cuando uno de los cónyugues tiene que salir, por lo general es el hombre. </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Una caracterización predominante en la comunidad campesina se debe a la </w:t>
      </w:r>
      <w:r>
        <w:rPr>
          <w:rFonts w:ascii="Arial" w:hAnsi="Arial"/>
        </w:rPr>
        <w:t>emigración temporal de las nuevas generaciones, ante la falta de oportunidad de estudio y empleo en el municipio, por lo general la salida se da en tiempo de cosecha hacia las zonas cafeteras del país como el Viejo Caldas, Quindio, o hacia otros departamen</w:t>
      </w:r>
      <w:r>
        <w:rPr>
          <w:rFonts w:ascii="Arial" w:hAnsi="Arial"/>
        </w:rPr>
        <w:t>tos en busca de empleo como el Huila o el Valle del Cauca. En la zona parece haber un equilibrio entre la gente que sale y entra al municipio, y puede ser una de las causales mediante las cuales la población se mantenga constante</w:t>
      </w:r>
    </w:p>
    <w:p w:rsidR="00000000" w:rsidRDefault="00965502">
      <w:pPr>
        <w:jc w:val="both"/>
        <w:rPr>
          <w:rFonts w:ascii="Arial" w:hAnsi="Arial"/>
        </w:rPr>
      </w:pPr>
    </w:p>
    <w:p w:rsidR="00000000" w:rsidRDefault="00965502">
      <w:pPr>
        <w:jc w:val="both"/>
        <w:rPr>
          <w:rFonts w:ascii="Arial" w:hAnsi="Arial"/>
        </w:rPr>
      </w:pPr>
      <w:r>
        <w:rPr>
          <w:rFonts w:ascii="Arial" w:hAnsi="Arial"/>
        </w:rPr>
        <w:t>También es interesante ob</w:t>
      </w:r>
      <w:r>
        <w:rPr>
          <w:rFonts w:ascii="Arial" w:hAnsi="Arial"/>
        </w:rPr>
        <w:t>servar como los agricultores de la zona construyen redes de intercambio comercial tanto internamente como con las poblaciones vecinas. En el comercio interno es frecuente observar el intercambio o trueque de productos calentanos con productos de la parte f</w:t>
      </w:r>
      <w:r>
        <w:rPr>
          <w:rFonts w:ascii="Arial" w:hAnsi="Arial"/>
        </w:rPr>
        <w:t>ría, así mismo,  se produce el comercio con las cabeceras comerciales a nivel externo, de allí que sea frecuente observar el comercio con El Bordo, Sucre, La Sierra, Almaguer, San Sebastián y Popayán.</w:t>
      </w:r>
    </w:p>
    <w:p w:rsidR="00000000" w:rsidRDefault="00965502">
      <w:pPr>
        <w:jc w:val="both"/>
        <w:rPr>
          <w:rFonts w:ascii="Arial" w:hAnsi="Arial"/>
        </w:rPr>
      </w:pPr>
    </w:p>
    <w:p w:rsidR="00000000" w:rsidRDefault="00965502">
      <w:pPr>
        <w:pStyle w:val="BodyText2"/>
        <w:widowControl/>
        <w:rPr>
          <w:rFonts w:ascii="Arial" w:hAnsi="Arial"/>
        </w:rPr>
      </w:pPr>
      <w:r>
        <w:rPr>
          <w:rFonts w:ascii="Arial" w:hAnsi="Arial"/>
        </w:rPr>
        <w:t>La zona campesina se caracteriza por tener una economí</w:t>
      </w:r>
      <w:r>
        <w:rPr>
          <w:rFonts w:ascii="Arial" w:hAnsi="Arial"/>
        </w:rPr>
        <w:t>a de subsistencia basada en la producción agrícola, combinada con actividad pastoril en las tierras frías altas y en las cálidas bajas onduladas y planas, de aquí la poca actividad y el estancamiento en que se encuentra el Municipio, la solución podría dar</w:t>
      </w:r>
      <w:r>
        <w:rPr>
          <w:rFonts w:ascii="Arial" w:hAnsi="Arial"/>
        </w:rPr>
        <w:t>se en términos no solamente de unas líneas de mercado sino de un apoyo técnico y financiero permanente que garantice las condiciones socioeconómicas y ambientales de la población asentada en el Municipio de la Vega.</w:t>
      </w:r>
    </w:p>
    <w:p w:rsidR="00000000" w:rsidRDefault="00965502">
      <w:pPr>
        <w:pStyle w:val="BodyText2"/>
        <w:widowControl/>
        <w:rPr>
          <w:rFonts w:ascii="Arial" w:hAnsi="Arial"/>
        </w:rPr>
      </w:pPr>
    </w:p>
    <w:p w:rsidR="00000000" w:rsidRDefault="00965502">
      <w:pPr>
        <w:pStyle w:val="BodyText2"/>
        <w:widowControl/>
        <w:rPr>
          <w:rFonts w:ascii="Arial" w:hAnsi="Arial"/>
          <w:b/>
        </w:rPr>
      </w:pPr>
      <w:r>
        <w:rPr>
          <w:rFonts w:ascii="Arial" w:hAnsi="Arial"/>
          <w:b/>
        </w:rPr>
        <w:t>Tipología Cultural</w:t>
      </w:r>
    </w:p>
    <w:p w:rsidR="00000000" w:rsidRDefault="00965502">
      <w:pPr>
        <w:jc w:val="both"/>
        <w:rPr>
          <w:rFonts w:ascii="Arial" w:hAnsi="Arial"/>
        </w:rPr>
      </w:pPr>
    </w:p>
    <w:p w:rsidR="00000000" w:rsidRDefault="00965502">
      <w:pPr>
        <w:jc w:val="both"/>
        <w:rPr>
          <w:rFonts w:ascii="Arial" w:hAnsi="Arial"/>
        </w:rPr>
      </w:pPr>
      <w:r>
        <w:rPr>
          <w:rFonts w:ascii="Arial" w:hAnsi="Arial"/>
        </w:rPr>
        <w:t>Tanto en la zona Ca</w:t>
      </w:r>
      <w:r>
        <w:rPr>
          <w:rFonts w:ascii="Arial" w:hAnsi="Arial"/>
        </w:rPr>
        <w:t>mpesina como Indígena Las fiestas tradicionales tienen un carácter principalmente religioso, estas fiestas están indicadas en el calendario por un determinado santo o virgen, que coinciden con los ciclos anuales de las estaciones (verano e invierno), las c</w:t>
      </w:r>
      <w:r>
        <w:rPr>
          <w:rFonts w:ascii="Arial" w:hAnsi="Arial"/>
        </w:rPr>
        <w:t>uales a su vez en algunos casos están relacionados con actividades agrícolas, cumplen además una función social, ya que durante ellas se afianzan vínculos de amistad y parentesco a través de actividades culturales conjuntas que permiten a la vez  un acerca</w:t>
      </w:r>
      <w:r>
        <w:rPr>
          <w:rFonts w:ascii="Arial" w:hAnsi="Arial"/>
        </w:rPr>
        <w:t>miento entre los habitantes de la cabecera y los de las veredas. Cada festividad implica un comportamiento social y una actitud determinada frente a amistades y vecinos. Mientras en algunas fiestas religiosas como la semana santa, la actitud de los partici</w:t>
      </w:r>
      <w:r>
        <w:rPr>
          <w:rFonts w:ascii="Arial" w:hAnsi="Arial"/>
        </w:rPr>
        <w:t>pantes es respetuosa y silenciosa, solemnidad entre otras, como la patronal y la de Navidad, la expresión es libre y va acompañada de baile y bebidas alcohólicas.</w:t>
      </w:r>
    </w:p>
    <w:p w:rsidR="00000000" w:rsidRDefault="00965502">
      <w:pPr>
        <w:jc w:val="both"/>
        <w:rPr>
          <w:rFonts w:ascii="Arial" w:hAnsi="Arial"/>
        </w:rPr>
      </w:pPr>
    </w:p>
    <w:p w:rsidR="00000000" w:rsidRDefault="00965502">
      <w:pPr>
        <w:jc w:val="both"/>
        <w:rPr>
          <w:rFonts w:ascii="Arial" w:hAnsi="Arial"/>
        </w:rPr>
      </w:pPr>
    </w:p>
    <w:p w:rsidR="00000000" w:rsidRDefault="00965502" w:rsidP="00965502">
      <w:pPr>
        <w:numPr>
          <w:ilvl w:val="0"/>
          <w:numId w:val="1"/>
        </w:numPr>
        <w:tabs>
          <w:tab w:val="left" w:pos="360"/>
        </w:tabs>
        <w:jc w:val="both"/>
        <w:rPr>
          <w:rFonts w:ascii="Arial" w:hAnsi="Arial"/>
        </w:rPr>
      </w:pPr>
      <w:r>
        <w:rPr>
          <w:rFonts w:ascii="Arial" w:hAnsi="Arial"/>
          <w:b/>
        </w:rPr>
        <w:t xml:space="preserve">Principales festividades: </w:t>
      </w:r>
      <w:r>
        <w:rPr>
          <w:rFonts w:ascii="Arial" w:hAnsi="Arial"/>
        </w:rPr>
        <w:t>Fiesta Patronal de San Lorenzo en la cabecera de la Vega celebrad</w:t>
      </w:r>
      <w:r>
        <w:rPr>
          <w:rFonts w:ascii="Arial" w:hAnsi="Arial"/>
        </w:rPr>
        <w:t>a el 10 de agosto, en dicho evento se afianzan lazos de amistad entre los habitantes del municipio; Fiesta Patronal de San José celebrada el 19 de marzo en Altamira, Fiesta Patronal de Nuestra Señora de Lourdes celebrada el 11 de Febrero en Albania; Fiesta</w:t>
      </w:r>
      <w:r>
        <w:rPr>
          <w:rFonts w:ascii="Arial" w:hAnsi="Arial"/>
        </w:rPr>
        <w:t xml:space="preserve"> Patronal de la Virgen del Carmen alternándose con las ferias agrícolas y ganaderas en el corregimiento del Palmar; Fiesta Patronal de la Virgen de Santa Bárbara celebrada en el mes de diciembre en Santa Barbara; Fiesta Patronal de Santa Rita celebrada en </w:t>
      </w:r>
      <w:r>
        <w:rPr>
          <w:rFonts w:ascii="Arial" w:hAnsi="Arial"/>
        </w:rPr>
        <w:t>el mes de mayo en Santa Rita; Fiesta Patronal de la Virgen de las Mercedes celebrada el 24 de septiembre en Santa Juana.</w:t>
      </w:r>
    </w:p>
    <w:p w:rsidR="00000000" w:rsidRDefault="00965502">
      <w:pPr>
        <w:jc w:val="both"/>
        <w:rPr>
          <w:rFonts w:ascii="Arial" w:hAnsi="Arial"/>
        </w:rPr>
      </w:pPr>
    </w:p>
    <w:p w:rsidR="00000000" w:rsidRDefault="00965502">
      <w:pPr>
        <w:jc w:val="both"/>
        <w:rPr>
          <w:rFonts w:ascii="Arial" w:hAnsi="Arial"/>
        </w:rPr>
      </w:pPr>
    </w:p>
    <w:p w:rsidR="00000000" w:rsidRDefault="00965502">
      <w:pPr>
        <w:jc w:val="both"/>
        <w:rPr>
          <w:rFonts w:ascii="Arial" w:hAnsi="Arial"/>
        </w:rPr>
      </w:pPr>
      <w:r>
        <w:rPr>
          <w:rFonts w:ascii="Arial" w:hAnsi="Arial"/>
        </w:rPr>
        <w:t>La fiesta más celebrada por la comunidad vegueña es la fiesta patronal de San Lorenzo, para lo cual la comunidad acostumbra a realiza</w:t>
      </w:r>
      <w:r>
        <w:rPr>
          <w:rFonts w:ascii="Arial" w:hAnsi="Arial"/>
        </w:rPr>
        <w:t>r Alumbranzas y con la distribución de grupos sociales o instituciones que quieran homenajear al santo patrón. Se empieza en la última semana y hacia las cinco de la mañana con alboradas acompañadas del sonido de pólvora y notas musicales de instrumentos m</w:t>
      </w:r>
      <w:r>
        <w:rPr>
          <w:rFonts w:ascii="Arial" w:hAnsi="Arial"/>
        </w:rPr>
        <w:t>usicales que se confunden con el aire de las chirimias, al anochecer se enriquece la iglesia con los actos de cada dependencia administrativa del municipio, lo que quiere reflejar la llegada de la fiesta patronal.</w:t>
      </w:r>
    </w:p>
    <w:p w:rsidR="00000000" w:rsidRDefault="00965502">
      <w:pPr>
        <w:jc w:val="both"/>
        <w:rPr>
          <w:rFonts w:ascii="Arial" w:hAnsi="Arial"/>
        </w:rPr>
      </w:pPr>
    </w:p>
    <w:p w:rsidR="00000000" w:rsidRDefault="00965502">
      <w:pPr>
        <w:jc w:val="both"/>
        <w:rPr>
          <w:rFonts w:ascii="Arial" w:hAnsi="Arial"/>
        </w:rPr>
      </w:pPr>
      <w:r>
        <w:rPr>
          <w:rFonts w:ascii="Arial" w:hAnsi="Arial"/>
        </w:rPr>
        <w:t>La Celebración del santo patrón define la</w:t>
      </w:r>
      <w:r>
        <w:rPr>
          <w:rFonts w:ascii="Arial" w:hAnsi="Arial"/>
        </w:rPr>
        <w:t xml:space="preserve"> idiosincracia del pueblo en el sentido de la memoria social, motivando a la cabecera para que sea el núcleo de su municipio, celebrando actos culturales, juegos deportivos. A esta fiesta llegan mucha gente de departamentos vecinos como Popayán y Cali. </w:t>
      </w:r>
    </w:p>
    <w:p w:rsidR="00000000" w:rsidRDefault="00965502">
      <w:pPr>
        <w:jc w:val="both"/>
        <w:rPr>
          <w:rFonts w:ascii="Arial" w:hAnsi="Arial"/>
        </w:rPr>
      </w:pPr>
    </w:p>
    <w:p w:rsidR="00000000" w:rsidRDefault="00965502">
      <w:pPr>
        <w:jc w:val="both"/>
        <w:rPr>
          <w:rFonts w:ascii="Arial" w:hAnsi="Arial"/>
        </w:rPr>
      </w:pPr>
      <w:r>
        <w:rPr>
          <w:rFonts w:ascii="Arial" w:hAnsi="Arial"/>
        </w:rPr>
        <w:t>C</w:t>
      </w:r>
      <w:r>
        <w:rPr>
          <w:rFonts w:ascii="Arial" w:hAnsi="Arial"/>
        </w:rPr>
        <w:t>abe destacar que en la región se realizan las mingas, así como también el festival de la canción campesina en el mes de julio, patrocinado por la federación de cafeteros en Altamira.</w:t>
      </w:r>
    </w:p>
    <w:p w:rsidR="00000000" w:rsidRDefault="00965502">
      <w:pPr>
        <w:jc w:val="both"/>
        <w:rPr>
          <w:rFonts w:ascii="Arial" w:hAnsi="Arial"/>
        </w:rPr>
      </w:pPr>
    </w:p>
    <w:p w:rsidR="00000000" w:rsidRDefault="00965502">
      <w:pPr>
        <w:jc w:val="both"/>
        <w:rPr>
          <w:rFonts w:ascii="Arial" w:hAnsi="Arial"/>
        </w:rPr>
      </w:pPr>
      <w:r>
        <w:rPr>
          <w:rFonts w:ascii="Arial" w:hAnsi="Arial"/>
        </w:rPr>
        <w:t>En la Comunidad Campesina el mito está reflejado en la representación de</w:t>
      </w:r>
      <w:r>
        <w:rPr>
          <w:rFonts w:ascii="Arial" w:hAnsi="Arial"/>
        </w:rPr>
        <w:t xml:space="preserve"> la viuda, el pájaro pío, el guando, el cusungu, de los cuales hay un gran respeto hacia la figura del Duende, un espíritu que habita en las partes boscosas de la zona, a quien le gusta jugar con los niños y enamora a las mujeres, suele aparecer en los sit</w:t>
      </w:r>
      <w:r>
        <w:rPr>
          <w:rFonts w:ascii="Arial" w:hAnsi="Arial"/>
        </w:rPr>
        <w:t>ios donde se bañan ellas dejando rosas o flores. En estas creencias coinciden en afirmar que la aparición de estas figuras va de la mano con la aparición de catastrofes o muertos, un ejemplo es el del pájaro pío, que cuando canta presagia algún difunto.</w:t>
      </w:r>
    </w:p>
    <w:p w:rsidR="00000000" w:rsidRDefault="00965502">
      <w:pPr>
        <w:jc w:val="both"/>
        <w:rPr>
          <w:rFonts w:ascii="Arial" w:hAnsi="Arial"/>
        </w:rPr>
      </w:pPr>
    </w:p>
    <w:p w:rsidR="00000000" w:rsidRDefault="00965502">
      <w:pPr>
        <w:jc w:val="both"/>
        <w:rPr>
          <w:rFonts w:ascii="Arial" w:hAnsi="Arial"/>
        </w:rPr>
      </w:pPr>
      <w:r>
        <w:rPr>
          <w:rFonts w:ascii="Arial" w:hAnsi="Arial"/>
        </w:rPr>
        <w:t>L</w:t>
      </w:r>
      <w:r>
        <w:rPr>
          <w:rFonts w:ascii="Arial" w:hAnsi="Arial"/>
        </w:rPr>
        <w:t>as viviendas en esta zona son construidas en adobe, bahareque, tapia pisada con pisos en tierra o cemento y techos de teja, zinc, cartón, teja o paja, se caracterizan por ser amplias, guardar una misma tipología, tener entre dos o tres habitaciones, siendo</w:t>
      </w:r>
      <w:r>
        <w:rPr>
          <w:rFonts w:ascii="Arial" w:hAnsi="Arial"/>
        </w:rPr>
        <w:t xml:space="preserve"> la cocina un lugar de reunión, hecha en forma independiente, generalmente con modestas construcciones de estufas de leña. En la actualidad y con el 75% del municipio electrificado, muchas familias han reemplazado la leña por el gas o estufas eléctricas. </w:t>
      </w:r>
    </w:p>
    <w:p w:rsidR="00000000" w:rsidRDefault="00965502">
      <w:pPr>
        <w:jc w:val="both"/>
        <w:rPr>
          <w:rFonts w:ascii="Arial" w:hAnsi="Arial"/>
        </w:rPr>
      </w:pPr>
    </w:p>
    <w:p w:rsidR="00000000" w:rsidRDefault="00965502">
      <w:pPr>
        <w:jc w:val="both"/>
        <w:rPr>
          <w:rFonts w:ascii="Arial" w:hAnsi="Arial"/>
        </w:rPr>
      </w:pPr>
    </w:p>
    <w:p w:rsidR="00000000" w:rsidRDefault="00965502">
      <w:pPr>
        <w:pStyle w:val="BodyText3"/>
        <w:widowControl/>
        <w:jc w:val="center"/>
        <w:rPr>
          <w:rFonts w:ascii="Arial" w:hAnsi="Arial"/>
          <w:b/>
        </w:rPr>
      </w:pPr>
      <w:r>
        <w:rPr>
          <w:rFonts w:ascii="Arial" w:hAnsi="Arial"/>
          <w:b/>
        </w:rPr>
        <w:t>.1.5.3 CARACTERIZACION DE LA ZONA 4 y 5</w:t>
      </w:r>
    </w:p>
    <w:p w:rsidR="00000000" w:rsidRDefault="00965502">
      <w:pPr>
        <w:pStyle w:val="BodyText3"/>
        <w:widowControl/>
        <w:jc w:val="center"/>
        <w:rPr>
          <w:rFonts w:ascii="Arial" w:hAnsi="Arial"/>
          <w:b/>
        </w:rPr>
      </w:pPr>
      <w:r>
        <w:rPr>
          <w:rFonts w:ascii="Arial" w:hAnsi="Arial"/>
          <w:b/>
        </w:rPr>
        <w:t>COMUNIDAD INDÍGENA YANACONA</w:t>
      </w:r>
    </w:p>
    <w:p w:rsidR="00000000" w:rsidRDefault="00965502">
      <w:pPr>
        <w:pStyle w:val="BodyText3"/>
        <w:widowControl/>
        <w:rPr>
          <w:rFonts w:ascii="Arial" w:hAnsi="Arial"/>
          <w:b/>
          <w:u w:val="single"/>
        </w:rPr>
      </w:pPr>
    </w:p>
    <w:p w:rsidR="00000000" w:rsidRDefault="00965502">
      <w:pPr>
        <w:pStyle w:val="BodyText3"/>
        <w:widowControl/>
        <w:rPr>
          <w:rFonts w:ascii="Arial" w:hAnsi="Arial"/>
          <w:b/>
        </w:rPr>
      </w:pPr>
    </w:p>
    <w:p w:rsidR="00000000" w:rsidRDefault="00965502">
      <w:pPr>
        <w:pStyle w:val="BodyText3"/>
        <w:widowControl/>
        <w:jc w:val="both"/>
        <w:rPr>
          <w:rFonts w:ascii="Arial" w:hAnsi="Arial"/>
        </w:rPr>
      </w:pPr>
      <w:r>
        <w:rPr>
          <w:rFonts w:ascii="Arial" w:hAnsi="Arial"/>
        </w:rPr>
        <w:t>En marzo de 1991 se consolida todo un proceso que se venía gestando desde el año de 1985 momento en que la inquietud se generalizó en el grupo sobre una pregunta en particular: ¿ por q</w:t>
      </w:r>
      <w:r>
        <w:rPr>
          <w:rFonts w:ascii="Arial" w:hAnsi="Arial"/>
        </w:rPr>
        <w:t>ué si aún se mantenía una estructura política legada desde la conformación de los pueblos de indios, el cabildo, y una serie de comportamientos heredados de los antepasados indígenas, además de los rasgos físicos, no eran reconocidos legalmente (institucio</w:t>
      </w:r>
      <w:r>
        <w:rPr>
          <w:rFonts w:ascii="Arial" w:hAnsi="Arial"/>
        </w:rPr>
        <w:t>nalmente) como un resguardo indígena y se les brindaban todas las garantías a las que como indígenas tenían derecho.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A raíz de esta serie de inquietudes se inicia un proceso de autoidentificación, se busca la comunicación con pueblos vecinos que poseían l</w:t>
      </w:r>
      <w:r>
        <w:rPr>
          <w:rFonts w:ascii="Arial" w:hAnsi="Arial"/>
        </w:rPr>
        <w:t>as mismas características; cuatro años después, en el año de 1989 se realiza el primer congreso indígena del Macizo Colombiano realizado en Caquiona para identificarse como  miembros de una misma familia, participan los resguardos de las comunidades indíge</w:t>
      </w:r>
      <w:r>
        <w:rPr>
          <w:rFonts w:ascii="Arial" w:hAnsi="Arial"/>
        </w:rPr>
        <w:t>nas de Ríoblanco, Guachicono, Pancitará, San Sebastián, Caquiona, El Oso, Frontino y el Moral, estas tres últimas, comunidades civiles. Se empieza a reconstruir una identidad a partir del pasado, repensando nuevamente los terrenos, sus autoridades, su músi</w:t>
      </w:r>
      <w:r>
        <w:rPr>
          <w:rFonts w:ascii="Arial" w:hAnsi="Arial"/>
        </w:rPr>
        <w:t>ca, su medicina tradicional, sus artesanías y el lenguaje de los mayores al semantizar los espacios en bravos y mansos, se identificaron costumbres que habían desaparecido y otras en peligro de desaparecer, la tarea era ardua, reconstruir una serie de cost</w:t>
      </w:r>
      <w:r>
        <w:rPr>
          <w:rFonts w:ascii="Arial" w:hAnsi="Arial"/>
        </w:rPr>
        <w:t>umbres a partir de un principio muy tradicional, el trabajo comunitario - la minga.</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En este congreso se evidenciaron muchas compatibilidades, se sabía que pertenecían a una misma familia, se había elaborado una reflexión sobre la cultura prevaleciente y l</w:t>
      </w:r>
      <w:r>
        <w:rPr>
          <w:rFonts w:ascii="Arial" w:hAnsi="Arial"/>
        </w:rPr>
        <w:t xml:space="preserve">a pasada, se habían trazado unas tareas cuyo fin era identificarse como pertenecientes a una etnia llamada </w:t>
      </w:r>
      <w:r>
        <w:rPr>
          <w:rFonts w:ascii="Arial" w:hAnsi="Arial"/>
          <w:b/>
        </w:rPr>
        <w:t>Yanaconas</w:t>
      </w:r>
      <w:r>
        <w:rPr>
          <w:rFonts w:ascii="Arial" w:hAnsi="Arial"/>
        </w:rPr>
        <w:t>.</w:t>
      </w:r>
    </w:p>
    <w:p w:rsidR="00000000" w:rsidRDefault="00965502">
      <w:pPr>
        <w:pStyle w:val="BodyText3"/>
        <w:widowControl/>
        <w:rPr>
          <w:rFonts w:ascii="Arial" w:hAnsi="Arial"/>
        </w:rPr>
      </w:pPr>
    </w:p>
    <w:p w:rsidR="00000000" w:rsidRDefault="00965502">
      <w:pPr>
        <w:pStyle w:val="BodyText3"/>
        <w:widowControl/>
        <w:jc w:val="both"/>
        <w:rPr>
          <w:rFonts w:ascii="Arial" w:hAnsi="Arial"/>
        </w:rPr>
      </w:pPr>
      <w:r>
        <w:rPr>
          <w:rFonts w:ascii="Arial" w:hAnsi="Arial"/>
        </w:rPr>
        <w:t>El origen del pueblo Yanacona es mítico, en el se conjugan lo intangible, lo mágico y religioso, se dice también que el origen del Yanaco</w:t>
      </w:r>
      <w:r>
        <w:rPr>
          <w:rFonts w:ascii="Arial" w:hAnsi="Arial"/>
        </w:rPr>
        <w:t>na debe buscarse en su relación con la familia lingüística de los quechuas, grupo que habitó inicialmente en el Perú y posteriormente con la conquista son traídos al Macizo Colombiano en calidad de esclavos o cargueros. Otras versiones respecto a la proced</w:t>
      </w:r>
      <w:r>
        <w:rPr>
          <w:rFonts w:ascii="Arial" w:hAnsi="Arial"/>
        </w:rPr>
        <w:t>encia de los Yanaconas es la que se dice que estos grupos proceden del Brasil y del Perú, pasando por el Ecuador para llegar al Macizo Colombiano hace más de 3000 años, en ese entonces se hablaban los idiomas del Haxal y Quechua gobernados por cacique entr</w:t>
      </w:r>
      <w:r>
        <w:rPr>
          <w:rFonts w:ascii="Arial" w:hAnsi="Arial"/>
        </w:rPr>
        <w:t xml:space="preserve">e los que se destacó Cacaoña, quien fue el primer cacique Yanacona. </w:t>
      </w:r>
    </w:p>
    <w:p w:rsidR="00000000" w:rsidRDefault="00965502">
      <w:pPr>
        <w:pStyle w:val="BodyText3"/>
        <w:widowControl/>
        <w:rPr>
          <w:rFonts w:ascii="Arial" w:hAnsi="Arial"/>
        </w:rPr>
      </w:pPr>
      <w:r>
        <w:rPr>
          <w:rFonts w:ascii="Arial" w:hAnsi="Arial"/>
        </w:rPr>
        <w:t xml:space="preserve"> </w:t>
      </w:r>
    </w:p>
    <w:p w:rsidR="00000000" w:rsidRDefault="00965502">
      <w:pPr>
        <w:pStyle w:val="BodyText3"/>
        <w:widowControl/>
        <w:jc w:val="both"/>
        <w:rPr>
          <w:rFonts w:ascii="Arial" w:hAnsi="Arial"/>
        </w:rPr>
      </w:pPr>
      <w:r>
        <w:rPr>
          <w:rFonts w:ascii="Arial" w:hAnsi="Arial"/>
        </w:rPr>
        <w:t>Todas estas comunidades han perdido su idioma aborigen, presumiblemente el quechua; su vestido tradicional del cual solo conservan las ruanas, y los utensilios autóctonos que fueron des</w:t>
      </w:r>
      <w:r>
        <w:rPr>
          <w:rFonts w:ascii="Arial" w:hAnsi="Arial"/>
        </w:rPr>
        <w:t>plazados por unos más funcionales, lo que no han perdido son las bases de su cultura y de su identidad como pueblo.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Los cabildos indígenas son un instrumento de transformación social que aglutina a la comunidad, afirma sus costumbres, fortalece sus instit</w:t>
      </w:r>
      <w:r>
        <w:rPr>
          <w:rFonts w:ascii="Arial" w:hAnsi="Arial"/>
        </w:rPr>
        <w:t>uciones, defiende y estimula su cultura, controla sus tierras y recupera las ilegalmente usurpadas.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Para los yanaconas las vírgenes remanecidas en el macizo colombiano son imágenes vivas y están profundamente ligadas a la historia, la vida, la cotidianida</w:t>
      </w:r>
      <w:r>
        <w:rPr>
          <w:rFonts w:ascii="Arial" w:hAnsi="Arial"/>
        </w:rPr>
        <w:t>d y el pensamiento de estos pueblos. Lo “vivo” de las vírgenes está presente en los actos más cotidianos de la vida de las comunidades yanaconas.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La alumbranza es el tiempo ritual en que se expresa un sentimiento de gratitud a las vírgenes por los milagro</w:t>
      </w:r>
      <w:r>
        <w:rPr>
          <w:rFonts w:ascii="Arial" w:hAnsi="Arial"/>
        </w:rPr>
        <w:t>s que han realizado, pero es además el espacio donde se intensifica en sentido de cohesión social y de solidaridad entre los participantes. Realizar la alumbranza es darle el pan a la virgen, concepto que involucra el principio de reciprocidad, se paga a l</w:t>
      </w:r>
      <w:r>
        <w:rPr>
          <w:rFonts w:ascii="Arial" w:hAnsi="Arial"/>
        </w:rPr>
        <w:t>a virgen los milagros que ella hace, además de darle de comer a cualquier vivo.</w:t>
      </w:r>
    </w:p>
    <w:p w:rsidR="00000000" w:rsidRDefault="00965502">
      <w:pPr>
        <w:pStyle w:val="BodyText3"/>
        <w:widowControl/>
        <w:rPr>
          <w:rFonts w:ascii="Arial" w:hAnsi="Arial"/>
        </w:rPr>
      </w:pPr>
    </w:p>
    <w:p w:rsidR="00000000" w:rsidRDefault="00965502">
      <w:pPr>
        <w:pStyle w:val="BodyText3"/>
        <w:widowControl/>
        <w:jc w:val="both"/>
        <w:rPr>
          <w:rFonts w:ascii="Arial" w:hAnsi="Arial"/>
        </w:rPr>
      </w:pPr>
      <w:r>
        <w:rPr>
          <w:rFonts w:ascii="Arial" w:hAnsi="Arial"/>
        </w:rPr>
        <w:t xml:space="preserve">En el ámbito general la zona indígena del Municipio de la Vega  presenta,  dentro de su patrimonio cultural lo tangible (lo tradicional en el tiempo y el espacio), intangible </w:t>
      </w:r>
      <w:r>
        <w:rPr>
          <w:rFonts w:ascii="Arial" w:hAnsi="Arial"/>
        </w:rPr>
        <w:t>(tipificación social y cultural) e histórico presentándose las siguientes manifestaciones:</w:t>
      </w:r>
    </w:p>
    <w:p w:rsidR="00000000" w:rsidRDefault="00965502">
      <w:pPr>
        <w:pStyle w:val="BodyText3"/>
        <w:widowControl/>
        <w:rPr>
          <w:rFonts w:ascii="Arial" w:hAnsi="Arial"/>
        </w:rPr>
      </w:pPr>
    </w:p>
    <w:p w:rsidR="00000000" w:rsidRDefault="00965502">
      <w:pPr>
        <w:pStyle w:val="BodyText3"/>
        <w:widowControl/>
        <w:jc w:val="both"/>
        <w:rPr>
          <w:rFonts w:ascii="Arial" w:hAnsi="Arial"/>
          <w:b/>
        </w:rPr>
      </w:pPr>
      <w:r>
        <w:rPr>
          <w:rFonts w:ascii="Arial" w:hAnsi="Arial"/>
          <w:b/>
        </w:rPr>
        <w:t xml:space="preserve">Manifestaciones tradicionales: </w:t>
      </w:r>
      <w:r>
        <w:rPr>
          <w:rFonts w:ascii="Arial" w:hAnsi="Arial"/>
        </w:rPr>
        <w:t xml:space="preserve">entendiendo como tal los “haceres” culturales en el tiempo y en el espacio, tal como ellos lo denotan en su Plan de vida: “lo que sé </w:t>
      </w:r>
      <w:r>
        <w:rPr>
          <w:rFonts w:ascii="Arial" w:hAnsi="Arial"/>
        </w:rPr>
        <w:t>hacia antes” y “lo que se hace ahora”</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cs="Arial"/>
          <w:b/>
        </w:rPr>
      </w:pPr>
      <w:r>
        <w:rPr>
          <w:rFonts w:ascii="Arial" w:hAnsi="Arial" w:cs="Arial"/>
          <w:b/>
        </w:rPr>
        <w:t>TABLA 39. MANIFESTACIONES TRADICIONALES DE LA ECONOMIA</w:t>
      </w:r>
    </w:p>
    <w:p w:rsidR="00000000" w:rsidRDefault="00965502">
      <w:pPr>
        <w:pStyle w:val="BodyText3"/>
        <w:widowControl/>
        <w:jc w:val="both"/>
        <w:rPr>
          <w:b/>
        </w:rPr>
      </w:pPr>
    </w:p>
    <w:p w:rsidR="00000000" w:rsidRDefault="00965502">
      <w:pPr>
        <w:pStyle w:val="BodyText3"/>
        <w:widowControl/>
        <w:jc w:val="both"/>
        <w:rPr>
          <w:b/>
        </w:rPr>
      </w:pPr>
    </w:p>
    <w:tbl>
      <w:tblPr>
        <w:tblW w:w="9214"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701"/>
        <w:gridCol w:w="2977"/>
        <w:gridCol w:w="2268"/>
        <w:gridCol w:w="2268"/>
      </w:tblGrid>
      <w:tr w:rsidR="00000000">
        <w:tblPrEx>
          <w:tblCellMar>
            <w:top w:w="0" w:type="dxa"/>
            <w:bottom w:w="0" w:type="dxa"/>
          </w:tblCellMar>
        </w:tblPrEx>
        <w:trPr>
          <w:cantSplit/>
        </w:trPr>
        <w:tc>
          <w:tcPr>
            <w:tcW w:w="1701" w:type="dxa"/>
            <w:shd w:val="pct20" w:color="auto" w:fill="auto"/>
          </w:tcPr>
          <w:p w:rsidR="00000000" w:rsidRDefault="00965502">
            <w:pPr>
              <w:jc w:val="center"/>
              <w:rPr>
                <w:rFonts w:ascii="Arial" w:hAnsi="Arial"/>
                <w:b/>
                <w:sz w:val="22"/>
              </w:rPr>
            </w:pPr>
            <w:r>
              <w:rPr>
                <w:rFonts w:ascii="Arial" w:hAnsi="Arial"/>
                <w:b/>
                <w:sz w:val="22"/>
              </w:rPr>
              <w:t>ACTIVIDAD</w:t>
            </w:r>
          </w:p>
        </w:tc>
        <w:tc>
          <w:tcPr>
            <w:tcW w:w="2977" w:type="dxa"/>
            <w:shd w:val="pct20" w:color="auto" w:fill="auto"/>
          </w:tcPr>
          <w:p w:rsidR="00000000" w:rsidRDefault="00965502">
            <w:pPr>
              <w:pStyle w:val="Ttulo5"/>
              <w:widowControl/>
              <w:jc w:val="center"/>
              <w:rPr>
                <w:rFonts w:ascii="Arial" w:hAnsi="Arial"/>
                <w:sz w:val="22"/>
              </w:rPr>
            </w:pPr>
            <w:r>
              <w:rPr>
                <w:rFonts w:ascii="Arial" w:hAnsi="Arial"/>
                <w:sz w:val="22"/>
              </w:rPr>
              <w:t>PRODUCTOS</w:t>
            </w:r>
          </w:p>
        </w:tc>
        <w:tc>
          <w:tcPr>
            <w:tcW w:w="2268" w:type="dxa"/>
            <w:shd w:val="pct20" w:color="auto" w:fill="auto"/>
          </w:tcPr>
          <w:p w:rsidR="00000000" w:rsidRDefault="00965502">
            <w:pPr>
              <w:jc w:val="center"/>
              <w:rPr>
                <w:rFonts w:ascii="Arial" w:hAnsi="Arial"/>
                <w:b/>
                <w:sz w:val="22"/>
              </w:rPr>
            </w:pPr>
            <w:r>
              <w:rPr>
                <w:rFonts w:ascii="Arial" w:hAnsi="Arial"/>
                <w:b/>
                <w:sz w:val="22"/>
              </w:rPr>
              <w:t>REALIZADA POR:</w:t>
            </w:r>
          </w:p>
        </w:tc>
        <w:tc>
          <w:tcPr>
            <w:tcW w:w="2268" w:type="dxa"/>
            <w:shd w:val="pct20" w:color="auto" w:fill="auto"/>
          </w:tcPr>
          <w:p w:rsidR="00000000" w:rsidRDefault="00965502">
            <w:pPr>
              <w:jc w:val="center"/>
              <w:rPr>
                <w:rFonts w:ascii="Arial" w:hAnsi="Arial"/>
                <w:b/>
                <w:sz w:val="22"/>
              </w:rPr>
            </w:pPr>
            <w:r>
              <w:rPr>
                <w:rFonts w:ascii="Arial" w:hAnsi="Arial"/>
                <w:b/>
                <w:sz w:val="22"/>
              </w:rPr>
              <w:t>METODO</w:t>
            </w:r>
          </w:p>
        </w:tc>
      </w:tr>
      <w:tr w:rsidR="00000000">
        <w:tblPrEx>
          <w:tblCellMar>
            <w:top w:w="0" w:type="dxa"/>
            <w:bottom w:w="0" w:type="dxa"/>
          </w:tblCellMar>
        </w:tblPrEx>
        <w:trPr>
          <w:cantSplit/>
        </w:trPr>
        <w:tc>
          <w:tcPr>
            <w:tcW w:w="1701" w:type="dxa"/>
          </w:tcPr>
          <w:p w:rsidR="00000000" w:rsidRDefault="00965502">
            <w:pPr>
              <w:jc w:val="both"/>
              <w:rPr>
                <w:rFonts w:ascii="Arial" w:hAnsi="Arial"/>
                <w:sz w:val="22"/>
              </w:rPr>
            </w:pPr>
            <w:r>
              <w:rPr>
                <w:rFonts w:ascii="Arial" w:hAnsi="Arial"/>
                <w:sz w:val="22"/>
              </w:rPr>
              <w:t xml:space="preserve"> </w:t>
            </w:r>
          </w:p>
          <w:p w:rsidR="00000000" w:rsidRDefault="00965502">
            <w:pPr>
              <w:jc w:val="both"/>
              <w:rPr>
                <w:rFonts w:ascii="Arial" w:hAnsi="Arial"/>
                <w:sz w:val="22"/>
              </w:rPr>
            </w:pPr>
          </w:p>
          <w:p w:rsidR="00000000" w:rsidRDefault="00965502">
            <w:pPr>
              <w:jc w:val="both"/>
              <w:rPr>
                <w:rFonts w:ascii="Arial" w:hAnsi="Arial"/>
                <w:sz w:val="22"/>
              </w:rPr>
            </w:pPr>
            <w:r>
              <w:rPr>
                <w:rFonts w:ascii="Arial" w:hAnsi="Arial"/>
                <w:sz w:val="22"/>
              </w:rPr>
              <w:t>PASTOREO</w:t>
            </w:r>
          </w:p>
        </w:tc>
        <w:tc>
          <w:tcPr>
            <w:tcW w:w="2977" w:type="dxa"/>
          </w:tcPr>
          <w:p w:rsidR="00000000" w:rsidRDefault="00965502">
            <w:pPr>
              <w:jc w:val="both"/>
              <w:rPr>
                <w:rFonts w:ascii="Arial" w:hAnsi="Arial"/>
                <w:sz w:val="22"/>
              </w:rPr>
            </w:pPr>
            <w:r>
              <w:rPr>
                <w:rFonts w:ascii="Arial" w:hAnsi="Arial"/>
                <w:sz w:val="22"/>
              </w:rPr>
              <w:t>Se dedican a la crianza de  animales grandes y pequeños tales como: La vaca, el cerdo, la  oveja, el cuy,</w:t>
            </w:r>
            <w:r>
              <w:rPr>
                <w:rFonts w:ascii="Arial" w:hAnsi="Arial"/>
                <w:sz w:val="22"/>
              </w:rPr>
              <w:t xml:space="preserve"> conejos,  las gallinas, bimbos, y caballares.</w:t>
            </w:r>
          </w:p>
        </w:tc>
        <w:tc>
          <w:tcPr>
            <w:tcW w:w="2268" w:type="dxa"/>
          </w:tcPr>
          <w:p w:rsidR="00000000" w:rsidRDefault="00965502">
            <w:pPr>
              <w:jc w:val="both"/>
              <w:rPr>
                <w:rFonts w:ascii="Arial" w:hAnsi="Arial"/>
                <w:sz w:val="22"/>
              </w:rPr>
            </w:pPr>
            <w:r>
              <w:rPr>
                <w:rFonts w:ascii="Arial" w:hAnsi="Arial"/>
                <w:sz w:val="22"/>
              </w:rPr>
              <w:t>A esta actividad se dedican generalmente las mujeres y los niños.</w:t>
            </w:r>
          </w:p>
        </w:tc>
        <w:tc>
          <w:tcPr>
            <w:tcW w:w="2268" w:type="dxa"/>
          </w:tcPr>
          <w:p w:rsidR="00000000" w:rsidRDefault="00965502">
            <w:pPr>
              <w:jc w:val="both"/>
              <w:rPr>
                <w:rFonts w:ascii="Arial" w:hAnsi="Arial"/>
                <w:sz w:val="22"/>
              </w:rPr>
            </w:pPr>
            <w:r>
              <w:rPr>
                <w:rFonts w:ascii="Arial" w:hAnsi="Arial"/>
                <w:sz w:val="22"/>
              </w:rPr>
              <w:t>La actividad se hace de forma intrafamiliar e individual.</w:t>
            </w:r>
          </w:p>
        </w:tc>
      </w:tr>
      <w:tr w:rsidR="00000000">
        <w:tblPrEx>
          <w:tblCellMar>
            <w:top w:w="0" w:type="dxa"/>
            <w:bottom w:w="0" w:type="dxa"/>
          </w:tblCellMar>
        </w:tblPrEx>
        <w:trPr>
          <w:cantSplit/>
        </w:trPr>
        <w:tc>
          <w:tcPr>
            <w:tcW w:w="1701" w:type="dxa"/>
          </w:tcPr>
          <w:p w:rsidR="00000000" w:rsidRDefault="00965502">
            <w:pPr>
              <w:jc w:val="both"/>
              <w:rPr>
                <w:rFonts w:ascii="Arial" w:hAnsi="Arial"/>
                <w:sz w:val="22"/>
              </w:rPr>
            </w:pPr>
          </w:p>
          <w:p w:rsidR="00000000" w:rsidRDefault="00965502">
            <w:pPr>
              <w:jc w:val="both"/>
              <w:rPr>
                <w:rFonts w:ascii="Arial" w:hAnsi="Arial"/>
                <w:sz w:val="22"/>
              </w:rPr>
            </w:pPr>
            <w:r>
              <w:rPr>
                <w:rFonts w:ascii="Arial" w:hAnsi="Arial"/>
                <w:sz w:val="22"/>
              </w:rPr>
              <w:t>PESCA</w:t>
            </w:r>
          </w:p>
        </w:tc>
        <w:tc>
          <w:tcPr>
            <w:tcW w:w="2977" w:type="dxa"/>
          </w:tcPr>
          <w:p w:rsidR="00000000" w:rsidRDefault="00965502">
            <w:pPr>
              <w:jc w:val="both"/>
              <w:rPr>
                <w:rFonts w:ascii="Arial" w:hAnsi="Arial"/>
                <w:sz w:val="22"/>
              </w:rPr>
            </w:pPr>
            <w:r>
              <w:rPr>
                <w:rFonts w:ascii="Arial" w:hAnsi="Arial"/>
                <w:sz w:val="22"/>
              </w:rPr>
              <w:t>La región por el clima es apta para algunas especies de peces entre las cuale</w:t>
            </w:r>
            <w:r>
              <w:rPr>
                <w:rFonts w:ascii="Arial" w:hAnsi="Arial"/>
                <w:sz w:val="22"/>
              </w:rPr>
              <w:t>s prevalece la trucha.</w:t>
            </w:r>
          </w:p>
        </w:tc>
        <w:tc>
          <w:tcPr>
            <w:tcW w:w="2268" w:type="dxa"/>
          </w:tcPr>
          <w:p w:rsidR="00000000" w:rsidRDefault="00965502">
            <w:pPr>
              <w:jc w:val="both"/>
              <w:rPr>
                <w:rFonts w:ascii="Arial" w:hAnsi="Arial"/>
                <w:sz w:val="22"/>
              </w:rPr>
            </w:pPr>
            <w:r>
              <w:rPr>
                <w:rFonts w:ascii="Arial" w:hAnsi="Arial"/>
                <w:sz w:val="22"/>
              </w:rPr>
              <w:t>Hombres adultos y ocasionalmente se acompañan de un niño.</w:t>
            </w:r>
          </w:p>
        </w:tc>
        <w:tc>
          <w:tcPr>
            <w:tcW w:w="2268" w:type="dxa"/>
          </w:tcPr>
          <w:p w:rsidR="00000000" w:rsidRDefault="00965502">
            <w:pPr>
              <w:jc w:val="both"/>
              <w:rPr>
                <w:rFonts w:ascii="Arial" w:hAnsi="Arial"/>
                <w:sz w:val="22"/>
              </w:rPr>
            </w:pPr>
            <w:r>
              <w:rPr>
                <w:rFonts w:ascii="Arial" w:hAnsi="Arial"/>
                <w:sz w:val="22"/>
              </w:rPr>
              <w:t>Se hace por grupos de amigos.</w:t>
            </w:r>
          </w:p>
        </w:tc>
      </w:tr>
      <w:tr w:rsidR="00000000">
        <w:tblPrEx>
          <w:tblCellMar>
            <w:top w:w="0" w:type="dxa"/>
            <w:bottom w:w="0" w:type="dxa"/>
          </w:tblCellMar>
        </w:tblPrEx>
        <w:trPr>
          <w:cantSplit/>
        </w:trPr>
        <w:tc>
          <w:tcPr>
            <w:tcW w:w="1701" w:type="dxa"/>
          </w:tcPr>
          <w:p w:rsidR="00000000" w:rsidRDefault="00965502">
            <w:pPr>
              <w:jc w:val="center"/>
              <w:rPr>
                <w:rFonts w:ascii="Arial" w:hAnsi="Arial"/>
                <w:sz w:val="22"/>
              </w:rPr>
            </w:pPr>
            <w:r>
              <w:rPr>
                <w:rFonts w:ascii="Arial" w:hAnsi="Arial"/>
                <w:sz w:val="22"/>
              </w:rPr>
              <w:t>R</w:t>
            </w:r>
          </w:p>
          <w:p w:rsidR="00000000" w:rsidRDefault="00965502">
            <w:pPr>
              <w:jc w:val="center"/>
              <w:rPr>
                <w:rFonts w:ascii="Arial" w:hAnsi="Arial"/>
                <w:sz w:val="22"/>
              </w:rPr>
            </w:pPr>
            <w:r>
              <w:rPr>
                <w:rFonts w:ascii="Arial" w:hAnsi="Arial"/>
                <w:sz w:val="22"/>
              </w:rPr>
              <w:t>E</w:t>
            </w:r>
          </w:p>
          <w:p w:rsidR="00000000" w:rsidRDefault="00965502">
            <w:pPr>
              <w:jc w:val="center"/>
              <w:rPr>
                <w:rFonts w:ascii="Arial" w:hAnsi="Arial"/>
                <w:sz w:val="22"/>
              </w:rPr>
            </w:pPr>
            <w:r>
              <w:rPr>
                <w:rFonts w:ascii="Arial" w:hAnsi="Arial"/>
                <w:sz w:val="22"/>
              </w:rPr>
              <w:t>C</w:t>
            </w:r>
          </w:p>
          <w:p w:rsidR="00000000" w:rsidRDefault="00965502">
            <w:pPr>
              <w:jc w:val="center"/>
              <w:rPr>
                <w:rFonts w:ascii="Arial" w:hAnsi="Arial"/>
                <w:sz w:val="22"/>
              </w:rPr>
            </w:pPr>
            <w:r>
              <w:rPr>
                <w:rFonts w:ascii="Arial" w:hAnsi="Arial"/>
                <w:sz w:val="22"/>
              </w:rPr>
              <w:t>O</w:t>
            </w:r>
          </w:p>
          <w:p w:rsidR="00000000" w:rsidRDefault="00965502">
            <w:pPr>
              <w:jc w:val="center"/>
              <w:rPr>
                <w:rFonts w:ascii="Arial" w:hAnsi="Arial"/>
                <w:sz w:val="22"/>
              </w:rPr>
            </w:pPr>
            <w:r>
              <w:rPr>
                <w:rFonts w:ascii="Arial" w:hAnsi="Arial"/>
                <w:sz w:val="22"/>
              </w:rPr>
              <w:t>L</w:t>
            </w:r>
          </w:p>
          <w:p w:rsidR="00000000" w:rsidRDefault="00965502">
            <w:pPr>
              <w:jc w:val="center"/>
              <w:rPr>
                <w:rFonts w:ascii="Arial" w:hAnsi="Arial"/>
                <w:sz w:val="22"/>
              </w:rPr>
            </w:pPr>
            <w:r>
              <w:rPr>
                <w:rFonts w:ascii="Arial" w:hAnsi="Arial"/>
                <w:sz w:val="22"/>
              </w:rPr>
              <w:t>E</w:t>
            </w:r>
          </w:p>
          <w:p w:rsidR="00000000" w:rsidRDefault="00965502">
            <w:pPr>
              <w:jc w:val="center"/>
              <w:rPr>
                <w:rFonts w:ascii="Arial" w:hAnsi="Arial"/>
                <w:sz w:val="22"/>
              </w:rPr>
            </w:pPr>
            <w:r>
              <w:rPr>
                <w:rFonts w:ascii="Arial" w:hAnsi="Arial"/>
                <w:sz w:val="22"/>
              </w:rPr>
              <w:t>C</w:t>
            </w:r>
          </w:p>
          <w:p w:rsidR="00000000" w:rsidRDefault="00965502">
            <w:pPr>
              <w:jc w:val="center"/>
              <w:rPr>
                <w:rFonts w:ascii="Arial" w:hAnsi="Arial"/>
                <w:sz w:val="22"/>
              </w:rPr>
            </w:pPr>
            <w:r>
              <w:rPr>
                <w:rFonts w:ascii="Arial" w:hAnsi="Arial"/>
                <w:sz w:val="22"/>
              </w:rPr>
              <w:t>C</w:t>
            </w:r>
          </w:p>
          <w:p w:rsidR="00000000" w:rsidRDefault="00965502">
            <w:pPr>
              <w:jc w:val="center"/>
              <w:rPr>
                <w:rFonts w:ascii="Arial" w:hAnsi="Arial"/>
                <w:sz w:val="22"/>
              </w:rPr>
            </w:pPr>
            <w:r>
              <w:rPr>
                <w:rFonts w:ascii="Arial" w:hAnsi="Arial"/>
                <w:sz w:val="22"/>
              </w:rPr>
              <w:t>I</w:t>
            </w:r>
          </w:p>
          <w:p w:rsidR="00000000" w:rsidRDefault="00965502">
            <w:pPr>
              <w:jc w:val="center"/>
              <w:rPr>
                <w:rFonts w:ascii="Arial" w:hAnsi="Arial"/>
                <w:sz w:val="22"/>
              </w:rPr>
            </w:pPr>
            <w:r>
              <w:rPr>
                <w:rFonts w:ascii="Arial" w:hAnsi="Arial"/>
                <w:sz w:val="22"/>
              </w:rPr>
              <w:t>O</w:t>
            </w:r>
          </w:p>
          <w:p w:rsidR="00000000" w:rsidRDefault="00965502">
            <w:pPr>
              <w:jc w:val="center"/>
              <w:rPr>
                <w:rFonts w:ascii="Arial" w:hAnsi="Arial"/>
                <w:sz w:val="22"/>
              </w:rPr>
            </w:pPr>
            <w:r>
              <w:rPr>
                <w:rFonts w:ascii="Arial" w:hAnsi="Arial"/>
                <w:sz w:val="22"/>
              </w:rPr>
              <w:t>N</w:t>
            </w:r>
          </w:p>
        </w:tc>
        <w:tc>
          <w:tcPr>
            <w:tcW w:w="2977" w:type="dxa"/>
          </w:tcPr>
          <w:p w:rsidR="00000000" w:rsidRDefault="00965502">
            <w:pPr>
              <w:jc w:val="both"/>
              <w:rPr>
                <w:rFonts w:ascii="Arial" w:hAnsi="Arial"/>
                <w:sz w:val="22"/>
              </w:rPr>
            </w:pPr>
            <w:r>
              <w:rPr>
                <w:rFonts w:ascii="Arial" w:hAnsi="Arial"/>
                <w:sz w:val="22"/>
              </w:rPr>
              <w:t>Los frutos recolectados son: la mora y la guayaba y charmolanes.</w:t>
            </w:r>
          </w:p>
          <w:p w:rsidR="00000000" w:rsidRDefault="00965502">
            <w:pPr>
              <w:jc w:val="both"/>
              <w:rPr>
                <w:rFonts w:ascii="Arial" w:hAnsi="Arial"/>
                <w:sz w:val="22"/>
              </w:rPr>
            </w:pPr>
            <w:r>
              <w:rPr>
                <w:rFonts w:ascii="Arial" w:hAnsi="Arial"/>
                <w:sz w:val="22"/>
              </w:rPr>
              <w:t>La recolección se centra en plantas medicinales tales com</w:t>
            </w:r>
            <w:r>
              <w:rPr>
                <w:rFonts w:ascii="Arial" w:hAnsi="Arial"/>
                <w:sz w:val="22"/>
              </w:rPr>
              <w:t xml:space="preserve">o: Manzanilla, borraja, mejorana, ruda, artemiza, apio, poleo, verbena, llantén, tembladera, cola de caballo, hineldo, malba, monte de arco, hierbamora, sábila, venadillo, cidrón, entre otras. </w:t>
            </w:r>
          </w:p>
        </w:tc>
        <w:tc>
          <w:tcPr>
            <w:tcW w:w="2268" w:type="dxa"/>
          </w:tcPr>
          <w:p w:rsidR="00000000" w:rsidRDefault="00965502">
            <w:pPr>
              <w:jc w:val="both"/>
              <w:rPr>
                <w:rFonts w:ascii="Arial" w:hAnsi="Arial"/>
                <w:sz w:val="22"/>
              </w:rPr>
            </w:pPr>
            <w:r>
              <w:rPr>
                <w:rFonts w:ascii="Arial" w:hAnsi="Arial"/>
                <w:sz w:val="22"/>
              </w:rPr>
              <w:t>La mujer, los niños (as) y los curanderos o hierbateros.</w:t>
            </w:r>
          </w:p>
        </w:tc>
        <w:tc>
          <w:tcPr>
            <w:tcW w:w="2268" w:type="dxa"/>
          </w:tcPr>
          <w:p w:rsidR="00000000" w:rsidRDefault="00965502">
            <w:pPr>
              <w:jc w:val="both"/>
              <w:rPr>
                <w:rFonts w:ascii="Arial" w:hAnsi="Arial"/>
                <w:sz w:val="22"/>
              </w:rPr>
            </w:pPr>
            <w:r>
              <w:rPr>
                <w:rFonts w:ascii="Arial" w:hAnsi="Arial"/>
                <w:sz w:val="22"/>
              </w:rPr>
              <w:t>Se ha</w:t>
            </w:r>
            <w:r>
              <w:rPr>
                <w:rFonts w:ascii="Arial" w:hAnsi="Arial"/>
                <w:sz w:val="22"/>
              </w:rPr>
              <w:t>ce individualmente a nivel intrafamiliar.</w:t>
            </w:r>
          </w:p>
        </w:tc>
      </w:tr>
      <w:tr w:rsidR="00000000">
        <w:tblPrEx>
          <w:tblCellMar>
            <w:top w:w="0" w:type="dxa"/>
            <w:bottom w:w="0" w:type="dxa"/>
          </w:tblCellMar>
        </w:tblPrEx>
        <w:trPr>
          <w:cantSplit/>
        </w:trPr>
        <w:tc>
          <w:tcPr>
            <w:tcW w:w="1701" w:type="dxa"/>
          </w:tcPr>
          <w:p w:rsidR="00000000" w:rsidRDefault="00965502">
            <w:pPr>
              <w:jc w:val="both"/>
              <w:rPr>
                <w:rFonts w:ascii="Arial" w:hAnsi="Arial"/>
                <w:sz w:val="22"/>
              </w:rPr>
            </w:pPr>
          </w:p>
          <w:p w:rsidR="00000000" w:rsidRDefault="00965502">
            <w:pPr>
              <w:jc w:val="both"/>
              <w:rPr>
                <w:rFonts w:ascii="Arial" w:hAnsi="Arial"/>
                <w:sz w:val="22"/>
              </w:rPr>
            </w:pPr>
          </w:p>
          <w:p w:rsidR="00000000" w:rsidRDefault="00965502">
            <w:pPr>
              <w:jc w:val="both"/>
              <w:rPr>
                <w:rFonts w:ascii="Arial" w:hAnsi="Arial"/>
                <w:sz w:val="22"/>
              </w:rPr>
            </w:pPr>
            <w:r>
              <w:rPr>
                <w:rFonts w:ascii="Arial" w:hAnsi="Arial"/>
                <w:sz w:val="22"/>
              </w:rPr>
              <w:t>CAZA</w:t>
            </w:r>
          </w:p>
        </w:tc>
        <w:tc>
          <w:tcPr>
            <w:tcW w:w="2977" w:type="dxa"/>
          </w:tcPr>
          <w:p w:rsidR="00000000" w:rsidRDefault="00965502">
            <w:pPr>
              <w:jc w:val="both"/>
              <w:rPr>
                <w:rFonts w:ascii="Arial" w:hAnsi="Arial"/>
                <w:sz w:val="22"/>
              </w:rPr>
            </w:pPr>
            <w:r>
              <w:rPr>
                <w:rFonts w:ascii="Arial" w:hAnsi="Arial"/>
                <w:sz w:val="22"/>
              </w:rPr>
              <w:t>Entre los animales de caza se encuentran el venado, la chucha o raposa, conejo, ardillas, torcazas y pavas.</w:t>
            </w:r>
          </w:p>
        </w:tc>
        <w:tc>
          <w:tcPr>
            <w:tcW w:w="2268" w:type="dxa"/>
          </w:tcPr>
          <w:p w:rsidR="00000000" w:rsidRDefault="00965502">
            <w:pPr>
              <w:jc w:val="both"/>
              <w:rPr>
                <w:rFonts w:ascii="Arial" w:hAnsi="Arial"/>
                <w:sz w:val="22"/>
              </w:rPr>
            </w:pPr>
            <w:r>
              <w:rPr>
                <w:rFonts w:ascii="Arial" w:hAnsi="Arial"/>
                <w:sz w:val="22"/>
              </w:rPr>
              <w:t>Los hombres adultos quienes van acompañados por un niño efectuando el proceso de socialización.</w:t>
            </w:r>
          </w:p>
        </w:tc>
        <w:tc>
          <w:tcPr>
            <w:tcW w:w="2268" w:type="dxa"/>
          </w:tcPr>
          <w:p w:rsidR="00000000" w:rsidRDefault="00965502">
            <w:pPr>
              <w:jc w:val="both"/>
              <w:rPr>
                <w:rFonts w:ascii="Arial" w:hAnsi="Arial"/>
                <w:sz w:val="22"/>
              </w:rPr>
            </w:pPr>
            <w:r>
              <w:rPr>
                <w:rFonts w:ascii="Arial" w:hAnsi="Arial"/>
                <w:sz w:val="22"/>
              </w:rPr>
              <w:t>Se</w:t>
            </w:r>
            <w:r>
              <w:rPr>
                <w:rFonts w:ascii="Arial" w:hAnsi="Arial"/>
                <w:sz w:val="22"/>
              </w:rPr>
              <w:t xml:space="preserve"> hace por grupos de amigos.</w:t>
            </w:r>
          </w:p>
        </w:tc>
      </w:tr>
      <w:tr w:rsidR="00000000">
        <w:tblPrEx>
          <w:tblCellMar>
            <w:top w:w="0" w:type="dxa"/>
            <w:bottom w:w="0" w:type="dxa"/>
          </w:tblCellMar>
        </w:tblPrEx>
        <w:trPr>
          <w:cantSplit/>
        </w:trPr>
        <w:tc>
          <w:tcPr>
            <w:tcW w:w="1701" w:type="dxa"/>
          </w:tcPr>
          <w:p w:rsidR="00000000" w:rsidRDefault="00965502">
            <w:pPr>
              <w:jc w:val="both"/>
              <w:rPr>
                <w:rFonts w:ascii="Arial" w:hAnsi="Arial"/>
                <w:sz w:val="22"/>
              </w:rPr>
            </w:pPr>
          </w:p>
          <w:p w:rsidR="00000000" w:rsidRDefault="00965502">
            <w:pPr>
              <w:jc w:val="both"/>
              <w:rPr>
                <w:rFonts w:ascii="Arial" w:hAnsi="Arial"/>
                <w:sz w:val="22"/>
              </w:rPr>
            </w:pPr>
          </w:p>
          <w:p w:rsidR="00000000" w:rsidRDefault="00965502">
            <w:pPr>
              <w:jc w:val="both"/>
              <w:rPr>
                <w:rFonts w:ascii="Arial" w:hAnsi="Arial"/>
                <w:sz w:val="22"/>
              </w:rPr>
            </w:pPr>
            <w:r>
              <w:rPr>
                <w:rFonts w:ascii="Arial" w:hAnsi="Arial"/>
                <w:sz w:val="22"/>
              </w:rPr>
              <w:t>AGRICULTURA</w:t>
            </w:r>
          </w:p>
        </w:tc>
        <w:tc>
          <w:tcPr>
            <w:tcW w:w="2977" w:type="dxa"/>
          </w:tcPr>
          <w:p w:rsidR="00000000" w:rsidRDefault="00965502">
            <w:pPr>
              <w:jc w:val="both"/>
              <w:rPr>
                <w:rFonts w:ascii="Arial" w:hAnsi="Arial"/>
                <w:sz w:val="22"/>
              </w:rPr>
            </w:pPr>
            <w:r>
              <w:rPr>
                <w:rFonts w:ascii="Arial" w:hAnsi="Arial"/>
                <w:sz w:val="22"/>
              </w:rPr>
              <w:t>Las labores agrícolas están encaminadas a producir maíz, ulluco, col, papa, cebolla, trigo, entre otras.</w:t>
            </w:r>
          </w:p>
        </w:tc>
        <w:tc>
          <w:tcPr>
            <w:tcW w:w="2268" w:type="dxa"/>
          </w:tcPr>
          <w:p w:rsidR="00000000" w:rsidRDefault="00965502">
            <w:pPr>
              <w:jc w:val="both"/>
              <w:rPr>
                <w:rFonts w:ascii="Arial" w:hAnsi="Arial"/>
                <w:sz w:val="22"/>
              </w:rPr>
            </w:pPr>
            <w:r>
              <w:rPr>
                <w:rFonts w:ascii="Arial" w:hAnsi="Arial"/>
                <w:sz w:val="22"/>
              </w:rPr>
              <w:t>Preparación del terreno (rosa y quema) por el hombre adulto.</w:t>
            </w:r>
          </w:p>
          <w:p w:rsidR="00000000" w:rsidRDefault="00965502">
            <w:pPr>
              <w:jc w:val="both"/>
              <w:rPr>
                <w:rFonts w:ascii="Arial" w:hAnsi="Arial"/>
                <w:sz w:val="22"/>
              </w:rPr>
            </w:pPr>
            <w:r>
              <w:rPr>
                <w:rFonts w:ascii="Arial" w:hAnsi="Arial"/>
                <w:sz w:val="22"/>
              </w:rPr>
              <w:t>Arado, siembra, cultivo y cosecha toda la famil</w:t>
            </w:r>
            <w:r>
              <w:rPr>
                <w:rFonts w:ascii="Arial" w:hAnsi="Arial"/>
                <w:sz w:val="22"/>
              </w:rPr>
              <w:t>ia.</w:t>
            </w:r>
          </w:p>
        </w:tc>
        <w:tc>
          <w:tcPr>
            <w:tcW w:w="2268" w:type="dxa"/>
          </w:tcPr>
          <w:p w:rsidR="00000000" w:rsidRDefault="00965502">
            <w:pPr>
              <w:jc w:val="both"/>
              <w:rPr>
                <w:rFonts w:ascii="Arial" w:hAnsi="Arial"/>
                <w:sz w:val="22"/>
              </w:rPr>
            </w:pPr>
            <w:r>
              <w:rPr>
                <w:rFonts w:ascii="Arial" w:hAnsi="Arial"/>
                <w:sz w:val="22"/>
              </w:rPr>
              <w:t>Lo hace el grupo familiar mediante un apoyo recíproco de la comunidad, la minga y el cambio de mano.</w:t>
            </w:r>
          </w:p>
        </w:tc>
      </w:tr>
      <w:tr w:rsidR="00000000">
        <w:tblPrEx>
          <w:tblCellMar>
            <w:top w:w="0" w:type="dxa"/>
            <w:bottom w:w="0" w:type="dxa"/>
          </w:tblCellMar>
        </w:tblPrEx>
        <w:trPr>
          <w:cantSplit/>
        </w:trPr>
        <w:tc>
          <w:tcPr>
            <w:tcW w:w="1701" w:type="dxa"/>
          </w:tcPr>
          <w:p w:rsidR="00000000" w:rsidRDefault="00965502">
            <w:pPr>
              <w:jc w:val="both"/>
              <w:rPr>
                <w:rFonts w:ascii="Arial" w:hAnsi="Arial"/>
                <w:sz w:val="22"/>
              </w:rPr>
            </w:pPr>
          </w:p>
          <w:p w:rsidR="00000000" w:rsidRDefault="00965502">
            <w:pPr>
              <w:jc w:val="both"/>
              <w:rPr>
                <w:rFonts w:ascii="Arial" w:hAnsi="Arial"/>
                <w:sz w:val="22"/>
              </w:rPr>
            </w:pPr>
          </w:p>
          <w:p w:rsidR="00000000" w:rsidRDefault="00965502">
            <w:pPr>
              <w:jc w:val="both"/>
              <w:rPr>
                <w:rFonts w:ascii="Arial" w:hAnsi="Arial"/>
                <w:sz w:val="22"/>
              </w:rPr>
            </w:pPr>
            <w:r>
              <w:rPr>
                <w:rFonts w:ascii="Arial" w:hAnsi="Arial"/>
                <w:sz w:val="22"/>
              </w:rPr>
              <w:t>OTRAS</w:t>
            </w:r>
          </w:p>
        </w:tc>
        <w:tc>
          <w:tcPr>
            <w:tcW w:w="2977" w:type="dxa"/>
          </w:tcPr>
          <w:p w:rsidR="00000000" w:rsidRDefault="00965502">
            <w:pPr>
              <w:jc w:val="both"/>
              <w:rPr>
                <w:rFonts w:ascii="Arial" w:hAnsi="Arial"/>
                <w:sz w:val="22"/>
              </w:rPr>
            </w:pPr>
            <w:r>
              <w:rPr>
                <w:rFonts w:ascii="Arial" w:hAnsi="Arial"/>
                <w:sz w:val="22"/>
              </w:rPr>
              <w:t>El cultivo de amapola.</w:t>
            </w:r>
          </w:p>
        </w:tc>
        <w:tc>
          <w:tcPr>
            <w:tcW w:w="2268" w:type="dxa"/>
          </w:tcPr>
          <w:p w:rsidR="00000000" w:rsidRDefault="00965502">
            <w:pPr>
              <w:jc w:val="both"/>
              <w:rPr>
                <w:rFonts w:ascii="Arial" w:hAnsi="Arial"/>
                <w:sz w:val="22"/>
              </w:rPr>
            </w:pPr>
            <w:r>
              <w:rPr>
                <w:rFonts w:ascii="Arial" w:hAnsi="Arial"/>
                <w:sz w:val="22"/>
              </w:rPr>
              <w:t>Lo hace generalmente el hombre adulto.</w:t>
            </w:r>
          </w:p>
        </w:tc>
        <w:tc>
          <w:tcPr>
            <w:tcW w:w="2268" w:type="dxa"/>
          </w:tcPr>
          <w:p w:rsidR="00000000" w:rsidRDefault="00965502">
            <w:pPr>
              <w:jc w:val="both"/>
              <w:rPr>
                <w:rFonts w:ascii="Arial" w:hAnsi="Arial"/>
                <w:sz w:val="22"/>
              </w:rPr>
            </w:pPr>
            <w:r>
              <w:rPr>
                <w:rFonts w:ascii="Arial" w:hAnsi="Arial"/>
                <w:sz w:val="22"/>
              </w:rPr>
              <w:t xml:space="preserve">Esta actividad es prioritariamente intrafamiliar y se hace con el apoyo de mano </w:t>
            </w:r>
            <w:r>
              <w:rPr>
                <w:rFonts w:ascii="Arial" w:hAnsi="Arial"/>
                <w:sz w:val="22"/>
              </w:rPr>
              <w:t xml:space="preserve">de obra asalariada. </w:t>
            </w:r>
          </w:p>
        </w:tc>
      </w:tr>
    </w:tbl>
    <w:p w:rsidR="00000000" w:rsidRDefault="00965502">
      <w:pPr>
        <w:pStyle w:val="BodyText3"/>
        <w:widowControl/>
        <w:jc w:val="both"/>
        <w:rPr>
          <w:rFonts w:ascii="Arial" w:hAnsi="Arial"/>
          <w:sz w:val="22"/>
        </w:rPr>
      </w:pPr>
    </w:p>
    <w:p w:rsidR="00000000" w:rsidRDefault="00965502">
      <w:pPr>
        <w:pStyle w:val="BodyText3"/>
        <w:widowControl/>
        <w:jc w:val="both"/>
        <w:rPr>
          <w:rFonts w:ascii="Arial" w:hAnsi="Arial"/>
        </w:rPr>
      </w:pPr>
      <w:r>
        <w:rPr>
          <w:rFonts w:ascii="Arial" w:hAnsi="Arial"/>
        </w:rPr>
        <w:t>De esta manera los resguardos insisten en sus formas tradicionales de explotación agrícola, solamente hoy les preocupa no tener tierra suficiente para seguir la tradición, repartirla entre cada hijo, para invitarlo así a formar una f</w:t>
      </w:r>
      <w:r>
        <w:rPr>
          <w:rFonts w:ascii="Arial" w:hAnsi="Arial"/>
        </w:rPr>
        <w:t>amilia y consolidar su grupo.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Consideran que la quema como tal no es nociva si se respeta a la naturaleza como hacen ellos (fases lunares). Los indígenas Sienten que las costumbres impuestas por el blanco les lleva a defenderse, para ello tienen a veces q</w:t>
      </w:r>
      <w:r>
        <w:rPr>
          <w:rFonts w:ascii="Arial" w:hAnsi="Arial"/>
        </w:rPr>
        <w:t>ue trastocar sus relaciones con el medio a partir de cambios en lo que el manejo del ecosistema se refiere, así un mínimo de calidad de vida y beneficios para su descendencia.</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b/>
        </w:rPr>
      </w:pPr>
      <w:r>
        <w:rPr>
          <w:rFonts w:ascii="Arial" w:hAnsi="Arial"/>
          <w:b/>
        </w:rPr>
        <w:t>El Vestido: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 xml:space="preserve">Al analizar los procesos de cambio en la forma de vestir se puede </w:t>
      </w:r>
      <w:r>
        <w:rPr>
          <w:rFonts w:ascii="Arial" w:hAnsi="Arial"/>
        </w:rPr>
        <w:t>evidenciar la influencia que este ha ejercido sobre las maneras de hacer cultura, el roce con otros grupos ha llevado a llevado al indígena de Guachicono y Pancitará a un cambio de actitud frente a la forma de vestir y obviamente a un cambio en su forma de</w:t>
      </w:r>
      <w:r>
        <w:rPr>
          <w:rFonts w:ascii="Arial" w:hAnsi="Arial"/>
        </w:rPr>
        <w:t xml:space="preserve"> pensar el entorno, eso sí, sin desconocer que la cultura es dinámica y que a nivel interno la cultura sufre procesos de transformación. A través del tipo de vestido con sus respectivas características se puede evidenciar procesos de cambio a través del ti</w:t>
      </w:r>
      <w:r>
        <w:rPr>
          <w:rFonts w:ascii="Arial" w:hAnsi="Arial"/>
        </w:rPr>
        <w:t>empo:</w:t>
      </w:r>
    </w:p>
    <w:p w:rsidR="00000000" w:rsidRDefault="00965502">
      <w:pPr>
        <w:pStyle w:val="BodyText3"/>
        <w:widowControl/>
        <w:jc w:val="both"/>
        <w:rPr>
          <w:rFonts w:ascii="Arial" w:hAnsi="Arial"/>
        </w:rPr>
      </w:pPr>
    </w:p>
    <w:p w:rsidR="00000000" w:rsidRDefault="00965502">
      <w:pPr>
        <w:pStyle w:val="BodyText3"/>
        <w:widowControl/>
        <w:jc w:val="center"/>
        <w:rPr>
          <w:rFonts w:ascii="Arial" w:hAnsi="Arial"/>
        </w:rPr>
      </w:pPr>
      <w:r>
        <w:rPr>
          <w:rFonts w:ascii="Arial" w:hAnsi="Arial" w:cs="Arial"/>
          <w:b/>
        </w:rPr>
        <w:t>TABLA 40. EL VESTIDO EN EL HOMBRE Y LA MUJER</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913"/>
        <w:gridCol w:w="3604"/>
        <w:gridCol w:w="3462"/>
      </w:tblGrid>
      <w:tr w:rsidR="00000000">
        <w:tblPrEx>
          <w:tblCellMar>
            <w:top w:w="0" w:type="dxa"/>
            <w:bottom w:w="0" w:type="dxa"/>
          </w:tblCellMar>
        </w:tblPrEx>
        <w:trPr>
          <w:cantSplit/>
        </w:trPr>
        <w:tc>
          <w:tcPr>
            <w:tcW w:w="8979" w:type="dxa"/>
            <w:gridSpan w:val="3"/>
            <w:shd w:val="pct20" w:color="auto" w:fill="auto"/>
          </w:tcPr>
          <w:p w:rsidR="00000000" w:rsidRDefault="00965502">
            <w:pPr>
              <w:jc w:val="center"/>
              <w:rPr>
                <w:rFonts w:ascii="Arial" w:hAnsi="Arial"/>
                <w:sz w:val="22"/>
              </w:rPr>
            </w:pPr>
            <w:r>
              <w:rPr>
                <w:rFonts w:ascii="Arial" w:hAnsi="Arial"/>
                <w:sz w:val="22"/>
              </w:rPr>
              <w:t>EL VESTIDO EN EL HOMBRE</w:t>
            </w:r>
          </w:p>
        </w:tc>
      </w:tr>
      <w:tr w:rsidR="00000000">
        <w:tblPrEx>
          <w:tblCellMar>
            <w:top w:w="0" w:type="dxa"/>
            <w:bottom w:w="0" w:type="dxa"/>
          </w:tblCellMar>
        </w:tblPrEx>
        <w:trPr>
          <w:cantSplit/>
        </w:trPr>
        <w:tc>
          <w:tcPr>
            <w:tcW w:w="1913" w:type="dxa"/>
            <w:tcBorders>
              <w:bottom w:val="nil"/>
            </w:tcBorders>
          </w:tcPr>
          <w:p w:rsidR="00000000" w:rsidRDefault="00965502">
            <w:pPr>
              <w:jc w:val="both"/>
              <w:rPr>
                <w:rFonts w:ascii="Arial" w:hAnsi="Arial"/>
                <w:sz w:val="22"/>
              </w:rPr>
            </w:pPr>
          </w:p>
        </w:tc>
        <w:tc>
          <w:tcPr>
            <w:tcW w:w="3604" w:type="dxa"/>
            <w:shd w:val="pct20" w:color="auto" w:fill="auto"/>
          </w:tcPr>
          <w:p w:rsidR="00000000" w:rsidRDefault="00965502">
            <w:pPr>
              <w:jc w:val="center"/>
              <w:rPr>
                <w:rFonts w:ascii="Arial" w:hAnsi="Arial"/>
                <w:sz w:val="22"/>
              </w:rPr>
            </w:pPr>
            <w:r>
              <w:rPr>
                <w:rFonts w:ascii="Arial" w:hAnsi="Arial"/>
                <w:sz w:val="22"/>
              </w:rPr>
              <w:t>TRADICIONAL</w:t>
            </w:r>
          </w:p>
        </w:tc>
        <w:tc>
          <w:tcPr>
            <w:tcW w:w="3462" w:type="dxa"/>
            <w:shd w:val="pct20" w:color="auto" w:fill="auto"/>
          </w:tcPr>
          <w:p w:rsidR="00000000" w:rsidRDefault="00965502">
            <w:pPr>
              <w:jc w:val="center"/>
              <w:rPr>
                <w:rFonts w:ascii="Arial" w:hAnsi="Arial"/>
                <w:sz w:val="22"/>
              </w:rPr>
            </w:pPr>
            <w:r>
              <w:rPr>
                <w:rFonts w:ascii="Arial" w:hAnsi="Arial"/>
                <w:sz w:val="22"/>
              </w:rPr>
              <w:t>PRESENTE (el cambio)</w:t>
            </w:r>
          </w:p>
        </w:tc>
      </w:tr>
      <w:tr w:rsidR="00000000">
        <w:tblPrEx>
          <w:tblCellMar>
            <w:top w:w="0" w:type="dxa"/>
            <w:bottom w:w="0" w:type="dxa"/>
          </w:tblCellMar>
        </w:tblPrEx>
        <w:trPr>
          <w:cantSplit/>
        </w:trPr>
        <w:tc>
          <w:tcPr>
            <w:tcW w:w="1913" w:type="dxa"/>
            <w:tcBorders>
              <w:top w:val="nil"/>
            </w:tcBorders>
          </w:tcPr>
          <w:p w:rsidR="00000000" w:rsidRDefault="00965502">
            <w:pPr>
              <w:jc w:val="both"/>
              <w:rPr>
                <w:rFonts w:ascii="Arial" w:hAnsi="Arial"/>
                <w:sz w:val="22"/>
              </w:rPr>
            </w:pPr>
            <w:r>
              <w:rPr>
                <w:rFonts w:ascii="Arial" w:hAnsi="Arial"/>
                <w:sz w:val="22"/>
              </w:rPr>
              <w:t>MONTERA:</w:t>
            </w:r>
          </w:p>
        </w:tc>
        <w:tc>
          <w:tcPr>
            <w:tcW w:w="3604" w:type="dxa"/>
          </w:tcPr>
          <w:p w:rsidR="00000000" w:rsidRDefault="00965502">
            <w:pPr>
              <w:jc w:val="both"/>
              <w:rPr>
                <w:rFonts w:ascii="Arial" w:hAnsi="Arial"/>
                <w:sz w:val="22"/>
              </w:rPr>
            </w:pPr>
            <w:r>
              <w:rPr>
                <w:rFonts w:ascii="Arial" w:hAnsi="Arial"/>
                <w:sz w:val="22"/>
              </w:rPr>
              <w:t>Sombrero que se utilizaba para proteger la cabeza de cualquier enfermedad maligna, elaborada por los mismos indígenas con lana de ove</w:t>
            </w:r>
            <w:r>
              <w:rPr>
                <w:rFonts w:ascii="Arial" w:hAnsi="Arial"/>
                <w:sz w:val="22"/>
              </w:rPr>
              <w:t>ja con un adorno vistoso a su rededor.</w:t>
            </w:r>
          </w:p>
        </w:tc>
        <w:tc>
          <w:tcPr>
            <w:tcW w:w="3462" w:type="dxa"/>
          </w:tcPr>
          <w:p w:rsidR="00000000" w:rsidRDefault="00965502">
            <w:pPr>
              <w:jc w:val="both"/>
              <w:rPr>
                <w:rFonts w:ascii="Arial" w:hAnsi="Arial"/>
                <w:sz w:val="22"/>
              </w:rPr>
            </w:pPr>
            <w:r>
              <w:rPr>
                <w:rFonts w:ascii="Arial" w:hAnsi="Arial"/>
                <w:sz w:val="22"/>
              </w:rPr>
              <w:t>Sombrero de paño o en fibra.</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CHUMBE:</w:t>
            </w:r>
          </w:p>
        </w:tc>
        <w:tc>
          <w:tcPr>
            <w:tcW w:w="3604" w:type="dxa"/>
          </w:tcPr>
          <w:p w:rsidR="00000000" w:rsidRDefault="00965502">
            <w:pPr>
              <w:jc w:val="both"/>
              <w:rPr>
                <w:rFonts w:ascii="Arial" w:hAnsi="Arial"/>
                <w:sz w:val="22"/>
              </w:rPr>
            </w:pPr>
            <w:r>
              <w:rPr>
                <w:rFonts w:ascii="Arial" w:hAnsi="Arial"/>
                <w:sz w:val="22"/>
              </w:rPr>
              <w:t xml:space="preserve">Faja de pellón que el hombre se colocaba en la cintura como correa. </w:t>
            </w:r>
          </w:p>
        </w:tc>
        <w:tc>
          <w:tcPr>
            <w:tcW w:w="3462" w:type="dxa"/>
          </w:tcPr>
          <w:p w:rsidR="00000000" w:rsidRDefault="00965502">
            <w:pPr>
              <w:jc w:val="both"/>
              <w:rPr>
                <w:rFonts w:ascii="Arial" w:hAnsi="Arial"/>
                <w:sz w:val="22"/>
              </w:rPr>
            </w:pPr>
            <w:r>
              <w:rPr>
                <w:rFonts w:ascii="Arial" w:hAnsi="Arial"/>
                <w:sz w:val="22"/>
              </w:rPr>
              <w:t>Correa en cuero con grandes chapas o hebillas.</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PANTALON:</w:t>
            </w:r>
          </w:p>
        </w:tc>
        <w:tc>
          <w:tcPr>
            <w:tcW w:w="3604" w:type="dxa"/>
          </w:tcPr>
          <w:p w:rsidR="00000000" w:rsidRDefault="00965502">
            <w:pPr>
              <w:jc w:val="both"/>
              <w:rPr>
                <w:rFonts w:ascii="Arial" w:hAnsi="Arial"/>
                <w:sz w:val="22"/>
              </w:rPr>
            </w:pPr>
            <w:r>
              <w:rPr>
                <w:rFonts w:ascii="Arial" w:hAnsi="Arial"/>
                <w:sz w:val="22"/>
              </w:rPr>
              <w:t xml:space="preserve">Parte del vestido para cubrir las piernas elaborado </w:t>
            </w:r>
            <w:r>
              <w:rPr>
                <w:rFonts w:ascii="Arial" w:hAnsi="Arial"/>
                <w:sz w:val="22"/>
              </w:rPr>
              <w:t>en lana de ovejo.</w:t>
            </w:r>
          </w:p>
        </w:tc>
        <w:tc>
          <w:tcPr>
            <w:tcW w:w="3462" w:type="dxa"/>
          </w:tcPr>
          <w:p w:rsidR="00000000" w:rsidRDefault="00965502">
            <w:pPr>
              <w:jc w:val="both"/>
              <w:rPr>
                <w:rFonts w:ascii="Arial" w:hAnsi="Arial"/>
                <w:sz w:val="22"/>
              </w:rPr>
            </w:pPr>
            <w:r>
              <w:rPr>
                <w:rFonts w:ascii="Arial" w:hAnsi="Arial"/>
                <w:sz w:val="22"/>
              </w:rPr>
              <w:t>Jeans azules.</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CUSIHANA:</w:t>
            </w:r>
          </w:p>
        </w:tc>
        <w:tc>
          <w:tcPr>
            <w:tcW w:w="3604" w:type="dxa"/>
          </w:tcPr>
          <w:p w:rsidR="00000000" w:rsidRDefault="00965502">
            <w:pPr>
              <w:jc w:val="both"/>
              <w:rPr>
                <w:rFonts w:ascii="Arial" w:hAnsi="Arial"/>
                <w:sz w:val="22"/>
              </w:rPr>
            </w:pPr>
            <w:r>
              <w:rPr>
                <w:rFonts w:ascii="Arial" w:hAnsi="Arial"/>
                <w:sz w:val="22"/>
              </w:rPr>
              <w:t>Ruana de lana de ovejo angosta, pegada a los dos lados con tapas producidas por las plantas (Verraquillo o chonta) elaborada en telar.</w:t>
            </w:r>
          </w:p>
        </w:tc>
        <w:tc>
          <w:tcPr>
            <w:tcW w:w="3462" w:type="dxa"/>
          </w:tcPr>
          <w:p w:rsidR="00000000" w:rsidRDefault="00965502">
            <w:pPr>
              <w:jc w:val="both"/>
              <w:rPr>
                <w:rFonts w:ascii="Arial" w:hAnsi="Arial"/>
                <w:sz w:val="22"/>
              </w:rPr>
            </w:pPr>
            <w:r>
              <w:rPr>
                <w:rFonts w:ascii="Arial" w:hAnsi="Arial"/>
                <w:sz w:val="22"/>
              </w:rPr>
              <w:t>Ruana elaborada en fibra de algodón de producción en serie.</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TUPULLO:</w:t>
            </w:r>
          </w:p>
        </w:tc>
        <w:tc>
          <w:tcPr>
            <w:tcW w:w="3604" w:type="dxa"/>
          </w:tcPr>
          <w:p w:rsidR="00000000" w:rsidRDefault="00965502">
            <w:pPr>
              <w:jc w:val="both"/>
              <w:rPr>
                <w:rFonts w:ascii="Arial" w:hAnsi="Arial"/>
                <w:sz w:val="22"/>
              </w:rPr>
            </w:pPr>
            <w:r>
              <w:rPr>
                <w:rFonts w:ascii="Arial" w:hAnsi="Arial"/>
                <w:sz w:val="22"/>
              </w:rPr>
              <w:t>Camisa d</w:t>
            </w:r>
            <w:r>
              <w:rPr>
                <w:rFonts w:ascii="Arial" w:hAnsi="Arial"/>
                <w:sz w:val="22"/>
              </w:rPr>
              <w:t>e lienzo pegada en los lados con tapas de plantas.</w:t>
            </w:r>
          </w:p>
        </w:tc>
        <w:tc>
          <w:tcPr>
            <w:tcW w:w="3462" w:type="dxa"/>
          </w:tcPr>
          <w:p w:rsidR="00000000" w:rsidRDefault="00965502">
            <w:pPr>
              <w:jc w:val="both"/>
              <w:rPr>
                <w:rFonts w:ascii="Arial" w:hAnsi="Arial"/>
                <w:sz w:val="22"/>
              </w:rPr>
            </w:pPr>
            <w:r>
              <w:rPr>
                <w:rFonts w:ascii="Arial" w:hAnsi="Arial"/>
                <w:sz w:val="22"/>
              </w:rPr>
              <w:t>Camisas y camisetas de diferentes colores y tipos de tela.</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CALZONCILLOS:</w:t>
            </w:r>
          </w:p>
        </w:tc>
        <w:tc>
          <w:tcPr>
            <w:tcW w:w="3604" w:type="dxa"/>
          </w:tcPr>
          <w:p w:rsidR="00000000" w:rsidRDefault="00965502">
            <w:pPr>
              <w:jc w:val="both"/>
              <w:rPr>
                <w:rFonts w:ascii="Arial" w:hAnsi="Arial"/>
                <w:sz w:val="22"/>
              </w:rPr>
            </w:pPr>
            <w:r>
              <w:rPr>
                <w:rFonts w:ascii="Arial" w:hAnsi="Arial"/>
                <w:sz w:val="22"/>
              </w:rPr>
              <w:t xml:space="preserve">Se elaboraba en lienzo a mano o en máquina de mano. Utilizado debajo del pantalón, generalmente llegaba hasta las rodillas, era de </w:t>
            </w:r>
            <w:r>
              <w:rPr>
                <w:rFonts w:ascii="Arial" w:hAnsi="Arial"/>
                <w:sz w:val="22"/>
              </w:rPr>
              <w:t>color blanco.</w:t>
            </w:r>
          </w:p>
        </w:tc>
        <w:tc>
          <w:tcPr>
            <w:tcW w:w="3462" w:type="dxa"/>
          </w:tcPr>
          <w:p w:rsidR="00000000" w:rsidRDefault="00965502">
            <w:pPr>
              <w:jc w:val="both"/>
              <w:rPr>
                <w:rFonts w:ascii="Arial" w:hAnsi="Arial"/>
                <w:sz w:val="22"/>
              </w:rPr>
            </w:pPr>
            <w:r>
              <w:rPr>
                <w:rFonts w:ascii="Arial" w:hAnsi="Arial"/>
                <w:sz w:val="22"/>
              </w:rPr>
              <w:t>Interiores de marcas reconocidas, de diferentes colores y motivos y costosos (tangas).</w:t>
            </w:r>
          </w:p>
        </w:tc>
      </w:tr>
      <w:tr w:rsidR="00000000">
        <w:tblPrEx>
          <w:tblCellMar>
            <w:top w:w="0" w:type="dxa"/>
            <w:bottom w:w="0" w:type="dxa"/>
          </w:tblCellMar>
        </w:tblPrEx>
        <w:trPr>
          <w:cantSplit/>
        </w:trPr>
        <w:tc>
          <w:tcPr>
            <w:tcW w:w="1913" w:type="dxa"/>
          </w:tcPr>
          <w:p w:rsidR="00000000" w:rsidRDefault="00965502">
            <w:pPr>
              <w:jc w:val="both"/>
              <w:rPr>
                <w:rFonts w:ascii="Arial" w:hAnsi="Arial"/>
              </w:rPr>
            </w:pPr>
            <w:r>
              <w:rPr>
                <w:rFonts w:ascii="Arial" w:hAnsi="Arial"/>
              </w:rPr>
              <w:t>QUIMBAS:</w:t>
            </w:r>
          </w:p>
        </w:tc>
        <w:tc>
          <w:tcPr>
            <w:tcW w:w="3604" w:type="dxa"/>
          </w:tcPr>
          <w:p w:rsidR="00000000" w:rsidRDefault="00965502">
            <w:pPr>
              <w:jc w:val="both"/>
              <w:rPr>
                <w:rFonts w:ascii="Arial" w:hAnsi="Arial"/>
              </w:rPr>
            </w:pPr>
            <w:r>
              <w:rPr>
                <w:rFonts w:ascii="Arial" w:hAnsi="Arial"/>
              </w:rPr>
              <w:t>Calzado elaborado en caucho utilizadas únicamente para caminar por el pueblo los domingos y en días de fiestas religiosas.</w:t>
            </w:r>
          </w:p>
        </w:tc>
        <w:tc>
          <w:tcPr>
            <w:tcW w:w="3462" w:type="dxa"/>
          </w:tcPr>
          <w:p w:rsidR="00000000" w:rsidRDefault="00965502">
            <w:pPr>
              <w:jc w:val="both"/>
              <w:rPr>
                <w:rFonts w:ascii="Arial" w:hAnsi="Arial"/>
              </w:rPr>
            </w:pPr>
            <w:r>
              <w:rPr>
                <w:rFonts w:ascii="Arial" w:hAnsi="Arial"/>
              </w:rPr>
              <w:t>Zapatos de marca de di</w:t>
            </w:r>
            <w:r>
              <w:rPr>
                <w:rFonts w:ascii="Arial" w:hAnsi="Arial"/>
              </w:rPr>
              <w:t>ferentes colores y motivos, tenis, apaches, etc.</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SAYO</w:t>
            </w:r>
          </w:p>
        </w:tc>
        <w:tc>
          <w:tcPr>
            <w:tcW w:w="3604" w:type="dxa"/>
          </w:tcPr>
          <w:p w:rsidR="00000000" w:rsidRDefault="00965502">
            <w:pPr>
              <w:jc w:val="both"/>
              <w:rPr>
                <w:rFonts w:ascii="Arial" w:hAnsi="Arial"/>
                <w:sz w:val="22"/>
              </w:rPr>
            </w:pPr>
            <w:r>
              <w:rPr>
                <w:rFonts w:ascii="Arial" w:hAnsi="Arial"/>
                <w:sz w:val="22"/>
              </w:rPr>
              <w:t>Ruana que era utilizada con el fin de protegerse del frío, la confeccionaban las mujeres. En su elaboración se podían emplear de uno a dos meses dependiendo del diseño.</w:t>
            </w:r>
          </w:p>
        </w:tc>
        <w:tc>
          <w:tcPr>
            <w:tcW w:w="3462" w:type="dxa"/>
          </w:tcPr>
          <w:p w:rsidR="00000000" w:rsidRDefault="00965502">
            <w:pPr>
              <w:jc w:val="both"/>
              <w:rPr>
                <w:rFonts w:ascii="Arial" w:hAnsi="Arial"/>
                <w:sz w:val="22"/>
              </w:rPr>
            </w:pPr>
            <w:r>
              <w:rPr>
                <w:rFonts w:ascii="Arial" w:hAnsi="Arial"/>
                <w:sz w:val="22"/>
              </w:rPr>
              <w:t>Ruana elaborada en fibra de algo</w:t>
            </w:r>
            <w:r>
              <w:rPr>
                <w:rFonts w:ascii="Arial" w:hAnsi="Arial"/>
                <w:sz w:val="22"/>
              </w:rPr>
              <w:t>dón (de uso exclusivo de los mayores). Los jóvenes utilizan sacos en lana.</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ALPARGATAS:</w:t>
            </w:r>
          </w:p>
        </w:tc>
        <w:tc>
          <w:tcPr>
            <w:tcW w:w="3604" w:type="dxa"/>
          </w:tcPr>
          <w:p w:rsidR="00000000" w:rsidRDefault="00965502">
            <w:pPr>
              <w:jc w:val="both"/>
              <w:rPr>
                <w:rFonts w:ascii="Arial" w:hAnsi="Arial"/>
                <w:sz w:val="22"/>
              </w:rPr>
            </w:pPr>
            <w:r>
              <w:rPr>
                <w:rFonts w:ascii="Arial" w:hAnsi="Arial"/>
                <w:sz w:val="22"/>
              </w:rPr>
              <w:t>Elaboradas en fique y cuero de ganado para trabajar en el campo.</w:t>
            </w:r>
          </w:p>
        </w:tc>
        <w:tc>
          <w:tcPr>
            <w:tcW w:w="3462" w:type="dxa"/>
          </w:tcPr>
          <w:p w:rsidR="00000000" w:rsidRDefault="00965502">
            <w:pPr>
              <w:jc w:val="both"/>
              <w:rPr>
                <w:rFonts w:ascii="Arial" w:hAnsi="Arial"/>
                <w:sz w:val="22"/>
              </w:rPr>
            </w:pPr>
            <w:r>
              <w:rPr>
                <w:rFonts w:ascii="Arial" w:hAnsi="Arial"/>
                <w:sz w:val="22"/>
              </w:rPr>
              <w:t>Zapatos y botas pantaneras.</w:t>
            </w:r>
          </w:p>
        </w:tc>
      </w:tr>
    </w:tbl>
    <w:p w:rsidR="00000000" w:rsidRDefault="00965502">
      <w:pPr>
        <w:spacing w:line="480" w:lineRule="auto"/>
        <w:rPr>
          <w:rFonts w:ascii="Arial" w:hAnsi="Arial"/>
          <w:sz w:val="22"/>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913"/>
        <w:gridCol w:w="3604"/>
        <w:gridCol w:w="3462"/>
      </w:tblGrid>
      <w:tr w:rsidR="00000000">
        <w:tblPrEx>
          <w:tblCellMar>
            <w:top w:w="0" w:type="dxa"/>
            <w:bottom w:w="0" w:type="dxa"/>
          </w:tblCellMar>
        </w:tblPrEx>
        <w:trPr>
          <w:cantSplit/>
        </w:trPr>
        <w:tc>
          <w:tcPr>
            <w:tcW w:w="8979" w:type="dxa"/>
            <w:gridSpan w:val="3"/>
            <w:shd w:val="pct20" w:color="auto" w:fill="auto"/>
          </w:tcPr>
          <w:p w:rsidR="00000000" w:rsidRDefault="00965502">
            <w:pPr>
              <w:jc w:val="center"/>
              <w:rPr>
                <w:rFonts w:ascii="Arial" w:hAnsi="Arial"/>
                <w:sz w:val="22"/>
              </w:rPr>
            </w:pPr>
            <w:r>
              <w:rPr>
                <w:rFonts w:ascii="Arial" w:hAnsi="Arial"/>
                <w:sz w:val="22"/>
              </w:rPr>
              <w:t>EL VESTIDO EN LA MUJER</w:t>
            </w:r>
          </w:p>
        </w:tc>
      </w:tr>
      <w:tr w:rsidR="00000000">
        <w:tblPrEx>
          <w:tblCellMar>
            <w:top w:w="0" w:type="dxa"/>
            <w:bottom w:w="0" w:type="dxa"/>
          </w:tblCellMar>
        </w:tblPrEx>
        <w:trPr>
          <w:cantSplit/>
        </w:trPr>
        <w:tc>
          <w:tcPr>
            <w:tcW w:w="1913" w:type="dxa"/>
            <w:tcBorders>
              <w:bottom w:val="nil"/>
            </w:tcBorders>
          </w:tcPr>
          <w:p w:rsidR="00000000" w:rsidRDefault="00965502">
            <w:pPr>
              <w:jc w:val="both"/>
              <w:rPr>
                <w:rFonts w:ascii="Arial" w:hAnsi="Arial"/>
                <w:sz w:val="22"/>
              </w:rPr>
            </w:pPr>
          </w:p>
        </w:tc>
        <w:tc>
          <w:tcPr>
            <w:tcW w:w="3604" w:type="dxa"/>
            <w:shd w:val="pct20" w:color="auto" w:fill="auto"/>
          </w:tcPr>
          <w:p w:rsidR="00000000" w:rsidRDefault="00965502">
            <w:pPr>
              <w:jc w:val="center"/>
              <w:rPr>
                <w:rFonts w:ascii="Arial" w:hAnsi="Arial"/>
                <w:sz w:val="22"/>
              </w:rPr>
            </w:pPr>
            <w:r>
              <w:rPr>
                <w:rFonts w:ascii="Arial" w:hAnsi="Arial"/>
                <w:sz w:val="22"/>
              </w:rPr>
              <w:t>TRADICIONAL</w:t>
            </w:r>
          </w:p>
        </w:tc>
        <w:tc>
          <w:tcPr>
            <w:tcW w:w="3462" w:type="dxa"/>
            <w:shd w:val="pct20" w:color="auto" w:fill="auto"/>
          </w:tcPr>
          <w:p w:rsidR="00000000" w:rsidRDefault="00965502">
            <w:pPr>
              <w:jc w:val="center"/>
              <w:rPr>
                <w:rFonts w:ascii="Arial" w:hAnsi="Arial"/>
                <w:sz w:val="22"/>
              </w:rPr>
            </w:pPr>
            <w:r>
              <w:rPr>
                <w:rFonts w:ascii="Arial" w:hAnsi="Arial"/>
                <w:sz w:val="22"/>
              </w:rPr>
              <w:t>PRESENTE (el cambio)</w:t>
            </w:r>
          </w:p>
        </w:tc>
      </w:tr>
      <w:tr w:rsidR="00000000">
        <w:tblPrEx>
          <w:tblCellMar>
            <w:top w:w="0" w:type="dxa"/>
            <w:bottom w:w="0" w:type="dxa"/>
          </w:tblCellMar>
        </w:tblPrEx>
        <w:trPr>
          <w:cantSplit/>
        </w:trPr>
        <w:tc>
          <w:tcPr>
            <w:tcW w:w="1913" w:type="dxa"/>
            <w:tcBorders>
              <w:top w:val="nil"/>
            </w:tcBorders>
          </w:tcPr>
          <w:p w:rsidR="00000000" w:rsidRDefault="00965502">
            <w:pPr>
              <w:jc w:val="both"/>
              <w:rPr>
                <w:rFonts w:ascii="Arial" w:hAnsi="Arial"/>
                <w:sz w:val="22"/>
              </w:rPr>
            </w:pPr>
            <w:r>
              <w:rPr>
                <w:rFonts w:ascii="Arial" w:hAnsi="Arial"/>
                <w:sz w:val="22"/>
              </w:rPr>
              <w:t>MONTERA:</w:t>
            </w:r>
          </w:p>
        </w:tc>
        <w:tc>
          <w:tcPr>
            <w:tcW w:w="3604" w:type="dxa"/>
          </w:tcPr>
          <w:p w:rsidR="00000000" w:rsidRDefault="00965502">
            <w:pPr>
              <w:jc w:val="both"/>
              <w:rPr>
                <w:rFonts w:ascii="Arial" w:hAnsi="Arial"/>
                <w:sz w:val="22"/>
              </w:rPr>
            </w:pPr>
            <w:r>
              <w:rPr>
                <w:rFonts w:ascii="Arial" w:hAnsi="Arial"/>
                <w:sz w:val="22"/>
              </w:rPr>
              <w:t>Sombr</w:t>
            </w:r>
            <w:r>
              <w:rPr>
                <w:rFonts w:ascii="Arial" w:hAnsi="Arial"/>
                <w:sz w:val="22"/>
              </w:rPr>
              <w:t>ero.</w:t>
            </w:r>
          </w:p>
        </w:tc>
        <w:tc>
          <w:tcPr>
            <w:tcW w:w="3462" w:type="dxa"/>
          </w:tcPr>
          <w:p w:rsidR="00000000" w:rsidRDefault="00965502">
            <w:pPr>
              <w:jc w:val="both"/>
              <w:rPr>
                <w:rFonts w:ascii="Arial" w:hAnsi="Arial"/>
                <w:sz w:val="22"/>
              </w:rPr>
            </w:pPr>
            <w:r>
              <w:rPr>
                <w:rFonts w:ascii="Arial" w:hAnsi="Arial"/>
                <w:sz w:val="22"/>
              </w:rPr>
              <w:t>Se colocan gorros y viseras.</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PAÑUELO:</w:t>
            </w:r>
          </w:p>
        </w:tc>
        <w:tc>
          <w:tcPr>
            <w:tcW w:w="3604" w:type="dxa"/>
          </w:tcPr>
          <w:p w:rsidR="00000000" w:rsidRDefault="00965502">
            <w:pPr>
              <w:jc w:val="both"/>
              <w:rPr>
                <w:rFonts w:ascii="Arial" w:hAnsi="Arial"/>
                <w:sz w:val="22"/>
              </w:rPr>
            </w:pPr>
            <w:r>
              <w:rPr>
                <w:rFonts w:ascii="Arial" w:hAnsi="Arial"/>
                <w:sz w:val="22"/>
              </w:rPr>
              <w:t xml:space="preserve">Utilizado para taparse desde la cabeza hasta los hombros en actos religiosos, elaborado en lana de ovejo, también se utilizaban pañoletas con el fin de taparse la cabeza. </w:t>
            </w:r>
          </w:p>
        </w:tc>
        <w:tc>
          <w:tcPr>
            <w:tcW w:w="3462" w:type="dxa"/>
          </w:tcPr>
          <w:p w:rsidR="00000000" w:rsidRDefault="00965502">
            <w:pPr>
              <w:jc w:val="both"/>
              <w:rPr>
                <w:rFonts w:ascii="Arial" w:hAnsi="Arial"/>
                <w:sz w:val="22"/>
              </w:rPr>
            </w:pPr>
            <w:r>
              <w:rPr>
                <w:rFonts w:ascii="Arial" w:hAnsi="Arial"/>
                <w:sz w:val="22"/>
              </w:rPr>
              <w:t>Se utilizan pañuelos de tela para limpia</w:t>
            </w:r>
            <w:r>
              <w:rPr>
                <w:rFonts w:ascii="Arial" w:hAnsi="Arial"/>
                <w:sz w:val="22"/>
              </w:rPr>
              <w:t>rse el sudor.</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TUPULLO:</w:t>
            </w:r>
          </w:p>
        </w:tc>
        <w:tc>
          <w:tcPr>
            <w:tcW w:w="3604" w:type="dxa"/>
          </w:tcPr>
          <w:p w:rsidR="00000000" w:rsidRDefault="00965502">
            <w:pPr>
              <w:jc w:val="both"/>
              <w:rPr>
                <w:rFonts w:ascii="Arial" w:hAnsi="Arial"/>
                <w:sz w:val="22"/>
              </w:rPr>
            </w:pPr>
            <w:r>
              <w:rPr>
                <w:rFonts w:ascii="Arial" w:hAnsi="Arial"/>
                <w:sz w:val="22"/>
              </w:rPr>
              <w:t>Blusa de lienzo adornada con muchas perlas y actualmente con cintas de vistosos colores.</w:t>
            </w:r>
          </w:p>
        </w:tc>
        <w:tc>
          <w:tcPr>
            <w:tcW w:w="3462" w:type="dxa"/>
          </w:tcPr>
          <w:p w:rsidR="00000000" w:rsidRDefault="00965502">
            <w:pPr>
              <w:jc w:val="both"/>
              <w:rPr>
                <w:rFonts w:ascii="Arial" w:hAnsi="Arial"/>
                <w:sz w:val="22"/>
              </w:rPr>
            </w:pPr>
            <w:r>
              <w:rPr>
                <w:rFonts w:ascii="Arial" w:hAnsi="Arial"/>
                <w:sz w:val="22"/>
              </w:rPr>
              <w:t>Blusas en tela de diferentes colores y motivos y camisetas.</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MANTA:</w:t>
            </w:r>
          </w:p>
        </w:tc>
        <w:tc>
          <w:tcPr>
            <w:tcW w:w="3604" w:type="dxa"/>
          </w:tcPr>
          <w:p w:rsidR="00000000" w:rsidRDefault="00965502">
            <w:pPr>
              <w:jc w:val="both"/>
              <w:rPr>
                <w:rFonts w:ascii="Arial" w:hAnsi="Arial"/>
                <w:sz w:val="22"/>
              </w:rPr>
            </w:pPr>
            <w:r>
              <w:rPr>
                <w:rFonts w:ascii="Arial" w:hAnsi="Arial"/>
                <w:sz w:val="22"/>
              </w:rPr>
              <w:t>Falda de lana ancha, bien rizada en la cintura, de colores oscuros, negros,</w:t>
            </w:r>
            <w:r>
              <w:rPr>
                <w:rFonts w:ascii="Arial" w:hAnsi="Arial"/>
                <w:sz w:val="22"/>
              </w:rPr>
              <w:t xml:space="preserve"> pardo y azul.</w:t>
            </w:r>
          </w:p>
        </w:tc>
        <w:tc>
          <w:tcPr>
            <w:tcW w:w="3462" w:type="dxa"/>
          </w:tcPr>
          <w:p w:rsidR="00000000" w:rsidRDefault="00965502">
            <w:pPr>
              <w:jc w:val="both"/>
              <w:rPr>
                <w:rFonts w:ascii="Arial" w:hAnsi="Arial"/>
                <w:sz w:val="22"/>
              </w:rPr>
            </w:pPr>
            <w:r>
              <w:rPr>
                <w:rFonts w:ascii="Arial" w:hAnsi="Arial"/>
                <w:sz w:val="22"/>
              </w:rPr>
              <w:t>Faldas cortas, anchas, de diferentes tipos de telas y colores y jeans.</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FOLLAO DE CASTILLA:</w:t>
            </w:r>
          </w:p>
        </w:tc>
        <w:tc>
          <w:tcPr>
            <w:tcW w:w="3604" w:type="dxa"/>
          </w:tcPr>
          <w:p w:rsidR="00000000" w:rsidRDefault="00965502">
            <w:pPr>
              <w:jc w:val="both"/>
              <w:rPr>
                <w:rFonts w:ascii="Arial" w:hAnsi="Arial"/>
                <w:sz w:val="22"/>
              </w:rPr>
            </w:pPr>
            <w:r>
              <w:rPr>
                <w:rFonts w:ascii="Arial" w:hAnsi="Arial"/>
                <w:sz w:val="22"/>
              </w:rPr>
              <w:t xml:space="preserve">Elaborado en material de la manilla utilizado debajo de la falda en forma de enaguas, de colores vivos, morado, amarillo, verde, anaranjado; traídos </w:t>
            </w:r>
            <w:r>
              <w:rPr>
                <w:rFonts w:ascii="Arial" w:hAnsi="Arial"/>
                <w:sz w:val="22"/>
              </w:rPr>
              <w:t>generalmente del Ecuador.</w:t>
            </w:r>
          </w:p>
        </w:tc>
        <w:tc>
          <w:tcPr>
            <w:tcW w:w="3462" w:type="dxa"/>
          </w:tcPr>
          <w:p w:rsidR="00000000" w:rsidRDefault="00965502">
            <w:pPr>
              <w:jc w:val="both"/>
              <w:rPr>
                <w:rFonts w:ascii="Arial" w:hAnsi="Arial"/>
                <w:sz w:val="22"/>
              </w:rPr>
            </w:pPr>
            <w:r>
              <w:rPr>
                <w:rFonts w:ascii="Arial" w:hAnsi="Arial"/>
                <w:sz w:val="22"/>
              </w:rPr>
              <w:t>Utilizan enaguas de seda, de colores blancos y azules.</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QUIMBAS:</w:t>
            </w:r>
          </w:p>
        </w:tc>
        <w:tc>
          <w:tcPr>
            <w:tcW w:w="3604" w:type="dxa"/>
          </w:tcPr>
          <w:p w:rsidR="00000000" w:rsidRDefault="00965502">
            <w:pPr>
              <w:jc w:val="both"/>
              <w:rPr>
                <w:rFonts w:ascii="Arial" w:hAnsi="Arial"/>
                <w:sz w:val="22"/>
              </w:rPr>
            </w:pPr>
            <w:r>
              <w:rPr>
                <w:rFonts w:ascii="Arial" w:hAnsi="Arial"/>
                <w:sz w:val="22"/>
              </w:rPr>
              <w:t>Utilizadas para protección de los pies.</w:t>
            </w:r>
          </w:p>
        </w:tc>
        <w:tc>
          <w:tcPr>
            <w:tcW w:w="3462" w:type="dxa"/>
          </w:tcPr>
          <w:p w:rsidR="00000000" w:rsidRDefault="00965502">
            <w:pPr>
              <w:jc w:val="both"/>
              <w:rPr>
                <w:rFonts w:ascii="Arial" w:hAnsi="Arial"/>
                <w:sz w:val="22"/>
              </w:rPr>
            </w:pPr>
            <w:r>
              <w:rPr>
                <w:rFonts w:ascii="Arial" w:hAnsi="Arial"/>
                <w:sz w:val="22"/>
              </w:rPr>
              <w:t>Zapato de cuero con tacones, también tenis y sandalias.</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ZARCILLO:</w:t>
            </w:r>
          </w:p>
        </w:tc>
        <w:tc>
          <w:tcPr>
            <w:tcW w:w="3604" w:type="dxa"/>
          </w:tcPr>
          <w:p w:rsidR="00000000" w:rsidRDefault="00965502">
            <w:pPr>
              <w:jc w:val="both"/>
              <w:rPr>
                <w:rFonts w:ascii="Arial" w:hAnsi="Arial"/>
                <w:sz w:val="22"/>
              </w:rPr>
            </w:pPr>
            <w:r>
              <w:rPr>
                <w:rFonts w:ascii="Arial" w:hAnsi="Arial"/>
                <w:sz w:val="22"/>
              </w:rPr>
              <w:t>Arete que se colocaban, generalmente de oro, bien largos.</w:t>
            </w:r>
          </w:p>
        </w:tc>
        <w:tc>
          <w:tcPr>
            <w:tcW w:w="3462" w:type="dxa"/>
          </w:tcPr>
          <w:p w:rsidR="00000000" w:rsidRDefault="00965502">
            <w:pPr>
              <w:jc w:val="both"/>
              <w:rPr>
                <w:rFonts w:ascii="Arial" w:hAnsi="Arial"/>
                <w:sz w:val="22"/>
              </w:rPr>
            </w:pPr>
            <w:r>
              <w:rPr>
                <w:rFonts w:ascii="Arial" w:hAnsi="Arial"/>
                <w:sz w:val="22"/>
              </w:rPr>
              <w:t>Aretes de diferentes motivos en oro y en fantasía, cadenas y manillas.</w:t>
            </w:r>
          </w:p>
        </w:tc>
      </w:tr>
      <w:tr w:rsidR="00000000">
        <w:tblPrEx>
          <w:tblCellMar>
            <w:top w:w="0" w:type="dxa"/>
            <w:bottom w:w="0" w:type="dxa"/>
          </w:tblCellMar>
        </w:tblPrEx>
        <w:trPr>
          <w:cantSplit/>
        </w:trPr>
        <w:tc>
          <w:tcPr>
            <w:tcW w:w="1913" w:type="dxa"/>
          </w:tcPr>
          <w:p w:rsidR="00000000" w:rsidRDefault="00965502">
            <w:pPr>
              <w:jc w:val="both"/>
              <w:rPr>
                <w:rFonts w:ascii="Arial" w:hAnsi="Arial"/>
                <w:sz w:val="22"/>
              </w:rPr>
            </w:pPr>
            <w:r>
              <w:rPr>
                <w:rFonts w:ascii="Arial" w:hAnsi="Arial"/>
                <w:sz w:val="22"/>
              </w:rPr>
              <w:t>CHUMBE:</w:t>
            </w:r>
          </w:p>
        </w:tc>
        <w:tc>
          <w:tcPr>
            <w:tcW w:w="3604" w:type="dxa"/>
          </w:tcPr>
          <w:p w:rsidR="00000000" w:rsidRDefault="00965502">
            <w:pPr>
              <w:jc w:val="both"/>
              <w:rPr>
                <w:rFonts w:ascii="Arial" w:hAnsi="Arial"/>
                <w:sz w:val="22"/>
              </w:rPr>
            </w:pPr>
            <w:r>
              <w:rPr>
                <w:rFonts w:ascii="Arial" w:hAnsi="Arial"/>
                <w:sz w:val="22"/>
              </w:rPr>
              <w:t>Faja ceñida a la cintura para sostener la manta en diferentes dibujos significativos, alusivos a los trabajos realizados por ellos.</w:t>
            </w:r>
          </w:p>
        </w:tc>
        <w:tc>
          <w:tcPr>
            <w:tcW w:w="3462" w:type="dxa"/>
          </w:tcPr>
          <w:p w:rsidR="00000000" w:rsidRDefault="00965502">
            <w:pPr>
              <w:jc w:val="both"/>
              <w:rPr>
                <w:rFonts w:ascii="Arial" w:hAnsi="Arial"/>
                <w:sz w:val="22"/>
              </w:rPr>
            </w:pPr>
            <w:r>
              <w:rPr>
                <w:rFonts w:ascii="Arial" w:hAnsi="Arial"/>
                <w:sz w:val="22"/>
              </w:rPr>
              <w:t>Correas de cuero y cinturones grandes.</w:t>
            </w:r>
          </w:p>
        </w:tc>
      </w:tr>
    </w:tbl>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 xml:space="preserve">Es </w:t>
      </w:r>
      <w:r>
        <w:rPr>
          <w:rFonts w:ascii="Arial" w:hAnsi="Arial"/>
        </w:rPr>
        <w:t>evidente una especificidad para el vestido según el sexo y la edad, pero con la llegada del blanco quien lleva telas de diferentes colores y estilos los indígenas jóvenes se adaptan a esta nueva forma de vestir. Hoy en día es cotidiano el uso de pantalones</w:t>
      </w:r>
      <w:r>
        <w:rPr>
          <w:rFonts w:ascii="Arial" w:hAnsi="Arial"/>
        </w:rPr>
        <w:t xml:space="preserve"> jeans, camisas, ropa interior, gorras, ponchos y zapatos costosos creando una uniformidad al interior del grupo en particular y un apéndice de homogeneidad presente en las grandes ciudades.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Si bien es cierto que el individuo se adapta por naturaleza a un</w:t>
      </w:r>
      <w:r>
        <w:rPr>
          <w:rFonts w:ascii="Arial" w:hAnsi="Arial"/>
        </w:rPr>
        <w:t xml:space="preserve">a cultura material que le ofrezca mayor comodidad, posibilidad de adaptarse a su entorno y de fácil acceso, con la introducción de estos nuevos elementos va desapareciendo el sentido colectivo del indígena, la relación entre el entorno, la naturaleza y el </w:t>
      </w:r>
      <w:r>
        <w:rPr>
          <w:rFonts w:ascii="Arial" w:hAnsi="Arial"/>
        </w:rPr>
        <w:t xml:space="preserve">hombre, la relación al interior del grupo y de la familia; iniciando un proceso de individualización y de competencia; así mismo se empieza a forjar un cambio en cuanto a la división sexual del trabajo, tanto para la mujer como para el hombre el desempeño </w:t>
      </w:r>
      <w:r>
        <w:rPr>
          <w:rFonts w:ascii="Arial" w:hAnsi="Arial"/>
        </w:rPr>
        <w:t>de sus actividades tradicionales pasa a un segundo plano viéndose en la obligación de reformular sus actividades al interior del grupo.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De está forma en lo tradicional se  caracterizan:</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Artesanos</w:t>
      </w:r>
      <w:r>
        <w:rPr>
          <w:rFonts w:ascii="Arial" w:hAnsi="Arial"/>
        </w:rPr>
        <w:t>: En la actualidad las obras artesanales están relegadas a</w:t>
      </w:r>
      <w:r>
        <w:rPr>
          <w:rFonts w:ascii="Arial" w:hAnsi="Arial"/>
        </w:rPr>
        <w:t xml:space="preserve"> un tercer plano porque en las últimas décadas ha influido mucho el comercio del blanco. Para trabajar las artesanías los padres enseñaban a sus hijos desde muy pequeños, la madre enseña a la niña el proceso de la lana de oveja de la siguiente manera: prim</w:t>
      </w:r>
      <w:r>
        <w:rPr>
          <w:rFonts w:ascii="Arial" w:hAnsi="Arial"/>
        </w:rPr>
        <w:t xml:space="preserve">ero la tizán, luego la hilan, la lavan, luego la enmadejan y finalmente se hace un ovillo para luego hacer fabricar tejidos, ruanas cobijas, morrales, chumbes y mantas, estas últimas utilizadas posteriormente por ellos mismos o para intercambiar con otros </w:t>
      </w:r>
      <w:r>
        <w:rPr>
          <w:rFonts w:ascii="Arial" w:hAnsi="Arial"/>
        </w:rPr>
        <w:t>productos que traen la gente campesina o los "blancos". En lana sobresalen las ruanas, sombreros, alfombras, gorros, chumbes, cobijas y morrales.</w:t>
      </w: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Alfareros</w:t>
      </w:r>
      <w:r>
        <w:rPr>
          <w:rFonts w:ascii="Arial" w:hAnsi="Arial"/>
        </w:rPr>
        <w:t>: son artesanos dedicados a transformar el barro en la elaboración de tapias, adobes, hornillas, olla</w:t>
      </w:r>
      <w:r>
        <w:rPr>
          <w:rFonts w:ascii="Arial" w:hAnsi="Arial"/>
        </w:rPr>
        <w:t xml:space="preserve">s, materas, tejas, ladrillos y tubos. A las nuevas generaciones poco les interesa continuar con estas costumbres. </w:t>
      </w: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Músicos</w:t>
      </w:r>
      <w:r>
        <w:rPr>
          <w:rFonts w:ascii="Arial" w:hAnsi="Arial"/>
        </w:rPr>
        <w:t>: se acostumbran celebrar actos religiosos y culturales, animados musicalmente por las "chirimias". La flauta y el tambor son los prin</w:t>
      </w:r>
      <w:r>
        <w:rPr>
          <w:rFonts w:ascii="Arial" w:hAnsi="Arial"/>
        </w:rPr>
        <w:t>cipales instrumentos; los integrantes aprenden empíricamente a interpretar un sin número de piezas musicales, con un estilo propio, que se vuelven populares en la región. Hoy en día dentro de su Plan de Vida tienden al fortalecimiento de chirimias, danzas,</w:t>
      </w:r>
      <w:r>
        <w:rPr>
          <w:rFonts w:ascii="Arial" w:hAnsi="Arial"/>
        </w:rPr>
        <w:t xml:space="preserve"> fiestas patronales, alumbranzas.</w:t>
      </w: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Carpinteros</w:t>
      </w:r>
      <w:r>
        <w:rPr>
          <w:rFonts w:ascii="Arial" w:hAnsi="Arial"/>
        </w:rPr>
        <w:t>: Dedicados a trabajar la madera en la elaboración de puertas, asientos, camas, baúles, ataules, mangos, mesas, tamboras, pisones.</w:t>
      </w: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Médicos Tradicionales y Sobanderos</w:t>
      </w:r>
      <w:r>
        <w:rPr>
          <w:rFonts w:ascii="Arial" w:hAnsi="Arial"/>
        </w:rPr>
        <w:t>: encargados de mantener la tradición de aquel</w:t>
      </w:r>
      <w:r>
        <w:rPr>
          <w:rFonts w:ascii="Arial" w:hAnsi="Arial"/>
        </w:rPr>
        <w:t>los que guiados por los conocimientos que han heredado de los mayores colaboran con la salud de los miembros de la comunidad, usando para ello plantas tradicionales. Los pocos médicos que aún practican el oficio de curar son respetados y visitados frecuent</w:t>
      </w:r>
      <w:r>
        <w:rPr>
          <w:rFonts w:ascii="Arial" w:hAnsi="Arial"/>
        </w:rPr>
        <w:t>emente tanto por indígenas como por campesinos. Entre las plantas medicinales propias de la región tenemos: la cóngonilla, menta, yerbabuena, ruda, yerba santa, la melisa, anamú, la coca, limoncillo, sauco, el chulco, raigón, sanquiseco, la quina, llanten,</w:t>
      </w:r>
      <w:r>
        <w:rPr>
          <w:rFonts w:ascii="Arial" w:hAnsi="Arial"/>
        </w:rPr>
        <w:t xml:space="preserve"> savila, arnica, canela de páramo, apio, guayavilla, granicillo, toronjil, ajenjo, romero, poleo, tembladera, cola de caballo, diente de león, sidron, etc.</w:t>
      </w: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 xml:space="preserve">Vestigios Arqueológicos: </w:t>
      </w:r>
      <w:r>
        <w:rPr>
          <w:rFonts w:ascii="Arial" w:hAnsi="Arial"/>
        </w:rPr>
        <w:t xml:space="preserve">Dentro de su plan de Vida el resguardo indígena de Guachicono ha detectado </w:t>
      </w:r>
      <w:r>
        <w:rPr>
          <w:rFonts w:ascii="Arial" w:hAnsi="Arial"/>
        </w:rPr>
        <w:t>unos sitios que podrían servir como elemento cultural de su identidad Yanacona y son: Alto Río Negro, Cajibio, Buena Vista, Monterredendo, Bellones, en el Cerro el Mermejal  “hay potreros donde existen huacas que posiblemente son lugares donde se enterraro</w:t>
      </w:r>
      <w:r>
        <w:rPr>
          <w:rFonts w:ascii="Arial" w:hAnsi="Arial"/>
        </w:rPr>
        <w:t>n los antepasados con sus riquezas”, en el Letrero, vereda de Cajibio “ se encuentran piedras marcadas en plata”</w:t>
      </w: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 xml:space="preserve">Vestido Típico: </w:t>
      </w:r>
      <w:r>
        <w:rPr>
          <w:rFonts w:ascii="Arial" w:hAnsi="Arial"/>
        </w:rPr>
        <w:t>En la comunidad indígena sobresale la ruana</w:t>
      </w:r>
      <w:r>
        <w:rPr>
          <w:rFonts w:ascii="Arial" w:hAnsi="Arial"/>
          <w:b/>
        </w:rPr>
        <w:t xml:space="preserve"> </w:t>
      </w:r>
      <w:r>
        <w:rPr>
          <w:rFonts w:ascii="Arial" w:hAnsi="Arial"/>
        </w:rPr>
        <w:t>de lana</w:t>
      </w:r>
      <w:r>
        <w:rPr>
          <w:rFonts w:ascii="Arial" w:hAnsi="Arial"/>
          <w:b/>
        </w:rPr>
        <w:t xml:space="preserve"> </w:t>
      </w:r>
      <w:r>
        <w:rPr>
          <w:rFonts w:ascii="Arial" w:hAnsi="Arial"/>
        </w:rPr>
        <w:t>negra y gris, el sombrero de paño negro y café.</w:t>
      </w:r>
    </w:p>
    <w:p w:rsidR="00000000" w:rsidRDefault="00965502" w:rsidP="00965502">
      <w:pPr>
        <w:pStyle w:val="BodyText3"/>
        <w:widowControl/>
        <w:numPr>
          <w:ilvl w:val="0"/>
          <w:numId w:val="1"/>
        </w:numPr>
        <w:tabs>
          <w:tab w:val="left" w:pos="360"/>
        </w:tabs>
        <w:jc w:val="both"/>
        <w:rPr>
          <w:rFonts w:ascii="Arial" w:hAnsi="Arial"/>
        </w:rPr>
      </w:pPr>
      <w:r>
        <w:rPr>
          <w:rFonts w:ascii="Arial" w:hAnsi="Arial"/>
          <w:b/>
        </w:rPr>
        <w:t xml:space="preserve">Apellidos y Territorio: </w:t>
      </w:r>
      <w:r>
        <w:rPr>
          <w:rFonts w:ascii="Arial" w:hAnsi="Arial"/>
        </w:rPr>
        <w:t>Uno</w:t>
      </w:r>
      <w:r>
        <w:rPr>
          <w:rFonts w:ascii="Arial" w:hAnsi="Arial"/>
        </w:rPr>
        <w:t xml:space="preserve"> de los rasgos de mayor importancia en la consideración de la pertenencia de un pueblo son sus apellidos autóctonos por todo el macizo colombiano, estos muestran una gran difusión, incluso se pueden detectar estadísticamente la presencia marcada o no de al</w:t>
      </w:r>
      <w:r>
        <w:rPr>
          <w:rFonts w:ascii="Arial" w:hAnsi="Arial"/>
        </w:rPr>
        <w:t>gunos de ellos en ciertos resguardos, aunque se encuentren dispersos por todo el macizo. La siguiente es una lista que cumple más con la función de relacionar que con la de intentar una explicación onomatológica: Anacona, Lucas, Criollo, Chicangana, Chasoy</w:t>
      </w:r>
      <w:r>
        <w:rPr>
          <w:rFonts w:ascii="Arial" w:hAnsi="Arial"/>
        </w:rPr>
        <w:t>, Chilito, Chimunja, Guaca, Guatapo, Guauña, Hormiga, Imbachí, Ilme, Itaz, Juspián, Melenje, Manquillo, Maca, Magín, Mamián, Ome, Omen, Oime, Pusquin, Papamija, Pipicano, Piamba, Palechor, Quisboní, Quenán, Ruales, Samboní, Sacanamboy, Tintinago, Uni, Vito</w:t>
      </w:r>
      <w:r>
        <w:rPr>
          <w:rFonts w:ascii="Arial" w:hAnsi="Arial"/>
        </w:rPr>
        <w:t xml:space="preserve">nás, Yangana. Son algunos de los apellidos locales que dan una identidad al pueblo Yanacona y a la cultura regional del macizo colombiano.   </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b/>
        </w:rPr>
        <w:t xml:space="preserve">Manifestaciones Arquitectónicas: </w:t>
      </w:r>
      <w:r>
        <w:rPr>
          <w:rFonts w:ascii="Arial" w:hAnsi="Arial"/>
        </w:rPr>
        <w:t xml:space="preserve">encargadas de poner en escena la creatividad y los procesos de apropiación que </w:t>
      </w:r>
      <w:r>
        <w:rPr>
          <w:rFonts w:ascii="Arial" w:hAnsi="Arial"/>
        </w:rPr>
        <w:t>los diferentes grupos sociales han usado para diferenciar un espacio de otros, haciéndolos particulares. En lo arquitectónico se describe la combinación de gustos, tendencias y materiales al igual que los procesos de modernización. Para la zona indígena se</w:t>
      </w:r>
      <w:r>
        <w:rPr>
          <w:rFonts w:ascii="Arial" w:hAnsi="Arial"/>
        </w:rPr>
        <w:t xml:space="preserve"> destacan:</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p>
    <w:p w:rsidR="00000000" w:rsidRDefault="00965502" w:rsidP="00965502">
      <w:pPr>
        <w:pStyle w:val="BodyText3"/>
        <w:widowControl/>
        <w:numPr>
          <w:ilvl w:val="0"/>
          <w:numId w:val="1"/>
        </w:numPr>
        <w:tabs>
          <w:tab w:val="left" w:pos="360"/>
        </w:tabs>
        <w:jc w:val="both"/>
        <w:rPr>
          <w:rFonts w:ascii="Arial" w:hAnsi="Arial"/>
          <w:b/>
        </w:rPr>
      </w:pPr>
      <w:r>
        <w:rPr>
          <w:rFonts w:ascii="Arial" w:hAnsi="Arial"/>
          <w:b/>
        </w:rPr>
        <w:t xml:space="preserve">Construcciones Antiguas: </w:t>
      </w:r>
      <w:r>
        <w:rPr>
          <w:rFonts w:ascii="Arial" w:hAnsi="Arial"/>
        </w:rPr>
        <w:t>La zona indígena presenta reductos de viviendas construidas en tapia pisada, madera y paja que dejan ver la noción y combinación de espacios que se hace al interior del sitio de residencia. Las casas presentan un regul</w:t>
      </w:r>
      <w:r>
        <w:rPr>
          <w:rFonts w:ascii="Arial" w:hAnsi="Arial"/>
        </w:rPr>
        <w:t xml:space="preserve">ar tamaño al interior con escasas divisiones, dentro de estas la cocina tiene como función abrigar toda la vivienda, en el resguardo de Guachicono encontramos las veredas de Buena Vista, Bellones, La Esperanza. </w:t>
      </w:r>
    </w:p>
    <w:p w:rsidR="00000000" w:rsidRDefault="00965502" w:rsidP="00965502">
      <w:pPr>
        <w:pStyle w:val="BodyText3"/>
        <w:widowControl/>
        <w:numPr>
          <w:ilvl w:val="0"/>
          <w:numId w:val="1"/>
        </w:numPr>
        <w:tabs>
          <w:tab w:val="left" w:pos="360"/>
        </w:tabs>
        <w:jc w:val="both"/>
        <w:rPr>
          <w:rFonts w:ascii="Arial" w:hAnsi="Arial"/>
          <w:b/>
        </w:rPr>
      </w:pPr>
      <w:r>
        <w:rPr>
          <w:rFonts w:ascii="Arial" w:hAnsi="Arial"/>
          <w:b/>
        </w:rPr>
        <w:t>Puentes Coloniales, Santuarios y Templos Tra</w:t>
      </w:r>
      <w:r>
        <w:rPr>
          <w:rFonts w:ascii="Arial" w:hAnsi="Arial"/>
          <w:b/>
        </w:rPr>
        <w:t xml:space="preserve">dicionales: </w:t>
      </w:r>
      <w:r>
        <w:rPr>
          <w:rFonts w:ascii="Arial" w:hAnsi="Arial"/>
        </w:rPr>
        <w:t>Entre los espacios que podemos resaltar están el mismo pueblo de Pancitará de característica colonial, principalmente su templo que demuestra el arte del gran pintor Miguel Angel Rengifo; igualmente el templo del niño de Chaquilulo ubicado en l</w:t>
      </w:r>
      <w:r>
        <w:rPr>
          <w:rFonts w:ascii="Arial" w:hAnsi="Arial"/>
        </w:rPr>
        <w:t>a cabecera del resguardo de Guachicono. Entre los puentes coloniales resaltamos el ubicado en la vereda Buena Vista sobre el río Guachicono, también encontramos los puentes tradicionales en las veredas la Esperanza, Alto de las Palmas y el llamado la Corea</w:t>
      </w:r>
      <w:r>
        <w:rPr>
          <w:rFonts w:ascii="Arial" w:hAnsi="Arial"/>
        </w:rPr>
        <w:t xml:space="preserve"> en la vereda el Arado.</w:t>
      </w:r>
    </w:p>
    <w:p w:rsidR="00000000" w:rsidRDefault="00965502" w:rsidP="00965502">
      <w:pPr>
        <w:pStyle w:val="BodyText3"/>
        <w:widowControl/>
        <w:numPr>
          <w:ilvl w:val="0"/>
          <w:numId w:val="1"/>
        </w:numPr>
        <w:tabs>
          <w:tab w:val="left" w:pos="360"/>
        </w:tabs>
        <w:jc w:val="both"/>
        <w:rPr>
          <w:rFonts w:ascii="Arial" w:hAnsi="Arial"/>
          <w:b/>
        </w:rPr>
      </w:pPr>
      <w:r>
        <w:rPr>
          <w:rFonts w:ascii="Arial" w:hAnsi="Arial"/>
          <w:b/>
        </w:rPr>
        <w:t xml:space="preserve">Molinos: </w:t>
      </w:r>
      <w:r>
        <w:rPr>
          <w:rFonts w:ascii="Arial" w:hAnsi="Arial"/>
        </w:rPr>
        <w:t>En Pancitará hallamos el molino de piedra ubicado en la vereda la Candelaria.</w:t>
      </w:r>
    </w:p>
    <w:p w:rsidR="00000000" w:rsidRDefault="00965502" w:rsidP="00965502">
      <w:pPr>
        <w:pStyle w:val="BodyText3"/>
        <w:widowControl/>
        <w:numPr>
          <w:ilvl w:val="0"/>
          <w:numId w:val="1"/>
        </w:numPr>
        <w:tabs>
          <w:tab w:val="left" w:pos="360"/>
        </w:tabs>
        <w:jc w:val="both"/>
        <w:rPr>
          <w:rFonts w:ascii="Arial" w:hAnsi="Arial"/>
          <w:b/>
        </w:rPr>
      </w:pPr>
      <w:r>
        <w:rPr>
          <w:rFonts w:ascii="Arial" w:hAnsi="Arial"/>
          <w:b/>
        </w:rPr>
        <w:t xml:space="preserve">Escuelas: </w:t>
      </w:r>
      <w:r>
        <w:rPr>
          <w:rFonts w:ascii="Arial" w:hAnsi="Arial"/>
        </w:rPr>
        <w:t>Una característica observada, son las construcciones de escuelas con materiales antiguos como tierra pisada y madera.</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b/>
        </w:rPr>
        <w:t xml:space="preserve">Manifestaciones </w:t>
      </w:r>
      <w:r>
        <w:rPr>
          <w:rFonts w:ascii="Arial" w:hAnsi="Arial"/>
          <w:b/>
        </w:rPr>
        <w:t xml:space="preserve">paisajísticas: </w:t>
      </w:r>
      <w:r>
        <w:rPr>
          <w:rFonts w:ascii="Arial" w:hAnsi="Arial"/>
        </w:rPr>
        <w:t>orientado a rescatar los espacios  naturales que por su belleza escénica, estado de conservación o importancia ecológica, merezcan protegerse y explotarse ecoturisticamente, dentro de las líneas de sostenibilidad, encontrándose:</w:t>
      </w:r>
    </w:p>
    <w:p w:rsidR="00000000" w:rsidRDefault="00965502">
      <w:pPr>
        <w:pStyle w:val="BodyText3"/>
        <w:widowControl/>
        <w:jc w:val="both"/>
        <w:rPr>
          <w:rFonts w:ascii="Arial" w:hAnsi="Arial"/>
          <w:b/>
        </w:rPr>
      </w:pPr>
      <w:r>
        <w:rPr>
          <w:rFonts w:ascii="Arial" w:hAnsi="Arial"/>
        </w:rPr>
        <w:t xml:space="preserve"> </w:t>
      </w:r>
    </w:p>
    <w:p w:rsidR="00000000" w:rsidRDefault="00965502" w:rsidP="00965502">
      <w:pPr>
        <w:pStyle w:val="BodyText3"/>
        <w:widowControl/>
        <w:numPr>
          <w:ilvl w:val="0"/>
          <w:numId w:val="1"/>
        </w:numPr>
        <w:tabs>
          <w:tab w:val="left" w:pos="360"/>
        </w:tabs>
        <w:jc w:val="both"/>
        <w:rPr>
          <w:rFonts w:ascii="Arial" w:hAnsi="Arial"/>
          <w:b/>
        </w:rPr>
      </w:pPr>
      <w:r>
        <w:rPr>
          <w:rFonts w:ascii="Arial" w:hAnsi="Arial"/>
          <w:b/>
        </w:rPr>
        <w:t>Zonas de P</w:t>
      </w:r>
      <w:r>
        <w:rPr>
          <w:rFonts w:ascii="Arial" w:hAnsi="Arial"/>
          <w:b/>
        </w:rPr>
        <w:t xml:space="preserve">áramo: </w:t>
      </w:r>
      <w:r>
        <w:rPr>
          <w:rFonts w:ascii="Arial" w:hAnsi="Arial"/>
        </w:rPr>
        <w:t>El páramo de Barbillas, ubicado entre los resguardos de Guachicono y Pancitará, es una zona conservada regularmente por estas comunidades, ya que de aquí se extrae la madera y se amplía la frontera para los cultivos ilícitos de la Amapola, también e</w:t>
      </w:r>
      <w:r>
        <w:rPr>
          <w:rFonts w:ascii="Arial" w:hAnsi="Arial"/>
        </w:rPr>
        <w:t>ncontamos el páramo el Estumo (Guachicono).</w:t>
      </w:r>
    </w:p>
    <w:p w:rsidR="00000000" w:rsidRDefault="00965502" w:rsidP="00965502">
      <w:pPr>
        <w:pStyle w:val="BodyText3"/>
        <w:widowControl/>
        <w:numPr>
          <w:ilvl w:val="0"/>
          <w:numId w:val="1"/>
        </w:numPr>
        <w:tabs>
          <w:tab w:val="left" w:pos="360"/>
        </w:tabs>
        <w:jc w:val="both"/>
        <w:rPr>
          <w:rFonts w:ascii="Arial" w:hAnsi="Arial"/>
          <w:b/>
        </w:rPr>
      </w:pPr>
      <w:r>
        <w:rPr>
          <w:rFonts w:ascii="Arial" w:hAnsi="Arial"/>
          <w:b/>
        </w:rPr>
        <w:t xml:space="preserve">Zonas de Interés Natural: </w:t>
      </w:r>
      <w:r>
        <w:rPr>
          <w:rFonts w:ascii="Arial" w:hAnsi="Arial"/>
        </w:rPr>
        <w:t>en el resguardo de Guachicono: vereda Alto de las Palmas, se puede apreciar el Cerro de los Arrayanes, el Cerro de las Estrellas y el Salado Frío que son aguas termales en el sitio de la</w:t>
      </w:r>
      <w:r>
        <w:rPr>
          <w:rFonts w:ascii="Arial" w:hAnsi="Arial"/>
        </w:rPr>
        <w:t>s Chisas. El Páramo de Barbillas (entre Guachicono y Pancitará) y páramo el Estumo (vereda Buena Vista). En la vereda Cajibio encontramos el cerro los Letreros y la Laguna la Colorada. el Molino, las minas de piedra de barro. En el resguardo de Pancitará a</w:t>
      </w:r>
      <w:r>
        <w:rPr>
          <w:rFonts w:ascii="Arial" w:hAnsi="Arial"/>
        </w:rPr>
        <w:t>preciamos: Los Salados a la Orilla de la Quebrada de Juan Ruiz, vereda el potrero y otro en la vereda de la Candelaria, la cueva de juevencina, Cerro Punturco, Culebra de Oro en la vereda de Julián</w:t>
      </w:r>
      <w:r>
        <w:rPr>
          <w:rFonts w:ascii="Arial" w:hAnsi="Arial"/>
          <w:b/>
        </w:rPr>
        <w:t>.</w:t>
      </w:r>
    </w:p>
    <w:p w:rsidR="00000000" w:rsidRDefault="00965502" w:rsidP="00965502">
      <w:pPr>
        <w:pStyle w:val="BodyText3"/>
        <w:widowControl/>
        <w:numPr>
          <w:ilvl w:val="0"/>
          <w:numId w:val="1"/>
        </w:numPr>
        <w:tabs>
          <w:tab w:val="left" w:pos="360"/>
        </w:tabs>
        <w:jc w:val="both"/>
        <w:rPr>
          <w:rFonts w:ascii="Arial" w:hAnsi="Arial"/>
          <w:b/>
        </w:rPr>
      </w:pPr>
      <w:r>
        <w:rPr>
          <w:rFonts w:ascii="Arial" w:hAnsi="Arial"/>
          <w:b/>
        </w:rPr>
        <w:t xml:space="preserve">Miradores Naturales: </w:t>
      </w:r>
      <w:r>
        <w:rPr>
          <w:rFonts w:ascii="Arial" w:hAnsi="Arial"/>
        </w:rPr>
        <w:t>caracterizando aquellos sitios donde</w:t>
      </w:r>
      <w:r>
        <w:rPr>
          <w:rFonts w:ascii="Arial" w:hAnsi="Arial"/>
        </w:rPr>
        <w:t xml:space="preserve"> se puede apreciar el paisaje de la región, en Pancitará hallamos: los</w:t>
      </w:r>
      <w:r>
        <w:rPr>
          <w:rFonts w:ascii="Arial" w:hAnsi="Arial"/>
          <w:b/>
        </w:rPr>
        <w:t xml:space="preserve"> </w:t>
      </w:r>
      <w:r>
        <w:rPr>
          <w:rFonts w:ascii="Arial" w:hAnsi="Arial"/>
        </w:rPr>
        <w:t xml:space="preserve">Cerros de Balcón Cruz, de Frontino o Impamal, la cuchilla de Julián y de los ahorcados, Páramo de Barbillas; en Guachicono encontramos Cerro de  Bellones, el Cerro de los Arrayanes, el </w:t>
      </w:r>
      <w:r>
        <w:rPr>
          <w:rFonts w:ascii="Arial" w:hAnsi="Arial"/>
        </w:rPr>
        <w:t>Cerro de las Estrellas.</w:t>
      </w:r>
    </w:p>
    <w:p w:rsidR="00000000" w:rsidRDefault="00965502" w:rsidP="00965502">
      <w:pPr>
        <w:pStyle w:val="BodyText3"/>
        <w:widowControl/>
        <w:numPr>
          <w:ilvl w:val="0"/>
          <w:numId w:val="1"/>
        </w:numPr>
        <w:tabs>
          <w:tab w:val="left" w:pos="360"/>
        </w:tabs>
        <w:jc w:val="both"/>
        <w:rPr>
          <w:rFonts w:ascii="Arial" w:hAnsi="Arial"/>
          <w:b/>
        </w:rPr>
      </w:pPr>
      <w:r>
        <w:rPr>
          <w:rFonts w:ascii="Arial" w:hAnsi="Arial"/>
          <w:b/>
        </w:rPr>
        <w:t xml:space="preserve">Depósitos de agua: </w:t>
      </w:r>
      <w:r>
        <w:rPr>
          <w:rFonts w:ascii="Arial" w:hAnsi="Arial"/>
        </w:rPr>
        <w:t>en Guachicono se encuentra una especie de geiser que corresponde a las Salinas con Aguas Termales ubicada en la vereda él</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b/>
        </w:rPr>
      </w:pPr>
      <w:r>
        <w:rPr>
          <w:rFonts w:ascii="Arial" w:hAnsi="Arial"/>
          <w:b/>
        </w:rPr>
        <w:t xml:space="preserve">Tipificación Social: </w:t>
      </w:r>
      <w:r>
        <w:rPr>
          <w:rFonts w:ascii="Arial" w:hAnsi="Arial"/>
        </w:rPr>
        <w:t>intenta definir el origen de la zona describiendo la forma de poblami</w:t>
      </w:r>
      <w:r>
        <w:rPr>
          <w:rFonts w:ascii="Arial" w:hAnsi="Arial"/>
        </w:rPr>
        <w:t>ento, los procesos de migración, los niveles de organización social, las relaciones comerciales y los conflictos sociales que al interior de cada espacio enfrentan todas las comunidades</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"Según la tradición oral de los patriarcas actuales el primer lugar d</w:t>
      </w:r>
      <w:r>
        <w:rPr>
          <w:rFonts w:ascii="Arial" w:hAnsi="Arial"/>
        </w:rPr>
        <w:t xml:space="preserve">onde se inició el poblado del </w:t>
      </w:r>
      <w:r>
        <w:rPr>
          <w:rFonts w:ascii="Arial" w:hAnsi="Arial"/>
          <w:b/>
          <w:bCs/>
        </w:rPr>
        <w:t>resguardo de Guachicono</w:t>
      </w:r>
      <w:r>
        <w:rPr>
          <w:rFonts w:ascii="Arial" w:hAnsi="Arial"/>
        </w:rPr>
        <w:t xml:space="preserve"> se conocía con el nombre de Pueblo Viejo y en la actualidad se llama El Arado, cerca del punto llamado Torcazas y que aún existen muros de las casas que hubo en aquel lugar a orillas del río Guachicono,</w:t>
      </w:r>
      <w:r>
        <w:rPr>
          <w:rFonts w:ascii="Arial" w:hAnsi="Arial"/>
        </w:rPr>
        <w:t xml:space="preserve"> en este lugar se construyó el molino de piedra y en la actualidad existen vestigios o restos de este molino, más o menos este caserío fue poblado en los años de 1836 siendo el primer gobernador José María Finiquitá.</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Por motivos de asentamiento de la tier</w:t>
      </w:r>
      <w:r>
        <w:rPr>
          <w:rFonts w:ascii="Arial" w:hAnsi="Arial"/>
        </w:rPr>
        <w:t>ra (movimientos sísmicos), las pocas casas que existían se fueron averiando y se tuvo que tomar la decisión de trasladar la construcción del nuevo poblado a otro lugar supuestamente más firme llamado Turupamba el más plano de la región, pero el espacio res</w:t>
      </w:r>
      <w:r>
        <w:rPr>
          <w:rFonts w:ascii="Arial" w:hAnsi="Arial"/>
        </w:rPr>
        <w:t>ulto ser una laguna, un terreno cenagoso y no adecuado para la construcción, especialmente para la construcción del templo.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Se empezó a construir el pueblo en la falda de la Loma donde actualmente es el pueblo de Guachicono donde tuvieron que explanar a p</w:t>
      </w:r>
      <w:r>
        <w:rPr>
          <w:rFonts w:ascii="Arial" w:hAnsi="Arial"/>
        </w:rPr>
        <w:t>ico y pala el campo para la construcción de las viviendas, el templo y la plaza de mercado; una vez construida unas cuantas casas, 4 o 5, los primeros pobladores fueron las familias Chicangana, Palechor, Chimunja y Melenje, entre otras, quienes dieron inic</w:t>
      </w:r>
      <w:r>
        <w:rPr>
          <w:rFonts w:ascii="Arial" w:hAnsi="Arial"/>
        </w:rPr>
        <w:t>io a la población hoy llamada Guachicono, cuyo nombre se debe al cacique Guachicone que habitó esta comarca"</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El resguardo indígena de Guachicono se encuentra localizado, geográficamente, al Sur-Oriente del municipio de la Vega en el departamento del Cauca</w:t>
      </w:r>
      <w:r>
        <w:rPr>
          <w:rFonts w:ascii="Arial" w:hAnsi="Arial"/>
        </w:rPr>
        <w:t>, y al Sur-Occidente de la república de Colombia, más específicamente en las estribaciones del Macizo colombiano, a una altura aproximada de 2700 msnm.</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 xml:space="preserve">El resguardo, se encuentra rodeado por otra serie de poblados, en su mayoría resguardos indígenas como </w:t>
      </w:r>
      <w:r>
        <w:rPr>
          <w:rFonts w:ascii="Arial" w:hAnsi="Arial"/>
        </w:rPr>
        <w:t>son: el resguardo de Río Blanco en el Municipio de Sotará al norte; el resguardo de Pancitará al sur; al oriente el municipio de San Sebastián y el departamento del Huila; y al occidente con los corregimientos de San Miguel y Arbela en el municipio de la V</w:t>
      </w:r>
      <w:r>
        <w:rPr>
          <w:rFonts w:ascii="Arial" w:hAnsi="Arial"/>
        </w:rPr>
        <w:t>ega.</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En está manera, de río Blanco continua la carretera que a menos de una hora de camino comunica con este resguardo. Guachicono es el más grande de todo el actual territorio Yanacona, con una extensión de 13.200 hectáreas que abarca las siguientes vere</w:t>
      </w:r>
      <w:r>
        <w:rPr>
          <w:rFonts w:ascii="Arial" w:hAnsi="Arial"/>
        </w:rPr>
        <w:t xml:space="preserve">das: </w:t>
      </w:r>
      <w:r>
        <w:rPr>
          <w:rFonts w:ascii="Arial" w:hAnsi="Arial"/>
          <w:b/>
        </w:rPr>
        <w:t>Zona Norte:</w:t>
      </w:r>
      <w:r>
        <w:rPr>
          <w:rFonts w:ascii="Arial" w:hAnsi="Arial"/>
        </w:rPr>
        <w:t xml:space="preserve">  Buena Vista, Alto de la Playa, el Arado; </w:t>
      </w:r>
      <w:r>
        <w:rPr>
          <w:rFonts w:ascii="Arial" w:hAnsi="Arial"/>
          <w:b/>
        </w:rPr>
        <w:t>Zona Centro:</w:t>
      </w:r>
      <w:r>
        <w:rPr>
          <w:rFonts w:ascii="Arial" w:hAnsi="Arial"/>
        </w:rPr>
        <w:t xml:space="preserve"> Bellones, Cajibio, Alto de las Palmas, Guachicono Centro, Juanchito, La Esperanza; </w:t>
      </w:r>
      <w:r>
        <w:rPr>
          <w:rFonts w:ascii="Arial" w:hAnsi="Arial"/>
          <w:b/>
        </w:rPr>
        <w:t>Zona Sur:</w:t>
      </w:r>
      <w:r>
        <w:rPr>
          <w:rFonts w:ascii="Arial" w:hAnsi="Arial"/>
        </w:rPr>
        <w:t xml:space="preserve"> Río Negro, Barbillas,  la Nueva Providencia, Monterredondo, </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Pancitará nace en el mismo mo</w:t>
      </w:r>
      <w:r>
        <w:rPr>
          <w:rFonts w:ascii="Arial" w:hAnsi="Arial"/>
        </w:rPr>
        <w:t xml:space="preserve">mento en que sus miembros se trasladan de la zona alta hacia el sitio el sitio que hoy ocupan (1840), fue trasladada según parece por la escasez del agua. Otros cuentan que huyendo de los pudientes de la Vega y colonos provenientes del Valle de las papas, </w:t>
      </w:r>
      <w:r>
        <w:rPr>
          <w:rFonts w:ascii="Arial" w:hAnsi="Arial"/>
        </w:rPr>
        <w:t>para ello hacen valer una cédula real, emanada de la corte de Fernando VII, de está manera se consolida la parcialidad donde hoy se asienta el resguardo indígena. La historia comenta que fue capital parroquial antes que la Vega y en ella ejercieron como sa</w:t>
      </w:r>
      <w:r>
        <w:rPr>
          <w:rFonts w:ascii="Arial" w:hAnsi="Arial"/>
        </w:rPr>
        <w:t>cerdotes entre otros el Presbítero Luis Morales</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 xml:space="preserve">El resguardo indígena de Pancitará se encuentra localizado, geográficamente, al sur del municipio de la Vega en el departamento del Cauca, y al sur-occidente de la república de Colombia, más específicamente </w:t>
      </w:r>
      <w:r>
        <w:rPr>
          <w:rFonts w:ascii="Arial" w:hAnsi="Arial"/>
        </w:rPr>
        <w:t>en las estribaciones del Macizo colombiano, a una altura aproximada de 2.680 msnm.</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 xml:space="preserve">El resguardo, se encuentra limitado por una serie de poblados, como son: el resguardo de Guachicono en el Municipio de la Vega al oriente; el municipio de Almaguer al sur; </w:t>
      </w:r>
      <w:r>
        <w:rPr>
          <w:rFonts w:ascii="Arial" w:hAnsi="Arial"/>
        </w:rPr>
        <w:t>al occidente con el municipio de la Vega y al norte con el corregimiento de San Miguel Municipio de la Vega.</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 xml:space="preserve">De está manera se llega a Pancitará por la carretera central del macizo, que viene de Popayán, pasando la cabecera municipal de la Vega, es junto </w:t>
      </w:r>
      <w:r>
        <w:rPr>
          <w:rFonts w:ascii="Arial" w:hAnsi="Arial"/>
        </w:rPr>
        <w:t xml:space="preserve">con Guachicono y Caquiona, de los pueblos más antiguos de la región. Sin embargo, parece que el lugar en que se asienta hoy en día no es el mismo que el referenciado en el siglo XVI. A comienzos de este siglo el cabildo tenia autonomía y reconocimiento de </w:t>
      </w:r>
      <w:r>
        <w:rPr>
          <w:rFonts w:ascii="Arial" w:hAnsi="Arial"/>
        </w:rPr>
        <w:t>la comunidad, lo que le permitía la organización interna para realizar los trabajos comunitarios, como los realizados en los molinos de Turupamba y Julián, y en la casa del cabildo, hoy procuran recuperar esa autoridad en beneficio de los yanaconas de Panc</w:t>
      </w:r>
      <w:r>
        <w:rPr>
          <w:rFonts w:ascii="Arial" w:hAnsi="Arial"/>
        </w:rPr>
        <w:t>itará.</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Pancitará como resguardo es uno de los territorios más antiguos de esta región; su fundación data del año 1715, siempre ha estado poblado por familias indígenas. Cada vereda comprende una porción de terreno en sentido vertical; desde el pequeño val</w:t>
      </w:r>
      <w:r>
        <w:rPr>
          <w:rFonts w:ascii="Arial" w:hAnsi="Arial"/>
        </w:rPr>
        <w:t>le donde inicia el poblado de la Vega (ahí comienzan a unirse las diferentes quebradas que bajan de los páramos) hasta las máximas alturas que son páramo de Barbillas y Bellones. Sus pobladores lo han dividido en 12 veredas: el Higueron, Ciruelos, Chaopilo</w:t>
      </w:r>
      <w:r>
        <w:rPr>
          <w:rFonts w:ascii="Arial" w:hAnsi="Arial"/>
        </w:rPr>
        <w:t>ma, Potrero, la Zanja, Ledezma, la Bajada, Rodrigos, Julián, Pradera, Candelaria y Pancitará.</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Tenemos entonces la zona sur oriente, perteneciente a la comunidad indígena Yanacona de los resguardos de Guachicono y Pancitará conformada por 13 y 12 veredas r</w:t>
      </w:r>
      <w:r>
        <w:rPr>
          <w:rFonts w:ascii="Arial" w:hAnsi="Arial"/>
        </w:rPr>
        <w:t xml:space="preserve">espectivamente, de las cuales el 80% de la población es nativa y sólo el 20% foráneos provenientes de los municipios de la Vega, Almaguer, Río Blanco, San Sebastián y el departamento del Cauca, en la actualidad la zona indígena la habitan 10.552 personas, </w:t>
      </w:r>
      <w:r>
        <w:rPr>
          <w:rFonts w:ascii="Arial" w:hAnsi="Arial"/>
        </w:rPr>
        <w:t>las cuales comparten unos niveles de organización: Tiene como máxima autoridad organizada al cabildo que se elige cada año democráticamente. Este cabildo está compuesto por una persona o representante  de cada una de las veredas que compone el reguardo, se</w:t>
      </w:r>
      <w:r>
        <w:rPr>
          <w:rFonts w:ascii="Arial" w:hAnsi="Arial"/>
        </w:rPr>
        <w:t xml:space="preserve"> compone de 8 miembros: un gobernador, dos regidores, dos alcaldes, un inspector de policía el cual trabaja coordinadamente con el cabildo, un tesorero y  secretario. Cada una de las veredas gira en torno de las Juntas de Acción Comunal, y también en torno</w:t>
      </w:r>
      <w:r>
        <w:rPr>
          <w:rFonts w:ascii="Arial" w:hAnsi="Arial"/>
        </w:rPr>
        <w:t xml:space="preserve"> a ella  están representadas las demás organizaciones que existen dentro de la vereda, cada una con sus respectivas funciones: Coordinadores de la Guardia Cívica, encargados de poner el orden dentro del resguardo, Madres Comunitarias, Grupos Productivos, C</w:t>
      </w:r>
      <w:r>
        <w:rPr>
          <w:rFonts w:ascii="Arial" w:hAnsi="Arial"/>
        </w:rPr>
        <w:t xml:space="preserve">onsejo Directivo Escolar, Club Deportivo, Junta Prorestaurante. </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 xml:space="preserve">Las familias se caracterizan por ser nucleares compuestas por matrimonios exoveredales e incluso exoterritoriales consolidadas en el marco de las normas católicas. Para los indígenas tienen </w:t>
      </w:r>
      <w:r>
        <w:rPr>
          <w:rFonts w:ascii="Arial" w:hAnsi="Arial"/>
        </w:rPr>
        <w:t xml:space="preserve">un gran significado, organizarse en edades tempranas, al igual que hacerlo con un miembro de la misma comunidad; para los Yanaconas el organizar alianzas con hombres o mujeres de la misma etnia es garantizar la permanencia de su ser cultural en el tiempo, </w:t>
      </w:r>
      <w:r>
        <w:rPr>
          <w:rFonts w:ascii="Arial" w:hAnsi="Arial"/>
        </w:rPr>
        <w:t>son pocos los casos en que un miembro indígena elige por compañero una persona foránea o se va del resguardo para organizarse con está.</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Aunque la mayor parte de los habitantes que conforman las veredas son nativos de estos espacios, hoy en día es normal e</w:t>
      </w:r>
      <w:r>
        <w:rPr>
          <w:rFonts w:ascii="Arial" w:hAnsi="Arial"/>
        </w:rPr>
        <w:t>ncontrar flujos migratorios de población flotante que llegan de veredas, municipios e incluso departamentos cercanos a asentarse en estas tierras a cultivar amapola. La falta de vías y enlaces de mercado estables son la causa de que a nivel social estos te</w:t>
      </w:r>
      <w:r>
        <w:rPr>
          <w:rFonts w:ascii="Arial" w:hAnsi="Arial"/>
        </w:rPr>
        <w:t xml:space="preserve">rritorios sufran los impactos que ha generado la proliferación de cultivos de amapola, esto sumado a la presencia de minifundios y a la escasa apropiación que se tiene del cultivo de productos tradicionales, lo que se ha transformado en la causa principal </w:t>
      </w:r>
      <w:r>
        <w:rPr>
          <w:rFonts w:ascii="Arial" w:hAnsi="Arial"/>
        </w:rPr>
        <w:t>no solo del deterioro ambiental que sufre la zona sino de los procesos migratorios.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El cultivo de la amapola  aceleró el cambio de mentalidad frente a la vida, puesto que desde el momento en que se comienza a introducir a la población toda una serie de el</w:t>
      </w:r>
      <w:r>
        <w:rPr>
          <w:rFonts w:ascii="Arial" w:hAnsi="Arial"/>
        </w:rPr>
        <w:t>ementos de la cultura material como motocicletas, vehículos, armas de fuego,  conllevan al resquebrajamiento de los valores culturales y a la adopción de otros niveles de identidad que traen como consecuencia la perdida en las tradiciones culturales.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El t</w:t>
      </w:r>
      <w:r>
        <w:rPr>
          <w:rFonts w:ascii="Arial" w:hAnsi="Arial"/>
        </w:rPr>
        <w:t xml:space="preserve">rueque lo realizan a través de los productos tradicionales de la zona, los cuales los intercambian con la gente de la parte caliente del Municipio de la Vega por panela, guineo, yuca, plátano. Realizan el intercambio de mano, es decir “hoy trabajamos aquí </w:t>
      </w:r>
      <w:r>
        <w:rPr>
          <w:rFonts w:ascii="Arial" w:hAnsi="Arial"/>
        </w:rPr>
        <w:t>en comunidad y mañana estamos en otro punto del resguardo, de una manera solidaria y reciproca”.  Mantienen relaciones  comerciales  con la Vega, San Sebastián, la Sierra, Caquiona y las veredas vecinas.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b/>
        </w:rPr>
      </w:pPr>
      <w:r>
        <w:rPr>
          <w:rFonts w:ascii="Arial" w:hAnsi="Arial"/>
          <w:b/>
        </w:rPr>
        <w:t xml:space="preserve">Tipificación Cultural: </w:t>
      </w:r>
      <w:r>
        <w:rPr>
          <w:rFonts w:ascii="Arial" w:hAnsi="Arial"/>
        </w:rPr>
        <w:t>intenta interpretar los hech</w:t>
      </w:r>
      <w:r>
        <w:rPr>
          <w:rFonts w:ascii="Arial" w:hAnsi="Arial"/>
        </w:rPr>
        <w:t>os intangibles que definen los niveles de identidad de un grupo social, retomando para ello las costumbres más representativas del grupo en particular, sus creencias cotidianas, las fiestas, que enuncian su pasado y la forma como se apropian del espacio.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Una de las características más representativas no sólo de la comunidad indígena sino de la Comunidad campesina es su devoción católica, la cual se evidencia en el homenaje de fiestas alusivas a santos patronos, en el caso de Pancitará se celebran la fiesta</w:t>
      </w:r>
      <w:r>
        <w:rPr>
          <w:rFonts w:ascii="Arial" w:hAnsi="Arial"/>
        </w:rPr>
        <w:t xml:space="preserve"> patronal de San Bartolo (en Agosto) y la Candelaria (en Septiembre). Anualmente se realizan "alumbranzas"; estas consisten en llevar la imagen del Sagrado Corazón de Jesús a cada una de las veredas del corregimiento, durante el recorrido, la comunidad en </w:t>
      </w:r>
      <w:r>
        <w:rPr>
          <w:rFonts w:ascii="Arial" w:hAnsi="Arial"/>
        </w:rPr>
        <w:t>procesión y portando banderas blancas, acompañan al santo llevando dentro de una urna de madera. La urna es cargada en la espalda de personas que se han ganado este privilegio, por desempeñarse integra y lealmente en el resguardo. Se dice que los cargueros</w:t>
      </w:r>
      <w:r>
        <w:rPr>
          <w:rFonts w:ascii="Arial" w:hAnsi="Arial"/>
        </w:rPr>
        <w:t xml:space="preserve"> al realizar esta actividad obtienen beneficios divinos. En las “alumbranzas” se ora durante toda la noche, y se pide especialmente por la productividad de las cosechas. Estas fiestas celebradas al ritmo de alboradas y alumbranzas se transforman en líneas </w:t>
      </w:r>
      <w:r>
        <w:rPr>
          <w:rFonts w:ascii="Arial" w:hAnsi="Arial"/>
        </w:rPr>
        <w:t>de identidad de estos grupos sociales.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b/>
        </w:rPr>
      </w:pPr>
      <w:r>
        <w:rPr>
          <w:rFonts w:ascii="Arial" w:hAnsi="Arial"/>
        </w:rPr>
        <w:t>El organizarse a partir del cabildo y tener un gobierno propio que garantice su autonomía se constituye en la principal herramienta de diferenciación que tienen las comunidades indígenas.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Para los indígenas su espac</w:t>
      </w:r>
      <w:r>
        <w:rPr>
          <w:rFonts w:ascii="Arial" w:hAnsi="Arial"/>
        </w:rPr>
        <w:t>io no tiene límites, transgrede el territorio y por tanto es el duende como espíritu o santo bueno que habita en las peñas y qué hace travesuras para engañar los niños, a las mujeres bonitas y a los hombres enamorados, habitante de todos los espacios el qu</w:t>
      </w:r>
      <w:r>
        <w:rPr>
          <w:rFonts w:ascii="Arial" w:hAnsi="Arial"/>
        </w:rPr>
        <w:t xml:space="preserve">e da cuenta de la transgresión de un territorio cultural sin frontera. La viuda se expresa como la compañera (o) de los hombres y mujeres que gustan de tener  varias novias, se reconoce porque tiene senos grandes, bellos en las piernas “como de un animal” </w:t>
      </w:r>
      <w:r>
        <w:rPr>
          <w:rFonts w:ascii="Arial" w:hAnsi="Arial"/>
        </w:rPr>
        <w:t xml:space="preserve">por su vestido del cual sobresalen unas enaguas o también porque atrás de su cuerpo sale candela. Otras creencias consisten en agüeros “cuando ahullan los perros anuncian desgracia”, “cuando las palomas brincan indican visita”, cuando los curies emiten un </w:t>
      </w:r>
      <w:r>
        <w:rPr>
          <w:rFonts w:ascii="Arial" w:hAnsi="Arial"/>
        </w:rPr>
        <w:t>sonido característico indica visita”. Entre Campesinos e Indígenas no todas las creencias tienden a diferenciar, muchas cosas se comparten  como el respeto a la luna y a su capacidad creadora, pues el sembrar los primeros días de luna nueva asegura el éxit</w:t>
      </w:r>
      <w:r>
        <w:rPr>
          <w:rFonts w:ascii="Arial" w:hAnsi="Arial"/>
        </w:rPr>
        <w:t xml:space="preserve">o de una buena cosecha, lo mismo pasa con los agüeros, muchos se comparten y se repiten en lo cotidiano tanto entre indígenas como campesinos. </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Ahora bien el Mito y la leyenda, son dos formas de una representación que dan cuenta de la diversidad, el ingen</w:t>
      </w:r>
      <w:r>
        <w:rPr>
          <w:rFonts w:ascii="Arial" w:hAnsi="Arial"/>
        </w:rPr>
        <w:t>io y la creatividad de los Yanaconas. Por ejemplo en el mito: " Antes del diluvio, la tierra fue plana, los habitantes de antaño eran seres diferentes, se alimentaban de vapor, se llamaban tápanos, porque no tenían ano; todavía hay una cueva con una puerta</w:t>
      </w:r>
      <w:r>
        <w:rPr>
          <w:rFonts w:ascii="Arial" w:hAnsi="Arial"/>
        </w:rPr>
        <w:t xml:space="preserve"> grande que conduce a donde viven estos seres, el diluvio formo luego las cresamentas, se hicieron los huecos y las montañas, los cerros y las peñas. El agua debajo de la tierra formó los ríos. La que contiene las nubes y cae llovido en invierno, más la qu</w:t>
      </w:r>
      <w:r>
        <w:rPr>
          <w:rFonts w:ascii="Arial" w:hAnsi="Arial"/>
        </w:rPr>
        <w:t>e brota de las peñas y otros lugares, salen todas debajo de la tierra, por eso es que hay allá, por eso es que cuando se hace un aljibe, sale agua".</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Se retoma este mito como una forma de llamar la atención al respeto de la tradición oral y mantenerlo en l</w:t>
      </w:r>
      <w:r>
        <w:rPr>
          <w:rFonts w:ascii="Arial" w:hAnsi="Arial"/>
        </w:rPr>
        <w:t>a recreación de la historia del pueblo Yanacona.</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b/>
        </w:rPr>
        <w:t xml:space="preserve">La leyenda: </w:t>
      </w:r>
      <w:r>
        <w:rPr>
          <w:rFonts w:ascii="Arial" w:hAnsi="Arial"/>
        </w:rPr>
        <w:t>Una de las leyendas que existen en el resguardo de Guachicono y de la que aún se mantiene en plena vigencia debido a una ferviente devoción cristiana, está relacionada con el niño Dios del Chaqu</w:t>
      </w:r>
      <w:r>
        <w:rPr>
          <w:rFonts w:ascii="Arial" w:hAnsi="Arial"/>
        </w:rPr>
        <w:t>ilulo " En la vereda del Arado está el niño Dios del Chaquilulo, la imagen apareció al terminar la guerra de los mil días comandada por el general Antonio Sánchez y el capitán Eustacio Chicangana. El niño de Chaquilulo lo encontraron los tres soldados en Q</w:t>
      </w:r>
      <w:r>
        <w:rPr>
          <w:rFonts w:ascii="Arial" w:hAnsi="Arial"/>
        </w:rPr>
        <w:t>uito (Ecuador) ellos iban por un potrero, siguieron orilla arriba, el soldado delantero encontró al niño. Este soldado llevaba una pañoleta, en la que lo envolvió y lo echó en su carriel, los soldados subieron por bejucos, los cuales fueron cortados para e</w:t>
      </w:r>
      <w:r>
        <w:rPr>
          <w:rFonts w:ascii="Arial" w:hAnsi="Arial"/>
        </w:rPr>
        <w:t xml:space="preserve">vitar la persecución de los enemigos que venían atrás, los soldados se dispersaron por las montañas, el que tenía el niño caminó solo por varios días, luego llego a Colombia, posteriormente a Salinas  vereda el Guascal, municipio de Sotará a la casa de la </w:t>
      </w:r>
      <w:r>
        <w:rPr>
          <w:rFonts w:ascii="Arial" w:hAnsi="Arial"/>
        </w:rPr>
        <w:t>señora Encarnación, allí estuvo un tiempo por motivos de quebrantos de salud, él le dijo a la señora de la casa que le suministrara los gastos del tratamiento de la enfermedad y que en recompensa le dejaría el niño Dios del Chaquilulo que era muy milagroso</w:t>
      </w:r>
      <w:r>
        <w:rPr>
          <w:rFonts w:ascii="Arial" w:hAnsi="Arial"/>
        </w:rPr>
        <w:t>.</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La señora Encarnación  tenía una hija llamada Pola Chicangana a la cual le donó el niño, al recibirlo se vino de la vereda el Guascal, municipio de Sotará a la vereda el Arado - Guachicono, Municipio de la Vega. En honor al niño por favores recibidos la</w:t>
      </w:r>
      <w:r>
        <w:rPr>
          <w:rFonts w:ascii="Arial" w:hAnsi="Arial"/>
        </w:rPr>
        <w:t xml:space="preserve"> comunidad adoptó su nombre, vereda de Chaquilulo, hoy el Arado.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La señora Pola le hacía la fiesta de nacimiento todos los años, ella tuvo dos hijas, Felipa y Paulina en las que quedó su devoción al fallecer su madre, los hijos de Felipa y Paulina, Raúl y</w:t>
      </w:r>
      <w:r>
        <w:rPr>
          <w:rFonts w:ascii="Arial" w:hAnsi="Arial"/>
        </w:rPr>
        <w:t xml:space="preserve"> Adán también le celebraban la fiesta cada año. Al morir Paulina quedó en poder de su hijo Adán, este tuvo una hija llamada Ema Anacona, en la administración quisieron cambiar al niño Dios del Chaquilulo por una casa en Cali, al darse cuenta Raúl Anacona i</w:t>
      </w:r>
      <w:r>
        <w:rPr>
          <w:rFonts w:ascii="Arial" w:hAnsi="Arial"/>
        </w:rPr>
        <w:t>nformo a la autoridad del resguardo, los cuales hicieron gestiones para que quedara en poder de la comunidad del Arado y así lograron que el niño se quedara en la vereda como patrón.</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Cada año se celebra la novena y su nacimiento a la que acuden devotos de</w:t>
      </w:r>
      <w:r>
        <w:rPr>
          <w:rFonts w:ascii="Arial" w:hAnsi="Arial"/>
        </w:rPr>
        <w:t xml:space="preserve"> varios lugares para agradecer por beneficios recibidos. La fiesta como patrono de esta vereda se celebra a finales de agosto.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Las personas que vienen a visitar al niño Dios de Chaquilulo les traen ofrendas como jarrones, cortinas, floreros, relojes de pa</w:t>
      </w:r>
      <w:r>
        <w:rPr>
          <w:rFonts w:ascii="Arial" w:hAnsi="Arial"/>
        </w:rPr>
        <w:t>red, adornos navideños. El niño Dios de Chaquilulo es solicitado por las veredas del resguardo para las alumbranzas.</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Al finalizar el año de 1993 sufrió un percance ya que fue saqueado con cuna y alcancía, luego la figura del niño fue encontrada pero le ha</w:t>
      </w:r>
      <w:r>
        <w:rPr>
          <w:rFonts w:ascii="Arial" w:hAnsi="Arial"/>
        </w:rPr>
        <w:t>bían sacado una parte del rostro, ante la devoción del resguardo le hicieron la restauración y en la actualidad está intacto.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Para la administración del niño Dios de Chaquilulo nombraban un síndico principal y un suplente los cuales son elegidos por la co</w:t>
      </w:r>
      <w:r>
        <w:rPr>
          <w:rFonts w:ascii="Arial" w:hAnsi="Arial"/>
        </w:rPr>
        <w:t>munidad para un periodo de un año, “la función es llevar al niño donde lo soliciten”. Posterior a la celebración religiosa se realiza el baile. La conjunción de lo sagrado y lo profano está presente como una parte del quehacer cultural occidental.</w:t>
      </w:r>
    </w:p>
    <w:p w:rsidR="00000000" w:rsidRDefault="00965502">
      <w:pPr>
        <w:pStyle w:val="BodyText3"/>
        <w:widowControl/>
        <w:jc w:val="both"/>
        <w:rPr>
          <w:rFonts w:ascii="Arial" w:hAnsi="Arial"/>
        </w:rPr>
      </w:pPr>
    </w:p>
    <w:p w:rsidR="00000000" w:rsidRDefault="00965502">
      <w:pPr>
        <w:pStyle w:val="Ttulo4"/>
        <w:widowControl/>
        <w:jc w:val="both"/>
        <w:rPr>
          <w:rFonts w:ascii="Arial" w:hAnsi="Arial"/>
          <w:b w:val="0"/>
        </w:rPr>
      </w:pPr>
      <w:r>
        <w:rPr>
          <w:rFonts w:ascii="Arial" w:hAnsi="Arial"/>
          <w:b w:val="0"/>
        </w:rPr>
        <w:t>Otra le</w:t>
      </w:r>
      <w:r>
        <w:rPr>
          <w:rFonts w:ascii="Arial" w:hAnsi="Arial"/>
          <w:b w:val="0"/>
        </w:rPr>
        <w:t>yenda notoria está relacionada  con la Serpiente de Oro: Los Viejos de los contornos de Julián, narran que hace mucho tiempo empezó a bramar la tierra y a producir grandes deslizamientos (derrumbo de Julián) que ocasionaban avalanchas catastróficas y comen</w:t>
      </w:r>
      <w:r>
        <w:rPr>
          <w:rFonts w:ascii="Arial" w:hAnsi="Arial"/>
          <w:b w:val="0"/>
        </w:rPr>
        <w:t>tan que cuando dicha serpiente se retorcía en las entrañas de esta loma, su movimiento ocasionaba los tales bramidos y deslizamientos. Además, agregaban que el derrumbe plantaría cuando alguien contratara y retirara de ese punto la Culebra. Se cree que nad</w:t>
      </w:r>
      <w:r>
        <w:rPr>
          <w:rFonts w:ascii="Arial" w:hAnsi="Arial"/>
          <w:b w:val="0"/>
        </w:rPr>
        <w:t>ie pudo encontrarla y por eso continua el deslizamiento pero en forma lenta.</w:t>
      </w:r>
    </w:p>
    <w:p w:rsidR="00000000" w:rsidRDefault="00965502">
      <w:pPr>
        <w:pStyle w:val="BodyText3"/>
        <w:widowControl/>
        <w:jc w:val="both"/>
        <w:rPr>
          <w:rFonts w:ascii="Arial" w:hAnsi="Arial"/>
          <w:b/>
        </w:rPr>
      </w:pPr>
    </w:p>
    <w:p w:rsidR="00000000" w:rsidRDefault="00965502">
      <w:pPr>
        <w:pStyle w:val="BodyText3"/>
        <w:widowControl/>
        <w:jc w:val="both"/>
        <w:rPr>
          <w:rFonts w:ascii="Arial" w:hAnsi="Arial"/>
        </w:rPr>
      </w:pPr>
      <w:r>
        <w:rPr>
          <w:rFonts w:ascii="Arial" w:hAnsi="Arial"/>
        </w:rPr>
        <w:t>Existen dos formas de apropiarse de su espacio: primero la agricultura es la forma más tangible de apropiarse del espacio, y segundo la forma en que construyen y ubican las vivie</w:t>
      </w:r>
      <w:r>
        <w:rPr>
          <w:rFonts w:ascii="Arial" w:hAnsi="Arial"/>
        </w:rPr>
        <w:t>ndas y sitios de trabajo. En su espacio habitacional la cocina además de ser el sitio de preparar los alimentos, es el espacio de la reunión familiar, allí se reciben las visitas y se comparten los saberes al abrigo del fuego, que brinda la hornilla tradic</w:t>
      </w:r>
      <w:r>
        <w:rPr>
          <w:rFonts w:ascii="Arial" w:hAnsi="Arial"/>
        </w:rPr>
        <w:t>ional, pues la costumbre de la comunidad es cocinar con leña usando especies como el encino, motilón, aliso, lechero y mojuyo.</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rPr>
      </w:pPr>
      <w:r>
        <w:rPr>
          <w:rFonts w:ascii="Arial" w:hAnsi="Arial"/>
        </w:rPr>
        <w:t>Tenemos entonces las características que generalizan a la comunidad indígena y que se convierten en el aliciente para planificar</w:t>
      </w:r>
      <w:r>
        <w:rPr>
          <w:rFonts w:ascii="Arial" w:hAnsi="Arial"/>
        </w:rPr>
        <w:t xml:space="preserve"> en adelante el futuro de la zona:</w:t>
      </w:r>
    </w:p>
    <w:p w:rsidR="00000000" w:rsidRDefault="00965502">
      <w:pPr>
        <w:pStyle w:val="BodyText3"/>
        <w:widowControl/>
        <w:jc w:val="both"/>
        <w:rPr>
          <w:rFonts w:ascii="Arial" w:hAnsi="Arial"/>
          <w:b/>
        </w:rPr>
      </w:pPr>
    </w:p>
    <w:p w:rsidR="00000000" w:rsidRDefault="00965502" w:rsidP="00965502">
      <w:pPr>
        <w:numPr>
          <w:ilvl w:val="0"/>
          <w:numId w:val="1"/>
        </w:numPr>
        <w:tabs>
          <w:tab w:val="left" w:pos="360"/>
        </w:tabs>
        <w:jc w:val="both"/>
        <w:rPr>
          <w:rFonts w:ascii="Arial" w:hAnsi="Arial"/>
        </w:rPr>
      </w:pPr>
      <w:r>
        <w:rPr>
          <w:rFonts w:ascii="Arial" w:hAnsi="Arial"/>
        </w:rPr>
        <w:t>Rescaste de la presencia de valores culturales en la zona como: creencias, artesanías, música, medicina tradicional.</w:t>
      </w:r>
    </w:p>
    <w:p w:rsidR="00000000" w:rsidRDefault="00965502" w:rsidP="00965502">
      <w:pPr>
        <w:numPr>
          <w:ilvl w:val="0"/>
          <w:numId w:val="1"/>
        </w:numPr>
        <w:tabs>
          <w:tab w:val="left" w:pos="360"/>
        </w:tabs>
        <w:jc w:val="both"/>
        <w:rPr>
          <w:rFonts w:ascii="Arial" w:hAnsi="Arial"/>
        </w:rPr>
      </w:pPr>
      <w:r>
        <w:rPr>
          <w:rFonts w:ascii="Arial" w:hAnsi="Arial"/>
        </w:rPr>
        <w:t>Conservación de zonas verdes para protección</w:t>
      </w:r>
    </w:p>
    <w:p w:rsidR="00000000" w:rsidRDefault="00965502" w:rsidP="00965502">
      <w:pPr>
        <w:numPr>
          <w:ilvl w:val="0"/>
          <w:numId w:val="1"/>
        </w:numPr>
        <w:tabs>
          <w:tab w:val="left" w:pos="360"/>
        </w:tabs>
        <w:jc w:val="both"/>
        <w:rPr>
          <w:rFonts w:ascii="Arial" w:hAnsi="Arial"/>
        </w:rPr>
      </w:pPr>
      <w:r>
        <w:rPr>
          <w:rFonts w:ascii="Arial" w:hAnsi="Arial"/>
        </w:rPr>
        <w:t>Conservación de manifestaciones paisajisticas y arquitectó</w:t>
      </w:r>
      <w:r>
        <w:rPr>
          <w:rFonts w:ascii="Arial" w:hAnsi="Arial"/>
        </w:rPr>
        <w:t>nicas</w:t>
      </w:r>
    </w:p>
    <w:p w:rsidR="00000000" w:rsidRDefault="00965502" w:rsidP="00965502">
      <w:pPr>
        <w:numPr>
          <w:ilvl w:val="0"/>
          <w:numId w:val="1"/>
        </w:numPr>
        <w:tabs>
          <w:tab w:val="left" w:pos="360"/>
        </w:tabs>
        <w:jc w:val="both"/>
        <w:rPr>
          <w:rFonts w:ascii="Arial" w:hAnsi="Arial"/>
        </w:rPr>
      </w:pPr>
      <w:r>
        <w:rPr>
          <w:rFonts w:ascii="Arial" w:hAnsi="Arial"/>
        </w:rPr>
        <w:t>Fortalecimiento de lideres jóvenes en la zona capazes de gestionar en bien de los resguardos.</w:t>
      </w:r>
    </w:p>
    <w:p w:rsidR="00000000" w:rsidRDefault="00965502" w:rsidP="00965502">
      <w:pPr>
        <w:numPr>
          <w:ilvl w:val="0"/>
          <w:numId w:val="1"/>
        </w:numPr>
        <w:tabs>
          <w:tab w:val="left" w:pos="360"/>
        </w:tabs>
        <w:jc w:val="both"/>
        <w:rPr>
          <w:rFonts w:ascii="Arial" w:hAnsi="Arial"/>
        </w:rPr>
      </w:pPr>
      <w:r>
        <w:rPr>
          <w:rFonts w:ascii="Arial" w:hAnsi="Arial"/>
        </w:rPr>
        <w:t>Manifestaciones Culturales, relacionados con la forma de sembrar, cultivar etc.</w:t>
      </w:r>
    </w:p>
    <w:p w:rsidR="00000000" w:rsidRDefault="00965502">
      <w:pPr>
        <w:jc w:val="center"/>
        <w:rPr>
          <w:rFonts w:ascii="Arial" w:hAnsi="Arial"/>
          <w:b/>
        </w:rPr>
      </w:pPr>
    </w:p>
    <w:p w:rsidR="00000000" w:rsidRDefault="00965502">
      <w:pPr>
        <w:jc w:val="both"/>
        <w:rPr>
          <w:rFonts w:ascii="Arial" w:hAnsi="Arial"/>
          <w:b/>
          <w:spacing w:val="20"/>
        </w:rPr>
      </w:pPr>
      <w:r>
        <w:rPr>
          <w:rFonts w:ascii="Arial" w:hAnsi="Arial"/>
          <w:b/>
          <w:spacing w:val="20"/>
        </w:rPr>
        <w:t xml:space="preserve">PROBLEMAS PRIORIZADOS EN EL SECTOR CULTURAL: </w:t>
      </w:r>
    </w:p>
    <w:p w:rsidR="00000000" w:rsidRDefault="00965502">
      <w:pPr>
        <w:ind w:left="360"/>
        <w:jc w:val="both"/>
        <w:rPr>
          <w:rFonts w:ascii="Arial" w:hAnsi="Arial"/>
          <w:spacing w:val="20"/>
        </w:rPr>
      </w:pPr>
    </w:p>
    <w:p w:rsidR="00000000" w:rsidRDefault="00965502" w:rsidP="00965502">
      <w:pPr>
        <w:numPr>
          <w:ilvl w:val="0"/>
          <w:numId w:val="1"/>
        </w:numPr>
        <w:tabs>
          <w:tab w:val="left" w:pos="360"/>
        </w:tabs>
        <w:jc w:val="both"/>
        <w:rPr>
          <w:rFonts w:ascii="Arial" w:hAnsi="Arial"/>
          <w:spacing w:val="20"/>
        </w:rPr>
      </w:pPr>
      <w:r>
        <w:rPr>
          <w:rFonts w:ascii="Arial" w:hAnsi="Arial"/>
          <w:spacing w:val="20"/>
        </w:rPr>
        <w:t>Inexistencia de programas de</w:t>
      </w:r>
      <w:r>
        <w:rPr>
          <w:rFonts w:ascii="Arial" w:hAnsi="Arial"/>
          <w:spacing w:val="20"/>
        </w:rPr>
        <w:t xml:space="preserve"> capacitación para los talentos artísticos de la región.</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Falta de dotación de instrumentos y demás materiales para la práctica de diversas disciplinas artísticas y culturales.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Carencia de apoyo para la realización de eventos culturales.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No existen escenari</w:t>
      </w:r>
      <w:r>
        <w:rPr>
          <w:rFonts w:ascii="Arial" w:hAnsi="Arial"/>
          <w:spacing w:val="20"/>
        </w:rPr>
        <w:t>os adecuados para la promoción y prácticas culturales.</w:t>
      </w:r>
    </w:p>
    <w:p w:rsidR="00000000" w:rsidRDefault="00965502" w:rsidP="00965502">
      <w:pPr>
        <w:numPr>
          <w:ilvl w:val="0"/>
          <w:numId w:val="1"/>
        </w:numPr>
        <w:tabs>
          <w:tab w:val="left" w:pos="360"/>
        </w:tabs>
        <w:jc w:val="both"/>
        <w:rPr>
          <w:rFonts w:ascii="Arial" w:hAnsi="Arial"/>
          <w:spacing w:val="20"/>
        </w:rPr>
      </w:pPr>
      <w:r>
        <w:rPr>
          <w:rFonts w:ascii="Arial" w:hAnsi="Arial"/>
          <w:spacing w:val="20"/>
        </w:rPr>
        <w:t>Pérdida o inversión de valores culturales, étnicos y espirituales.</w:t>
      </w:r>
    </w:p>
    <w:p w:rsidR="00000000" w:rsidRDefault="00965502" w:rsidP="00965502">
      <w:pPr>
        <w:numPr>
          <w:ilvl w:val="0"/>
          <w:numId w:val="1"/>
        </w:numPr>
        <w:tabs>
          <w:tab w:val="left" w:pos="360"/>
        </w:tabs>
        <w:jc w:val="both"/>
        <w:rPr>
          <w:rFonts w:ascii="Arial" w:hAnsi="Arial"/>
        </w:rPr>
      </w:pPr>
      <w:r>
        <w:rPr>
          <w:rFonts w:ascii="Arial" w:hAnsi="Arial"/>
        </w:rPr>
        <w:t>No existe plan de desarrollo cultural comunitario.</w:t>
      </w:r>
    </w:p>
    <w:p w:rsidR="00000000" w:rsidRDefault="00965502">
      <w:pPr>
        <w:rPr>
          <w:rFonts w:ascii="Arial" w:hAnsi="Arial"/>
          <w:b/>
        </w:rPr>
      </w:pPr>
    </w:p>
    <w:p w:rsidR="00000000" w:rsidRDefault="00965502">
      <w:pPr>
        <w:rPr>
          <w:rFonts w:ascii="Arial" w:hAnsi="Arial"/>
          <w:b/>
        </w:rPr>
      </w:pPr>
    </w:p>
    <w:p w:rsidR="00000000" w:rsidRDefault="00965502">
      <w:pPr>
        <w:jc w:val="center"/>
        <w:rPr>
          <w:rFonts w:ascii="Arial" w:hAnsi="Arial"/>
          <w:b/>
          <w:u w:val="single"/>
        </w:rPr>
      </w:pPr>
      <w:r>
        <w:rPr>
          <w:rFonts w:ascii="Arial" w:hAnsi="Arial"/>
          <w:b/>
          <w:u w:val="single"/>
        </w:rPr>
        <w:t>5.1.5.4</w:t>
      </w:r>
      <w:r>
        <w:rPr>
          <w:rFonts w:ascii="Arial" w:hAnsi="Arial"/>
          <w:u w:val="single"/>
        </w:rPr>
        <w:t xml:space="preserve"> </w:t>
      </w:r>
      <w:r>
        <w:rPr>
          <w:rFonts w:ascii="Arial" w:hAnsi="Arial"/>
          <w:b/>
          <w:u w:val="single"/>
        </w:rPr>
        <w:t>A MANERA DE CONCLUSION:</w:t>
      </w:r>
    </w:p>
    <w:p w:rsidR="00000000" w:rsidRDefault="00965502">
      <w:pPr>
        <w:rPr>
          <w:rFonts w:ascii="Arial" w:hAnsi="Arial"/>
          <w:b/>
        </w:rPr>
      </w:pPr>
    </w:p>
    <w:p w:rsidR="00000000" w:rsidRDefault="00965502">
      <w:pPr>
        <w:pStyle w:val="BodyText3"/>
        <w:widowControl/>
        <w:jc w:val="both"/>
        <w:rPr>
          <w:rFonts w:ascii="Arial" w:hAnsi="Arial"/>
        </w:rPr>
      </w:pPr>
      <w:r>
        <w:rPr>
          <w:rFonts w:ascii="Arial" w:hAnsi="Arial"/>
        </w:rPr>
        <w:t>Como podemos observar la caracterización del com</w:t>
      </w:r>
      <w:r>
        <w:rPr>
          <w:rFonts w:ascii="Arial" w:hAnsi="Arial"/>
        </w:rPr>
        <w:t>ponente cultural se divide en dos zonas claramente definidas, la razón, en el Municipio se han consolidado la Comunidad Campesina y la Comunidad Indígena, tales comunidades  permiten ver los diferentes patrones culturales que se comparten. La idiosincracia</w:t>
      </w:r>
      <w:r>
        <w:rPr>
          <w:rFonts w:ascii="Arial" w:hAnsi="Arial"/>
        </w:rPr>
        <w:t xml:space="preserve"> que caracteriza a las comunidades se refleja en los bajos procesos de participación y organización comunitaria. Existe en el municipio un escaso sentido de apropiación del espacio y la toma de decisiones respecto al territorio, estas causas derivan en los</w:t>
      </w:r>
      <w:r>
        <w:rPr>
          <w:rFonts w:ascii="Arial" w:hAnsi="Arial"/>
        </w:rPr>
        <w:t xml:space="preserve"> bajos indíces de producción agrícola y agropecuaria, esto unido a la perdida de valores tradicionales, tal vez por la introducción en algunas zonas del municipio de los cultivos ilícitos, lo que ha traído como consecuencia un desajuste social y cultural, </w:t>
      </w:r>
      <w:r>
        <w:rPr>
          <w:rFonts w:ascii="Arial" w:hAnsi="Arial"/>
        </w:rPr>
        <w:t>por ende ha llevado a que las futuras generaciones poco se preocupen por conservar o utilizar las técnicas tradicionales de producción que ha conllevado a que los productos tradicionales se disminuyan en la región.</w:t>
      </w:r>
    </w:p>
    <w:p w:rsidR="00000000" w:rsidRDefault="00965502">
      <w:pPr>
        <w:pStyle w:val="BodyText3"/>
        <w:widowControl/>
        <w:jc w:val="both"/>
        <w:rPr>
          <w:rFonts w:ascii="Arial" w:hAnsi="Arial"/>
        </w:rPr>
      </w:pPr>
    </w:p>
    <w:p w:rsidR="00000000" w:rsidRDefault="00965502">
      <w:pPr>
        <w:pStyle w:val="BodyText3"/>
        <w:widowControl/>
        <w:jc w:val="both"/>
        <w:rPr>
          <w:rFonts w:ascii="Arial" w:hAnsi="Arial"/>
          <w:b/>
          <w:u w:val="single"/>
        </w:rPr>
      </w:pPr>
      <w:r>
        <w:rPr>
          <w:rFonts w:ascii="Arial" w:hAnsi="Arial"/>
          <w:b/>
          <w:u w:val="single"/>
        </w:rPr>
        <w:t xml:space="preserve">Potencialidades: </w:t>
      </w:r>
    </w:p>
    <w:p w:rsidR="00000000" w:rsidRDefault="00965502">
      <w:pPr>
        <w:pStyle w:val="BodyText3"/>
        <w:widowControl/>
        <w:jc w:val="both"/>
        <w:rPr>
          <w:rFonts w:ascii="Arial" w:hAnsi="Arial"/>
        </w:rPr>
      </w:pPr>
    </w:p>
    <w:p w:rsidR="00000000" w:rsidRDefault="00965502" w:rsidP="00965502">
      <w:pPr>
        <w:pStyle w:val="BodyText3"/>
        <w:widowControl/>
        <w:numPr>
          <w:ilvl w:val="0"/>
          <w:numId w:val="1"/>
        </w:numPr>
        <w:tabs>
          <w:tab w:val="left" w:pos="360"/>
        </w:tabs>
        <w:jc w:val="both"/>
        <w:rPr>
          <w:rFonts w:ascii="Arial" w:hAnsi="Arial"/>
        </w:rPr>
      </w:pPr>
      <w:r>
        <w:rPr>
          <w:rFonts w:ascii="Arial" w:hAnsi="Arial"/>
        </w:rPr>
        <w:t>Existen sitios  que s</w:t>
      </w:r>
      <w:r>
        <w:rPr>
          <w:rFonts w:ascii="Arial" w:hAnsi="Arial"/>
        </w:rPr>
        <w:t>e podrían explotar ecoturisticamente  que, se encuentran en las diferentes zonas del municipio, y que podrían ser una alternativa económica para el municipio.</w:t>
      </w:r>
    </w:p>
    <w:p w:rsidR="00000000" w:rsidRDefault="00965502" w:rsidP="00965502">
      <w:pPr>
        <w:pStyle w:val="BodyText3"/>
        <w:widowControl/>
        <w:numPr>
          <w:ilvl w:val="0"/>
          <w:numId w:val="1"/>
        </w:numPr>
        <w:tabs>
          <w:tab w:val="left" w:pos="360"/>
        </w:tabs>
        <w:jc w:val="both"/>
        <w:rPr>
          <w:rFonts w:ascii="Arial" w:hAnsi="Arial"/>
        </w:rPr>
      </w:pPr>
      <w:r>
        <w:rPr>
          <w:rFonts w:ascii="Arial" w:hAnsi="Arial"/>
        </w:rPr>
        <w:t>Existen  riquezas arquitectónicas y arqueológicas que perfectamente se pueden investigar, recuper</w:t>
      </w:r>
      <w:r>
        <w:rPr>
          <w:rFonts w:ascii="Arial" w:hAnsi="Arial"/>
        </w:rPr>
        <w:t>ar y adecuar para la conservación cultural.</w:t>
      </w:r>
    </w:p>
    <w:p w:rsidR="00000000" w:rsidRDefault="00965502" w:rsidP="00965502">
      <w:pPr>
        <w:pStyle w:val="BodyText3"/>
        <w:widowControl/>
        <w:numPr>
          <w:ilvl w:val="0"/>
          <w:numId w:val="1"/>
        </w:numPr>
        <w:tabs>
          <w:tab w:val="left" w:pos="360"/>
        </w:tabs>
        <w:jc w:val="both"/>
        <w:rPr>
          <w:rFonts w:ascii="Arial" w:hAnsi="Arial"/>
        </w:rPr>
      </w:pPr>
      <w:r>
        <w:rPr>
          <w:rFonts w:ascii="Arial" w:hAnsi="Arial"/>
        </w:rPr>
        <w:t>Con esto se podría llevar a cabo la construcción y dotación de la casa de la cultura del Municipio de la Vega.</w:t>
      </w:r>
    </w:p>
    <w:p w:rsidR="00000000" w:rsidRDefault="00965502">
      <w:pPr>
        <w:jc w:val="both"/>
        <w:rPr>
          <w:rFonts w:ascii="Arial" w:hAnsi="Arial"/>
        </w:rPr>
      </w:pPr>
    </w:p>
    <w:p w:rsidR="00000000" w:rsidRDefault="00965502">
      <w:pPr>
        <w:rPr>
          <w:rFonts w:ascii="Arial" w:hAnsi="Arial"/>
          <w:sz w:val="22"/>
        </w:rPr>
      </w:pPr>
      <w:r>
        <w:rPr>
          <w:rFonts w:ascii="Arial" w:hAnsi="Arial"/>
        </w:rPr>
        <w:t xml:space="preserve">5.1.5.5 </w:t>
      </w:r>
      <w:r>
        <w:rPr>
          <w:rFonts w:ascii="Arial" w:hAnsi="Arial"/>
          <w:sz w:val="22"/>
        </w:rPr>
        <w:t>Análisis D.O.F.A. Dimensión Cultural</w:t>
      </w:r>
    </w:p>
    <w:p w:rsidR="00000000" w:rsidRDefault="00965502">
      <w:pPr>
        <w:rPr>
          <w:rFonts w:ascii="Arial" w:hAnsi="Arial"/>
          <w:sz w:val="22"/>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4631"/>
        <w:gridCol w:w="4631"/>
      </w:tblGrid>
      <w:tr w:rsidR="00000000">
        <w:tblPrEx>
          <w:tblCellMar>
            <w:top w:w="0" w:type="dxa"/>
            <w:bottom w:w="0" w:type="dxa"/>
          </w:tblCellMar>
        </w:tblPrEx>
        <w:trPr>
          <w:cantSplit/>
        </w:trPr>
        <w:tc>
          <w:tcPr>
            <w:tcW w:w="4631" w:type="dxa"/>
          </w:tcPr>
          <w:p w:rsidR="00000000" w:rsidRDefault="00965502">
            <w:pPr>
              <w:pStyle w:val="Ttulo7"/>
              <w:widowControl/>
              <w:rPr>
                <w:rFonts w:ascii="Arial" w:hAnsi="Arial"/>
                <w:b w:val="0"/>
                <w:sz w:val="22"/>
              </w:rPr>
            </w:pPr>
            <w:r>
              <w:rPr>
                <w:rFonts w:ascii="Arial" w:hAnsi="Arial"/>
                <w:b w:val="0"/>
                <w:sz w:val="22"/>
              </w:rPr>
              <w:t>DEBILIDADES</w:t>
            </w:r>
          </w:p>
        </w:tc>
        <w:tc>
          <w:tcPr>
            <w:tcW w:w="4631" w:type="dxa"/>
          </w:tcPr>
          <w:p w:rsidR="00000000" w:rsidRDefault="00965502">
            <w:pPr>
              <w:jc w:val="center"/>
              <w:rPr>
                <w:rFonts w:ascii="Arial" w:hAnsi="Arial"/>
                <w:b/>
                <w:sz w:val="22"/>
              </w:rPr>
            </w:pPr>
            <w:r>
              <w:rPr>
                <w:rFonts w:ascii="Arial" w:hAnsi="Arial"/>
                <w:b/>
                <w:sz w:val="22"/>
              </w:rPr>
              <w:t>FORTALEZAS</w:t>
            </w:r>
          </w:p>
        </w:tc>
      </w:tr>
      <w:tr w:rsidR="00000000">
        <w:tblPrEx>
          <w:tblCellMar>
            <w:top w:w="0" w:type="dxa"/>
            <w:bottom w:w="0" w:type="dxa"/>
          </w:tblCellMar>
        </w:tblPrEx>
        <w:trPr>
          <w:cantSplit/>
        </w:trPr>
        <w:tc>
          <w:tcPr>
            <w:tcW w:w="4631"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Perdida de identidad cultural por influencia de los medios masivos de comunicación y fenómenos migratorios de importancia.</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Ausencia de eventos y actividades periódicas que resalten el folclor y la cultura</w:t>
            </w:r>
          </w:p>
        </w:tc>
        <w:tc>
          <w:tcPr>
            <w:tcW w:w="4631"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Arraigo de la población a festividades tradic</w:t>
            </w:r>
            <w:r>
              <w:rPr>
                <w:rFonts w:ascii="Arial" w:hAnsi="Arial"/>
                <w:sz w:val="22"/>
              </w:rPr>
              <w:t>ionales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Presencia multiétnica en el territorio que a largo plazo enriquece el patrimonio cultural</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Existen construcciones antiguas y sitios de interés con un valor histórico, cultural o arquitectónico.</w:t>
            </w:r>
          </w:p>
          <w:p w:rsidR="00000000" w:rsidRDefault="00965502">
            <w:pPr>
              <w:jc w:val="both"/>
              <w:rPr>
                <w:rFonts w:ascii="Arial" w:hAnsi="Arial"/>
                <w:sz w:val="22"/>
              </w:rPr>
            </w:pPr>
          </w:p>
        </w:tc>
      </w:tr>
      <w:tr w:rsidR="00000000">
        <w:tblPrEx>
          <w:tblCellMar>
            <w:top w:w="0" w:type="dxa"/>
            <w:bottom w:w="0" w:type="dxa"/>
          </w:tblCellMar>
        </w:tblPrEx>
        <w:trPr>
          <w:cantSplit/>
        </w:trPr>
        <w:tc>
          <w:tcPr>
            <w:tcW w:w="4631" w:type="dxa"/>
          </w:tcPr>
          <w:p w:rsidR="00000000" w:rsidRDefault="00965502">
            <w:pPr>
              <w:jc w:val="center"/>
              <w:rPr>
                <w:rFonts w:ascii="Arial" w:hAnsi="Arial"/>
                <w:b/>
                <w:sz w:val="22"/>
              </w:rPr>
            </w:pPr>
            <w:r>
              <w:rPr>
                <w:rFonts w:ascii="Arial" w:hAnsi="Arial"/>
                <w:b/>
                <w:sz w:val="22"/>
              </w:rPr>
              <w:t>OPORTUNIDADES</w:t>
            </w:r>
          </w:p>
        </w:tc>
        <w:tc>
          <w:tcPr>
            <w:tcW w:w="4631" w:type="dxa"/>
          </w:tcPr>
          <w:p w:rsidR="00000000" w:rsidRDefault="00965502">
            <w:pPr>
              <w:jc w:val="center"/>
              <w:rPr>
                <w:rFonts w:ascii="Arial" w:hAnsi="Arial"/>
                <w:b/>
                <w:sz w:val="22"/>
              </w:rPr>
            </w:pPr>
            <w:r>
              <w:rPr>
                <w:rFonts w:ascii="Arial" w:hAnsi="Arial"/>
                <w:b/>
                <w:sz w:val="22"/>
              </w:rPr>
              <w:t>AMENAZAS</w:t>
            </w:r>
          </w:p>
        </w:tc>
      </w:tr>
      <w:tr w:rsidR="00000000">
        <w:tblPrEx>
          <w:tblCellMar>
            <w:top w:w="0" w:type="dxa"/>
            <w:bottom w:w="0" w:type="dxa"/>
          </w:tblCellMar>
        </w:tblPrEx>
        <w:trPr>
          <w:cantSplit/>
        </w:trPr>
        <w:tc>
          <w:tcPr>
            <w:tcW w:w="4631" w:type="dxa"/>
          </w:tcPr>
          <w:p w:rsidR="00000000" w:rsidRDefault="00965502">
            <w:pPr>
              <w:pStyle w:val="BodyText2"/>
              <w:widowControl/>
              <w:tabs>
                <w:tab w:val="left" w:pos="360"/>
              </w:tabs>
              <w:ind w:left="360" w:hanging="360"/>
              <w:rPr>
                <w:rFonts w:ascii="Arial" w:hAnsi="Arial"/>
                <w:sz w:val="22"/>
              </w:rPr>
            </w:pPr>
            <w:r>
              <w:rPr>
                <w:rFonts w:ascii="Symbol" w:hAnsi="Symbol"/>
                <w:sz w:val="22"/>
              </w:rPr>
              <w:t></w:t>
            </w:r>
            <w:r>
              <w:rPr>
                <w:rFonts w:ascii="Symbol" w:hAnsi="Symbol"/>
                <w:sz w:val="22"/>
              </w:rPr>
              <w:tab/>
            </w:r>
            <w:r>
              <w:rPr>
                <w:rFonts w:ascii="Arial" w:hAnsi="Arial"/>
                <w:sz w:val="22"/>
              </w:rPr>
              <w:t>Programas de participac</w:t>
            </w:r>
            <w:r>
              <w:rPr>
                <w:rFonts w:ascii="Arial" w:hAnsi="Arial"/>
                <w:sz w:val="22"/>
              </w:rPr>
              <w:t>ión cultural e integración con municipios vecinos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Reestructuración del sector educativo dando mayor importancia a la conservación del patrimonio cultural.</w:t>
            </w:r>
          </w:p>
          <w:p w:rsidR="00000000" w:rsidRDefault="00965502">
            <w:pPr>
              <w:jc w:val="both"/>
              <w:rPr>
                <w:rFonts w:ascii="Arial" w:hAnsi="Arial"/>
                <w:sz w:val="22"/>
              </w:rPr>
            </w:pPr>
          </w:p>
        </w:tc>
        <w:tc>
          <w:tcPr>
            <w:tcW w:w="4631" w:type="dxa"/>
          </w:tcPr>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Destrucción de la escala de valores tradicionales por influencia de problema de cultivos ilícito</w:t>
            </w:r>
            <w:r>
              <w:rPr>
                <w:rFonts w:ascii="Arial" w:hAnsi="Arial"/>
                <w:sz w:val="22"/>
              </w:rPr>
              <w:t>s</w:t>
            </w:r>
          </w:p>
          <w:p w:rsidR="00000000" w:rsidRDefault="00965502">
            <w:pPr>
              <w:tabs>
                <w:tab w:val="left" w:pos="360"/>
              </w:tabs>
              <w:ind w:left="360" w:hanging="360"/>
              <w:jc w:val="both"/>
              <w:rPr>
                <w:rFonts w:ascii="Arial" w:hAnsi="Arial"/>
                <w:sz w:val="22"/>
              </w:rPr>
            </w:pPr>
            <w:r>
              <w:rPr>
                <w:rFonts w:ascii="Symbol" w:hAnsi="Symbol"/>
                <w:sz w:val="22"/>
              </w:rPr>
              <w:t></w:t>
            </w:r>
            <w:r>
              <w:rPr>
                <w:rFonts w:ascii="Symbol" w:hAnsi="Symbol"/>
                <w:sz w:val="22"/>
              </w:rPr>
              <w:tab/>
            </w:r>
            <w:r>
              <w:rPr>
                <w:rFonts w:ascii="Arial" w:hAnsi="Arial"/>
                <w:sz w:val="22"/>
              </w:rPr>
              <w:t>Desintegración de la estructura familiar en las zonas rurales a causa de la violencia, los cultivo ilícitos y la pobreza</w:t>
            </w:r>
          </w:p>
        </w:tc>
      </w:tr>
    </w:tbl>
    <w:p w:rsidR="00000000" w:rsidRDefault="00965502">
      <w:pPr>
        <w:jc w:val="both"/>
        <w:rPr>
          <w:rFonts w:ascii="Arial" w:hAnsi="Arial"/>
        </w:rPr>
      </w:pPr>
    </w:p>
    <w:p w:rsidR="00000000" w:rsidRDefault="00965502" w:rsidP="00965502">
      <w:pPr>
        <w:numPr>
          <w:ilvl w:val="0"/>
          <w:numId w:val="29"/>
        </w:numPr>
        <w:jc w:val="both"/>
        <w:rPr>
          <w:rFonts w:ascii="Arial" w:hAnsi="Arial" w:cs="Arial"/>
          <w:b/>
          <w:lang w:val="es-ES_tradnl"/>
        </w:rPr>
      </w:pPr>
      <w:r>
        <w:rPr>
          <w:rFonts w:ascii="Arial" w:hAnsi="Arial" w:cs="Arial"/>
          <w:b/>
          <w:lang w:val="es-ES_tradnl"/>
        </w:rPr>
        <w:t>ASPECTOS URBANOS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Los aspectos urbanos del Municipio deben ser tratados a partir del reconocimiento de la cabecera municipal de l</w:t>
      </w:r>
      <w:r>
        <w:rPr>
          <w:rFonts w:ascii="Arial" w:hAnsi="Arial" w:cs="Arial"/>
        </w:rPr>
        <w:t>a Vega como centro jerárquico en torno al cual gira el funcionamiento espacial del territorio.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Desde el punto de vista metodológico y teniendo en cuenta esta situación especial, se presentarán análisis generales cuando existen factores comunes en determin</w:t>
      </w:r>
      <w:r>
        <w:rPr>
          <w:rFonts w:ascii="Arial" w:hAnsi="Arial" w:cs="Arial"/>
        </w:rPr>
        <w:t>ado tema que afecten los diferentes centros de forma similar y referencias particulares cuando las circunstancias no permitan una generalización de los temas tratados.</w:t>
      </w:r>
    </w:p>
    <w:p w:rsidR="00000000" w:rsidRDefault="00965502">
      <w:pPr>
        <w:jc w:val="both"/>
        <w:rPr>
          <w:rFonts w:ascii="Arial" w:hAnsi="Arial" w:cs="Arial"/>
          <w:b/>
          <w:lang w:val="es-ES_tradnl"/>
        </w:rPr>
      </w:pPr>
    </w:p>
    <w:p w:rsidR="00000000" w:rsidRDefault="00965502">
      <w:pPr>
        <w:jc w:val="both"/>
        <w:rPr>
          <w:rFonts w:ascii="Arial" w:hAnsi="Arial" w:cs="Arial"/>
          <w:b/>
          <w:caps/>
          <w:lang w:val="es-ES_tradnl"/>
        </w:rPr>
      </w:pPr>
      <w:r>
        <w:rPr>
          <w:rFonts w:ascii="Arial" w:hAnsi="Arial" w:cs="Arial"/>
          <w:b/>
          <w:caps/>
          <w:lang w:val="es-ES_tradnl"/>
        </w:rPr>
        <w:t>CABECERA MUNICIPAL: LA VEGA</w:t>
      </w:r>
    </w:p>
    <w:p w:rsidR="00000000" w:rsidRDefault="00965502">
      <w:pPr>
        <w:jc w:val="both"/>
        <w:rPr>
          <w:rFonts w:ascii="Arial" w:hAnsi="Arial" w:cs="Arial"/>
          <w:b/>
          <w:caps/>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DIVISIÓN POLÍTICA</w:t>
      </w:r>
    </w:p>
    <w:p w:rsidR="00000000" w:rsidRDefault="00965502">
      <w:pPr>
        <w:jc w:val="both"/>
        <w:rPr>
          <w:rFonts w:ascii="Arial" w:hAnsi="Arial" w:cs="Arial"/>
          <w:lang w:val="es-ES_tradnl"/>
        </w:rPr>
      </w:pPr>
    </w:p>
    <w:p w:rsidR="00000000" w:rsidRDefault="00965502">
      <w:pPr>
        <w:pStyle w:val="Textoindependiente2"/>
        <w:jc w:val="both"/>
        <w:rPr>
          <w:rFonts w:cs="Arial"/>
          <w:b w:val="0"/>
          <w:bCs/>
          <w:sz w:val="24"/>
          <w:lang w:val="es-ES_tradnl"/>
        </w:rPr>
      </w:pPr>
      <w:r>
        <w:rPr>
          <w:rFonts w:cs="Arial"/>
          <w:b w:val="0"/>
          <w:bCs/>
          <w:sz w:val="24"/>
          <w:lang w:val="es-ES_tradnl"/>
        </w:rPr>
        <w:t>La división política urbana entendida c</w:t>
      </w:r>
      <w:r>
        <w:rPr>
          <w:rFonts w:cs="Arial"/>
          <w:b w:val="0"/>
          <w:bCs/>
          <w:sz w:val="24"/>
          <w:lang w:val="es-ES_tradnl"/>
        </w:rPr>
        <w:t>omo la existencia de barrios al interior de cada centro urbano en torno a los cuales se identifica determinado número de familias que comparten elementos de identidad, solo se presenta en la Cabecera Municipal; y en algunos centros poblados como San Miguel</w:t>
      </w:r>
      <w:r>
        <w:rPr>
          <w:rFonts w:cs="Arial"/>
          <w:b w:val="0"/>
          <w:bCs/>
          <w:sz w:val="24"/>
          <w:lang w:val="es-ES_tradnl"/>
        </w:rPr>
        <w:t>. Él cual podría tomarse como un centro urbano en las futuras administraciones del Municipio, esto sin descartar que otros centros poblados tendrían igual grado de desarrollo para tomarse como tales.</w:t>
      </w:r>
    </w:p>
    <w:p w:rsidR="00000000" w:rsidRDefault="00965502">
      <w:pPr>
        <w:jc w:val="both"/>
        <w:rPr>
          <w:rFonts w:ascii="Arial" w:hAnsi="Arial" w:cs="Arial"/>
          <w:lang w:val="es-ES_tradnl"/>
        </w:rPr>
      </w:pPr>
    </w:p>
    <w:p w:rsidR="00000000" w:rsidRDefault="00965502">
      <w:pPr>
        <w:pStyle w:val="Textoindependiente"/>
        <w:widowControl/>
        <w:rPr>
          <w:rFonts w:ascii="Arial" w:hAnsi="Arial" w:cs="Arial"/>
          <w:szCs w:val="24"/>
          <w:lang w:val="es-ES_tradnl"/>
        </w:rPr>
      </w:pPr>
      <w:r>
        <w:rPr>
          <w:rFonts w:ascii="Arial" w:hAnsi="Arial" w:cs="Arial"/>
          <w:szCs w:val="24"/>
          <w:lang w:val="es-ES_tradnl"/>
        </w:rPr>
        <w:t>Cada barrio cuenta con una Junta de Acción Comunal como</w:t>
      </w:r>
      <w:r>
        <w:rPr>
          <w:rFonts w:ascii="Arial" w:hAnsi="Arial" w:cs="Arial"/>
          <w:szCs w:val="24"/>
          <w:lang w:val="es-ES_tradnl"/>
        </w:rPr>
        <w:t xml:space="preserve"> ente comunitario que lo representa, pero a diferencia de lo que ocurre en la zona rural, su actividad es poca e incluso algunas han perdido su operatividad. Los barrios de la cabecera son: San José, Santa María y Lourdes.</w:t>
      </w:r>
    </w:p>
    <w:p w:rsidR="00000000" w:rsidRDefault="00965502">
      <w:pPr>
        <w:jc w:val="both"/>
        <w:rPr>
          <w:lang w:val="es-ES_tradnl"/>
        </w:rPr>
      </w:pPr>
    </w:p>
    <w:p w:rsidR="00000000" w:rsidRDefault="00965502">
      <w:pPr>
        <w:pStyle w:val="Textoindependiente2"/>
        <w:jc w:val="both"/>
        <w:rPr>
          <w:b w:val="0"/>
          <w:bCs/>
          <w:sz w:val="24"/>
          <w:lang w:val="es-ES_tradnl"/>
        </w:rPr>
      </w:pPr>
      <w:r>
        <w:rPr>
          <w:b w:val="0"/>
          <w:bCs/>
          <w:sz w:val="24"/>
          <w:lang w:val="es-ES_tradnl"/>
        </w:rPr>
        <w:t>La caracterización de cada una d</w:t>
      </w:r>
      <w:r>
        <w:rPr>
          <w:b w:val="0"/>
          <w:bCs/>
          <w:sz w:val="24"/>
          <w:lang w:val="es-ES_tradnl"/>
        </w:rPr>
        <w:t>e estas porciones de suelo urbano, se presenta a continuación:</w:t>
      </w:r>
    </w:p>
    <w:p w:rsidR="00000000" w:rsidRDefault="00965502">
      <w:pPr>
        <w:jc w:val="both"/>
        <w:rPr>
          <w:lang w:val="es-ES_tradnl"/>
        </w:rPr>
      </w:pPr>
    </w:p>
    <w:p w:rsidR="00000000" w:rsidRDefault="00965502">
      <w:pPr>
        <w:pStyle w:val="Ttulo7"/>
        <w:widowControl/>
        <w:tabs>
          <w:tab w:val="center" w:pos="4703"/>
        </w:tabs>
        <w:rPr>
          <w:rFonts w:ascii="Arial" w:hAnsi="Arial" w:cs="Arial"/>
          <w:szCs w:val="24"/>
          <w:lang w:val="es-ES_tradnl"/>
        </w:rPr>
      </w:pPr>
      <w:r>
        <w:rPr>
          <w:rFonts w:ascii="Arial" w:hAnsi="Arial" w:cs="Arial"/>
          <w:szCs w:val="24"/>
          <w:lang w:val="es-ES_tradnl"/>
        </w:rPr>
        <w:t>TABLA 4. DIVISION POLÍTICA CABECERA MUNICIPAL</w:t>
      </w:r>
    </w:p>
    <w:p w:rsidR="00000000" w:rsidRDefault="00965502">
      <w:pPr>
        <w:tabs>
          <w:tab w:val="center" w:pos="4703"/>
        </w:tabs>
        <w:jc w:val="both"/>
        <w:rPr>
          <w:b/>
          <w:lang w:val="es-ES_tradnl"/>
        </w:rPr>
      </w:pPr>
    </w:p>
    <w:tbl>
      <w:tblPr>
        <w:tblW w:w="0" w:type="auto"/>
        <w:tblInd w:w="1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22"/>
        <w:gridCol w:w="2430"/>
        <w:gridCol w:w="2070"/>
      </w:tblGrid>
      <w:tr w:rsidR="00000000">
        <w:tblPrEx>
          <w:tblCellMar>
            <w:top w:w="0" w:type="dxa"/>
            <w:bottom w:w="0" w:type="dxa"/>
          </w:tblCellMar>
        </w:tblPrEx>
        <w:tc>
          <w:tcPr>
            <w:tcW w:w="1822" w:type="dxa"/>
          </w:tcPr>
          <w:p w:rsidR="00000000" w:rsidRDefault="00965502">
            <w:pPr>
              <w:jc w:val="both"/>
              <w:rPr>
                <w:rFonts w:ascii="Arial" w:hAnsi="Arial" w:cs="Arial"/>
                <w:b/>
              </w:rPr>
            </w:pPr>
            <w:r>
              <w:rPr>
                <w:rFonts w:ascii="Arial" w:hAnsi="Arial" w:cs="Arial"/>
                <w:b/>
              </w:rPr>
              <w:t>BARRIO</w:t>
            </w:r>
          </w:p>
        </w:tc>
        <w:tc>
          <w:tcPr>
            <w:tcW w:w="2430" w:type="dxa"/>
          </w:tcPr>
          <w:p w:rsidR="00000000" w:rsidRDefault="00965502">
            <w:pPr>
              <w:jc w:val="both"/>
              <w:rPr>
                <w:rFonts w:ascii="Arial" w:hAnsi="Arial" w:cs="Arial"/>
                <w:b/>
              </w:rPr>
            </w:pPr>
            <w:r>
              <w:rPr>
                <w:rFonts w:ascii="Arial" w:hAnsi="Arial" w:cs="Arial"/>
                <w:b/>
              </w:rPr>
              <w:t>TOTAL VIVIENDAS</w:t>
            </w:r>
          </w:p>
        </w:tc>
        <w:tc>
          <w:tcPr>
            <w:tcW w:w="2070" w:type="dxa"/>
          </w:tcPr>
          <w:p w:rsidR="00000000" w:rsidRDefault="00965502">
            <w:pPr>
              <w:jc w:val="both"/>
              <w:rPr>
                <w:rFonts w:ascii="Arial" w:hAnsi="Arial" w:cs="Arial"/>
                <w:b/>
              </w:rPr>
            </w:pPr>
            <w:r>
              <w:rPr>
                <w:rFonts w:ascii="Arial" w:hAnsi="Arial" w:cs="Arial"/>
                <w:b/>
              </w:rPr>
              <w:t>HABITANTES</w:t>
            </w:r>
          </w:p>
        </w:tc>
      </w:tr>
      <w:tr w:rsidR="00000000">
        <w:tblPrEx>
          <w:tblCellMar>
            <w:top w:w="0" w:type="dxa"/>
            <w:bottom w:w="0" w:type="dxa"/>
          </w:tblCellMar>
        </w:tblPrEx>
        <w:tc>
          <w:tcPr>
            <w:tcW w:w="1822" w:type="dxa"/>
          </w:tcPr>
          <w:p w:rsidR="00000000" w:rsidRDefault="00965502">
            <w:pPr>
              <w:jc w:val="both"/>
              <w:rPr>
                <w:rFonts w:ascii="Arial" w:hAnsi="Arial" w:cs="Arial"/>
                <w:lang w:val="es-ES_tradnl"/>
              </w:rPr>
            </w:pPr>
            <w:r>
              <w:rPr>
                <w:rFonts w:ascii="Arial" w:hAnsi="Arial" w:cs="Arial"/>
                <w:lang w:val="es-ES_tradnl"/>
              </w:rPr>
              <w:t>SAN JOSE</w:t>
            </w:r>
          </w:p>
        </w:tc>
        <w:tc>
          <w:tcPr>
            <w:tcW w:w="2430" w:type="dxa"/>
          </w:tcPr>
          <w:p w:rsidR="00000000" w:rsidRDefault="00965502">
            <w:pPr>
              <w:jc w:val="both"/>
              <w:rPr>
                <w:rFonts w:ascii="Arial" w:hAnsi="Arial" w:cs="Arial"/>
              </w:rPr>
            </w:pPr>
            <w:r>
              <w:rPr>
                <w:rFonts w:ascii="Arial" w:hAnsi="Arial" w:cs="Arial"/>
              </w:rPr>
              <w:t>160</w:t>
            </w:r>
          </w:p>
        </w:tc>
        <w:tc>
          <w:tcPr>
            <w:tcW w:w="2070" w:type="dxa"/>
          </w:tcPr>
          <w:p w:rsidR="00000000" w:rsidRDefault="00965502">
            <w:pPr>
              <w:jc w:val="both"/>
              <w:rPr>
                <w:rFonts w:ascii="Arial" w:hAnsi="Arial" w:cs="Arial"/>
              </w:rPr>
            </w:pPr>
          </w:p>
        </w:tc>
      </w:tr>
      <w:tr w:rsidR="00000000">
        <w:tblPrEx>
          <w:tblCellMar>
            <w:top w:w="0" w:type="dxa"/>
            <w:bottom w:w="0" w:type="dxa"/>
          </w:tblCellMar>
        </w:tblPrEx>
        <w:tc>
          <w:tcPr>
            <w:tcW w:w="1822" w:type="dxa"/>
          </w:tcPr>
          <w:p w:rsidR="00000000" w:rsidRDefault="00965502">
            <w:pPr>
              <w:jc w:val="both"/>
              <w:rPr>
                <w:rFonts w:ascii="Arial" w:hAnsi="Arial" w:cs="Arial"/>
              </w:rPr>
            </w:pPr>
            <w:r>
              <w:rPr>
                <w:rFonts w:ascii="Arial" w:hAnsi="Arial" w:cs="Arial"/>
              </w:rPr>
              <w:t>SANTA MARIA</w:t>
            </w:r>
          </w:p>
        </w:tc>
        <w:tc>
          <w:tcPr>
            <w:tcW w:w="2430" w:type="dxa"/>
          </w:tcPr>
          <w:p w:rsidR="00000000" w:rsidRDefault="00965502">
            <w:pPr>
              <w:jc w:val="both"/>
              <w:rPr>
                <w:rFonts w:ascii="Arial" w:hAnsi="Arial" w:cs="Arial"/>
              </w:rPr>
            </w:pPr>
            <w:r>
              <w:rPr>
                <w:rFonts w:ascii="Arial" w:hAnsi="Arial" w:cs="Arial"/>
              </w:rPr>
              <w:t>145</w:t>
            </w:r>
          </w:p>
        </w:tc>
        <w:tc>
          <w:tcPr>
            <w:tcW w:w="2070" w:type="dxa"/>
          </w:tcPr>
          <w:p w:rsidR="00000000" w:rsidRDefault="00965502">
            <w:pPr>
              <w:jc w:val="both"/>
              <w:rPr>
                <w:rFonts w:ascii="Arial" w:hAnsi="Arial" w:cs="Arial"/>
              </w:rPr>
            </w:pPr>
          </w:p>
        </w:tc>
      </w:tr>
      <w:tr w:rsidR="00000000">
        <w:tblPrEx>
          <w:tblCellMar>
            <w:top w:w="0" w:type="dxa"/>
            <w:bottom w:w="0" w:type="dxa"/>
          </w:tblCellMar>
        </w:tblPrEx>
        <w:tc>
          <w:tcPr>
            <w:tcW w:w="1822" w:type="dxa"/>
          </w:tcPr>
          <w:p w:rsidR="00000000" w:rsidRDefault="00965502">
            <w:pPr>
              <w:jc w:val="both"/>
              <w:rPr>
                <w:rFonts w:ascii="Arial" w:hAnsi="Arial" w:cs="Arial"/>
              </w:rPr>
            </w:pPr>
            <w:r>
              <w:rPr>
                <w:rFonts w:ascii="Arial" w:hAnsi="Arial" w:cs="Arial"/>
              </w:rPr>
              <w:t>LOURDES</w:t>
            </w:r>
          </w:p>
        </w:tc>
        <w:tc>
          <w:tcPr>
            <w:tcW w:w="2430" w:type="dxa"/>
          </w:tcPr>
          <w:p w:rsidR="00000000" w:rsidRDefault="00965502">
            <w:pPr>
              <w:jc w:val="both"/>
              <w:rPr>
                <w:rFonts w:ascii="Arial" w:hAnsi="Arial" w:cs="Arial"/>
              </w:rPr>
            </w:pPr>
            <w:r>
              <w:rPr>
                <w:rFonts w:ascii="Arial" w:hAnsi="Arial" w:cs="Arial"/>
              </w:rPr>
              <w:t xml:space="preserve">  81</w:t>
            </w:r>
          </w:p>
        </w:tc>
        <w:tc>
          <w:tcPr>
            <w:tcW w:w="2070" w:type="dxa"/>
          </w:tcPr>
          <w:p w:rsidR="00000000" w:rsidRDefault="00965502">
            <w:pPr>
              <w:jc w:val="both"/>
              <w:rPr>
                <w:rFonts w:ascii="Arial" w:hAnsi="Arial" w:cs="Arial"/>
              </w:rPr>
            </w:pPr>
          </w:p>
        </w:tc>
      </w:tr>
      <w:tr w:rsidR="00000000">
        <w:tblPrEx>
          <w:tblCellMar>
            <w:top w:w="0" w:type="dxa"/>
            <w:bottom w:w="0" w:type="dxa"/>
          </w:tblCellMar>
        </w:tblPrEx>
        <w:tc>
          <w:tcPr>
            <w:tcW w:w="1822" w:type="dxa"/>
          </w:tcPr>
          <w:p w:rsidR="00000000" w:rsidRDefault="00965502">
            <w:pPr>
              <w:jc w:val="both"/>
              <w:rPr>
                <w:rFonts w:ascii="Arial" w:hAnsi="Arial" w:cs="Arial"/>
                <w:b/>
              </w:rPr>
            </w:pPr>
            <w:r>
              <w:rPr>
                <w:rFonts w:ascii="Arial" w:hAnsi="Arial" w:cs="Arial"/>
                <w:b/>
              </w:rPr>
              <w:t>TOTAL</w:t>
            </w:r>
          </w:p>
        </w:tc>
        <w:tc>
          <w:tcPr>
            <w:tcW w:w="2430" w:type="dxa"/>
          </w:tcPr>
          <w:p w:rsidR="00000000" w:rsidRDefault="00965502">
            <w:pPr>
              <w:jc w:val="both"/>
              <w:rPr>
                <w:rFonts w:ascii="Arial" w:hAnsi="Arial" w:cs="Arial"/>
                <w:b/>
              </w:rPr>
            </w:pPr>
            <w:r>
              <w:rPr>
                <w:rFonts w:ascii="Arial" w:hAnsi="Arial" w:cs="Arial"/>
                <w:b/>
              </w:rPr>
              <w:t>376</w:t>
            </w:r>
          </w:p>
        </w:tc>
        <w:tc>
          <w:tcPr>
            <w:tcW w:w="2070" w:type="dxa"/>
          </w:tcPr>
          <w:p w:rsidR="00000000" w:rsidRDefault="00965502">
            <w:pPr>
              <w:jc w:val="both"/>
              <w:rPr>
                <w:rFonts w:ascii="Arial" w:hAnsi="Arial" w:cs="Arial"/>
                <w:b/>
              </w:rPr>
            </w:pPr>
            <w:r>
              <w:rPr>
                <w:rFonts w:ascii="Arial" w:hAnsi="Arial" w:cs="Arial"/>
                <w:b/>
              </w:rPr>
              <w:t>2.000</w:t>
            </w:r>
          </w:p>
        </w:tc>
      </w:tr>
    </w:tbl>
    <w:p w:rsidR="00000000" w:rsidRDefault="00965502">
      <w:pPr>
        <w:pStyle w:val="Encabezado"/>
        <w:jc w:val="both"/>
        <w:rPr>
          <w:rFonts w:ascii="Arial" w:hAnsi="Arial"/>
          <w:sz w:val="24"/>
          <w:lang w:val="es-ES_tradnl"/>
        </w:rPr>
      </w:pPr>
      <w:r>
        <w:rPr>
          <w:rFonts w:ascii="Arial" w:hAnsi="Arial"/>
          <w:sz w:val="24"/>
          <w:lang w:val="es-ES_tradnl"/>
        </w:rPr>
        <w:t xml:space="preserve">                      Fuente: Junta Acueducto</w:t>
      </w:r>
      <w:r>
        <w:rPr>
          <w:rFonts w:ascii="Arial" w:hAnsi="Arial"/>
          <w:sz w:val="24"/>
          <w:lang w:val="es-ES_tradnl"/>
        </w:rPr>
        <w:t xml:space="preserve"> Cabecera Municipal</w:t>
      </w:r>
    </w:p>
    <w:p w:rsidR="00000000" w:rsidRDefault="00965502">
      <w:pPr>
        <w:pStyle w:val="BodyText2"/>
      </w:pPr>
    </w:p>
    <w:p w:rsidR="00000000" w:rsidRDefault="00965502">
      <w:pPr>
        <w:pStyle w:val="BodyText2"/>
        <w:rPr>
          <w:rFonts w:ascii="Arial" w:hAnsi="Arial" w:cs="Arial"/>
          <w:b/>
          <w:bCs/>
          <w:lang w:val="es-ES_tradnl"/>
        </w:rPr>
      </w:pPr>
      <w:r>
        <w:rPr>
          <w:rFonts w:ascii="Arial" w:hAnsi="Arial" w:cs="Arial"/>
          <w:b/>
          <w:bCs/>
          <w:lang w:val="es-ES_tradnl"/>
        </w:rPr>
        <w:t>Subsistema Biofisico</w:t>
      </w:r>
    </w:p>
    <w:p w:rsidR="00000000" w:rsidRDefault="00965502">
      <w:pPr>
        <w:pStyle w:val="BodyText2"/>
        <w:rPr>
          <w:rFonts w:ascii="Arial" w:hAnsi="Arial" w:cs="Arial"/>
          <w:b/>
          <w:bCs/>
          <w:lang w:val="es-ES_tradnl"/>
        </w:rPr>
      </w:pPr>
    </w:p>
    <w:p w:rsidR="00000000" w:rsidRDefault="00965502">
      <w:pPr>
        <w:pStyle w:val="BodyText2"/>
        <w:rPr>
          <w:rFonts w:ascii="Arial" w:hAnsi="Arial" w:cs="Arial"/>
          <w:b/>
          <w:bCs/>
          <w:lang w:val="es-ES_tradnl"/>
        </w:rPr>
      </w:pPr>
      <w:r>
        <w:rPr>
          <w:rFonts w:ascii="Arial" w:hAnsi="Arial" w:cs="Arial"/>
          <w:b/>
          <w:bCs/>
          <w:lang w:val="es-ES_tradnl"/>
        </w:rPr>
        <w:t>Hidrografía</w:t>
      </w:r>
    </w:p>
    <w:p w:rsidR="00000000" w:rsidRDefault="00965502">
      <w:pPr>
        <w:pStyle w:val="Encabezado"/>
        <w:jc w:val="both"/>
        <w:rPr>
          <w:rFonts w:ascii="Arial" w:hAnsi="Arial" w:cs="Arial"/>
          <w:sz w:val="24"/>
          <w:lang w:val="es-ES_tradnl"/>
        </w:rPr>
      </w:pPr>
    </w:p>
    <w:p w:rsidR="00000000" w:rsidRDefault="00965502">
      <w:pPr>
        <w:pStyle w:val="Encabezado"/>
        <w:jc w:val="both"/>
        <w:rPr>
          <w:rFonts w:ascii="Arial" w:hAnsi="Arial"/>
          <w:sz w:val="24"/>
          <w:lang w:val="es-ES_tradnl"/>
        </w:rPr>
      </w:pPr>
      <w:r>
        <w:rPr>
          <w:rFonts w:ascii="Arial" w:hAnsi="Arial"/>
          <w:sz w:val="24"/>
          <w:lang w:val="es-ES_tradnl"/>
        </w:rPr>
        <w:t>Por toda la periferia de la cabecera municipal pasa la Microcuenca del Río Pancitará; a través de su caño la población vierte la totalidad de sus aguas residuales a este importante río. Esta fuente re</w:t>
      </w:r>
      <w:r>
        <w:rPr>
          <w:rFonts w:ascii="Arial" w:hAnsi="Arial"/>
          <w:sz w:val="24"/>
          <w:lang w:val="es-ES_tradnl"/>
        </w:rPr>
        <w:t>cibe en forma directa y sin tratamiento la descarga del alcantarillado local.</w:t>
      </w:r>
    </w:p>
    <w:p w:rsidR="00000000" w:rsidRDefault="00965502">
      <w:pPr>
        <w:pStyle w:val="Encabezado"/>
        <w:jc w:val="both"/>
        <w:rPr>
          <w:rFonts w:ascii="Arial" w:hAnsi="Arial"/>
          <w:sz w:val="24"/>
          <w:lang w:val="es-ES_tradnl"/>
        </w:rPr>
      </w:pPr>
    </w:p>
    <w:p w:rsidR="00000000" w:rsidRDefault="00965502">
      <w:pPr>
        <w:pStyle w:val="Encabezado"/>
        <w:jc w:val="both"/>
        <w:rPr>
          <w:rFonts w:ascii="Arial" w:hAnsi="Arial"/>
          <w:sz w:val="24"/>
          <w:lang w:val="es-ES_tradnl"/>
        </w:rPr>
      </w:pPr>
      <w:r>
        <w:rPr>
          <w:rFonts w:ascii="Arial" w:hAnsi="Arial"/>
          <w:sz w:val="24"/>
          <w:lang w:val="es-ES_tradnl"/>
        </w:rPr>
        <w:t xml:space="preserve">El principal problema relacionado con la hidrografía de los centros urbanos, corresponde al alto grado de contaminación de aguas superficiales  por la ausencia de sistemas para </w:t>
      </w:r>
      <w:r>
        <w:rPr>
          <w:rFonts w:ascii="Arial" w:hAnsi="Arial"/>
          <w:sz w:val="24"/>
          <w:lang w:val="es-ES_tradnl"/>
        </w:rPr>
        <w:t>el tratamiento de los vertimientos de sus respectivos alcantarillados urbanos. Aunque de menor importancia, se registran procesos erosivos que sedimentan los cauces.</w:t>
      </w:r>
    </w:p>
    <w:p w:rsidR="00000000" w:rsidRDefault="00965502">
      <w:pPr>
        <w:pStyle w:val="Encabezado"/>
        <w:jc w:val="both"/>
        <w:rPr>
          <w:rFonts w:ascii="Arial" w:hAnsi="Arial" w:cs="Arial"/>
          <w:sz w:val="24"/>
          <w:lang w:val="es-ES_tradnl"/>
        </w:rPr>
      </w:pPr>
      <w:r>
        <w:rPr>
          <w:rFonts w:ascii="Arial" w:hAnsi="Arial"/>
          <w:sz w:val="24"/>
          <w:lang w:val="es-ES_tradnl"/>
        </w:rPr>
        <w:t xml:space="preserve"> </w:t>
      </w:r>
    </w:p>
    <w:p w:rsidR="00000000" w:rsidRDefault="00965502">
      <w:pPr>
        <w:pStyle w:val="Ttulo2"/>
        <w:widowControl/>
        <w:rPr>
          <w:rFonts w:ascii="Arial" w:hAnsi="Arial" w:cs="Arial"/>
          <w:bCs/>
          <w:szCs w:val="24"/>
          <w:lang w:val="es-ES_tradnl"/>
        </w:rPr>
      </w:pPr>
      <w:r>
        <w:rPr>
          <w:rFonts w:ascii="Arial" w:hAnsi="Arial" w:cs="Arial"/>
          <w:bCs/>
          <w:szCs w:val="24"/>
          <w:lang w:val="es-ES_tradnl"/>
        </w:rPr>
        <w:t>Focos de Contaminación</w:t>
      </w:r>
    </w:p>
    <w:p w:rsidR="00000000" w:rsidRDefault="00965502">
      <w:pPr>
        <w:jc w:val="both"/>
        <w:rPr>
          <w:rFonts w:ascii="Arial" w:hAnsi="Arial" w:cs="Arial"/>
          <w:i/>
          <w:lang w:val="es-ES_tradnl"/>
        </w:rPr>
      </w:pPr>
    </w:p>
    <w:p w:rsidR="00000000" w:rsidRDefault="00965502">
      <w:pPr>
        <w:jc w:val="both"/>
        <w:rPr>
          <w:rFonts w:ascii="Arial" w:hAnsi="Arial" w:cs="Arial"/>
          <w:lang w:val="es-ES_tradnl"/>
        </w:rPr>
      </w:pPr>
      <w:r>
        <w:rPr>
          <w:rFonts w:ascii="Arial" w:hAnsi="Arial" w:cs="Arial"/>
          <w:lang w:val="es-ES_tradnl"/>
        </w:rPr>
        <w:t>Reiterando que el principal foco de contaminación urbana corresp</w:t>
      </w:r>
      <w:r>
        <w:rPr>
          <w:rFonts w:ascii="Arial" w:hAnsi="Arial" w:cs="Arial"/>
          <w:lang w:val="es-ES_tradnl"/>
        </w:rPr>
        <w:t>onde al vertimiento de aguas residuales sin tratamiento,  provenientes de los sistemas de alcantarillado; existen fenómenos perturbadores de menor envergadura como son:</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 xml:space="preserve">La infraestructura de un </w:t>
      </w:r>
      <w:r>
        <w:rPr>
          <w:rFonts w:ascii="Arial" w:hAnsi="Arial" w:cs="Arial"/>
          <w:b/>
          <w:bCs/>
          <w:lang w:val="es-ES_tradnl"/>
        </w:rPr>
        <w:t>M</w:t>
      </w:r>
      <w:r>
        <w:rPr>
          <w:rFonts w:ascii="Arial" w:hAnsi="Arial" w:cs="Arial"/>
          <w:b/>
          <w:lang w:val="es-ES_tradnl"/>
        </w:rPr>
        <w:t>atadero</w:t>
      </w:r>
      <w:r>
        <w:rPr>
          <w:rFonts w:ascii="Arial" w:hAnsi="Arial" w:cs="Arial"/>
          <w:lang w:val="es-ES_tradnl"/>
        </w:rPr>
        <w:t xml:space="preserve"> urbano que no cumplen con los requerimientos mínimos</w:t>
      </w:r>
      <w:r>
        <w:rPr>
          <w:rFonts w:ascii="Arial" w:hAnsi="Arial" w:cs="Arial"/>
          <w:lang w:val="es-ES_tradnl"/>
        </w:rPr>
        <w:t xml:space="preserve"> para las faenas de sacrificio de porcinos y bovinos generando alto nivel de riesgo para la salud de los consumidores. De igual manera los desechos orgánicos caen directamente al río Pancitará.</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 xml:space="preserve">El inadecuado manejo de </w:t>
      </w:r>
      <w:r>
        <w:rPr>
          <w:rFonts w:ascii="Arial" w:hAnsi="Arial" w:cs="Arial"/>
          <w:b/>
          <w:lang w:val="es-ES_tradnl"/>
        </w:rPr>
        <w:t xml:space="preserve">basuras, </w:t>
      </w:r>
      <w:r>
        <w:rPr>
          <w:rFonts w:ascii="Arial" w:hAnsi="Arial" w:cs="Arial"/>
          <w:lang w:val="es-ES_tradnl"/>
        </w:rPr>
        <w:t xml:space="preserve">las cuales son dispuestas a </w:t>
      </w:r>
      <w:r>
        <w:rPr>
          <w:rFonts w:ascii="Arial" w:hAnsi="Arial" w:cs="Arial"/>
          <w:lang w:val="es-ES_tradnl"/>
        </w:rPr>
        <w:t xml:space="preserve">campo abierto en zonas aledañas a los respectivos centros urbanos, convirtiéndose en criadero de ratas, insectos y bacterias que se propagan a través del suelo, el agua o el aire constituyendo factor de riesgo para la salud humana. Los desechos peligrosos </w:t>
      </w:r>
      <w:r>
        <w:rPr>
          <w:rFonts w:ascii="Arial" w:hAnsi="Arial" w:cs="Arial"/>
          <w:lang w:val="es-ES_tradnl"/>
        </w:rPr>
        <w:t>producidos por el Hospital Local de la Vega, se tratan igual que el resto de las basuras sin ser sometidos a un tratamiento especializado.</w:t>
      </w:r>
    </w:p>
    <w:p w:rsidR="00000000" w:rsidRDefault="00965502">
      <w:pPr>
        <w:jc w:val="both"/>
        <w:rPr>
          <w:rFonts w:ascii="Arial" w:hAnsi="Arial" w:cs="Arial"/>
          <w:b/>
          <w:lang w:val="es-ES_tradnl"/>
        </w:rPr>
      </w:pPr>
    </w:p>
    <w:p w:rsidR="00000000" w:rsidRDefault="00965502">
      <w:pPr>
        <w:jc w:val="both"/>
        <w:rPr>
          <w:rFonts w:ascii="Arial" w:hAnsi="Arial" w:cs="Arial"/>
          <w:b/>
          <w:bCs/>
          <w:lang w:val="es-ES_tradnl"/>
        </w:rPr>
      </w:pPr>
      <w:r>
        <w:rPr>
          <w:rFonts w:ascii="Arial" w:hAnsi="Arial" w:cs="Arial"/>
          <w:b/>
          <w:bCs/>
          <w:lang w:val="es-ES_tradnl"/>
        </w:rPr>
        <w:t>Subsistema Social</w:t>
      </w:r>
    </w:p>
    <w:p w:rsidR="00000000" w:rsidRDefault="00965502">
      <w:pPr>
        <w:jc w:val="both"/>
        <w:rPr>
          <w:b/>
          <w:bCs/>
          <w:caps/>
          <w:lang w:val="es-ES_tradnl"/>
        </w:rPr>
      </w:pPr>
    </w:p>
    <w:p w:rsidR="00000000" w:rsidRDefault="00965502">
      <w:pPr>
        <w:jc w:val="both"/>
        <w:rPr>
          <w:rFonts w:ascii="Arial" w:hAnsi="Arial" w:cs="Arial"/>
          <w:b/>
          <w:bCs/>
          <w:lang w:val="es-ES_tradnl"/>
        </w:rPr>
      </w:pPr>
      <w:r>
        <w:rPr>
          <w:rFonts w:ascii="Arial" w:hAnsi="Arial" w:cs="Arial"/>
          <w:b/>
          <w:bCs/>
          <w:lang w:val="es-ES_tradnl"/>
        </w:rPr>
        <w:t>Demografía</w:t>
      </w:r>
    </w:p>
    <w:p w:rsidR="00000000" w:rsidRDefault="00965502">
      <w:pPr>
        <w:pStyle w:val="Textoindependiente2"/>
        <w:jc w:val="both"/>
        <w:rPr>
          <w:rFonts w:cs="Arial"/>
          <w:b w:val="0"/>
          <w:bCs/>
          <w:sz w:val="24"/>
        </w:rPr>
      </w:pPr>
    </w:p>
    <w:p w:rsidR="00000000" w:rsidRDefault="00965502">
      <w:pPr>
        <w:pStyle w:val="Textoindependiente2"/>
        <w:jc w:val="both"/>
        <w:rPr>
          <w:rFonts w:cs="Arial"/>
          <w:b w:val="0"/>
          <w:bCs/>
          <w:sz w:val="24"/>
        </w:rPr>
      </w:pPr>
      <w:r>
        <w:rPr>
          <w:rFonts w:cs="Arial"/>
          <w:b w:val="0"/>
          <w:bCs/>
          <w:sz w:val="24"/>
        </w:rPr>
        <w:t>La población urbana del territorio de la Vega se encuentra distribuida en la Cabecera</w:t>
      </w:r>
      <w:r>
        <w:rPr>
          <w:rFonts w:cs="Arial"/>
          <w:b w:val="0"/>
          <w:bCs/>
          <w:sz w:val="24"/>
        </w:rPr>
        <w:t xml:space="preserve"> Municipal alcanzando un número aproximado de 2.831 habitantes en 1.999 equivalente al 10% del total Municipal. </w:t>
      </w:r>
    </w:p>
    <w:p w:rsidR="00000000" w:rsidRDefault="00965502">
      <w:pPr>
        <w:pStyle w:val="Textoindependiente2"/>
        <w:jc w:val="both"/>
        <w:rPr>
          <w:rFonts w:cs="Arial"/>
          <w:b w:val="0"/>
          <w:bCs/>
          <w:sz w:val="24"/>
        </w:rPr>
      </w:pPr>
    </w:p>
    <w:p w:rsidR="00000000" w:rsidRDefault="00965502">
      <w:pPr>
        <w:pStyle w:val="Textoindependiente2"/>
        <w:jc w:val="both"/>
        <w:rPr>
          <w:rFonts w:cs="Arial"/>
          <w:b w:val="0"/>
          <w:bCs/>
          <w:sz w:val="24"/>
        </w:rPr>
      </w:pPr>
      <w:r>
        <w:rPr>
          <w:rFonts w:cs="Arial"/>
          <w:b w:val="0"/>
          <w:bCs/>
          <w:sz w:val="24"/>
        </w:rPr>
        <w:t>De acuerdo con la información recolectada por el Departamento Administrativo Nacional de Estadísticas DANE, entre los años 1.985 y 1.993 la po</w:t>
      </w:r>
      <w:r>
        <w:rPr>
          <w:rFonts w:cs="Arial"/>
          <w:b w:val="0"/>
          <w:bCs/>
          <w:sz w:val="24"/>
        </w:rPr>
        <w:t xml:space="preserve">blación urbana de la Vega registra un espectacular crecimiento global del 20.1% al pasar de 1536 a 1561. </w:t>
      </w:r>
    </w:p>
    <w:p w:rsidR="00000000" w:rsidRDefault="00965502">
      <w:pPr>
        <w:pStyle w:val="Textoindependiente2"/>
        <w:jc w:val="both"/>
        <w:rPr>
          <w:rFonts w:cs="Arial"/>
          <w:b w:val="0"/>
          <w:bCs/>
          <w:sz w:val="24"/>
        </w:rPr>
      </w:pPr>
    </w:p>
    <w:p w:rsidR="00000000" w:rsidRDefault="00965502">
      <w:pPr>
        <w:pStyle w:val="Textoindependiente2"/>
        <w:jc w:val="both"/>
        <w:rPr>
          <w:rFonts w:cs="Arial"/>
          <w:b w:val="0"/>
          <w:bCs/>
          <w:sz w:val="24"/>
        </w:rPr>
      </w:pPr>
      <w:r>
        <w:rPr>
          <w:rFonts w:cs="Arial"/>
          <w:b w:val="0"/>
          <w:bCs/>
          <w:sz w:val="24"/>
        </w:rPr>
        <w:t>Al comparar los datos DANE 1.993 con la información recolectada en el año 1.999 como insumo para el Esquema de Ordenamiento Territorial, el increment</w:t>
      </w:r>
      <w:r>
        <w:rPr>
          <w:rFonts w:cs="Arial"/>
          <w:b w:val="0"/>
          <w:bCs/>
          <w:sz w:val="24"/>
        </w:rPr>
        <w:t>o sigue siendo alto al ubicarse en 25.6% al pasar de 1561 a 2831, cifra que denota un proceso fuerte de urbanización.</w:t>
      </w:r>
    </w:p>
    <w:p w:rsidR="00000000" w:rsidRDefault="00965502">
      <w:pPr>
        <w:pStyle w:val="Textoindependiente2"/>
        <w:jc w:val="both"/>
        <w:rPr>
          <w:rFonts w:cs="Arial"/>
          <w:b w:val="0"/>
          <w:bCs/>
          <w:sz w:val="24"/>
        </w:rPr>
      </w:pPr>
    </w:p>
    <w:p w:rsidR="00000000" w:rsidRDefault="00965502">
      <w:pPr>
        <w:pStyle w:val="Textoindependiente2"/>
        <w:jc w:val="both"/>
        <w:rPr>
          <w:rFonts w:cs="Arial"/>
          <w:b w:val="0"/>
          <w:bCs/>
          <w:sz w:val="24"/>
        </w:rPr>
      </w:pPr>
      <w:r>
        <w:rPr>
          <w:rFonts w:cs="Arial"/>
          <w:b w:val="0"/>
          <w:bCs/>
          <w:sz w:val="24"/>
        </w:rPr>
        <w:t>En términos de potencialidades para el desarrollo social, esta tendencia es favorable a los intereses del territorio ya que posee una gra</w:t>
      </w:r>
      <w:r>
        <w:rPr>
          <w:rFonts w:cs="Arial"/>
          <w:b w:val="0"/>
          <w:bCs/>
          <w:sz w:val="24"/>
        </w:rPr>
        <w:t>n reserva de población joven con potencial para integrase a los sistemas productivos locales. En el componente rural se presenta un mayor detalle de las cifras expuestas,  ubicadas en un contexto global.</w:t>
      </w:r>
    </w:p>
    <w:p w:rsidR="00000000" w:rsidRDefault="00965502">
      <w:pPr>
        <w:pStyle w:val="BodyText2"/>
        <w:widowControl/>
        <w:rPr>
          <w:rFonts w:ascii="Arial" w:hAnsi="Arial" w:cs="Arial"/>
          <w:szCs w:val="24"/>
          <w:lang w:val="es-ES_tradnl"/>
        </w:rPr>
      </w:pPr>
    </w:p>
    <w:p w:rsidR="00000000" w:rsidRDefault="00965502">
      <w:pPr>
        <w:pStyle w:val="BodyText2"/>
        <w:widowControl/>
        <w:rPr>
          <w:rFonts w:ascii="Arial" w:hAnsi="Arial" w:cs="Arial"/>
          <w:szCs w:val="24"/>
          <w:lang w:val="es-ES_tradnl"/>
        </w:rPr>
      </w:pPr>
      <w:r>
        <w:rPr>
          <w:rFonts w:ascii="Arial" w:hAnsi="Arial" w:cs="Arial"/>
          <w:b/>
          <w:bCs/>
          <w:iCs/>
          <w:lang w:val="es-ES_tradnl"/>
        </w:rPr>
        <w:t>Subsistema Económico</w:t>
      </w:r>
    </w:p>
    <w:p w:rsidR="00000000" w:rsidRDefault="00965502">
      <w:pPr>
        <w:jc w:val="both"/>
        <w:rPr>
          <w:b/>
          <w:lang w:val="es-ES_tradnl"/>
        </w:rPr>
      </w:pPr>
    </w:p>
    <w:p w:rsidR="00000000" w:rsidRDefault="00965502">
      <w:pPr>
        <w:pStyle w:val="Textoindependiente"/>
        <w:rPr>
          <w:rFonts w:ascii="Arial" w:hAnsi="Arial"/>
        </w:rPr>
      </w:pPr>
      <w:r>
        <w:rPr>
          <w:rFonts w:ascii="Arial" w:hAnsi="Arial"/>
        </w:rPr>
        <w:t>La economía de la cabecera Mu</w:t>
      </w:r>
      <w:r>
        <w:rPr>
          <w:rFonts w:ascii="Arial" w:hAnsi="Arial"/>
        </w:rPr>
        <w:t>nicipal corresponde en su totalidad al sector terciario por ser eminentemente de servicios comerciales, institucionales y financieros entre otros. Todo el movimiento económico depende del sector agrícola como principal actividad de la población y mayor gen</w:t>
      </w:r>
      <w:r>
        <w:rPr>
          <w:rFonts w:ascii="Arial" w:hAnsi="Arial"/>
        </w:rPr>
        <w:t xml:space="preserve">erador de empleo. </w:t>
      </w:r>
    </w:p>
    <w:p w:rsidR="00000000" w:rsidRDefault="00965502">
      <w:pPr>
        <w:jc w:val="both"/>
        <w:rPr>
          <w:lang w:val="es-ES_tradnl"/>
        </w:rPr>
      </w:pPr>
    </w:p>
    <w:p w:rsidR="00000000" w:rsidRDefault="00965502">
      <w:pPr>
        <w:pStyle w:val="Ttulo2"/>
        <w:jc w:val="center"/>
        <w:rPr>
          <w:rFonts w:ascii="Arial" w:hAnsi="Arial" w:cs="Arial"/>
        </w:rPr>
      </w:pPr>
      <w:r>
        <w:rPr>
          <w:rFonts w:ascii="Arial" w:hAnsi="Arial" w:cs="Arial"/>
        </w:rPr>
        <w:t>TABLA . ESTABLECIMIENTOS COMERCIALES</w:t>
      </w:r>
    </w:p>
    <w:p w:rsidR="00000000" w:rsidRDefault="00965502">
      <w:pPr>
        <w:jc w:val="both"/>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97"/>
        <w:gridCol w:w="1984"/>
        <w:gridCol w:w="25"/>
        <w:gridCol w:w="2350"/>
        <w:gridCol w:w="35"/>
        <w:gridCol w:w="1984"/>
      </w:tblGrid>
      <w:tr w:rsidR="00000000">
        <w:tblPrEx>
          <w:tblCellMar>
            <w:top w:w="0" w:type="dxa"/>
            <w:bottom w:w="0" w:type="dxa"/>
          </w:tblCellMar>
        </w:tblPrEx>
        <w:tc>
          <w:tcPr>
            <w:tcW w:w="2197" w:type="dxa"/>
          </w:tcPr>
          <w:p w:rsidR="00000000" w:rsidRDefault="00965502">
            <w:pPr>
              <w:jc w:val="both"/>
              <w:rPr>
                <w:rFonts w:ascii="Arial" w:hAnsi="Arial" w:cs="Arial"/>
                <w:b/>
                <w:sz w:val="22"/>
              </w:rPr>
            </w:pPr>
            <w:r>
              <w:rPr>
                <w:rFonts w:ascii="Arial" w:hAnsi="Arial" w:cs="Arial"/>
                <w:b/>
                <w:sz w:val="22"/>
              </w:rPr>
              <w:t>CLASE</w:t>
            </w:r>
          </w:p>
        </w:tc>
        <w:tc>
          <w:tcPr>
            <w:tcW w:w="1984" w:type="dxa"/>
          </w:tcPr>
          <w:p w:rsidR="00000000" w:rsidRDefault="00965502">
            <w:pPr>
              <w:jc w:val="both"/>
              <w:rPr>
                <w:rFonts w:ascii="Arial" w:hAnsi="Arial" w:cs="Arial"/>
                <w:b/>
                <w:sz w:val="22"/>
              </w:rPr>
            </w:pPr>
            <w:r>
              <w:rPr>
                <w:rFonts w:ascii="Arial" w:hAnsi="Arial" w:cs="Arial"/>
                <w:b/>
                <w:sz w:val="22"/>
              </w:rPr>
              <w:t>CANTIDAD DE ESTABLECIM.</w:t>
            </w:r>
          </w:p>
        </w:tc>
        <w:tc>
          <w:tcPr>
            <w:tcW w:w="2410" w:type="dxa"/>
            <w:gridSpan w:val="3"/>
          </w:tcPr>
          <w:p w:rsidR="00000000" w:rsidRDefault="00965502">
            <w:pPr>
              <w:jc w:val="both"/>
              <w:rPr>
                <w:rFonts w:ascii="Arial" w:hAnsi="Arial" w:cs="Arial"/>
                <w:b/>
                <w:sz w:val="22"/>
              </w:rPr>
            </w:pPr>
            <w:r>
              <w:rPr>
                <w:rFonts w:ascii="Arial" w:hAnsi="Arial" w:cs="Arial"/>
                <w:b/>
                <w:sz w:val="22"/>
              </w:rPr>
              <w:t>PROMEDIO DE EMPLEO/ ESTABLEC</w:t>
            </w:r>
          </w:p>
        </w:tc>
        <w:tc>
          <w:tcPr>
            <w:tcW w:w="1984" w:type="dxa"/>
          </w:tcPr>
          <w:p w:rsidR="00000000" w:rsidRDefault="00965502">
            <w:pPr>
              <w:jc w:val="both"/>
              <w:rPr>
                <w:rFonts w:ascii="Arial" w:hAnsi="Arial" w:cs="Arial"/>
                <w:b/>
                <w:sz w:val="22"/>
              </w:rPr>
            </w:pPr>
            <w:r>
              <w:rPr>
                <w:rFonts w:ascii="Arial" w:hAnsi="Arial" w:cs="Arial"/>
                <w:b/>
                <w:sz w:val="22"/>
              </w:rPr>
              <w:t>TOTAL EMPLEO GENERADO</w:t>
            </w:r>
          </w:p>
        </w:tc>
      </w:tr>
      <w:tr w:rsidR="00000000">
        <w:tblPrEx>
          <w:tblCellMar>
            <w:top w:w="0" w:type="dxa"/>
            <w:bottom w:w="0" w:type="dxa"/>
          </w:tblCellMar>
        </w:tblPrEx>
        <w:tc>
          <w:tcPr>
            <w:tcW w:w="2197" w:type="dxa"/>
          </w:tcPr>
          <w:p w:rsidR="00000000" w:rsidRDefault="00965502">
            <w:pPr>
              <w:jc w:val="both"/>
              <w:rPr>
                <w:rFonts w:ascii="Arial" w:hAnsi="Arial" w:cs="Arial"/>
              </w:rPr>
            </w:pPr>
            <w:r>
              <w:rPr>
                <w:rFonts w:ascii="Arial" w:hAnsi="Arial" w:cs="Arial"/>
              </w:rPr>
              <w:t>Taller de mecánica</w:t>
            </w:r>
          </w:p>
        </w:tc>
        <w:tc>
          <w:tcPr>
            <w:tcW w:w="2009" w:type="dxa"/>
            <w:gridSpan w:val="2"/>
          </w:tcPr>
          <w:p w:rsidR="00000000" w:rsidRDefault="00965502">
            <w:pPr>
              <w:jc w:val="both"/>
              <w:rPr>
                <w:rFonts w:ascii="Arial" w:hAnsi="Arial" w:cs="Arial"/>
              </w:rPr>
            </w:pPr>
            <w:r>
              <w:rPr>
                <w:rFonts w:ascii="Arial" w:hAnsi="Arial" w:cs="Arial"/>
              </w:rPr>
              <w:t>1</w:t>
            </w:r>
          </w:p>
        </w:tc>
        <w:tc>
          <w:tcPr>
            <w:tcW w:w="2350" w:type="dxa"/>
          </w:tcPr>
          <w:p w:rsidR="00000000" w:rsidRDefault="00965502">
            <w:pPr>
              <w:jc w:val="both"/>
              <w:rPr>
                <w:rFonts w:ascii="Arial" w:hAnsi="Arial" w:cs="Arial"/>
              </w:rPr>
            </w:pPr>
            <w:r>
              <w:rPr>
                <w:rFonts w:ascii="Arial" w:hAnsi="Arial" w:cs="Arial"/>
              </w:rPr>
              <w:t>2</w:t>
            </w:r>
          </w:p>
        </w:tc>
        <w:tc>
          <w:tcPr>
            <w:tcW w:w="2019" w:type="dxa"/>
            <w:gridSpan w:val="2"/>
          </w:tcPr>
          <w:p w:rsidR="00000000" w:rsidRDefault="00965502">
            <w:pPr>
              <w:jc w:val="both"/>
              <w:rPr>
                <w:rFonts w:ascii="Arial" w:hAnsi="Arial" w:cs="Arial"/>
              </w:rPr>
            </w:pPr>
            <w:r>
              <w:rPr>
                <w:rFonts w:ascii="Arial" w:hAnsi="Arial" w:cs="Arial"/>
              </w:rPr>
              <w:t>5</w:t>
            </w:r>
          </w:p>
        </w:tc>
      </w:tr>
      <w:tr w:rsidR="00000000">
        <w:tblPrEx>
          <w:tblCellMar>
            <w:top w:w="0" w:type="dxa"/>
            <w:bottom w:w="0" w:type="dxa"/>
          </w:tblCellMar>
        </w:tblPrEx>
        <w:tc>
          <w:tcPr>
            <w:tcW w:w="2197" w:type="dxa"/>
          </w:tcPr>
          <w:p w:rsidR="00000000" w:rsidRDefault="00965502">
            <w:pPr>
              <w:jc w:val="both"/>
              <w:rPr>
                <w:rFonts w:ascii="Arial" w:hAnsi="Arial" w:cs="Arial"/>
              </w:rPr>
            </w:pPr>
            <w:r>
              <w:rPr>
                <w:rFonts w:ascii="Arial" w:hAnsi="Arial" w:cs="Arial"/>
              </w:rPr>
              <w:t>Panaderías</w:t>
            </w:r>
          </w:p>
        </w:tc>
        <w:tc>
          <w:tcPr>
            <w:tcW w:w="2009" w:type="dxa"/>
            <w:gridSpan w:val="2"/>
          </w:tcPr>
          <w:p w:rsidR="00000000" w:rsidRDefault="00965502">
            <w:pPr>
              <w:jc w:val="both"/>
              <w:rPr>
                <w:rFonts w:ascii="Arial" w:hAnsi="Arial" w:cs="Arial"/>
              </w:rPr>
            </w:pPr>
            <w:r>
              <w:rPr>
                <w:rFonts w:ascii="Arial" w:hAnsi="Arial" w:cs="Arial"/>
              </w:rPr>
              <w:t>1</w:t>
            </w:r>
          </w:p>
        </w:tc>
        <w:tc>
          <w:tcPr>
            <w:tcW w:w="2350" w:type="dxa"/>
          </w:tcPr>
          <w:p w:rsidR="00000000" w:rsidRDefault="00965502">
            <w:pPr>
              <w:jc w:val="both"/>
              <w:rPr>
                <w:rFonts w:ascii="Arial" w:hAnsi="Arial" w:cs="Arial"/>
              </w:rPr>
            </w:pPr>
            <w:r>
              <w:rPr>
                <w:rFonts w:ascii="Arial" w:hAnsi="Arial" w:cs="Arial"/>
              </w:rPr>
              <w:t>2</w:t>
            </w:r>
          </w:p>
        </w:tc>
        <w:tc>
          <w:tcPr>
            <w:tcW w:w="2019" w:type="dxa"/>
            <w:gridSpan w:val="2"/>
          </w:tcPr>
          <w:p w:rsidR="00000000" w:rsidRDefault="00965502">
            <w:pPr>
              <w:jc w:val="both"/>
              <w:rPr>
                <w:rFonts w:ascii="Arial" w:hAnsi="Arial" w:cs="Arial"/>
              </w:rPr>
            </w:pPr>
            <w:r>
              <w:rPr>
                <w:rFonts w:ascii="Arial" w:hAnsi="Arial" w:cs="Arial"/>
              </w:rPr>
              <w:t>3</w:t>
            </w:r>
          </w:p>
        </w:tc>
      </w:tr>
      <w:tr w:rsidR="00000000">
        <w:tblPrEx>
          <w:tblCellMar>
            <w:top w:w="0" w:type="dxa"/>
            <w:bottom w:w="0" w:type="dxa"/>
          </w:tblCellMar>
        </w:tblPrEx>
        <w:tc>
          <w:tcPr>
            <w:tcW w:w="2197" w:type="dxa"/>
          </w:tcPr>
          <w:p w:rsidR="00000000" w:rsidRDefault="00965502">
            <w:pPr>
              <w:jc w:val="both"/>
              <w:rPr>
                <w:rFonts w:ascii="Arial" w:hAnsi="Arial" w:cs="Arial"/>
              </w:rPr>
            </w:pPr>
            <w:r>
              <w:rPr>
                <w:rFonts w:ascii="Arial" w:hAnsi="Arial" w:cs="Arial"/>
              </w:rPr>
              <w:t>Sastrerías</w:t>
            </w:r>
          </w:p>
        </w:tc>
        <w:tc>
          <w:tcPr>
            <w:tcW w:w="2009" w:type="dxa"/>
            <w:gridSpan w:val="2"/>
          </w:tcPr>
          <w:p w:rsidR="00000000" w:rsidRDefault="00965502">
            <w:pPr>
              <w:jc w:val="both"/>
              <w:rPr>
                <w:rFonts w:ascii="Arial" w:hAnsi="Arial" w:cs="Arial"/>
              </w:rPr>
            </w:pPr>
            <w:r>
              <w:rPr>
                <w:rFonts w:ascii="Arial" w:hAnsi="Arial" w:cs="Arial"/>
              </w:rPr>
              <w:t>1</w:t>
            </w:r>
          </w:p>
        </w:tc>
        <w:tc>
          <w:tcPr>
            <w:tcW w:w="2350" w:type="dxa"/>
          </w:tcPr>
          <w:p w:rsidR="00000000" w:rsidRDefault="00965502">
            <w:pPr>
              <w:jc w:val="both"/>
              <w:rPr>
                <w:rFonts w:ascii="Arial" w:hAnsi="Arial" w:cs="Arial"/>
              </w:rPr>
            </w:pPr>
            <w:r>
              <w:rPr>
                <w:rFonts w:ascii="Arial" w:hAnsi="Arial" w:cs="Arial"/>
              </w:rPr>
              <w:t>1</w:t>
            </w:r>
          </w:p>
        </w:tc>
        <w:tc>
          <w:tcPr>
            <w:tcW w:w="2019" w:type="dxa"/>
            <w:gridSpan w:val="2"/>
          </w:tcPr>
          <w:p w:rsidR="00000000" w:rsidRDefault="00965502">
            <w:pPr>
              <w:jc w:val="both"/>
              <w:rPr>
                <w:rFonts w:ascii="Arial" w:hAnsi="Arial" w:cs="Arial"/>
              </w:rPr>
            </w:pPr>
            <w:r>
              <w:rPr>
                <w:rFonts w:ascii="Arial" w:hAnsi="Arial" w:cs="Arial"/>
              </w:rPr>
              <w:t>2</w:t>
            </w:r>
          </w:p>
        </w:tc>
      </w:tr>
      <w:tr w:rsidR="00000000">
        <w:tblPrEx>
          <w:tblCellMar>
            <w:top w:w="0" w:type="dxa"/>
            <w:bottom w:w="0" w:type="dxa"/>
          </w:tblCellMar>
        </w:tblPrEx>
        <w:tc>
          <w:tcPr>
            <w:tcW w:w="2197" w:type="dxa"/>
          </w:tcPr>
          <w:p w:rsidR="00000000" w:rsidRDefault="00965502">
            <w:pPr>
              <w:jc w:val="both"/>
              <w:rPr>
                <w:rFonts w:ascii="Arial" w:hAnsi="Arial" w:cs="Arial"/>
              </w:rPr>
            </w:pPr>
            <w:r>
              <w:rPr>
                <w:rFonts w:ascii="Arial" w:hAnsi="Arial" w:cs="Arial"/>
              </w:rPr>
              <w:t>Discotecas</w:t>
            </w:r>
          </w:p>
        </w:tc>
        <w:tc>
          <w:tcPr>
            <w:tcW w:w="2009" w:type="dxa"/>
            <w:gridSpan w:val="2"/>
          </w:tcPr>
          <w:p w:rsidR="00000000" w:rsidRDefault="00965502">
            <w:pPr>
              <w:jc w:val="both"/>
              <w:rPr>
                <w:rFonts w:ascii="Arial" w:hAnsi="Arial" w:cs="Arial"/>
              </w:rPr>
            </w:pPr>
            <w:r>
              <w:rPr>
                <w:rFonts w:ascii="Arial" w:hAnsi="Arial" w:cs="Arial"/>
              </w:rPr>
              <w:t>2</w:t>
            </w:r>
          </w:p>
        </w:tc>
        <w:tc>
          <w:tcPr>
            <w:tcW w:w="2350" w:type="dxa"/>
          </w:tcPr>
          <w:p w:rsidR="00000000" w:rsidRDefault="00965502">
            <w:pPr>
              <w:jc w:val="both"/>
              <w:rPr>
                <w:rFonts w:ascii="Arial" w:hAnsi="Arial" w:cs="Arial"/>
              </w:rPr>
            </w:pPr>
            <w:r>
              <w:rPr>
                <w:rFonts w:ascii="Arial" w:hAnsi="Arial" w:cs="Arial"/>
              </w:rPr>
              <w:t>2</w:t>
            </w:r>
          </w:p>
        </w:tc>
        <w:tc>
          <w:tcPr>
            <w:tcW w:w="2019" w:type="dxa"/>
            <w:gridSpan w:val="2"/>
          </w:tcPr>
          <w:p w:rsidR="00000000" w:rsidRDefault="00965502">
            <w:pPr>
              <w:jc w:val="both"/>
              <w:rPr>
                <w:rFonts w:ascii="Arial" w:hAnsi="Arial" w:cs="Arial"/>
              </w:rPr>
            </w:pPr>
            <w:r>
              <w:rPr>
                <w:rFonts w:ascii="Arial" w:hAnsi="Arial" w:cs="Arial"/>
              </w:rPr>
              <w:t>2</w:t>
            </w:r>
          </w:p>
        </w:tc>
      </w:tr>
      <w:tr w:rsidR="00000000">
        <w:tblPrEx>
          <w:tblCellMar>
            <w:top w:w="0" w:type="dxa"/>
            <w:bottom w:w="0" w:type="dxa"/>
          </w:tblCellMar>
        </w:tblPrEx>
        <w:tc>
          <w:tcPr>
            <w:tcW w:w="2197" w:type="dxa"/>
          </w:tcPr>
          <w:p w:rsidR="00000000" w:rsidRDefault="00965502">
            <w:pPr>
              <w:jc w:val="both"/>
              <w:rPr>
                <w:rFonts w:ascii="Arial" w:hAnsi="Arial" w:cs="Arial"/>
              </w:rPr>
            </w:pPr>
            <w:r>
              <w:rPr>
                <w:rFonts w:ascii="Arial" w:hAnsi="Arial" w:cs="Arial"/>
              </w:rPr>
              <w:t>Carpinterías</w:t>
            </w:r>
          </w:p>
        </w:tc>
        <w:tc>
          <w:tcPr>
            <w:tcW w:w="2009" w:type="dxa"/>
            <w:gridSpan w:val="2"/>
          </w:tcPr>
          <w:p w:rsidR="00000000" w:rsidRDefault="00965502">
            <w:pPr>
              <w:jc w:val="both"/>
              <w:rPr>
                <w:rFonts w:ascii="Arial" w:hAnsi="Arial" w:cs="Arial"/>
              </w:rPr>
            </w:pPr>
            <w:r>
              <w:rPr>
                <w:rFonts w:ascii="Arial" w:hAnsi="Arial" w:cs="Arial"/>
              </w:rPr>
              <w:t>1</w:t>
            </w:r>
          </w:p>
        </w:tc>
        <w:tc>
          <w:tcPr>
            <w:tcW w:w="2350" w:type="dxa"/>
          </w:tcPr>
          <w:p w:rsidR="00000000" w:rsidRDefault="00965502">
            <w:pPr>
              <w:jc w:val="both"/>
              <w:rPr>
                <w:rFonts w:ascii="Arial" w:hAnsi="Arial" w:cs="Arial"/>
              </w:rPr>
            </w:pPr>
            <w:r>
              <w:rPr>
                <w:rFonts w:ascii="Arial" w:hAnsi="Arial" w:cs="Arial"/>
              </w:rPr>
              <w:t>2</w:t>
            </w:r>
          </w:p>
        </w:tc>
        <w:tc>
          <w:tcPr>
            <w:tcW w:w="2019" w:type="dxa"/>
            <w:gridSpan w:val="2"/>
          </w:tcPr>
          <w:p w:rsidR="00000000" w:rsidRDefault="00965502">
            <w:pPr>
              <w:jc w:val="both"/>
              <w:rPr>
                <w:rFonts w:ascii="Arial" w:hAnsi="Arial" w:cs="Arial"/>
              </w:rPr>
            </w:pPr>
            <w:r>
              <w:rPr>
                <w:rFonts w:ascii="Arial" w:hAnsi="Arial" w:cs="Arial"/>
              </w:rPr>
              <w:t>8</w:t>
            </w:r>
          </w:p>
        </w:tc>
      </w:tr>
      <w:tr w:rsidR="00000000">
        <w:tblPrEx>
          <w:tblCellMar>
            <w:top w:w="0" w:type="dxa"/>
            <w:bottom w:w="0" w:type="dxa"/>
          </w:tblCellMar>
        </w:tblPrEx>
        <w:tc>
          <w:tcPr>
            <w:tcW w:w="2197" w:type="dxa"/>
          </w:tcPr>
          <w:p w:rsidR="00000000" w:rsidRDefault="00965502">
            <w:pPr>
              <w:jc w:val="both"/>
              <w:rPr>
                <w:rFonts w:ascii="Arial" w:hAnsi="Arial" w:cs="Arial"/>
              </w:rPr>
            </w:pPr>
            <w:r>
              <w:rPr>
                <w:rFonts w:ascii="Arial" w:hAnsi="Arial" w:cs="Arial"/>
              </w:rPr>
              <w:t>Zapatería</w:t>
            </w:r>
          </w:p>
        </w:tc>
        <w:tc>
          <w:tcPr>
            <w:tcW w:w="2009" w:type="dxa"/>
            <w:gridSpan w:val="2"/>
          </w:tcPr>
          <w:p w:rsidR="00000000" w:rsidRDefault="00965502">
            <w:pPr>
              <w:jc w:val="both"/>
              <w:rPr>
                <w:rFonts w:ascii="Arial" w:hAnsi="Arial" w:cs="Arial"/>
              </w:rPr>
            </w:pPr>
            <w:r>
              <w:rPr>
                <w:rFonts w:ascii="Arial" w:hAnsi="Arial" w:cs="Arial"/>
              </w:rPr>
              <w:t>1</w:t>
            </w:r>
          </w:p>
        </w:tc>
        <w:tc>
          <w:tcPr>
            <w:tcW w:w="2350" w:type="dxa"/>
          </w:tcPr>
          <w:p w:rsidR="00000000" w:rsidRDefault="00965502">
            <w:pPr>
              <w:jc w:val="both"/>
              <w:rPr>
                <w:rFonts w:ascii="Arial" w:hAnsi="Arial" w:cs="Arial"/>
              </w:rPr>
            </w:pPr>
            <w:r>
              <w:rPr>
                <w:rFonts w:ascii="Arial" w:hAnsi="Arial" w:cs="Arial"/>
              </w:rPr>
              <w:t>2</w:t>
            </w:r>
          </w:p>
        </w:tc>
        <w:tc>
          <w:tcPr>
            <w:tcW w:w="2019" w:type="dxa"/>
            <w:gridSpan w:val="2"/>
          </w:tcPr>
          <w:p w:rsidR="00000000" w:rsidRDefault="00965502">
            <w:pPr>
              <w:jc w:val="both"/>
              <w:rPr>
                <w:rFonts w:ascii="Arial" w:hAnsi="Arial" w:cs="Arial"/>
              </w:rPr>
            </w:pPr>
            <w:r>
              <w:rPr>
                <w:rFonts w:ascii="Arial" w:hAnsi="Arial" w:cs="Arial"/>
              </w:rPr>
              <w:t>2</w:t>
            </w:r>
          </w:p>
        </w:tc>
      </w:tr>
      <w:tr w:rsidR="00000000">
        <w:tblPrEx>
          <w:tblCellMar>
            <w:top w:w="0" w:type="dxa"/>
            <w:bottom w:w="0" w:type="dxa"/>
          </w:tblCellMar>
        </w:tblPrEx>
        <w:tc>
          <w:tcPr>
            <w:tcW w:w="2197" w:type="dxa"/>
          </w:tcPr>
          <w:p w:rsidR="00000000" w:rsidRDefault="00965502">
            <w:pPr>
              <w:jc w:val="both"/>
              <w:rPr>
                <w:rFonts w:ascii="Arial" w:hAnsi="Arial" w:cs="Arial"/>
              </w:rPr>
            </w:pPr>
            <w:r>
              <w:rPr>
                <w:rFonts w:ascii="Arial" w:hAnsi="Arial" w:cs="Arial"/>
              </w:rPr>
              <w:t>Vidrios y Aluminios</w:t>
            </w:r>
          </w:p>
        </w:tc>
        <w:tc>
          <w:tcPr>
            <w:tcW w:w="2009" w:type="dxa"/>
            <w:gridSpan w:val="2"/>
          </w:tcPr>
          <w:p w:rsidR="00000000" w:rsidRDefault="00965502">
            <w:pPr>
              <w:jc w:val="both"/>
              <w:rPr>
                <w:rFonts w:ascii="Arial" w:hAnsi="Arial" w:cs="Arial"/>
              </w:rPr>
            </w:pPr>
            <w:r>
              <w:rPr>
                <w:rFonts w:ascii="Arial" w:hAnsi="Arial" w:cs="Arial"/>
              </w:rPr>
              <w:t>1</w:t>
            </w:r>
          </w:p>
        </w:tc>
        <w:tc>
          <w:tcPr>
            <w:tcW w:w="2350" w:type="dxa"/>
          </w:tcPr>
          <w:p w:rsidR="00000000" w:rsidRDefault="00965502">
            <w:pPr>
              <w:jc w:val="both"/>
              <w:rPr>
                <w:rFonts w:ascii="Arial" w:hAnsi="Arial" w:cs="Arial"/>
              </w:rPr>
            </w:pPr>
            <w:r>
              <w:rPr>
                <w:rFonts w:ascii="Arial" w:hAnsi="Arial" w:cs="Arial"/>
              </w:rPr>
              <w:t>2</w:t>
            </w:r>
          </w:p>
        </w:tc>
        <w:tc>
          <w:tcPr>
            <w:tcW w:w="2019" w:type="dxa"/>
            <w:gridSpan w:val="2"/>
          </w:tcPr>
          <w:p w:rsidR="00000000" w:rsidRDefault="00965502">
            <w:pPr>
              <w:jc w:val="both"/>
              <w:rPr>
                <w:rFonts w:ascii="Arial" w:hAnsi="Arial" w:cs="Arial"/>
              </w:rPr>
            </w:pPr>
            <w:r>
              <w:rPr>
                <w:rFonts w:ascii="Arial" w:hAnsi="Arial" w:cs="Arial"/>
              </w:rPr>
              <w:t>2</w:t>
            </w:r>
          </w:p>
        </w:tc>
      </w:tr>
      <w:tr w:rsidR="00000000">
        <w:tblPrEx>
          <w:tblCellMar>
            <w:top w:w="0" w:type="dxa"/>
            <w:bottom w:w="0" w:type="dxa"/>
          </w:tblCellMar>
        </w:tblPrEx>
        <w:tc>
          <w:tcPr>
            <w:tcW w:w="2197" w:type="dxa"/>
          </w:tcPr>
          <w:p w:rsidR="00000000" w:rsidRDefault="00965502">
            <w:pPr>
              <w:jc w:val="both"/>
              <w:rPr>
                <w:rFonts w:ascii="Arial" w:hAnsi="Arial" w:cs="Arial"/>
              </w:rPr>
            </w:pPr>
            <w:r>
              <w:rPr>
                <w:rFonts w:ascii="Arial" w:hAnsi="Arial" w:cs="Arial"/>
              </w:rPr>
              <w:t>Comidas Rapidas</w:t>
            </w:r>
          </w:p>
        </w:tc>
        <w:tc>
          <w:tcPr>
            <w:tcW w:w="2009" w:type="dxa"/>
            <w:gridSpan w:val="2"/>
          </w:tcPr>
          <w:p w:rsidR="00000000" w:rsidRDefault="00965502">
            <w:pPr>
              <w:jc w:val="both"/>
              <w:rPr>
                <w:rFonts w:ascii="Arial" w:hAnsi="Arial" w:cs="Arial"/>
              </w:rPr>
            </w:pPr>
            <w:r>
              <w:rPr>
                <w:rFonts w:ascii="Arial" w:hAnsi="Arial" w:cs="Arial"/>
              </w:rPr>
              <w:t>1</w:t>
            </w:r>
          </w:p>
        </w:tc>
        <w:tc>
          <w:tcPr>
            <w:tcW w:w="2350" w:type="dxa"/>
          </w:tcPr>
          <w:p w:rsidR="00000000" w:rsidRDefault="00965502">
            <w:pPr>
              <w:jc w:val="both"/>
              <w:rPr>
                <w:rFonts w:ascii="Arial" w:hAnsi="Arial" w:cs="Arial"/>
              </w:rPr>
            </w:pPr>
            <w:r>
              <w:rPr>
                <w:rFonts w:ascii="Arial" w:hAnsi="Arial" w:cs="Arial"/>
              </w:rPr>
              <w:t>1</w:t>
            </w:r>
          </w:p>
        </w:tc>
        <w:tc>
          <w:tcPr>
            <w:tcW w:w="2019" w:type="dxa"/>
            <w:gridSpan w:val="2"/>
          </w:tcPr>
          <w:p w:rsidR="00000000" w:rsidRDefault="00965502">
            <w:pPr>
              <w:jc w:val="both"/>
              <w:rPr>
                <w:rFonts w:ascii="Arial" w:hAnsi="Arial" w:cs="Arial"/>
              </w:rPr>
            </w:pPr>
            <w:r>
              <w:rPr>
                <w:rFonts w:ascii="Arial" w:hAnsi="Arial" w:cs="Arial"/>
              </w:rPr>
              <w:t>1</w:t>
            </w:r>
          </w:p>
        </w:tc>
      </w:tr>
    </w:tbl>
    <w:p w:rsidR="00000000" w:rsidRDefault="00965502">
      <w:pPr>
        <w:pStyle w:val="Epgrafe"/>
      </w:pPr>
      <w:r>
        <w:t>Fuente: Equipo Técnico E.O.T 2.000</w:t>
      </w:r>
    </w:p>
    <w:p w:rsidR="00000000" w:rsidRDefault="00965502">
      <w:pPr>
        <w:jc w:val="both"/>
      </w:pPr>
    </w:p>
    <w:p w:rsidR="00000000" w:rsidRDefault="00965502">
      <w:pPr>
        <w:pStyle w:val="Ttulo2"/>
        <w:widowControl/>
        <w:rPr>
          <w:rFonts w:ascii="Arial" w:hAnsi="Arial" w:cs="Arial"/>
          <w:bCs/>
          <w:szCs w:val="24"/>
          <w:lang w:val="es-ES_tradnl"/>
        </w:rPr>
      </w:pPr>
      <w:r>
        <w:rPr>
          <w:rFonts w:ascii="Arial" w:hAnsi="Arial" w:cs="Arial"/>
          <w:bCs/>
          <w:szCs w:val="24"/>
          <w:lang w:val="es-ES_tradnl"/>
        </w:rPr>
        <w:t>Establecimientos Comerciales</w:t>
      </w:r>
    </w:p>
    <w:p w:rsidR="00000000" w:rsidRDefault="00965502">
      <w:pPr>
        <w:jc w:val="both"/>
        <w:rPr>
          <w:rFonts w:ascii="Arial" w:hAnsi="Arial" w:cs="Arial"/>
          <w:lang w:val="es-ES_tradnl"/>
        </w:rPr>
      </w:pPr>
    </w:p>
    <w:p w:rsidR="00000000" w:rsidRDefault="00965502">
      <w:pPr>
        <w:pStyle w:val="Textoindependiente"/>
        <w:rPr>
          <w:rFonts w:ascii="Arial" w:hAnsi="Arial" w:cs="Arial"/>
        </w:rPr>
      </w:pPr>
      <w:r>
        <w:rPr>
          <w:rFonts w:ascii="Arial" w:hAnsi="Arial" w:cs="Arial"/>
        </w:rPr>
        <w:t>El comercio no es muy intenso. Predominan las miscelaneas cuya principal actividad es el suministro de bienes de consumo para la canasta fa</w:t>
      </w:r>
      <w:r>
        <w:rPr>
          <w:rFonts w:ascii="Arial" w:hAnsi="Arial" w:cs="Arial"/>
        </w:rPr>
        <w:t>miliar, le siguen los sitios de esparcimientos como billares, discotecas y en menor escala  expendio de productos agropecuarios, almacenes de ropa, papelerías y la denominada economia informal (kioskos, pequeñas tiendas).</w:t>
      </w:r>
    </w:p>
    <w:p w:rsidR="00000000" w:rsidRDefault="00965502">
      <w:pPr>
        <w:jc w:val="both"/>
        <w:rPr>
          <w:rFonts w:ascii="Arial" w:hAnsi="Arial" w:cs="Arial"/>
        </w:rPr>
      </w:pPr>
    </w:p>
    <w:p w:rsidR="00000000" w:rsidRDefault="00965502">
      <w:pPr>
        <w:jc w:val="both"/>
        <w:rPr>
          <w:rFonts w:ascii="Arial" w:hAnsi="Arial" w:cs="Arial"/>
          <w:lang w:val="es-ES_tradnl"/>
        </w:rPr>
      </w:pPr>
      <w:r>
        <w:rPr>
          <w:rFonts w:ascii="Arial" w:hAnsi="Arial" w:cs="Arial"/>
          <w:lang w:val="es-ES_tradnl"/>
        </w:rPr>
        <w:t>Por el tamaño del centro urbano y</w:t>
      </w:r>
      <w:r>
        <w:rPr>
          <w:rFonts w:ascii="Arial" w:hAnsi="Arial" w:cs="Arial"/>
          <w:lang w:val="es-ES_tradnl"/>
        </w:rPr>
        <w:t xml:space="preserve"> la tradición institucional de la población, no existe una categorización de las actividades comerciales ni una zonificación urbana que restrinja la utilización de inmuebles por sectores. Teóricamente cualquier lugar es apto para la instalación de un negoc</w:t>
      </w:r>
      <w:r>
        <w:rPr>
          <w:rFonts w:ascii="Arial" w:hAnsi="Arial" w:cs="Arial"/>
          <w:lang w:val="es-ES_tradnl"/>
        </w:rPr>
        <w:t>io, siempre que cumpla con los deberes tributarios de orden local.</w:t>
      </w:r>
    </w:p>
    <w:p w:rsidR="00000000" w:rsidRDefault="00965502">
      <w:pPr>
        <w:jc w:val="both"/>
        <w:rPr>
          <w:rFonts w:ascii="Arial" w:hAnsi="Arial" w:cs="Arial"/>
          <w:lang w:val="es-ES_tradnl"/>
        </w:rPr>
      </w:pPr>
    </w:p>
    <w:p w:rsidR="00000000" w:rsidRDefault="00965502">
      <w:pPr>
        <w:pStyle w:val="Ttulo2"/>
        <w:widowControl/>
        <w:rPr>
          <w:rFonts w:ascii="Arial" w:hAnsi="Arial" w:cs="Arial"/>
          <w:bCs/>
          <w:caps/>
          <w:szCs w:val="24"/>
          <w:lang w:val="es-ES_tradnl"/>
        </w:rPr>
      </w:pPr>
      <w:r>
        <w:rPr>
          <w:rFonts w:ascii="Arial" w:hAnsi="Arial" w:cs="Arial"/>
          <w:bCs/>
          <w:szCs w:val="24"/>
          <w:lang w:val="es-ES_tradnl"/>
        </w:rPr>
        <w:t>Empleo Urbano</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El desempleo es la principal manifestación de la debilidad del mercado local en el centro urbano y la variable fundamental responsable del precario nivel de ingreso y defici</w:t>
      </w:r>
      <w:r>
        <w:rPr>
          <w:rFonts w:ascii="Arial" w:hAnsi="Arial" w:cs="Arial"/>
          <w:lang w:val="es-ES_tradnl"/>
        </w:rPr>
        <w:t>ente calidad de vida de sus habitantes.  En orden de importancia, las actividades generadoras de empleo para los habitantes urbanos son la actividad agrícola en predios rurales, el comercio, los servicios institucionales, educativos, financieros y de salud</w:t>
      </w:r>
      <w:r>
        <w:rPr>
          <w:rFonts w:ascii="Arial" w:hAnsi="Arial" w:cs="Arial"/>
          <w:lang w:val="es-ES_tradnl"/>
        </w:rPr>
        <w:t>; la construcción y el servicio doméstico que desafortunadamente no genera salario para quienes lo ejercen.</w:t>
      </w:r>
    </w:p>
    <w:p w:rsidR="00000000" w:rsidRDefault="00965502">
      <w:pPr>
        <w:jc w:val="both"/>
        <w:rPr>
          <w:rFonts w:ascii="Arial" w:hAnsi="Arial" w:cs="Arial"/>
          <w:lang w:val="es-ES_tradnl"/>
        </w:rPr>
      </w:pPr>
    </w:p>
    <w:p w:rsidR="00000000" w:rsidRDefault="00965502">
      <w:pPr>
        <w:pStyle w:val="Textoindependiente"/>
        <w:rPr>
          <w:rFonts w:ascii="Arial" w:hAnsi="Arial"/>
        </w:rPr>
      </w:pPr>
      <w:r>
        <w:rPr>
          <w:rFonts w:ascii="Arial" w:hAnsi="Arial"/>
        </w:rPr>
        <w:t>Asumiendo que la población económicamente activa está ubicada entre los 18 y 65 años, la cifra de desempleo para los centros urbanos está por encim</w:t>
      </w:r>
      <w:r>
        <w:rPr>
          <w:rFonts w:ascii="Arial" w:hAnsi="Arial"/>
        </w:rPr>
        <w:t>a del 50%. A lo anterior se suma que en su gran mayoría los empleos son de tipo transitorio y en el caso del sector agrícola, carecen del componente prestacional y de seguridad social que exige la ley.</w:t>
      </w:r>
    </w:p>
    <w:p w:rsidR="00000000" w:rsidRDefault="00965502">
      <w:pPr>
        <w:jc w:val="both"/>
        <w:rPr>
          <w:lang w:val="es-ES_tradnl"/>
        </w:rPr>
      </w:pPr>
    </w:p>
    <w:p w:rsidR="00000000" w:rsidRDefault="00965502">
      <w:pPr>
        <w:pStyle w:val="Ttulo7"/>
        <w:widowControl/>
        <w:rPr>
          <w:rFonts w:ascii="Arial" w:hAnsi="Arial" w:cs="Arial"/>
          <w:szCs w:val="24"/>
          <w:lang w:val="es-ES_tradnl"/>
        </w:rPr>
      </w:pPr>
      <w:r>
        <w:rPr>
          <w:rFonts w:ascii="Arial" w:hAnsi="Arial" w:cs="Arial"/>
          <w:szCs w:val="24"/>
          <w:lang w:val="es-ES_tradnl"/>
        </w:rPr>
        <w:t>TABLA 6. EMPLEO URBANO</w:t>
      </w:r>
    </w:p>
    <w:p w:rsidR="00000000" w:rsidRDefault="00965502">
      <w:pPr>
        <w:jc w:val="both"/>
        <w:rPr>
          <w:rFonts w:ascii="Arial" w:hAnsi="Arial" w:cs="Arial"/>
          <w:b/>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032"/>
        <w:gridCol w:w="3118"/>
      </w:tblGrid>
      <w:tr w:rsidR="00000000">
        <w:tblPrEx>
          <w:tblCellMar>
            <w:top w:w="0" w:type="dxa"/>
            <w:bottom w:w="0" w:type="dxa"/>
          </w:tblCellMar>
        </w:tblPrEx>
        <w:tc>
          <w:tcPr>
            <w:tcW w:w="5032" w:type="dxa"/>
          </w:tcPr>
          <w:p w:rsidR="00000000" w:rsidRDefault="00965502">
            <w:pPr>
              <w:jc w:val="both"/>
              <w:rPr>
                <w:rFonts w:ascii="Arial" w:hAnsi="Arial" w:cs="Arial"/>
                <w:b/>
                <w:lang w:val="es-ES_tradnl"/>
              </w:rPr>
            </w:pPr>
            <w:r>
              <w:rPr>
                <w:rFonts w:ascii="Arial" w:hAnsi="Arial" w:cs="Arial"/>
                <w:b/>
                <w:lang w:val="es-ES_tradnl"/>
              </w:rPr>
              <w:t>SECTOR</w:t>
            </w:r>
          </w:p>
        </w:tc>
        <w:tc>
          <w:tcPr>
            <w:tcW w:w="3118" w:type="dxa"/>
          </w:tcPr>
          <w:p w:rsidR="00000000" w:rsidRDefault="00965502">
            <w:pPr>
              <w:jc w:val="both"/>
              <w:rPr>
                <w:rFonts w:ascii="Arial" w:hAnsi="Arial" w:cs="Arial"/>
                <w:b/>
                <w:lang w:val="es-ES_tradnl"/>
              </w:rPr>
            </w:pPr>
            <w:r>
              <w:rPr>
                <w:rFonts w:ascii="Arial" w:hAnsi="Arial" w:cs="Arial"/>
                <w:b/>
                <w:lang w:val="es-ES_tradnl"/>
              </w:rPr>
              <w:t>CABECERA MUNICIPAL</w:t>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Ac</w:t>
            </w:r>
            <w:r>
              <w:rPr>
                <w:rFonts w:ascii="Arial" w:hAnsi="Arial" w:cs="Arial"/>
                <w:lang w:val="es-ES_tradnl"/>
              </w:rPr>
              <w:t>tividades Permanentes</w:t>
            </w:r>
          </w:p>
        </w:tc>
        <w:tc>
          <w:tcPr>
            <w:tcW w:w="3118" w:type="dxa"/>
          </w:tcPr>
          <w:p w:rsidR="00000000" w:rsidRDefault="00965502">
            <w:pPr>
              <w:jc w:val="both"/>
              <w:rPr>
                <w:rFonts w:ascii="Arial" w:hAnsi="Arial" w:cs="Arial"/>
                <w:b/>
                <w:lang w:val="es-ES_tradnl"/>
              </w:rPr>
            </w:pPr>
            <w:r>
              <w:rPr>
                <w:rFonts w:ascii="Arial" w:hAnsi="Arial" w:cs="Arial"/>
                <w:b/>
                <w:lang w:val="es-ES_tradnl"/>
              </w:rPr>
              <w:t>100</w:t>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Actividades Ocasionales</w:t>
            </w:r>
          </w:p>
        </w:tc>
        <w:tc>
          <w:tcPr>
            <w:tcW w:w="3118" w:type="dxa"/>
          </w:tcPr>
          <w:p w:rsidR="00000000" w:rsidRDefault="00965502">
            <w:pPr>
              <w:jc w:val="both"/>
              <w:rPr>
                <w:rFonts w:ascii="Arial" w:hAnsi="Arial" w:cs="Arial"/>
                <w:lang w:val="es-ES_tradnl"/>
              </w:rPr>
            </w:pPr>
            <w:r>
              <w:rPr>
                <w:rFonts w:ascii="Arial" w:hAnsi="Arial" w:cs="Arial"/>
                <w:lang w:val="es-ES_tradnl"/>
              </w:rPr>
              <w:t>256</w:t>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Comercio</w:t>
            </w:r>
          </w:p>
        </w:tc>
        <w:tc>
          <w:tcPr>
            <w:tcW w:w="3118" w:type="dxa"/>
          </w:tcPr>
          <w:p w:rsidR="00000000" w:rsidRDefault="00965502">
            <w:pPr>
              <w:jc w:val="both"/>
              <w:rPr>
                <w:rFonts w:ascii="Arial" w:hAnsi="Arial" w:cs="Arial"/>
                <w:lang w:val="es-ES_tradnl"/>
              </w:rPr>
            </w:pPr>
            <w:r>
              <w:rPr>
                <w:rFonts w:ascii="Arial" w:hAnsi="Arial" w:cs="Arial"/>
                <w:lang w:val="es-ES_tradnl"/>
              </w:rPr>
              <w:t>42</w:t>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Sector agrícola</w:t>
            </w:r>
          </w:p>
        </w:tc>
        <w:tc>
          <w:tcPr>
            <w:tcW w:w="3118" w:type="dxa"/>
          </w:tcPr>
          <w:p w:rsidR="00000000" w:rsidRDefault="00965502">
            <w:pPr>
              <w:jc w:val="both"/>
              <w:rPr>
                <w:rFonts w:ascii="Arial" w:hAnsi="Arial" w:cs="Arial"/>
                <w:lang w:val="es-ES_tradnl"/>
              </w:rPr>
            </w:pPr>
            <w:r>
              <w:rPr>
                <w:rFonts w:ascii="Arial" w:hAnsi="Arial" w:cs="Arial"/>
                <w:lang w:val="es-ES_tradnl"/>
              </w:rPr>
              <w:t>200</w:t>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Construcción</w:t>
            </w:r>
          </w:p>
        </w:tc>
        <w:tc>
          <w:tcPr>
            <w:tcW w:w="3118" w:type="dxa"/>
          </w:tcPr>
          <w:p w:rsidR="00000000" w:rsidRDefault="00965502">
            <w:pPr>
              <w:jc w:val="both"/>
              <w:rPr>
                <w:rFonts w:ascii="Arial" w:hAnsi="Arial" w:cs="Arial"/>
                <w:lang w:val="es-ES_tradnl"/>
              </w:rPr>
            </w:pPr>
            <w:r>
              <w:rPr>
                <w:rFonts w:ascii="Arial" w:hAnsi="Arial" w:cs="Arial"/>
                <w:lang w:val="es-ES_tradnl"/>
              </w:rPr>
              <w:t>13</w:t>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TOTAL EMPLEOS</w:t>
            </w:r>
          </w:p>
        </w:tc>
        <w:tc>
          <w:tcPr>
            <w:tcW w:w="3118" w:type="dxa"/>
          </w:tcPr>
          <w:p w:rsidR="00000000" w:rsidRDefault="00965502">
            <w:pPr>
              <w:jc w:val="both"/>
              <w:rPr>
                <w:rFonts w:ascii="Arial" w:hAnsi="Arial" w:cs="Arial"/>
                <w:lang w:val="es-ES_tradnl"/>
              </w:rPr>
            </w:pPr>
            <w:r>
              <w:rPr>
                <w:rFonts w:ascii="Arial" w:hAnsi="Arial" w:cs="Arial"/>
                <w:lang w:val="es-ES_tradnl"/>
              </w:rPr>
              <w:fldChar w:fldCharType="begin"/>
            </w:r>
            <w:r>
              <w:rPr>
                <w:rFonts w:ascii="Arial" w:hAnsi="Arial" w:cs="Arial"/>
                <w:lang w:val="es-ES_tradnl"/>
              </w:rPr>
              <w:instrText xml:space="preserve"> =SUM(ABOVE) </w:instrText>
            </w:r>
            <w:r>
              <w:rPr>
                <w:rFonts w:ascii="Arial" w:hAnsi="Arial" w:cs="Arial"/>
                <w:lang w:val="es-ES_tradnl"/>
              </w:rPr>
              <w:fldChar w:fldCharType="separate"/>
            </w:r>
            <w:r>
              <w:rPr>
                <w:rFonts w:ascii="Arial" w:hAnsi="Arial" w:cs="Arial"/>
                <w:noProof/>
              </w:rPr>
              <w:t>611</w:t>
            </w:r>
            <w:r>
              <w:rPr>
                <w:rFonts w:ascii="Arial" w:hAnsi="Arial" w:cs="Arial"/>
                <w:lang w:val="es-ES_tradnl"/>
              </w:rPr>
              <w:fldChar w:fldCharType="end"/>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Población Económicamente Activa (18 – 65 Años)</w:t>
            </w:r>
          </w:p>
        </w:tc>
        <w:tc>
          <w:tcPr>
            <w:tcW w:w="3118" w:type="dxa"/>
          </w:tcPr>
          <w:p w:rsidR="00000000" w:rsidRDefault="00965502">
            <w:pPr>
              <w:jc w:val="both"/>
              <w:rPr>
                <w:rFonts w:ascii="Arial" w:hAnsi="Arial" w:cs="Arial"/>
                <w:lang w:val="es-ES_tradnl"/>
              </w:rPr>
            </w:pPr>
            <w:r>
              <w:rPr>
                <w:rFonts w:ascii="Arial" w:hAnsi="Arial" w:cs="Arial"/>
                <w:lang w:val="es-ES_tradnl"/>
              </w:rPr>
              <w:t>1413</w:t>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 Empleo</w:t>
            </w:r>
          </w:p>
        </w:tc>
        <w:tc>
          <w:tcPr>
            <w:tcW w:w="3118" w:type="dxa"/>
          </w:tcPr>
          <w:p w:rsidR="00000000" w:rsidRDefault="00965502">
            <w:pPr>
              <w:jc w:val="both"/>
              <w:rPr>
                <w:rFonts w:ascii="Arial" w:hAnsi="Arial" w:cs="Arial"/>
                <w:lang w:val="es-ES_tradnl"/>
              </w:rPr>
            </w:pPr>
            <w:r>
              <w:rPr>
                <w:rFonts w:ascii="Arial" w:hAnsi="Arial" w:cs="Arial"/>
                <w:lang w:val="es-ES_tradnl"/>
              </w:rPr>
              <w:t>44.2%</w:t>
            </w:r>
          </w:p>
        </w:tc>
      </w:tr>
      <w:tr w:rsidR="00000000">
        <w:tblPrEx>
          <w:tblCellMar>
            <w:top w:w="0" w:type="dxa"/>
            <w:bottom w:w="0" w:type="dxa"/>
          </w:tblCellMar>
        </w:tblPrEx>
        <w:tc>
          <w:tcPr>
            <w:tcW w:w="5032" w:type="dxa"/>
          </w:tcPr>
          <w:p w:rsidR="00000000" w:rsidRDefault="00965502">
            <w:pPr>
              <w:jc w:val="both"/>
              <w:rPr>
                <w:rFonts w:ascii="Arial" w:hAnsi="Arial" w:cs="Arial"/>
                <w:lang w:val="es-ES_tradnl"/>
              </w:rPr>
            </w:pPr>
            <w:r>
              <w:rPr>
                <w:rFonts w:ascii="Arial" w:hAnsi="Arial" w:cs="Arial"/>
                <w:lang w:val="es-ES_tradnl"/>
              </w:rPr>
              <w:t>% Desempleo</w:t>
            </w:r>
          </w:p>
        </w:tc>
        <w:tc>
          <w:tcPr>
            <w:tcW w:w="3118" w:type="dxa"/>
          </w:tcPr>
          <w:p w:rsidR="00000000" w:rsidRDefault="00965502">
            <w:pPr>
              <w:jc w:val="both"/>
              <w:rPr>
                <w:rFonts w:ascii="Arial" w:hAnsi="Arial" w:cs="Arial"/>
                <w:lang w:val="es-ES_tradnl"/>
              </w:rPr>
            </w:pPr>
            <w:r>
              <w:rPr>
                <w:rFonts w:ascii="Arial" w:hAnsi="Arial" w:cs="Arial"/>
                <w:lang w:val="es-ES_tradnl"/>
              </w:rPr>
              <w:t>55.8%</w:t>
            </w:r>
          </w:p>
        </w:tc>
      </w:tr>
    </w:tbl>
    <w:p w:rsidR="00000000" w:rsidRDefault="00965502">
      <w:pPr>
        <w:pStyle w:val="Encabezado"/>
        <w:jc w:val="both"/>
        <w:rPr>
          <w:rFonts w:ascii="Arial" w:hAnsi="Arial" w:cs="Arial"/>
          <w:lang w:val="es-ES_tradnl"/>
        </w:rPr>
      </w:pPr>
      <w:r>
        <w:rPr>
          <w:rFonts w:ascii="Arial" w:hAnsi="Arial" w:cs="Arial"/>
          <w:lang w:val="es-ES_tradnl"/>
        </w:rPr>
        <w:t>FUENTE: Equipo Técnico Mun</w:t>
      </w:r>
      <w:r>
        <w:rPr>
          <w:rFonts w:ascii="Arial" w:hAnsi="Arial" w:cs="Arial"/>
          <w:lang w:val="es-ES_tradnl"/>
        </w:rPr>
        <w:t xml:space="preserve">icipal   </w:t>
      </w:r>
    </w:p>
    <w:p w:rsidR="00000000" w:rsidRDefault="00965502">
      <w:pPr>
        <w:pStyle w:val="Encabezado"/>
        <w:jc w:val="both"/>
        <w:rPr>
          <w:rFonts w:ascii="Arial" w:hAnsi="Arial" w:cs="Arial"/>
          <w:sz w:val="24"/>
          <w:lang w:val="es-ES_tradnl"/>
        </w:rPr>
      </w:pPr>
      <w:r>
        <w:rPr>
          <w:rFonts w:ascii="Arial" w:hAnsi="Arial" w:cs="Arial"/>
          <w:sz w:val="24"/>
          <w:lang w:val="es-ES_tradnl"/>
        </w:rPr>
        <w:t>*** Empleos No Remunerados</w:t>
      </w:r>
    </w:p>
    <w:p w:rsidR="00000000" w:rsidRDefault="00965502">
      <w:pPr>
        <w:jc w:val="both"/>
        <w:rPr>
          <w:rFonts w:ascii="Arial" w:hAnsi="Arial" w:cs="Arial"/>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Subsistema Cultural</w:t>
      </w:r>
    </w:p>
    <w:p w:rsidR="00000000" w:rsidRDefault="00965502">
      <w:pPr>
        <w:jc w:val="both"/>
        <w:rPr>
          <w:rFonts w:ascii="Arial" w:hAnsi="Arial" w:cs="Arial"/>
          <w:b/>
          <w:bCs/>
          <w:caps/>
          <w:lang w:val="es-ES_tradnl"/>
        </w:rPr>
      </w:pPr>
    </w:p>
    <w:p w:rsidR="00000000" w:rsidRDefault="00965502">
      <w:pPr>
        <w:jc w:val="both"/>
        <w:rPr>
          <w:rFonts w:ascii="Arial" w:hAnsi="Arial" w:cs="Arial"/>
          <w:b/>
          <w:bCs/>
          <w:lang w:val="es-ES_tradnl"/>
        </w:rPr>
      </w:pPr>
      <w:r>
        <w:rPr>
          <w:rFonts w:ascii="Arial" w:hAnsi="Arial" w:cs="Arial"/>
          <w:b/>
          <w:bCs/>
          <w:lang w:val="es-ES_tradnl"/>
        </w:rPr>
        <w:t>Patrimonio Cultural Construido</w:t>
      </w:r>
    </w:p>
    <w:p w:rsidR="00000000" w:rsidRDefault="00965502">
      <w:pPr>
        <w:jc w:val="both"/>
        <w:rPr>
          <w:b/>
          <w:caps/>
          <w:lang w:val="es-ES_tradnl"/>
        </w:rPr>
      </w:pPr>
    </w:p>
    <w:p w:rsidR="00000000" w:rsidRDefault="00965502">
      <w:pPr>
        <w:pStyle w:val="Textoindependiente2"/>
        <w:jc w:val="both"/>
        <w:rPr>
          <w:b w:val="0"/>
          <w:bCs/>
          <w:sz w:val="24"/>
        </w:rPr>
      </w:pPr>
      <w:r>
        <w:rPr>
          <w:b w:val="0"/>
          <w:bCs/>
          <w:sz w:val="24"/>
        </w:rPr>
        <w:t>Entendiendo el patrimonio cultural construido como el conjunto de construcciones y escenarios que por su valor histórico, religioso o cultural son catalogados como f</w:t>
      </w:r>
      <w:r>
        <w:rPr>
          <w:b w:val="0"/>
          <w:bCs/>
          <w:sz w:val="24"/>
        </w:rPr>
        <w:t>undamentales en el desarrollo de la comunidad por constituirse en elementos de identidad local,   en orden de importancia se han considerado los siguientes sitios:</w:t>
      </w:r>
    </w:p>
    <w:p w:rsidR="00000000" w:rsidRDefault="00965502">
      <w:pPr>
        <w:pStyle w:val="Textoindependiente2"/>
        <w:jc w:val="both"/>
        <w:rPr>
          <w:b w:val="0"/>
          <w:bCs/>
          <w:sz w:val="24"/>
        </w:rPr>
      </w:pPr>
    </w:p>
    <w:p w:rsidR="00000000" w:rsidRDefault="00965502">
      <w:pPr>
        <w:pStyle w:val="Textoindependiente2"/>
        <w:jc w:val="both"/>
        <w:rPr>
          <w:b w:val="0"/>
          <w:bCs/>
          <w:sz w:val="24"/>
        </w:rPr>
      </w:pPr>
      <w:r>
        <w:rPr>
          <w:b w:val="0"/>
          <w:bCs/>
          <w:sz w:val="24"/>
        </w:rPr>
        <w:t>La Iglesia Católica de la Vega como espacio de oración a la que concurren la mayoría de los</w:t>
      </w:r>
      <w:r>
        <w:rPr>
          <w:b w:val="0"/>
          <w:bCs/>
          <w:sz w:val="24"/>
        </w:rPr>
        <w:t xml:space="preserve"> habitantes del Municipio, con un valor histórico importante y rasgos arquitectónico propios que la identifican con claridad entre las demás construcciones del Municipio.</w:t>
      </w:r>
    </w:p>
    <w:p w:rsidR="00000000" w:rsidRDefault="00965502">
      <w:pPr>
        <w:pStyle w:val="Textoindependiente2"/>
        <w:jc w:val="both"/>
        <w:rPr>
          <w:b w:val="0"/>
          <w:bCs/>
          <w:sz w:val="24"/>
        </w:rPr>
      </w:pPr>
    </w:p>
    <w:p w:rsidR="00000000" w:rsidRDefault="00965502">
      <w:pPr>
        <w:pStyle w:val="Textoindependiente2"/>
        <w:jc w:val="both"/>
        <w:rPr>
          <w:b w:val="0"/>
          <w:bCs/>
          <w:sz w:val="24"/>
        </w:rPr>
      </w:pPr>
      <w:r>
        <w:rPr>
          <w:b w:val="0"/>
          <w:bCs/>
          <w:sz w:val="24"/>
        </w:rPr>
        <w:t xml:space="preserve">La Cancha Múltiple de la cabecera Municipal como sitio de reunión de los habitantes </w:t>
      </w:r>
      <w:r>
        <w:rPr>
          <w:b w:val="0"/>
          <w:bCs/>
          <w:sz w:val="24"/>
        </w:rPr>
        <w:t>urbanos y rurales, sirve de escenario para la recreación pasiva y la celebración de eventos tradicionales: Fiesta Patronal de San Lorenzo celebrada el 10 de agosto, en dicho evento se afianzan lazos de amistad entre los habitantes del municipio.</w:t>
      </w:r>
    </w:p>
    <w:p w:rsidR="00000000" w:rsidRDefault="00965502">
      <w:pPr>
        <w:pStyle w:val="Textoindependiente2"/>
        <w:jc w:val="both"/>
        <w:rPr>
          <w:b w:val="0"/>
          <w:bCs/>
          <w:sz w:val="24"/>
        </w:rPr>
      </w:pPr>
      <w:r>
        <w:rPr>
          <w:b w:val="0"/>
          <w:bCs/>
          <w:sz w:val="24"/>
        </w:rPr>
        <w:t xml:space="preserve"> </w:t>
      </w:r>
    </w:p>
    <w:p w:rsidR="00000000" w:rsidRDefault="00965502">
      <w:pPr>
        <w:pStyle w:val="Textoindependiente2"/>
        <w:jc w:val="both"/>
        <w:rPr>
          <w:b w:val="0"/>
          <w:bCs/>
          <w:sz w:val="24"/>
        </w:rPr>
      </w:pPr>
      <w:r>
        <w:rPr>
          <w:b w:val="0"/>
          <w:bCs/>
          <w:sz w:val="24"/>
        </w:rPr>
        <w:t>Con un v</w:t>
      </w:r>
      <w:r>
        <w:rPr>
          <w:b w:val="0"/>
          <w:bCs/>
          <w:sz w:val="24"/>
        </w:rPr>
        <w:t xml:space="preserve">alor que está asociado más a su capacidad para convocar y albergar un gran número de pobladores que a su valor histórico o arquitectónico, se encuentran la Gallera Pico de Oro; escenarios naturales de la feria comercial del patrono de los vegueños. </w:t>
      </w:r>
    </w:p>
    <w:p w:rsidR="00000000" w:rsidRDefault="00965502">
      <w:pPr>
        <w:pStyle w:val="Textoindependiente2"/>
        <w:jc w:val="both"/>
        <w:rPr>
          <w:b w:val="0"/>
          <w:bCs/>
          <w:sz w:val="24"/>
        </w:rPr>
      </w:pPr>
    </w:p>
    <w:p w:rsidR="00000000" w:rsidRDefault="00965502">
      <w:pPr>
        <w:pStyle w:val="Textoindependiente2"/>
        <w:jc w:val="both"/>
        <w:rPr>
          <w:b w:val="0"/>
          <w:bCs/>
          <w:sz w:val="24"/>
        </w:rPr>
      </w:pPr>
      <w:r>
        <w:rPr>
          <w:b w:val="0"/>
          <w:bCs/>
          <w:sz w:val="24"/>
        </w:rPr>
        <w:t>Monum</w:t>
      </w:r>
      <w:r>
        <w:rPr>
          <w:b w:val="0"/>
          <w:bCs/>
          <w:sz w:val="24"/>
        </w:rPr>
        <w:t xml:space="preserve">ento a la Virgen ubicado en el barrio San José. También hallamos la gruta de Santa María, caracterizándose por tener un recorrido esplendoroso; dicen los moradores “quienes no hayan hecho el recorrido a la gruta no conocen la Vega”. </w:t>
      </w:r>
    </w:p>
    <w:p w:rsidR="00000000" w:rsidRDefault="00965502">
      <w:pPr>
        <w:jc w:val="both"/>
        <w:rPr>
          <w:rFonts w:ascii="Arial" w:hAnsi="Arial" w:cs="Arial"/>
          <w:b/>
          <w:caps/>
          <w:lang w:val="es-ES_tradnl"/>
        </w:rPr>
      </w:pPr>
    </w:p>
    <w:p w:rsidR="00000000" w:rsidRDefault="00965502">
      <w:pPr>
        <w:pStyle w:val="Ttulo2"/>
        <w:widowControl/>
        <w:rPr>
          <w:rFonts w:ascii="Arial" w:hAnsi="Arial" w:cs="Arial"/>
          <w:bCs/>
          <w:i/>
          <w:szCs w:val="24"/>
          <w:lang w:val="es-ES_tradnl"/>
        </w:rPr>
      </w:pPr>
      <w:r>
        <w:rPr>
          <w:rFonts w:ascii="Arial" w:hAnsi="Arial" w:cs="Arial"/>
          <w:bCs/>
          <w:szCs w:val="24"/>
          <w:lang w:val="es-ES_tradnl"/>
        </w:rPr>
        <w:t>SERVICIOS PÚBLICOS DO</w:t>
      </w:r>
      <w:r>
        <w:rPr>
          <w:rFonts w:ascii="Arial" w:hAnsi="Arial" w:cs="Arial"/>
          <w:bCs/>
          <w:szCs w:val="24"/>
          <w:lang w:val="es-ES_tradnl"/>
        </w:rPr>
        <w:t>MICILIARIOS</w:t>
      </w:r>
    </w:p>
    <w:p w:rsidR="00000000" w:rsidRDefault="00965502">
      <w:pPr>
        <w:pStyle w:val="Encabezado"/>
        <w:jc w:val="both"/>
        <w:rPr>
          <w:rFonts w:ascii="Arial" w:hAnsi="Arial" w:cs="Arial"/>
          <w:sz w:val="24"/>
          <w:lang w:val="es-ES_tradnl"/>
        </w:rPr>
      </w:pPr>
    </w:p>
    <w:p w:rsidR="00000000" w:rsidRDefault="00965502">
      <w:pPr>
        <w:jc w:val="both"/>
        <w:rPr>
          <w:rFonts w:ascii="Arial" w:hAnsi="Arial" w:cs="Arial"/>
          <w:lang w:val="es-ES_tradnl"/>
        </w:rPr>
      </w:pPr>
      <w:r>
        <w:rPr>
          <w:rFonts w:ascii="Arial" w:hAnsi="Arial" w:cs="Arial"/>
          <w:lang w:val="es-ES_tradnl"/>
        </w:rPr>
        <w:t>La oferta de los servicios públicos básicos requeridos por cualquier centro poblado es buena en términos de cobertura, con excepción de la red de teléfonos que alcanza niveles menores.  Los principales problemas asociados a la prestación de lo</w:t>
      </w:r>
      <w:r>
        <w:rPr>
          <w:rFonts w:ascii="Arial" w:hAnsi="Arial" w:cs="Arial"/>
          <w:lang w:val="es-ES_tradnl"/>
        </w:rPr>
        <w:t>s servicios corresponden a baja calidad, inadecuados esquemas de gestión y deficiente infraestructura por sistemas incompletos y fatiga de materiales en componentes de mucha antigüedad.</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Del total de servicios públicos domiciliarios, el acueducto, alcantar</w:t>
      </w:r>
      <w:r>
        <w:rPr>
          <w:rFonts w:ascii="Arial" w:hAnsi="Arial" w:cs="Arial"/>
          <w:lang w:val="es-ES_tradnl"/>
        </w:rPr>
        <w:t xml:space="preserve">illado y recolección de basuras son manejados por la administración municipal o por organizaciones comunitarias de orden local; con evidentes deficiencias en cuanto a los esquemas de gestión administrativa y financiera puesto que en ningún caso se ha dado </w:t>
      </w:r>
      <w:r>
        <w:rPr>
          <w:rFonts w:ascii="Arial" w:hAnsi="Arial" w:cs="Arial"/>
          <w:lang w:val="es-ES_tradnl"/>
        </w:rPr>
        <w:t>cumplimiento cabal a las normas expedidas por las comisiones de regulación o el Ministerio de Desarrollo, orientadas a la transformación empresarial para la prestación de los servicios con criterio de sosteniblidad financiera y calidad. La autonomía  de lo</w:t>
      </w:r>
      <w:r>
        <w:rPr>
          <w:rFonts w:ascii="Arial" w:hAnsi="Arial" w:cs="Arial"/>
          <w:lang w:val="es-ES_tradnl"/>
        </w:rPr>
        <w:t>s entes administradores no existe y la operación de los servicios depende de los aportes presupuestales del Municipio; pues las tarifas se establecen de forma antitécnica sin estudios financieros de respaldo, los períodos de rotación de cartera son muy amp</w:t>
      </w:r>
      <w:r>
        <w:rPr>
          <w:rFonts w:ascii="Arial" w:hAnsi="Arial" w:cs="Arial"/>
          <w:lang w:val="es-ES_tradnl"/>
        </w:rPr>
        <w:t xml:space="preserve">lios, los sistemas de facturación son débiles y en algunos casos inexistentes </w:t>
      </w:r>
    </w:p>
    <w:p w:rsidR="00000000" w:rsidRDefault="00965502">
      <w:pPr>
        <w:jc w:val="both"/>
        <w:rPr>
          <w:rFonts w:ascii="Arial" w:hAnsi="Arial" w:cs="Arial"/>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ACUEDUCTO</w:t>
      </w:r>
    </w:p>
    <w:p w:rsidR="00000000" w:rsidRDefault="00965502">
      <w:pPr>
        <w:pStyle w:val="BodyText2"/>
        <w:widowControl/>
        <w:rPr>
          <w:szCs w:val="24"/>
          <w:lang w:val="es-ES_tradnl"/>
        </w:rPr>
      </w:pPr>
    </w:p>
    <w:p w:rsidR="00000000" w:rsidRDefault="00965502">
      <w:pPr>
        <w:pStyle w:val="Textoindependiente"/>
        <w:rPr>
          <w:rFonts w:ascii="Arial" w:hAnsi="Arial"/>
        </w:rPr>
      </w:pPr>
      <w:r>
        <w:rPr>
          <w:rFonts w:ascii="Arial" w:hAnsi="Arial"/>
        </w:rPr>
        <w:t>Las redes de acueducto fueron construidas hace más de treinta (30) años en tubería de asbasto-cemento presentando en la actualidad graves problemas de funcionamiento</w:t>
      </w:r>
      <w:r>
        <w:rPr>
          <w:rFonts w:ascii="Arial" w:hAnsi="Arial"/>
        </w:rPr>
        <w:t>, debido a su deterioro y fatiga, en la actualidad se proyecta la reconstrucción de las redes de acueducto</w:t>
      </w:r>
    </w:p>
    <w:p w:rsidR="00000000" w:rsidRDefault="00965502">
      <w:pPr>
        <w:pStyle w:val="Textoindependiente"/>
        <w:rPr>
          <w:rFonts w:ascii="Arial" w:hAnsi="Arial"/>
        </w:rPr>
      </w:pPr>
    </w:p>
    <w:p w:rsidR="00000000" w:rsidRDefault="00965502">
      <w:pPr>
        <w:jc w:val="both"/>
        <w:rPr>
          <w:rFonts w:ascii="Arial" w:hAnsi="Arial" w:cs="Arial"/>
          <w:lang w:val="es-ES_tradnl"/>
        </w:rPr>
      </w:pPr>
      <w:r>
        <w:rPr>
          <w:rFonts w:ascii="Arial" w:hAnsi="Arial" w:cs="Arial"/>
          <w:lang w:val="es-ES_tradnl"/>
        </w:rPr>
        <w:t>La fuente ue abastece el acueducto de la población es la quebrada de Pascariguaico, la cual presenta un caudal de 400 l/seg</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Las acciones en materia</w:t>
      </w:r>
      <w:r>
        <w:rPr>
          <w:rFonts w:ascii="Arial" w:hAnsi="Arial" w:cs="Arial"/>
          <w:lang w:val="es-ES_tradnl"/>
        </w:rPr>
        <w:t xml:space="preserve"> de acueducto para la cabecera municipal se deben orientar a mejorar la estructura tarifaria y los sistemas de cobro, poner en funcionamiento la planta de tratamiento, instalar micromedidores mitigar los conflictos ambientales de la microcuenca del río Pan</w:t>
      </w:r>
      <w:r>
        <w:rPr>
          <w:rFonts w:ascii="Arial" w:hAnsi="Arial" w:cs="Arial"/>
          <w:lang w:val="es-ES_tradnl"/>
        </w:rPr>
        <w:t>citará.</w:t>
      </w:r>
    </w:p>
    <w:p w:rsidR="00000000" w:rsidRDefault="00965502">
      <w:pPr>
        <w:jc w:val="both"/>
        <w:rPr>
          <w:lang w:val="es-ES_tradnl"/>
        </w:rPr>
      </w:pPr>
    </w:p>
    <w:p w:rsidR="00000000" w:rsidRDefault="00965502">
      <w:pPr>
        <w:pStyle w:val="Ttulo9"/>
        <w:rPr>
          <w:rFonts w:ascii="Arial" w:hAnsi="Arial"/>
          <w:sz w:val="24"/>
        </w:rPr>
      </w:pPr>
      <w:r>
        <w:rPr>
          <w:rFonts w:ascii="Arial" w:hAnsi="Arial"/>
          <w:sz w:val="24"/>
        </w:rPr>
        <w:t>TABLA 7. SERVICIO DE ACUEDUCTO URBANO</w:t>
      </w:r>
    </w:p>
    <w:p w:rsidR="00000000" w:rsidRDefault="0096550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488"/>
        <w:gridCol w:w="1102"/>
        <w:gridCol w:w="1260"/>
        <w:gridCol w:w="1620"/>
        <w:gridCol w:w="1260"/>
        <w:gridCol w:w="2160"/>
      </w:tblGrid>
      <w:tr w:rsidR="00000000">
        <w:tblPrEx>
          <w:tblCellMar>
            <w:top w:w="0" w:type="dxa"/>
            <w:bottom w:w="0" w:type="dxa"/>
          </w:tblCellMar>
        </w:tblPrEx>
        <w:tc>
          <w:tcPr>
            <w:tcW w:w="1488" w:type="dxa"/>
          </w:tcPr>
          <w:p w:rsidR="00000000" w:rsidRDefault="00965502">
            <w:pPr>
              <w:jc w:val="both"/>
              <w:rPr>
                <w:rFonts w:ascii="Arial" w:hAnsi="Arial" w:cs="Arial"/>
                <w:b/>
                <w:sz w:val="22"/>
                <w:lang w:val="es-ES_tradnl"/>
              </w:rPr>
            </w:pPr>
            <w:r>
              <w:rPr>
                <w:rFonts w:ascii="Arial" w:hAnsi="Arial" w:cs="Arial"/>
                <w:b/>
                <w:sz w:val="22"/>
                <w:lang w:val="es-ES_tradnl"/>
              </w:rPr>
              <w:t>CABECERA</w:t>
            </w:r>
          </w:p>
          <w:p w:rsidR="00000000" w:rsidRDefault="00965502">
            <w:pPr>
              <w:jc w:val="both"/>
              <w:rPr>
                <w:rFonts w:ascii="Arial" w:hAnsi="Arial" w:cs="Arial"/>
                <w:b/>
                <w:sz w:val="22"/>
                <w:lang w:val="es-ES_tradnl"/>
              </w:rPr>
            </w:pPr>
            <w:r>
              <w:rPr>
                <w:rFonts w:ascii="Arial" w:hAnsi="Arial" w:cs="Arial"/>
                <w:b/>
                <w:sz w:val="22"/>
                <w:lang w:val="es-ES_tradnl"/>
              </w:rPr>
              <w:t>MUNICIPAL</w:t>
            </w:r>
          </w:p>
        </w:tc>
        <w:tc>
          <w:tcPr>
            <w:tcW w:w="1102" w:type="dxa"/>
          </w:tcPr>
          <w:p w:rsidR="00000000" w:rsidRDefault="00965502">
            <w:pPr>
              <w:jc w:val="both"/>
              <w:rPr>
                <w:rFonts w:ascii="Arial" w:hAnsi="Arial" w:cs="Arial"/>
                <w:b/>
                <w:sz w:val="22"/>
                <w:lang w:val="es-ES_tradnl"/>
              </w:rPr>
            </w:pPr>
            <w:r>
              <w:rPr>
                <w:rFonts w:ascii="Arial" w:hAnsi="Arial" w:cs="Arial"/>
                <w:b/>
                <w:sz w:val="22"/>
                <w:lang w:val="es-ES_tradnl"/>
              </w:rPr>
              <w:t>Entidad</w:t>
            </w:r>
          </w:p>
          <w:p w:rsidR="00000000" w:rsidRDefault="00965502">
            <w:pPr>
              <w:jc w:val="both"/>
              <w:rPr>
                <w:rFonts w:ascii="Arial" w:hAnsi="Arial" w:cs="Arial"/>
                <w:b/>
                <w:sz w:val="22"/>
                <w:lang w:val="es-ES_tradnl"/>
              </w:rPr>
            </w:pPr>
            <w:r>
              <w:rPr>
                <w:rFonts w:ascii="Arial" w:hAnsi="Arial" w:cs="Arial"/>
                <w:b/>
                <w:sz w:val="22"/>
                <w:lang w:val="es-ES_tradnl"/>
              </w:rPr>
              <w:t>Admon</w:t>
            </w:r>
          </w:p>
        </w:tc>
        <w:tc>
          <w:tcPr>
            <w:tcW w:w="1260" w:type="dxa"/>
          </w:tcPr>
          <w:p w:rsidR="00000000" w:rsidRDefault="00965502">
            <w:pPr>
              <w:jc w:val="both"/>
              <w:rPr>
                <w:rFonts w:ascii="Arial" w:hAnsi="Arial" w:cs="Arial"/>
                <w:b/>
                <w:sz w:val="22"/>
                <w:lang w:val="es-ES_tradnl"/>
              </w:rPr>
            </w:pPr>
            <w:r>
              <w:rPr>
                <w:rFonts w:ascii="Arial" w:hAnsi="Arial" w:cs="Arial"/>
                <w:b/>
                <w:sz w:val="22"/>
                <w:lang w:val="es-ES_tradnl"/>
              </w:rPr>
              <w:t>%</w:t>
            </w:r>
          </w:p>
          <w:p w:rsidR="00000000" w:rsidRDefault="00965502">
            <w:pPr>
              <w:pStyle w:val="Ttulo5"/>
              <w:jc w:val="both"/>
              <w:rPr>
                <w:rFonts w:ascii="Arial" w:hAnsi="Arial" w:cs="Arial"/>
                <w:b/>
                <w:sz w:val="22"/>
              </w:rPr>
            </w:pPr>
            <w:r>
              <w:rPr>
                <w:rFonts w:ascii="Arial" w:hAnsi="Arial" w:cs="Arial"/>
                <w:b/>
                <w:sz w:val="22"/>
              </w:rPr>
              <w:t>Cobertura</w:t>
            </w:r>
          </w:p>
        </w:tc>
        <w:tc>
          <w:tcPr>
            <w:tcW w:w="1620" w:type="dxa"/>
          </w:tcPr>
          <w:p w:rsidR="00000000" w:rsidRDefault="00965502">
            <w:pPr>
              <w:jc w:val="both"/>
              <w:rPr>
                <w:rFonts w:ascii="Arial" w:hAnsi="Arial" w:cs="Arial"/>
                <w:b/>
                <w:sz w:val="22"/>
                <w:lang w:val="es-ES_tradnl"/>
              </w:rPr>
            </w:pPr>
            <w:r>
              <w:rPr>
                <w:rFonts w:ascii="Arial" w:hAnsi="Arial" w:cs="Arial"/>
                <w:b/>
                <w:sz w:val="22"/>
                <w:lang w:val="es-ES_tradnl"/>
              </w:rPr>
              <w:t>Continuidad.</w:t>
            </w:r>
          </w:p>
          <w:p w:rsidR="00000000" w:rsidRDefault="00965502">
            <w:pPr>
              <w:jc w:val="both"/>
              <w:rPr>
                <w:rFonts w:ascii="Arial" w:hAnsi="Arial" w:cs="Arial"/>
                <w:b/>
                <w:sz w:val="22"/>
                <w:lang w:val="es-ES_tradnl"/>
              </w:rPr>
            </w:pPr>
            <w:r>
              <w:rPr>
                <w:rFonts w:ascii="Arial" w:hAnsi="Arial" w:cs="Arial"/>
                <w:b/>
                <w:sz w:val="22"/>
                <w:lang w:val="es-ES_tradnl"/>
              </w:rPr>
              <w:t>HORAS/DIA</w:t>
            </w:r>
          </w:p>
        </w:tc>
        <w:tc>
          <w:tcPr>
            <w:tcW w:w="1260" w:type="dxa"/>
          </w:tcPr>
          <w:p w:rsidR="00000000" w:rsidRDefault="00965502">
            <w:pPr>
              <w:jc w:val="both"/>
              <w:rPr>
                <w:rFonts w:ascii="Arial" w:hAnsi="Arial" w:cs="Arial"/>
                <w:b/>
                <w:sz w:val="22"/>
                <w:lang w:val="es-ES_tradnl"/>
              </w:rPr>
            </w:pPr>
            <w:r>
              <w:rPr>
                <w:rFonts w:ascii="Arial" w:hAnsi="Arial" w:cs="Arial"/>
                <w:b/>
                <w:sz w:val="22"/>
                <w:lang w:val="es-ES_tradnl"/>
              </w:rPr>
              <w:t xml:space="preserve">CALIDAD </w:t>
            </w:r>
          </w:p>
          <w:p w:rsidR="00000000" w:rsidRDefault="00965502">
            <w:pPr>
              <w:jc w:val="both"/>
              <w:rPr>
                <w:rFonts w:ascii="Arial" w:hAnsi="Arial" w:cs="Arial"/>
                <w:b/>
                <w:sz w:val="22"/>
                <w:lang w:val="es-ES_tradnl"/>
              </w:rPr>
            </w:pPr>
          </w:p>
        </w:tc>
        <w:tc>
          <w:tcPr>
            <w:tcW w:w="2160" w:type="dxa"/>
          </w:tcPr>
          <w:p w:rsidR="00000000" w:rsidRDefault="00965502">
            <w:pPr>
              <w:jc w:val="both"/>
              <w:rPr>
                <w:rFonts w:ascii="Arial" w:hAnsi="Arial" w:cs="Arial"/>
                <w:b/>
                <w:sz w:val="22"/>
                <w:lang w:val="es-ES_tradnl"/>
              </w:rPr>
            </w:pPr>
            <w:r>
              <w:rPr>
                <w:rFonts w:ascii="Arial" w:hAnsi="Arial" w:cs="Arial"/>
                <w:b/>
                <w:sz w:val="22"/>
                <w:lang w:val="es-ES_tradnl"/>
              </w:rPr>
              <w:t>Fuente Abastecedora</w:t>
            </w:r>
          </w:p>
        </w:tc>
      </w:tr>
      <w:tr w:rsidR="00000000">
        <w:tblPrEx>
          <w:tblCellMar>
            <w:top w:w="0" w:type="dxa"/>
            <w:bottom w:w="0" w:type="dxa"/>
          </w:tblCellMar>
        </w:tblPrEx>
        <w:tc>
          <w:tcPr>
            <w:tcW w:w="1488" w:type="dxa"/>
          </w:tcPr>
          <w:p w:rsidR="00000000" w:rsidRDefault="00965502">
            <w:pPr>
              <w:jc w:val="both"/>
              <w:rPr>
                <w:rFonts w:ascii="Arial" w:hAnsi="Arial" w:cs="Arial"/>
                <w:b/>
                <w:sz w:val="22"/>
                <w:lang w:val="es-ES_tradnl"/>
              </w:rPr>
            </w:pPr>
          </w:p>
          <w:p w:rsidR="00000000" w:rsidRDefault="00965502">
            <w:pPr>
              <w:jc w:val="both"/>
              <w:rPr>
                <w:rFonts w:ascii="Arial" w:hAnsi="Arial" w:cs="Arial"/>
                <w:b/>
                <w:sz w:val="22"/>
                <w:lang w:val="es-ES_tradnl"/>
              </w:rPr>
            </w:pPr>
            <w:r>
              <w:rPr>
                <w:rFonts w:ascii="Arial" w:hAnsi="Arial" w:cs="Arial"/>
                <w:b/>
                <w:sz w:val="22"/>
                <w:lang w:val="es-ES_tradnl"/>
              </w:rPr>
              <w:t>LA VEGA</w:t>
            </w:r>
          </w:p>
        </w:tc>
        <w:tc>
          <w:tcPr>
            <w:tcW w:w="1102" w:type="dxa"/>
          </w:tcPr>
          <w:p w:rsidR="00000000" w:rsidRDefault="00965502">
            <w:pPr>
              <w:jc w:val="both"/>
              <w:rPr>
                <w:rFonts w:ascii="Arial" w:hAnsi="Arial" w:cs="Arial"/>
                <w:sz w:val="22"/>
                <w:lang w:val="es-ES_tradnl"/>
              </w:rPr>
            </w:pPr>
            <w:r>
              <w:rPr>
                <w:rFonts w:ascii="Arial" w:hAnsi="Arial" w:cs="Arial"/>
                <w:sz w:val="22"/>
                <w:lang w:val="es-ES_tradnl"/>
              </w:rPr>
              <w:t>Junta Admon</w:t>
            </w:r>
          </w:p>
        </w:tc>
        <w:tc>
          <w:tcPr>
            <w:tcW w:w="1260" w:type="dxa"/>
          </w:tcPr>
          <w:p w:rsidR="00000000" w:rsidRDefault="00965502">
            <w:pPr>
              <w:jc w:val="both"/>
              <w:rPr>
                <w:rFonts w:ascii="Arial" w:hAnsi="Arial" w:cs="Arial"/>
                <w:sz w:val="22"/>
                <w:lang w:val="es-ES_tradnl"/>
              </w:rPr>
            </w:pPr>
            <w:r>
              <w:rPr>
                <w:rFonts w:ascii="Arial" w:hAnsi="Arial" w:cs="Arial"/>
                <w:sz w:val="22"/>
                <w:lang w:val="es-ES_tradnl"/>
              </w:rPr>
              <w:t>78.9</w:t>
            </w:r>
          </w:p>
        </w:tc>
        <w:tc>
          <w:tcPr>
            <w:tcW w:w="1620" w:type="dxa"/>
          </w:tcPr>
          <w:p w:rsidR="00000000" w:rsidRDefault="00965502">
            <w:pPr>
              <w:jc w:val="both"/>
              <w:rPr>
                <w:rFonts w:ascii="Arial" w:hAnsi="Arial" w:cs="Arial"/>
                <w:sz w:val="22"/>
                <w:lang w:val="es-ES_tradnl"/>
              </w:rPr>
            </w:pPr>
            <w:r>
              <w:rPr>
                <w:rFonts w:ascii="Arial" w:hAnsi="Arial" w:cs="Arial"/>
                <w:sz w:val="22"/>
                <w:lang w:val="es-ES_tradnl"/>
              </w:rPr>
              <w:t>24</w:t>
            </w:r>
          </w:p>
        </w:tc>
        <w:tc>
          <w:tcPr>
            <w:tcW w:w="1260" w:type="dxa"/>
          </w:tcPr>
          <w:p w:rsidR="00000000" w:rsidRDefault="00965502">
            <w:pPr>
              <w:jc w:val="both"/>
              <w:rPr>
                <w:rFonts w:ascii="Arial" w:hAnsi="Arial" w:cs="Arial"/>
                <w:sz w:val="22"/>
                <w:lang w:val="es-ES_tradnl"/>
              </w:rPr>
            </w:pPr>
            <w:r>
              <w:rPr>
                <w:rFonts w:ascii="Arial" w:hAnsi="Arial" w:cs="Arial"/>
                <w:sz w:val="22"/>
                <w:lang w:val="es-ES_tradnl"/>
              </w:rPr>
              <w:t>Sin</w:t>
            </w:r>
          </w:p>
          <w:p w:rsidR="00000000" w:rsidRDefault="00965502">
            <w:pPr>
              <w:jc w:val="both"/>
              <w:rPr>
                <w:rFonts w:ascii="Arial" w:hAnsi="Arial" w:cs="Arial"/>
                <w:sz w:val="22"/>
                <w:lang w:val="es-ES_tradnl"/>
              </w:rPr>
            </w:pPr>
            <w:r>
              <w:rPr>
                <w:rFonts w:ascii="Arial" w:hAnsi="Arial" w:cs="Arial"/>
                <w:sz w:val="22"/>
                <w:lang w:val="es-ES_tradnl"/>
              </w:rPr>
              <w:t>tratamiento</w:t>
            </w:r>
          </w:p>
        </w:tc>
        <w:tc>
          <w:tcPr>
            <w:tcW w:w="2160" w:type="dxa"/>
          </w:tcPr>
          <w:p w:rsidR="00000000" w:rsidRDefault="00965502">
            <w:pPr>
              <w:jc w:val="both"/>
              <w:rPr>
                <w:rFonts w:ascii="Arial" w:hAnsi="Arial" w:cs="Arial"/>
                <w:sz w:val="22"/>
                <w:lang w:val="es-ES_tradnl"/>
              </w:rPr>
            </w:pPr>
            <w:r>
              <w:rPr>
                <w:rFonts w:ascii="Arial" w:hAnsi="Arial" w:cs="Arial"/>
                <w:sz w:val="22"/>
                <w:lang w:val="es-ES_tradnl"/>
              </w:rPr>
              <w:t>Q. Pascariguaico</w:t>
            </w:r>
          </w:p>
        </w:tc>
      </w:tr>
      <w:tr w:rsidR="00000000">
        <w:tblPrEx>
          <w:tblCellMar>
            <w:top w:w="0" w:type="dxa"/>
            <w:bottom w:w="0" w:type="dxa"/>
          </w:tblCellMar>
        </w:tblPrEx>
        <w:tc>
          <w:tcPr>
            <w:tcW w:w="1488" w:type="dxa"/>
          </w:tcPr>
          <w:p w:rsidR="00000000" w:rsidRDefault="00965502">
            <w:pPr>
              <w:jc w:val="both"/>
              <w:rPr>
                <w:rFonts w:ascii="Arial" w:hAnsi="Arial" w:cs="Arial"/>
                <w:b/>
                <w:sz w:val="22"/>
                <w:lang w:val="es-ES_tradnl"/>
              </w:rPr>
            </w:pPr>
            <w:r>
              <w:rPr>
                <w:rFonts w:ascii="Arial" w:hAnsi="Arial" w:cs="Arial"/>
                <w:b/>
                <w:sz w:val="22"/>
                <w:lang w:val="es-ES_tradnl"/>
              </w:rPr>
              <w:t>TOTAL</w:t>
            </w:r>
          </w:p>
        </w:tc>
        <w:tc>
          <w:tcPr>
            <w:tcW w:w="1102" w:type="dxa"/>
          </w:tcPr>
          <w:p w:rsidR="00000000" w:rsidRDefault="00965502">
            <w:pPr>
              <w:jc w:val="both"/>
              <w:rPr>
                <w:rFonts w:ascii="Arial" w:hAnsi="Arial" w:cs="Arial"/>
                <w:b/>
                <w:sz w:val="22"/>
                <w:lang w:val="es-ES_tradnl"/>
              </w:rPr>
            </w:pPr>
          </w:p>
        </w:tc>
        <w:tc>
          <w:tcPr>
            <w:tcW w:w="1260" w:type="dxa"/>
          </w:tcPr>
          <w:p w:rsidR="00000000" w:rsidRDefault="00965502">
            <w:pPr>
              <w:jc w:val="both"/>
              <w:rPr>
                <w:rFonts w:ascii="Arial" w:hAnsi="Arial" w:cs="Arial"/>
                <w:b/>
                <w:sz w:val="22"/>
                <w:lang w:val="es-ES_tradnl"/>
              </w:rPr>
            </w:pPr>
            <w:r>
              <w:rPr>
                <w:rFonts w:ascii="Arial" w:hAnsi="Arial" w:cs="Arial"/>
                <w:b/>
                <w:sz w:val="22"/>
                <w:lang w:val="es-ES_tradnl"/>
              </w:rPr>
              <w:t>78.9%</w:t>
            </w:r>
          </w:p>
        </w:tc>
        <w:tc>
          <w:tcPr>
            <w:tcW w:w="1620" w:type="dxa"/>
          </w:tcPr>
          <w:p w:rsidR="00000000" w:rsidRDefault="00965502">
            <w:pPr>
              <w:jc w:val="both"/>
              <w:rPr>
                <w:rFonts w:ascii="Arial" w:hAnsi="Arial" w:cs="Arial"/>
                <w:b/>
                <w:sz w:val="22"/>
                <w:lang w:val="es-ES_tradnl"/>
              </w:rPr>
            </w:pPr>
            <w:r>
              <w:rPr>
                <w:rFonts w:ascii="Arial" w:hAnsi="Arial" w:cs="Arial"/>
                <w:b/>
                <w:sz w:val="22"/>
                <w:lang w:val="es-ES_tradnl"/>
              </w:rPr>
              <w:t>24</w:t>
            </w:r>
          </w:p>
        </w:tc>
        <w:tc>
          <w:tcPr>
            <w:tcW w:w="1260" w:type="dxa"/>
          </w:tcPr>
          <w:p w:rsidR="00000000" w:rsidRDefault="00965502">
            <w:pPr>
              <w:jc w:val="both"/>
              <w:rPr>
                <w:rFonts w:ascii="Arial" w:hAnsi="Arial" w:cs="Arial"/>
                <w:b/>
                <w:sz w:val="22"/>
                <w:lang w:val="es-ES_tradnl"/>
              </w:rPr>
            </w:pPr>
            <w:r>
              <w:rPr>
                <w:rFonts w:ascii="Arial" w:hAnsi="Arial" w:cs="Arial"/>
                <w:b/>
                <w:sz w:val="22"/>
                <w:lang w:val="es-ES_tradnl"/>
              </w:rPr>
              <w:t>regular</w:t>
            </w:r>
          </w:p>
        </w:tc>
        <w:tc>
          <w:tcPr>
            <w:tcW w:w="2160" w:type="dxa"/>
          </w:tcPr>
          <w:p w:rsidR="00000000" w:rsidRDefault="00965502">
            <w:pPr>
              <w:jc w:val="both"/>
              <w:rPr>
                <w:rFonts w:ascii="Arial" w:hAnsi="Arial" w:cs="Arial"/>
                <w:b/>
                <w:sz w:val="22"/>
                <w:lang w:val="es-ES_tradnl"/>
              </w:rPr>
            </w:pPr>
          </w:p>
        </w:tc>
      </w:tr>
    </w:tbl>
    <w:p w:rsidR="00000000" w:rsidRDefault="00965502">
      <w:pPr>
        <w:pStyle w:val="Encabezado"/>
        <w:jc w:val="both"/>
        <w:rPr>
          <w:rFonts w:ascii="Arial" w:hAnsi="Arial" w:cs="Arial"/>
          <w:lang w:val="es-ES_tradnl"/>
        </w:rPr>
      </w:pPr>
      <w:r>
        <w:rPr>
          <w:rFonts w:ascii="Arial" w:hAnsi="Arial" w:cs="Arial"/>
          <w:lang w:val="es-ES_tradnl"/>
        </w:rPr>
        <w:t>FUENTE: Junta Admini</w:t>
      </w:r>
      <w:r>
        <w:rPr>
          <w:rFonts w:ascii="Arial" w:hAnsi="Arial" w:cs="Arial"/>
          <w:lang w:val="es-ES_tradnl"/>
        </w:rPr>
        <w:t>stradora Local 1.998.</w:t>
      </w:r>
    </w:p>
    <w:p w:rsidR="00000000" w:rsidRDefault="00965502">
      <w:pPr>
        <w:jc w:val="both"/>
        <w:rPr>
          <w:lang w:val="es-ES_tradnl"/>
        </w:rPr>
      </w:pPr>
    </w:p>
    <w:p w:rsidR="00000000" w:rsidRDefault="00965502">
      <w:pPr>
        <w:pStyle w:val="BodyText2"/>
        <w:widowControl/>
        <w:rPr>
          <w:rFonts w:ascii="Arial" w:hAnsi="Arial" w:cs="Arial"/>
          <w:b/>
          <w:bCs/>
          <w:szCs w:val="24"/>
          <w:lang w:val="es-ES_tradnl"/>
        </w:rPr>
      </w:pPr>
      <w:r>
        <w:rPr>
          <w:rFonts w:ascii="Arial" w:hAnsi="Arial" w:cs="Arial"/>
          <w:b/>
          <w:bCs/>
          <w:szCs w:val="24"/>
          <w:lang w:val="es-ES_tradnl"/>
        </w:rPr>
        <w:t>ALCANTARILLADO</w:t>
      </w:r>
    </w:p>
    <w:p w:rsidR="00000000" w:rsidRDefault="00965502">
      <w:pPr>
        <w:jc w:val="both"/>
        <w:rPr>
          <w:lang w:val="es-ES_tradnl"/>
        </w:rPr>
      </w:pPr>
    </w:p>
    <w:p w:rsidR="00000000" w:rsidRDefault="00965502">
      <w:pPr>
        <w:pStyle w:val="Textoindependiente"/>
        <w:rPr>
          <w:rFonts w:ascii="Arial" w:hAnsi="Arial"/>
        </w:rPr>
      </w:pPr>
      <w:r>
        <w:rPr>
          <w:rFonts w:ascii="Arial" w:hAnsi="Arial"/>
        </w:rPr>
        <w:t>Los centros poblados tienen sistemas colectivos para la recolección, transporte y disposición final de las aguas servidas  diferenciados únicamente por el número de usuarios vinculados a cada uno de ellos pues las dem</w:t>
      </w:r>
      <w:r>
        <w:rPr>
          <w:rFonts w:ascii="Arial" w:hAnsi="Arial"/>
        </w:rPr>
        <w:t>ás características de funcionamiento son similares.  Estos alcantarillados son de tipo sanitario con tuberías en diferentes diámetros (entre 4 y 8 “) y materiales (Cemento y Gress) que cumplen la doble función de conducir los vertimientos domésticos y capt</w:t>
      </w:r>
      <w:r>
        <w:rPr>
          <w:rFonts w:ascii="Arial" w:hAnsi="Arial"/>
        </w:rPr>
        <w:t xml:space="preserve">ar las aguas lluvias para transportarlas hasta un lugar común; situación que ocasiona sobrecarga de las tuberías y rebosamientos en la temporada invernal. </w:t>
      </w:r>
    </w:p>
    <w:p w:rsidR="00000000" w:rsidRDefault="00965502">
      <w:pPr>
        <w:pStyle w:val="Textoindependiente"/>
        <w:rPr>
          <w:rFonts w:ascii="Arial" w:hAnsi="Arial"/>
        </w:rPr>
      </w:pPr>
    </w:p>
    <w:p w:rsidR="00000000" w:rsidRDefault="00965502">
      <w:pPr>
        <w:pStyle w:val="Textoindependiente"/>
        <w:rPr>
          <w:rFonts w:ascii="Arial" w:hAnsi="Arial"/>
        </w:rPr>
      </w:pPr>
      <w:r>
        <w:rPr>
          <w:rFonts w:ascii="Arial" w:hAnsi="Arial"/>
        </w:rPr>
        <w:t>La administración y mantenimiento está a cargo de la administración municipal que garantiza su func</w:t>
      </w:r>
      <w:r>
        <w:rPr>
          <w:rFonts w:ascii="Arial" w:hAnsi="Arial"/>
        </w:rPr>
        <w:t xml:space="preserve">ionamiento mediante la aplicación de recursos provenientes de las transferencias recibidas de la nación, pues al igual que el servicio de acueducto,  el sistema de facturación es deficiente. </w:t>
      </w:r>
    </w:p>
    <w:p w:rsidR="00000000" w:rsidRDefault="00965502">
      <w:pPr>
        <w:pStyle w:val="Textoindependiente"/>
        <w:rPr>
          <w:rFonts w:ascii="Arial" w:hAnsi="Arial"/>
        </w:rPr>
      </w:pPr>
    </w:p>
    <w:p w:rsidR="00000000" w:rsidRDefault="00965502">
      <w:pPr>
        <w:pStyle w:val="Textoindependiente"/>
        <w:rPr>
          <w:rFonts w:ascii="Arial" w:hAnsi="Arial" w:cs="Arial"/>
        </w:rPr>
      </w:pPr>
      <w:r>
        <w:rPr>
          <w:rFonts w:ascii="Arial" w:hAnsi="Arial"/>
        </w:rPr>
        <w:t>En estos momentos constituye la principal fuente de contaminaci</w:t>
      </w:r>
      <w:r>
        <w:rPr>
          <w:rFonts w:ascii="Arial" w:hAnsi="Arial"/>
        </w:rPr>
        <w:t xml:space="preserve">ón hídrica por los vertimientos que fluyen libremente hacia las fuentes de agua sin tratamiento previo, afectando el  Río Pancitará como receptor directo del alcantarillado de  la </w:t>
      </w:r>
      <w:r>
        <w:rPr>
          <w:rFonts w:ascii="Arial" w:hAnsi="Arial" w:cs="Arial"/>
        </w:rPr>
        <w:t xml:space="preserve">Cabecera Municipal </w:t>
      </w:r>
    </w:p>
    <w:p w:rsidR="00000000" w:rsidRDefault="00965502">
      <w:pPr>
        <w:pStyle w:val="Textoindependiente"/>
        <w:rPr>
          <w:rFonts w:ascii="Arial" w:hAnsi="Arial" w:cs="Arial"/>
        </w:rPr>
      </w:pPr>
    </w:p>
    <w:p w:rsidR="00000000" w:rsidRDefault="00965502">
      <w:pPr>
        <w:pStyle w:val="Textoindependiente"/>
        <w:rPr>
          <w:rFonts w:ascii="Arial" w:hAnsi="Arial" w:cs="Arial"/>
        </w:rPr>
      </w:pPr>
      <w:r>
        <w:rPr>
          <w:rFonts w:ascii="Arial" w:hAnsi="Arial" w:cs="Arial"/>
        </w:rPr>
        <w:t>Por su antigüedad la tubería está demasiado deteriorada</w:t>
      </w:r>
      <w:r>
        <w:rPr>
          <w:rFonts w:ascii="Arial" w:hAnsi="Arial" w:cs="Arial"/>
        </w:rPr>
        <w:t xml:space="preserve">, haciendo frecuente la aparición de filtraciones que demandan acciones continuas de mantenimiento que eviten el hundimiento de calles.  </w:t>
      </w:r>
    </w:p>
    <w:p w:rsidR="00000000" w:rsidRDefault="00965502">
      <w:pPr>
        <w:pStyle w:val="Textoindependiente"/>
        <w:rPr>
          <w:rFonts w:ascii="Arial" w:hAnsi="Arial" w:cs="Arial"/>
        </w:rPr>
      </w:pPr>
    </w:p>
    <w:p w:rsidR="00000000" w:rsidRDefault="00965502">
      <w:pPr>
        <w:pStyle w:val="Ttulo9"/>
        <w:rPr>
          <w:rFonts w:ascii="Arial" w:hAnsi="Arial" w:cs="Arial"/>
          <w:sz w:val="24"/>
        </w:rPr>
      </w:pPr>
      <w:r>
        <w:rPr>
          <w:rFonts w:ascii="Arial" w:hAnsi="Arial" w:cs="Arial"/>
          <w:sz w:val="24"/>
        </w:rPr>
        <w:t>TABLA . SERVICIO DE ALCANTARILLADO URBANO</w:t>
      </w:r>
    </w:p>
    <w:p w:rsidR="00000000" w:rsidRDefault="0096550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13"/>
        <w:gridCol w:w="1418"/>
        <w:gridCol w:w="1842"/>
        <w:gridCol w:w="3119"/>
      </w:tblGrid>
      <w:tr w:rsidR="00000000">
        <w:tblPrEx>
          <w:tblCellMar>
            <w:top w:w="0" w:type="dxa"/>
            <w:bottom w:w="0" w:type="dxa"/>
          </w:tblCellMar>
        </w:tblPrEx>
        <w:tc>
          <w:tcPr>
            <w:tcW w:w="1913" w:type="dxa"/>
          </w:tcPr>
          <w:p w:rsidR="00000000" w:rsidRDefault="00965502">
            <w:pPr>
              <w:jc w:val="both"/>
              <w:rPr>
                <w:rFonts w:ascii="Arial" w:hAnsi="Arial" w:cs="Arial"/>
                <w:b/>
                <w:sz w:val="22"/>
                <w:lang w:val="es-ES_tradnl"/>
              </w:rPr>
            </w:pPr>
            <w:r>
              <w:rPr>
                <w:rFonts w:ascii="Arial" w:hAnsi="Arial" w:cs="Arial"/>
                <w:b/>
                <w:sz w:val="22"/>
                <w:lang w:val="es-ES_tradnl"/>
              </w:rPr>
              <w:t>CABECERA</w:t>
            </w:r>
          </w:p>
          <w:p w:rsidR="00000000" w:rsidRDefault="00965502">
            <w:pPr>
              <w:jc w:val="both"/>
              <w:rPr>
                <w:rFonts w:ascii="Arial" w:hAnsi="Arial" w:cs="Arial"/>
                <w:b/>
                <w:sz w:val="22"/>
                <w:lang w:val="es-ES_tradnl"/>
              </w:rPr>
            </w:pPr>
            <w:r>
              <w:rPr>
                <w:rFonts w:ascii="Arial" w:hAnsi="Arial" w:cs="Arial"/>
                <w:b/>
                <w:sz w:val="22"/>
                <w:lang w:val="es-ES_tradnl"/>
              </w:rPr>
              <w:t>MUNICIPAL</w:t>
            </w:r>
          </w:p>
        </w:tc>
        <w:tc>
          <w:tcPr>
            <w:tcW w:w="1418" w:type="dxa"/>
          </w:tcPr>
          <w:p w:rsidR="00000000" w:rsidRDefault="00965502">
            <w:pPr>
              <w:jc w:val="both"/>
              <w:rPr>
                <w:rFonts w:ascii="Arial" w:hAnsi="Arial" w:cs="Arial"/>
                <w:b/>
                <w:sz w:val="22"/>
                <w:lang w:val="es-ES_tradnl"/>
              </w:rPr>
            </w:pPr>
            <w:r>
              <w:rPr>
                <w:rFonts w:ascii="Arial" w:hAnsi="Arial" w:cs="Arial"/>
                <w:b/>
                <w:sz w:val="22"/>
                <w:lang w:val="es-ES_tradnl"/>
              </w:rPr>
              <w:t>%</w:t>
            </w:r>
          </w:p>
          <w:p w:rsidR="00000000" w:rsidRDefault="00965502">
            <w:pPr>
              <w:jc w:val="both"/>
              <w:rPr>
                <w:rFonts w:ascii="Arial" w:hAnsi="Arial" w:cs="Arial"/>
                <w:b/>
                <w:sz w:val="22"/>
                <w:lang w:val="es-ES_tradnl"/>
              </w:rPr>
            </w:pPr>
            <w:r>
              <w:rPr>
                <w:rFonts w:ascii="Arial" w:hAnsi="Arial" w:cs="Arial"/>
                <w:b/>
                <w:sz w:val="22"/>
                <w:lang w:val="es-ES_tradnl"/>
              </w:rPr>
              <w:t>Cobertura</w:t>
            </w:r>
          </w:p>
        </w:tc>
        <w:tc>
          <w:tcPr>
            <w:tcW w:w="1842" w:type="dxa"/>
          </w:tcPr>
          <w:p w:rsidR="00000000" w:rsidRDefault="00965502">
            <w:pPr>
              <w:jc w:val="both"/>
              <w:rPr>
                <w:rFonts w:ascii="Arial" w:hAnsi="Arial" w:cs="Arial"/>
                <w:b/>
                <w:sz w:val="22"/>
                <w:lang w:val="es-ES_tradnl"/>
              </w:rPr>
            </w:pPr>
            <w:r>
              <w:rPr>
                <w:rFonts w:ascii="Arial" w:hAnsi="Arial" w:cs="Arial"/>
                <w:b/>
                <w:sz w:val="22"/>
                <w:lang w:val="es-ES_tradnl"/>
              </w:rPr>
              <w:t>Estado de la red</w:t>
            </w:r>
          </w:p>
        </w:tc>
        <w:tc>
          <w:tcPr>
            <w:tcW w:w="3119" w:type="dxa"/>
          </w:tcPr>
          <w:p w:rsidR="00000000" w:rsidRDefault="00965502">
            <w:pPr>
              <w:jc w:val="both"/>
              <w:rPr>
                <w:rFonts w:ascii="Arial" w:hAnsi="Arial" w:cs="Arial"/>
                <w:b/>
                <w:sz w:val="22"/>
                <w:lang w:val="es-ES_tradnl"/>
              </w:rPr>
            </w:pPr>
            <w:r>
              <w:rPr>
                <w:rFonts w:ascii="Arial" w:hAnsi="Arial" w:cs="Arial"/>
                <w:b/>
                <w:sz w:val="22"/>
                <w:lang w:val="es-ES_tradnl"/>
              </w:rPr>
              <w:t xml:space="preserve">FUENTES DE AGUA </w:t>
            </w:r>
          </w:p>
          <w:p w:rsidR="00000000" w:rsidRDefault="00965502">
            <w:pPr>
              <w:jc w:val="both"/>
              <w:rPr>
                <w:rFonts w:ascii="Arial" w:hAnsi="Arial" w:cs="Arial"/>
                <w:b/>
                <w:sz w:val="22"/>
                <w:lang w:val="es-ES_tradnl"/>
              </w:rPr>
            </w:pPr>
            <w:r>
              <w:rPr>
                <w:rFonts w:ascii="Arial" w:hAnsi="Arial" w:cs="Arial"/>
                <w:b/>
                <w:sz w:val="22"/>
                <w:lang w:val="es-ES_tradnl"/>
              </w:rPr>
              <w:t>AFECTADAS</w:t>
            </w:r>
          </w:p>
        </w:tc>
      </w:tr>
      <w:tr w:rsidR="00000000">
        <w:tblPrEx>
          <w:tblCellMar>
            <w:top w:w="0" w:type="dxa"/>
            <w:bottom w:w="0" w:type="dxa"/>
          </w:tblCellMar>
        </w:tblPrEx>
        <w:tc>
          <w:tcPr>
            <w:tcW w:w="1913" w:type="dxa"/>
          </w:tcPr>
          <w:p w:rsidR="00000000" w:rsidRDefault="00965502">
            <w:pPr>
              <w:jc w:val="both"/>
              <w:rPr>
                <w:rFonts w:ascii="Arial" w:hAnsi="Arial" w:cs="Arial"/>
                <w:b/>
                <w:sz w:val="22"/>
                <w:lang w:val="es-ES_tradnl"/>
              </w:rPr>
            </w:pPr>
          </w:p>
          <w:p w:rsidR="00000000" w:rsidRDefault="00965502">
            <w:pPr>
              <w:jc w:val="both"/>
              <w:rPr>
                <w:rFonts w:ascii="Arial" w:hAnsi="Arial" w:cs="Arial"/>
                <w:b/>
                <w:sz w:val="22"/>
                <w:lang w:val="es-ES_tradnl"/>
              </w:rPr>
            </w:pPr>
            <w:r>
              <w:rPr>
                <w:rFonts w:ascii="Arial" w:hAnsi="Arial" w:cs="Arial"/>
                <w:b/>
                <w:sz w:val="22"/>
                <w:lang w:val="es-ES_tradnl"/>
              </w:rPr>
              <w:t>LA VEGA</w:t>
            </w:r>
          </w:p>
        </w:tc>
        <w:tc>
          <w:tcPr>
            <w:tcW w:w="1418" w:type="dxa"/>
          </w:tcPr>
          <w:p w:rsidR="00000000" w:rsidRDefault="00965502">
            <w:pPr>
              <w:jc w:val="both"/>
              <w:rPr>
                <w:rFonts w:ascii="Arial" w:hAnsi="Arial" w:cs="Arial"/>
                <w:sz w:val="22"/>
                <w:lang w:val="es-ES_tradnl"/>
              </w:rPr>
            </w:pPr>
          </w:p>
          <w:p w:rsidR="00000000" w:rsidRDefault="00965502">
            <w:pPr>
              <w:jc w:val="both"/>
              <w:rPr>
                <w:rFonts w:ascii="Arial" w:hAnsi="Arial" w:cs="Arial"/>
                <w:sz w:val="22"/>
                <w:lang w:val="es-ES_tradnl"/>
              </w:rPr>
            </w:pPr>
            <w:r>
              <w:rPr>
                <w:rFonts w:ascii="Arial" w:hAnsi="Arial" w:cs="Arial"/>
                <w:sz w:val="22"/>
                <w:lang w:val="es-ES_tradnl"/>
              </w:rPr>
              <w:t>89.6 %</w:t>
            </w:r>
          </w:p>
        </w:tc>
        <w:tc>
          <w:tcPr>
            <w:tcW w:w="1842" w:type="dxa"/>
          </w:tcPr>
          <w:p w:rsidR="00000000" w:rsidRDefault="00965502">
            <w:pPr>
              <w:jc w:val="both"/>
              <w:rPr>
                <w:rFonts w:ascii="Arial" w:hAnsi="Arial" w:cs="Arial"/>
                <w:sz w:val="22"/>
                <w:lang w:val="es-ES_tradnl"/>
              </w:rPr>
            </w:pPr>
            <w:r>
              <w:rPr>
                <w:rFonts w:ascii="Arial" w:hAnsi="Arial" w:cs="Arial"/>
                <w:sz w:val="22"/>
                <w:lang w:val="es-ES_tradnl"/>
              </w:rPr>
              <w:t xml:space="preserve">  </w:t>
            </w:r>
          </w:p>
          <w:p w:rsidR="00000000" w:rsidRDefault="00965502">
            <w:pPr>
              <w:jc w:val="both"/>
              <w:rPr>
                <w:rFonts w:ascii="Arial" w:hAnsi="Arial" w:cs="Arial"/>
                <w:sz w:val="22"/>
                <w:lang w:val="es-ES_tradnl"/>
              </w:rPr>
            </w:pPr>
            <w:r>
              <w:rPr>
                <w:rFonts w:ascii="Arial" w:hAnsi="Arial" w:cs="Arial"/>
                <w:sz w:val="22"/>
                <w:lang w:val="es-ES_tradnl"/>
              </w:rPr>
              <w:t xml:space="preserve">    Malo</w:t>
            </w:r>
          </w:p>
        </w:tc>
        <w:tc>
          <w:tcPr>
            <w:tcW w:w="3119" w:type="dxa"/>
          </w:tcPr>
          <w:p w:rsidR="00000000" w:rsidRDefault="00965502">
            <w:pPr>
              <w:jc w:val="both"/>
              <w:rPr>
                <w:rFonts w:ascii="Arial" w:hAnsi="Arial" w:cs="Arial"/>
                <w:sz w:val="22"/>
                <w:lang w:val="es-ES_tradnl"/>
              </w:rPr>
            </w:pPr>
            <w:r>
              <w:rPr>
                <w:rFonts w:ascii="Arial" w:hAnsi="Arial" w:cs="Arial"/>
                <w:sz w:val="22"/>
                <w:lang w:val="es-ES_tradnl"/>
              </w:rPr>
              <w:t>Río Pancitará, Quebrada Pascariguaico</w:t>
            </w:r>
          </w:p>
        </w:tc>
      </w:tr>
      <w:tr w:rsidR="00000000">
        <w:tblPrEx>
          <w:tblCellMar>
            <w:top w:w="0" w:type="dxa"/>
            <w:bottom w:w="0" w:type="dxa"/>
          </w:tblCellMar>
        </w:tblPrEx>
        <w:tc>
          <w:tcPr>
            <w:tcW w:w="1913" w:type="dxa"/>
          </w:tcPr>
          <w:p w:rsidR="00000000" w:rsidRDefault="00965502">
            <w:pPr>
              <w:jc w:val="both"/>
              <w:rPr>
                <w:rFonts w:ascii="Arial" w:hAnsi="Arial" w:cs="Arial"/>
                <w:b/>
                <w:sz w:val="22"/>
                <w:lang w:val="es-ES_tradnl"/>
              </w:rPr>
            </w:pPr>
            <w:r>
              <w:rPr>
                <w:rFonts w:ascii="Arial" w:hAnsi="Arial" w:cs="Arial"/>
                <w:b/>
                <w:sz w:val="22"/>
                <w:lang w:val="es-ES_tradnl"/>
              </w:rPr>
              <w:t>TOTAL</w:t>
            </w:r>
          </w:p>
        </w:tc>
        <w:tc>
          <w:tcPr>
            <w:tcW w:w="1418" w:type="dxa"/>
          </w:tcPr>
          <w:p w:rsidR="00000000" w:rsidRDefault="00965502">
            <w:pPr>
              <w:jc w:val="both"/>
              <w:rPr>
                <w:rFonts w:ascii="Arial" w:hAnsi="Arial" w:cs="Arial"/>
                <w:b/>
                <w:sz w:val="22"/>
                <w:lang w:val="es-ES_tradnl"/>
              </w:rPr>
            </w:pPr>
            <w:r>
              <w:rPr>
                <w:rFonts w:ascii="Arial" w:hAnsi="Arial" w:cs="Arial"/>
                <w:b/>
                <w:sz w:val="22"/>
                <w:lang w:val="es-ES_tradnl"/>
              </w:rPr>
              <w:t>89.6%</w:t>
            </w:r>
          </w:p>
        </w:tc>
        <w:tc>
          <w:tcPr>
            <w:tcW w:w="1842" w:type="dxa"/>
          </w:tcPr>
          <w:p w:rsidR="00000000" w:rsidRDefault="00965502">
            <w:pPr>
              <w:jc w:val="both"/>
              <w:rPr>
                <w:rFonts w:ascii="Arial" w:hAnsi="Arial" w:cs="Arial"/>
                <w:b/>
                <w:sz w:val="22"/>
                <w:lang w:val="es-ES_tradnl"/>
              </w:rPr>
            </w:pPr>
          </w:p>
        </w:tc>
        <w:tc>
          <w:tcPr>
            <w:tcW w:w="3119" w:type="dxa"/>
            <w:tcBorders>
              <w:top w:val="single" w:sz="4" w:space="0" w:color="000000"/>
              <w:bottom w:val="nil"/>
              <w:right w:val="nil"/>
            </w:tcBorders>
          </w:tcPr>
          <w:p w:rsidR="00000000" w:rsidRDefault="00965502">
            <w:pPr>
              <w:jc w:val="both"/>
              <w:rPr>
                <w:rFonts w:ascii="Arial" w:hAnsi="Arial" w:cs="Arial"/>
                <w:b/>
                <w:sz w:val="22"/>
                <w:lang w:val="es-ES_tradnl"/>
              </w:rPr>
            </w:pPr>
          </w:p>
        </w:tc>
      </w:tr>
    </w:tbl>
    <w:p w:rsidR="00000000" w:rsidRDefault="00965502">
      <w:pPr>
        <w:pStyle w:val="Ttulo7"/>
        <w:jc w:val="both"/>
        <w:rPr>
          <w:rFonts w:ascii="Arial" w:hAnsi="Arial" w:cs="Arial"/>
          <w:sz w:val="20"/>
        </w:rPr>
      </w:pPr>
      <w:r>
        <w:rPr>
          <w:rFonts w:ascii="Arial" w:hAnsi="Arial" w:cs="Arial"/>
          <w:sz w:val="20"/>
        </w:rPr>
        <w:t xml:space="preserve">FUENTE: Equipo técnico Municipal. </w:t>
      </w:r>
    </w:p>
    <w:p w:rsidR="00000000" w:rsidRDefault="00965502">
      <w:pPr>
        <w:jc w:val="both"/>
        <w:rPr>
          <w:rFonts w:ascii="Arial" w:hAnsi="Arial" w:cs="Arial"/>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RECOLECCIÓN Y DISPOSICIÓN DE RESIDUOS SÓLIDOS</w:t>
      </w:r>
    </w:p>
    <w:p w:rsidR="00000000" w:rsidRDefault="00965502">
      <w:pPr>
        <w:pStyle w:val="Encabezado"/>
        <w:jc w:val="both"/>
        <w:rPr>
          <w:rFonts w:ascii="Arial" w:hAnsi="Arial" w:cs="Arial"/>
          <w:sz w:val="24"/>
          <w:lang w:val="es-ES_tradnl"/>
        </w:rPr>
      </w:pPr>
    </w:p>
    <w:p w:rsidR="00000000" w:rsidRDefault="00965502">
      <w:pPr>
        <w:jc w:val="both"/>
        <w:rPr>
          <w:rFonts w:ascii="Arial" w:hAnsi="Arial" w:cs="Arial"/>
          <w:lang w:val="es-ES_tradnl"/>
        </w:rPr>
      </w:pPr>
      <w:r>
        <w:rPr>
          <w:rFonts w:ascii="Arial" w:hAnsi="Arial" w:cs="Arial"/>
          <w:lang w:val="es-ES_tradnl"/>
        </w:rPr>
        <w:t>El servicio es asumido por la Administración Municipal de la Vega mediante la utilizació</w:t>
      </w:r>
      <w:r>
        <w:rPr>
          <w:rFonts w:ascii="Arial" w:hAnsi="Arial" w:cs="Arial"/>
          <w:lang w:val="es-ES_tradnl"/>
        </w:rPr>
        <w:t xml:space="preserve">n de una volqueta que aunque no es un  vehículo idóneo para este tipo de actividad,  efectúan dos (2) recorridos semanales con una capacidad promedio de 1,5 toneladas por vehículo en cada recorrido. </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Desde el punto de vista económico el servicio no es ren</w:t>
      </w:r>
      <w:r>
        <w:rPr>
          <w:rFonts w:ascii="Arial" w:hAnsi="Arial" w:cs="Arial"/>
          <w:lang w:val="es-ES_tradnl"/>
        </w:rPr>
        <w:t xml:space="preserve">table y su financiación está sustentada en los recursos de inversión que se le transfieren al Municipio, debido a deficiencias tarifarias y de gestión que no permiten recuperar los costos de operación y administración. </w:t>
      </w:r>
    </w:p>
    <w:p w:rsidR="00000000" w:rsidRDefault="00965502">
      <w:pPr>
        <w:jc w:val="both"/>
        <w:rPr>
          <w:rFonts w:ascii="Arial" w:hAnsi="Arial" w:cs="Arial"/>
          <w:lang w:val="es-ES_tradnl"/>
        </w:rPr>
      </w:pPr>
    </w:p>
    <w:p w:rsidR="00000000" w:rsidRDefault="00965502">
      <w:pPr>
        <w:pStyle w:val="Textoindependiente"/>
        <w:rPr>
          <w:rFonts w:ascii="Arial" w:hAnsi="Arial" w:cs="Arial"/>
        </w:rPr>
      </w:pPr>
      <w:r>
        <w:rPr>
          <w:rFonts w:ascii="Arial" w:hAnsi="Arial" w:cs="Arial"/>
        </w:rPr>
        <w:t>La disposición es otro de los focos</w:t>
      </w:r>
      <w:r>
        <w:rPr>
          <w:rFonts w:ascii="Arial" w:hAnsi="Arial" w:cs="Arial"/>
        </w:rPr>
        <w:t xml:space="preserve"> de contaminación importante puesto que no existe clasificación de materiales ni se dispone de una infraestructura adecuada para la disposición final de los residuos sólidos. La basura se deposita en un relleno sanitario sobre la fuente de agua cerca al Rí</w:t>
      </w:r>
      <w:r>
        <w:rPr>
          <w:rFonts w:ascii="Arial" w:hAnsi="Arial" w:cs="Arial"/>
        </w:rPr>
        <w:t>o Pancitará; adicionalmente, los residuos del Hospital Municipal se mezclan con la basura doméstica sin ser sometidos a procesos especializados de eliminación.</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Ante esta situación y teniendo en cuenta exigencias formuladas al ente territorial por parte de</w:t>
      </w:r>
      <w:r>
        <w:rPr>
          <w:rFonts w:ascii="Arial" w:hAnsi="Arial" w:cs="Arial"/>
          <w:lang w:val="es-ES_tradnl"/>
        </w:rPr>
        <w:t xml:space="preserve"> las autoridades ambientales, la administración local estudia alternativas de manejo como la mejor ubicación de un relleno sanitario. Independientemente del sistema escogido, la asociación con Municipios vecinos para centralizar el manejo del servicio de a</w:t>
      </w:r>
      <w:r>
        <w:rPr>
          <w:rFonts w:ascii="Arial" w:hAnsi="Arial" w:cs="Arial"/>
          <w:lang w:val="es-ES_tradnl"/>
        </w:rPr>
        <w:t>seo, se perfilaría como la mejor opción para la región.</w:t>
      </w:r>
    </w:p>
    <w:p w:rsidR="00000000" w:rsidRDefault="00965502">
      <w:pPr>
        <w:jc w:val="both"/>
        <w:rPr>
          <w:rFonts w:ascii="Arial" w:hAnsi="Arial" w:cs="Arial"/>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Energía Eléctrica</w:t>
      </w:r>
    </w:p>
    <w:p w:rsidR="00000000" w:rsidRDefault="00965502">
      <w:pPr>
        <w:jc w:val="both"/>
        <w:rPr>
          <w:rFonts w:ascii="Arial" w:hAnsi="Arial" w:cs="Arial"/>
          <w:lang w:val="es-ES_tradnl"/>
        </w:rPr>
      </w:pPr>
    </w:p>
    <w:p w:rsidR="00000000" w:rsidRDefault="00965502">
      <w:pPr>
        <w:jc w:val="both"/>
        <w:rPr>
          <w:rFonts w:ascii="Arial" w:hAnsi="Arial" w:cs="Arial"/>
        </w:rPr>
      </w:pPr>
      <w:r>
        <w:rPr>
          <w:rFonts w:ascii="Arial" w:hAnsi="Arial" w:cs="Arial"/>
        </w:rPr>
        <w:t>Las zona urbana tiene una cobertura del 89.8%. La administración del servicio está a cargo de Centrales  Electricas del Cauca como única empresa oferente que además es dueña de las</w:t>
      </w:r>
      <w:r>
        <w:rPr>
          <w:rFonts w:ascii="Arial" w:hAnsi="Arial" w:cs="Arial"/>
        </w:rPr>
        <w:t xml:space="preserve"> redes y elementos constitutivos del sistema de suministro.</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Las redes en general de todo el territorio se conectan desde la subestación la Sierra. El principal problema reportado por la comunidad beneficiaria corresponde a la falta de potencia durante las</w:t>
      </w:r>
      <w:r>
        <w:rPr>
          <w:rFonts w:ascii="Arial" w:hAnsi="Arial" w:cs="Arial"/>
        </w:rPr>
        <w:t xml:space="preserve"> horas de mayor consumo u horas pico, que impiden la utilización de algunos electrodomésticos e incrementan el riesgo de daños y alteración en su funcionamiento.</w:t>
      </w:r>
    </w:p>
    <w:p w:rsidR="00000000" w:rsidRDefault="00965502">
      <w:pPr>
        <w:jc w:val="both"/>
        <w:rPr>
          <w:rFonts w:ascii="Arial" w:hAnsi="Arial" w:cs="Arial"/>
        </w:rPr>
      </w:pPr>
    </w:p>
    <w:p w:rsidR="00000000" w:rsidRDefault="00965502">
      <w:pPr>
        <w:jc w:val="both"/>
        <w:rPr>
          <w:rFonts w:ascii="Arial" w:hAnsi="Arial" w:cs="Arial"/>
        </w:rPr>
      </w:pPr>
    </w:p>
    <w:p w:rsidR="00000000" w:rsidRDefault="00965502">
      <w:pPr>
        <w:pStyle w:val="Ttulo9"/>
        <w:rPr>
          <w:rFonts w:ascii="Arial" w:hAnsi="Arial" w:cs="Arial"/>
          <w:sz w:val="24"/>
        </w:rPr>
      </w:pPr>
      <w:r>
        <w:rPr>
          <w:rFonts w:ascii="Arial" w:hAnsi="Arial" w:cs="Arial"/>
          <w:sz w:val="24"/>
        </w:rPr>
        <w:t xml:space="preserve">Tabla 10. SERVICIO DE ENERGIA ELECTRICA </w:t>
      </w:r>
    </w:p>
    <w:p w:rsidR="00000000" w:rsidRDefault="00965502">
      <w:pPr>
        <w:pStyle w:val="Ttulo9"/>
        <w:rPr>
          <w:rFonts w:ascii="Arial" w:hAnsi="Arial" w:cs="Arial"/>
          <w:sz w:val="24"/>
        </w:rPr>
      </w:pPr>
      <w:r>
        <w:rPr>
          <w:rFonts w:ascii="Arial" w:hAnsi="Arial" w:cs="Arial"/>
          <w:sz w:val="24"/>
        </w:rPr>
        <w:t>ZONA URBANA</w:t>
      </w:r>
    </w:p>
    <w:p w:rsidR="00000000" w:rsidRDefault="00965502"/>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734"/>
        <w:gridCol w:w="2163"/>
        <w:gridCol w:w="1570"/>
      </w:tblGrid>
      <w:tr w:rsidR="00000000">
        <w:tblPrEx>
          <w:tblCellMar>
            <w:top w:w="0" w:type="dxa"/>
            <w:bottom w:w="0" w:type="dxa"/>
          </w:tblCellMar>
        </w:tblPrEx>
        <w:trPr>
          <w:jc w:val="center"/>
        </w:trPr>
        <w:tc>
          <w:tcPr>
            <w:tcW w:w="1734" w:type="dxa"/>
          </w:tcPr>
          <w:p w:rsidR="00000000" w:rsidRDefault="00965502">
            <w:pPr>
              <w:jc w:val="both"/>
              <w:rPr>
                <w:rFonts w:ascii="Arial" w:hAnsi="Arial" w:cs="Arial"/>
                <w:b/>
                <w:lang w:val="es-ES_tradnl"/>
              </w:rPr>
            </w:pPr>
            <w:r>
              <w:rPr>
                <w:rFonts w:ascii="Arial" w:hAnsi="Arial" w:cs="Arial"/>
                <w:b/>
                <w:lang w:val="es-ES_tradnl"/>
              </w:rPr>
              <w:t>CABECERA</w:t>
            </w:r>
          </w:p>
          <w:p w:rsidR="00000000" w:rsidRDefault="00965502">
            <w:pPr>
              <w:jc w:val="both"/>
              <w:rPr>
                <w:rFonts w:ascii="Arial" w:hAnsi="Arial" w:cs="Arial"/>
                <w:b/>
                <w:lang w:val="es-ES_tradnl"/>
              </w:rPr>
            </w:pPr>
            <w:r>
              <w:rPr>
                <w:rFonts w:ascii="Arial" w:hAnsi="Arial" w:cs="Arial"/>
                <w:b/>
                <w:lang w:val="es-ES_tradnl"/>
              </w:rPr>
              <w:t>MUNICIPAL</w:t>
            </w:r>
          </w:p>
        </w:tc>
        <w:tc>
          <w:tcPr>
            <w:tcW w:w="2163" w:type="dxa"/>
          </w:tcPr>
          <w:p w:rsidR="00000000" w:rsidRDefault="00965502">
            <w:pPr>
              <w:jc w:val="both"/>
              <w:rPr>
                <w:rFonts w:ascii="Arial" w:hAnsi="Arial" w:cs="Arial"/>
                <w:b/>
                <w:lang w:val="es-ES_tradnl"/>
              </w:rPr>
            </w:pPr>
            <w:r>
              <w:rPr>
                <w:rFonts w:ascii="Arial" w:hAnsi="Arial" w:cs="Arial"/>
                <w:b/>
                <w:lang w:val="es-ES_tradnl"/>
              </w:rPr>
              <w:t>Total</w:t>
            </w:r>
          </w:p>
          <w:p w:rsidR="00000000" w:rsidRDefault="00965502">
            <w:pPr>
              <w:jc w:val="both"/>
              <w:rPr>
                <w:rFonts w:ascii="Arial" w:hAnsi="Arial" w:cs="Arial"/>
                <w:b/>
                <w:lang w:val="es-ES_tradnl"/>
              </w:rPr>
            </w:pPr>
            <w:r>
              <w:rPr>
                <w:rFonts w:ascii="Arial" w:hAnsi="Arial" w:cs="Arial"/>
                <w:b/>
                <w:lang w:val="es-ES_tradnl"/>
              </w:rPr>
              <w:t>Suscriptores</w:t>
            </w:r>
          </w:p>
        </w:tc>
        <w:tc>
          <w:tcPr>
            <w:tcW w:w="1570" w:type="dxa"/>
          </w:tcPr>
          <w:p w:rsidR="00000000" w:rsidRDefault="00965502">
            <w:pPr>
              <w:jc w:val="both"/>
              <w:rPr>
                <w:rFonts w:ascii="Arial" w:hAnsi="Arial" w:cs="Arial"/>
                <w:b/>
                <w:lang w:val="es-ES_tradnl"/>
              </w:rPr>
            </w:pPr>
            <w:r>
              <w:rPr>
                <w:rFonts w:ascii="Arial" w:hAnsi="Arial" w:cs="Arial"/>
                <w:b/>
                <w:lang w:val="es-ES_tradnl"/>
              </w:rPr>
              <w:t>%</w:t>
            </w:r>
          </w:p>
          <w:p w:rsidR="00000000" w:rsidRDefault="00965502">
            <w:pPr>
              <w:jc w:val="both"/>
              <w:rPr>
                <w:rFonts w:ascii="Arial" w:hAnsi="Arial" w:cs="Arial"/>
                <w:b/>
                <w:lang w:val="es-ES_tradnl"/>
              </w:rPr>
            </w:pPr>
            <w:r>
              <w:rPr>
                <w:rFonts w:ascii="Arial" w:hAnsi="Arial" w:cs="Arial"/>
                <w:b/>
                <w:lang w:val="es-ES_tradnl"/>
              </w:rPr>
              <w:t>cobertura</w:t>
            </w:r>
          </w:p>
        </w:tc>
      </w:tr>
      <w:tr w:rsidR="00000000">
        <w:tblPrEx>
          <w:tblCellMar>
            <w:top w:w="0" w:type="dxa"/>
            <w:bottom w:w="0" w:type="dxa"/>
          </w:tblCellMar>
        </w:tblPrEx>
        <w:trPr>
          <w:trHeight w:val="275"/>
          <w:jc w:val="center"/>
        </w:trPr>
        <w:tc>
          <w:tcPr>
            <w:tcW w:w="1734" w:type="dxa"/>
          </w:tcPr>
          <w:p w:rsidR="00000000" w:rsidRDefault="00965502">
            <w:pPr>
              <w:jc w:val="both"/>
              <w:rPr>
                <w:rFonts w:ascii="Arial" w:hAnsi="Arial" w:cs="Arial"/>
                <w:b/>
                <w:lang w:val="es-ES_tradnl"/>
              </w:rPr>
            </w:pPr>
            <w:r>
              <w:rPr>
                <w:rFonts w:ascii="Arial" w:hAnsi="Arial" w:cs="Arial"/>
                <w:b/>
                <w:lang w:val="es-ES_tradnl"/>
              </w:rPr>
              <w:t>La Vega</w:t>
            </w:r>
          </w:p>
        </w:tc>
        <w:tc>
          <w:tcPr>
            <w:tcW w:w="2163" w:type="dxa"/>
          </w:tcPr>
          <w:p w:rsidR="00000000" w:rsidRDefault="00965502">
            <w:pPr>
              <w:jc w:val="both"/>
              <w:rPr>
                <w:rFonts w:ascii="Arial" w:hAnsi="Arial" w:cs="Arial"/>
                <w:lang w:val="es-ES_tradnl"/>
              </w:rPr>
            </w:pPr>
            <w:r>
              <w:rPr>
                <w:rFonts w:ascii="Arial" w:hAnsi="Arial" w:cs="Arial"/>
                <w:lang w:val="es-ES_tradnl"/>
              </w:rPr>
              <w:t>365</w:t>
            </w:r>
          </w:p>
        </w:tc>
        <w:tc>
          <w:tcPr>
            <w:tcW w:w="1570" w:type="dxa"/>
          </w:tcPr>
          <w:p w:rsidR="00000000" w:rsidRDefault="00965502">
            <w:pPr>
              <w:jc w:val="both"/>
              <w:rPr>
                <w:rFonts w:ascii="Arial" w:hAnsi="Arial" w:cs="Arial"/>
                <w:lang w:val="es-ES_tradnl"/>
              </w:rPr>
            </w:pPr>
            <w:r>
              <w:rPr>
                <w:rFonts w:ascii="Arial" w:hAnsi="Arial" w:cs="Arial"/>
                <w:lang w:val="es-ES_tradnl"/>
              </w:rPr>
              <w:t>89.8%</w:t>
            </w:r>
          </w:p>
        </w:tc>
      </w:tr>
      <w:tr w:rsidR="00000000">
        <w:tblPrEx>
          <w:tblCellMar>
            <w:top w:w="0" w:type="dxa"/>
            <w:bottom w:w="0" w:type="dxa"/>
          </w:tblCellMar>
        </w:tblPrEx>
        <w:trPr>
          <w:jc w:val="center"/>
        </w:trPr>
        <w:tc>
          <w:tcPr>
            <w:tcW w:w="1734" w:type="dxa"/>
          </w:tcPr>
          <w:p w:rsidR="00000000" w:rsidRDefault="00965502">
            <w:pPr>
              <w:jc w:val="both"/>
              <w:rPr>
                <w:rFonts w:ascii="Arial" w:hAnsi="Arial" w:cs="Arial"/>
                <w:b/>
                <w:lang w:val="es-ES_tradnl"/>
              </w:rPr>
            </w:pPr>
            <w:r>
              <w:rPr>
                <w:rFonts w:ascii="Arial" w:hAnsi="Arial" w:cs="Arial"/>
                <w:b/>
                <w:lang w:val="es-ES_tradnl"/>
              </w:rPr>
              <w:t>TOTAL</w:t>
            </w:r>
          </w:p>
        </w:tc>
        <w:tc>
          <w:tcPr>
            <w:tcW w:w="2163" w:type="dxa"/>
          </w:tcPr>
          <w:p w:rsidR="00000000" w:rsidRDefault="00965502">
            <w:pPr>
              <w:jc w:val="both"/>
              <w:rPr>
                <w:rFonts w:ascii="Arial" w:hAnsi="Arial" w:cs="Arial"/>
                <w:b/>
                <w:lang w:val="es-ES_tradnl"/>
              </w:rPr>
            </w:pPr>
            <w:r>
              <w:rPr>
                <w:rFonts w:ascii="Arial" w:hAnsi="Arial" w:cs="Arial"/>
                <w:b/>
                <w:lang w:val="es-ES_tradnl"/>
              </w:rPr>
              <w:t>365</w:t>
            </w:r>
          </w:p>
        </w:tc>
        <w:tc>
          <w:tcPr>
            <w:tcW w:w="1570" w:type="dxa"/>
          </w:tcPr>
          <w:p w:rsidR="00000000" w:rsidRDefault="00965502">
            <w:pPr>
              <w:jc w:val="both"/>
              <w:rPr>
                <w:rFonts w:ascii="Arial" w:hAnsi="Arial" w:cs="Arial"/>
                <w:b/>
                <w:lang w:val="es-ES_tradnl"/>
              </w:rPr>
            </w:pPr>
            <w:r>
              <w:rPr>
                <w:rFonts w:ascii="Arial" w:hAnsi="Arial" w:cs="Arial"/>
                <w:b/>
                <w:lang w:val="es-ES_tradnl"/>
              </w:rPr>
              <w:t>89.50%</w:t>
            </w:r>
          </w:p>
        </w:tc>
      </w:tr>
    </w:tbl>
    <w:p w:rsidR="00000000" w:rsidRDefault="00965502">
      <w:pPr>
        <w:jc w:val="both"/>
        <w:rPr>
          <w:rFonts w:ascii="Arial" w:hAnsi="Arial" w:cs="Arial"/>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COMUNICACIONES</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En la Vega las oficinas locales de TELECOM cumplen una labor muy importante al poner al alcance de todos los ciudadanos la posibilidad de comunicarse con cualquier lugar de Colombia y el mu</w:t>
      </w:r>
      <w:r>
        <w:rPr>
          <w:rFonts w:ascii="Arial" w:hAnsi="Arial" w:cs="Arial"/>
          <w:lang w:val="es-ES_tradnl"/>
        </w:rPr>
        <w:t>ndo mediante operadora.</w:t>
      </w:r>
    </w:p>
    <w:p w:rsidR="00000000" w:rsidRDefault="00965502">
      <w:pPr>
        <w:jc w:val="both"/>
        <w:rPr>
          <w:rFonts w:ascii="Arial" w:hAnsi="Arial" w:cs="Arial"/>
          <w:b/>
          <w:lang w:val="es-ES_tradnl"/>
        </w:rPr>
      </w:pPr>
    </w:p>
    <w:p w:rsidR="00000000" w:rsidRDefault="00965502">
      <w:pPr>
        <w:jc w:val="both"/>
        <w:rPr>
          <w:rFonts w:ascii="Arial" w:hAnsi="Arial" w:cs="Arial"/>
          <w:lang w:val="es-ES_tradnl"/>
        </w:rPr>
      </w:pPr>
      <w:r>
        <w:rPr>
          <w:rFonts w:ascii="Arial" w:hAnsi="Arial" w:cs="Arial"/>
          <w:lang w:val="es-ES_tradnl"/>
        </w:rPr>
        <w:t xml:space="preserve">En la cabecera municipal se presentaron problemas técnicos que ya fueron superados, por lo que ahora la calidad del servicio es muy buena. </w:t>
      </w:r>
    </w:p>
    <w:p w:rsidR="00000000" w:rsidRDefault="00965502">
      <w:pPr>
        <w:jc w:val="both"/>
        <w:rPr>
          <w:rFonts w:ascii="Arial" w:hAnsi="Arial" w:cs="Arial"/>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ALUMBRADO PÚBLICO</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 xml:space="preserve">A la fecha el servicio es deficitario por que los ingresos por tarifas </w:t>
      </w:r>
      <w:r>
        <w:rPr>
          <w:rFonts w:ascii="Arial" w:hAnsi="Arial" w:cs="Arial"/>
          <w:lang w:val="es-ES_tradnl"/>
        </w:rPr>
        <w:t>no alcanzan para sufragar los costos de operación, mantenimiento y ampliación de la infraestructura, lo que impide incrementar el nivel de cobertura y calidad en el alumbrado.</w:t>
      </w:r>
    </w:p>
    <w:p w:rsidR="00000000" w:rsidRDefault="00965502">
      <w:pPr>
        <w:jc w:val="both"/>
        <w:rPr>
          <w:rFonts w:ascii="Arial" w:hAnsi="Arial" w:cs="Arial"/>
          <w:lang w:val="es-ES_tradnl"/>
        </w:rPr>
      </w:pPr>
    </w:p>
    <w:p w:rsidR="00000000" w:rsidRDefault="00965502">
      <w:pPr>
        <w:pStyle w:val="BodyText2"/>
        <w:widowControl/>
        <w:rPr>
          <w:rFonts w:ascii="Arial" w:hAnsi="Arial" w:cs="Arial"/>
          <w:b/>
          <w:bCs/>
          <w:iCs/>
          <w:szCs w:val="24"/>
          <w:lang w:val="es-ES_tradnl"/>
        </w:rPr>
      </w:pPr>
      <w:r>
        <w:rPr>
          <w:rFonts w:ascii="Arial" w:hAnsi="Arial" w:cs="Arial"/>
          <w:b/>
          <w:bCs/>
          <w:iCs/>
          <w:szCs w:val="24"/>
          <w:lang w:val="es-ES_tradnl"/>
        </w:rPr>
        <w:t>Vivienda</w:t>
      </w:r>
    </w:p>
    <w:p w:rsidR="00000000" w:rsidRDefault="00965502">
      <w:pPr>
        <w:ind w:left="720"/>
        <w:jc w:val="both"/>
        <w:rPr>
          <w:rFonts w:ascii="Arial" w:hAnsi="Arial" w:cs="Arial"/>
          <w:b/>
          <w:bCs/>
          <w:i/>
          <w:lang w:val="es-ES_tradnl"/>
        </w:rPr>
      </w:pPr>
    </w:p>
    <w:p w:rsidR="00000000" w:rsidRDefault="00965502">
      <w:pPr>
        <w:jc w:val="both"/>
        <w:rPr>
          <w:rFonts w:ascii="Arial" w:hAnsi="Arial" w:cs="Arial"/>
          <w:b/>
          <w:bCs/>
          <w:lang w:val="es-ES_tradnl"/>
        </w:rPr>
      </w:pPr>
      <w:r>
        <w:rPr>
          <w:rFonts w:ascii="Arial" w:hAnsi="Arial" w:cs="Arial"/>
          <w:b/>
          <w:bCs/>
          <w:lang w:val="es-ES_tradnl"/>
        </w:rPr>
        <w:t>Tipología de Vivienda</w:t>
      </w:r>
    </w:p>
    <w:p w:rsidR="00000000" w:rsidRDefault="00965502">
      <w:pPr>
        <w:pStyle w:val="BodyText2"/>
        <w:widowControl/>
        <w:rPr>
          <w:rFonts w:ascii="Arial" w:hAnsi="Arial" w:cs="Arial"/>
          <w:szCs w:val="24"/>
          <w:lang w:val="es-ES_tradnl"/>
        </w:rPr>
      </w:pPr>
    </w:p>
    <w:p w:rsidR="00000000" w:rsidRDefault="00965502">
      <w:pPr>
        <w:pStyle w:val="Textoindependiente2"/>
        <w:jc w:val="both"/>
        <w:rPr>
          <w:rFonts w:cs="Arial"/>
          <w:b w:val="0"/>
          <w:bCs/>
          <w:sz w:val="24"/>
        </w:rPr>
      </w:pPr>
      <w:r>
        <w:rPr>
          <w:rFonts w:cs="Arial"/>
          <w:b w:val="0"/>
          <w:bCs/>
          <w:sz w:val="24"/>
        </w:rPr>
        <w:t>El material predominante en los muros es el ba</w:t>
      </w:r>
      <w:r>
        <w:rPr>
          <w:rFonts w:cs="Arial"/>
          <w:b w:val="0"/>
          <w:bCs/>
          <w:sz w:val="24"/>
        </w:rPr>
        <w:t>hareque, seguido por el ladrillo con y sin pañete.  Las cubiertas de tejas de barro están en el mayor número de vivienda con baja participación de materiales como el zinc y el eternit. el piso de baldosa predomina.</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En la apariencia externa de las vivienda</w:t>
      </w:r>
      <w:r>
        <w:rPr>
          <w:rFonts w:ascii="Arial" w:hAnsi="Arial" w:cs="Arial"/>
          <w:lang w:val="es-ES_tradnl"/>
        </w:rPr>
        <w:t>s sobresalen fachadas sencillas con por lo menos una ventana. Las viviendas de un solo nivel de construcción predominan y son la regla general en la Vega. presentándose algunos sectores con construcciones de dos (2) plantas que por lo general se encuentran</w:t>
      </w:r>
      <w:r>
        <w:rPr>
          <w:rFonts w:ascii="Arial" w:hAnsi="Arial" w:cs="Arial"/>
          <w:lang w:val="es-ES_tradnl"/>
        </w:rPr>
        <w:t xml:space="preserve"> en el marco de su plaza o parque principal respectivamente.</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La cobertura de servicios básicos es buena pero su calidad es deplorable porque no existen sistemas adecuados para la potabilización del agua utilizada en el consumo humano, el tratamiento de ag</w:t>
      </w:r>
      <w:r>
        <w:rPr>
          <w:rFonts w:ascii="Arial" w:hAnsi="Arial" w:cs="Arial"/>
          <w:lang w:val="es-ES_tradnl"/>
        </w:rPr>
        <w:t>uas residuales y la disposición final de residuos sólidos.</w:t>
      </w:r>
    </w:p>
    <w:p w:rsidR="00000000" w:rsidRDefault="00965502">
      <w:pPr>
        <w:jc w:val="both"/>
        <w:rPr>
          <w:rFonts w:ascii="Arial" w:hAnsi="Arial" w:cs="Arial"/>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Normas urbanísticas</w:t>
      </w:r>
    </w:p>
    <w:p w:rsidR="00000000" w:rsidRDefault="00965502">
      <w:pPr>
        <w:pStyle w:val="Ttulo7"/>
        <w:jc w:val="both"/>
        <w:rPr>
          <w:rFonts w:ascii="Arial" w:hAnsi="Arial" w:cs="Arial"/>
        </w:rPr>
      </w:pPr>
    </w:p>
    <w:p w:rsidR="00000000" w:rsidRDefault="00965502">
      <w:pPr>
        <w:pStyle w:val="Ttulo7"/>
        <w:jc w:val="both"/>
        <w:rPr>
          <w:rFonts w:ascii="Arial" w:hAnsi="Arial" w:cs="Arial"/>
          <w:b w:val="0"/>
        </w:rPr>
      </w:pPr>
      <w:r>
        <w:rPr>
          <w:rFonts w:ascii="Arial" w:hAnsi="Arial" w:cs="Arial"/>
          <w:b w:val="0"/>
        </w:rPr>
        <w:t>La Administración Municipal como responsable directo de las políticas y controles relacionados con la construcción de vivienda y en general con las afectaciones del entorno ur</w:t>
      </w:r>
      <w:r>
        <w:rPr>
          <w:rFonts w:ascii="Arial" w:hAnsi="Arial" w:cs="Arial"/>
          <w:b w:val="0"/>
        </w:rPr>
        <w:t>bano y el uso del suelo, no posee una reglamentación local que oriente y limite la actuación de los particulares en este tipo de actividades. El caos y la inadecuada instalación de viviendas en zonas de riesgo, se explican por la inexistencia de instrument</w:t>
      </w:r>
      <w:r>
        <w:rPr>
          <w:rFonts w:ascii="Arial" w:hAnsi="Arial" w:cs="Arial"/>
          <w:b w:val="0"/>
        </w:rPr>
        <w:t>os jurídicos que permitan poner en cabeza de las autoridades municipales el control y reglamentación del suelo urbano.</w:t>
      </w:r>
    </w:p>
    <w:p w:rsidR="00000000" w:rsidRDefault="00965502">
      <w:pPr>
        <w:jc w:val="both"/>
        <w:rPr>
          <w:rFonts w:ascii="Arial" w:hAnsi="Arial" w:cs="Aria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Suelo Disponible para Vivienda de Interés Social</w:t>
      </w:r>
    </w:p>
    <w:p w:rsidR="00000000" w:rsidRDefault="00965502">
      <w:pPr>
        <w:pStyle w:val="Encabezado"/>
        <w:jc w:val="both"/>
        <w:rPr>
          <w:rFonts w:ascii="Arial" w:hAnsi="Arial" w:cs="Arial"/>
          <w:sz w:val="24"/>
          <w:lang w:val="es-ES_tradnl"/>
        </w:rPr>
      </w:pPr>
    </w:p>
    <w:p w:rsidR="00000000" w:rsidRDefault="00965502">
      <w:pPr>
        <w:jc w:val="both"/>
        <w:rPr>
          <w:rFonts w:ascii="Arial" w:hAnsi="Arial" w:cs="Arial"/>
          <w:lang w:val="es-ES_tradnl"/>
        </w:rPr>
      </w:pPr>
      <w:r>
        <w:rPr>
          <w:rFonts w:ascii="Arial" w:hAnsi="Arial" w:cs="Arial"/>
          <w:lang w:val="es-ES_tradnl"/>
        </w:rPr>
        <w:t>Como se ha observado en otros apartes del documento, la disponibilidad de suelo de exp</w:t>
      </w:r>
      <w:r>
        <w:rPr>
          <w:rFonts w:ascii="Arial" w:hAnsi="Arial" w:cs="Arial"/>
          <w:lang w:val="es-ES_tradnl"/>
        </w:rPr>
        <w:t>ansión urbana es aceptable en la cabecera municipal de la Vega, Dentro de las zonas de expansión definidas en la clasificación del suelo urbano, se deben reservar terrenos para construcción de vivienda durante la vigencia del Plan.</w:t>
      </w:r>
    </w:p>
    <w:p w:rsidR="00000000" w:rsidRDefault="00965502">
      <w:pPr>
        <w:jc w:val="both"/>
        <w:rPr>
          <w:rFonts w:ascii="Arial" w:hAnsi="Arial" w:cs="Arial"/>
          <w:b/>
          <w:bCs/>
          <w:lang w:val="es-ES_tradnl"/>
        </w:rPr>
      </w:pPr>
      <w:r>
        <w:rPr>
          <w:rFonts w:ascii="Arial" w:hAnsi="Arial" w:cs="Arial"/>
          <w:lang w:val="es-ES_tradnl"/>
        </w:rPr>
        <w:t xml:space="preserve"> </w:t>
      </w:r>
    </w:p>
    <w:p w:rsidR="00000000" w:rsidRDefault="00965502">
      <w:pPr>
        <w:pStyle w:val="BodyText2"/>
        <w:widowControl/>
        <w:rPr>
          <w:rFonts w:ascii="Arial" w:hAnsi="Arial" w:cs="Arial"/>
          <w:b/>
          <w:bCs/>
          <w:iCs/>
          <w:szCs w:val="24"/>
          <w:lang w:val="es-ES_tradnl"/>
        </w:rPr>
      </w:pPr>
      <w:r>
        <w:rPr>
          <w:rFonts w:ascii="Arial" w:hAnsi="Arial" w:cs="Arial"/>
          <w:b/>
          <w:bCs/>
          <w:iCs/>
          <w:szCs w:val="24"/>
          <w:lang w:val="es-ES_tradnl"/>
        </w:rPr>
        <w:t>Infraestructura Vial</w:t>
      </w:r>
    </w:p>
    <w:p w:rsidR="00000000" w:rsidRDefault="00965502">
      <w:pPr>
        <w:jc w:val="both"/>
        <w:rPr>
          <w:rFonts w:ascii="Arial" w:hAnsi="Arial" w:cs="Arial"/>
          <w:b/>
          <w:caps/>
          <w:lang w:val="es-ES_tradnl"/>
        </w:rPr>
      </w:pPr>
    </w:p>
    <w:p w:rsidR="00000000" w:rsidRDefault="00965502">
      <w:pPr>
        <w:pStyle w:val="Textoindependiente"/>
        <w:rPr>
          <w:rFonts w:ascii="Arial" w:hAnsi="Arial" w:cs="Arial"/>
        </w:rPr>
      </w:pPr>
      <w:r>
        <w:rPr>
          <w:rFonts w:ascii="Arial" w:hAnsi="Arial" w:cs="Arial"/>
        </w:rPr>
        <w:t>El sistema vial actual tiene características importantes para mejorarlo. Su trazado reticular  tiende a desorganizarce   por las barreras naturales  (Rio Pancitará, Cerros aledaños), Es por ello que la probabilidad de ampliación de la red vial dentro del c</w:t>
      </w:r>
      <w:r>
        <w:rPr>
          <w:rFonts w:ascii="Arial" w:hAnsi="Arial" w:cs="Arial"/>
        </w:rPr>
        <w:t>asco urbano es mínima, los esfuerzos estarán encaminados al mejoramiento de estas, mediante labores de mantenimiento, ampliación y pavimentación.</w:t>
      </w:r>
    </w:p>
    <w:p w:rsidR="00000000" w:rsidRDefault="00965502">
      <w:pPr>
        <w:jc w:val="both"/>
        <w:rPr>
          <w:rFonts w:ascii="Arial" w:hAnsi="Arial" w:cs="Arial"/>
        </w:rPr>
      </w:pPr>
    </w:p>
    <w:p w:rsidR="00000000" w:rsidRDefault="00965502">
      <w:pPr>
        <w:pStyle w:val="Sangradetextonormal"/>
        <w:rPr>
          <w:rFonts w:ascii="Arial" w:hAnsi="Arial" w:cs="Arial"/>
        </w:rPr>
      </w:pPr>
      <w:r>
        <w:rPr>
          <w:rFonts w:ascii="Arial" w:hAnsi="Arial" w:cs="Arial"/>
        </w:rPr>
        <w:t>La estructura vial urbana estará conformada por:</w:t>
      </w:r>
    </w:p>
    <w:p w:rsidR="00000000" w:rsidRDefault="00965502">
      <w:pPr>
        <w:pStyle w:val="Sangradetextonormal"/>
        <w:rPr>
          <w:rFonts w:ascii="Arial" w:hAnsi="Arial" w:cs="Arial"/>
        </w:rPr>
      </w:pPr>
    </w:p>
    <w:p w:rsidR="00000000" w:rsidRDefault="00965502">
      <w:pPr>
        <w:jc w:val="both"/>
        <w:rPr>
          <w:rFonts w:ascii="Arial" w:hAnsi="Arial" w:cs="Arial"/>
        </w:rPr>
      </w:pPr>
      <w:r>
        <w:rPr>
          <w:rFonts w:ascii="Arial" w:hAnsi="Arial" w:cs="Arial"/>
          <w:b/>
        </w:rPr>
        <w:t>Vía Arteria Principal:</w:t>
      </w:r>
      <w:r>
        <w:rPr>
          <w:rFonts w:ascii="Arial" w:hAnsi="Arial" w:cs="Arial"/>
        </w:rPr>
        <w:t xml:space="preserve">  Son las vías de articulación region</w:t>
      </w:r>
      <w:r>
        <w:rPr>
          <w:rFonts w:ascii="Arial" w:hAnsi="Arial" w:cs="Arial"/>
        </w:rPr>
        <w:t xml:space="preserve">al como las vías de acceso (calle 3ª viniendo desde  Popayàn comprendida entre la carrera 12ª a la carrera 1ª, Salida hacia el Municipio de Almaguer)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b/>
        </w:rPr>
        <w:t>Vía Arteria secundaria:</w:t>
      </w:r>
      <w:r>
        <w:rPr>
          <w:rFonts w:ascii="Arial" w:hAnsi="Arial" w:cs="Arial"/>
        </w:rPr>
        <w:t xml:space="preserve">  Son vías de carácter articulador de apoyo paralelas a las primarias; estas vías</w:t>
      </w:r>
      <w:r>
        <w:rPr>
          <w:rFonts w:ascii="Arial" w:hAnsi="Arial" w:cs="Arial"/>
        </w:rPr>
        <w:t xml:space="preserve"> serán las calle 2 desde la carrera 8 hasta la carrera 11. </w:t>
      </w:r>
    </w:p>
    <w:p w:rsidR="00000000" w:rsidRDefault="00965502">
      <w:pPr>
        <w:pStyle w:val="BodyText2"/>
        <w:widowControl/>
        <w:rPr>
          <w:rFonts w:ascii="Arial" w:hAnsi="Arial" w:cs="Arial"/>
          <w:szCs w:val="24"/>
        </w:rPr>
      </w:pPr>
    </w:p>
    <w:p w:rsidR="00000000" w:rsidRDefault="00965502">
      <w:pPr>
        <w:jc w:val="both"/>
        <w:rPr>
          <w:rFonts w:ascii="Arial" w:hAnsi="Arial" w:cs="Arial"/>
        </w:rPr>
      </w:pPr>
      <w:r>
        <w:rPr>
          <w:rFonts w:ascii="Arial" w:hAnsi="Arial" w:cs="Arial"/>
          <w:b/>
        </w:rPr>
        <w:t xml:space="preserve">Vía  Terciaria: </w:t>
      </w:r>
      <w:r>
        <w:rPr>
          <w:rFonts w:ascii="Arial" w:hAnsi="Arial" w:cs="Arial"/>
        </w:rPr>
        <w:t xml:space="preserve">   Constituyen la red que permiten la comunicación urbana internamente. Son; Son ellas la calle 5ª y el conjunto de carreras que desembocan en la vía arteria principal.</w:t>
      </w:r>
    </w:p>
    <w:p w:rsidR="00000000" w:rsidRDefault="00965502">
      <w:pPr>
        <w:jc w:val="both"/>
        <w:rPr>
          <w:rFonts w:ascii="Arial" w:hAnsi="Arial" w:cs="Arial"/>
          <w:b/>
          <w:bCs/>
          <w:caps/>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SERVICIOS</w:t>
      </w:r>
      <w:r>
        <w:rPr>
          <w:rFonts w:ascii="Arial" w:hAnsi="Arial" w:cs="Arial"/>
          <w:bCs/>
          <w:szCs w:val="24"/>
          <w:lang w:val="es-ES_tradnl"/>
        </w:rPr>
        <w:t xml:space="preserve">  SOCIALES</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Su finalidad es garantizar el bienestar de la comunidad atendiendo los servicios públicos de educación, salud, recreación y deporte; fundamentales para el desarrollo integral colectivo en los niveles intelectual, emocional y físico.</w:t>
      </w:r>
    </w:p>
    <w:p w:rsidR="00000000" w:rsidRDefault="00965502">
      <w:pPr>
        <w:pStyle w:val="Encabezado"/>
        <w:jc w:val="both"/>
        <w:rPr>
          <w:rFonts w:ascii="Arial" w:hAnsi="Arial" w:cs="Arial"/>
          <w:sz w:val="24"/>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Educación</w:t>
      </w:r>
    </w:p>
    <w:p w:rsidR="00000000" w:rsidRDefault="00965502">
      <w:pPr>
        <w:jc w:val="both"/>
        <w:rPr>
          <w:rFonts w:ascii="Arial" w:hAnsi="Arial" w:cs="Arial"/>
          <w:lang w:val="es-ES_tradnl"/>
        </w:rPr>
      </w:pPr>
    </w:p>
    <w:p w:rsidR="00000000" w:rsidRDefault="00965502">
      <w:pPr>
        <w:pStyle w:val="Textoindependiente"/>
        <w:rPr>
          <w:rFonts w:ascii="Arial" w:hAnsi="Arial" w:cs="Arial"/>
          <w:lang w:val="es-CO"/>
        </w:rPr>
      </w:pPr>
      <w:r>
        <w:rPr>
          <w:rFonts w:ascii="Arial" w:hAnsi="Arial" w:cs="Arial"/>
          <w:lang w:val="es-CO"/>
        </w:rPr>
        <w:t>La población urbana dispone de dos (2) establecimientos educativos a través de los cuales la Administración Municipal ofrece los niveles de preescolar, básica primaria, y básica secundaria;</w:t>
      </w:r>
    </w:p>
    <w:p w:rsidR="00000000" w:rsidRDefault="00965502">
      <w:pPr>
        <w:jc w:val="both"/>
        <w:rPr>
          <w:rFonts w:ascii="Arial" w:hAnsi="Arial" w:cs="Arial"/>
        </w:rPr>
      </w:pPr>
    </w:p>
    <w:p w:rsidR="00000000" w:rsidRDefault="00965502">
      <w:pPr>
        <w:jc w:val="both"/>
        <w:rPr>
          <w:rFonts w:ascii="Arial" w:hAnsi="Arial" w:cs="Arial"/>
          <w:spacing w:val="-6"/>
        </w:rPr>
      </w:pPr>
      <w:r>
        <w:rPr>
          <w:rFonts w:ascii="Arial" w:hAnsi="Arial" w:cs="Arial"/>
          <w:bCs/>
          <w:spacing w:val="-6"/>
        </w:rPr>
        <w:t>En la Cabecera Municipal, se carece</w:t>
      </w:r>
      <w:r>
        <w:rPr>
          <w:rFonts w:ascii="Arial" w:hAnsi="Arial" w:cs="Arial"/>
          <w:spacing w:val="-6"/>
        </w:rPr>
        <w:t xml:space="preserve"> de bibliotecas actualizadas,</w:t>
      </w:r>
      <w:r>
        <w:rPr>
          <w:rFonts w:ascii="Arial" w:hAnsi="Arial" w:cs="Arial"/>
          <w:spacing w:val="-6"/>
        </w:rPr>
        <w:t xml:space="preserve"> de ayudas didácticas y audiovisuales.</w:t>
      </w:r>
    </w:p>
    <w:p w:rsidR="00000000" w:rsidRDefault="00965502">
      <w:pPr>
        <w:jc w:val="both"/>
        <w:rPr>
          <w:rFonts w:ascii="Arial" w:hAnsi="Arial" w:cs="Arial"/>
          <w:b/>
          <w:spacing w:val="-6"/>
        </w:rPr>
      </w:pPr>
    </w:p>
    <w:p w:rsidR="00000000" w:rsidRDefault="00965502">
      <w:pPr>
        <w:jc w:val="both"/>
        <w:rPr>
          <w:rFonts w:ascii="Arial" w:hAnsi="Arial" w:cs="Arial"/>
          <w:spacing w:val="-6"/>
        </w:rPr>
      </w:pPr>
      <w:r>
        <w:rPr>
          <w:rFonts w:ascii="Arial" w:hAnsi="Arial" w:cs="Arial"/>
          <w:spacing w:val="-6"/>
        </w:rPr>
        <w:t>En la actualidad hay matriculados en la zona urbana 498 alumnos, discriminados así:</w:t>
      </w:r>
    </w:p>
    <w:p w:rsidR="00000000" w:rsidRDefault="00965502">
      <w:pPr>
        <w:jc w:val="both"/>
        <w:rPr>
          <w:rFonts w:ascii="Arial" w:hAnsi="Arial" w:cs="Arial"/>
          <w:spacing w:val="-6"/>
        </w:rPr>
      </w:pPr>
    </w:p>
    <w:p w:rsidR="00000000" w:rsidRDefault="00965502">
      <w:pPr>
        <w:jc w:val="both"/>
        <w:rPr>
          <w:rFonts w:ascii="Arial" w:hAnsi="Arial" w:cs="Arial"/>
          <w:spacing w:val="-6"/>
        </w:rPr>
      </w:pPr>
      <w:r>
        <w:rPr>
          <w:rFonts w:ascii="Arial" w:hAnsi="Arial" w:cs="Arial"/>
          <w:spacing w:val="-6"/>
        </w:rPr>
        <w:t>Preescolar:  37</w:t>
      </w:r>
    </w:p>
    <w:p w:rsidR="00000000" w:rsidRDefault="00965502">
      <w:pPr>
        <w:jc w:val="both"/>
        <w:rPr>
          <w:rFonts w:ascii="Arial" w:hAnsi="Arial" w:cs="Arial"/>
          <w:spacing w:val="-6"/>
        </w:rPr>
      </w:pPr>
      <w:r>
        <w:rPr>
          <w:rFonts w:ascii="Arial" w:hAnsi="Arial" w:cs="Arial"/>
          <w:spacing w:val="-6"/>
        </w:rPr>
        <w:t>Básica Primaria: 177</w:t>
      </w:r>
    </w:p>
    <w:p w:rsidR="00000000" w:rsidRDefault="00965502">
      <w:pPr>
        <w:jc w:val="both"/>
        <w:rPr>
          <w:rFonts w:ascii="Arial" w:hAnsi="Arial" w:cs="Arial"/>
          <w:spacing w:val="-6"/>
        </w:rPr>
      </w:pPr>
      <w:r>
        <w:rPr>
          <w:rFonts w:ascii="Arial" w:hAnsi="Arial" w:cs="Arial"/>
          <w:spacing w:val="-6"/>
        </w:rPr>
        <w:t>Básica Secundaria: 198</w:t>
      </w:r>
    </w:p>
    <w:p w:rsidR="00000000" w:rsidRDefault="00965502">
      <w:pPr>
        <w:jc w:val="both"/>
        <w:rPr>
          <w:rFonts w:ascii="Arial" w:hAnsi="Arial" w:cs="Arial"/>
        </w:rPr>
      </w:pPr>
      <w:r>
        <w:rPr>
          <w:rFonts w:ascii="Arial" w:hAnsi="Arial" w:cs="Arial"/>
          <w:spacing w:val="-6"/>
        </w:rPr>
        <w:t>Media Vocacional: 86</w:t>
      </w:r>
    </w:p>
    <w:p w:rsidR="00000000" w:rsidRDefault="00965502">
      <w:pPr>
        <w:jc w:val="both"/>
        <w:rPr>
          <w:rFonts w:ascii="Arial" w:hAnsi="Arial" w:cs="Arial"/>
          <w:spacing w:val="-6"/>
        </w:rPr>
      </w:pPr>
    </w:p>
    <w:p w:rsidR="00000000" w:rsidRDefault="00965502">
      <w:pPr>
        <w:pStyle w:val="Textoindependiente"/>
        <w:widowControl/>
        <w:rPr>
          <w:rFonts w:ascii="Arial" w:hAnsi="Arial" w:cs="Arial"/>
          <w:spacing w:val="-6"/>
          <w:szCs w:val="24"/>
        </w:rPr>
      </w:pPr>
      <w:r>
        <w:rPr>
          <w:rFonts w:ascii="Arial" w:hAnsi="Arial" w:cs="Arial"/>
          <w:spacing w:val="-6"/>
          <w:szCs w:val="24"/>
        </w:rPr>
        <w:t>Docentes Zona urbana:</w:t>
      </w:r>
    </w:p>
    <w:p w:rsidR="00000000" w:rsidRDefault="00965502">
      <w:pPr>
        <w:pStyle w:val="BodyText2"/>
        <w:widowControl/>
        <w:rPr>
          <w:rFonts w:ascii="Arial" w:hAnsi="Arial" w:cs="Arial"/>
          <w:spacing w:val="-6"/>
          <w:szCs w:val="24"/>
        </w:rPr>
      </w:pPr>
      <w:r>
        <w:rPr>
          <w:rFonts w:ascii="Arial" w:hAnsi="Arial" w:cs="Arial"/>
          <w:spacing w:val="-6"/>
          <w:szCs w:val="24"/>
        </w:rPr>
        <w:t>Preescolar: 2</w:t>
      </w:r>
    </w:p>
    <w:p w:rsidR="00000000" w:rsidRDefault="00965502">
      <w:pPr>
        <w:jc w:val="both"/>
        <w:rPr>
          <w:rFonts w:ascii="Arial" w:hAnsi="Arial" w:cs="Arial"/>
          <w:spacing w:val="-6"/>
        </w:rPr>
      </w:pPr>
      <w:r>
        <w:rPr>
          <w:rFonts w:ascii="Arial" w:hAnsi="Arial" w:cs="Arial"/>
          <w:spacing w:val="-6"/>
        </w:rPr>
        <w:t>Básica Primar</w:t>
      </w:r>
      <w:r>
        <w:rPr>
          <w:rFonts w:ascii="Arial" w:hAnsi="Arial" w:cs="Arial"/>
          <w:spacing w:val="-6"/>
        </w:rPr>
        <w:t>ia: 10</w:t>
      </w:r>
    </w:p>
    <w:p w:rsidR="00000000" w:rsidRDefault="00965502">
      <w:pPr>
        <w:jc w:val="both"/>
        <w:rPr>
          <w:rFonts w:ascii="Arial" w:hAnsi="Arial" w:cs="Arial"/>
          <w:spacing w:val="-6"/>
        </w:rPr>
      </w:pPr>
      <w:r>
        <w:rPr>
          <w:rFonts w:ascii="Arial" w:hAnsi="Arial" w:cs="Arial"/>
          <w:spacing w:val="-6"/>
        </w:rPr>
        <w:t>Básica Secundaria: 21</w:t>
      </w:r>
    </w:p>
    <w:p w:rsidR="00000000" w:rsidRDefault="00965502">
      <w:pPr>
        <w:jc w:val="both"/>
        <w:rPr>
          <w:rFonts w:ascii="Arial" w:hAnsi="Arial" w:cs="Arial"/>
          <w:spacing w:val="-6"/>
        </w:rPr>
      </w:pPr>
    </w:p>
    <w:p w:rsidR="00000000" w:rsidRDefault="00965502">
      <w:pPr>
        <w:jc w:val="both"/>
        <w:rPr>
          <w:rFonts w:ascii="Arial" w:hAnsi="Arial" w:cs="Arial"/>
        </w:rPr>
      </w:pPr>
      <w:r>
        <w:rPr>
          <w:rFonts w:ascii="Arial" w:hAnsi="Arial" w:cs="Arial"/>
        </w:rPr>
        <w:t>El incremento de la tasa de aprobación anual obedece a la política del sector donde los alumnos no pierden el año y tienen varias oportunidades para superar las deficiencias en cada una de las áreas de estudio. La deserción si</w:t>
      </w:r>
      <w:r>
        <w:rPr>
          <w:rFonts w:ascii="Arial" w:hAnsi="Arial" w:cs="Arial"/>
        </w:rPr>
        <w:t>gue siendo alta especialmente en básica primaria y sus principales causas están asociadas a la irresponsabilidad de los padres, dificultades financieras de las familias y la costumbre campesinas de ocupar a los niños en labores agrícolas.</w:t>
      </w:r>
    </w:p>
    <w:p w:rsidR="00000000" w:rsidRDefault="00965502">
      <w:pPr>
        <w:jc w:val="both"/>
        <w:rPr>
          <w:rFonts w:ascii="Arial" w:hAnsi="Arial" w:cs="Arial"/>
          <w:caps/>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SALUD</w:t>
      </w:r>
    </w:p>
    <w:p w:rsidR="00000000" w:rsidRDefault="00965502">
      <w:pPr>
        <w:jc w:val="both"/>
        <w:rPr>
          <w:rFonts w:ascii="Arial" w:hAnsi="Arial" w:cs="Arial"/>
          <w:lang w:val="es-ES_tradnl"/>
        </w:rPr>
      </w:pPr>
    </w:p>
    <w:p w:rsidR="00000000" w:rsidRDefault="00965502">
      <w:pPr>
        <w:jc w:val="both"/>
        <w:rPr>
          <w:rFonts w:ascii="Arial" w:hAnsi="Arial" w:cs="Arial"/>
        </w:rPr>
      </w:pPr>
      <w:r>
        <w:rPr>
          <w:rFonts w:ascii="Arial" w:hAnsi="Arial" w:cs="Arial"/>
        </w:rPr>
        <w:t>La atenci</w:t>
      </w:r>
      <w:r>
        <w:rPr>
          <w:rFonts w:ascii="Arial" w:hAnsi="Arial" w:cs="Arial"/>
        </w:rPr>
        <w:t>ón en salud para los habitantes urbanos de la Vega es prestado por el Hospital de la Vega, la entidad local solo está en capacidad de ofrecer el Primer Nivel de Atención en salud lo que significa que ante la existencia de enfermedades complejas o procedimi</w:t>
      </w:r>
      <w:r>
        <w:rPr>
          <w:rFonts w:ascii="Arial" w:hAnsi="Arial" w:cs="Arial"/>
        </w:rPr>
        <w:t>entos que requieran la intervención de especialistas, es necesario desplazarse hasta las ciudad de Popayán para recibir atención.</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Cuenta para su atención con tres médicos permanentes, un odóntologo, un bacteriólogo, un promotor de saneamiento básico, un j</w:t>
      </w:r>
      <w:r>
        <w:rPr>
          <w:rFonts w:ascii="Arial" w:hAnsi="Arial" w:cs="Arial"/>
        </w:rPr>
        <w:t>efe de enfermeras y auxiliares. Este centro hospitalario cuenta con una sala de urgencias, una sala de partos, la cobertura del servicio es de seis (6) pacientes, y se realizan pequeñas cirugías.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En cuanto a oferta de servicios, el Hospital posee las sigu</w:t>
      </w:r>
      <w:r>
        <w:rPr>
          <w:rFonts w:ascii="Arial" w:hAnsi="Arial" w:cs="Arial"/>
        </w:rPr>
        <w:t>ientes áreas funcionales:</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Servicios Ambulatorios consistente en consulta externa en medicina general y odontología; servicio de urgencia a través de consulta en las mismas especialidades, hospitalización para pacientes en observación y enfermedades de baj</w:t>
      </w:r>
      <w:r>
        <w:rPr>
          <w:rFonts w:ascii="Arial" w:hAnsi="Arial" w:cs="Arial"/>
        </w:rPr>
        <w:t>a complejidad, sala de partos, sala de cirugía que no se utiliza por falta de recurso humano especializado; laboratorio clínico y farmacia; se cuenta con el servicio de dos (2) ambulancias para el traslado de pacientes en casos de urgencia.</w:t>
      </w:r>
    </w:p>
    <w:p w:rsidR="00000000" w:rsidRDefault="00965502">
      <w:pPr>
        <w:jc w:val="both"/>
        <w:rPr>
          <w:rFonts w:ascii="Arial" w:hAnsi="Arial" w:cs="Arial"/>
        </w:rPr>
      </w:pPr>
      <w:r>
        <w:rPr>
          <w:rFonts w:ascii="Arial" w:hAnsi="Arial" w:cs="Arial"/>
        </w:rPr>
        <w:t xml:space="preserve"> </w:t>
      </w:r>
    </w:p>
    <w:p w:rsidR="00000000" w:rsidRDefault="00965502">
      <w:pPr>
        <w:pStyle w:val="Ttulo9"/>
        <w:jc w:val="both"/>
        <w:rPr>
          <w:rFonts w:ascii="Arial" w:hAnsi="Arial" w:cs="Arial"/>
          <w:sz w:val="24"/>
          <w:lang w:val="es-CO"/>
        </w:rPr>
      </w:pPr>
      <w:r>
        <w:rPr>
          <w:rFonts w:ascii="Arial" w:hAnsi="Arial" w:cs="Arial"/>
          <w:sz w:val="24"/>
          <w:lang w:val="es-CO"/>
        </w:rPr>
        <w:t>Tabla 12. REC</w:t>
      </w:r>
      <w:r>
        <w:rPr>
          <w:rFonts w:ascii="Arial" w:hAnsi="Arial" w:cs="Arial"/>
          <w:sz w:val="24"/>
          <w:lang w:val="es-CO"/>
        </w:rPr>
        <w:t>URSOS SECTOR SALUD</w:t>
      </w:r>
    </w:p>
    <w:p w:rsidR="00000000" w:rsidRDefault="00965502">
      <w:pPr>
        <w:jc w:val="both"/>
        <w:rPr>
          <w:rFonts w:ascii="Arial" w:hAnsi="Arial" w:cs="Arial"/>
        </w:rPr>
      </w:pPr>
    </w:p>
    <w:tbl>
      <w:tblPr>
        <w:tblW w:w="0" w:type="auto"/>
        <w:tblInd w:w="1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41"/>
        <w:gridCol w:w="2268"/>
      </w:tblGrid>
      <w:tr w:rsidR="00000000">
        <w:tblPrEx>
          <w:tblCellMar>
            <w:top w:w="0" w:type="dxa"/>
            <w:bottom w:w="0" w:type="dxa"/>
          </w:tblCellMar>
        </w:tblPrEx>
        <w:tc>
          <w:tcPr>
            <w:tcW w:w="2441" w:type="dxa"/>
          </w:tcPr>
          <w:p w:rsidR="00000000" w:rsidRDefault="00965502">
            <w:pPr>
              <w:jc w:val="both"/>
              <w:rPr>
                <w:rFonts w:ascii="Arial" w:hAnsi="Arial" w:cs="Arial"/>
                <w:b/>
              </w:rPr>
            </w:pPr>
            <w:r>
              <w:rPr>
                <w:rFonts w:ascii="Arial" w:hAnsi="Arial" w:cs="Arial"/>
                <w:b/>
              </w:rPr>
              <w:t>RECURSO</w:t>
            </w:r>
          </w:p>
        </w:tc>
        <w:tc>
          <w:tcPr>
            <w:tcW w:w="2268" w:type="dxa"/>
          </w:tcPr>
          <w:p w:rsidR="00000000" w:rsidRDefault="00965502">
            <w:pPr>
              <w:jc w:val="both"/>
              <w:rPr>
                <w:rFonts w:ascii="Arial" w:hAnsi="Arial" w:cs="Arial"/>
                <w:b/>
              </w:rPr>
            </w:pPr>
            <w:r>
              <w:rPr>
                <w:rFonts w:ascii="Arial" w:hAnsi="Arial" w:cs="Arial"/>
                <w:b/>
              </w:rPr>
              <w:t>CABECERA MUNICIPAL</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Centro de Salud</w:t>
            </w:r>
          </w:p>
        </w:tc>
        <w:tc>
          <w:tcPr>
            <w:tcW w:w="2268" w:type="dxa"/>
          </w:tcPr>
          <w:p w:rsidR="00000000" w:rsidRDefault="00965502">
            <w:pPr>
              <w:jc w:val="both"/>
              <w:rPr>
                <w:rFonts w:ascii="Arial" w:hAnsi="Arial" w:cs="Arial"/>
              </w:rPr>
            </w:pPr>
            <w:r>
              <w:rPr>
                <w:rFonts w:ascii="Arial" w:hAnsi="Arial" w:cs="Arial"/>
              </w:rPr>
              <w:t>El Hospital (1)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Sala Urgencias</w:t>
            </w:r>
          </w:p>
        </w:tc>
        <w:tc>
          <w:tcPr>
            <w:tcW w:w="2268" w:type="dxa"/>
          </w:tcPr>
          <w:p w:rsidR="00000000" w:rsidRDefault="00965502">
            <w:pPr>
              <w:jc w:val="both"/>
              <w:rPr>
                <w:rFonts w:ascii="Arial" w:hAnsi="Arial" w:cs="Arial"/>
              </w:rPr>
            </w:pPr>
            <w:r>
              <w:rPr>
                <w:rFonts w:ascii="Arial" w:hAnsi="Arial" w:cs="Arial"/>
              </w:rPr>
              <w:t>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Sala Partos</w:t>
            </w:r>
          </w:p>
        </w:tc>
        <w:tc>
          <w:tcPr>
            <w:tcW w:w="2268" w:type="dxa"/>
          </w:tcPr>
          <w:p w:rsidR="00000000" w:rsidRDefault="00965502">
            <w:pPr>
              <w:jc w:val="both"/>
              <w:rPr>
                <w:rFonts w:ascii="Arial" w:hAnsi="Arial" w:cs="Arial"/>
              </w:rPr>
            </w:pPr>
            <w:r>
              <w:rPr>
                <w:rFonts w:ascii="Arial" w:hAnsi="Arial" w:cs="Arial"/>
              </w:rPr>
              <w:t>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Consultorios</w:t>
            </w:r>
          </w:p>
        </w:tc>
        <w:tc>
          <w:tcPr>
            <w:tcW w:w="2268" w:type="dxa"/>
          </w:tcPr>
          <w:p w:rsidR="00000000" w:rsidRDefault="00965502">
            <w:pPr>
              <w:jc w:val="both"/>
              <w:rPr>
                <w:rFonts w:ascii="Arial" w:hAnsi="Arial" w:cs="Arial"/>
              </w:rPr>
            </w:pPr>
            <w:r>
              <w:rPr>
                <w:rFonts w:ascii="Arial" w:hAnsi="Arial" w:cs="Arial"/>
              </w:rPr>
              <w:t>4</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Laboratorio Clínico</w:t>
            </w:r>
          </w:p>
        </w:tc>
        <w:tc>
          <w:tcPr>
            <w:tcW w:w="2268" w:type="dxa"/>
          </w:tcPr>
          <w:p w:rsidR="00000000" w:rsidRDefault="00965502">
            <w:pPr>
              <w:jc w:val="both"/>
              <w:rPr>
                <w:rFonts w:ascii="Arial" w:hAnsi="Arial" w:cs="Arial"/>
              </w:rPr>
            </w:pPr>
            <w:r>
              <w:rPr>
                <w:rFonts w:ascii="Arial" w:hAnsi="Arial" w:cs="Arial"/>
              </w:rPr>
              <w:t>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Farmacia</w:t>
            </w:r>
          </w:p>
        </w:tc>
        <w:tc>
          <w:tcPr>
            <w:tcW w:w="2268" w:type="dxa"/>
          </w:tcPr>
          <w:p w:rsidR="00000000" w:rsidRDefault="00965502">
            <w:pPr>
              <w:jc w:val="both"/>
              <w:rPr>
                <w:rFonts w:ascii="Arial" w:hAnsi="Arial" w:cs="Arial"/>
              </w:rPr>
            </w:pPr>
            <w:r>
              <w:rPr>
                <w:rFonts w:ascii="Arial" w:hAnsi="Arial" w:cs="Arial"/>
              </w:rPr>
              <w:t>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Médico General</w:t>
            </w:r>
          </w:p>
        </w:tc>
        <w:tc>
          <w:tcPr>
            <w:tcW w:w="2268" w:type="dxa"/>
          </w:tcPr>
          <w:p w:rsidR="00000000" w:rsidRDefault="00965502">
            <w:pPr>
              <w:jc w:val="both"/>
              <w:rPr>
                <w:rFonts w:ascii="Arial" w:hAnsi="Arial" w:cs="Arial"/>
              </w:rPr>
            </w:pPr>
            <w:r>
              <w:rPr>
                <w:rFonts w:ascii="Arial" w:hAnsi="Arial" w:cs="Arial"/>
              </w:rPr>
              <w:t>2</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Odontólogos (as)</w:t>
            </w:r>
          </w:p>
        </w:tc>
        <w:tc>
          <w:tcPr>
            <w:tcW w:w="2268" w:type="dxa"/>
          </w:tcPr>
          <w:p w:rsidR="00000000" w:rsidRDefault="00965502">
            <w:pPr>
              <w:jc w:val="both"/>
              <w:rPr>
                <w:rFonts w:ascii="Arial" w:hAnsi="Arial" w:cs="Arial"/>
              </w:rPr>
            </w:pPr>
            <w:r>
              <w:rPr>
                <w:rFonts w:ascii="Arial" w:hAnsi="Arial" w:cs="Arial"/>
              </w:rPr>
              <w:t>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Bacteriólogos (as)</w:t>
            </w:r>
          </w:p>
        </w:tc>
        <w:tc>
          <w:tcPr>
            <w:tcW w:w="2268" w:type="dxa"/>
          </w:tcPr>
          <w:p w:rsidR="00000000" w:rsidRDefault="00965502">
            <w:pPr>
              <w:jc w:val="both"/>
              <w:rPr>
                <w:rFonts w:ascii="Arial" w:hAnsi="Arial" w:cs="Arial"/>
              </w:rPr>
            </w:pPr>
            <w:r>
              <w:rPr>
                <w:rFonts w:ascii="Arial" w:hAnsi="Arial" w:cs="Arial"/>
              </w:rPr>
              <w:t>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Enfermeros (as)</w:t>
            </w:r>
          </w:p>
        </w:tc>
        <w:tc>
          <w:tcPr>
            <w:tcW w:w="2268" w:type="dxa"/>
          </w:tcPr>
          <w:p w:rsidR="00000000" w:rsidRDefault="00965502">
            <w:pPr>
              <w:jc w:val="both"/>
              <w:rPr>
                <w:rFonts w:ascii="Arial" w:hAnsi="Arial" w:cs="Arial"/>
              </w:rPr>
            </w:pPr>
            <w:r>
              <w:rPr>
                <w:rFonts w:ascii="Arial" w:hAnsi="Arial" w:cs="Arial"/>
              </w:rPr>
              <w:t>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 xml:space="preserve">Técnico </w:t>
            </w:r>
          </w:p>
        </w:tc>
        <w:tc>
          <w:tcPr>
            <w:tcW w:w="2268" w:type="dxa"/>
          </w:tcPr>
          <w:p w:rsidR="00000000" w:rsidRDefault="00965502">
            <w:pPr>
              <w:jc w:val="both"/>
              <w:rPr>
                <w:rFonts w:ascii="Arial" w:hAnsi="Arial" w:cs="Arial"/>
              </w:rPr>
            </w:pPr>
            <w:r>
              <w:rPr>
                <w:rFonts w:ascii="Arial" w:hAnsi="Arial" w:cs="Arial"/>
              </w:rPr>
              <w:t>1</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hospitalización</w:t>
            </w:r>
          </w:p>
        </w:tc>
        <w:tc>
          <w:tcPr>
            <w:tcW w:w="2268" w:type="dxa"/>
          </w:tcPr>
          <w:p w:rsidR="00000000" w:rsidRDefault="00965502">
            <w:pPr>
              <w:jc w:val="both"/>
              <w:rPr>
                <w:rFonts w:ascii="Arial" w:hAnsi="Arial" w:cs="Arial"/>
              </w:rPr>
            </w:pPr>
            <w:r>
              <w:rPr>
                <w:rFonts w:ascii="Arial" w:hAnsi="Arial" w:cs="Arial"/>
              </w:rPr>
              <w:t>6 pacientes</w:t>
            </w:r>
          </w:p>
        </w:tc>
      </w:tr>
      <w:tr w:rsidR="00000000">
        <w:tblPrEx>
          <w:tblCellMar>
            <w:top w:w="0" w:type="dxa"/>
            <w:bottom w:w="0" w:type="dxa"/>
          </w:tblCellMar>
        </w:tblPrEx>
        <w:tc>
          <w:tcPr>
            <w:tcW w:w="2441" w:type="dxa"/>
          </w:tcPr>
          <w:p w:rsidR="00000000" w:rsidRDefault="00965502">
            <w:pPr>
              <w:jc w:val="both"/>
              <w:rPr>
                <w:rFonts w:ascii="Arial" w:hAnsi="Arial" w:cs="Arial"/>
              </w:rPr>
            </w:pPr>
            <w:r>
              <w:rPr>
                <w:rFonts w:ascii="Arial" w:hAnsi="Arial" w:cs="Arial"/>
              </w:rPr>
              <w:t>Auxiliares</w:t>
            </w:r>
          </w:p>
        </w:tc>
        <w:tc>
          <w:tcPr>
            <w:tcW w:w="2268" w:type="dxa"/>
          </w:tcPr>
          <w:p w:rsidR="00000000" w:rsidRDefault="00965502">
            <w:pPr>
              <w:jc w:val="both"/>
              <w:rPr>
                <w:rFonts w:ascii="Arial" w:hAnsi="Arial" w:cs="Arial"/>
              </w:rPr>
            </w:pPr>
            <w:r>
              <w:rPr>
                <w:rFonts w:ascii="Arial" w:hAnsi="Arial" w:cs="Arial"/>
              </w:rPr>
              <w:t>7</w:t>
            </w:r>
          </w:p>
        </w:tc>
      </w:tr>
    </w:tbl>
    <w:p w:rsidR="00000000" w:rsidRDefault="00965502">
      <w:pPr>
        <w:jc w:val="both"/>
        <w:rPr>
          <w:rFonts w:ascii="Arial" w:hAnsi="Arial" w:cs="Arial"/>
          <w:sz w:val="20"/>
        </w:rPr>
      </w:pPr>
      <w:r>
        <w:rPr>
          <w:rFonts w:ascii="Arial" w:hAnsi="Arial" w:cs="Arial"/>
        </w:rPr>
        <w:t xml:space="preserve">                </w:t>
      </w:r>
      <w:r>
        <w:rPr>
          <w:rFonts w:ascii="Arial" w:hAnsi="Arial" w:cs="Arial"/>
          <w:sz w:val="20"/>
        </w:rPr>
        <w:t>FUENTE: Dirección Local de Salud</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Marco dentro del sistema de seguridad social en salud</w:t>
      </w:r>
    </w:p>
    <w:p w:rsidR="00000000" w:rsidRDefault="00965502">
      <w:pPr>
        <w:jc w:val="both"/>
        <w:rPr>
          <w:rFonts w:ascii="Arial" w:hAnsi="Arial" w:cs="Arial"/>
        </w:rPr>
      </w:pPr>
    </w:p>
    <w:p w:rsidR="00000000" w:rsidRDefault="00965502">
      <w:pPr>
        <w:pStyle w:val="Textoindependiente"/>
        <w:rPr>
          <w:rFonts w:ascii="Arial" w:hAnsi="Arial" w:cs="Arial"/>
          <w:lang w:val="es-CO"/>
        </w:rPr>
      </w:pPr>
      <w:r>
        <w:rPr>
          <w:rFonts w:ascii="Arial" w:hAnsi="Arial" w:cs="Arial"/>
          <w:lang w:val="es-CO"/>
        </w:rPr>
        <w:t>El proceso de descentralización se encuentra en fase inicial, todavia no se ha constituido la secretaria mun</w:t>
      </w:r>
      <w:r>
        <w:rPr>
          <w:rFonts w:ascii="Arial" w:hAnsi="Arial" w:cs="Arial"/>
          <w:lang w:val="es-CO"/>
        </w:rPr>
        <w:t>icipal de salud, existe buena voluntad politica para su creación por parte del gobierno municipal.</w:t>
      </w:r>
    </w:p>
    <w:p w:rsidR="00000000" w:rsidRDefault="00965502">
      <w:pPr>
        <w:jc w:val="both"/>
        <w:rPr>
          <w:rFonts w:ascii="Arial" w:hAnsi="Arial" w:cs="Arial"/>
        </w:rPr>
      </w:pPr>
    </w:p>
    <w:p w:rsidR="00000000" w:rsidRDefault="00965502">
      <w:pPr>
        <w:pStyle w:val="Textoindependiente3"/>
        <w:jc w:val="both"/>
        <w:rPr>
          <w:rFonts w:cs="Arial"/>
          <w:b w:val="0"/>
          <w:bCs/>
        </w:rPr>
      </w:pPr>
      <w:r>
        <w:rPr>
          <w:rFonts w:cs="Arial"/>
          <w:b w:val="0"/>
          <w:bCs/>
        </w:rPr>
        <w:t>El regimen subsidiado en la Vega es atendido por las siguientes A.R.S. Activa Salud, Mutual Timbio, Saludcoop y Salud Bolivar; el contributivo esta afiliado</w:t>
      </w:r>
      <w:r>
        <w:rPr>
          <w:rFonts w:cs="Arial"/>
          <w:b w:val="0"/>
          <w:bCs/>
        </w:rPr>
        <w:t xml:space="preserve"> a Cajanal, I.S.S, Colseguros, Comsalud, Coomeva y Caprecom</w:t>
      </w:r>
    </w:p>
    <w:p w:rsidR="00000000" w:rsidRDefault="00965502">
      <w:pPr>
        <w:jc w:val="both"/>
        <w:rPr>
          <w:rFonts w:ascii="Arial" w:hAnsi="Arial" w:cs="Arial"/>
        </w:rPr>
      </w:pPr>
    </w:p>
    <w:p w:rsidR="00000000" w:rsidRDefault="00965502">
      <w:pPr>
        <w:pStyle w:val="Ttulo2"/>
        <w:widowControl/>
        <w:rPr>
          <w:rFonts w:ascii="Arial" w:hAnsi="Arial" w:cs="Arial"/>
          <w:bCs/>
          <w:i/>
          <w:szCs w:val="24"/>
          <w:lang w:val="es-ES_tradnl"/>
        </w:rPr>
      </w:pPr>
      <w:r>
        <w:rPr>
          <w:rFonts w:ascii="Arial" w:hAnsi="Arial" w:cs="Arial"/>
          <w:bCs/>
          <w:szCs w:val="24"/>
          <w:lang w:val="es-ES_tradnl"/>
        </w:rPr>
        <w:t>RECREACIÓN Y DEPORTE</w:t>
      </w:r>
    </w:p>
    <w:p w:rsidR="00000000" w:rsidRDefault="00965502">
      <w:pPr>
        <w:jc w:val="both"/>
        <w:rPr>
          <w:rFonts w:ascii="Arial" w:hAnsi="Arial" w:cs="Arial"/>
          <w:i/>
          <w:lang w:val="es-ES_tradnl"/>
        </w:rPr>
      </w:pPr>
    </w:p>
    <w:p w:rsidR="00000000" w:rsidRDefault="00965502">
      <w:pPr>
        <w:jc w:val="both"/>
        <w:rPr>
          <w:rFonts w:ascii="Arial" w:hAnsi="Arial" w:cs="Arial"/>
        </w:rPr>
      </w:pPr>
      <w:r>
        <w:rPr>
          <w:rFonts w:ascii="Arial" w:hAnsi="Arial" w:cs="Arial"/>
        </w:rPr>
        <w:t>En materia de equipamiento reviste especial importancia la existencia de espacios y construcciones abiertas al público como alternativa de la población para la ocupación del</w:t>
      </w:r>
      <w:r>
        <w:rPr>
          <w:rFonts w:ascii="Arial" w:hAnsi="Arial" w:cs="Arial"/>
        </w:rPr>
        <w:t xml:space="preserve"> tiempo libre, la recreación y las prácticas deportivas. </w:t>
      </w:r>
    </w:p>
    <w:p w:rsidR="00000000" w:rsidRDefault="00965502">
      <w:pPr>
        <w:jc w:val="both"/>
        <w:rPr>
          <w:rFonts w:ascii="Arial" w:hAnsi="Arial" w:cs="Arial"/>
        </w:rPr>
      </w:pPr>
    </w:p>
    <w:p w:rsidR="00000000" w:rsidRDefault="00965502">
      <w:pPr>
        <w:jc w:val="both"/>
        <w:rPr>
          <w:rFonts w:ascii="Arial" w:hAnsi="Arial" w:cs="Arial"/>
        </w:rPr>
      </w:pPr>
      <w:r>
        <w:rPr>
          <w:rFonts w:ascii="Arial" w:hAnsi="Arial" w:cs="Arial"/>
        </w:rPr>
        <w:t xml:space="preserve">La </w:t>
      </w:r>
      <w:r>
        <w:rPr>
          <w:rFonts w:ascii="Arial" w:hAnsi="Arial" w:cs="Arial"/>
          <w:b/>
        </w:rPr>
        <w:t>Cabecera Municipal</w:t>
      </w:r>
      <w:r>
        <w:rPr>
          <w:rFonts w:ascii="Arial" w:hAnsi="Arial" w:cs="Arial"/>
        </w:rPr>
        <w:t xml:space="preserve"> dispone del mayor número y área de instalaciones aptas para  la recreación y el deporte. El área recreacional esta compuesto por una cancha múltiple; la práctica de actividade</w:t>
      </w:r>
      <w:r>
        <w:rPr>
          <w:rFonts w:ascii="Arial" w:hAnsi="Arial" w:cs="Arial"/>
        </w:rPr>
        <w:t>s deportiva de conjunto tiene como escenarios el campo de fútbol y un polideportivo que permite la practica del Microfútbol, el baloncesto y el Voleibol; espacios que están en buenas condiciones.</w:t>
      </w:r>
    </w:p>
    <w:p w:rsidR="00000000" w:rsidRDefault="00965502">
      <w:pPr>
        <w:pStyle w:val="Ttulo2"/>
        <w:widowControl/>
        <w:rPr>
          <w:rFonts w:ascii="Arial" w:hAnsi="Arial" w:cs="Arial"/>
          <w:bCs/>
          <w:szCs w:val="24"/>
          <w:lang w:val="es-ES_tradnl"/>
        </w:rPr>
      </w:pPr>
    </w:p>
    <w:p w:rsidR="00000000" w:rsidRDefault="00965502">
      <w:pPr>
        <w:pStyle w:val="Ttulo2"/>
        <w:widowControl/>
        <w:rPr>
          <w:rFonts w:ascii="Arial" w:hAnsi="Arial" w:cs="Arial"/>
          <w:bCs/>
          <w:szCs w:val="24"/>
          <w:lang w:val="es-ES_tradnl"/>
        </w:rPr>
      </w:pPr>
      <w:r>
        <w:rPr>
          <w:rFonts w:ascii="Arial" w:hAnsi="Arial" w:cs="Arial"/>
          <w:bCs/>
          <w:szCs w:val="24"/>
          <w:lang w:val="es-ES_tradnl"/>
        </w:rPr>
        <w:t>EQUIPAMIENTO INSTITUCIONAL</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Es el conjunto de instalaciones</w:t>
      </w:r>
      <w:r>
        <w:rPr>
          <w:rFonts w:ascii="Arial" w:hAnsi="Arial" w:cs="Arial"/>
          <w:lang w:val="es-ES_tradnl"/>
        </w:rPr>
        <w:t xml:space="preserve"> puestas al servicio de la comunidad por parte de las autoridades públicas locales o de las jerarquías religiosas, cuya principal función es la de facilitar la concurrencia de la comunidad en actividades colectivas como intercambio comercial, abastecimient</w:t>
      </w:r>
      <w:r>
        <w:rPr>
          <w:rFonts w:ascii="Arial" w:hAnsi="Arial" w:cs="Arial"/>
          <w:lang w:val="es-ES_tradnl"/>
        </w:rPr>
        <w:t>o, relaciones con entidades gubernamentales, oficios religiosos y eventos artísticos entre otros; fundamentales para el desarrollo de una comunidad.</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lang w:val="es-ES_tradnl"/>
        </w:rPr>
        <w:t>Aunque este tipo de construcciones se localiza en los centros poblados urbanos, sus beneficios no son excl</w:t>
      </w:r>
      <w:r>
        <w:rPr>
          <w:rFonts w:ascii="Arial" w:hAnsi="Arial" w:cs="Arial"/>
          <w:lang w:val="es-ES_tradnl"/>
        </w:rPr>
        <w:t>usivos para este segmento poblacional y se extienden al grueso de la comunidad rural que accede a sus servicios durante los días destinados al mercado local. Por tal razón su funcionamiento se enfoca a satisfacer las necesidades del 100% de la población qu</w:t>
      </w:r>
      <w:r>
        <w:rPr>
          <w:rFonts w:ascii="Arial" w:hAnsi="Arial" w:cs="Arial"/>
          <w:lang w:val="es-ES_tradnl"/>
        </w:rPr>
        <w:t>e gira en torno a cada centro poblado. Las instalaciones de carácter comunitario son las siguientes:</w:t>
      </w:r>
    </w:p>
    <w:p w:rsidR="00000000" w:rsidRDefault="00965502">
      <w:pPr>
        <w:jc w:val="both"/>
        <w:rPr>
          <w:rFonts w:ascii="Arial" w:hAnsi="Arial" w:cs="Arial"/>
          <w:b/>
          <w:bCs/>
          <w:lang w:val="es-ES_tradnl"/>
        </w:rPr>
      </w:pPr>
    </w:p>
    <w:p w:rsidR="00000000" w:rsidRDefault="00965502">
      <w:pPr>
        <w:jc w:val="both"/>
        <w:rPr>
          <w:rFonts w:ascii="Arial" w:hAnsi="Arial" w:cs="Arial"/>
          <w:i/>
          <w:lang w:val="es-ES_tradnl"/>
        </w:rPr>
      </w:pPr>
      <w:r>
        <w:rPr>
          <w:rFonts w:ascii="Arial" w:hAnsi="Arial" w:cs="Arial"/>
          <w:b/>
          <w:bCs/>
          <w:lang w:val="es-ES_tradnl"/>
        </w:rPr>
        <w:t>Equipamiento Colectivo</w:t>
      </w:r>
    </w:p>
    <w:p w:rsidR="00000000" w:rsidRDefault="00965502">
      <w:pPr>
        <w:jc w:val="both"/>
        <w:rPr>
          <w:rFonts w:ascii="Arial" w:hAnsi="Arial" w:cs="Arial"/>
          <w:lang w:val="es-ES_tradnl"/>
        </w:rPr>
      </w:pPr>
    </w:p>
    <w:p w:rsidR="00000000" w:rsidRDefault="00965502">
      <w:pPr>
        <w:pStyle w:val="Textoindependiente2"/>
        <w:jc w:val="both"/>
        <w:rPr>
          <w:rFonts w:cs="Arial"/>
          <w:b w:val="0"/>
          <w:bCs/>
          <w:sz w:val="24"/>
        </w:rPr>
      </w:pPr>
      <w:r>
        <w:rPr>
          <w:rFonts w:cs="Arial"/>
          <w:b w:val="0"/>
          <w:bCs/>
          <w:sz w:val="24"/>
        </w:rPr>
        <w:t>Comprende el conjunto de elementos muebles e inmuebles, disponibles para satisfacer necesidades colectivas de los habitantes ubica</w:t>
      </w:r>
      <w:r>
        <w:rPr>
          <w:rFonts w:cs="Arial"/>
          <w:b w:val="0"/>
          <w:bCs/>
          <w:sz w:val="24"/>
        </w:rPr>
        <w:t>dos en los centros poblados urbanos,  en materia de asistencia social, actividades comunitarias, recreación y deporte. Se analizan aspectos que comprenden tanto las condiciones físicas del equipamiento como el impacto en términos de utilización por parte d</w:t>
      </w:r>
      <w:r>
        <w:rPr>
          <w:rFonts w:cs="Arial"/>
          <w:b w:val="0"/>
          <w:bCs/>
          <w:sz w:val="24"/>
        </w:rPr>
        <w:t xml:space="preserve">e los usuarios. </w:t>
      </w:r>
    </w:p>
    <w:p w:rsidR="00000000" w:rsidRDefault="00965502">
      <w:pPr>
        <w:jc w:val="both"/>
        <w:rPr>
          <w:rFonts w:ascii="Arial" w:hAnsi="Arial" w:cs="Arial"/>
        </w:rPr>
      </w:pPr>
    </w:p>
    <w:p w:rsidR="00000000" w:rsidRDefault="00965502">
      <w:pPr>
        <w:jc w:val="both"/>
        <w:rPr>
          <w:rFonts w:ascii="Arial" w:hAnsi="Arial" w:cs="Arial"/>
          <w:lang w:val="es-ES_tradnl"/>
        </w:rPr>
      </w:pPr>
      <w:r>
        <w:rPr>
          <w:rFonts w:ascii="Arial" w:hAnsi="Arial" w:cs="Arial"/>
          <w:b/>
          <w:lang w:val="es-ES_tradnl"/>
        </w:rPr>
        <w:t>Galería o Sitio de Mercadeo</w:t>
      </w:r>
      <w:r>
        <w:rPr>
          <w:rFonts w:ascii="Arial" w:hAnsi="Arial" w:cs="Arial"/>
          <w:lang w:val="es-ES_tradnl"/>
        </w:rPr>
        <w:t>: Es un espacio público cuya principal función es la de servir como escenario para el intercambio reciproco de productos de la canasta familiar durante los días de mercado. Se encuentran vendedores informales de</w:t>
      </w:r>
      <w:r>
        <w:rPr>
          <w:rFonts w:ascii="Arial" w:hAnsi="Arial" w:cs="Arial"/>
          <w:lang w:val="es-ES_tradnl"/>
        </w:rPr>
        <w:t xml:space="preserve"> ropa y calzado; y las toldas donde las señoras del centro urbano venden comida. En La Vega la plaza de mercado consta de un sitio a la intemperie para la ubicación de compradores y vendedores.</w:t>
      </w:r>
    </w:p>
    <w:p w:rsidR="00000000" w:rsidRDefault="00965502">
      <w:pPr>
        <w:jc w:val="both"/>
        <w:rPr>
          <w:rFonts w:ascii="Arial" w:hAnsi="Arial" w:cs="Arial"/>
          <w:lang w:val="es-ES_tradnl"/>
        </w:rPr>
      </w:pPr>
    </w:p>
    <w:p w:rsidR="00000000" w:rsidRDefault="00965502">
      <w:pPr>
        <w:jc w:val="both"/>
        <w:rPr>
          <w:rFonts w:ascii="Arial" w:hAnsi="Arial" w:cs="Arial"/>
          <w:lang w:val="es-ES_tradnl"/>
        </w:rPr>
      </w:pPr>
      <w:r>
        <w:rPr>
          <w:rFonts w:ascii="Arial" w:hAnsi="Arial" w:cs="Arial"/>
          <w:b/>
          <w:lang w:val="es-ES_tradnl"/>
        </w:rPr>
        <w:t>Edificio Municipal</w:t>
      </w:r>
      <w:r>
        <w:rPr>
          <w:rFonts w:ascii="Arial" w:hAnsi="Arial" w:cs="Arial"/>
          <w:lang w:val="es-ES_tradnl"/>
        </w:rPr>
        <w:t xml:space="preserve">. Es la sede del Gobierno Local y de otras </w:t>
      </w:r>
      <w:r>
        <w:rPr>
          <w:rFonts w:ascii="Arial" w:hAnsi="Arial" w:cs="Arial"/>
          <w:lang w:val="es-ES_tradnl"/>
        </w:rPr>
        <w:t>entidades públicas que hacen presencia en el Municipio, donde la totalidad de la población adelanta sus trámites y gestiones. En la anterior administración se construyó la nueva sede, debido al mal estado del antiguo edificio. La  nueva sede municipal cons</w:t>
      </w:r>
      <w:r>
        <w:rPr>
          <w:rFonts w:ascii="Arial" w:hAnsi="Arial" w:cs="Arial"/>
          <w:lang w:val="es-ES_tradnl"/>
        </w:rPr>
        <w:t>ta de dos (2) plantas, en la que cada dependencia tiene su respectiva oficina, las instalaciones se encuentran en optimas condiciones.</w:t>
      </w:r>
    </w:p>
    <w:p w:rsidR="00000000" w:rsidRDefault="00965502">
      <w:pPr>
        <w:jc w:val="both"/>
        <w:rPr>
          <w:rFonts w:ascii="Arial" w:hAnsi="Arial" w:cs="Arial"/>
          <w:lang w:val="es-ES_tradnl"/>
        </w:rPr>
      </w:pPr>
    </w:p>
    <w:p w:rsidR="00000000" w:rsidRDefault="00965502">
      <w:pPr>
        <w:pStyle w:val="Ttulo7"/>
        <w:jc w:val="both"/>
        <w:rPr>
          <w:rFonts w:ascii="Arial" w:hAnsi="Arial" w:cs="Arial"/>
        </w:rPr>
      </w:pPr>
      <w:r>
        <w:rPr>
          <w:rFonts w:ascii="Arial" w:hAnsi="Arial" w:cs="Arial"/>
        </w:rPr>
        <w:t xml:space="preserve">Casa de la Cultura.  </w:t>
      </w:r>
      <w:r>
        <w:rPr>
          <w:rFonts w:ascii="Arial" w:hAnsi="Arial" w:cs="Arial"/>
          <w:b w:val="0"/>
          <w:bCs/>
        </w:rPr>
        <w:t xml:space="preserve">En la actualidad no existe </w:t>
      </w:r>
      <w:r>
        <w:rPr>
          <w:rFonts w:ascii="Arial" w:hAnsi="Arial" w:cs="Arial"/>
          <w:b w:val="0"/>
        </w:rPr>
        <w:t>el espacio adecuado para desarrollar labores de tipo cultural y folclóri</w:t>
      </w:r>
      <w:r>
        <w:rPr>
          <w:rFonts w:ascii="Arial" w:hAnsi="Arial" w:cs="Arial"/>
          <w:b w:val="0"/>
        </w:rPr>
        <w:t>co encaminadas a mantener las tradiciones culturales. Su eje de cobertura es limitado por la dificultad de acceso para los demás centros poblados, donde no hay espacios similares.</w:t>
      </w:r>
    </w:p>
    <w:p w:rsidR="00000000" w:rsidRDefault="00965502">
      <w:pPr>
        <w:pStyle w:val="Ttulo7"/>
        <w:jc w:val="both"/>
        <w:rPr>
          <w:rFonts w:ascii="Arial" w:hAnsi="Arial" w:cs="Arial"/>
        </w:rPr>
      </w:pPr>
    </w:p>
    <w:p w:rsidR="00000000" w:rsidRDefault="00965502">
      <w:pPr>
        <w:pStyle w:val="Textoindependiente2"/>
        <w:jc w:val="both"/>
        <w:rPr>
          <w:b w:val="0"/>
          <w:bCs/>
          <w:sz w:val="24"/>
        </w:rPr>
      </w:pPr>
      <w:r>
        <w:rPr>
          <w:rFonts w:cs="Arial"/>
          <w:bCs/>
          <w:sz w:val="24"/>
        </w:rPr>
        <w:t>M</w:t>
      </w:r>
      <w:r>
        <w:rPr>
          <w:bCs/>
          <w:sz w:val="24"/>
        </w:rPr>
        <w:t>atadero.</w:t>
      </w:r>
      <w:r>
        <w:rPr>
          <w:sz w:val="24"/>
        </w:rPr>
        <w:t xml:space="preserve"> </w:t>
      </w:r>
      <w:r>
        <w:rPr>
          <w:b w:val="0"/>
          <w:bCs/>
          <w:sz w:val="24"/>
        </w:rPr>
        <w:t>La cabecera cuenta con un espacio destinado específicamente al sa</w:t>
      </w:r>
      <w:r>
        <w:rPr>
          <w:b w:val="0"/>
          <w:bCs/>
          <w:sz w:val="24"/>
        </w:rPr>
        <w:t>crificio semanal de ganado bovino y porcino para abastecer el mercado local de carne. Sus instalaciones presentan severas limitaciones de tipo técnico y sanitario que atentan contra la calidad del producto que en ellos se procesa y la salud de los habitant</w:t>
      </w:r>
      <w:r>
        <w:rPr>
          <w:b w:val="0"/>
          <w:bCs/>
          <w:sz w:val="24"/>
        </w:rPr>
        <w:t>es bajo su área de influencia, pues funciona en la periferia, junto a las zonas residenciales. Convirtiendose en uno de los principales focos de contaminación urbana, por lo cual seria bueno una  adecuación o reubicación de este establecimiento; no obstant</w:t>
      </w:r>
      <w:r>
        <w:rPr>
          <w:b w:val="0"/>
          <w:bCs/>
          <w:sz w:val="24"/>
        </w:rPr>
        <w:t xml:space="preserve">e, los altos costos de este tipo de infraestructura  han impedido dar cumplimiento a este requerimiento. </w:t>
      </w:r>
    </w:p>
    <w:p w:rsidR="00000000" w:rsidRDefault="00965502">
      <w:pPr>
        <w:pStyle w:val="Textoindependiente2"/>
        <w:jc w:val="both"/>
        <w:rPr>
          <w:rFonts w:cs="Arial"/>
          <w:b w:val="0"/>
          <w:bCs/>
          <w:sz w:val="24"/>
        </w:rPr>
      </w:pPr>
    </w:p>
    <w:p w:rsidR="00000000" w:rsidRDefault="00965502">
      <w:pPr>
        <w:jc w:val="both"/>
        <w:rPr>
          <w:rFonts w:ascii="Arial" w:hAnsi="Arial" w:cs="Arial"/>
          <w:lang w:val="es-ES_tradnl"/>
        </w:rPr>
      </w:pPr>
      <w:r>
        <w:rPr>
          <w:rFonts w:ascii="Arial" w:hAnsi="Arial" w:cs="Arial"/>
          <w:b/>
          <w:lang w:val="es-ES_tradnl"/>
        </w:rPr>
        <w:t>Cementerio</w:t>
      </w:r>
      <w:r>
        <w:rPr>
          <w:rFonts w:ascii="Arial" w:hAnsi="Arial" w:cs="Arial"/>
          <w:lang w:val="es-ES_tradnl"/>
        </w:rPr>
        <w:t>. En general la Vega está dotado con un cementerio administrado por la iglesia católica. Se estima que los espacios son insuficientes. Actu</w:t>
      </w:r>
      <w:r>
        <w:rPr>
          <w:rFonts w:ascii="Arial" w:hAnsi="Arial" w:cs="Arial"/>
          <w:lang w:val="es-ES_tradnl"/>
        </w:rPr>
        <w:t>almente está en proyecto la construcción de un sitio adecuado para las Necropsias.</w:t>
      </w:r>
    </w:p>
    <w:p w:rsidR="00000000" w:rsidRDefault="00965502">
      <w:pPr>
        <w:jc w:val="both"/>
        <w:rPr>
          <w:lang w:val="es-ES_tradnl"/>
        </w:rPr>
      </w:pPr>
    </w:p>
    <w:p w:rsidR="00000000" w:rsidRDefault="00965502">
      <w:pPr>
        <w:jc w:val="both"/>
        <w:rPr>
          <w:lang w:val="es-ES_tradnl"/>
        </w:rPr>
      </w:pPr>
      <w:r>
        <w:rPr>
          <w:rFonts w:ascii="Arial" w:hAnsi="Arial" w:cs="Arial"/>
          <w:b/>
          <w:lang w:val="es-ES_tradnl"/>
        </w:rPr>
        <w:t>Iglesias</w:t>
      </w:r>
      <w:r>
        <w:rPr>
          <w:rFonts w:ascii="Arial" w:hAnsi="Arial" w:cs="Arial"/>
          <w:lang w:val="es-ES_tradnl"/>
        </w:rPr>
        <w:t>. Predomina la religión católica presentándose una gran afluencia de feligreses.</w:t>
      </w:r>
    </w:p>
    <w:p w:rsidR="00000000" w:rsidRDefault="00965502">
      <w:pPr>
        <w:jc w:val="both"/>
        <w:rPr>
          <w:lang w:val="es-ES_tradnl"/>
        </w:rPr>
      </w:pPr>
    </w:p>
    <w:p w:rsidR="00000000" w:rsidRDefault="00965502">
      <w:pPr>
        <w:jc w:val="both"/>
        <w:rPr>
          <w:rFonts w:ascii="Arial" w:hAnsi="Arial" w:cs="Arial"/>
          <w:b/>
          <w:caps/>
          <w:lang w:val="es-ES_tradnl"/>
        </w:rPr>
      </w:pPr>
      <w:r>
        <w:rPr>
          <w:rFonts w:ascii="Arial" w:hAnsi="Arial" w:cs="Arial"/>
          <w:b/>
          <w:caps/>
          <w:lang w:val="es-ES_tradnl"/>
        </w:rPr>
        <w:t>ANALISIS D.O.F.A ASPECTOS URBANOS</w:t>
      </w:r>
    </w:p>
    <w:p w:rsidR="00000000" w:rsidRDefault="00965502">
      <w:pPr>
        <w:jc w:val="both"/>
        <w:rPr>
          <w:rFonts w:ascii="Arial" w:hAnsi="Arial" w:cs="Arial"/>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166"/>
        <w:gridCol w:w="3543"/>
      </w:tblGrid>
      <w:tr w:rsidR="00000000">
        <w:tblPrEx>
          <w:tblCellMar>
            <w:top w:w="0" w:type="dxa"/>
            <w:bottom w:w="0" w:type="dxa"/>
          </w:tblCellMar>
        </w:tblPrEx>
        <w:trPr>
          <w:trHeight w:val="319"/>
        </w:trPr>
        <w:tc>
          <w:tcPr>
            <w:tcW w:w="6166" w:type="dxa"/>
          </w:tcPr>
          <w:p w:rsidR="00000000" w:rsidRDefault="00965502">
            <w:pPr>
              <w:jc w:val="both"/>
              <w:rPr>
                <w:rFonts w:ascii="Arial" w:hAnsi="Arial" w:cs="Arial"/>
                <w:b/>
                <w:lang w:val="es-ES_tradnl"/>
              </w:rPr>
            </w:pPr>
            <w:r>
              <w:rPr>
                <w:rFonts w:ascii="Arial" w:hAnsi="Arial" w:cs="Arial"/>
                <w:b/>
                <w:lang w:val="es-ES_tradnl"/>
              </w:rPr>
              <w:t>DEBILIDADES</w:t>
            </w:r>
          </w:p>
        </w:tc>
        <w:tc>
          <w:tcPr>
            <w:tcW w:w="3543" w:type="dxa"/>
          </w:tcPr>
          <w:p w:rsidR="00000000" w:rsidRDefault="00965502">
            <w:pPr>
              <w:jc w:val="both"/>
              <w:rPr>
                <w:rFonts w:ascii="Arial" w:hAnsi="Arial" w:cs="Arial"/>
                <w:b/>
                <w:lang w:val="es-ES_tradnl"/>
              </w:rPr>
            </w:pPr>
            <w:r>
              <w:rPr>
                <w:rFonts w:ascii="Arial" w:hAnsi="Arial" w:cs="Arial"/>
                <w:b/>
                <w:lang w:val="es-ES_tradnl"/>
              </w:rPr>
              <w:t>FORTALEZAS</w:t>
            </w:r>
          </w:p>
        </w:tc>
      </w:tr>
      <w:tr w:rsidR="00000000">
        <w:tblPrEx>
          <w:tblCellMar>
            <w:top w:w="0" w:type="dxa"/>
            <w:bottom w:w="0" w:type="dxa"/>
          </w:tblCellMar>
        </w:tblPrEx>
        <w:tc>
          <w:tcPr>
            <w:tcW w:w="6166" w:type="dxa"/>
          </w:tcPr>
          <w:p w:rsidR="00000000" w:rsidRDefault="00965502" w:rsidP="00965502">
            <w:pPr>
              <w:numPr>
                <w:ilvl w:val="0"/>
                <w:numId w:val="25"/>
              </w:numPr>
              <w:jc w:val="both"/>
              <w:rPr>
                <w:rFonts w:ascii="Arial" w:hAnsi="Arial" w:cs="Arial"/>
                <w:lang w:val="es-ES_tradnl"/>
              </w:rPr>
            </w:pPr>
            <w:r>
              <w:rPr>
                <w:rFonts w:ascii="Arial" w:hAnsi="Arial" w:cs="Arial"/>
                <w:lang w:val="es-ES_tradnl"/>
              </w:rPr>
              <w:t>La Administración Munic</w:t>
            </w:r>
            <w:r>
              <w:rPr>
                <w:rFonts w:ascii="Arial" w:hAnsi="Arial" w:cs="Arial"/>
                <w:lang w:val="es-ES_tradnl"/>
              </w:rPr>
              <w:t>ipal no dispone de normas que reglamenten la clasificación y uso del suelo urbano, lo que ha generado desorden y conflictos por construcciones en zona de riesgo.</w:t>
            </w:r>
          </w:p>
          <w:p w:rsidR="00000000" w:rsidRDefault="00965502" w:rsidP="00965502">
            <w:pPr>
              <w:numPr>
                <w:ilvl w:val="0"/>
                <w:numId w:val="25"/>
              </w:numPr>
              <w:jc w:val="both"/>
              <w:rPr>
                <w:rFonts w:ascii="Arial" w:hAnsi="Arial" w:cs="Arial"/>
                <w:lang w:val="es-ES_tradnl"/>
              </w:rPr>
            </w:pPr>
            <w:r>
              <w:rPr>
                <w:rFonts w:ascii="Arial" w:hAnsi="Arial" w:cs="Arial"/>
                <w:lang w:val="es-ES_tradnl"/>
              </w:rPr>
              <w:t>La prestación de los servicios públicos domiciliarios urbanos de orden local enfrenta problema</w:t>
            </w:r>
            <w:r>
              <w:rPr>
                <w:rFonts w:ascii="Arial" w:hAnsi="Arial" w:cs="Arial"/>
                <w:lang w:val="es-ES_tradnl"/>
              </w:rPr>
              <w:t>s de eficiencia y eficacia en los procesos administrativos y de gestión financiera.</w:t>
            </w:r>
          </w:p>
          <w:p w:rsidR="00000000" w:rsidRDefault="00965502" w:rsidP="00965502">
            <w:pPr>
              <w:numPr>
                <w:ilvl w:val="0"/>
                <w:numId w:val="25"/>
              </w:numPr>
              <w:jc w:val="both"/>
              <w:rPr>
                <w:rFonts w:ascii="Arial" w:hAnsi="Arial" w:cs="Arial"/>
                <w:lang w:val="es-ES_tradnl"/>
              </w:rPr>
            </w:pPr>
            <w:r>
              <w:rPr>
                <w:rFonts w:ascii="Arial" w:hAnsi="Arial" w:cs="Arial"/>
                <w:lang w:val="es-ES_tradnl"/>
              </w:rPr>
              <w:t>Déficit de espacio público y limitaciones severas para la expansión del centro urbano de la Vega.</w:t>
            </w:r>
          </w:p>
          <w:p w:rsidR="00000000" w:rsidRDefault="00965502" w:rsidP="00965502">
            <w:pPr>
              <w:numPr>
                <w:ilvl w:val="0"/>
                <w:numId w:val="25"/>
              </w:numPr>
              <w:jc w:val="both"/>
              <w:rPr>
                <w:rFonts w:ascii="Arial" w:hAnsi="Arial" w:cs="Arial"/>
                <w:lang w:val="es-ES_tradnl"/>
              </w:rPr>
            </w:pPr>
            <w:r>
              <w:rPr>
                <w:rFonts w:ascii="Arial" w:hAnsi="Arial" w:cs="Arial"/>
                <w:lang w:val="es-ES_tradnl"/>
              </w:rPr>
              <w:t>La calidad de los servicios de acueducto, aseo, y alcantarillado es regula</w:t>
            </w:r>
            <w:r>
              <w:rPr>
                <w:rFonts w:ascii="Arial" w:hAnsi="Arial" w:cs="Arial"/>
                <w:lang w:val="es-ES_tradnl"/>
              </w:rPr>
              <w:t xml:space="preserve">r. No existen o no funcionan los componentes para la potabilización del agua y tanto el manejo de basuras como la disposición de aguas residuales presentan deficiencias técnicas que los convierten en grandes contaminadores. </w:t>
            </w:r>
          </w:p>
          <w:p w:rsidR="00000000" w:rsidRDefault="00965502" w:rsidP="00965502">
            <w:pPr>
              <w:numPr>
                <w:ilvl w:val="0"/>
                <w:numId w:val="25"/>
              </w:numPr>
              <w:jc w:val="both"/>
              <w:rPr>
                <w:rFonts w:ascii="Arial" w:hAnsi="Arial" w:cs="Arial"/>
                <w:lang w:val="es-ES_tradnl"/>
              </w:rPr>
            </w:pPr>
            <w:r>
              <w:rPr>
                <w:rFonts w:ascii="Arial" w:hAnsi="Arial" w:cs="Arial"/>
                <w:lang w:val="es-ES_tradnl"/>
              </w:rPr>
              <w:t>Insuficiencia personal y equipo</w:t>
            </w:r>
            <w:r>
              <w:rPr>
                <w:rFonts w:ascii="Arial" w:hAnsi="Arial" w:cs="Arial"/>
                <w:lang w:val="es-ES_tradnl"/>
              </w:rPr>
              <w:t>s para la atención en salud. Limitaciones presupuestales del hospital impiden mejorar la cobertura para los vinculados al régimen subsidiado</w:t>
            </w:r>
          </w:p>
          <w:p w:rsidR="00000000" w:rsidRDefault="00965502" w:rsidP="00965502">
            <w:pPr>
              <w:numPr>
                <w:ilvl w:val="0"/>
                <w:numId w:val="25"/>
              </w:numPr>
              <w:jc w:val="both"/>
              <w:rPr>
                <w:rFonts w:ascii="Arial" w:hAnsi="Arial" w:cs="Arial"/>
                <w:lang w:val="es-ES_tradnl"/>
              </w:rPr>
            </w:pPr>
            <w:r>
              <w:rPr>
                <w:rFonts w:ascii="Arial" w:hAnsi="Arial" w:cs="Arial"/>
                <w:lang w:val="es-ES_tradnl"/>
              </w:rPr>
              <w:t xml:space="preserve">La red vial de la vega es aceptable </w:t>
            </w:r>
          </w:p>
          <w:p w:rsidR="00000000" w:rsidRDefault="00965502" w:rsidP="00965502">
            <w:pPr>
              <w:numPr>
                <w:ilvl w:val="0"/>
                <w:numId w:val="25"/>
              </w:numPr>
              <w:jc w:val="both"/>
              <w:rPr>
                <w:rFonts w:ascii="Arial" w:hAnsi="Arial" w:cs="Arial"/>
                <w:lang w:val="es-ES_tradnl"/>
              </w:rPr>
            </w:pPr>
            <w:r>
              <w:rPr>
                <w:rFonts w:ascii="Arial" w:hAnsi="Arial" w:cs="Arial"/>
                <w:lang w:val="es-ES_tradnl"/>
              </w:rPr>
              <w:t>La economía del centro urbano es muy débil debido a deficiencias en los sistem</w:t>
            </w:r>
            <w:r>
              <w:rPr>
                <w:rFonts w:ascii="Arial" w:hAnsi="Arial" w:cs="Arial"/>
                <w:lang w:val="es-ES_tradnl"/>
              </w:rPr>
              <w:t xml:space="preserve">as productivos rurales que generan baja capacidad económica de la población.  </w:t>
            </w:r>
          </w:p>
          <w:p w:rsidR="00000000" w:rsidRDefault="00965502">
            <w:pPr>
              <w:jc w:val="both"/>
              <w:rPr>
                <w:rFonts w:ascii="Arial" w:hAnsi="Arial" w:cs="Arial"/>
                <w:lang w:val="es-ES_tradnl"/>
              </w:rPr>
            </w:pPr>
          </w:p>
        </w:tc>
        <w:tc>
          <w:tcPr>
            <w:tcW w:w="3543" w:type="dxa"/>
          </w:tcPr>
          <w:p w:rsidR="00000000" w:rsidRDefault="00965502" w:rsidP="00965502">
            <w:pPr>
              <w:numPr>
                <w:ilvl w:val="0"/>
                <w:numId w:val="25"/>
              </w:numPr>
              <w:jc w:val="both"/>
              <w:rPr>
                <w:rFonts w:ascii="Arial" w:hAnsi="Arial" w:cs="Arial"/>
                <w:lang w:val="es-ES_tradnl"/>
              </w:rPr>
            </w:pPr>
            <w:r>
              <w:rPr>
                <w:rFonts w:ascii="Arial" w:hAnsi="Arial" w:cs="Arial"/>
                <w:lang w:val="es-ES_tradnl"/>
              </w:rPr>
              <w:t>Cobertura de los servicios públicos domiciliarios urbanos diferentes al teléfono, se encuentra por encima del 90%.</w:t>
            </w:r>
          </w:p>
          <w:p w:rsidR="00000000" w:rsidRDefault="00965502" w:rsidP="00965502">
            <w:pPr>
              <w:numPr>
                <w:ilvl w:val="0"/>
                <w:numId w:val="25"/>
              </w:numPr>
              <w:jc w:val="both"/>
              <w:rPr>
                <w:rFonts w:ascii="Arial" w:hAnsi="Arial" w:cs="Arial"/>
                <w:lang w:val="es-ES_tradnl"/>
              </w:rPr>
            </w:pPr>
            <w:r>
              <w:rPr>
                <w:rFonts w:ascii="Arial" w:hAnsi="Arial" w:cs="Arial"/>
                <w:lang w:val="es-ES_tradnl"/>
              </w:rPr>
              <w:t>Disponibilidad de suelo de expansión urbana en la cabecera mu</w:t>
            </w:r>
            <w:r>
              <w:rPr>
                <w:rFonts w:ascii="Arial" w:hAnsi="Arial" w:cs="Arial"/>
                <w:lang w:val="es-ES_tradnl"/>
              </w:rPr>
              <w:t>nicipal.</w:t>
            </w:r>
          </w:p>
          <w:p w:rsidR="00000000" w:rsidRDefault="00965502" w:rsidP="00965502">
            <w:pPr>
              <w:numPr>
                <w:ilvl w:val="0"/>
                <w:numId w:val="25"/>
              </w:numPr>
              <w:jc w:val="both"/>
              <w:rPr>
                <w:rFonts w:ascii="Arial" w:hAnsi="Arial" w:cs="Arial"/>
                <w:lang w:val="es-ES_tradnl"/>
              </w:rPr>
            </w:pPr>
            <w:r>
              <w:rPr>
                <w:rFonts w:ascii="Arial" w:hAnsi="Arial" w:cs="Arial"/>
                <w:lang w:val="es-ES_tradnl"/>
              </w:rPr>
              <w:t>La infraestructura educativa relacionada con las instalaciones físicas es suficiente y se encuentra en buen estado.</w:t>
            </w:r>
          </w:p>
          <w:p w:rsidR="00000000" w:rsidRDefault="00965502" w:rsidP="00965502">
            <w:pPr>
              <w:numPr>
                <w:ilvl w:val="0"/>
                <w:numId w:val="25"/>
              </w:numPr>
              <w:jc w:val="both"/>
              <w:rPr>
                <w:rFonts w:ascii="Arial" w:hAnsi="Arial" w:cs="Arial"/>
                <w:lang w:val="es-ES_tradnl"/>
              </w:rPr>
            </w:pPr>
            <w:r>
              <w:rPr>
                <w:rFonts w:ascii="Arial" w:hAnsi="Arial" w:cs="Arial"/>
                <w:lang w:val="es-ES_tradnl"/>
              </w:rPr>
              <w:t>Posee organizaciones comunitarias cuyos miembros adelantan acciones para acceder a programas de vivienda de interés social.</w:t>
            </w:r>
          </w:p>
        </w:tc>
      </w:tr>
      <w:tr w:rsidR="00000000">
        <w:tblPrEx>
          <w:tblCellMar>
            <w:top w:w="0" w:type="dxa"/>
            <w:bottom w:w="0" w:type="dxa"/>
          </w:tblCellMar>
        </w:tblPrEx>
        <w:trPr>
          <w:trHeight w:val="291"/>
        </w:trPr>
        <w:tc>
          <w:tcPr>
            <w:tcW w:w="6166" w:type="dxa"/>
          </w:tcPr>
          <w:p w:rsidR="00000000" w:rsidRDefault="00965502">
            <w:pPr>
              <w:jc w:val="both"/>
              <w:rPr>
                <w:rFonts w:ascii="Arial" w:hAnsi="Arial" w:cs="Arial"/>
                <w:b/>
                <w:lang w:val="es-ES_tradnl"/>
              </w:rPr>
            </w:pPr>
            <w:r>
              <w:rPr>
                <w:rFonts w:ascii="Arial" w:hAnsi="Arial" w:cs="Arial"/>
                <w:b/>
                <w:lang w:val="es-ES_tradnl"/>
              </w:rPr>
              <w:t>OPORTU</w:t>
            </w:r>
            <w:r>
              <w:rPr>
                <w:rFonts w:ascii="Arial" w:hAnsi="Arial" w:cs="Arial"/>
                <w:b/>
                <w:lang w:val="es-ES_tradnl"/>
              </w:rPr>
              <w:t>NIDADES</w:t>
            </w:r>
          </w:p>
        </w:tc>
        <w:tc>
          <w:tcPr>
            <w:tcW w:w="3543" w:type="dxa"/>
          </w:tcPr>
          <w:p w:rsidR="00000000" w:rsidRDefault="00965502">
            <w:pPr>
              <w:jc w:val="both"/>
              <w:rPr>
                <w:rFonts w:ascii="Arial" w:hAnsi="Arial" w:cs="Arial"/>
                <w:b/>
                <w:lang w:val="es-ES_tradnl"/>
              </w:rPr>
            </w:pPr>
            <w:r>
              <w:rPr>
                <w:rFonts w:ascii="Arial" w:hAnsi="Arial" w:cs="Arial"/>
                <w:b/>
                <w:lang w:val="es-ES_tradnl"/>
              </w:rPr>
              <w:t>AMENAZAS</w:t>
            </w:r>
          </w:p>
        </w:tc>
      </w:tr>
      <w:tr w:rsidR="00000000">
        <w:tblPrEx>
          <w:tblCellMar>
            <w:top w:w="0" w:type="dxa"/>
            <w:bottom w:w="0" w:type="dxa"/>
          </w:tblCellMar>
        </w:tblPrEx>
        <w:tc>
          <w:tcPr>
            <w:tcW w:w="6166" w:type="dxa"/>
          </w:tcPr>
          <w:p w:rsidR="00000000" w:rsidRDefault="00965502" w:rsidP="00965502">
            <w:pPr>
              <w:numPr>
                <w:ilvl w:val="0"/>
                <w:numId w:val="26"/>
              </w:numPr>
              <w:jc w:val="both"/>
              <w:rPr>
                <w:rFonts w:ascii="Arial" w:hAnsi="Arial" w:cs="Arial"/>
                <w:lang w:val="es-ES_tradnl"/>
              </w:rPr>
            </w:pPr>
            <w:r>
              <w:rPr>
                <w:rFonts w:ascii="Arial" w:hAnsi="Arial" w:cs="Arial"/>
                <w:lang w:val="es-ES_tradnl"/>
              </w:rPr>
              <w:t>Viabilidad para el fortalecimiento financiero, operativo y empresarial de los servicios públicos domiciliarios municipales, mediante la adecuación de su estructura de costos y tarifas; y el mejoramiento de sus procesos administrativos.</w:t>
            </w:r>
          </w:p>
          <w:p w:rsidR="00000000" w:rsidRDefault="00965502" w:rsidP="00965502">
            <w:pPr>
              <w:numPr>
                <w:ilvl w:val="0"/>
                <w:numId w:val="26"/>
              </w:numPr>
              <w:jc w:val="both"/>
              <w:rPr>
                <w:rFonts w:ascii="Arial" w:hAnsi="Arial" w:cs="Arial"/>
                <w:lang w:val="es-ES_tradnl"/>
              </w:rPr>
            </w:pPr>
            <w:r>
              <w:rPr>
                <w:rFonts w:ascii="Arial" w:hAnsi="Arial" w:cs="Arial"/>
                <w:lang w:val="es-ES_tradnl"/>
              </w:rPr>
              <w:t>Fu</w:t>
            </w:r>
            <w:r>
              <w:rPr>
                <w:rFonts w:ascii="Arial" w:hAnsi="Arial" w:cs="Arial"/>
                <w:lang w:val="es-ES_tradnl"/>
              </w:rPr>
              <w:t>entes financieras externas para la financiación de proyectos de infraestructura urbana</w:t>
            </w:r>
          </w:p>
          <w:p w:rsidR="00000000" w:rsidRDefault="00965502" w:rsidP="00965502">
            <w:pPr>
              <w:numPr>
                <w:ilvl w:val="0"/>
                <w:numId w:val="27"/>
              </w:numPr>
              <w:jc w:val="both"/>
              <w:rPr>
                <w:rFonts w:ascii="Arial" w:hAnsi="Arial" w:cs="Arial"/>
                <w:lang w:val="es-ES_tradnl"/>
              </w:rPr>
            </w:pPr>
            <w:r>
              <w:rPr>
                <w:rFonts w:ascii="Arial" w:hAnsi="Arial" w:cs="Arial"/>
                <w:lang w:val="es-ES_tradnl"/>
              </w:rPr>
              <w:t>Esquema de Ordenamiento Territorial como instrumento para racionalizar el uso del suelo y proyectar la ocupación futura del mismo</w:t>
            </w:r>
          </w:p>
          <w:p w:rsidR="00000000" w:rsidRDefault="00965502" w:rsidP="00965502">
            <w:pPr>
              <w:numPr>
                <w:ilvl w:val="0"/>
                <w:numId w:val="27"/>
              </w:numPr>
              <w:jc w:val="both"/>
              <w:rPr>
                <w:rFonts w:ascii="Arial" w:hAnsi="Arial" w:cs="Arial"/>
                <w:lang w:val="es-ES_tradnl"/>
              </w:rPr>
            </w:pPr>
            <w:r>
              <w:rPr>
                <w:rFonts w:ascii="Arial" w:hAnsi="Arial" w:cs="Arial"/>
                <w:lang w:val="es-ES_tradnl"/>
              </w:rPr>
              <w:t xml:space="preserve">Reactivación económica urbana a partir </w:t>
            </w:r>
            <w:r>
              <w:rPr>
                <w:rFonts w:ascii="Arial" w:hAnsi="Arial" w:cs="Arial"/>
                <w:lang w:val="es-ES_tradnl"/>
              </w:rPr>
              <w:t>de la adecuación del sistema vial municipal y el mejoramiento en los sistemas de producción rural.</w:t>
            </w:r>
          </w:p>
          <w:p w:rsidR="00000000" w:rsidRDefault="00965502">
            <w:pPr>
              <w:jc w:val="both"/>
              <w:rPr>
                <w:rFonts w:ascii="Arial" w:hAnsi="Arial" w:cs="Arial"/>
                <w:lang w:val="es-ES_tradnl"/>
              </w:rPr>
            </w:pPr>
          </w:p>
        </w:tc>
        <w:tc>
          <w:tcPr>
            <w:tcW w:w="3543" w:type="dxa"/>
          </w:tcPr>
          <w:p w:rsidR="00000000" w:rsidRDefault="00965502" w:rsidP="00965502">
            <w:pPr>
              <w:numPr>
                <w:ilvl w:val="0"/>
                <w:numId w:val="28"/>
              </w:numPr>
              <w:jc w:val="both"/>
              <w:rPr>
                <w:rFonts w:ascii="Arial" w:hAnsi="Arial" w:cs="Arial"/>
                <w:lang w:val="es-ES_tradnl"/>
              </w:rPr>
            </w:pPr>
            <w:r>
              <w:rPr>
                <w:rFonts w:ascii="Arial" w:hAnsi="Arial" w:cs="Arial"/>
                <w:lang w:val="es-ES_tradnl"/>
              </w:rPr>
              <w:t>Ocurrencia de fenómenos naturales de origen geológico o hidroclimático con influencia en la zona urbanas del territorio.</w:t>
            </w:r>
          </w:p>
          <w:p w:rsidR="00000000" w:rsidRDefault="00965502" w:rsidP="00965502">
            <w:pPr>
              <w:numPr>
                <w:ilvl w:val="0"/>
                <w:numId w:val="28"/>
              </w:numPr>
              <w:jc w:val="both"/>
              <w:rPr>
                <w:rFonts w:ascii="Arial" w:hAnsi="Arial" w:cs="Arial"/>
                <w:lang w:val="es-ES_tradnl"/>
              </w:rPr>
            </w:pPr>
            <w:r>
              <w:rPr>
                <w:rFonts w:ascii="Arial" w:hAnsi="Arial" w:cs="Arial"/>
                <w:lang w:val="es-ES_tradnl"/>
              </w:rPr>
              <w:t>Crecimiento o mayor oferta de servi</w:t>
            </w:r>
            <w:r>
              <w:rPr>
                <w:rFonts w:ascii="Arial" w:hAnsi="Arial" w:cs="Arial"/>
                <w:lang w:val="es-ES_tradnl"/>
              </w:rPr>
              <w:t>cios por parte de cabeceras municipales vecinas que compiten con los centros urbanos de la Vega.</w:t>
            </w:r>
          </w:p>
        </w:tc>
      </w:tr>
    </w:tbl>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jc w:val="both"/>
        <w:rPr>
          <w:rFonts w:ascii="Arial" w:hAnsi="Arial"/>
          <w:lang w:val="es-ES_tradnl"/>
        </w:rPr>
      </w:pPr>
    </w:p>
    <w:p w:rsidR="00000000" w:rsidRDefault="00965502">
      <w:pPr>
        <w:pStyle w:val="Ttulo5"/>
        <w:widowControl/>
        <w:jc w:val="both"/>
        <w:rPr>
          <w:rFonts w:ascii="Arial" w:hAnsi="Arial"/>
          <w:b/>
        </w:rPr>
      </w:pPr>
      <w:r>
        <w:rPr>
          <w:rFonts w:ascii="Arial" w:hAnsi="Arial"/>
          <w:b/>
        </w:rPr>
        <w:t>TITULO 3. LA PROSPECTIVA TERRITORIAL</w:t>
      </w:r>
    </w:p>
    <w:p w:rsidR="00000000" w:rsidRDefault="00965502"/>
    <w:p w:rsidR="00000000" w:rsidRDefault="00965502">
      <w:pPr>
        <w:rPr>
          <w:rFonts w:ascii="Arial" w:hAnsi="Arial"/>
        </w:rPr>
      </w:pPr>
    </w:p>
    <w:p w:rsidR="00000000" w:rsidRDefault="00965502">
      <w:pPr>
        <w:pStyle w:val="Textoindependiente"/>
        <w:widowControl/>
        <w:rPr>
          <w:rFonts w:ascii="Arial" w:hAnsi="Arial"/>
        </w:rPr>
      </w:pPr>
      <w:r>
        <w:rPr>
          <w:rFonts w:ascii="Arial" w:hAnsi="Arial"/>
        </w:rPr>
        <w:t>Contiene una extrapolación de tendencias que muestra el comportamiento y evolución probable del territorio du</w:t>
      </w:r>
      <w:r>
        <w:rPr>
          <w:rFonts w:ascii="Arial" w:hAnsi="Arial"/>
        </w:rPr>
        <w:t>rante la vigencia del Esquema de Ordenamiento Territorial, de acuerdo con unos supuestos básicos relacionado con las variables claves en el desarrollo municipal.</w:t>
      </w:r>
    </w:p>
    <w:p w:rsidR="00000000" w:rsidRDefault="00965502">
      <w:pPr>
        <w:jc w:val="both"/>
        <w:rPr>
          <w:rFonts w:ascii="Arial" w:hAnsi="Arial"/>
        </w:rPr>
      </w:pPr>
    </w:p>
    <w:p w:rsidR="00000000" w:rsidRDefault="00965502">
      <w:pPr>
        <w:jc w:val="both"/>
        <w:rPr>
          <w:rFonts w:ascii="Arial" w:hAnsi="Arial"/>
        </w:rPr>
      </w:pPr>
      <w:r>
        <w:rPr>
          <w:rFonts w:ascii="Arial" w:hAnsi="Arial"/>
        </w:rPr>
        <w:t>Asumiendo que el diagnóstico muestra él “estado actual” del municipio, la prospectiva de la V</w:t>
      </w:r>
      <w:r>
        <w:rPr>
          <w:rFonts w:ascii="Arial" w:hAnsi="Arial"/>
        </w:rPr>
        <w:t>ega contiene un escenario tendencial y un escenario deseado o ideal; a partir de los cuales se llegará al escenario  concertado que coincide con el documento mismo de formulación y contiene un conjunto ordenado de propósitos, estrategias y acciones para la</w:t>
      </w:r>
      <w:r>
        <w:rPr>
          <w:rFonts w:ascii="Arial" w:hAnsi="Arial"/>
        </w:rPr>
        <w:t xml:space="preserve"> administración del territorio.</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El escenario tendencial define como será el territorio de la Vega durante los próximos 9 años si no se cambia el modelo de intervención de los actores públicos y privados.  Supone la permanencia de los modelos de inversión </w:t>
      </w:r>
      <w:r>
        <w:rPr>
          <w:rFonts w:ascii="Arial" w:hAnsi="Arial"/>
        </w:rPr>
        <w:t>pública, los sistemas de explotación del suelo y sus recursos, las actividades comerciales y de servicios; y en general las relaciones del individuo con su entorno.</w:t>
      </w:r>
    </w:p>
    <w:p w:rsidR="00000000" w:rsidRDefault="00965502">
      <w:pPr>
        <w:jc w:val="both"/>
        <w:rPr>
          <w:rFonts w:ascii="Arial" w:hAnsi="Arial"/>
        </w:rPr>
      </w:pPr>
    </w:p>
    <w:p w:rsidR="00000000" w:rsidRDefault="00965502">
      <w:pPr>
        <w:jc w:val="both"/>
        <w:rPr>
          <w:rFonts w:ascii="Arial" w:hAnsi="Arial"/>
        </w:rPr>
      </w:pPr>
      <w:r>
        <w:rPr>
          <w:rFonts w:ascii="Arial" w:hAnsi="Arial"/>
        </w:rPr>
        <w:t>El escenario deseado presenta una visión optimista de lo que será el territorio al cabo de</w:t>
      </w:r>
      <w:r>
        <w:rPr>
          <w:rFonts w:ascii="Arial" w:hAnsi="Arial"/>
        </w:rPr>
        <w:t xml:space="preserve"> 9 años, sin limitaciones en los cambios propuestos.  Es producto de la idealización del territorio por parte de los actores locales, donde se plantean las condiciones bajo  las cuales se alcanzaría el mayor bienestar posible de la población basado en su c</w:t>
      </w:r>
      <w:r>
        <w:rPr>
          <w:rFonts w:ascii="Arial" w:hAnsi="Arial"/>
        </w:rPr>
        <w:t>onvivencia armónica con el medio ambiente circundante que ocupa como lugar de residencia permanente.</w:t>
      </w:r>
    </w:p>
    <w:p w:rsidR="00000000" w:rsidRDefault="00965502">
      <w:pPr>
        <w:jc w:val="both"/>
        <w:rPr>
          <w:rFonts w:ascii="Arial" w:hAnsi="Arial"/>
        </w:rPr>
      </w:pPr>
    </w:p>
    <w:p w:rsidR="00000000" w:rsidRDefault="00965502">
      <w:pPr>
        <w:jc w:val="both"/>
        <w:rPr>
          <w:rFonts w:ascii="Arial" w:hAnsi="Arial"/>
        </w:rPr>
      </w:pPr>
      <w:r>
        <w:rPr>
          <w:rFonts w:ascii="Arial" w:hAnsi="Arial"/>
        </w:rPr>
        <w:t>Todo escenario se construye y transforma a partir de la interacción de un conjunto de actores sociales e institucionales con presencia directa o indirecta</w:t>
      </w:r>
      <w:r>
        <w:rPr>
          <w:rFonts w:ascii="Arial" w:hAnsi="Arial"/>
        </w:rPr>
        <w:t xml:space="preserve"> en el territorio y unos intereses específicos que definen la naturaleza de sus relaciones reciprocas y actuaciones sobre el entorno para regular su funcionamiento, aprovechar sus recursos y potencialidades y contrarrestar los factores adversos que atentan</w:t>
      </w:r>
      <w:r>
        <w:rPr>
          <w:rFonts w:ascii="Arial" w:hAnsi="Arial"/>
        </w:rPr>
        <w:t xml:space="preserve"> contra el desarrollo. En la Vega se identifica un conjunto de actores locales, regionales y nacionales que de acuerdo con sus características y formas de intervención dentro del territorio, se clasifican de la siguiente manera:</w:t>
      </w:r>
    </w:p>
    <w:p w:rsidR="00000000" w:rsidRDefault="00965502">
      <w:pPr>
        <w:jc w:val="both"/>
        <w:rPr>
          <w:rFonts w:ascii="Arial" w:hAnsi="Arial"/>
        </w:rPr>
      </w:pPr>
    </w:p>
    <w:p w:rsidR="00000000" w:rsidRDefault="00965502">
      <w:pPr>
        <w:pStyle w:val="Textoindependiente"/>
        <w:widowControl/>
        <w:rPr>
          <w:rFonts w:ascii="Arial" w:hAnsi="Arial"/>
        </w:rPr>
      </w:pPr>
      <w:r>
        <w:rPr>
          <w:rFonts w:ascii="Arial" w:hAnsi="Arial"/>
          <w:b/>
        </w:rPr>
        <w:t>ACTORES INSTITUCIONALES:</w:t>
      </w:r>
      <w:r>
        <w:rPr>
          <w:rFonts w:ascii="Arial" w:hAnsi="Arial"/>
        </w:rPr>
        <w:t xml:space="preserve"> C</w:t>
      </w:r>
      <w:r>
        <w:rPr>
          <w:rFonts w:ascii="Arial" w:hAnsi="Arial"/>
        </w:rPr>
        <w:t xml:space="preserve">omprende las entidades públicas del orden nacional, departamental y local; y los gremios económicos con presencia en el Municipio, siempre que tengan alguna injerencia en los procesos de desarrollo local. En el primer grupo se encuentran entidades como el </w:t>
      </w:r>
      <w:r>
        <w:rPr>
          <w:rFonts w:ascii="Arial" w:hAnsi="Arial"/>
        </w:rPr>
        <w:t xml:space="preserve">PLANTE, la Red de Solidaridad Social, la C.R.C, Fondo de Regalias, FONADE, INGEOMINAS, BANCO AGRARIO, Secretaría de Agricultura,los organismos de control fiscal y disciplinario tanto de la nación como del Departamento; Los programas de orden nacional como </w:t>
      </w:r>
      <w:r>
        <w:rPr>
          <w:rFonts w:ascii="Arial" w:hAnsi="Arial"/>
        </w:rPr>
        <w:t xml:space="preserve">el Plan Colombia, Vias para la Paz, en el segundo caso se incluyen los Comités Departamental y Municipal de Cafeteros; </w:t>
      </w:r>
    </w:p>
    <w:p w:rsidR="00000000" w:rsidRDefault="00965502">
      <w:pPr>
        <w:pStyle w:val="Textoindependiente"/>
        <w:widowControl/>
        <w:rPr>
          <w:rFonts w:ascii="Arial" w:hAnsi="Arial"/>
        </w:rPr>
      </w:pPr>
    </w:p>
    <w:p w:rsidR="00000000" w:rsidRDefault="00965502">
      <w:pPr>
        <w:jc w:val="both"/>
        <w:rPr>
          <w:rFonts w:ascii="Arial" w:hAnsi="Arial"/>
        </w:rPr>
      </w:pPr>
      <w:r>
        <w:rPr>
          <w:rFonts w:ascii="Arial" w:hAnsi="Arial"/>
          <w:b/>
        </w:rPr>
        <w:t>ACTORES COMUNITARIOS:</w:t>
      </w:r>
      <w:r>
        <w:rPr>
          <w:rFonts w:ascii="Arial" w:hAnsi="Arial"/>
        </w:rPr>
        <w:t xml:space="preserve"> Es el conjunto de organizaciones que agrupan personas o instituciones sin animo de lucro cuya función principal e</w:t>
      </w:r>
      <w:r>
        <w:rPr>
          <w:rFonts w:ascii="Arial" w:hAnsi="Arial"/>
        </w:rPr>
        <w:t xml:space="preserve">s la de velar por los intereses de la comunidad en diferentes aspectos de sus actividades sociales y económicas. Incluye ONG´s locales, departamentales y nacionales; Juntas de Acción comunal y organizaciones locales que se han establecido para desarrollar </w:t>
      </w:r>
      <w:r>
        <w:rPr>
          <w:rFonts w:ascii="Arial" w:hAnsi="Arial"/>
        </w:rPr>
        <w:t xml:space="preserve">actividades productivas, administrar servicios públicos, adquirir vivienda, fomentar actividades de recreación cultura y deporte entre otras. </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ACTORES POLÍTICOS: </w:t>
      </w:r>
      <w:r>
        <w:rPr>
          <w:rFonts w:ascii="Arial" w:hAnsi="Arial"/>
        </w:rPr>
        <w:t>Están constituidos por una serie de personas y organizaciones encargadas de representar y pro</w:t>
      </w:r>
      <w:r>
        <w:rPr>
          <w:rFonts w:ascii="Arial" w:hAnsi="Arial"/>
        </w:rPr>
        <w:t>mocionar los intereses del bipartidismo colombiano en el contexto local, departamental y nacional. La actividad más intensa se produce en épocas electorales y tiene como protagonistas a los concejales y lideres locales, los diputados y congresistas.</w:t>
      </w:r>
    </w:p>
    <w:p w:rsidR="00000000" w:rsidRDefault="00965502">
      <w:pPr>
        <w:jc w:val="both"/>
        <w:rPr>
          <w:rFonts w:ascii="Arial" w:hAnsi="Arial"/>
        </w:rPr>
      </w:pPr>
    </w:p>
    <w:p w:rsidR="00000000" w:rsidRDefault="00965502">
      <w:pPr>
        <w:jc w:val="both"/>
        <w:rPr>
          <w:rFonts w:ascii="Arial" w:hAnsi="Arial"/>
        </w:rPr>
      </w:pPr>
      <w:r>
        <w:rPr>
          <w:rFonts w:ascii="Arial" w:hAnsi="Arial"/>
        </w:rPr>
        <w:t>En ép</w:t>
      </w:r>
      <w:r>
        <w:rPr>
          <w:rFonts w:ascii="Arial" w:hAnsi="Arial"/>
        </w:rPr>
        <w:t>oca no electoral cumplen una función importante para la consecución de recursos del presupuesto nacional como alternativa financiera para la ejecución de proyectos grandes, imposibles de financiar con el presupuesto local.</w:t>
      </w:r>
    </w:p>
    <w:p w:rsidR="00000000" w:rsidRDefault="00965502">
      <w:pPr>
        <w:jc w:val="both"/>
        <w:rPr>
          <w:rFonts w:ascii="Arial" w:hAnsi="Arial"/>
        </w:rPr>
      </w:pPr>
    </w:p>
    <w:p w:rsidR="00000000" w:rsidRDefault="00965502">
      <w:pPr>
        <w:jc w:val="both"/>
        <w:rPr>
          <w:rFonts w:ascii="Arial" w:hAnsi="Arial"/>
        </w:rPr>
      </w:pPr>
      <w:r>
        <w:rPr>
          <w:rFonts w:ascii="Arial" w:hAnsi="Arial"/>
          <w:b/>
        </w:rPr>
        <w:t xml:space="preserve">ACTORES PARTICULARES: </w:t>
      </w:r>
      <w:r>
        <w:rPr>
          <w:rFonts w:ascii="Arial" w:hAnsi="Arial"/>
        </w:rPr>
        <w:t>Es el conj</w:t>
      </w:r>
      <w:r>
        <w:rPr>
          <w:rFonts w:ascii="Arial" w:hAnsi="Arial"/>
        </w:rPr>
        <w:t>unto de personas naturales o jurídicas que aunque pueden clasificarse dentro de las categorías antes expuestas</w:t>
      </w:r>
      <w:r>
        <w:rPr>
          <w:rFonts w:ascii="Arial" w:hAnsi="Arial"/>
          <w:b/>
        </w:rPr>
        <w:t xml:space="preserve">, </w:t>
      </w:r>
      <w:r>
        <w:rPr>
          <w:rFonts w:ascii="Arial" w:hAnsi="Arial"/>
        </w:rPr>
        <w:t>defienden sus propios intereses frente a los demás actores involucrados en el desarrollo municipal. Generalmente actúan cuando sus intereses eco</w:t>
      </w:r>
      <w:r>
        <w:rPr>
          <w:rFonts w:ascii="Arial" w:hAnsi="Arial"/>
        </w:rPr>
        <w:t>nómicos se pueden ver afectados o favorecidos por las actuaciones del ente municipal, especialmente en lo relacionado con la construcción de obras públicas y aprovechamiento de recursos naturales.</w:t>
      </w:r>
    </w:p>
    <w:p w:rsidR="00000000" w:rsidRDefault="00965502">
      <w:pPr>
        <w:jc w:val="both"/>
        <w:rPr>
          <w:rFonts w:ascii="Arial" w:hAnsi="Arial"/>
        </w:rPr>
      </w:pPr>
    </w:p>
    <w:p w:rsidR="00000000" w:rsidRDefault="00965502">
      <w:pPr>
        <w:jc w:val="both"/>
        <w:rPr>
          <w:rFonts w:ascii="Arial" w:hAnsi="Arial"/>
        </w:rPr>
      </w:pPr>
      <w:r>
        <w:rPr>
          <w:rFonts w:ascii="Arial" w:hAnsi="Arial"/>
        </w:rPr>
        <w:t xml:space="preserve">Los escenarios se describen temáticamente con información </w:t>
      </w:r>
      <w:r>
        <w:rPr>
          <w:rFonts w:ascii="Arial" w:hAnsi="Arial"/>
        </w:rPr>
        <w:t xml:space="preserve">organizada de acuerdo con los aspectos estructurales del desarrollo municipal que, han sido identificados como determinantes en el futuro del territorio y las variables internas de mayor relevancia al interior de cada una de ellas por su incidencia en las </w:t>
      </w:r>
      <w:r>
        <w:rPr>
          <w:rFonts w:ascii="Arial" w:hAnsi="Arial"/>
        </w:rPr>
        <w:t>transformaciones posibles del entorno.</w:t>
      </w:r>
    </w:p>
    <w:p w:rsidR="00000000" w:rsidRDefault="00965502">
      <w:pPr>
        <w:jc w:val="both"/>
        <w:rPr>
          <w:rFonts w:ascii="Arial" w:hAnsi="Arial"/>
        </w:rPr>
      </w:pPr>
    </w:p>
    <w:p w:rsidR="00000000" w:rsidRDefault="00965502">
      <w:pPr>
        <w:pStyle w:val="Ttulo3"/>
        <w:widowControl/>
        <w:rPr>
          <w:rFonts w:ascii="Arial" w:hAnsi="Arial" w:cs="Arial"/>
          <w:b/>
          <w:bCs/>
        </w:rPr>
      </w:pPr>
      <w:r>
        <w:rPr>
          <w:rFonts w:ascii="Arial" w:hAnsi="Arial" w:cs="Arial"/>
          <w:b/>
          <w:bCs/>
        </w:rPr>
        <w:t>ESCENARIOS DE DESARROLLO TERRITORIAL</w:t>
      </w:r>
    </w:p>
    <w:p w:rsidR="00000000" w:rsidRDefault="00965502">
      <w:pPr>
        <w:jc w:val="both"/>
        <w:rPr>
          <w:rFonts w:ascii="Arial" w:hAnsi="Arial" w:cs="Arial"/>
          <w:b/>
          <w:bCs/>
        </w:rPr>
      </w:pPr>
    </w:p>
    <w:p w:rsidR="00000000" w:rsidRDefault="00965502">
      <w:pPr>
        <w:pStyle w:val="Textoindependiente"/>
        <w:widowControl/>
        <w:rPr>
          <w:rFonts w:ascii="Arial" w:hAnsi="Arial" w:cs="Arial"/>
        </w:rPr>
      </w:pPr>
    </w:p>
    <w:p w:rsidR="00000000" w:rsidRDefault="00965502">
      <w:pPr>
        <w:pStyle w:val="BodyText3"/>
        <w:widowControl/>
        <w:rPr>
          <w:rFonts w:ascii="Arial" w:hAnsi="Arial" w:cs="Arial"/>
          <w:szCs w:val="24"/>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Pr>
        <w:jc w:val="center"/>
        <w:rPr>
          <w:rFonts w:ascii="Arial" w:hAnsi="Arial" w:cs="Arial"/>
          <w:b/>
          <w:bCs/>
          <w:sz w:val="36"/>
        </w:rPr>
      </w:pPr>
    </w:p>
    <w:p w:rsidR="00000000" w:rsidRDefault="00965502">
      <w:pPr>
        <w:jc w:val="center"/>
        <w:rPr>
          <w:rFonts w:ascii="Arial" w:hAnsi="Arial" w:cs="Arial"/>
          <w:b/>
          <w:bCs/>
          <w:sz w:val="36"/>
        </w:rPr>
      </w:pPr>
    </w:p>
    <w:p w:rsidR="00000000" w:rsidRDefault="00965502">
      <w:pPr>
        <w:jc w:val="center"/>
        <w:rPr>
          <w:rFonts w:ascii="Arial" w:hAnsi="Arial" w:cs="Arial"/>
          <w:b/>
          <w:bCs/>
          <w:sz w:val="36"/>
        </w:rPr>
      </w:pPr>
    </w:p>
    <w:p w:rsidR="00000000" w:rsidRDefault="00965502">
      <w:pPr>
        <w:jc w:val="center"/>
        <w:rPr>
          <w:rFonts w:ascii="Arial" w:hAnsi="Arial" w:cs="Arial"/>
          <w:b/>
          <w:bCs/>
          <w:sz w:val="36"/>
        </w:rPr>
      </w:pPr>
      <w:r>
        <w:rPr>
          <w:rFonts w:ascii="Arial" w:hAnsi="Arial" w:cs="Arial"/>
          <w:b/>
          <w:bCs/>
          <w:sz w:val="36"/>
        </w:rPr>
        <w:t>CONSTRUCCIÓN DE ESCENARIOS</w:t>
      </w:r>
    </w:p>
    <w:p w:rsidR="00000000" w:rsidRDefault="00965502">
      <w:pPr>
        <w:jc w:val="center"/>
        <w:rPr>
          <w:rFonts w:ascii="Arial" w:hAnsi="Arial" w:cs="Arial"/>
          <w:b/>
          <w:bCs/>
          <w:sz w:val="36"/>
        </w:rPr>
      </w:pPr>
      <w:r>
        <w:rPr>
          <w:rFonts w:ascii="Arial" w:hAnsi="Arial" w:cs="Arial"/>
          <w:b/>
          <w:bCs/>
          <w:sz w:val="36"/>
        </w:rPr>
        <w:t>TENDENCIALES Y DESEADOS</w:t>
      </w:r>
    </w:p>
    <w:p w:rsidR="00000000" w:rsidRDefault="00965502">
      <w:pPr>
        <w:rPr>
          <w:sz w:val="36"/>
        </w:rPr>
      </w:pPr>
    </w:p>
    <w:p w:rsidR="00000000" w:rsidRDefault="00965502">
      <w:pPr>
        <w:pStyle w:val="BodyText3"/>
        <w:widowControl/>
        <w:rPr>
          <w:szCs w:val="24"/>
        </w:rPr>
      </w:pPr>
    </w:p>
    <w:p w:rsidR="00000000" w:rsidRDefault="00965502"/>
    <w:p w:rsidR="00000000" w:rsidRDefault="00965502"/>
    <w:p w:rsidR="00000000" w:rsidRDefault="00965502"/>
    <w:p w:rsidR="00000000" w:rsidRDefault="00965502">
      <w:pPr>
        <w:pStyle w:val="BodyText3"/>
        <w:widowControl/>
        <w:rPr>
          <w:szCs w:val="24"/>
        </w:rPr>
      </w:pPr>
    </w:p>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Pr>
        <w:pStyle w:val="Ttulo"/>
        <w:rPr>
          <w:rFonts w:ascii="Arial" w:hAnsi="Arial" w:cs="Arial"/>
        </w:rPr>
      </w:pPr>
      <w:r>
        <w:rPr>
          <w:rFonts w:ascii="Arial" w:hAnsi="Arial" w:cs="Arial"/>
        </w:rPr>
        <w:t>CUADRO DE ESCENARIOS TENDENCIALES Y DESEADOS</w:t>
      </w:r>
    </w:p>
    <w:p w:rsidR="00000000" w:rsidRDefault="00965502">
      <w:pPr>
        <w:pStyle w:val="Ttulo3"/>
        <w:rPr>
          <w:rFonts w:ascii="Arial" w:hAnsi="Arial" w:cs="Arial"/>
        </w:rPr>
      </w:pPr>
    </w:p>
    <w:p w:rsidR="00000000" w:rsidRDefault="00965502">
      <w:pPr>
        <w:pStyle w:val="Ttulo3"/>
        <w:jc w:val="center"/>
        <w:rPr>
          <w:rFonts w:ascii="Arial" w:hAnsi="Arial" w:cs="Arial"/>
          <w:b/>
          <w:bCs/>
        </w:rPr>
      </w:pPr>
      <w:r>
        <w:rPr>
          <w:rFonts w:ascii="Arial" w:hAnsi="Arial" w:cs="Arial"/>
          <w:b/>
          <w:bCs/>
        </w:rPr>
        <w:t>CABECERA LA VEGA</w:t>
      </w:r>
    </w:p>
    <w:p w:rsidR="00000000" w:rsidRDefault="00965502">
      <w:pPr>
        <w:jc w:val="both"/>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3913"/>
        <w:gridCol w:w="3559"/>
      </w:tblGrid>
      <w:tr w:rsidR="00000000">
        <w:tblPrEx>
          <w:tblCellMar>
            <w:top w:w="0" w:type="dxa"/>
            <w:bottom w:w="0" w:type="dxa"/>
          </w:tblCellMar>
        </w:tblPrEx>
        <w:tc>
          <w:tcPr>
            <w:tcW w:w="2410"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3913"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559"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1785"/>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3913"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Incidencia cultivos ilícitos</w:t>
            </w:r>
          </w:p>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Deforestación de cuencas</w:t>
            </w:r>
          </w:p>
          <w:p w:rsidR="00000000" w:rsidRDefault="00965502" w:rsidP="00965502">
            <w:pPr>
              <w:numPr>
                <w:ilvl w:val="0"/>
                <w:numId w:val="30"/>
              </w:numPr>
              <w:jc w:val="both"/>
              <w:rPr>
                <w:rFonts w:ascii="Arial" w:hAnsi="Arial" w:cs="Arial"/>
                <w:sz w:val="20"/>
              </w:rPr>
            </w:pPr>
            <w:r>
              <w:rPr>
                <w:rFonts w:ascii="Arial" w:hAnsi="Arial" w:cs="Arial"/>
                <w:sz w:val="20"/>
              </w:rPr>
              <w:t>Falta de material vegetal para reforestar</w:t>
            </w:r>
          </w:p>
          <w:p w:rsidR="00000000" w:rsidRDefault="00965502" w:rsidP="00965502">
            <w:pPr>
              <w:numPr>
                <w:ilvl w:val="0"/>
                <w:numId w:val="30"/>
              </w:numPr>
              <w:jc w:val="both"/>
              <w:rPr>
                <w:rFonts w:ascii="Arial" w:hAnsi="Arial" w:cs="Arial"/>
                <w:sz w:val="20"/>
              </w:rPr>
            </w:pPr>
            <w:r>
              <w:rPr>
                <w:rFonts w:ascii="Arial" w:hAnsi="Arial" w:cs="Arial"/>
                <w:sz w:val="20"/>
              </w:rPr>
              <w:t>Pérdida de semillas y especies nativas</w:t>
            </w:r>
          </w:p>
          <w:p w:rsidR="00000000" w:rsidRDefault="00965502" w:rsidP="00965502">
            <w:pPr>
              <w:numPr>
                <w:ilvl w:val="0"/>
                <w:numId w:val="30"/>
              </w:numPr>
              <w:jc w:val="both"/>
              <w:rPr>
                <w:rFonts w:ascii="Arial" w:hAnsi="Arial" w:cs="Arial"/>
                <w:sz w:val="20"/>
              </w:rPr>
            </w:pPr>
            <w:r>
              <w:rPr>
                <w:rFonts w:ascii="Arial" w:hAnsi="Arial" w:cs="Arial"/>
                <w:sz w:val="20"/>
              </w:rPr>
              <w:t>Deficiente manejo de basuras</w:t>
            </w:r>
          </w:p>
        </w:tc>
        <w:tc>
          <w:tcPr>
            <w:tcW w:w="3559"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Sustitución</w:t>
            </w:r>
            <w:r>
              <w:rPr>
                <w:rFonts w:ascii="Arial" w:hAnsi="Arial" w:cs="Arial"/>
                <w:sz w:val="20"/>
              </w:rPr>
              <w:t xml:space="preserve"> Gradual de cultivos ilicitos</w:t>
            </w:r>
          </w:p>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2130"/>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EDUCACIÓN</w:t>
            </w:r>
          </w:p>
        </w:tc>
        <w:tc>
          <w:tcPr>
            <w:tcW w:w="3913"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Dotación  En la E.N.S.L.A.,  como biblioteca, laboratorio, cultura, investigación, deportes</w:t>
            </w:r>
            <w:r>
              <w:rPr>
                <w:rFonts w:ascii="Arial" w:hAnsi="Arial" w:cs="Arial"/>
                <w:sz w:val="20"/>
              </w:rPr>
              <w:t xml:space="preserve"> </w:t>
            </w:r>
          </w:p>
          <w:p w:rsidR="00000000" w:rsidRDefault="00965502" w:rsidP="00965502">
            <w:pPr>
              <w:numPr>
                <w:ilvl w:val="0"/>
                <w:numId w:val="31"/>
              </w:numPr>
              <w:jc w:val="both"/>
              <w:rPr>
                <w:rFonts w:ascii="Arial" w:hAnsi="Arial" w:cs="Arial"/>
                <w:sz w:val="20"/>
              </w:rPr>
            </w:pPr>
            <w:r>
              <w:rPr>
                <w:rFonts w:ascii="Arial" w:hAnsi="Arial" w:cs="Arial"/>
                <w:sz w:val="20"/>
              </w:rPr>
              <w:t xml:space="preserve">Existen carencias en lo investigativo y pedagógico en cuanto a metodologías  y realización de proyectos  </w:t>
            </w:r>
          </w:p>
          <w:p w:rsidR="00000000" w:rsidRDefault="00965502" w:rsidP="00965502">
            <w:pPr>
              <w:numPr>
                <w:ilvl w:val="0"/>
                <w:numId w:val="31"/>
              </w:numPr>
              <w:jc w:val="both"/>
              <w:rPr>
                <w:rFonts w:ascii="Arial" w:hAnsi="Arial" w:cs="Arial"/>
                <w:sz w:val="20"/>
              </w:rPr>
            </w:pPr>
            <w:r>
              <w:rPr>
                <w:rFonts w:ascii="Arial" w:hAnsi="Arial" w:cs="Arial"/>
                <w:sz w:val="20"/>
              </w:rPr>
              <w:t xml:space="preserve">La escuela N.S.L.A posee espacios que pueden ser adecuados para la vivienda estudiantil     </w:t>
            </w:r>
          </w:p>
          <w:p w:rsidR="00000000" w:rsidRDefault="00965502" w:rsidP="00965502">
            <w:pPr>
              <w:numPr>
                <w:ilvl w:val="0"/>
                <w:numId w:val="31"/>
              </w:numPr>
              <w:jc w:val="both"/>
              <w:rPr>
                <w:rFonts w:ascii="Arial" w:hAnsi="Arial" w:cs="Arial"/>
                <w:sz w:val="20"/>
              </w:rPr>
            </w:pPr>
            <w:r>
              <w:rPr>
                <w:rFonts w:ascii="Arial" w:hAnsi="Arial" w:cs="Arial"/>
                <w:sz w:val="20"/>
              </w:rPr>
              <w:t>Carencia de subsidios y de incentivos para la educación</w:t>
            </w:r>
          </w:p>
          <w:p w:rsidR="00000000" w:rsidRDefault="00965502" w:rsidP="00965502">
            <w:pPr>
              <w:numPr>
                <w:ilvl w:val="0"/>
                <w:numId w:val="31"/>
              </w:numPr>
              <w:jc w:val="both"/>
              <w:rPr>
                <w:rFonts w:ascii="Arial" w:hAnsi="Arial" w:cs="Arial"/>
                <w:sz w:val="20"/>
              </w:rPr>
            </w:pPr>
            <w:r>
              <w:rPr>
                <w:rFonts w:ascii="Arial" w:hAnsi="Arial" w:cs="Arial"/>
                <w:sz w:val="20"/>
              </w:rPr>
              <w:t>Construcción y dotación de restaurante escolar</w:t>
            </w:r>
          </w:p>
          <w:p w:rsidR="00000000" w:rsidRDefault="00965502" w:rsidP="00965502">
            <w:pPr>
              <w:numPr>
                <w:ilvl w:val="0"/>
                <w:numId w:val="31"/>
              </w:numPr>
              <w:jc w:val="both"/>
              <w:rPr>
                <w:rFonts w:ascii="Arial" w:hAnsi="Arial" w:cs="Arial"/>
                <w:sz w:val="20"/>
              </w:rPr>
            </w:pPr>
            <w:r>
              <w:rPr>
                <w:rFonts w:ascii="Arial" w:hAnsi="Arial" w:cs="Arial"/>
                <w:sz w:val="20"/>
              </w:rPr>
              <w:t>Terminación aula múltiple preescolar</w:t>
            </w:r>
          </w:p>
        </w:tc>
        <w:tc>
          <w:tcPr>
            <w:tcW w:w="3559"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164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3913"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Rectificación del Sisben y cobertura</w:t>
            </w:r>
            <w:r>
              <w:rPr>
                <w:rFonts w:ascii="Arial" w:hAnsi="Arial" w:cs="Arial"/>
                <w:sz w:val="20"/>
              </w:rPr>
              <w:t xml:space="preserve"> régimen subsidiado</w:t>
            </w:r>
          </w:p>
          <w:p w:rsidR="00000000" w:rsidRDefault="00965502" w:rsidP="00965502">
            <w:pPr>
              <w:numPr>
                <w:ilvl w:val="0"/>
                <w:numId w:val="31"/>
              </w:numPr>
              <w:jc w:val="both"/>
              <w:rPr>
                <w:rFonts w:ascii="Arial" w:hAnsi="Arial" w:cs="Arial"/>
                <w:sz w:val="20"/>
              </w:rPr>
            </w:pPr>
            <w:r>
              <w:rPr>
                <w:rFonts w:ascii="Arial" w:hAnsi="Arial" w:cs="Arial"/>
                <w:sz w:val="20"/>
              </w:rPr>
              <w:t>Falta de promotoras de salud para el sector rural (Puente Real, La Betulia, los Remedios</w:t>
            </w:r>
          </w:p>
          <w:p w:rsidR="00000000" w:rsidRDefault="00965502" w:rsidP="00965502">
            <w:pPr>
              <w:numPr>
                <w:ilvl w:val="0"/>
                <w:numId w:val="31"/>
              </w:numPr>
              <w:jc w:val="both"/>
              <w:rPr>
                <w:rFonts w:ascii="Arial" w:hAnsi="Arial" w:cs="Arial"/>
                <w:sz w:val="20"/>
              </w:rPr>
            </w:pPr>
            <w:r>
              <w:rPr>
                <w:rFonts w:ascii="Arial" w:hAnsi="Arial" w:cs="Arial"/>
                <w:sz w:val="20"/>
              </w:rPr>
              <w:t>Falta cofinanciación para el anciano, la morgue, y servicios Públicos</w:t>
            </w:r>
          </w:p>
        </w:tc>
        <w:tc>
          <w:tcPr>
            <w:tcW w:w="3559"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718"/>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3913"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Falta aumento cobertura programa revivir</w:t>
            </w:r>
          </w:p>
          <w:p w:rsidR="00000000" w:rsidRDefault="00965502" w:rsidP="00965502">
            <w:pPr>
              <w:numPr>
                <w:ilvl w:val="0"/>
                <w:numId w:val="31"/>
              </w:numPr>
              <w:jc w:val="both"/>
              <w:rPr>
                <w:rFonts w:ascii="Arial" w:hAnsi="Arial" w:cs="Arial"/>
                <w:sz w:val="20"/>
              </w:rPr>
            </w:pPr>
            <w:r>
              <w:rPr>
                <w:rFonts w:ascii="Arial" w:hAnsi="Arial" w:cs="Arial"/>
                <w:sz w:val="20"/>
              </w:rPr>
              <w:t>Proyectos de vivienda cofinanciación</w:t>
            </w:r>
          </w:p>
          <w:p w:rsidR="00000000" w:rsidRDefault="00965502">
            <w:pPr>
              <w:jc w:val="both"/>
              <w:rPr>
                <w:rFonts w:ascii="Arial" w:hAnsi="Arial" w:cs="Arial"/>
                <w:sz w:val="20"/>
              </w:rPr>
            </w:pPr>
          </w:p>
        </w:tc>
        <w:tc>
          <w:tcPr>
            <w:tcW w:w="3559"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Crear programas de vivienda de Interés social.</w:t>
            </w:r>
          </w:p>
          <w:p w:rsidR="00000000" w:rsidRDefault="00965502" w:rsidP="00965502">
            <w:pPr>
              <w:numPr>
                <w:ilvl w:val="0"/>
                <w:numId w:val="31"/>
              </w:numPr>
              <w:jc w:val="both"/>
              <w:rPr>
                <w:rFonts w:ascii="Arial" w:hAnsi="Arial" w:cs="Arial"/>
                <w:sz w:val="20"/>
              </w:rPr>
            </w:pPr>
            <w:r>
              <w:rPr>
                <w:rFonts w:ascii="Arial" w:hAnsi="Arial" w:cs="Arial"/>
                <w:sz w:val="20"/>
              </w:rPr>
              <w:t>Crear programas de mejoramiento y adecuación de viviendas</w:t>
            </w:r>
          </w:p>
        </w:tc>
      </w:tr>
      <w:tr w:rsidR="00000000">
        <w:tblPrEx>
          <w:tblCellMar>
            <w:top w:w="0" w:type="dxa"/>
            <w:bottom w:w="0" w:type="dxa"/>
          </w:tblCellMar>
        </w:tblPrEx>
        <w:trPr>
          <w:cantSplit/>
          <w:trHeight w:val="1432"/>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r>
              <w:rPr>
                <w:rFonts w:ascii="Arial" w:hAnsi="Arial" w:cs="Arial"/>
                <w:b/>
                <w:bCs/>
                <w:sz w:val="22"/>
              </w:rPr>
              <w:t>SERVICIOS</w:t>
            </w:r>
          </w:p>
          <w:p w:rsidR="00000000" w:rsidRDefault="00965502">
            <w:pPr>
              <w:jc w:val="center"/>
              <w:rPr>
                <w:rFonts w:ascii="Arial" w:hAnsi="Arial" w:cs="Arial"/>
                <w:b/>
                <w:bCs/>
                <w:sz w:val="22"/>
              </w:rPr>
            </w:pPr>
            <w:r>
              <w:rPr>
                <w:rFonts w:ascii="Arial" w:hAnsi="Arial" w:cs="Arial"/>
                <w:b/>
                <w:bCs/>
                <w:sz w:val="22"/>
              </w:rPr>
              <w:t>PÚBLICOS</w:t>
            </w:r>
          </w:p>
          <w:p w:rsidR="00000000" w:rsidRDefault="00965502">
            <w:pPr>
              <w:jc w:val="center"/>
              <w:rPr>
                <w:rFonts w:ascii="Arial" w:hAnsi="Arial" w:cs="Arial"/>
                <w:b/>
                <w:bCs/>
                <w:sz w:val="22"/>
              </w:rPr>
            </w:pPr>
          </w:p>
        </w:tc>
        <w:tc>
          <w:tcPr>
            <w:tcW w:w="3913"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 xml:space="preserve">Falta de acueducto, alcantarillado y mantenimiento </w:t>
            </w:r>
            <w:r>
              <w:rPr>
                <w:rFonts w:ascii="Arial" w:hAnsi="Arial" w:cs="Arial"/>
                <w:sz w:val="20"/>
              </w:rPr>
              <w:t xml:space="preserve">    </w:t>
            </w:r>
          </w:p>
          <w:p w:rsidR="00000000" w:rsidRDefault="00965502" w:rsidP="00965502">
            <w:pPr>
              <w:numPr>
                <w:ilvl w:val="0"/>
                <w:numId w:val="31"/>
              </w:numPr>
              <w:jc w:val="both"/>
              <w:rPr>
                <w:rFonts w:ascii="Arial" w:hAnsi="Arial" w:cs="Arial"/>
                <w:sz w:val="20"/>
              </w:rPr>
            </w:pPr>
            <w:r>
              <w:rPr>
                <w:rFonts w:ascii="Arial" w:hAnsi="Arial" w:cs="Arial"/>
                <w:sz w:val="20"/>
              </w:rPr>
              <w:t>Falta construcción relleno sanitario y capacitación para manejo de basuras  (reciclaje)</w:t>
            </w:r>
          </w:p>
          <w:p w:rsidR="00000000" w:rsidRDefault="00965502" w:rsidP="00965502">
            <w:pPr>
              <w:numPr>
                <w:ilvl w:val="0"/>
                <w:numId w:val="31"/>
              </w:numPr>
              <w:jc w:val="both"/>
              <w:rPr>
                <w:rFonts w:ascii="Arial" w:hAnsi="Arial" w:cs="Arial"/>
                <w:sz w:val="20"/>
              </w:rPr>
            </w:pPr>
            <w:r>
              <w:rPr>
                <w:rFonts w:ascii="Arial" w:hAnsi="Arial" w:cs="Arial"/>
                <w:sz w:val="20"/>
              </w:rPr>
              <w:t>terminación electrificación</w:t>
            </w:r>
          </w:p>
          <w:p w:rsidR="00000000" w:rsidRDefault="00965502">
            <w:pPr>
              <w:jc w:val="both"/>
              <w:rPr>
                <w:rFonts w:ascii="Arial" w:hAnsi="Arial" w:cs="Arial"/>
                <w:sz w:val="20"/>
              </w:rPr>
            </w:pPr>
          </w:p>
        </w:tc>
        <w:tc>
          <w:tcPr>
            <w:tcW w:w="3559"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31"/>
              </w:numPr>
              <w:jc w:val="both"/>
              <w:rPr>
                <w:rFonts w:ascii="Arial" w:hAnsi="Arial" w:cs="Arial"/>
                <w:sz w:val="20"/>
              </w:rPr>
            </w:pPr>
            <w:r>
              <w:rPr>
                <w:rFonts w:ascii="Arial" w:hAnsi="Arial" w:cs="Arial"/>
                <w:sz w:val="20"/>
              </w:rPr>
              <w:t>Capacitación en residuos Sólidos y líquidos</w:t>
            </w:r>
          </w:p>
        </w:tc>
      </w:tr>
      <w:tr w:rsidR="00000000">
        <w:tblPrEx>
          <w:tblCellMar>
            <w:top w:w="0" w:type="dxa"/>
            <w:bottom w:w="0" w:type="dxa"/>
          </w:tblCellMar>
        </w:tblPrEx>
        <w:trPr>
          <w:cantSplit/>
          <w:trHeight w:val="1432"/>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VIAS</w:t>
            </w:r>
          </w:p>
          <w:p w:rsidR="00000000" w:rsidRDefault="00965502">
            <w:pPr>
              <w:jc w:val="center"/>
              <w:rPr>
                <w:rFonts w:ascii="Arial" w:hAnsi="Arial" w:cs="Arial"/>
                <w:b/>
                <w:bCs/>
                <w:sz w:val="22"/>
              </w:rPr>
            </w:pPr>
            <w:r>
              <w:rPr>
                <w:rFonts w:ascii="Arial" w:hAnsi="Arial" w:cs="Arial"/>
                <w:b/>
                <w:bCs/>
                <w:sz w:val="22"/>
              </w:rPr>
              <w:t xml:space="preserve">Y </w:t>
            </w:r>
          </w:p>
          <w:p w:rsidR="00000000" w:rsidRDefault="00965502">
            <w:pPr>
              <w:jc w:val="center"/>
              <w:rPr>
                <w:rFonts w:ascii="Arial" w:hAnsi="Arial" w:cs="Arial"/>
                <w:b/>
                <w:bCs/>
                <w:sz w:val="22"/>
              </w:rPr>
            </w:pPr>
            <w:r>
              <w:rPr>
                <w:rFonts w:ascii="Arial" w:hAnsi="Arial" w:cs="Arial"/>
                <w:b/>
                <w:bCs/>
                <w:sz w:val="22"/>
              </w:rPr>
              <w:t>TRANSPOR</w:t>
            </w:r>
            <w:r>
              <w:rPr>
                <w:rFonts w:ascii="Arial" w:hAnsi="Arial" w:cs="Arial"/>
                <w:b/>
                <w:bCs/>
                <w:sz w:val="22"/>
              </w:rPr>
              <w:t>TE</w:t>
            </w:r>
          </w:p>
        </w:tc>
        <w:tc>
          <w:tcPr>
            <w:tcW w:w="3913"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Terminación pavimento Arrayán – Leticia</w:t>
            </w:r>
          </w:p>
          <w:p w:rsidR="00000000" w:rsidRDefault="00965502" w:rsidP="00965502">
            <w:pPr>
              <w:numPr>
                <w:ilvl w:val="0"/>
                <w:numId w:val="31"/>
              </w:numPr>
              <w:jc w:val="both"/>
              <w:rPr>
                <w:rFonts w:ascii="Arial" w:hAnsi="Arial" w:cs="Arial"/>
                <w:sz w:val="20"/>
              </w:rPr>
            </w:pPr>
            <w:r>
              <w:rPr>
                <w:rFonts w:ascii="Arial" w:hAnsi="Arial" w:cs="Arial"/>
                <w:sz w:val="20"/>
              </w:rPr>
              <w:t>Demolición, adecuación Galería (Casa Municipal Vieja)</w:t>
            </w:r>
          </w:p>
        </w:tc>
        <w:tc>
          <w:tcPr>
            <w:tcW w:w="3559"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31"/>
              </w:numPr>
              <w:jc w:val="both"/>
              <w:rPr>
                <w:rFonts w:ascii="Arial" w:hAnsi="Arial" w:cs="Arial"/>
                <w:sz w:val="20"/>
              </w:rPr>
            </w:pPr>
            <w:r>
              <w:rPr>
                <w:rFonts w:ascii="Arial" w:hAnsi="Arial" w:cs="Arial"/>
                <w:sz w:val="20"/>
              </w:rPr>
              <w:t>Adecuación de Equipamiento Social.</w:t>
            </w:r>
          </w:p>
          <w:p w:rsidR="00000000" w:rsidRDefault="00965502" w:rsidP="00965502">
            <w:pPr>
              <w:numPr>
                <w:ilvl w:val="0"/>
                <w:numId w:val="31"/>
              </w:numPr>
              <w:jc w:val="both"/>
              <w:rPr>
                <w:rFonts w:ascii="Arial" w:hAnsi="Arial" w:cs="Arial"/>
                <w:sz w:val="20"/>
              </w:rPr>
            </w:pPr>
            <w:r>
              <w:rPr>
                <w:rFonts w:ascii="Arial" w:hAnsi="Arial" w:cs="Arial"/>
                <w:sz w:val="20"/>
              </w:rPr>
              <w:t>Construcción centro de acopio</w:t>
            </w:r>
          </w:p>
        </w:tc>
      </w:tr>
      <w:tr w:rsidR="00000000">
        <w:tblPrEx>
          <w:tblCellMar>
            <w:top w:w="0" w:type="dxa"/>
            <w:bottom w:w="0" w:type="dxa"/>
          </w:tblCellMar>
        </w:tblPrEx>
        <w:trPr>
          <w:cantSplit/>
          <w:trHeight w:val="2050"/>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RECREACION</w:t>
            </w: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DEPORTE</w:t>
            </w:r>
          </w:p>
        </w:tc>
        <w:tc>
          <w:tcPr>
            <w:tcW w:w="3913" w:type="dxa"/>
            <w:tcBorders>
              <w:bottom w:val="single" w:sz="4" w:space="0" w:color="auto"/>
            </w:tcBorders>
          </w:tcPr>
          <w:p w:rsidR="00000000" w:rsidRDefault="00965502" w:rsidP="00965502">
            <w:pPr>
              <w:numPr>
                <w:ilvl w:val="0"/>
                <w:numId w:val="32"/>
              </w:numPr>
              <w:jc w:val="both"/>
              <w:rPr>
                <w:rFonts w:ascii="Arial" w:hAnsi="Arial" w:cs="Arial"/>
                <w:sz w:val="20"/>
              </w:rPr>
            </w:pPr>
            <w:r>
              <w:rPr>
                <w:rFonts w:ascii="Arial" w:hAnsi="Arial" w:cs="Arial"/>
                <w:sz w:val="20"/>
              </w:rPr>
              <w:t>No existe</w:t>
            </w:r>
            <w:r>
              <w:rPr>
                <w:rFonts w:ascii="Arial" w:hAnsi="Arial" w:cs="Arial"/>
                <w:sz w:val="20"/>
              </w:rPr>
              <w:t xml:space="preserve"> un plan de desarrollo comunitario  de cultura</w:t>
            </w:r>
          </w:p>
          <w:p w:rsidR="00000000" w:rsidRDefault="00965502" w:rsidP="00965502">
            <w:pPr>
              <w:numPr>
                <w:ilvl w:val="0"/>
                <w:numId w:val="32"/>
              </w:numPr>
              <w:jc w:val="both"/>
              <w:rPr>
                <w:rFonts w:ascii="Arial" w:hAnsi="Arial" w:cs="Arial"/>
                <w:sz w:val="20"/>
              </w:rPr>
            </w:pPr>
            <w:r>
              <w:rPr>
                <w:rFonts w:ascii="Arial" w:hAnsi="Arial" w:cs="Arial"/>
                <w:sz w:val="20"/>
              </w:rPr>
              <w:t>La casa de la cultura no posee un medio de acción definido ni planes concretos de acción</w:t>
            </w:r>
          </w:p>
          <w:p w:rsidR="00000000" w:rsidRDefault="00965502" w:rsidP="00965502">
            <w:pPr>
              <w:numPr>
                <w:ilvl w:val="0"/>
                <w:numId w:val="32"/>
              </w:numPr>
              <w:jc w:val="both"/>
              <w:rPr>
                <w:rFonts w:ascii="Arial" w:hAnsi="Arial" w:cs="Arial"/>
                <w:sz w:val="20"/>
              </w:rPr>
            </w:pPr>
            <w:r>
              <w:rPr>
                <w:rFonts w:ascii="Arial" w:hAnsi="Arial" w:cs="Arial"/>
                <w:sz w:val="20"/>
              </w:rPr>
              <w:t xml:space="preserve">Construcción salón cultural  </w:t>
            </w:r>
          </w:p>
          <w:p w:rsidR="00000000" w:rsidRDefault="00965502" w:rsidP="00965502">
            <w:pPr>
              <w:numPr>
                <w:ilvl w:val="0"/>
                <w:numId w:val="31"/>
              </w:numPr>
              <w:jc w:val="both"/>
              <w:rPr>
                <w:rFonts w:ascii="Arial" w:hAnsi="Arial" w:cs="Arial"/>
                <w:sz w:val="20"/>
              </w:rPr>
            </w:pPr>
            <w:r>
              <w:rPr>
                <w:rFonts w:ascii="Arial" w:hAnsi="Arial" w:cs="Arial"/>
                <w:sz w:val="20"/>
              </w:rPr>
              <w:t xml:space="preserve">Dotación de elementos indispensables para el desarrollo cultural, deportivo y pedagógico  </w:t>
            </w:r>
          </w:p>
          <w:p w:rsidR="00000000" w:rsidRDefault="00965502" w:rsidP="00965502">
            <w:pPr>
              <w:numPr>
                <w:ilvl w:val="0"/>
                <w:numId w:val="31"/>
              </w:numPr>
              <w:jc w:val="both"/>
              <w:rPr>
                <w:rFonts w:ascii="Arial" w:hAnsi="Arial" w:cs="Arial"/>
                <w:sz w:val="20"/>
              </w:rPr>
            </w:pPr>
            <w:r>
              <w:rPr>
                <w:rFonts w:ascii="Arial" w:hAnsi="Arial" w:cs="Arial"/>
                <w:sz w:val="20"/>
              </w:rPr>
              <w:t>Adaptación del preescolar en centro recreativo y cultural del barrio  Santa María</w:t>
            </w:r>
          </w:p>
          <w:p w:rsidR="00000000" w:rsidRDefault="00965502" w:rsidP="00965502">
            <w:pPr>
              <w:numPr>
                <w:ilvl w:val="0"/>
                <w:numId w:val="31"/>
              </w:numPr>
              <w:jc w:val="both"/>
              <w:rPr>
                <w:rFonts w:ascii="Arial" w:hAnsi="Arial" w:cs="Arial"/>
                <w:sz w:val="20"/>
              </w:rPr>
            </w:pPr>
            <w:r>
              <w:rPr>
                <w:rFonts w:ascii="Arial" w:hAnsi="Arial" w:cs="Arial"/>
                <w:sz w:val="20"/>
              </w:rPr>
              <w:t>Construcción polideportivo</w:t>
            </w:r>
          </w:p>
        </w:tc>
        <w:tc>
          <w:tcPr>
            <w:tcW w:w="3559"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escenarios deportivos</w:t>
            </w:r>
          </w:p>
          <w:p w:rsidR="00000000" w:rsidRDefault="00965502" w:rsidP="00965502">
            <w:pPr>
              <w:numPr>
                <w:ilvl w:val="0"/>
                <w:numId w:val="31"/>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2680"/>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tc>
        <w:tc>
          <w:tcPr>
            <w:tcW w:w="3913" w:type="dxa"/>
            <w:tcBorders>
              <w:bottom w:val="single" w:sz="4" w:space="0" w:color="auto"/>
            </w:tcBorders>
          </w:tcPr>
          <w:p w:rsidR="00000000" w:rsidRDefault="00965502" w:rsidP="00965502">
            <w:pPr>
              <w:numPr>
                <w:ilvl w:val="0"/>
                <w:numId w:val="33"/>
              </w:numPr>
              <w:jc w:val="both"/>
              <w:rPr>
                <w:rFonts w:ascii="Arial" w:hAnsi="Arial" w:cs="Arial"/>
                <w:sz w:val="20"/>
              </w:rPr>
            </w:pPr>
            <w:r>
              <w:rPr>
                <w:rFonts w:ascii="Arial" w:hAnsi="Arial" w:cs="Arial"/>
                <w:sz w:val="20"/>
              </w:rPr>
              <w:t>Falta de capacitación en cosecha y poscosecha</w:t>
            </w:r>
          </w:p>
          <w:p w:rsidR="00000000" w:rsidRDefault="00965502" w:rsidP="00965502">
            <w:pPr>
              <w:numPr>
                <w:ilvl w:val="0"/>
                <w:numId w:val="33"/>
              </w:numPr>
              <w:jc w:val="both"/>
              <w:rPr>
                <w:rFonts w:ascii="Arial" w:hAnsi="Arial" w:cs="Arial"/>
                <w:sz w:val="20"/>
              </w:rPr>
            </w:pPr>
            <w:r>
              <w:rPr>
                <w:rFonts w:ascii="Arial" w:hAnsi="Arial" w:cs="Arial"/>
                <w:sz w:val="20"/>
              </w:rPr>
              <w:t>Sacrificio de ganado</w:t>
            </w:r>
          </w:p>
          <w:p w:rsidR="00000000" w:rsidRDefault="00965502" w:rsidP="00965502">
            <w:pPr>
              <w:numPr>
                <w:ilvl w:val="0"/>
                <w:numId w:val="33"/>
              </w:numPr>
              <w:jc w:val="both"/>
              <w:rPr>
                <w:rFonts w:ascii="Arial" w:hAnsi="Arial" w:cs="Arial"/>
                <w:sz w:val="20"/>
              </w:rPr>
            </w:pPr>
            <w:r>
              <w:rPr>
                <w:rFonts w:ascii="Arial" w:hAnsi="Arial" w:cs="Arial"/>
                <w:sz w:val="20"/>
              </w:rPr>
              <w:t>Falta de ingresos a la institución</w:t>
            </w:r>
          </w:p>
          <w:p w:rsidR="00000000" w:rsidRDefault="00965502" w:rsidP="00965502">
            <w:pPr>
              <w:numPr>
                <w:ilvl w:val="0"/>
                <w:numId w:val="33"/>
              </w:numPr>
              <w:jc w:val="both"/>
              <w:rPr>
                <w:rFonts w:ascii="Arial" w:hAnsi="Arial" w:cs="Arial"/>
                <w:sz w:val="20"/>
              </w:rPr>
            </w:pPr>
            <w:r>
              <w:rPr>
                <w:rFonts w:ascii="Arial" w:hAnsi="Arial" w:cs="Arial"/>
                <w:sz w:val="20"/>
              </w:rPr>
              <w:t>No adecuada utilización del tiempo libre</w:t>
            </w:r>
          </w:p>
          <w:p w:rsidR="00000000" w:rsidRDefault="00965502" w:rsidP="00965502">
            <w:pPr>
              <w:numPr>
                <w:ilvl w:val="0"/>
                <w:numId w:val="33"/>
              </w:numPr>
              <w:jc w:val="both"/>
              <w:rPr>
                <w:rFonts w:ascii="Arial" w:hAnsi="Arial" w:cs="Arial"/>
                <w:sz w:val="20"/>
              </w:rPr>
            </w:pPr>
            <w:r>
              <w:rPr>
                <w:rFonts w:ascii="Arial" w:hAnsi="Arial" w:cs="Arial"/>
                <w:sz w:val="20"/>
              </w:rPr>
              <w:t>Falta de Capacitación musical  y deportiva con formación en valores</w:t>
            </w:r>
          </w:p>
          <w:p w:rsidR="00000000" w:rsidRDefault="00965502" w:rsidP="00965502">
            <w:pPr>
              <w:numPr>
                <w:ilvl w:val="0"/>
                <w:numId w:val="33"/>
              </w:numPr>
              <w:jc w:val="both"/>
              <w:rPr>
                <w:rFonts w:ascii="Arial" w:hAnsi="Arial" w:cs="Arial"/>
                <w:sz w:val="20"/>
              </w:rPr>
            </w:pPr>
            <w:r>
              <w:rPr>
                <w:rFonts w:ascii="Arial" w:hAnsi="Arial" w:cs="Arial"/>
                <w:sz w:val="20"/>
              </w:rPr>
              <w:t>Financiación en dota</w:t>
            </w:r>
            <w:r>
              <w:rPr>
                <w:rFonts w:ascii="Arial" w:hAnsi="Arial" w:cs="Arial"/>
                <w:sz w:val="20"/>
              </w:rPr>
              <w:t>ción  talleres industriales La Betulia</w:t>
            </w:r>
          </w:p>
          <w:p w:rsidR="00000000" w:rsidRDefault="00965502" w:rsidP="00965502">
            <w:pPr>
              <w:numPr>
                <w:ilvl w:val="0"/>
                <w:numId w:val="33"/>
              </w:numPr>
              <w:jc w:val="both"/>
              <w:rPr>
                <w:rFonts w:ascii="Arial" w:hAnsi="Arial" w:cs="Arial"/>
                <w:sz w:val="20"/>
              </w:rPr>
            </w:pPr>
            <w:r>
              <w:rPr>
                <w:rFonts w:ascii="Arial" w:hAnsi="Arial" w:cs="Arial"/>
                <w:sz w:val="20"/>
              </w:rPr>
              <w:t>Falta de apoyo al sector productivo</w:t>
            </w:r>
          </w:p>
          <w:p w:rsidR="00000000" w:rsidRDefault="00965502" w:rsidP="00965502">
            <w:pPr>
              <w:numPr>
                <w:ilvl w:val="0"/>
                <w:numId w:val="33"/>
              </w:numPr>
              <w:jc w:val="both"/>
              <w:rPr>
                <w:rFonts w:ascii="Arial" w:hAnsi="Arial" w:cs="Arial"/>
                <w:sz w:val="20"/>
              </w:rPr>
            </w:pPr>
            <w:r>
              <w:rPr>
                <w:rFonts w:ascii="Arial" w:hAnsi="Arial" w:cs="Arial"/>
                <w:sz w:val="20"/>
              </w:rPr>
              <w:t>Falta de apoyo a proyectos de seguridad alimentaría</w:t>
            </w:r>
          </w:p>
        </w:tc>
        <w:tc>
          <w:tcPr>
            <w:tcW w:w="3559" w:type="dxa"/>
            <w:tcBorders>
              <w:bottom w:val="single" w:sz="4" w:space="0" w:color="auto"/>
            </w:tcBorders>
          </w:tcPr>
          <w:p w:rsidR="00000000" w:rsidRDefault="00965502" w:rsidP="00965502">
            <w:pPr>
              <w:numPr>
                <w:ilvl w:val="0"/>
                <w:numId w:val="33"/>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33"/>
              </w:numPr>
              <w:jc w:val="both"/>
              <w:rPr>
                <w:rFonts w:ascii="Arial" w:hAnsi="Arial" w:cs="Arial"/>
                <w:sz w:val="20"/>
              </w:rPr>
            </w:pPr>
            <w:r>
              <w:rPr>
                <w:rFonts w:ascii="Arial" w:hAnsi="Arial" w:cs="Arial"/>
                <w:sz w:val="20"/>
              </w:rPr>
              <w:t>Formulación de proyectos para la recreación de un fondo rotatori</w:t>
            </w:r>
            <w:r>
              <w:rPr>
                <w:rFonts w:ascii="Arial" w:hAnsi="Arial" w:cs="Arial"/>
                <w:sz w:val="20"/>
              </w:rPr>
              <w:t>o para la producción</w:t>
            </w:r>
          </w:p>
          <w:p w:rsidR="00000000" w:rsidRDefault="00965502" w:rsidP="00965502">
            <w:pPr>
              <w:numPr>
                <w:ilvl w:val="0"/>
                <w:numId w:val="33"/>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33"/>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33"/>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33"/>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5744"/>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tc>
        <w:tc>
          <w:tcPr>
            <w:tcW w:w="3913" w:type="dxa"/>
            <w:tcBorders>
              <w:bottom w:val="single" w:sz="4" w:space="0" w:color="auto"/>
            </w:tcBorders>
          </w:tcPr>
          <w:p w:rsidR="00000000" w:rsidRDefault="00965502" w:rsidP="00965502">
            <w:pPr>
              <w:numPr>
                <w:ilvl w:val="0"/>
                <w:numId w:val="34"/>
              </w:numPr>
              <w:jc w:val="both"/>
              <w:rPr>
                <w:rFonts w:ascii="Arial" w:hAnsi="Arial" w:cs="Arial"/>
                <w:sz w:val="20"/>
              </w:rPr>
            </w:pPr>
            <w:r>
              <w:rPr>
                <w:rFonts w:ascii="Arial" w:hAnsi="Arial" w:cs="Arial"/>
                <w:sz w:val="20"/>
              </w:rPr>
              <w:t>Problemática de desadaptación, desarrollo psicoafectivo en niños, jóvenes y adultos del pueblo</w:t>
            </w:r>
          </w:p>
          <w:p w:rsidR="00000000" w:rsidRDefault="00965502" w:rsidP="00965502">
            <w:pPr>
              <w:numPr>
                <w:ilvl w:val="0"/>
                <w:numId w:val="34"/>
              </w:numPr>
              <w:jc w:val="both"/>
              <w:rPr>
                <w:rFonts w:ascii="Arial" w:hAnsi="Arial" w:cs="Arial"/>
                <w:sz w:val="20"/>
              </w:rPr>
            </w:pPr>
            <w:r>
              <w:rPr>
                <w:rFonts w:ascii="Arial" w:hAnsi="Arial" w:cs="Arial"/>
                <w:sz w:val="20"/>
              </w:rPr>
              <w:t xml:space="preserve">Falta conformación de equipos de bienestar social      </w:t>
            </w:r>
          </w:p>
          <w:p w:rsidR="00000000" w:rsidRDefault="00965502" w:rsidP="00965502">
            <w:pPr>
              <w:numPr>
                <w:ilvl w:val="0"/>
                <w:numId w:val="34"/>
              </w:numPr>
              <w:jc w:val="both"/>
              <w:rPr>
                <w:rFonts w:ascii="Arial" w:hAnsi="Arial" w:cs="Arial"/>
                <w:sz w:val="20"/>
              </w:rPr>
            </w:pPr>
            <w:r>
              <w:rPr>
                <w:rFonts w:ascii="Arial" w:hAnsi="Arial" w:cs="Arial"/>
                <w:sz w:val="20"/>
              </w:rPr>
              <w:t>Carencia de capacitación para creación de microempresa</w:t>
            </w:r>
          </w:p>
          <w:p w:rsidR="00000000" w:rsidRDefault="00965502" w:rsidP="00965502">
            <w:pPr>
              <w:numPr>
                <w:ilvl w:val="0"/>
                <w:numId w:val="34"/>
              </w:numPr>
              <w:jc w:val="both"/>
              <w:rPr>
                <w:rFonts w:ascii="Arial" w:hAnsi="Arial" w:cs="Arial"/>
                <w:sz w:val="20"/>
              </w:rPr>
            </w:pPr>
            <w:r>
              <w:rPr>
                <w:rFonts w:ascii="Arial" w:hAnsi="Arial" w:cs="Arial"/>
                <w:sz w:val="20"/>
              </w:rPr>
              <w:t>Ausencia de veedurías ciudadanas</w:t>
            </w:r>
          </w:p>
          <w:p w:rsidR="00000000" w:rsidRDefault="00965502" w:rsidP="00965502">
            <w:pPr>
              <w:numPr>
                <w:ilvl w:val="0"/>
                <w:numId w:val="34"/>
              </w:numPr>
              <w:jc w:val="both"/>
              <w:rPr>
                <w:rFonts w:ascii="Arial" w:hAnsi="Arial" w:cs="Arial"/>
                <w:sz w:val="20"/>
              </w:rPr>
            </w:pPr>
            <w:r>
              <w:rPr>
                <w:rFonts w:ascii="Arial" w:hAnsi="Arial" w:cs="Arial"/>
                <w:sz w:val="20"/>
              </w:rPr>
              <w:t>Falta fomentar relaciones interinstitucionales con la población vegueña</w:t>
            </w:r>
          </w:p>
          <w:p w:rsidR="00000000" w:rsidRDefault="00965502" w:rsidP="00965502">
            <w:pPr>
              <w:numPr>
                <w:ilvl w:val="0"/>
                <w:numId w:val="34"/>
              </w:numPr>
              <w:jc w:val="both"/>
              <w:rPr>
                <w:rFonts w:ascii="Arial" w:hAnsi="Arial" w:cs="Arial"/>
                <w:sz w:val="20"/>
              </w:rPr>
            </w:pPr>
            <w:r>
              <w:rPr>
                <w:rFonts w:ascii="Arial" w:hAnsi="Arial" w:cs="Arial"/>
                <w:sz w:val="20"/>
              </w:rPr>
              <w:t>utilización del tiempo libre de la juve</w:t>
            </w:r>
            <w:r>
              <w:rPr>
                <w:rFonts w:ascii="Arial" w:hAnsi="Arial" w:cs="Arial"/>
                <w:sz w:val="20"/>
              </w:rPr>
              <w:t xml:space="preserve">ntud </w:t>
            </w:r>
          </w:p>
          <w:p w:rsidR="00000000" w:rsidRDefault="00965502" w:rsidP="00965502">
            <w:pPr>
              <w:numPr>
                <w:ilvl w:val="0"/>
                <w:numId w:val="34"/>
              </w:numPr>
              <w:jc w:val="both"/>
              <w:rPr>
                <w:rFonts w:ascii="Arial" w:hAnsi="Arial" w:cs="Arial"/>
                <w:sz w:val="20"/>
              </w:rPr>
            </w:pPr>
            <w:r>
              <w:rPr>
                <w:rFonts w:ascii="Arial" w:hAnsi="Arial" w:cs="Arial"/>
                <w:sz w:val="20"/>
              </w:rPr>
              <w:t>Capacitación para  desarrollo de proyectos</w:t>
            </w:r>
          </w:p>
          <w:p w:rsidR="00000000" w:rsidRDefault="00965502" w:rsidP="00965502">
            <w:pPr>
              <w:numPr>
                <w:ilvl w:val="0"/>
                <w:numId w:val="34"/>
              </w:numPr>
              <w:jc w:val="both"/>
              <w:rPr>
                <w:rFonts w:ascii="Arial" w:hAnsi="Arial" w:cs="Arial"/>
                <w:sz w:val="20"/>
              </w:rPr>
            </w:pPr>
            <w:r>
              <w:rPr>
                <w:rFonts w:ascii="Arial" w:hAnsi="Arial" w:cs="Arial"/>
                <w:sz w:val="20"/>
              </w:rPr>
              <w:t>Capacitación a líderes comunitarios y comunidad en general</w:t>
            </w:r>
          </w:p>
          <w:p w:rsidR="00000000" w:rsidRDefault="00965502" w:rsidP="00965502">
            <w:pPr>
              <w:numPr>
                <w:ilvl w:val="0"/>
                <w:numId w:val="34"/>
              </w:numPr>
              <w:jc w:val="both"/>
              <w:rPr>
                <w:rFonts w:ascii="Arial" w:hAnsi="Arial" w:cs="Arial"/>
                <w:sz w:val="20"/>
              </w:rPr>
            </w:pPr>
            <w:r>
              <w:rPr>
                <w:rFonts w:ascii="Arial" w:hAnsi="Arial" w:cs="Arial"/>
                <w:sz w:val="20"/>
              </w:rPr>
              <w:t>Carencia de una orientación psicológica a la comunidad en general</w:t>
            </w:r>
          </w:p>
          <w:p w:rsidR="00000000" w:rsidRDefault="00965502" w:rsidP="00965502">
            <w:pPr>
              <w:numPr>
                <w:ilvl w:val="0"/>
                <w:numId w:val="34"/>
              </w:numPr>
              <w:jc w:val="both"/>
              <w:rPr>
                <w:rFonts w:ascii="Arial" w:hAnsi="Arial" w:cs="Arial"/>
                <w:sz w:val="20"/>
              </w:rPr>
            </w:pPr>
            <w:r>
              <w:rPr>
                <w:rFonts w:ascii="Arial" w:hAnsi="Arial" w:cs="Arial"/>
                <w:sz w:val="20"/>
              </w:rPr>
              <w:t xml:space="preserve">Falta atención a la población discapacitada y tercera edad     </w:t>
            </w:r>
          </w:p>
          <w:p w:rsidR="00000000" w:rsidRDefault="00965502" w:rsidP="00965502">
            <w:pPr>
              <w:numPr>
                <w:ilvl w:val="0"/>
                <w:numId w:val="34"/>
              </w:numPr>
              <w:jc w:val="both"/>
              <w:rPr>
                <w:rFonts w:ascii="Arial" w:hAnsi="Arial" w:cs="Arial"/>
                <w:sz w:val="20"/>
              </w:rPr>
            </w:pPr>
            <w:r>
              <w:rPr>
                <w:rFonts w:ascii="Arial" w:hAnsi="Arial" w:cs="Arial"/>
                <w:sz w:val="20"/>
              </w:rPr>
              <w:t xml:space="preserve">Falta divulgación </w:t>
            </w:r>
            <w:r>
              <w:rPr>
                <w:rFonts w:ascii="Arial" w:hAnsi="Arial" w:cs="Arial"/>
                <w:sz w:val="20"/>
              </w:rPr>
              <w:t>y aprovechamiento adecuados de medios de comunicación (emisora, canal regional)</w:t>
            </w:r>
          </w:p>
        </w:tc>
        <w:tc>
          <w:tcPr>
            <w:tcW w:w="3559" w:type="dxa"/>
            <w:tcBorders>
              <w:bottom w:val="single" w:sz="4" w:space="0" w:color="auto"/>
            </w:tcBorders>
          </w:tcPr>
          <w:p w:rsidR="00000000" w:rsidRDefault="00965502" w:rsidP="00965502">
            <w:pPr>
              <w:numPr>
                <w:ilvl w:val="0"/>
                <w:numId w:val="34"/>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34"/>
              </w:numPr>
              <w:jc w:val="both"/>
              <w:rPr>
                <w:rFonts w:ascii="Arial" w:hAnsi="Arial" w:cs="Arial"/>
                <w:sz w:val="20"/>
              </w:rPr>
            </w:pPr>
            <w:r>
              <w:rPr>
                <w:rFonts w:ascii="Arial" w:hAnsi="Arial" w:cs="Arial"/>
                <w:sz w:val="20"/>
              </w:rPr>
              <w:t>Gestión de Proyectos</w:t>
            </w:r>
          </w:p>
          <w:p w:rsidR="00000000" w:rsidRDefault="00965502" w:rsidP="00965502">
            <w:pPr>
              <w:numPr>
                <w:ilvl w:val="0"/>
                <w:numId w:val="34"/>
              </w:numPr>
              <w:jc w:val="both"/>
              <w:rPr>
                <w:rFonts w:ascii="Arial" w:hAnsi="Arial" w:cs="Arial"/>
                <w:sz w:val="20"/>
              </w:rPr>
            </w:pPr>
            <w:r>
              <w:rPr>
                <w:rFonts w:ascii="Arial" w:hAnsi="Arial" w:cs="Arial"/>
                <w:sz w:val="20"/>
              </w:rPr>
              <w:t>Creación de Escuelas de lideres para la comunidad vegueña</w:t>
            </w:r>
          </w:p>
        </w:tc>
      </w:tr>
    </w:tbl>
    <w:p w:rsidR="00000000" w:rsidRDefault="00965502">
      <w:pPr>
        <w:pStyle w:val="Ttulo"/>
        <w:rPr>
          <w:rFonts w:ascii="Arial" w:hAnsi="Arial" w:cs="Arial"/>
        </w:rPr>
      </w:pPr>
    </w:p>
    <w:p w:rsidR="00000000" w:rsidRDefault="00965502">
      <w:pPr>
        <w:pStyle w:val="Ttulo"/>
        <w:rPr>
          <w:rFonts w:ascii="Arial" w:hAnsi="Arial" w:cs="Arial"/>
        </w:rPr>
      </w:pPr>
    </w:p>
    <w:p w:rsidR="00000000" w:rsidRDefault="00965502">
      <w:pPr>
        <w:pStyle w:val="Ttulo"/>
        <w:rPr>
          <w:rFonts w:ascii="Arial" w:hAnsi="Arial" w:cs="Arial"/>
        </w:rPr>
      </w:pPr>
      <w:r>
        <w:rPr>
          <w:rFonts w:ascii="Arial" w:hAnsi="Arial" w:cs="Arial"/>
        </w:rPr>
        <w:t>CORREGIMIENTO: LOS UVOS</w:t>
      </w:r>
    </w:p>
    <w:p w:rsidR="00000000" w:rsidRDefault="00965502">
      <w:pPr>
        <w:jc w:val="both"/>
        <w:rPr>
          <w:rFonts w:ascii="Arial" w:hAnsi="Arial" w:cs="Arial"/>
        </w:rPr>
      </w:pPr>
    </w:p>
    <w:tbl>
      <w:tblPr>
        <w:tblW w:w="10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2"/>
        <w:gridCol w:w="12"/>
        <w:gridCol w:w="3900"/>
        <w:gridCol w:w="564"/>
        <w:gridCol w:w="2904"/>
        <w:gridCol w:w="448"/>
      </w:tblGrid>
      <w:tr w:rsidR="00000000">
        <w:tblPrEx>
          <w:tblCellMar>
            <w:top w:w="0" w:type="dxa"/>
            <w:bottom w:w="0" w:type="dxa"/>
          </w:tblCellMar>
        </w:tblPrEx>
        <w:trPr>
          <w:gridAfter w:val="1"/>
          <w:wAfter w:w="448" w:type="dxa"/>
        </w:trPr>
        <w:tc>
          <w:tcPr>
            <w:tcW w:w="2502"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w:t>
            </w:r>
            <w:r>
              <w:rPr>
                <w:rFonts w:ascii="Arial" w:hAnsi="Arial" w:cs="Arial"/>
                <w:b/>
                <w:bCs/>
              </w:rPr>
              <w:t>REA DE ANALISIS</w:t>
            </w:r>
          </w:p>
        </w:tc>
        <w:tc>
          <w:tcPr>
            <w:tcW w:w="3912" w:type="dxa"/>
            <w:gridSpan w:val="2"/>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468" w:type="dxa"/>
            <w:gridSpan w:val="2"/>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gridAfter w:val="1"/>
          <w:wAfter w:w="448" w:type="dxa"/>
          <w:cantSplit/>
          <w:trHeight w:val="1670"/>
        </w:trPr>
        <w:tc>
          <w:tcPr>
            <w:tcW w:w="2502"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3912" w:type="dxa"/>
            <w:gridSpan w:val="2"/>
            <w:tcBorders>
              <w:bottom w:val="single" w:sz="4" w:space="0" w:color="auto"/>
            </w:tcBorders>
          </w:tcPr>
          <w:p w:rsidR="00000000" w:rsidRDefault="00965502" w:rsidP="00965502">
            <w:pPr>
              <w:numPr>
                <w:ilvl w:val="0"/>
                <w:numId w:val="35"/>
              </w:numPr>
              <w:jc w:val="both"/>
              <w:rPr>
                <w:rFonts w:ascii="Arial" w:hAnsi="Arial" w:cs="Arial"/>
                <w:sz w:val="20"/>
              </w:rPr>
            </w:pPr>
            <w:r>
              <w:rPr>
                <w:rFonts w:ascii="Arial" w:hAnsi="Arial" w:cs="Arial"/>
                <w:sz w:val="20"/>
              </w:rPr>
              <w:t>Falta de tierras</w:t>
            </w:r>
          </w:p>
          <w:p w:rsidR="00000000" w:rsidRDefault="00965502" w:rsidP="00965502">
            <w:pPr>
              <w:numPr>
                <w:ilvl w:val="0"/>
                <w:numId w:val="35"/>
              </w:numPr>
              <w:jc w:val="both"/>
              <w:rPr>
                <w:rFonts w:ascii="Arial" w:hAnsi="Arial" w:cs="Arial"/>
                <w:sz w:val="20"/>
              </w:rPr>
            </w:pPr>
            <w:r>
              <w:rPr>
                <w:rFonts w:ascii="Arial" w:hAnsi="Arial" w:cs="Arial"/>
                <w:sz w:val="20"/>
              </w:rPr>
              <w:t>Titulación de tierras</w:t>
            </w:r>
          </w:p>
          <w:p w:rsidR="00000000" w:rsidRDefault="00965502" w:rsidP="00965502">
            <w:pPr>
              <w:numPr>
                <w:ilvl w:val="0"/>
                <w:numId w:val="35"/>
              </w:numPr>
              <w:jc w:val="both"/>
              <w:rPr>
                <w:rFonts w:ascii="Arial" w:hAnsi="Arial" w:cs="Arial"/>
                <w:sz w:val="20"/>
              </w:rPr>
            </w:pPr>
            <w:r>
              <w:rPr>
                <w:rFonts w:ascii="Arial" w:hAnsi="Arial" w:cs="Arial"/>
                <w:sz w:val="20"/>
              </w:rPr>
              <w:t>Tala y rosa de bosques</w:t>
            </w:r>
          </w:p>
          <w:p w:rsidR="00000000" w:rsidRDefault="00965502" w:rsidP="00965502">
            <w:pPr>
              <w:numPr>
                <w:ilvl w:val="0"/>
                <w:numId w:val="35"/>
              </w:numPr>
              <w:jc w:val="both"/>
              <w:rPr>
                <w:rFonts w:ascii="Arial" w:hAnsi="Arial" w:cs="Arial"/>
                <w:sz w:val="20"/>
              </w:rPr>
            </w:pPr>
            <w:r>
              <w:rPr>
                <w:rFonts w:ascii="Arial" w:hAnsi="Arial" w:cs="Arial"/>
                <w:sz w:val="20"/>
              </w:rPr>
              <w:t>Perdida de Flora y Fauna</w:t>
            </w:r>
          </w:p>
          <w:p w:rsidR="00000000" w:rsidRDefault="00965502" w:rsidP="00965502">
            <w:pPr>
              <w:numPr>
                <w:ilvl w:val="0"/>
                <w:numId w:val="35"/>
              </w:numPr>
              <w:jc w:val="both"/>
              <w:rPr>
                <w:rFonts w:ascii="Arial" w:hAnsi="Arial" w:cs="Arial"/>
                <w:sz w:val="20"/>
              </w:rPr>
            </w:pPr>
            <w:r>
              <w:rPr>
                <w:rFonts w:ascii="Arial" w:hAnsi="Arial" w:cs="Arial"/>
                <w:sz w:val="20"/>
              </w:rPr>
              <w:t>Contaminación de aguas</w:t>
            </w:r>
          </w:p>
          <w:p w:rsidR="00000000" w:rsidRDefault="00965502" w:rsidP="00965502">
            <w:pPr>
              <w:numPr>
                <w:ilvl w:val="0"/>
                <w:numId w:val="35"/>
              </w:numPr>
              <w:jc w:val="both"/>
              <w:rPr>
                <w:rFonts w:ascii="Arial" w:hAnsi="Arial" w:cs="Arial"/>
                <w:sz w:val="20"/>
              </w:rPr>
            </w:pPr>
            <w:r>
              <w:rPr>
                <w:rFonts w:ascii="Arial" w:hAnsi="Arial" w:cs="Arial"/>
                <w:sz w:val="20"/>
              </w:rPr>
              <w:t>promoción y prevención de desastres</w:t>
            </w:r>
          </w:p>
        </w:tc>
        <w:tc>
          <w:tcPr>
            <w:tcW w:w="3468" w:type="dxa"/>
            <w:gridSpan w:val="2"/>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Sustitución Gradual de cultivos ilic</w:t>
            </w:r>
            <w:r>
              <w:rPr>
                <w:rFonts w:ascii="Arial" w:hAnsi="Arial" w:cs="Arial"/>
                <w:sz w:val="20"/>
              </w:rPr>
              <w:t>itos</w:t>
            </w:r>
          </w:p>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p w:rsidR="00000000" w:rsidRDefault="00965502" w:rsidP="00965502">
            <w:pPr>
              <w:numPr>
                <w:ilvl w:val="0"/>
                <w:numId w:val="30"/>
              </w:numPr>
              <w:jc w:val="both"/>
              <w:rPr>
                <w:rFonts w:ascii="Arial" w:hAnsi="Arial" w:cs="Arial"/>
                <w:sz w:val="20"/>
              </w:rPr>
            </w:pPr>
            <w:r>
              <w:rPr>
                <w:rFonts w:ascii="Arial" w:hAnsi="Arial" w:cs="Arial"/>
                <w:sz w:val="20"/>
              </w:rPr>
              <w:t>Programa atención y prevención de amenazas y desastres</w:t>
            </w:r>
          </w:p>
        </w:tc>
      </w:tr>
      <w:tr w:rsidR="00000000">
        <w:tblPrEx>
          <w:tblCellMar>
            <w:top w:w="0" w:type="dxa"/>
            <w:bottom w:w="0" w:type="dxa"/>
          </w:tblCellMar>
        </w:tblPrEx>
        <w:trPr>
          <w:gridAfter w:val="1"/>
          <w:wAfter w:w="448" w:type="dxa"/>
          <w:cantSplit/>
          <w:trHeight w:val="1670"/>
        </w:trPr>
        <w:tc>
          <w:tcPr>
            <w:tcW w:w="2502"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EDUCACIÓN</w:t>
            </w:r>
          </w:p>
        </w:tc>
        <w:tc>
          <w:tcPr>
            <w:tcW w:w="3912" w:type="dxa"/>
            <w:gridSpan w:val="2"/>
            <w:tcBorders>
              <w:bottom w:val="single" w:sz="4" w:space="0" w:color="auto"/>
            </w:tcBorders>
          </w:tcPr>
          <w:p w:rsidR="00000000" w:rsidRDefault="00965502" w:rsidP="00965502">
            <w:pPr>
              <w:numPr>
                <w:ilvl w:val="0"/>
                <w:numId w:val="36"/>
              </w:numPr>
              <w:jc w:val="both"/>
              <w:rPr>
                <w:rFonts w:ascii="Arial" w:hAnsi="Arial" w:cs="Arial"/>
                <w:sz w:val="20"/>
              </w:rPr>
            </w:pPr>
            <w:r>
              <w:rPr>
                <w:rFonts w:ascii="Arial" w:hAnsi="Arial" w:cs="Arial"/>
                <w:sz w:val="20"/>
              </w:rPr>
              <w:t xml:space="preserve">Carencia de dotación educativa, deportiva y cultural.  </w:t>
            </w:r>
          </w:p>
          <w:p w:rsidR="00000000" w:rsidRDefault="00965502" w:rsidP="00965502">
            <w:pPr>
              <w:numPr>
                <w:ilvl w:val="0"/>
                <w:numId w:val="36"/>
              </w:numPr>
              <w:jc w:val="both"/>
              <w:rPr>
                <w:rFonts w:ascii="Arial" w:hAnsi="Arial" w:cs="Arial"/>
                <w:sz w:val="20"/>
              </w:rPr>
            </w:pPr>
            <w:r>
              <w:rPr>
                <w:rFonts w:ascii="Arial" w:hAnsi="Arial" w:cs="Arial"/>
                <w:sz w:val="20"/>
              </w:rPr>
              <w:t>Carenc</w:t>
            </w:r>
            <w:r>
              <w:rPr>
                <w:rFonts w:ascii="Arial" w:hAnsi="Arial" w:cs="Arial"/>
                <w:sz w:val="20"/>
              </w:rPr>
              <w:t>ia de recursos económicos para garantizar la estadía de los alumnos</w:t>
            </w:r>
          </w:p>
          <w:p w:rsidR="00000000" w:rsidRDefault="00965502" w:rsidP="00965502">
            <w:pPr>
              <w:numPr>
                <w:ilvl w:val="0"/>
                <w:numId w:val="36"/>
              </w:numPr>
              <w:jc w:val="both"/>
              <w:rPr>
                <w:rFonts w:ascii="Arial" w:hAnsi="Arial" w:cs="Arial"/>
                <w:sz w:val="20"/>
              </w:rPr>
            </w:pPr>
            <w:r>
              <w:rPr>
                <w:rFonts w:ascii="Arial" w:hAnsi="Arial" w:cs="Arial"/>
                <w:sz w:val="20"/>
              </w:rPr>
              <w:t>Falta de baterías sanitarias en las escuelas</w:t>
            </w:r>
          </w:p>
          <w:p w:rsidR="00000000" w:rsidRDefault="00965502" w:rsidP="00965502">
            <w:pPr>
              <w:numPr>
                <w:ilvl w:val="0"/>
                <w:numId w:val="36"/>
              </w:numPr>
              <w:jc w:val="both"/>
              <w:rPr>
                <w:rFonts w:ascii="Arial" w:hAnsi="Arial" w:cs="Arial"/>
                <w:sz w:val="20"/>
              </w:rPr>
            </w:pPr>
            <w:r>
              <w:rPr>
                <w:rFonts w:ascii="Arial" w:hAnsi="Arial" w:cs="Arial"/>
                <w:sz w:val="20"/>
              </w:rPr>
              <w:t>Mal estado de las aulas</w:t>
            </w:r>
          </w:p>
          <w:p w:rsidR="00000000" w:rsidRDefault="00965502" w:rsidP="00965502">
            <w:pPr>
              <w:numPr>
                <w:ilvl w:val="0"/>
                <w:numId w:val="36"/>
              </w:numPr>
              <w:jc w:val="both"/>
              <w:rPr>
                <w:rFonts w:ascii="Arial" w:hAnsi="Arial" w:cs="Arial"/>
                <w:sz w:val="20"/>
              </w:rPr>
            </w:pPr>
            <w:r>
              <w:rPr>
                <w:rFonts w:ascii="Arial" w:hAnsi="Arial" w:cs="Arial"/>
                <w:sz w:val="20"/>
              </w:rPr>
              <w:t>Ausencia de aula de informática</w:t>
            </w:r>
          </w:p>
          <w:p w:rsidR="00000000" w:rsidRDefault="00965502" w:rsidP="00965502">
            <w:pPr>
              <w:numPr>
                <w:ilvl w:val="0"/>
                <w:numId w:val="36"/>
              </w:numPr>
              <w:jc w:val="both"/>
              <w:rPr>
                <w:rFonts w:ascii="Arial" w:hAnsi="Arial" w:cs="Arial"/>
                <w:sz w:val="20"/>
              </w:rPr>
            </w:pPr>
            <w:r>
              <w:rPr>
                <w:rFonts w:ascii="Arial" w:hAnsi="Arial" w:cs="Arial"/>
                <w:sz w:val="20"/>
              </w:rPr>
              <w:t xml:space="preserve">Falta de seguro estudiantil </w:t>
            </w:r>
          </w:p>
          <w:p w:rsidR="00000000" w:rsidRDefault="00965502" w:rsidP="00965502">
            <w:pPr>
              <w:numPr>
                <w:ilvl w:val="0"/>
                <w:numId w:val="36"/>
              </w:numPr>
              <w:jc w:val="both"/>
              <w:rPr>
                <w:rFonts w:ascii="Arial" w:hAnsi="Arial" w:cs="Arial"/>
                <w:sz w:val="20"/>
              </w:rPr>
            </w:pPr>
            <w:r>
              <w:rPr>
                <w:rFonts w:ascii="Arial" w:hAnsi="Arial" w:cs="Arial"/>
                <w:sz w:val="20"/>
              </w:rPr>
              <w:t>Falta de viviendas estudiantiles en la concentración escol</w:t>
            </w:r>
            <w:r>
              <w:rPr>
                <w:rFonts w:ascii="Arial" w:hAnsi="Arial" w:cs="Arial"/>
                <w:sz w:val="20"/>
              </w:rPr>
              <w:t>ar</w:t>
            </w:r>
          </w:p>
        </w:tc>
        <w:tc>
          <w:tcPr>
            <w:tcW w:w="3468" w:type="dxa"/>
            <w:gridSpan w:val="2"/>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gridAfter w:val="1"/>
          <w:wAfter w:w="448" w:type="dxa"/>
          <w:cantSplit/>
          <w:trHeight w:val="1122"/>
        </w:trPr>
        <w:tc>
          <w:tcPr>
            <w:tcW w:w="2502"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3912" w:type="dxa"/>
            <w:gridSpan w:val="2"/>
            <w:tcBorders>
              <w:bottom w:val="single" w:sz="4" w:space="0" w:color="auto"/>
            </w:tcBorders>
          </w:tcPr>
          <w:p w:rsidR="00000000" w:rsidRDefault="00965502" w:rsidP="00965502">
            <w:pPr>
              <w:numPr>
                <w:ilvl w:val="0"/>
                <w:numId w:val="36"/>
              </w:numPr>
              <w:jc w:val="both"/>
              <w:rPr>
                <w:rFonts w:ascii="Arial" w:hAnsi="Arial" w:cs="Arial"/>
                <w:sz w:val="20"/>
              </w:rPr>
            </w:pPr>
            <w:r>
              <w:rPr>
                <w:rFonts w:ascii="Arial" w:hAnsi="Arial" w:cs="Arial"/>
                <w:sz w:val="20"/>
              </w:rPr>
              <w:t>Ampliación y dotación de puesto de salud (dotación ambulancia)</w:t>
            </w:r>
          </w:p>
          <w:p w:rsidR="00000000" w:rsidRDefault="00965502" w:rsidP="00965502">
            <w:pPr>
              <w:numPr>
                <w:ilvl w:val="0"/>
                <w:numId w:val="36"/>
              </w:numPr>
              <w:jc w:val="both"/>
              <w:rPr>
                <w:rFonts w:ascii="Arial" w:hAnsi="Arial" w:cs="Arial"/>
                <w:sz w:val="20"/>
              </w:rPr>
            </w:pPr>
            <w:r>
              <w:rPr>
                <w:rFonts w:ascii="Arial" w:hAnsi="Arial" w:cs="Arial"/>
                <w:sz w:val="20"/>
              </w:rPr>
              <w:t>Dotación farmacia comunitaria</w:t>
            </w:r>
          </w:p>
          <w:p w:rsidR="00000000" w:rsidRDefault="00965502" w:rsidP="00965502">
            <w:pPr>
              <w:numPr>
                <w:ilvl w:val="0"/>
                <w:numId w:val="36"/>
              </w:numPr>
              <w:jc w:val="both"/>
              <w:rPr>
                <w:rFonts w:ascii="Arial" w:hAnsi="Arial" w:cs="Arial"/>
                <w:sz w:val="20"/>
              </w:rPr>
            </w:pPr>
            <w:r>
              <w:rPr>
                <w:rFonts w:ascii="Arial" w:hAnsi="Arial" w:cs="Arial"/>
                <w:sz w:val="20"/>
              </w:rPr>
              <w:t>Ampliación programa revivi</w:t>
            </w:r>
            <w:r>
              <w:rPr>
                <w:rFonts w:ascii="Arial" w:hAnsi="Arial" w:cs="Arial"/>
                <w:sz w:val="20"/>
              </w:rPr>
              <w:t>r</w:t>
            </w:r>
          </w:p>
          <w:p w:rsidR="00000000" w:rsidRDefault="00965502">
            <w:pPr>
              <w:jc w:val="both"/>
              <w:rPr>
                <w:rFonts w:ascii="Arial" w:hAnsi="Arial" w:cs="Arial"/>
                <w:sz w:val="20"/>
              </w:rPr>
            </w:pPr>
          </w:p>
        </w:tc>
        <w:tc>
          <w:tcPr>
            <w:tcW w:w="3468" w:type="dxa"/>
            <w:gridSpan w:val="2"/>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gridAfter w:val="1"/>
          <w:wAfter w:w="448" w:type="dxa"/>
          <w:cantSplit/>
          <w:trHeight w:val="1122"/>
        </w:trPr>
        <w:tc>
          <w:tcPr>
            <w:tcW w:w="2502"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3912" w:type="dxa"/>
            <w:gridSpan w:val="2"/>
            <w:tcBorders>
              <w:bottom w:val="single" w:sz="4" w:space="0" w:color="auto"/>
            </w:tcBorders>
          </w:tcPr>
          <w:p w:rsidR="00000000" w:rsidRDefault="00965502" w:rsidP="00965502">
            <w:pPr>
              <w:numPr>
                <w:ilvl w:val="0"/>
                <w:numId w:val="36"/>
              </w:numPr>
              <w:jc w:val="both"/>
              <w:rPr>
                <w:rFonts w:ascii="Arial" w:hAnsi="Arial" w:cs="Arial"/>
                <w:sz w:val="20"/>
              </w:rPr>
            </w:pPr>
            <w:r>
              <w:rPr>
                <w:rFonts w:ascii="Arial" w:hAnsi="Arial" w:cs="Arial"/>
                <w:sz w:val="20"/>
              </w:rPr>
              <w:t>Construcción y adecuación de baterías sanitarias</w:t>
            </w:r>
          </w:p>
          <w:p w:rsidR="00000000" w:rsidRDefault="00965502" w:rsidP="00965502">
            <w:pPr>
              <w:numPr>
                <w:ilvl w:val="0"/>
                <w:numId w:val="36"/>
              </w:numPr>
              <w:jc w:val="both"/>
              <w:rPr>
                <w:rFonts w:ascii="Arial" w:hAnsi="Arial" w:cs="Arial"/>
                <w:sz w:val="20"/>
              </w:rPr>
            </w:pPr>
            <w:r>
              <w:rPr>
                <w:rFonts w:ascii="Arial" w:hAnsi="Arial" w:cs="Arial"/>
                <w:sz w:val="20"/>
              </w:rPr>
              <w:t>Construcción y mejoramiento de vivienda</w:t>
            </w:r>
          </w:p>
        </w:tc>
        <w:tc>
          <w:tcPr>
            <w:tcW w:w="3468" w:type="dxa"/>
            <w:gridSpan w:val="2"/>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Crear programas de vivienda de Interés social rural</w:t>
            </w:r>
          </w:p>
        </w:tc>
      </w:tr>
      <w:tr w:rsidR="00000000">
        <w:tblPrEx>
          <w:tblCellMar>
            <w:top w:w="0" w:type="dxa"/>
            <w:bottom w:w="0" w:type="dxa"/>
          </w:tblCellMar>
        </w:tblPrEx>
        <w:trPr>
          <w:gridAfter w:val="1"/>
          <w:wAfter w:w="448" w:type="dxa"/>
          <w:cantSplit/>
          <w:trHeight w:val="1122"/>
        </w:trPr>
        <w:tc>
          <w:tcPr>
            <w:tcW w:w="2502"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 PUBLICOS</w:t>
            </w:r>
          </w:p>
        </w:tc>
        <w:tc>
          <w:tcPr>
            <w:tcW w:w="3912" w:type="dxa"/>
            <w:gridSpan w:val="2"/>
            <w:tcBorders>
              <w:bottom w:val="single" w:sz="4" w:space="0" w:color="auto"/>
            </w:tcBorders>
          </w:tcPr>
          <w:p w:rsidR="00000000" w:rsidRDefault="00965502" w:rsidP="00965502">
            <w:pPr>
              <w:numPr>
                <w:ilvl w:val="0"/>
                <w:numId w:val="36"/>
              </w:numPr>
              <w:jc w:val="both"/>
              <w:rPr>
                <w:rFonts w:ascii="Arial" w:hAnsi="Arial" w:cs="Arial"/>
                <w:sz w:val="20"/>
              </w:rPr>
            </w:pPr>
            <w:r>
              <w:rPr>
                <w:rFonts w:ascii="Arial" w:hAnsi="Arial" w:cs="Arial"/>
                <w:sz w:val="20"/>
              </w:rPr>
              <w:t>Construcción</w:t>
            </w:r>
            <w:r>
              <w:rPr>
                <w:rFonts w:ascii="Arial" w:hAnsi="Arial" w:cs="Arial"/>
                <w:sz w:val="20"/>
              </w:rPr>
              <w:t xml:space="preserve"> de acueducto y agua potable</w:t>
            </w:r>
          </w:p>
          <w:p w:rsidR="00000000" w:rsidRDefault="00965502" w:rsidP="00965502">
            <w:pPr>
              <w:numPr>
                <w:ilvl w:val="0"/>
                <w:numId w:val="36"/>
              </w:numPr>
              <w:jc w:val="both"/>
              <w:rPr>
                <w:rFonts w:ascii="Arial" w:hAnsi="Arial" w:cs="Arial"/>
                <w:sz w:val="20"/>
              </w:rPr>
            </w:pPr>
            <w:r>
              <w:rPr>
                <w:rFonts w:ascii="Arial" w:hAnsi="Arial" w:cs="Arial"/>
                <w:sz w:val="20"/>
              </w:rPr>
              <w:t>Construcción y adecuación de baterías sanitarias</w:t>
            </w:r>
          </w:p>
          <w:p w:rsidR="00000000" w:rsidRDefault="00965502" w:rsidP="00965502">
            <w:pPr>
              <w:numPr>
                <w:ilvl w:val="0"/>
                <w:numId w:val="36"/>
              </w:numPr>
              <w:jc w:val="both"/>
              <w:rPr>
                <w:rFonts w:ascii="Arial" w:hAnsi="Arial" w:cs="Arial"/>
                <w:sz w:val="20"/>
              </w:rPr>
            </w:pPr>
            <w:r>
              <w:rPr>
                <w:rFonts w:ascii="Arial" w:hAnsi="Arial" w:cs="Arial"/>
                <w:sz w:val="20"/>
              </w:rPr>
              <w:t xml:space="preserve">Construcción acueducto, disposición de excretas y basuras </w:t>
            </w:r>
          </w:p>
          <w:p w:rsidR="00000000" w:rsidRDefault="00965502" w:rsidP="00965502">
            <w:pPr>
              <w:numPr>
                <w:ilvl w:val="0"/>
                <w:numId w:val="36"/>
              </w:numPr>
              <w:jc w:val="both"/>
              <w:rPr>
                <w:rFonts w:ascii="Arial" w:hAnsi="Arial" w:cs="Arial"/>
                <w:sz w:val="20"/>
              </w:rPr>
            </w:pPr>
            <w:r>
              <w:rPr>
                <w:rFonts w:ascii="Arial" w:hAnsi="Arial" w:cs="Arial"/>
                <w:sz w:val="20"/>
              </w:rPr>
              <w:t>Readecuación y ampliación del sistema de recolección almacenamiento y distribución de agua.</w:t>
            </w:r>
          </w:p>
        </w:tc>
        <w:tc>
          <w:tcPr>
            <w:tcW w:w="3468" w:type="dxa"/>
            <w:gridSpan w:val="2"/>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Mayor cobertura en agua pot</w:t>
            </w:r>
            <w:r>
              <w:rPr>
                <w:rFonts w:ascii="Arial" w:hAnsi="Arial" w:cs="Arial"/>
                <w:sz w:val="20"/>
              </w:rPr>
              <w:t>able, Alcantarillado, Energía</w:t>
            </w:r>
          </w:p>
          <w:p w:rsidR="00000000" w:rsidRDefault="00965502" w:rsidP="00965502">
            <w:pPr>
              <w:numPr>
                <w:ilvl w:val="0"/>
                <w:numId w:val="31"/>
              </w:numPr>
              <w:jc w:val="both"/>
              <w:rPr>
                <w:rFonts w:ascii="Arial" w:hAnsi="Arial" w:cs="Arial"/>
                <w:sz w:val="20"/>
              </w:rPr>
            </w:pPr>
            <w:r>
              <w:rPr>
                <w:rFonts w:ascii="Arial" w:hAnsi="Arial" w:cs="Arial"/>
                <w:sz w:val="20"/>
              </w:rPr>
              <w:t>Capacitación en residuos Sólidos y líquidos</w:t>
            </w:r>
          </w:p>
        </w:tc>
      </w:tr>
      <w:tr w:rsidR="00000000">
        <w:tblPrEx>
          <w:tblCellMar>
            <w:top w:w="0" w:type="dxa"/>
            <w:bottom w:w="0" w:type="dxa"/>
          </w:tblCellMar>
        </w:tblPrEx>
        <w:trPr>
          <w:gridAfter w:val="1"/>
          <w:wAfter w:w="448" w:type="dxa"/>
          <w:cantSplit/>
          <w:trHeight w:val="1122"/>
        </w:trPr>
        <w:tc>
          <w:tcPr>
            <w:tcW w:w="2502"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RECREACION</w:t>
            </w: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 xml:space="preserve">Y </w:t>
            </w:r>
          </w:p>
          <w:p w:rsidR="00000000" w:rsidRDefault="00965502">
            <w:pPr>
              <w:jc w:val="center"/>
              <w:rPr>
                <w:rFonts w:ascii="Arial" w:hAnsi="Arial" w:cs="Arial"/>
                <w:b/>
                <w:bCs/>
                <w:sz w:val="22"/>
              </w:rPr>
            </w:pPr>
            <w:r>
              <w:rPr>
                <w:rFonts w:ascii="Arial" w:hAnsi="Arial" w:cs="Arial"/>
                <w:b/>
                <w:bCs/>
                <w:sz w:val="22"/>
              </w:rPr>
              <w:t>DEPORTE</w:t>
            </w:r>
          </w:p>
        </w:tc>
        <w:tc>
          <w:tcPr>
            <w:tcW w:w="3912" w:type="dxa"/>
            <w:gridSpan w:val="2"/>
            <w:tcBorders>
              <w:bottom w:val="single" w:sz="4" w:space="0" w:color="auto"/>
            </w:tcBorders>
          </w:tcPr>
          <w:p w:rsidR="00000000" w:rsidRDefault="00965502" w:rsidP="00965502">
            <w:pPr>
              <w:numPr>
                <w:ilvl w:val="0"/>
                <w:numId w:val="36"/>
              </w:numPr>
              <w:jc w:val="both"/>
              <w:rPr>
                <w:rFonts w:ascii="Arial" w:hAnsi="Arial" w:cs="Arial"/>
                <w:sz w:val="20"/>
              </w:rPr>
            </w:pPr>
            <w:r>
              <w:rPr>
                <w:rFonts w:ascii="Arial" w:hAnsi="Arial" w:cs="Arial"/>
                <w:sz w:val="20"/>
              </w:rPr>
              <w:t>Escenarios deportivos inadecuados Construcción, adecuación, ampliación y terminación de canchas múltiples</w:t>
            </w:r>
          </w:p>
          <w:p w:rsidR="00000000" w:rsidRDefault="00965502" w:rsidP="00965502">
            <w:pPr>
              <w:numPr>
                <w:ilvl w:val="0"/>
                <w:numId w:val="36"/>
              </w:numPr>
              <w:jc w:val="both"/>
              <w:rPr>
                <w:rFonts w:ascii="Arial" w:hAnsi="Arial" w:cs="Arial"/>
                <w:sz w:val="20"/>
              </w:rPr>
            </w:pPr>
            <w:r>
              <w:rPr>
                <w:rFonts w:ascii="Arial" w:hAnsi="Arial" w:cs="Arial"/>
                <w:sz w:val="20"/>
              </w:rPr>
              <w:t>Construcción de restaurantes escolares Const</w:t>
            </w:r>
            <w:r>
              <w:rPr>
                <w:rFonts w:ascii="Arial" w:hAnsi="Arial" w:cs="Arial"/>
                <w:sz w:val="20"/>
              </w:rPr>
              <w:t>rucción, adecuación, ampliación y terminación de salones culturales poli funcionales</w:t>
            </w:r>
          </w:p>
        </w:tc>
        <w:tc>
          <w:tcPr>
            <w:tcW w:w="3468" w:type="dxa"/>
            <w:gridSpan w:val="2"/>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31"/>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gridAfter w:val="1"/>
          <w:wAfter w:w="448" w:type="dxa"/>
          <w:cantSplit/>
          <w:trHeight w:val="1122"/>
        </w:trPr>
        <w:tc>
          <w:tcPr>
            <w:tcW w:w="2502"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VIAS</w:t>
            </w:r>
          </w:p>
        </w:tc>
        <w:tc>
          <w:tcPr>
            <w:tcW w:w="3912" w:type="dxa"/>
            <w:gridSpan w:val="2"/>
            <w:tcBorders>
              <w:bottom w:val="single" w:sz="4" w:space="0" w:color="auto"/>
            </w:tcBorders>
          </w:tcPr>
          <w:p w:rsidR="00000000" w:rsidRDefault="00965502" w:rsidP="00965502">
            <w:pPr>
              <w:numPr>
                <w:ilvl w:val="0"/>
                <w:numId w:val="36"/>
              </w:numPr>
              <w:jc w:val="both"/>
              <w:rPr>
                <w:rFonts w:ascii="Arial" w:hAnsi="Arial" w:cs="Arial"/>
                <w:sz w:val="20"/>
              </w:rPr>
            </w:pPr>
            <w:r>
              <w:rPr>
                <w:rFonts w:ascii="Arial" w:hAnsi="Arial" w:cs="Arial"/>
                <w:sz w:val="20"/>
              </w:rPr>
              <w:t>Construcción Puente Fierro</w:t>
            </w:r>
          </w:p>
          <w:p w:rsidR="00000000" w:rsidRDefault="00965502" w:rsidP="00965502">
            <w:pPr>
              <w:numPr>
                <w:ilvl w:val="0"/>
                <w:numId w:val="36"/>
              </w:numPr>
              <w:jc w:val="both"/>
              <w:rPr>
                <w:rFonts w:ascii="Arial" w:hAnsi="Arial" w:cs="Arial"/>
                <w:sz w:val="20"/>
              </w:rPr>
            </w:pPr>
            <w:r>
              <w:rPr>
                <w:rFonts w:ascii="Arial" w:hAnsi="Arial" w:cs="Arial"/>
                <w:sz w:val="20"/>
              </w:rPr>
              <w:t>Mantenimiento de los caminos de</w:t>
            </w:r>
            <w:r>
              <w:rPr>
                <w:rFonts w:ascii="Arial" w:hAnsi="Arial" w:cs="Arial"/>
                <w:sz w:val="20"/>
              </w:rPr>
              <w:t xml:space="preserve"> herradura del Corregimiento</w:t>
            </w:r>
          </w:p>
          <w:p w:rsidR="00000000" w:rsidRDefault="00965502" w:rsidP="00965502">
            <w:pPr>
              <w:numPr>
                <w:ilvl w:val="0"/>
                <w:numId w:val="36"/>
              </w:numPr>
              <w:jc w:val="both"/>
              <w:rPr>
                <w:rFonts w:ascii="Arial" w:hAnsi="Arial" w:cs="Arial"/>
                <w:sz w:val="20"/>
              </w:rPr>
            </w:pPr>
            <w:r>
              <w:rPr>
                <w:rFonts w:ascii="Arial" w:hAnsi="Arial" w:cs="Arial"/>
                <w:sz w:val="20"/>
              </w:rPr>
              <w:t xml:space="preserve">Ampliación en la cobertura de telefonía social rural    </w:t>
            </w:r>
          </w:p>
          <w:p w:rsidR="00000000" w:rsidRDefault="00965502" w:rsidP="00965502">
            <w:pPr>
              <w:numPr>
                <w:ilvl w:val="0"/>
                <w:numId w:val="36"/>
              </w:numPr>
              <w:jc w:val="both"/>
              <w:rPr>
                <w:rFonts w:ascii="Arial" w:hAnsi="Arial" w:cs="Arial"/>
                <w:sz w:val="20"/>
              </w:rPr>
            </w:pPr>
            <w:r>
              <w:rPr>
                <w:rFonts w:ascii="Arial" w:hAnsi="Arial" w:cs="Arial"/>
                <w:sz w:val="20"/>
              </w:rPr>
              <w:t>Ampliación de cobertura de corriente eléctrica en todo el corregimiento</w:t>
            </w:r>
          </w:p>
          <w:p w:rsidR="00000000" w:rsidRDefault="00965502" w:rsidP="00965502">
            <w:pPr>
              <w:numPr>
                <w:ilvl w:val="0"/>
                <w:numId w:val="36"/>
              </w:numPr>
              <w:jc w:val="both"/>
              <w:rPr>
                <w:rFonts w:ascii="Arial" w:hAnsi="Arial" w:cs="Arial"/>
                <w:sz w:val="20"/>
              </w:rPr>
            </w:pPr>
          </w:p>
        </w:tc>
        <w:tc>
          <w:tcPr>
            <w:tcW w:w="3468" w:type="dxa"/>
            <w:gridSpan w:val="2"/>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escenarios d</w:t>
            </w:r>
            <w:r>
              <w:rPr>
                <w:rFonts w:ascii="Arial" w:hAnsi="Arial" w:cs="Arial"/>
                <w:sz w:val="20"/>
              </w:rPr>
              <w:t>eportivos</w:t>
            </w:r>
          </w:p>
          <w:p w:rsidR="00000000" w:rsidRDefault="00965502" w:rsidP="00965502">
            <w:pPr>
              <w:numPr>
                <w:ilvl w:val="0"/>
                <w:numId w:val="31"/>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gridAfter w:val="1"/>
          <w:wAfter w:w="448" w:type="dxa"/>
          <w:cantSplit/>
        </w:trPr>
        <w:tc>
          <w:tcPr>
            <w:tcW w:w="2502" w:type="dxa"/>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p w:rsidR="00000000" w:rsidRDefault="00965502">
            <w:pPr>
              <w:jc w:val="center"/>
              <w:rPr>
                <w:rFonts w:ascii="Arial" w:hAnsi="Arial" w:cs="Arial"/>
                <w:b/>
                <w:bCs/>
                <w:sz w:val="22"/>
              </w:rPr>
            </w:pPr>
          </w:p>
        </w:tc>
        <w:tc>
          <w:tcPr>
            <w:tcW w:w="3912" w:type="dxa"/>
            <w:gridSpan w:val="2"/>
          </w:tcPr>
          <w:p w:rsidR="00000000" w:rsidRDefault="00965502" w:rsidP="00965502">
            <w:pPr>
              <w:numPr>
                <w:ilvl w:val="0"/>
                <w:numId w:val="37"/>
              </w:numPr>
              <w:jc w:val="both"/>
              <w:rPr>
                <w:rFonts w:ascii="Arial" w:hAnsi="Arial" w:cs="Arial"/>
                <w:sz w:val="20"/>
              </w:rPr>
            </w:pPr>
            <w:r>
              <w:rPr>
                <w:rFonts w:ascii="Arial" w:hAnsi="Arial" w:cs="Arial"/>
                <w:sz w:val="20"/>
              </w:rPr>
              <w:t>Economía sostenible para un mejor bienestar de las familias</w:t>
            </w:r>
          </w:p>
          <w:p w:rsidR="00000000" w:rsidRDefault="00965502" w:rsidP="00965502">
            <w:pPr>
              <w:numPr>
                <w:ilvl w:val="0"/>
                <w:numId w:val="37"/>
              </w:numPr>
              <w:jc w:val="both"/>
              <w:rPr>
                <w:rFonts w:ascii="Arial" w:hAnsi="Arial" w:cs="Arial"/>
                <w:sz w:val="20"/>
              </w:rPr>
            </w:pPr>
            <w:r>
              <w:rPr>
                <w:rFonts w:ascii="Arial" w:hAnsi="Arial" w:cs="Arial"/>
                <w:sz w:val="20"/>
              </w:rPr>
              <w:t>Subsidios a grupos productivos organizados</w:t>
            </w:r>
          </w:p>
          <w:p w:rsidR="00000000" w:rsidRDefault="00965502" w:rsidP="00965502">
            <w:pPr>
              <w:numPr>
                <w:ilvl w:val="0"/>
                <w:numId w:val="37"/>
              </w:numPr>
              <w:jc w:val="both"/>
              <w:rPr>
                <w:rFonts w:ascii="Arial" w:hAnsi="Arial" w:cs="Arial"/>
                <w:sz w:val="20"/>
              </w:rPr>
            </w:pPr>
            <w:r>
              <w:rPr>
                <w:rFonts w:ascii="Arial" w:hAnsi="Arial" w:cs="Arial"/>
                <w:sz w:val="20"/>
              </w:rPr>
              <w:t>fomento a la producción</w:t>
            </w:r>
          </w:p>
          <w:p w:rsidR="00000000" w:rsidRDefault="00965502" w:rsidP="00965502">
            <w:pPr>
              <w:numPr>
                <w:ilvl w:val="0"/>
                <w:numId w:val="37"/>
              </w:numPr>
              <w:jc w:val="both"/>
              <w:rPr>
                <w:rFonts w:ascii="Arial" w:hAnsi="Arial" w:cs="Arial"/>
                <w:sz w:val="20"/>
              </w:rPr>
            </w:pPr>
            <w:r>
              <w:rPr>
                <w:rFonts w:ascii="Arial" w:hAnsi="Arial" w:cs="Arial"/>
                <w:sz w:val="20"/>
              </w:rPr>
              <w:t>Creación de microempresas para generar empleo</w:t>
            </w:r>
          </w:p>
          <w:p w:rsidR="00000000" w:rsidRDefault="00965502" w:rsidP="00965502">
            <w:pPr>
              <w:numPr>
                <w:ilvl w:val="0"/>
                <w:numId w:val="37"/>
              </w:numPr>
              <w:jc w:val="both"/>
              <w:rPr>
                <w:rFonts w:ascii="Arial" w:hAnsi="Arial" w:cs="Arial"/>
                <w:sz w:val="20"/>
              </w:rPr>
            </w:pPr>
            <w:r>
              <w:rPr>
                <w:rFonts w:ascii="Arial" w:hAnsi="Arial" w:cs="Arial"/>
                <w:sz w:val="20"/>
              </w:rPr>
              <w:t>Capacita</w:t>
            </w:r>
            <w:r>
              <w:rPr>
                <w:rFonts w:ascii="Arial" w:hAnsi="Arial" w:cs="Arial"/>
                <w:sz w:val="20"/>
              </w:rPr>
              <w:t>ción a grupos productivos.</w:t>
            </w:r>
          </w:p>
          <w:p w:rsidR="00000000" w:rsidRDefault="00965502" w:rsidP="00965502">
            <w:pPr>
              <w:numPr>
                <w:ilvl w:val="0"/>
                <w:numId w:val="37"/>
              </w:numPr>
              <w:jc w:val="both"/>
              <w:rPr>
                <w:rFonts w:ascii="Arial" w:hAnsi="Arial" w:cs="Arial"/>
                <w:sz w:val="20"/>
              </w:rPr>
            </w:pPr>
            <w:r>
              <w:rPr>
                <w:rFonts w:ascii="Arial" w:hAnsi="Arial" w:cs="Arial"/>
                <w:sz w:val="20"/>
              </w:rPr>
              <w:t>Subsidio económico a madres cabeza de familia</w:t>
            </w:r>
          </w:p>
          <w:p w:rsidR="00000000" w:rsidRDefault="00965502" w:rsidP="00965502">
            <w:pPr>
              <w:numPr>
                <w:ilvl w:val="0"/>
                <w:numId w:val="37"/>
              </w:numPr>
              <w:jc w:val="both"/>
              <w:rPr>
                <w:rFonts w:ascii="Arial" w:hAnsi="Arial" w:cs="Arial"/>
                <w:sz w:val="20"/>
              </w:rPr>
            </w:pPr>
            <w:r>
              <w:rPr>
                <w:rFonts w:ascii="Arial" w:hAnsi="Arial" w:cs="Arial"/>
                <w:sz w:val="20"/>
              </w:rPr>
              <w:t>Compra de tierras (tenencias)</w:t>
            </w:r>
          </w:p>
          <w:p w:rsidR="00000000" w:rsidRDefault="00965502" w:rsidP="00965502">
            <w:pPr>
              <w:numPr>
                <w:ilvl w:val="0"/>
                <w:numId w:val="37"/>
              </w:numPr>
              <w:jc w:val="both"/>
              <w:rPr>
                <w:rFonts w:ascii="Arial" w:hAnsi="Arial" w:cs="Arial"/>
                <w:sz w:val="20"/>
              </w:rPr>
            </w:pPr>
            <w:r>
              <w:rPr>
                <w:rFonts w:ascii="Arial" w:hAnsi="Arial" w:cs="Arial"/>
                <w:sz w:val="20"/>
              </w:rPr>
              <w:t>Huertas caseras</w:t>
            </w:r>
          </w:p>
          <w:p w:rsidR="00000000" w:rsidRDefault="00965502" w:rsidP="00965502">
            <w:pPr>
              <w:numPr>
                <w:ilvl w:val="0"/>
                <w:numId w:val="37"/>
              </w:numPr>
              <w:jc w:val="both"/>
              <w:rPr>
                <w:rFonts w:ascii="Arial" w:hAnsi="Arial" w:cs="Arial"/>
                <w:sz w:val="20"/>
              </w:rPr>
            </w:pPr>
            <w:r>
              <w:rPr>
                <w:rFonts w:ascii="Arial" w:hAnsi="Arial" w:cs="Arial"/>
                <w:sz w:val="20"/>
              </w:rPr>
              <w:t>falta de apropiados canales de comercialización</w:t>
            </w:r>
          </w:p>
          <w:p w:rsidR="00000000" w:rsidRDefault="00965502" w:rsidP="00965502">
            <w:pPr>
              <w:numPr>
                <w:ilvl w:val="0"/>
                <w:numId w:val="37"/>
              </w:numPr>
              <w:jc w:val="both"/>
              <w:rPr>
                <w:rFonts w:ascii="Arial" w:hAnsi="Arial" w:cs="Arial"/>
                <w:sz w:val="20"/>
              </w:rPr>
            </w:pPr>
            <w:r>
              <w:rPr>
                <w:rFonts w:ascii="Arial" w:hAnsi="Arial" w:cs="Arial"/>
                <w:sz w:val="20"/>
              </w:rPr>
              <w:t>Capacitación a grupos productivos</w:t>
            </w:r>
          </w:p>
        </w:tc>
        <w:tc>
          <w:tcPr>
            <w:tcW w:w="3468" w:type="dxa"/>
            <w:gridSpan w:val="2"/>
          </w:tcPr>
          <w:p w:rsidR="00000000" w:rsidRDefault="00965502" w:rsidP="00965502">
            <w:pPr>
              <w:numPr>
                <w:ilvl w:val="0"/>
                <w:numId w:val="33"/>
              </w:numPr>
              <w:jc w:val="both"/>
              <w:rPr>
                <w:rFonts w:ascii="Arial" w:hAnsi="Arial" w:cs="Arial"/>
                <w:sz w:val="20"/>
              </w:rPr>
            </w:pPr>
            <w:r>
              <w:rPr>
                <w:rFonts w:ascii="Arial" w:hAnsi="Arial" w:cs="Arial"/>
                <w:sz w:val="20"/>
              </w:rPr>
              <w:t>Gestionar ante entidades la adjudicación de tierras a c</w:t>
            </w:r>
            <w:r>
              <w:rPr>
                <w:rFonts w:ascii="Arial" w:hAnsi="Arial" w:cs="Arial"/>
                <w:sz w:val="20"/>
              </w:rPr>
              <w:t>ampesinos</w:t>
            </w:r>
          </w:p>
          <w:p w:rsidR="00000000" w:rsidRDefault="00965502" w:rsidP="00965502">
            <w:pPr>
              <w:numPr>
                <w:ilvl w:val="0"/>
                <w:numId w:val="33"/>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33"/>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33"/>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33"/>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33"/>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gridAfter w:val="1"/>
          <w:wAfter w:w="448" w:type="dxa"/>
          <w:cantSplit/>
        </w:trPr>
        <w:tc>
          <w:tcPr>
            <w:tcW w:w="2502" w:type="dxa"/>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tc>
        <w:tc>
          <w:tcPr>
            <w:tcW w:w="3912" w:type="dxa"/>
            <w:gridSpan w:val="2"/>
          </w:tcPr>
          <w:p w:rsidR="00000000" w:rsidRDefault="00965502" w:rsidP="00965502">
            <w:pPr>
              <w:numPr>
                <w:ilvl w:val="0"/>
                <w:numId w:val="38"/>
              </w:numPr>
              <w:jc w:val="both"/>
              <w:rPr>
                <w:rFonts w:ascii="Arial" w:hAnsi="Arial" w:cs="Arial"/>
                <w:sz w:val="20"/>
              </w:rPr>
            </w:pPr>
            <w:r>
              <w:rPr>
                <w:rFonts w:ascii="Arial" w:hAnsi="Arial" w:cs="Arial"/>
                <w:sz w:val="20"/>
              </w:rPr>
              <w:t>Capacitación líderes com</w:t>
            </w:r>
            <w:r>
              <w:rPr>
                <w:rFonts w:ascii="Arial" w:hAnsi="Arial" w:cs="Arial"/>
                <w:sz w:val="20"/>
              </w:rPr>
              <w:t>unitarios</w:t>
            </w:r>
          </w:p>
          <w:p w:rsidR="00000000" w:rsidRDefault="00965502" w:rsidP="00965502">
            <w:pPr>
              <w:numPr>
                <w:ilvl w:val="0"/>
                <w:numId w:val="38"/>
              </w:numPr>
              <w:jc w:val="both"/>
              <w:rPr>
                <w:rFonts w:ascii="Arial" w:hAnsi="Arial" w:cs="Arial"/>
                <w:sz w:val="20"/>
              </w:rPr>
            </w:pPr>
            <w:r>
              <w:rPr>
                <w:rFonts w:ascii="Arial" w:hAnsi="Arial" w:cs="Arial"/>
                <w:sz w:val="20"/>
              </w:rPr>
              <w:t>Capacitación junta de acción comunal</w:t>
            </w:r>
          </w:p>
          <w:p w:rsidR="00000000" w:rsidRDefault="00965502" w:rsidP="00965502">
            <w:pPr>
              <w:numPr>
                <w:ilvl w:val="0"/>
                <w:numId w:val="38"/>
              </w:numPr>
              <w:jc w:val="both"/>
              <w:rPr>
                <w:rFonts w:ascii="Arial" w:hAnsi="Arial" w:cs="Arial"/>
                <w:sz w:val="20"/>
              </w:rPr>
            </w:pPr>
            <w:r>
              <w:rPr>
                <w:rFonts w:ascii="Arial" w:hAnsi="Arial" w:cs="Arial"/>
                <w:sz w:val="20"/>
              </w:rPr>
              <w:t>Capacitación madres de familia</w:t>
            </w:r>
          </w:p>
          <w:p w:rsidR="00000000" w:rsidRDefault="00965502" w:rsidP="00965502">
            <w:pPr>
              <w:numPr>
                <w:ilvl w:val="0"/>
                <w:numId w:val="38"/>
              </w:numPr>
              <w:jc w:val="both"/>
              <w:rPr>
                <w:rFonts w:ascii="Arial" w:hAnsi="Arial" w:cs="Arial"/>
                <w:sz w:val="20"/>
              </w:rPr>
            </w:pPr>
            <w:r>
              <w:rPr>
                <w:rFonts w:ascii="Arial" w:hAnsi="Arial" w:cs="Arial"/>
                <w:sz w:val="20"/>
              </w:rPr>
              <w:t>Capacitación  veedurías ciudadanas</w:t>
            </w:r>
          </w:p>
          <w:p w:rsidR="00000000" w:rsidRDefault="00965502" w:rsidP="00965502">
            <w:pPr>
              <w:numPr>
                <w:ilvl w:val="0"/>
                <w:numId w:val="38"/>
              </w:numPr>
              <w:jc w:val="both"/>
              <w:rPr>
                <w:rFonts w:ascii="Arial" w:hAnsi="Arial" w:cs="Arial"/>
                <w:sz w:val="20"/>
              </w:rPr>
            </w:pPr>
            <w:r>
              <w:rPr>
                <w:rFonts w:ascii="Arial" w:hAnsi="Arial" w:cs="Arial"/>
                <w:sz w:val="20"/>
              </w:rPr>
              <w:t>Capacitación madres comunitarias e insuficientes madres para tantos niños</w:t>
            </w:r>
          </w:p>
          <w:p w:rsidR="00000000" w:rsidRDefault="00965502" w:rsidP="00965502">
            <w:pPr>
              <w:numPr>
                <w:ilvl w:val="0"/>
                <w:numId w:val="38"/>
              </w:numPr>
              <w:jc w:val="both"/>
              <w:rPr>
                <w:rFonts w:ascii="Arial" w:hAnsi="Arial" w:cs="Arial"/>
                <w:sz w:val="20"/>
              </w:rPr>
            </w:pPr>
            <w:r>
              <w:rPr>
                <w:rFonts w:ascii="Arial" w:hAnsi="Arial" w:cs="Arial"/>
                <w:sz w:val="20"/>
              </w:rPr>
              <w:t>Capacitación elaboración de proyectos</w:t>
            </w:r>
          </w:p>
          <w:p w:rsidR="00000000" w:rsidRDefault="00965502" w:rsidP="00965502">
            <w:pPr>
              <w:numPr>
                <w:ilvl w:val="0"/>
                <w:numId w:val="38"/>
              </w:numPr>
              <w:jc w:val="both"/>
              <w:rPr>
                <w:rFonts w:ascii="Arial" w:hAnsi="Arial" w:cs="Arial"/>
                <w:sz w:val="20"/>
              </w:rPr>
            </w:pPr>
            <w:r>
              <w:rPr>
                <w:rFonts w:ascii="Arial" w:hAnsi="Arial" w:cs="Arial"/>
                <w:sz w:val="20"/>
              </w:rPr>
              <w:t>Capacitación asistencia técnica</w:t>
            </w:r>
            <w:r>
              <w:rPr>
                <w:rFonts w:ascii="Arial" w:hAnsi="Arial" w:cs="Arial"/>
                <w:sz w:val="20"/>
              </w:rPr>
              <w:t xml:space="preserve"> agropecuaria</w:t>
            </w:r>
          </w:p>
        </w:tc>
        <w:tc>
          <w:tcPr>
            <w:tcW w:w="3468" w:type="dxa"/>
            <w:gridSpan w:val="2"/>
          </w:tcPr>
          <w:p w:rsidR="00000000" w:rsidRDefault="00965502" w:rsidP="00965502">
            <w:pPr>
              <w:numPr>
                <w:ilvl w:val="0"/>
                <w:numId w:val="34"/>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34"/>
              </w:numPr>
              <w:jc w:val="both"/>
              <w:rPr>
                <w:rFonts w:ascii="Arial" w:hAnsi="Arial" w:cs="Arial"/>
                <w:sz w:val="20"/>
              </w:rPr>
            </w:pPr>
            <w:r>
              <w:rPr>
                <w:rFonts w:ascii="Arial" w:hAnsi="Arial" w:cs="Arial"/>
                <w:sz w:val="20"/>
              </w:rPr>
              <w:t>Gestión de Proyectos</w:t>
            </w:r>
          </w:p>
          <w:p w:rsidR="00000000" w:rsidRDefault="00965502" w:rsidP="00965502">
            <w:pPr>
              <w:numPr>
                <w:ilvl w:val="0"/>
                <w:numId w:val="34"/>
              </w:numPr>
              <w:jc w:val="both"/>
              <w:rPr>
                <w:rFonts w:ascii="Arial" w:hAnsi="Arial" w:cs="Arial"/>
                <w:sz w:val="20"/>
              </w:rPr>
            </w:pPr>
            <w:r>
              <w:rPr>
                <w:rFonts w:ascii="Arial" w:hAnsi="Arial" w:cs="Arial"/>
                <w:sz w:val="20"/>
              </w:rPr>
              <w:t>Creación de Escuelas de lideres para la comunidad vegueña</w:t>
            </w:r>
          </w:p>
        </w:tc>
      </w:tr>
      <w:tr w:rsidR="00000000">
        <w:tblPrEx>
          <w:tblCellMar>
            <w:top w:w="0" w:type="dxa"/>
            <w:bottom w:w="0" w:type="dxa"/>
          </w:tblCellMar>
        </w:tblPrEx>
        <w:tc>
          <w:tcPr>
            <w:tcW w:w="2514" w:type="dxa"/>
            <w:gridSpan w:val="2"/>
            <w:tcBorders>
              <w:top w:val="nil"/>
              <w:left w:val="nil"/>
              <w:bottom w:val="nil"/>
              <w:right w:val="nil"/>
            </w:tcBorders>
          </w:tcPr>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p>
        </w:tc>
        <w:tc>
          <w:tcPr>
            <w:tcW w:w="4464" w:type="dxa"/>
            <w:gridSpan w:val="2"/>
            <w:tcBorders>
              <w:top w:val="nil"/>
              <w:left w:val="nil"/>
              <w:bottom w:val="nil"/>
              <w:right w:val="nil"/>
            </w:tcBorders>
          </w:tcPr>
          <w:p w:rsidR="00000000" w:rsidRDefault="00965502">
            <w:pPr>
              <w:jc w:val="both"/>
              <w:rPr>
                <w:rFonts w:ascii="Arial" w:hAnsi="Arial" w:cs="Arial"/>
                <w:sz w:val="20"/>
              </w:rPr>
            </w:pPr>
            <w:r>
              <w:rPr>
                <w:rFonts w:ascii="Arial" w:hAnsi="Arial" w:cs="Arial"/>
                <w:sz w:val="20"/>
              </w:rPr>
              <w:t xml:space="preserve"> </w:t>
            </w:r>
          </w:p>
        </w:tc>
        <w:tc>
          <w:tcPr>
            <w:tcW w:w="3352" w:type="dxa"/>
            <w:gridSpan w:val="2"/>
            <w:tcBorders>
              <w:top w:val="nil"/>
              <w:left w:val="nil"/>
              <w:bottom w:val="nil"/>
              <w:right w:val="nil"/>
            </w:tcBorders>
          </w:tcPr>
          <w:p w:rsidR="00000000" w:rsidRDefault="00965502">
            <w:pPr>
              <w:jc w:val="center"/>
              <w:rPr>
                <w:rFonts w:ascii="Arial" w:hAnsi="Arial" w:cs="Arial"/>
                <w:b/>
                <w:bCs/>
              </w:rPr>
            </w:pPr>
          </w:p>
        </w:tc>
      </w:tr>
    </w:tbl>
    <w:p w:rsidR="00000000" w:rsidRDefault="00965502">
      <w:pPr>
        <w:pStyle w:val="Ttulo3"/>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rPr>
          <w:rFonts w:ascii="Arial" w:hAnsi="Arial" w:cs="Arial"/>
        </w:rPr>
      </w:pPr>
    </w:p>
    <w:p w:rsidR="00000000" w:rsidRDefault="00965502">
      <w:pPr>
        <w:pStyle w:val="Ttulo3"/>
        <w:jc w:val="center"/>
        <w:rPr>
          <w:rFonts w:ascii="Arial" w:hAnsi="Arial" w:cs="Arial"/>
          <w:b/>
          <w:bCs/>
        </w:rPr>
      </w:pPr>
      <w:r>
        <w:rPr>
          <w:rFonts w:ascii="Arial" w:hAnsi="Arial" w:cs="Arial"/>
          <w:b/>
          <w:bCs/>
        </w:rPr>
        <w:t>CORREGIMIENTO EL PALMAR</w:t>
      </w:r>
    </w:p>
    <w:p w:rsidR="00000000" w:rsidRDefault="00965502">
      <w:pPr>
        <w:jc w:val="both"/>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gridCol w:w="4232"/>
        <w:gridCol w:w="3240"/>
      </w:tblGrid>
      <w:tr w:rsidR="00000000">
        <w:tblPrEx>
          <w:tblCellMar>
            <w:top w:w="0" w:type="dxa"/>
            <w:bottom w:w="0" w:type="dxa"/>
          </w:tblCellMar>
        </w:tblPrEx>
        <w:tc>
          <w:tcPr>
            <w:tcW w:w="2410"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232"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w:t>
            </w:r>
            <w:r>
              <w:rPr>
                <w:rFonts w:ascii="Arial" w:hAnsi="Arial" w:cs="Arial"/>
                <w:b/>
                <w:bCs/>
              </w:rPr>
              <w:t>ESEADO</w:t>
            </w:r>
          </w:p>
        </w:tc>
      </w:tr>
      <w:tr w:rsidR="00000000">
        <w:tblPrEx>
          <w:tblCellMar>
            <w:top w:w="0" w:type="dxa"/>
            <w:bottom w:w="0" w:type="dxa"/>
          </w:tblCellMar>
        </w:tblPrEx>
        <w:trPr>
          <w:cantSplit/>
          <w:trHeight w:val="1630"/>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4232" w:type="dxa"/>
            <w:tcBorders>
              <w:bottom w:val="single" w:sz="4" w:space="0" w:color="auto"/>
            </w:tcBorders>
          </w:tcPr>
          <w:p w:rsidR="00000000" w:rsidRDefault="00965502" w:rsidP="00965502">
            <w:pPr>
              <w:numPr>
                <w:ilvl w:val="0"/>
                <w:numId w:val="39"/>
              </w:numPr>
              <w:jc w:val="both"/>
              <w:rPr>
                <w:rFonts w:ascii="Arial" w:hAnsi="Arial" w:cs="Arial"/>
                <w:sz w:val="20"/>
              </w:rPr>
            </w:pPr>
            <w:r>
              <w:rPr>
                <w:rFonts w:ascii="Arial" w:hAnsi="Arial" w:cs="Arial"/>
                <w:sz w:val="20"/>
              </w:rPr>
              <w:t>Titulación de tierras</w:t>
            </w:r>
          </w:p>
          <w:p w:rsidR="00000000" w:rsidRDefault="00965502" w:rsidP="00965502">
            <w:pPr>
              <w:numPr>
                <w:ilvl w:val="0"/>
                <w:numId w:val="39"/>
              </w:numPr>
              <w:jc w:val="both"/>
              <w:rPr>
                <w:rFonts w:ascii="Arial" w:hAnsi="Arial" w:cs="Arial"/>
                <w:sz w:val="20"/>
              </w:rPr>
            </w:pPr>
            <w:r>
              <w:rPr>
                <w:rFonts w:ascii="Arial" w:hAnsi="Arial" w:cs="Arial"/>
                <w:sz w:val="20"/>
              </w:rPr>
              <w:t>Tala y rosa de bosques</w:t>
            </w:r>
          </w:p>
          <w:p w:rsidR="00000000" w:rsidRDefault="00965502" w:rsidP="00965502">
            <w:pPr>
              <w:numPr>
                <w:ilvl w:val="0"/>
                <w:numId w:val="39"/>
              </w:numPr>
              <w:jc w:val="both"/>
              <w:rPr>
                <w:rFonts w:ascii="Arial" w:hAnsi="Arial" w:cs="Arial"/>
                <w:sz w:val="20"/>
              </w:rPr>
            </w:pPr>
            <w:r>
              <w:rPr>
                <w:rFonts w:ascii="Arial" w:hAnsi="Arial" w:cs="Arial"/>
                <w:sz w:val="20"/>
              </w:rPr>
              <w:t>Falta de agua potable</w:t>
            </w:r>
          </w:p>
          <w:p w:rsidR="00000000" w:rsidRDefault="00965502" w:rsidP="00965502">
            <w:pPr>
              <w:numPr>
                <w:ilvl w:val="0"/>
                <w:numId w:val="39"/>
              </w:numPr>
              <w:jc w:val="both"/>
              <w:rPr>
                <w:rFonts w:ascii="Arial" w:hAnsi="Arial" w:cs="Arial"/>
                <w:sz w:val="20"/>
              </w:rPr>
            </w:pPr>
            <w:r>
              <w:rPr>
                <w:rFonts w:ascii="Arial" w:hAnsi="Arial" w:cs="Arial"/>
                <w:sz w:val="20"/>
              </w:rPr>
              <w:t>Incidencia de cultivos ilícitos</w:t>
            </w:r>
          </w:p>
          <w:p w:rsidR="00000000" w:rsidRDefault="00965502" w:rsidP="00965502">
            <w:pPr>
              <w:numPr>
                <w:ilvl w:val="0"/>
                <w:numId w:val="39"/>
              </w:numPr>
              <w:jc w:val="both"/>
              <w:rPr>
                <w:rFonts w:ascii="Arial" w:hAnsi="Arial" w:cs="Arial"/>
                <w:sz w:val="20"/>
              </w:rPr>
            </w:pPr>
            <w:r>
              <w:rPr>
                <w:rFonts w:ascii="Arial" w:hAnsi="Arial" w:cs="Arial"/>
                <w:sz w:val="20"/>
              </w:rPr>
              <w:t>Contaminación de aguas</w:t>
            </w:r>
          </w:p>
          <w:p w:rsidR="00000000" w:rsidRDefault="00965502" w:rsidP="00965502">
            <w:pPr>
              <w:numPr>
                <w:ilvl w:val="0"/>
                <w:numId w:val="39"/>
              </w:numPr>
              <w:jc w:val="both"/>
              <w:rPr>
                <w:rFonts w:ascii="Arial" w:hAnsi="Arial" w:cs="Arial"/>
                <w:sz w:val="20"/>
              </w:rPr>
            </w:pPr>
            <w:r>
              <w:rPr>
                <w:rFonts w:ascii="Arial" w:hAnsi="Arial" w:cs="Arial"/>
                <w:sz w:val="20"/>
              </w:rPr>
              <w:t>Promoción y prevención de desastres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Sustitución Gradual</w:t>
            </w:r>
          </w:p>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w:t>
            </w:r>
            <w:r>
              <w:rPr>
                <w:rFonts w:ascii="Arial" w:hAnsi="Arial" w:cs="Arial"/>
                <w:sz w:val="20"/>
              </w:rPr>
              <w:t>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2675"/>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EDUCACIÓN</w:t>
            </w:r>
          </w:p>
        </w:tc>
        <w:tc>
          <w:tcPr>
            <w:tcW w:w="4232" w:type="dxa"/>
            <w:tcBorders>
              <w:bottom w:val="single" w:sz="4" w:space="0" w:color="auto"/>
            </w:tcBorders>
          </w:tcPr>
          <w:p w:rsidR="00000000" w:rsidRDefault="00965502" w:rsidP="00965502">
            <w:pPr>
              <w:numPr>
                <w:ilvl w:val="0"/>
                <w:numId w:val="40"/>
              </w:numPr>
              <w:jc w:val="both"/>
              <w:rPr>
                <w:rFonts w:ascii="Arial" w:hAnsi="Arial" w:cs="Arial"/>
                <w:sz w:val="20"/>
              </w:rPr>
            </w:pPr>
            <w:r>
              <w:rPr>
                <w:rFonts w:ascii="Arial" w:hAnsi="Arial" w:cs="Arial"/>
                <w:sz w:val="20"/>
              </w:rPr>
              <w:t xml:space="preserve">Carencia de ayuda alimentaría para los alumnos </w:t>
            </w:r>
          </w:p>
          <w:p w:rsidR="00000000" w:rsidRDefault="00965502" w:rsidP="00965502">
            <w:pPr>
              <w:numPr>
                <w:ilvl w:val="0"/>
                <w:numId w:val="40"/>
              </w:numPr>
              <w:jc w:val="both"/>
              <w:rPr>
                <w:rFonts w:ascii="Arial" w:hAnsi="Arial" w:cs="Arial"/>
                <w:sz w:val="20"/>
              </w:rPr>
            </w:pPr>
            <w:r>
              <w:rPr>
                <w:rFonts w:ascii="Arial" w:hAnsi="Arial" w:cs="Arial"/>
                <w:sz w:val="20"/>
              </w:rPr>
              <w:t xml:space="preserve">Falta de material educativo   </w:t>
            </w:r>
          </w:p>
          <w:p w:rsidR="00000000" w:rsidRDefault="00965502" w:rsidP="00965502">
            <w:pPr>
              <w:numPr>
                <w:ilvl w:val="0"/>
                <w:numId w:val="40"/>
              </w:numPr>
              <w:jc w:val="both"/>
              <w:rPr>
                <w:rFonts w:ascii="Arial" w:hAnsi="Arial" w:cs="Arial"/>
                <w:sz w:val="20"/>
              </w:rPr>
            </w:pPr>
            <w:r>
              <w:rPr>
                <w:rFonts w:ascii="Arial" w:hAnsi="Arial" w:cs="Arial"/>
                <w:sz w:val="20"/>
              </w:rPr>
              <w:t>Falta de subsidios escolares (útiles escolares)</w:t>
            </w:r>
          </w:p>
          <w:p w:rsidR="00000000" w:rsidRDefault="00965502" w:rsidP="00965502">
            <w:pPr>
              <w:numPr>
                <w:ilvl w:val="0"/>
                <w:numId w:val="40"/>
              </w:numPr>
              <w:jc w:val="both"/>
              <w:rPr>
                <w:rFonts w:ascii="Arial" w:hAnsi="Arial" w:cs="Arial"/>
                <w:sz w:val="20"/>
              </w:rPr>
            </w:pPr>
            <w:r>
              <w:rPr>
                <w:rFonts w:ascii="Arial" w:hAnsi="Arial" w:cs="Arial"/>
                <w:sz w:val="20"/>
              </w:rPr>
              <w:t>Falta de capacitación a la comunidad educativa</w:t>
            </w:r>
          </w:p>
          <w:p w:rsidR="00000000" w:rsidRDefault="00965502" w:rsidP="00965502">
            <w:pPr>
              <w:numPr>
                <w:ilvl w:val="0"/>
                <w:numId w:val="40"/>
              </w:numPr>
              <w:jc w:val="both"/>
              <w:rPr>
                <w:rFonts w:ascii="Arial" w:hAnsi="Arial" w:cs="Arial"/>
                <w:sz w:val="20"/>
              </w:rPr>
            </w:pPr>
            <w:r>
              <w:rPr>
                <w:rFonts w:ascii="Arial" w:hAnsi="Arial" w:cs="Arial"/>
                <w:sz w:val="20"/>
              </w:rPr>
              <w:t>Mal estado de aulas escolares. Construcción, ampliación y remodelación de aulas múltiples</w:t>
            </w:r>
          </w:p>
          <w:p w:rsidR="00000000" w:rsidRDefault="00965502" w:rsidP="00965502">
            <w:pPr>
              <w:numPr>
                <w:ilvl w:val="0"/>
                <w:numId w:val="40"/>
              </w:numPr>
              <w:jc w:val="both"/>
              <w:rPr>
                <w:rFonts w:ascii="Arial" w:hAnsi="Arial" w:cs="Arial"/>
                <w:sz w:val="20"/>
              </w:rPr>
            </w:pPr>
            <w:r>
              <w:rPr>
                <w:rFonts w:ascii="Arial" w:hAnsi="Arial" w:cs="Arial"/>
                <w:sz w:val="20"/>
              </w:rPr>
              <w:t xml:space="preserve">Construcción, ampliación y remodelación de Escuelas   </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w:t>
            </w:r>
            <w:r>
              <w:rPr>
                <w:rFonts w:ascii="Arial" w:hAnsi="Arial" w:cs="Arial"/>
                <w:sz w:val="20"/>
              </w:rPr>
              <w:t xml:space="preserve"> investigación</w:t>
            </w:r>
          </w:p>
        </w:tc>
      </w:tr>
      <w:tr w:rsidR="00000000">
        <w:tblPrEx>
          <w:tblCellMar>
            <w:top w:w="0" w:type="dxa"/>
            <w:bottom w:w="0" w:type="dxa"/>
          </w:tblCellMar>
        </w:tblPrEx>
        <w:trPr>
          <w:cantSplit/>
          <w:trHeight w:val="1064"/>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4232" w:type="dxa"/>
            <w:tcBorders>
              <w:bottom w:val="single" w:sz="4" w:space="0" w:color="auto"/>
            </w:tcBorders>
          </w:tcPr>
          <w:p w:rsidR="00000000" w:rsidRDefault="00965502" w:rsidP="00965502">
            <w:pPr>
              <w:numPr>
                <w:ilvl w:val="0"/>
                <w:numId w:val="39"/>
              </w:numPr>
              <w:jc w:val="both"/>
              <w:rPr>
                <w:rFonts w:ascii="Arial" w:hAnsi="Arial" w:cs="Arial"/>
                <w:sz w:val="20"/>
              </w:rPr>
            </w:pPr>
            <w:r>
              <w:rPr>
                <w:rFonts w:ascii="Arial" w:hAnsi="Arial" w:cs="Arial"/>
                <w:sz w:val="20"/>
              </w:rPr>
              <w:t xml:space="preserve">Cobertura régimen subsidiado </w:t>
            </w:r>
          </w:p>
          <w:p w:rsidR="00000000" w:rsidRDefault="00965502" w:rsidP="00965502">
            <w:pPr>
              <w:numPr>
                <w:ilvl w:val="0"/>
                <w:numId w:val="39"/>
              </w:numPr>
              <w:jc w:val="both"/>
              <w:rPr>
                <w:rFonts w:ascii="Arial" w:hAnsi="Arial" w:cs="Arial"/>
                <w:sz w:val="20"/>
              </w:rPr>
            </w:pPr>
            <w:r>
              <w:rPr>
                <w:rFonts w:ascii="Arial" w:hAnsi="Arial" w:cs="Arial"/>
                <w:sz w:val="20"/>
              </w:rPr>
              <w:t>Adecuación, dotación, capacitación puestos de salud</w:t>
            </w:r>
          </w:p>
          <w:p w:rsidR="00000000" w:rsidRDefault="00965502" w:rsidP="00965502">
            <w:pPr>
              <w:numPr>
                <w:ilvl w:val="0"/>
                <w:numId w:val="39"/>
              </w:numPr>
              <w:jc w:val="both"/>
              <w:rPr>
                <w:rFonts w:ascii="Arial" w:hAnsi="Arial" w:cs="Arial"/>
                <w:sz w:val="20"/>
              </w:rPr>
            </w:pPr>
            <w:r>
              <w:rPr>
                <w:rFonts w:ascii="Arial" w:hAnsi="Arial" w:cs="Arial"/>
                <w:sz w:val="20"/>
              </w:rPr>
              <w:t>Atención personal tercera edad</w:t>
            </w:r>
          </w:p>
          <w:p w:rsidR="00000000" w:rsidRDefault="00965502" w:rsidP="00965502">
            <w:pPr>
              <w:numPr>
                <w:ilvl w:val="0"/>
                <w:numId w:val="39"/>
              </w:numPr>
              <w:jc w:val="both"/>
              <w:rPr>
                <w:rFonts w:ascii="Arial" w:hAnsi="Arial" w:cs="Arial"/>
                <w:sz w:val="20"/>
              </w:rPr>
            </w:pPr>
            <w:r>
              <w:rPr>
                <w:rFonts w:ascii="Arial" w:hAnsi="Arial" w:cs="Arial"/>
                <w:sz w:val="20"/>
              </w:rPr>
              <w:t>Ampliación y terminación puesto de salud El Palmar</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75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232" w:type="dxa"/>
            <w:tcBorders>
              <w:bottom w:val="single" w:sz="4" w:space="0" w:color="auto"/>
            </w:tcBorders>
          </w:tcPr>
          <w:p w:rsidR="00000000" w:rsidRDefault="00965502" w:rsidP="00965502">
            <w:pPr>
              <w:numPr>
                <w:ilvl w:val="0"/>
                <w:numId w:val="39"/>
              </w:numPr>
              <w:jc w:val="both"/>
              <w:rPr>
                <w:rFonts w:ascii="Arial" w:hAnsi="Arial" w:cs="Arial"/>
                <w:sz w:val="20"/>
              </w:rPr>
            </w:pPr>
            <w:r>
              <w:rPr>
                <w:rFonts w:ascii="Arial" w:hAnsi="Arial" w:cs="Arial"/>
                <w:sz w:val="20"/>
              </w:rPr>
              <w:t>Mejoramiento de vivienda</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Crear programas de vivienda de Interés social</w:t>
            </w:r>
          </w:p>
        </w:tc>
      </w:tr>
      <w:tr w:rsidR="00000000">
        <w:tblPrEx>
          <w:tblCellMar>
            <w:top w:w="0" w:type="dxa"/>
            <w:bottom w:w="0" w:type="dxa"/>
          </w:tblCellMar>
        </w:tblPrEx>
        <w:trPr>
          <w:cantSplit/>
          <w:trHeight w:val="75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 xml:space="preserve">SERVICIOS </w:t>
            </w:r>
          </w:p>
          <w:p w:rsidR="00000000" w:rsidRDefault="00965502">
            <w:pPr>
              <w:jc w:val="center"/>
              <w:rPr>
                <w:rFonts w:ascii="Arial" w:hAnsi="Arial" w:cs="Arial"/>
                <w:b/>
                <w:bCs/>
                <w:sz w:val="22"/>
              </w:rPr>
            </w:pPr>
            <w:r>
              <w:rPr>
                <w:rFonts w:ascii="Arial" w:hAnsi="Arial" w:cs="Arial"/>
                <w:b/>
                <w:bCs/>
                <w:sz w:val="22"/>
              </w:rPr>
              <w:t>PUBLICOS</w:t>
            </w:r>
          </w:p>
        </w:tc>
        <w:tc>
          <w:tcPr>
            <w:tcW w:w="4232" w:type="dxa"/>
            <w:tcBorders>
              <w:bottom w:val="single" w:sz="4" w:space="0" w:color="auto"/>
            </w:tcBorders>
          </w:tcPr>
          <w:p w:rsidR="00000000" w:rsidRDefault="00965502" w:rsidP="00965502">
            <w:pPr>
              <w:numPr>
                <w:ilvl w:val="0"/>
                <w:numId w:val="39"/>
              </w:numPr>
              <w:jc w:val="both"/>
              <w:rPr>
                <w:rFonts w:ascii="Arial" w:hAnsi="Arial" w:cs="Arial"/>
                <w:sz w:val="20"/>
              </w:rPr>
            </w:pPr>
            <w:r>
              <w:rPr>
                <w:rFonts w:ascii="Arial" w:hAnsi="Arial" w:cs="Arial"/>
                <w:sz w:val="20"/>
              </w:rPr>
              <w:t>Distribución de agua, recolección y almacenamiento Vivienda (hacinamiento)</w:t>
            </w:r>
          </w:p>
          <w:p w:rsidR="00000000" w:rsidRDefault="00965502" w:rsidP="00965502">
            <w:pPr>
              <w:numPr>
                <w:ilvl w:val="0"/>
                <w:numId w:val="39"/>
              </w:numPr>
              <w:jc w:val="both"/>
              <w:rPr>
                <w:rFonts w:ascii="Arial" w:hAnsi="Arial" w:cs="Arial"/>
                <w:sz w:val="20"/>
              </w:rPr>
            </w:pPr>
            <w:r>
              <w:rPr>
                <w:rFonts w:ascii="Arial" w:hAnsi="Arial" w:cs="Arial"/>
                <w:sz w:val="20"/>
              </w:rPr>
              <w:t>Mejoramiento manejo de excretas</w:t>
            </w:r>
          </w:p>
          <w:p w:rsidR="00000000" w:rsidRDefault="00965502" w:rsidP="00965502">
            <w:pPr>
              <w:numPr>
                <w:ilvl w:val="0"/>
                <w:numId w:val="39"/>
              </w:numPr>
              <w:jc w:val="both"/>
              <w:rPr>
                <w:rFonts w:ascii="Arial" w:hAnsi="Arial" w:cs="Arial"/>
                <w:sz w:val="20"/>
              </w:rPr>
            </w:pPr>
            <w:r>
              <w:rPr>
                <w:rFonts w:ascii="Arial" w:hAnsi="Arial" w:cs="Arial"/>
                <w:sz w:val="20"/>
              </w:rPr>
              <w:t>Construcción y remodelación de alcantarillados</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31"/>
              </w:numPr>
              <w:jc w:val="both"/>
              <w:rPr>
                <w:rFonts w:ascii="Arial" w:hAnsi="Arial" w:cs="Arial"/>
                <w:sz w:val="20"/>
              </w:rPr>
            </w:pPr>
            <w:r>
              <w:rPr>
                <w:rFonts w:ascii="Arial" w:hAnsi="Arial" w:cs="Arial"/>
                <w:sz w:val="20"/>
              </w:rPr>
              <w:t>Capacitación en residuos Sólidos y líquidos</w:t>
            </w:r>
          </w:p>
        </w:tc>
      </w:tr>
      <w:tr w:rsidR="00000000">
        <w:tblPrEx>
          <w:tblCellMar>
            <w:top w:w="0" w:type="dxa"/>
            <w:bottom w:w="0" w:type="dxa"/>
          </w:tblCellMar>
        </w:tblPrEx>
        <w:trPr>
          <w:cantSplit/>
          <w:trHeight w:val="322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VIAS</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TRANSPORTE</w:t>
            </w:r>
          </w:p>
        </w:tc>
        <w:tc>
          <w:tcPr>
            <w:tcW w:w="4232" w:type="dxa"/>
            <w:tcBorders>
              <w:bottom w:val="single" w:sz="4" w:space="0" w:color="auto"/>
            </w:tcBorders>
          </w:tcPr>
          <w:p w:rsidR="00000000" w:rsidRDefault="00965502" w:rsidP="00965502">
            <w:pPr>
              <w:numPr>
                <w:ilvl w:val="0"/>
                <w:numId w:val="41"/>
              </w:numPr>
              <w:jc w:val="both"/>
              <w:rPr>
                <w:rFonts w:ascii="Arial" w:hAnsi="Arial" w:cs="Arial"/>
                <w:sz w:val="20"/>
              </w:rPr>
            </w:pPr>
            <w:r>
              <w:rPr>
                <w:rFonts w:ascii="Arial" w:hAnsi="Arial" w:cs="Arial"/>
                <w:sz w:val="20"/>
              </w:rPr>
              <w:t xml:space="preserve">Mantenimiento de la actual variante y Paralelamente  </w:t>
            </w:r>
          </w:p>
          <w:p w:rsidR="00000000" w:rsidRDefault="00965502" w:rsidP="00965502">
            <w:pPr>
              <w:numPr>
                <w:ilvl w:val="0"/>
                <w:numId w:val="41"/>
              </w:numPr>
              <w:jc w:val="both"/>
              <w:rPr>
                <w:rFonts w:ascii="Arial" w:hAnsi="Arial" w:cs="Arial"/>
                <w:sz w:val="20"/>
              </w:rPr>
            </w:pPr>
            <w:r>
              <w:rPr>
                <w:rFonts w:ascii="Arial" w:hAnsi="Arial" w:cs="Arial"/>
                <w:sz w:val="20"/>
              </w:rPr>
              <w:t>Ejecución y construcción carretera Santa Rita - El Palmar</w:t>
            </w:r>
          </w:p>
          <w:p w:rsidR="00000000" w:rsidRDefault="00965502" w:rsidP="00965502">
            <w:pPr>
              <w:numPr>
                <w:ilvl w:val="0"/>
                <w:numId w:val="41"/>
              </w:numPr>
              <w:jc w:val="both"/>
              <w:rPr>
                <w:rFonts w:ascii="Arial" w:hAnsi="Arial" w:cs="Arial"/>
                <w:sz w:val="20"/>
              </w:rPr>
            </w:pPr>
            <w:r>
              <w:rPr>
                <w:rFonts w:ascii="Arial" w:hAnsi="Arial" w:cs="Arial"/>
                <w:sz w:val="20"/>
              </w:rPr>
              <w:t>Mant</w:t>
            </w:r>
            <w:r>
              <w:rPr>
                <w:rFonts w:ascii="Arial" w:hAnsi="Arial" w:cs="Arial"/>
                <w:sz w:val="20"/>
              </w:rPr>
              <w:t xml:space="preserve">enimiento, adecuación caminos de herradura   </w:t>
            </w:r>
          </w:p>
          <w:p w:rsidR="00000000" w:rsidRDefault="00965502" w:rsidP="00965502">
            <w:pPr>
              <w:numPr>
                <w:ilvl w:val="0"/>
                <w:numId w:val="41"/>
              </w:numPr>
              <w:jc w:val="both"/>
              <w:rPr>
                <w:rFonts w:ascii="Arial" w:hAnsi="Arial" w:cs="Arial"/>
                <w:sz w:val="20"/>
              </w:rPr>
            </w:pPr>
            <w:r>
              <w:rPr>
                <w:rFonts w:ascii="Arial" w:hAnsi="Arial" w:cs="Arial"/>
                <w:sz w:val="20"/>
              </w:rPr>
              <w:t xml:space="preserve">Mantenimiento y adecuación vía Puente Fierro – El Recreo Pavimentación, construcción de muros de contención y  canaletas para las calles de El Palmar y zona de riesgo    </w:t>
            </w:r>
          </w:p>
          <w:p w:rsidR="00000000" w:rsidRDefault="00965502" w:rsidP="00965502">
            <w:pPr>
              <w:numPr>
                <w:ilvl w:val="0"/>
                <w:numId w:val="41"/>
              </w:numPr>
              <w:jc w:val="both"/>
              <w:rPr>
                <w:rFonts w:ascii="Arial" w:hAnsi="Arial" w:cs="Arial"/>
                <w:sz w:val="20"/>
              </w:rPr>
            </w:pPr>
            <w:r>
              <w:rPr>
                <w:rFonts w:ascii="Arial" w:hAnsi="Arial" w:cs="Arial"/>
                <w:sz w:val="20"/>
              </w:rPr>
              <w:t xml:space="preserve">Terminación, ampliación y remodelación </w:t>
            </w:r>
            <w:r>
              <w:rPr>
                <w:rFonts w:ascii="Arial" w:hAnsi="Arial" w:cs="Arial"/>
                <w:sz w:val="20"/>
              </w:rPr>
              <w:t>de proyectos de electrificación</w:t>
            </w:r>
          </w:p>
          <w:p w:rsidR="00000000" w:rsidRDefault="00965502" w:rsidP="00965502">
            <w:pPr>
              <w:numPr>
                <w:ilvl w:val="0"/>
                <w:numId w:val="41"/>
              </w:numPr>
              <w:jc w:val="both"/>
              <w:rPr>
                <w:rFonts w:ascii="Arial" w:hAnsi="Arial" w:cs="Arial"/>
                <w:sz w:val="20"/>
              </w:rPr>
            </w:pPr>
            <w:r>
              <w:rPr>
                <w:rFonts w:ascii="Arial" w:hAnsi="Arial" w:cs="Arial"/>
                <w:sz w:val="20"/>
              </w:rPr>
              <w:t>Dotación de teléfonos comunitarios</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31"/>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75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Y DEPORTE</w:t>
            </w:r>
          </w:p>
        </w:tc>
        <w:tc>
          <w:tcPr>
            <w:tcW w:w="4232" w:type="dxa"/>
            <w:tcBorders>
              <w:bottom w:val="single" w:sz="4" w:space="0" w:color="auto"/>
            </w:tcBorders>
          </w:tcPr>
          <w:p w:rsidR="00000000" w:rsidRDefault="00965502" w:rsidP="00965502">
            <w:pPr>
              <w:numPr>
                <w:ilvl w:val="0"/>
                <w:numId w:val="39"/>
              </w:numPr>
              <w:jc w:val="both"/>
              <w:rPr>
                <w:rFonts w:ascii="Arial" w:hAnsi="Arial" w:cs="Arial"/>
                <w:sz w:val="20"/>
              </w:rPr>
            </w:pPr>
            <w:r>
              <w:rPr>
                <w:rFonts w:ascii="Arial" w:hAnsi="Arial" w:cs="Arial"/>
                <w:sz w:val="20"/>
              </w:rPr>
              <w:t xml:space="preserve">Falta de implementos deportivos en la comunidad </w:t>
            </w:r>
          </w:p>
          <w:p w:rsidR="00000000" w:rsidRDefault="00965502" w:rsidP="00965502">
            <w:pPr>
              <w:numPr>
                <w:ilvl w:val="0"/>
                <w:numId w:val="39"/>
              </w:numPr>
              <w:jc w:val="both"/>
              <w:rPr>
                <w:rFonts w:ascii="Arial" w:hAnsi="Arial" w:cs="Arial"/>
                <w:sz w:val="20"/>
              </w:rPr>
            </w:pPr>
            <w:r>
              <w:rPr>
                <w:rFonts w:ascii="Arial" w:hAnsi="Arial" w:cs="Arial"/>
                <w:sz w:val="20"/>
              </w:rPr>
              <w:t>Carencia de capacitac</w:t>
            </w:r>
            <w:r>
              <w:rPr>
                <w:rFonts w:ascii="Arial" w:hAnsi="Arial" w:cs="Arial"/>
                <w:sz w:val="20"/>
              </w:rPr>
              <w:t>ión deportiva</w:t>
            </w:r>
          </w:p>
          <w:p w:rsidR="00000000" w:rsidRDefault="00965502" w:rsidP="00965502">
            <w:pPr>
              <w:numPr>
                <w:ilvl w:val="0"/>
                <w:numId w:val="39"/>
              </w:numPr>
              <w:jc w:val="both"/>
              <w:rPr>
                <w:rFonts w:ascii="Arial" w:hAnsi="Arial" w:cs="Arial"/>
                <w:sz w:val="20"/>
              </w:rPr>
            </w:pPr>
            <w:r>
              <w:rPr>
                <w:rFonts w:ascii="Arial" w:hAnsi="Arial" w:cs="Arial"/>
                <w:sz w:val="20"/>
              </w:rPr>
              <w:t>Mal estado de los escenarios deportivos</w:t>
            </w:r>
          </w:p>
          <w:p w:rsidR="00000000" w:rsidRDefault="00965502" w:rsidP="00965502">
            <w:pPr>
              <w:numPr>
                <w:ilvl w:val="0"/>
                <w:numId w:val="39"/>
              </w:numPr>
              <w:jc w:val="both"/>
              <w:rPr>
                <w:rFonts w:ascii="Arial" w:hAnsi="Arial" w:cs="Arial"/>
                <w:sz w:val="20"/>
              </w:rPr>
            </w:pPr>
            <w:r>
              <w:rPr>
                <w:rFonts w:ascii="Arial" w:hAnsi="Arial" w:cs="Arial"/>
                <w:sz w:val="20"/>
              </w:rPr>
              <w:t>Falta de capacitación y dotación de implementos artísticos</w:t>
            </w:r>
          </w:p>
          <w:p w:rsidR="00000000" w:rsidRDefault="00965502" w:rsidP="00965502">
            <w:pPr>
              <w:numPr>
                <w:ilvl w:val="0"/>
                <w:numId w:val="39"/>
              </w:numPr>
              <w:jc w:val="both"/>
              <w:rPr>
                <w:rFonts w:ascii="Arial" w:hAnsi="Arial" w:cs="Arial"/>
                <w:sz w:val="20"/>
              </w:rPr>
            </w:pPr>
            <w:r>
              <w:rPr>
                <w:rFonts w:ascii="Arial" w:hAnsi="Arial" w:cs="Arial"/>
                <w:sz w:val="20"/>
              </w:rPr>
              <w:t>Falta de eventos culturales y deportivos</w:t>
            </w:r>
          </w:p>
          <w:p w:rsidR="00000000" w:rsidRDefault="00965502" w:rsidP="00965502">
            <w:pPr>
              <w:numPr>
                <w:ilvl w:val="0"/>
                <w:numId w:val="41"/>
              </w:numPr>
              <w:jc w:val="both"/>
              <w:rPr>
                <w:rFonts w:ascii="Arial" w:hAnsi="Arial" w:cs="Arial"/>
                <w:sz w:val="20"/>
              </w:rPr>
            </w:pPr>
            <w:r>
              <w:rPr>
                <w:rFonts w:ascii="Arial" w:hAnsi="Arial" w:cs="Arial"/>
                <w:sz w:val="20"/>
              </w:rPr>
              <w:t>Adecuación centro cultural</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31"/>
              </w:numPr>
              <w:jc w:val="both"/>
              <w:rPr>
                <w:rFonts w:ascii="Arial" w:hAnsi="Arial" w:cs="Arial"/>
                <w:sz w:val="20"/>
              </w:rPr>
            </w:pPr>
            <w:r>
              <w:rPr>
                <w:rFonts w:ascii="Arial" w:hAnsi="Arial" w:cs="Arial"/>
                <w:sz w:val="20"/>
              </w:rPr>
              <w:t>Mejoramiento y ade</w:t>
            </w:r>
            <w:r>
              <w:rPr>
                <w:rFonts w:ascii="Arial" w:hAnsi="Arial" w:cs="Arial"/>
                <w:sz w:val="20"/>
              </w:rPr>
              <w:t>cuación de escenarios deportivos</w:t>
            </w:r>
          </w:p>
          <w:p w:rsidR="00000000" w:rsidRDefault="00965502" w:rsidP="00965502">
            <w:pPr>
              <w:numPr>
                <w:ilvl w:val="0"/>
                <w:numId w:val="31"/>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75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p w:rsidR="00000000" w:rsidRDefault="00965502">
            <w:pPr>
              <w:jc w:val="center"/>
              <w:rPr>
                <w:rFonts w:ascii="Arial" w:hAnsi="Arial" w:cs="Arial"/>
                <w:b/>
                <w:bCs/>
                <w:sz w:val="22"/>
              </w:rPr>
            </w:pPr>
          </w:p>
        </w:tc>
        <w:tc>
          <w:tcPr>
            <w:tcW w:w="4232" w:type="dxa"/>
            <w:tcBorders>
              <w:bottom w:val="single" w:sz="4" w:space="0" w:color="auto"/>
            </w:tcBorders>
          </w:tcPr>
          <w:p w:rsidR="00000000" w:rsidRDefault="00965502" w:rsidP="00965502">
            <w:pPr>
              <w:numPr>
                <w:ilvl w:val="0"/>
                <w:numId w:val="39"/>
              </w:numPr>
              <w:jc w:val="both"/>
              <w:rPr>
                <w:rFonts w:ascii="Arial" w:hAnsi="Arial" w:cs="Arial"/>
                <w:sz w:val="20"/>
              </w:rPr>
            </w:pPr>
            <w:r>
              <w:rPr>
                <w:rFonts w:ascii="Arial" w:hAnsi="Arial" w:cs="Arial"/>
                <w:sz w:val="20"/>
              </w:rPr>
              <w:t>Falta de recursos en los grupos productivos</w:t>
            </w:r>
          </w:p>
          <w:p w:rsidR="00000000" w:rsidRDefault="00965502" w:rsidP="00965502">
            <w:pPr>
              <w:numPr>
                <w:ilvl w:val="0"/>
                <w:numId w:val="39"/>
              </w:numPr>
              <w:jc w:val="both"/>
              <w:rPr>
                <w:rFonts w:ascii="Arial" w:hAnsi="Arial" w:cs="Arial"/>
                <w:sz w:val="20"/>
              </w:rPr>
            </w:pPr>
            <w:r>
              <w:rPr>
                <w:rFonts w:ascii="Arial" w:hAnsi="Arial" w:cs="Arial"/>
                <w:sz w:val="20"/>
              </w:rPr>
              <w:t xml:space="preserve">Falta de asistencia técnica </w:t>
            </w:r>
          </w:p>
          <w:p w:rsidR="00000000" w:rsidRDefault="00965502" w:rsidP="00965502">
            <w:pPr>
              <w:numPr>
                <w:ilvl w:val="0"/>
                <w:numId w:val="39"/>
              </w:numPr>
              <w:jc w:val="both"/>
              <w:rPr>
                <w:rFonts w:ascii="Arial" w:hAnsi="Arial" w:cs="Arial"/>
                <w:sz w:val="20"/>
              </w:rPr>
            </w:pPr>
            <w:r>
              <w:rPr>
                <w:rFonts w:ascii="Arial" w:hAnsi="Arial" w:cs="Arial"/>
                <w:sz w:val="20"/>
              </w:rPr>
              <w:t>Falta de mecanismos de comercialización</w:t>
            </w:r>
          </w:p>
          <w:p w:rsidR="00000000" w:rsidRDefault="00965502" w:rsidP="00965502">
            <w:pPr>
              <w:numPr>
                <w:ilvl w:val="0"/>
                <w:numId w:val="39"/>
              </w:numPr>
              <w:jc w:val="both"/>
              <w:rPr>
                <w:rFonts w:ascii="Arial" w:hAnsi="Arial" w:cs="Arial"/>
                <w:sz w:val="20"/>
              </w:rPr>
            </w:pPr>
            <w:r>
              <w:rPr>
                <w:rFonts w:ascii="Arial" w:hAnsi="Arial" w:cs="Arial"/>
                <w:sz w:val="20"/>
              </w:rPr>
              <w:t>Pérdida y aprovechamiento de especies meno</w:t>
            </w:r>
            <w:r>
              <w:rPr>
                <w:rFonts w:ascii="Arial" w:hAnsi="Arial" w:cs="Arial"/>
                <w:sz w:val="20"/>
              </w:rPr>
              <w:t>res</w:t>
            </w:r>
          </w:p>
          <w:p w:rsidR="00000000" w:rsidRDefault="00965502" w:rsidP="00965502">
            <w:pPr>
              <w:numPr>
                <w:ilvl w:val="0"/>
                <w:numId w:val="39"/>
              </w:numPr>
              <w:jc w:val="both"/>
              <w:rPr>
                <w:rFonts w:ascii="Arial" w:hAnsi="Arial" w:cs="Arial"/>
                <w:sz w:val="20"/>
              </w:rPr>
            </w:pPr>
            <w:r>
              <w:rPr>
                <w:rFonts w:ascii="Arial" w:hAnsi="Arial" w:cs="Arial"/>
                <w:sz w:val="20"/>
              </w:rPr>
              <w:t>Falta de planificación de la producción</w:t>
            </w:r>
          </w:p>
          <w:p w:rsidR="00000000" w:rsidRDefault="00965502" w:rsidP="00965502">
            <w:pPr>
              <w:numPr>
                <w:ilvl w:val="0"/>
                <w:numId w:val="39"/>
              </w:numPr>
              <w:jc w:val="both"/>
              <w:rPr>
                <w:rFonts w:ascii="Arial" w:hAnsi="Arial" w:cs="Arial"/>
                <w:sz w:val="20"/>
              </w:rPr>
            </w:pPr>
            <w:r>
              <w:rPr>
                <w:rFonts w:ascii="Arial" w:hAnsi="Arial" w:cs="Arial"/>
                <w:sz w:val="20"/>
              </w:rPr>
              <w:t>Falta de fomento a la producción</w:t>
            </w:r>
          </w:p>
          <w:p w:rsidR="00000000" w:rsidRDefault="00965502" w:rsidP="00965502">
            <w:pPr>
              <w:numPr>
                <w:ilvl w:val="0"/>
                <w:numId w:val="39"/>
              </w:numPr>
              <w:jc w:val="both"/>
              <w:rPr>
                <w:rFonts w:ascii="Arial" w:hAnsi="Arial" w:cs="Arial"/>
                <w:sz w:val="20"/>
              </w:rPr>
            </w:pPr>
            <w:r>
              <w:rPr>
                <w:rFonts w:ascii="Arial" w:hAnsi="Arial" w:cs="Arial"/>
                <w:sz w:val="20"/>
              </w:rPr>
              <w:t>Falta de capacitación a grupos productivos</w:t>
            </w:r>
          </w:p>
          <w:p w:rsidR="00000000" w:rsidRDefault="00965502" w:rsidP="00965502">
            <w:pPr>
              <w:numPr>
                <w:ilvl w:val="0"/>
                <w:numId w:val="39"/>
              </w:numPr>
              <w:jc w:val="both"/>
              <w:rPr>
                <w:rFonts w:ascii="Arial" w:hAnsi="Arial" w:cs="Arial"/>
                <w:sz w:val="20"/>
              </w:rPr>
            </w:pPr>
            <w:r>
              <w:rPr>
                <w:rFonts w:ascii="Arial" w:hAnsi="Arial" w:cs="Arial"/>
                <w:sz w:val="20"/>
              </w:rPr>
              <w:t>Falta de asistencia técnica a grupos productivos</w:t>
            </w:r>
          </w:p>
          <w:p w:rsidR="00000000" w:rsidRDefault="00965502" w:rsidP="00965502">
            <w:pPr>
              <w:numPr>
                <w:ilvl w:val="0"/>
                <w:numId w:val="39"/>
              </w:numPr>
              <w:jc w:val="both"/>
              <w:rPr>
                <w:rFonts w:ascii="Arial" w:hAnsi="Arial" w:cs="Arial"/>
                <w:sz w:val="20"/>
              </w:rPr>
            </w:pPr>
            <w:r>
              <w:rPr>
                <w:rFonts w:ascii="Arial" w:hAnsi="Arial" w:cs="Arial"/>
                <w:sz w:val="20"/>
              </w:rPr>
              <w:t>Falta de capacitación a madres cabeza de familia</w:t>
            </w:r>
          </w:p>
          <w:p w:rsidR="00000000" w:rsidRDefault="00965502" w:rsidP="00965502">
            <w:pPr>
              <w:numPr>
                <w:ilvl w:val="0"/>
                <w:numId w:val="39"/>
              </w:numPr>
              <w:jc w:val="both"/>
              <w:rPr>
                <w:rFonts w:ascii="Arial" w:hAnsi="Arial" w:cs="Arial"/>
                <w:sz w:val="20"/>
              </w:rPr>
            </w:pPr>
            <w:r>
              <w:rPr>
                <w:rFonts w:ascii="Arial" w:hAnsi="Arial" w:cs="Arial"/>
                <w:sz w:val="20"/>
              </w:rPr>
              <w:t>Falta de capacitación a la mujer en: c</w:t>
            </w:r>
            <w:r>
              <w:rPr>
                <w:rFonts w:ascii="Arial" w:hAnsi="Arial" w:cs="Arial"/>
                <w:sz w:val="20"/>
              </w:rPr>
              <w:t>onvivencia familiar nutrición, conocimiento técnico para proyectos de industria familiar</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3"/>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33"/>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33"/>
              </w:numPr>
              <w:jc w:val="both"/>
              <w:rPr>
                <w:rFonts w:ascii="Arial" w:hAnsi="Arial" w:cs="Arial"/>
                <w:sz w:val="20"/>
              </w:rPr>
            </w:pPr>
            <w:r>
              <w:rPr>
                <w:rFonts w:ascii="Arial" w:hAnsi="Arial" w:cs="Arial"/>
                <w:sz w:val="20"/>
              </w:rPr>
              <w:t>Capacitación a l</w:t>
            </w:r>
            <w:r>
              <w:rPr>
                <w:rFonts w:ascii="Arial" w:hAnsi="Arial" w:cs="Arial"/>
                <w:sz w:val="20"/>
              </w:rPr>
              <w:t>a comunidad</w:t>
            </w:r>
          </w:p>
          <w:p w:rsidR="00000000" w:rsidRDefault="00965502" w:rsidP="00965502">
            <w:pPr>
              <w:numPr>
                <w:ilvl w:val="0"/>
                <w:numId w:val="33"/>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33"/>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33"/>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2755"/>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pStyle w:val="Ttulo6"/>
              <w:jc w:val="center"/>
              <w:rPr>
                <w:rFonts w:ascii="Arial" w:hAnsi="Arial" w:cs="Arial"/>
                <w:b/>
                <w:bCs/>
              </w:rPr>
            </w:pPr>
            <w:r>
              <w:rPr>
                <w:rFonts w:ascii="Arial" w:hAnsi="Arial" w:cs="Arial"/>
                <w:b/>
                <w:bCs/>
              </w:rPr>
              <w:t>INSTITUCIONAL</w:t>
            </w:r>
          </w:p>
        </w:tc>
        <w:tc>
          <w:tcPr>
            <w:tcW w:w="4232" w:type="dxa"/>
            <w:tcBorders>
              <w:bottom w:val="single" w:sz="4" w:space="0" w:color="auto"/>
            </w:tcBorders>
          </w:tcPr>
          <w:p w:rsidR="00000000" w:rsidRDefault="00965502" w:rsidP="00965502">
            <w:pPr>
              <w:numPr>
                <w:ilvl w:val="0"/>
                <w:numId w:val="42"/>
              </w:numPr>
              <w:jc w:val="both"/>
              <w:rPr>
                <w:rFonts w:ascii="Arial" w:hAnsi="Arial" w:cs="Arial"/>
                <w:sz w:val="20"/>
              </w:rPr>
            </w:pPr>
            <w:r>
              <w:rPr>
                <w:rFonts w:ascii="Arial" w:hAnsi="Arial" w:cs="Arial"/>
                <w:sz w:val="20"/>
              </w:rPr>
              <w:t>Falta de capacitación a juntas de acción comunal</w:t>
            </w:r>
          </w:p>
          <w:p w:rsidR="00000000" w:rsidRDefault="00965502" w:rsidP="00965502">
            <w:pPr>
              <w:numPr>
                <w:ilvl w:val="0"/>
                <w:numId w:val="42"/>
              </w:numPr>
              <w:jc w:val="both"/>
              <w:rPr>
                <w:rFonts w:ascii="Arial" w:hAnsi="Arial" w:cs="Arial"/>
                <w:sz w:val="20"/>
              </w:rPr>
            </w:pPr>
            <w:r>
              <w:rPr>
                <w:rFonts w:ascii="Arial" w:hAnsi="Arial" w:cs="Arial"/>
                <w:sz w:val="20"/>
              </w:rPr>
              <w:t>Falta de capacitación en elaboración de proyectos</w:t>
            </w:r>
          </w:p>
          <w:p w:rsidR="00000000" w:rsidRDefault="00965502" w:rsidP="00965502">
            <w:pPr>
              <w:numPr>
                <w:ilvl w:val="0"/>
                <w:numId w:val="42"/>
              </w:numPr>
              <w:jc w:val="both"/>
              <w:rPr>
                <w:rFonts w:ascii="Arial" w:hAnsi="Arial" w:cs="Arial"/>
                <w:sz w:val="20"/>
              </w:rPr>
            </w:pPr>
            <w:r>
              <w:rPr>
                <w:rFonts w:ascii="Arial" w:hAnsi="Arial" w:cs="Arial"/>
                <w:sz w:val="20"/>
              </w:rPr>
              <w:t>Falta de capacitación a madres cabe</w:t>
            </w:r>
            <w:r>
              <w:rPr>
                <w:rFonts w:ascii="Arial" w:hAnsi="Arial" w:cs="Arial"/>
                <w:sz w:val="20"/>
              </w:rPr>
              <w:t>za de familia</w:t>
            </w:r>
          </w:p>
          <w:p w:rsidR="00000000" w:rsidRDefault="00965502" w:rsidP="00965502">
            <w:pPr>
              <w:numPr>
                <w:ilvl w:val="0"/>
                <w:numId w:val="42"/>
              </w:numPr>
              <w:jc w:val="both"/>
              <w:rPr>
                <w:rFonts w:ascii="Arial" w:hAnsi="Arial" w:cs="Arial"/>
                <w:sz w:val="20"/>
              </w:rPr>
            </w:pPr>
            <w:r>
              <w:rPr>
                <w:rFonts w:ascii="Arial" w:hAnsi="Arial" w:cs="Arial"/>
                <w:sz w:val="20"/>
              </w:rPr>
              <w:t>Falta de capacitación a la mujer en: convivencia familiar nutrición, conocimiento técnico para proyectos de industria familiar</w:t>
            </w:r>
          </w:p>
          <w:p w:rsidR="00000000" w:rsidRDefault="00965502" w:rsidP="00965502">
            <w:pPr>
              <w:numPr>
                <w:ilvl w:val="0"/>
                <w:numId w:val="42"/>
              </w:numPr>
              <w:jc w:val="both"/>
              <w:rPr>
                <w:rFonts w:ascii="Arial" w:hAnsi="Arial" w:cs="Arial"/>
                <w:sz w:val="20"/>
              </w:rPr>
            </w:pPr>
            <w:r>
              <w:rPr>
                <w:rFonts w:ascii="Arial" w:hAnsi="Arial" w:cs="Arial"/>
                <w:sz w:val="20"/>
              </w:rPr>
              <w:t>Carencia de veedurías ciudadanas eficientes</w:t>
            </w:r>
          </w:p>
          <w:p w:rsidR="00000000" w:rsidRDefault="00965502" w:rsidP="00965502">
            <w:pPr>
              <w:numPr>
                <w:ilvl w:val="0"/>
                <w:numId w:val="42"/>
              </w:numPr>
              <w:jc w:val="both"/>
              <w:rPr>
                <w:rFonts w:ascii="Arial" w:hAnsi="Arial" w:cs="Arial"/>
                <w:sz w:val="20"/>
              </w:rPr>
            </w:pPr>
            <w:r>
              <w:rPr>
                <w:rFonts w:ascii="Arial" w:hAnsi="Arial" w:cs="Arial"/>
                <w:sz w:val="20"/>
              </w:rPr>
              <w:t>Escasa capacitación técnica a la comunidad</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4"/>
              </w:numPr>
              <w:jc w:val="both"/>
              <w:rPr>
                <w:rFonts w:ascii="Arial" w:hAnsi="Arial" w:cs="Arial"/>
                <w:sz w:val="20"/>
              </w:rPr>
            </w:pPr>
            <w:r>
              <w:rPr>
                <w:rFonts w:ascii="Arial" w:hAnsi="Arial" w:cs="Arial"/>
                <w:sz w:val="20"/>
              </w:rPr>
              <w:t xml:space="preserve">Creación de espacios, para </w:t>
            </w:r>
            <w:r>
              <w:rPr>
                <w:rFonts w:ascii="Arial" w:hAnsi="Arial" w:cs="Arial"/>
                <w:sz w:val="20"/>
              </w:rPr>
              <w:t>solucionar los problemas de la comunidad</w:t>
            </w:r>
          </w:p>
          <w:p w:rsidR="00000000" w:rsidRDefault="00965502" w:rsidP="00965502">
            <w:pPr>
              <w:numPr>
                <w:ilvl w:val="0"/>
                <w:numId w:val="34"/>
              </w:numPr>
              <w:jc w:val="both"/>
              <w:rPr>
                <w:rFonts w:ascii="Arial" w:hAnsi="Arial" w:cs="Arial"/>
                <w:sz w:val="20"/>
              </w:rPr>
            </w:pPr>
            <w:r>
              <w:rPr>
                <w:rFonts w:ascii="Arial" w:hAnsi="Arial" w:cs="Arial"/>
                <w:sz w:val="20"/>
              </w:rPr>
              <w:t>Gestión de Proyectos</w:t>
            </w:r>
          </w:p>
          <w:p w:rsidR="00000000" w:rsidRDefault="00965502" w:rsidP="00965502">
            <w:pPr>
              <w:numPr>
                <w:ilvl w:val="0"/>
                <w:numId w:val="34"/>
              </w:numPr>
              <w:jc w:val="both"/>
              <w:rPr>
                <w:rFonts w:ascii="Arial" w:hAnsi="Arial" w:cs="Arial"/>
                <w:sz w:val="20"/>
              </w:rPr>
            </w:pPr>
            <w:r>
              <w:rPr>
                <w:rFonts w:ascii="Arial" w:hAnsi="Arial" w:cs="Arial"/>
                <w:sz w:val="20"/>
              </w:rPr>
              <w:t>Creación de Escuelas de lideres para la comunidad vegueña</w:t>
            </w:r>
          </w:p>
        </w:tc>
      </w:tr>
    </w:tbl>
    <w:p w:rsidR="00000000" w:rsidRDefault="00965502">
      <w:pPr>
        <w:pStyle w:val="Ttulo3"/>
        <w:rPr>
          <w:rFonts w:ascii="Arial" w:hAnsi="Arial" w:cs="Arial"/>
        </w:rPr>
      </w:pPr>
    </w:p>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Pr>
        <w:pStyle w:val="Ttulo3"/>
        <w:jc w:val="center"/>
        <w:rPr>
          <w:rFonts w:ascii="Arial" w:hAnsi="Arial" w:cs="Arial"/>
          <w:b/>
          <w:bCs/>
        </w:rPr>
      </w:pPr>
      <w:r>
        <w:rPr>
          <w:rFonts w:ascii="Arial" w:hAnsi="Arial" w:cs="Arial"/>
          <w:b/>
          <w:bCs/>
        </w:rPr>
        <w:t>CORREGIMIENTO SANTA RITA</w:t>
      </w:r>
    </w:p>
    <w:p w:rsidR="00000000" w:rsidRDefault="00965502">
      <w:pPr>
        <w:rPr>
          <w:rFonts w:ascii="Arial" w:hAnsi="Arial" w:cs="Arial"/>
        </w:rPr>
      </w:pPr>
    </w:p>
    <w:p w:rsidR="00000000" w:rsidRDefault="00965502">
      <w:pPr>
        <w:jc w:val="both"/>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27"/>
        <w:gridCol w:w="4115"/>
        <w:gridCol w:w="3240"/>
      </w:tblGrid>
      <w:tr w:rsidR="00000000">
        <w:tblPrEx>
          <w:tblCellMar>
            <w:top w:w="0" w:type="dxa"/>
            <w:bottom w:w="0" w:type="dxa"/>
          </w:tblCellMar>
        </w:tblPrEx>
        <w:tc>
          <w:tcPr>
            <w:tcW w:w="2527"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15"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1171"/>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4115" w:type="dxa"/>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Deforestación de cuencas</w:t>
            </w:r>
          </w:p>
          <w:p w:rsidR="00000000" w:rsidRDefault="00965502" w:rsidP="00965502">
            <w:pPr>
              <w:numPr>
                <w:ilvl w:val="0"/>
                <w:numId w:val="43"/>
              </w:numPr>
              <w:jc w:val="both"/>
              <w:rPr>
                <w:rFonts w:ascii="Arial" w:hAnsi="Arial" w:cs="Arial"/>
                <w:sz w:val="20"/>
              </w:rPr>
            </w:pPr>
            <w:r>
              <w:rPr>
                <w:rFonts w:ascii="Arial" w:hAnsi="Arial" w:cs="Arial"/>
                <w:sz w:val="20"/>
              </w:rPr>
              <w:t>Falta de material vegetal para reforestar</w:t>
            </w:r>
          </w:p>
          <w:p w:rsidR="00000000" w:rsidRDefault="00965502" w:rsidP="00965502">
            <w:pPr>
              <w:numPr>
                <w:ilvl w:val="0"/>
                <w:numId w:val="43"/>
              </w:numPr>
              <w:jc w:val="both"/>
              <w:rPr>
                <w:rFonts w:ascii="Arial" w:hAnsi="Arial" w:cs="Arial"/>
                <w:sz w:val="20"/>
              </w:rPr>
            </w:pPr>
            <w:r>
              <w:rPr>
                <w:rFonts w:ascii="Arial" w:hAnsi="Arial" w:cs="Arial"/>
                <w:sz w:val="20"/>
              </w:rPr>
              <w:t>Recuperación y conservación de semillas nativas y variedades, creación de viveros con estas semillas.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339"/>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pStyle w:val="Ttulo1"/>
              <w:jc w:val="center"/>
              <w:rPr>
                <w:rFonts w:ascii="Arial" w:hAnsi="Arial" w:cs="Arial"/>
                <w:b/>
                <w:bCs/>
                <w:sz w:val="22"/>
              </w:rPr>
            </w:pPr>
            <w:r>
              <w:rPr>
                <w:rFonts w:ascii="Arial" w:hAnsi="Arial" w:cs="Arial"/>
                <w:b/>
                <w:bCs/>
                <w:sz w:val="22"/>
              </w:rPr>
              <w:t>EDUCAC</w:t>
            </w:r>
            <w:r>
              <w:rPr>
                <w:rFonts w:ascii="Arial" w:hAnsi="Arial" w:cs="Arial"/>
                <w:b/>
                <w:bCs/>
                <w:sz w:val="22"/>
              </w:rPr>
              <w:t>ION</w:t>
            </w:r>
          </w:p>
        </w:tc>
        <w:tc>
          <w:tcPr>
            <w:tcW w:w="4115" w:type="dxa"/>
            <w:tcBorders>
              <w:bottom w:val="single" w:sz="4" w:space="0" w:color="auto"/>
            </w:tcBorders>
          </w:tcPr>
          <w:p w:rsidR="00000000" w:rsidRDefault="00965502" w:rsidP="00965502">
            <w:pPr>
              <w:numPr>
                <w:ilvl w:val="0"/>
                <w:numId w:val="103"/>
              </w:numPr>
              <w:jc w:val="both"/>
              <w:rPr>
                <w:rFonts w:ascii="Arial" w:hAnsi="Arial" w:cs="Arial"/>
                <w:sz w:val="20"/>
              </w:rPr>
            </w:pPr>
            <w:r>
              <w:rPr>
                <w:rFonts w:ascii="Arial" w:hAnsi="Arial" w:cs="Arial"/>
                <w:sz w:val="20"/>
              </w:rPr>
              <w:t>Falta de baterías sanitarias</w:t>
            </w:r>
          </w:p>
          <w:p w:rsidR="00000000" w:rsidRDefault="00965502" w:rsidP="00965502">
            <w:pPr>
              <w:numPr>
                <w:ilvl w:val="0"/>
                <w:numId w:val="103"/>
              </w:numPr>
              <w:jc w:val="both"/>
              <w:rPr>
                <w:rFonts w:ascii="Arial" w:hAnsi="Arial" w:cs="Arial"/>
                <w:sz w:val="20"/>
              </w:rPr>
            </w:pPr>
            <w:r>
              <w:rPr>
                <w:rFonts w:ascii="Arial" w:hAnsi="Arial" w:cs="Arial"/>
                <w:sz w:val="20"/>
              </w:rPr>
              <w:t>Carencia de aulas</w:t>
            </w:r>
          </w:p>
          <w:p w:rsidR="00000000" w:rsidRDefault="00965502" w:rsidP="00965502">
            <w:pPr>
              <w:numPr>
                <w:ilvl w:val="0"/>
                <w:numId w:val="103"/>
              </w:numPr>
              <w:jc w:val="both"/>
              <w:rPr>
                <w:rFonts w:ascii="Arial" w:hAnsi="Arial" w:cs="Arial"/>
                <w:sz w:val="20"/>
              </w:rPr>
            </w:pPr>
            <w:r>
              <w:rPr>
                <w:rFonts w:ascii="Arial" w:hAnsi="Arial" w:cs="Arial"/>
                <w:sz w:val="20"/>
              </w:rPr>
              <w:t xml:space="preserve">Carencia de restaurantes escolares y falta de apoyo económico alimentario para éstos. </w:t>
            </w:r>
          </w:p>
          <w:p w:rsidR="00000000" w:rsidRDefault="00965502" w:rsidP="00965502">
            <w:pPr>
              <w:numPr>
                <w:ilvl w:val="0"/>
                <w:numId w:val="103"/>
              </w:numPr>
              <w:jc w:val="both"/>
              <w:rPr>
                <w:rFonts w:ascii="Arial" w:hAnsi="Arial" w:cs="Arial"/>
                <w:sz w:val="20"/>
              </w:rPr>
            </w:pPr>
            <w:r>
              <w:rPr>
                <w:rFonts w:ascii="Arial" w:hAnsi="Arial" w:cs="Arial"/>
                <w:sz w:val="20"/>
              </w:rPr>
              <w:t xml:space="preserve">Falta muro de contención en Potrerillo    </w:t>
            </w:r>
          </w:p>
          <w:p w:rsidR="00000000" w:rsidRDefault="00965502" w:rsidP="00965502">
            <w:pPr>
              <w:numPr>
                <w:ilvl w:val="0"/>
                <w:numId w:val="103"/>
              </w:numPr>
              <w:jc w:val="both"/>
              <w:rPr>
                <w:rFonts w:ascii="Arial" w:hAnsi="Arial" w:cs="Arial"/>
                <w:sz w:val="20"/>
              </w:rPr>
            </w:pPr>
            <w:r>
              <w:rPr>
                <w:rFonts w:ascii="Arial" w:hAnsi="Arial" w:cs="Arial"/>
                <w:sz w:val="20"/>
              </w:rPr>
              <w:t>Carencia de grupos artísticos y su respectiva dotación</w:t>
            </w:r>
          </w:p>
          <w:p w:rsidR="00000000" w:rsidRDefault="00965502" w:rsidP="00965502">
            <w:pPr>
              <w:numPr>
                <w:ilvl w:val="0"/>
                <w:numId w:val="103"/>
              </w:numPr>
              <w:jc w:val="both"/>
              <w:rPr>
                <w:rFonts w:ascii="Arial" w:hAnsi="Arial" w:cs="Arial"/>
                <w:sz w:val="20"/>
              </w:rPr>
            </w:pPr>
            <w:r>
              <w:rPr>
                <w:rFonts w:ascii="Arial" w:hAnsi="Arial" w:cs="Arial"/>
                <w:sz w:val="20"/>
              </w:rPr>
              <w:t xml:space="preserve">Falta de escenarios </w:t>
            </w:r>
            <w:r>
              <w:rPr>
                <w:rFonts w:ascii="Arial" w:hAnsi="Arial" w:cs="Arial"/>
                <w:sz w:val="20"/>
              </w:rPr>
              <w:t xml:space="preserve">deportivos </w:t>
            </w:r>
          </w:p>
          <w:p w:rsidR="00000000" w:rsidRDefault="00965502" w:rsidP="00965502">
            <w:pPr>
              <w:numPr>
                <w:ilvl w:val="0"/>
                <w:numId w:val="103"/>
              </w:numPr>
              <w:jc w:val="both"/>
              <w:rPr>
                <w:rFonts w:ascii="Arial" w:hAnsi="Arial" w:cs="Arial"/>
                <w:sz w:val="20"/>
              </w:rPr>
            </w:pPr>
            <w:r>
              <w:rPr>
                <w:rFonts w:ascii="Arial" w:hAnsi="Arial" w:cs="Arial"/>
                <w:sz w:val="20"/>
              </w:rPr>
              <w:t>Falta terminar y dotar el laboratorio de física, química y  biología</w:t>
            </w:r>
          </w:p>
          <w:p w:rsidR="00000000" w:rsidRDefault="00965502" w:rsidP="00965502">
            <w:pPr>
              <w:numPr>
                <w:ilvl w:val="0"/>
                <w:numId w:val="103"/>
              </w:numPr>
              <w:jc w:val="both"/>
              <w:rPr>
                <w:rFonts w:ascii="Arial" w:hAnsi="Arial" w:cs="Arial"/>
                <w:sz w:val="20"/>
              </w:rPr>
            </w:pPr>
            <w:r>
              <w:rPr>
                <w:rFonts w:ascii="Arial" w:hAnsi="Arial" w:cs="Arial"/>
                <w:sz w:val="20"/>
              </w:rPr>
              <w:t xml:space="preserve">Falta de implementos deportivos y capacitaciones    </w:t>
            </w:r>
          </w:p>
          <w:p w:rsidR="00000000" w:rsidRDefault="00965502" w:rsidP="00965502">
            <w:pPr>
              <w:numPr>
                <w:ilvl w:val="0"/>
                <w:numId w:val="103"/>
              </w:numPr>
              <w:jc w:val="both"/>
              <w:rPr>
                <w:rFonts w:ascii="Arial" w:hAnsi="Arial" w:cs="Arial"/>
                <w:sz w:val="20"/>
              </w:rPr>
            </w:pPr>
            <w:r>
              <w:rPr>
                <w:rFonts w:ascii="Arial" w:hAnsi="Arial" w:cs="Arial"/>
                <w:sz w:val="20"/>
              </w:rPr>
              <w:t>Necesidad de material didáctico y capacitación</w:t>
            </w:r>
          </w:p>
          <w:p w:rsidR="00000000" w:rsidRDefault="00965502" w:rsidP="00965502">
            <w:pPr>
              <w:numPr>
                <w:ilvl w:val="0"/>
                <w:numId w:val="103"/>
              </w:numPr>
              <w:jc w:val="both"/>
              <w:rPr>
                <w:rFonts w:ascii="Arial" w:hAnsi="Arial" w:cs="Arial"/>
                <w:sz w:val="20"/>
              </w:rPr>
            </w:pPr>
            <w:r>
              <w:rPr>
                <w:rFonts w:ascii="Arial" w:hAnsi="Arial" w:cs="Arial"/>
                <w:sz w:val="20"/>
              </w:rPr>
              <w:t>Construcción de escuela Santa Rita y sus veredas</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 xml:space="preserve">Mejoramiento y adecuación </w:t>
            </w:r>
            <w:r>
              <w:rPr>
                <w:rFonts w:ascii="Arial" w:hAnsi="Arial" w:cs="Arial"/>
                <w:sz w:val="20"/>
              </w:rPr>
              <w:t>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762"/>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p w:rsidR="00000000" w:rsidRDefault="00965502">
            <w:pPr>
              <w:jc w:val="center"/>
              <w:rPr>
                <w:rFonts w:ascii="Arial" w:hAnsi="Arial" w:cs="Arial"/>
                <w:b/>
                <w:bCs/>
                <w:sz w:val="22"/>
              </w:rPr>
            </w:pPr>
          </w:p>
        </w:tc>
        <w:tc>
          <w:tcPr>
            <w:tcW w:w="4115" w:type="dxa"/>
            <w:tcBorders>
              <w:bottom w:val="single" w:sz="4" w:space="0" w:color="auto"/>
            </w:tcBorders>
          </w:tcPr>
          <w:p w:rsidR="00000000" w:rsidRDefault="00965502" w:rsidP="00965502">
            <w:pPr>
              <w:numPr>
                <w:ilvl w:val="0"/>
                <w:numId w:val="104"/>
              </w:numPr>
              <w:jc w:val="both"/>
              <w:rPr>
                <w:rFonts w:ascii="Arial" w:hAnsi="Arial" w:cs="Arial"/>
                <w:sz w:val="22"/>
              </w:rPr>
            </w:pPr>
            <w:r>
              <w:rPr>
                <w:rFonts w:ascii="Arial" w:hAnsi="Arial" w:cs="Arial"/>
                <w:sz w:val="20"/>
              </w:rPr>
              <w:t>Ampliación del régimen subsidiado (cristalina)</w:t>
            </w:r>
          </w:p>
          <w:p w:rsidR="00000000" w:rsidRDefault="00965502" w:rsidP="00965502">
            <w:pPr>
              <w:numPr>
                <w:ilvl w:val="0"/>
                <w:numId w:val="104"/>
              </w:numPr>
              <w:jc w:val="both"/>
              <w:rPr>
                <w:rFonts w:ascii="Arial" w:hAnsi="Arial" w:cs="Arial"/>
                <w:sz w:val="22"/>
              </w:rPr>
            </w:pPr>
            <w:r>
              <w:rPr>
                <w:rFonts w:ascii="Arial" w:hAnsi="Arial" w:cs="Arial"/>
                <w:sz w:val="20"/>
              </w:rPr>
              <w:t>Deterioro de la calidad de vida</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1960"/>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p w:rsidR="00000000" w:rsidRDefault="00965502">
            <w:pPr>
              <w:jc w:val="center"/>
              <w:rPr>
                <w:rFonts w:ascii="Arial" w:hAnsi="Arial" w:cs="Arial"/>
                <w:b/>
                <w:bCs/>
                <w:sz w:val="22"/>
              </w:rPr>
            </w:pPr>
          </w:p>
        </w:tc>
        <w:tc>
          <w:tcPr>
            <w:tcW w:w="4115" w:type="dxa"/>
            <w:tcBorders>
              <w:bottom w:val="single" w:sz="4" w:space="0" w:color="auto"/>
            </w:tcBorders>
          </w:tcPr>
          <w:p w:rsidR="00000000" w:rsidRDefault="00965502" w:rsidP="00965502">
            <w:pPr>
              <w:numPr>
                <w:ilvl w:val="0"/>
                <w:numId w:val="105"/>
              </w:numPr>
              <w:jc w:val="both"/>
              <w:rPr>
                <w:rFonts w:ascii="Arial" w:hAnsi="Arial" w:cs="Arial"/>
                <w:sz w:val="20"/>
              </w:rPr>
            </w:pPr>
            <w:r>
              <w:rPr>
                <w:rFonts w:ascii="Arial" w:hAnsi="Arial" w:cs="Arial"/>
                <w:sz w:val="20"/>
              </w:rPr>
              <w:t xml:space="preserve">Mejoramiento de vivienda (Rivera, potrerillo)    </w:t>
            </w:r>
          </w:p>
          <w:p w:rsidR="00000000" w:rsidRDefault="00965502" w:rsidP="00965502">
            <w:pPr>
              <w:numPr>
                <w:ilvl w:val="0"/>
                <w:numId w:val="105"/>
              </w:numPr>
              <w:jc w:val="both"/>
              <w:rPr>
                <w:rFonts w:ascii="Arial" w:hAnsi="Arial" w:cs="Arial"/>
                <w:sz w:val="20"/>
              </w:rPr>
            </w:pPr>
            <w:r>
              <w:rPr>
                <w:rFonts w:ascii="Arial" w:hAnsi="Arial" w:cs="Arial"/>
                <w:sz w:val="20"/>
              </w:rPr>
              <w:t>Construcción baterías sanitarias (Betania)</w:t>
            </w:r>
          </w:p>
          <w:p w:rsidR="00000000" w:rsidRDefault="00965502" w:rsidP="00965502">
            <w:pPr>
              <w:numPr>
                <w:ilvl w:val="0"/>
                <w:numId w:val="105"/>
              </w:numPr>
              <w:jc w:val="both"/>
              <w:rPr>
                <w:rFonts w:ascii="Arial" w:hAnsi="Arial" w:cs="Arial"/>
                <w:sz w:val="20"/>
              </w:rPr>
            </w:pPr>
            <w:r>
              <w:rPr>
                <w:rFonts w:ascii="Arial" w:hAnsi="Arial" w:cs="Arial"/>
                <w:sz w:val="20"/>
              </w:rPr>
              <w:t xml:space="preserve">Construcción aguas negras zona escuela (Betania) </w:t>
            </w:r>
          </w:p>
          <w:p w:rsidR="00000000" w:rsidRDefault="00965502" w:rsidP="00965502">
            <w:pPr>
              <w:numPr>
                <w:ilvl w:val="0"/>
                <w:numId w:val="105"/>
              </w:numPr>
              <w:jc w:val="both"/>
              <w:rPr>
                <w:rFonts w:ascii="Arial" w:hAnsi="Arial" w:cs="Arial"/>
                <w:sz w:val="20"/>
              </w:rPr>
            </w:pPr>
            <w:r>
              <w:rPr>
                <w:rFonts w:ascii="Arial" w:hAnsi="Arial" w:cs="Arial"/>
                <w:sz w:val="20"/>
              </w:rPr>
              <w:t>Proyectos vivienda de interés social corregimental</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Crear programas de vivienda de Interés social</w:t>
            </w:r>
          </w:p>
          <w:p w:rsidR="00000000" w:rsidRDefault="00965502" w:rsidP="00965502">
            <w:pPr>
              <w:numPr>
                <w:ilvl w:val="0"/>
                <w:numId w:val="31"/>
              </w:numPr>
              <w:jc w:val="both"/>
              <w:rPr>
                <w:rFonts w:ascii="Arial" w:hAnsi="Arial" w:cs="Arial"/>
                <w:sz w:val="20"/>
              </w:rPr>
            </w:pPr>
            <w:r>
              <w:rPr>
                <w:rFonts w:ascii="Arial" w:hAnsi="Arial" w:cs="Arial"/>
                <w:sz w:val="20"/>
              </w:rPr>
              <w:t>Adec</w:t>
            </w:r>
            <w:r>
              <w:rPr>
                <w:rFonts w:ascii="Arial" w:hAnsi="Arial" w:cs="Arial"/>
                <w:sz w:val="20"/>
              </w:rPr>
              <w:t>uación y mejoramiento de viviendas</w:t>
            </w:r>
          </w:p>
        </w:tc>
      </w:tr>
      <w:tr w:rsidR="00000000">
        <w:tblPrEx>
          <w:tblCellMar>
            <w:top w:w="0" w:type="dxa"/>
            <w:bottom w:w="0" w:type="dxa"/>
          </w:tblCellMar>
        </w:tblPrEx>
        <w:trPr>
          <w:cantSplit/>
          <w:trHeight w:val="1855"/>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 PUBLICOS</w:t>
            </w:r>
          </w:p>
        </w:tc>
        <w:tc>
          <w:tcPr>
            <w:tcW w:w="4115" w:type="dxa"/>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Recolección, almacenamiento y conducción de agua a la Vereda (Cristalina)</w:t>
            </w:r>
          </w:p>
          <w:p w:rsidR="00000000" w:rsidRDefault="00965502" w:rsidP="00965502">
            <w:pPr>
              <w:numPr>
                <w:ilvl w:val="0"/>
                <w:numId w:val="43"/>
              </w:numPr>
              <w:jc w:val="both"/>
              <w:rPr>
                <w:rFonts w:ascii="Arial" w:hAnsi="Arial" w:cs="Arial"/>
                <w:sz w:val="20"/>
              </w:rPr>
            </w:pPr>
            <w:r>
              <w:rPr>
                <w:rFonts w:ascii="Arial" w:hAnsi="Arial" w:cs="Arial"/>
                <w:sz w:val="20"/>
              </w:rPr>
              <w:t>Recolección, almacenamiento y conducción de agua a la Vereda (Rivera)</w:t>
            </w:r>
          </w:p>
          <w:p w:rsidR="00000000" w:rsidRDefault="00965502" w:rsidP="00965502">
            <w:pPr>
              <w:numPr>
                <w:ilvl w:val="0"/>
                <w:numId w:val="43"/>
              </w:numPr>
              <w:jc w:val="both"/>
              <w:rPr>
                <w:rFonts w:ascii="Arial" w:hAnsi="Arial" w:cs="Arial"/>
                <w:sz w:val="20"/>
              </w:rPr>
            </w:pPr>
            <w:r>
              <w:rPr>
                <w:rFonts w:ascii="Arial" w:hAnsi="Arial" w:cs="Arial"/>
                <w:sz w:val="20"/>
              </w:rPr>
              <w:t>Construcción alcantarillado aguas lluvias y terminaci</w:t>
            </w:r>
            <w:r>
              <w:rPr>
                <w:rFonts w:ascii="Arial" w:hAnsi="Arial" w:cs="Arial"/>
                <w:sz w:val="20"/>
              </w:rPr>
              <w:t>ón aguas negras</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31"/>
              </w:numPr>
              <w:jc w:val="both"/>
              <w:rPr>
                <w:rFonts w:ascii="Arial" w:hAnsi="Arial" w:cs="Arial"/>
                <w:sz w:val="20"/>
              </w:rPr>
            </w:pPr>
            <w:r>
              <w:rPr>
                <w:rFonts w:ascii="Arial" w:hAnsi="Arial" w:cs="Arial"/>
                <w:sz w:val="20"/>
              </w:rPr>
              <w:t>Capacitación en residuos Sólidos y líquidos</w:t>
            </w:r>
          </w:p>
        </w:tc>
      </w:tr>
      <w:tr w:rsidR="00000000">
        <w:tblPrEx>
          <w:tblCellMar>
            <w:top w:w="0" w:type="dxa"/>
            <w:bottom w:w="0" w:type="dxa"/>
          </w:tblCellMar>
        </w:tblPrEx>
        <w:trPr>
          <w:cantSplit/>
          <w:trHeight w:val="339"/>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VIAS</w:t>
            </w: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tc>
        <w:tc>
          <w:tcPr>
            <w:tcW w:w="4115" w:type="dxa"/>
            <w:tcBorders>
              <w:bottom w:val="single" w:sz="4" w:space="0" w:color="auto"/>
            </w:tcBorders>
          </w:tcPr>
          <w:p w:rsidR="00000000" w:rsidRDefault="00965502" w:rsidP="00965502">
            <w:pPr>
              <w:numPr>
                <w:ilvl w:val="0"/>
                <w:numId w:val="44"/>
              </w:numPr>
              <w:jc w:val="both"/>
              <w:rPr>
                <w:rFonts w:ascii="Arial" w:hAnsi="Arial" w:cs="Arial"/>
                <w:sz w:val="20"/>
              </w:rPr>
            </w:pPr>
            <w:r>
              <w:rPr>
                <w:rFonts w:ascii="Arial" w:hAnsi="Arial" w:cs="Arial"/>
                <w:sz w:val="20"/>
              </w:rPr>
              <w:t>Cambio, ampliación y terminación proyectos energía</w:t>
            </w:r>
          </w:p>
          <w:p w:rsidR="00000000" w:rsidRDefault="00965502" w:rsidP="00965502">
            <w:pPr>
              <w:numPr>
                <w:ilvl w:val="0"/>
                <w:numId w:val="44"/>
              </w:numPr>
              <w:jc w:val="both"/>
              <w:rPr>
                <w:rFonts w:ascii="Arial" w:hAnsi="Arial" w:cs="Arial"/>
                <w:sz w:val="20"/>
              </w:rPr>
            </w:pPr>
            <w:r>
              <w:rPr>
                <w:rFonts w:ascii="Arial" w:hAnsi="Arial" w:cs="Arial"/>
                <w:sz w:val="20"/>
              </w:rPr>
              <w:t>Mantenimiento de caminos veredales</w:t>
            </w:r>
          </w:p>
          <w:p w:rsidR="00000000" w:rsidRDefault="00965502" w:rsidP="00965502">
            <w:pPr>
              <w:numPr>
                <w:ilvl w:val="0"/>
                <w:numId w:val="44"/>
              </w:numPr>
              <w:jc w:val="both"/>
              <w:rPr>
                <w:rFonts w:ascii="Arial" w:hAnsi="Arial" w:cs="Arial"/>
                <w:sz w:val="20"/>
              </w:rPr>
            </w:pPr>
            <w:r>
              <w:rPr>
                <w:rFonts w:ascii="Arial" w:hAnsi="Arial" w:cs="Arial"/>
                <w:sz w:val="20"/>
              </w:rPr>
              <w:t>Construcción puentes peato</w:t>
            </w:r>
            <w:r>
              <w:rPr>
                <w:rFonts w:ascii="Arial" w:hAnsi="Arial" w:cs="Arial"/>
                <w:sz w:val="20"/>
              </w:rPr>
              <w:t>nales en Rivera, Cristalina y Potrerillo. Muro de contención en escuela de potrerillo</w:t>
            </w:r>
          </w:p>
          <w:p w:rsidR="00000000" w:rsidRDefault="00965502" w:rsidP="00965502">
            <w:pPr>
              <w:numPr>
                <w:ilvl w:val="0"/>
                <w:numId w:val="44"/>
              </w:numPr>
              <w:jc w:val="both"/>
              <w:rPr>
                <w:rFonts w:ascii="Arial" w:hAnsi="Arial" w:cs="Arial"/>
                <w:sz w:val="20"/>
              </w:rPr>
            </w:pPr>
            <w:r>
              <w:rPr>
                <w:rFonts w:ascii="Arial" w:hAnsi="Arial" w:cs="Arial"/>
                <w:sz w:val="20"/>
              </w:rPr>
              <w:t>Construcción Matadero (Santa Rita)</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31"/>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339"/>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 xml:space="preserve">CULTURA, RECREACIÓN </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DEPORTE</w:t>
            </w:r>
          </w:p>
        </w:tc>
        <w:tc>
          <w:tcPr>
            <w:tcW w:w="4115" w:type="dxa"/>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Construcción d</w:t>
            </w:r>
            <w:r>
              <w:rPr>
                <w:rFonts w:ascii="Arial" w:hAnsi="Arial" w:cs="Arial"/>
                <w:sz w:val="20"/>
              </w:rPr>
              <w:t xml:space="preserve">e salones comunales en Santa Rita y sus veredas </w:t>
            </w:r>
          </w:p>
          <w:p w:rsidR="00000000" w:rsidRDefault="00965502" w:rsidP="00965502">
            <w:pPr>
              <w:numPr>
                <w:ilvl w:val="0"/>
                <w:numId w:val="43"/>
              </w:numPr>
              <w:jc w:val="both"/>
              <w:rPr>
                <w:rFonts w:ascii="Arial" w:hAnsi="Arial" w:cs="Arial"/>
                <w:sz w:val="20"/>
              </w:rPr>
            </w:pPr>
            <w:r>
              <w:rPr>
                <w:rFonts w:ascii="Arial" w:hAnsi="Arial" w:cs="Arial"/>
                <w:sz w:val="20"/>
              </w:rPr>
              <w:t>Construcción de polideportivos en Santa Rita y sus veredas</w:t>
            </w:r>
          </w:p>
          <w:p w:rsidR="00000000" w:rsidRDefault="00965502" w:rsidP="00965502">
            <w:pPr>
              <w:numPr>
                <w:ilvl w:val="0"/>
                <w:numId w:val="44"/>
              </w:numPr>
              <w:jc w:val="both"/>
              <w:rPr>
                <w:rFonts w:ascii="Arial" w:hAnsi="Arial" w:cs="Arial"/>
                <w:sz w:val="20"/>
              </w:rPr>
            </w:pPr>
            <w:r>
              <w:rPr>
                <w:rFonts w:ascii="Arial" w:hAnsi="Arial" w:cs="Arial"/>
                <w:sz w:val="20"/>
              </w:rPr>
              <w:t>terminación y adecuación de la casa de la cultura</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escenarios de</w:t>
            </w:r>
            <w:r>
              <w:rPr>
                <w:rFonts w:ascii="Arial" w:hAnsi="Arial" w:cs="Arial"/>
                <w:sz w:val="20"/>
              </w:rPr>
              <w:t>portivos</w:t>
            </w:r>
          </w:p>
          <w:p w:rsidR="00000000" w:rsidRDefault="00965502" w:rsidP="00965502">
            <w:pPr>
              <w:numPr>
                <w:ilvl w:val="0"/>
                <w:numId w:val="31"/>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339"/>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tc>
        <w:tc>
          <w:tcPr>
            <w:tcW w:w="4115" w:type="dxa"/>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 xml:space="preserve">Comercialización de productos agropecuarios en doble vía    </w:t>
            </w:r>
          </w:p>
          <w:p w:rsidR="00000000" w:rsidRDefault="00965502" w:rsidP="00965502">
            <w:pPr>
              <w:numPr>
                <w:ilvl w:val="0"/>
                <w:numId w:val="43"/>
              </w:numPr>
              <w:jc w:val="both"/>
              <w:rPr>
                <w:rFonts w:ascii="Arial" w:hAnsi="Arial" w:cs="Arial"/>
                <w:sz w:val="20"/>
              </w:rPr>
            </w:pPr>
            <w:r>
              <w:rPr>
                <w:rFonts w:ascii="Arial" w:hAnsi="Arial" w:cs="Arial"/>
                <w:sz w:val="20"/>
              </w:rPr>
              <w:t>Falta de apoyo a la creación de cooperativas para grupos productivos</w:t>
            </w:r>
          </w:p>
          <w:p w:rsidR="00000000" w:rsidRDefault="00965502" w:rsidP="00965502">
            <w:pPr>
              <w:numPr>
                <w:ilvl w:val="0"/>
                <w:numId w:val="43"/>
              </w:numPr>
              <w:jc w:val="both"/>
              <w:rPr>
                <w:rFonts w:ascii="Arial" w:hAnsi="Arial" w:cs="Arial"/>
                <w:sz w:val="20"/>
              </w:rPr>
            </w:pPr>
            <w:r>
              <w:rPr>
                <w:rFonts w:ascii="Arial" w:hAnsi="Arial" w:cs="Arial"/>
                <w:sz w:val="20"/>
              </w:rPr>
              <w:t>Falta capacitación  y asistencia técnica agropec</w:t>
            </w:r>
            <w:r>
              <w:rPr>
                <w:rFonts w:ascii="Arial" w:hAnsi="Arial" w:cs="Arial"/>
                <w:sz w:val="20"/>
              </w:rPr>
              <w:t>uaria</w:t>
            </w:r>
          </w:p>
          <w:p w:rsidR="00000000" w:rsidRDefault="00965502" w:rsidP="00965502">
            <w:pPr>
              <w:numPr>
                <w:ilvl w:val="0"/>
                <w:numId w:val="43"/>
              </w:numPr>
              <w:jc w:val="both"/>
              <w:rPr>
                <w:rFonts w:ascii="Arial" w:hAnsi="Arial" w:cs="Arial"/>
                <w:sz w:val="20"/>
              </w:rPr>
            </w:pPr>
            <w:r>
              <w:rPr>
                <w:rFonts w:ascii="Arial" w:hAnsi="Arial" w:cs="Arial"/>
                <w:sz w:val="20"/>
              </w:rPr>
              <w:t xml:space="preserve">Falta de creación de microempresas      </w:t>
            </w:r>
          </w:p>
          <w:p w:rsidR="00000000" w:rsidRDefault="00965502" w:rsidP="00965502">
            <w:pPr>
              <w:numPr>
                <w:ilvl w:val="0"/>
                <w:numId w:val="43"/>
              </w:numPr>
              <w:jc w:val="both"/>
              <w:rPr>
                <w:rFonts w:ascii="Arial" w:hAnsi="Arial" w:cs="Arial"/>
                <w:sz w:val="20"/>
              </w:rPr>
            </w:pPr>
            <w:r>
              <w:rPr>
                <w:rFonts w:ascii="Arial" w:hAnsi="Arial" w:cs="Arial"/>
                <w:sz w:val="20"/>
              </w:rPr>
              <w:t xml:space="preserve">Fomento, préstamos a la producción agropecuaria      </w:t>
            </w:r>
          </w:p>
          <w:p w:rsidR="00000000" w:rsidRDefault="00965502" w:rsidP="00965502">
            <w:pPr>
              <w:numPr>
                <w:ilvl w:val="0"/>
                <w:numId w:val="43"/>
              </w:numPr>
              <w:jc w:val="both"/>
              <w:rPr>
                <w:rFonts w:ascii="Arial" w:hAnsi="Arial" w:cs="Arial"/>
                <w:sz w:val="20"/>
              </w:rPr>
            </w:pPr>
            <w:r>
              <w:rPr>
                <w:rFonts w:ascii="Arial" w:hAnsi="Arial" w:cs="Arial"/>
                <w:sz w:val="20"/>
              </w:rPr>
              <w:t>Préstamos a bajo interés a los grupos productivos</w:t>
            </w:r>
          </w:p>
          <w:p w:rsidR="00000000" w:rsidRDefault="00965502" w:rsidP="00965502">
            <w:pPr>
              <w:numPr>
                <w:ilvl w:val="0"/>
                <w:numId w:val="43"/>
              </w:numPr>
              <w:jc w:val="both"/>
              <w:rPr>
                <w:rFonts w:ascii="Arial" w:hAnsi="Arial" w:cs="Arial"/>
                <w:sz w:val="20"/>
              </w:rPr>
            </w:pPr>
            <w:r>
              <w:rPr>
                <w:rFonts w:ascii="Arial" w:hAnsi="Arial" w:cs="Arial"/>
                <w:sz w:val="20"/>
              </w:rPr>
              <w:t>Realización de un estudio de comercialización</w:t>
            </w:r>
          </w:p>
          <w:p w:rsidR="00000000" w:rsidRDefault="00965502" w:rsidP="00965502">
            <w:pPr>
              <w:numPr>
                <w:ilvl w:val="0"/>
                <w:numId w:val="43"/>
              </w:numPr>
              <w:jc w:val="both"/>
              <w:rPr>
                <w:rFonts w:ascii="Arial" w:hAnsi="Arial" w:cs="Arial"/>
                <w:sz w:val="20"/>
              </w:rPr>
            </w:pPr>
            <w:r>
              <w:rPr>
                <w:rFonts w:ascii="Arial" w:hAnsi="Arial" w:cs="Arial"/>
                <w:sz w:val="20"/>
              </w:rPr>
              <w:t>Asesoria para la creación de cooperativas</w:t>
            </w:r>
          </w:p>
          <w:p w:rsidR="00000000" w:rsidRDefault="00965502" w:rsidP="00965502">
            <w:pPr>
              <w:numPr>
                <w:ilvl w:val="0"/>
                <w:numId w:val="43"/>
              </w:numPr>
              <w:jc w:val="both"/>
              <w:rPr>
                <w:rFonts w:ascii="Arial" w:hAnsi="Arial" w:cs="Arial"/>
                <w:sz w:val="20"/>
              </w:rPr>
            </w:pPr>
            <w:r>
              <w:rPr>
                <w:rFonts w:ascii="Arial" w:hAnsi="Arial" w:cs="Arial"/>
                <w:sz w:val="20"/>
              </w:rPr>
              <w:t>Falta de creación</w:t>
            </w:r>
            <w:r>
              <w:rPr>
                <w:rFonts w:ascii="Arial" w:hAnsi="Arial" w:cs="Arial"/>
                <w:sz w:val="20"/>
              </w:rPr>
              <w:t xml:space="preserve"> de un centro de acopio</w:t>
            </w:r>
          </w:p>
          <w:p w:rsidR="00000000" w:rsidRDefault="00965502" w:rsidP="00965502">
            <w:pPr>
              <w:numPr>
                <w:ilvl w:val="0"/>
                <w:numId w:val="43"/>
              </w:numPr>
              <w:jc w:val="both"/>
              <w:rPr>
                <w:rFonts w:ascii="Arial" w:hAnsi="Arial" w:cs="Arial"/>
                <w:sz w:val="20"/>
              </w:rPr>
            </w:pPr>
            <w:r>
              <w:rPr>
                <w:rFonts w:ascii="Arial" w:hAnsi="Arial" w:cs="Arial"/>
                <w:sz w:val="20"/>
              </w:rPr>
              <w:t>Consecución de un vehículo para transporte de productos</w:t>
            </w:r>
          </w:p>
          <w:p w:rsidR="00000000" w:rsidRDefault="00965502" w:rsidP="00965502">
            <w:pPr>
              <w:numPr>
                <w:ilvl w:val="0"/>
                <w:numId w:val="43"/>
              </w:numPr>
              <w:jc w:val="both"/>
              <w:rPr>
                <w:rFonts w:ascii="Arial" w:hAnsi="Arial" w:cs="Arial"/>
                <w:sz w:val="20"/>
              </w:rPr>
            </w:pPr>
            <w:r>
              <w:rPr>
                <w:rFonts w:ascii="Arial" w:hAnsi="Arial" w:cs="Arial"/>
                <w:sz w:val="20"/>
              </w:rPr>
              <w:t>Creación empresa comunitaria agropecuaria</w:t>
            </w:r>
          </w:p>
        </w:tc>
        <w:tc>
          <w:tcPr>
            <w:tcW w:w="3240" w:type="dxa"/>
            <w:tcBorders>
              <w:bottom w:val="single" w:sz="4" w:space="0" w:color="auto"/>
            </w:tcBorders>
          </w:tcPr>
          <w:p w:rsidR="00000000" w:rsidRDefault="00965502" w:rsidP="00965502">
            <w:pPr>
              <w:numPr>
                <w:ilvl w:val="0"/>
                <w:numId w:val="33"/>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33"/>
              </w:numPr>
              <w:jc w:val="both"/>
              <w:rPr>
                <w:rFonts w:ascii="Arial" w:hAnsi="Arial" w:cs="Arial"/>
                <w:sz w:val="20"/>
              </w:rPr>
            </w:pPr>
            <w:r>
              <w:rPr>
                <w:rFonts w:ascii="Arial" w:hAnsi="Arial" w:cs="Arial"/>
                <w:sz w:val="20"/>
              </w:rPr>
              <w:t>Formulación de proyectos para la recreación de un fondo rotatorio par</w:t>
            </w:r>
            <w:r>
              <w:rPr>
                <w:rFonts w:ascii="Arial" w:hAnsi="Arial" w:cs="Arial"/>
                <w:sz w:val="20"/>
              </w:rPr>
              <w:t>a la producción</w:t>
            </w:r>
          </w:p>
          <w:p w:rsidR="00000000" w:rsidRDefault="00965502" w:rsidP="00965502">
            <w:pPr>
              <w:numPr>
                <w:ilvl w:val="0"/>
                <w:numId w:val="33"/>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33"/>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33"/>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33"/>
              </w:numPr>
              <w:jc w:val="both"/>
              <w:rPr>
                <w:rFonts w:ascii="Arial" w:hAnsi="Arial" w:cs="Arial"/>
                <w:sz w:val="20"/>
              </w:rPr>
            </w:pPr>
            <w:r>
              <w:rPr>
                <w:rFonts w:ascii="Arial" w:hAnsi="Arial" w:cs="Arial"/>
                <w:sz w:val="20"/>
              </w:rPr>
              <w:t>Crear fondos de ahorro</w:t>
            </w:r>
          </w:p>
          <w:p w:rsidR="00000000" w:rsidRDefault="00965502" w:rsidP="00965502">
            <w:pPr>
              <w:numPr>
                <w:ilvl w:val="0"/>
                <w:numId w:val="33"/>
              </w:numPr>
              <w:jc w:val="both"/>
              <w:rPr>
                <w:rFonts w:ascii="Arial" w:hAnsi="Arial" w:cs="Arial"/>
                <w:sz w:val="20"/>
              </w:rPr>
            </w:pPr>
            <w:r>
              <w:rPr>
                <w:rFonts w:ascii="Arial" w:hAnsi="Arial" w:cs="Arial"/>
                <w:sz w:val="20"/>
              </w:rPr>
              <w:t>Vinculación de las instituciones del estado para el desarrollo empresarial.</w:t>
            </w:r>
          </w:p>
          <w:p w:rsidR="00000000" w:rsidRDefault="00965502" w:rsidP="00965502">
            <w:pPr>
              <w:numPr>
                <w:ilvl w:val="0"/>
                <w:numId w:val="33"/>
              </w:numPr>
              <w:jc w:val="both"/>
              <w:rPr>
                <w:rFonts w:ascii="Arial" w:hAnsi="Arial" w:cs="Arial"/>
                <w:sz w:val="20"/>
              </w:rPr>
            </w:pPr>
            <w:r>
              <w:rPr>
                <w:rFonts w:ascii="Arial" w:hAnsi="Arial" w:cs="Arial"/>
                <w:sz w:val="20"/>
              </w:rPr>
              <w:t>Creación de programas de capacitación, asesoria y asiste</w:t>
            </w:r>
            <w:r>
              <w:rPr>
                <w:rFonts w:ascii="Arial" w:hAnsi="Arial" w:cs="Arial"/>
                <w:sz w:val="20"/>
              </w:rPr>
              <w:t>ncia técnica para la creación de empresas comunitarias</w:t>
            </w:r>
          </w:p>
        </w:tc>
      </w:tr>
      <w:tr w:rsidR="00000000">
        <w:tblPrEx>
          <w:tblCellMar>
            <w:top w:w="0" w:type="dxa"/>
            <w:bottom w:w="0" w:type="dxa"/>
          </w:tblCellMar>
        </w:tblPrEx>
        <w:trPr>
          <w:cantSplit/>
          <w:trHeight w:val="339"/>
        </w:trPr>
        <w:tc>
          <w:tcPr>
            <w:tcW w:w="2527"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tc>
        <w:tc>
          <w:tcPr>
            <w:tcW w:w="4115" w:type="dxa"/>
            <w:tcBorders>
              <w:bottom w:val="single" w:sz="4" w:space="0" w:color="auto"/>
            </w:tcBorders>
          </w:tcPr>
          <w:p w:rsidR="00000000" w:rsidRDefault="00965502" w:rsidP="00965502">
            <w:pPr>
              <w:numPr>
                <w:ilvl w:val="0"/>
                <w:numId w:val="45"/>
              </w:numPr>
              <w:jc w:val="both"/>
              <w:rPr>
                <w:rFonts w:ascii="Arial" w:hAnsi="Arial" w:cs="Arial"/>
                <w:sz w:val="20"/>
              </w:rPr>
            </w:pPr>
            <w:r>
              <w:rPr>
                <w:rFonts w:ascii="Arial" w:hAnsi="Arial" w:cs="Arial"/>
                <w:sz w:val="20"/>
              </w:rPr>
              <w:t>Falta de capacitación en elaboración de proyectos</w:t>
            </w:r>
          </w:p>
          <w:p w:rsidR="00000000" w:rsidRDefault="00965502" w:rsidP="00965502">
            <w:pPr>
              <w:numPr>
                <w:ilvl w:val="0"/>
                <w:numId w:val="45"/>
              </w:numPr>
              <w:jc w:val="both"/>
              <w:rPr>
                <w:rFonts w:ascii="Arial" w:hAnsi="Arial" w:cs="Arial"/>
                <w:sz w:val="20"/>
              </w:rPr>
            </w:pPr>
            <w:r>
              <w:rPr>
                <w:rFonts w:ascii="Arial" w:hAnsi="Arial" w:cs="Arial"/>
                <w:sz w:val="20"/>
              </w:rPr>
              <w:t>Falta de asistencia técnica agropecuaria</w:t>
            </w:r>
          </w:p>
          <w:p w:rsidR="00000000" w:rsidRDefault="00965502" w:rsidP="00965502">
            <w:pPr>
              <w:numPr>
                <w:ilvl w:val="0"/>
                <w:numId w:val="45"/>
              </w:numPr>
              <w:jc w:val="both"/>
              <w:rPr>
                <w:rFonts w:ascii="Arial" w:hAnsi="Arial" w:cs="Arial"/>
                <w:sz w:val="20"/>
              </w:rPr>
            </w:pPr>
            <w:r>
              <w:rPr>
                <w:rFonts w:ascii="Arial" w:hAnsi="Arial" w:cs="Arial"/>
                <w:sz w:val="20"/>
              </w:rPr>
              <w:t>Falta de capacitación a grupos productivos</w:t>
            </w:r>
          </w:p>
          <w:p w:rsidR="00000000" w:rsidRDefault="00965502" w:rsidP="00965502">
            <w:pPr>
              <w:numPr>
                <w:ilvl w:val="0"/>
                <w:numId w:val="45"/>
              </w:numPr>
              <w:jc w:val="both"/>
              <w:rPr>
                <w:rFonts w:ascii="Arial" w:hAnsi="Arial" w:cs="Arial"/>
                <w:sz w:val="20"/>
              </w:rPr>
            </w:pPr>
            <w:r>
              <w:rPr>
                <w:rFonts w:ascii="Arial" w:hAnsi="Arial" w:cs="Arial"/>
                <w:sz w:val="20"/>
              </w:rPr>
              <w:t>Falta de capacitación a madres c</w:t>
            </w:r>
            <w:r>
              <w:rPr>
                <w:rFonts w:ascii="Arial" w:hAnsi="Arial" w:cs="Arial"/>
                <w:sz w:val="20"/>
              </w:rPr>
              <w:t>abeza de familia</w:t>
            </w:r>
          </w:p>
          <w:p w:rsidR="00000000" w:rsidRDefault="00965502" w:rsidP="00965502">
            <w:pPr>
              <w:numPr>
                <w:ilvl w:val="0"/>
                <w:numId w:val="45"/>
              </w:numPr>
              <w:jc w:val="both"/>
              <w:rPr>
                <w:rFonts w:ascii="Arial" w:hAnsi="Arial" w:cs="Arial"/>
                <w:sz w:val="20"/>
              </w:rPr>
            </w:pPr>
            <w:r>
              <w:rPr>
                <w:rFonts w:ascii="Arial" w:hAnsi="Arial" w:cs="Arial"/>
                <w:sz w:val="20"/>
              </w:rPr>
              <w:t>Carencia de orientación a junta de acción comunal</w:t>
            </w:r>
          </w:p>
          <w:p w:rsidR="00000000" w:rsidRDefault="00965502" w:rsidP="00965502">
            <w:pPr>
              <w:numPr>
                <w:ilvl w:val="0"/>
                <w:numId w:val="45"/>
              </w:numPr>
              <w:jc w:val="both"/>
              <w:rPr>
                <w:rFonts w:ascii="Arial" w:hAnsi="Arial" w:cs="Arial"/>
                <w:sz w:val="20"/>
              </w:rPr>
            </w:pPr>
            <w:r>
              <w:rPr>
                <w:rFonts w:ascii="Arial" w:hAnsi="Arial" w:cs="Arial"/>
                <w:sz w:val="20"/>
              </w:rPr>
              <w:t>Falta de capacitación a madres comunitarias</w:t>
            </w:r>
          </w:p>
          <w:p w:rsidR="00000000" w:rsidRDefault="00965502" w:rsidP="00965502">
            <w:pPr>
              <w:numPr>
                <w:ilvl w:val="0"/>
                <w:numId w:val="45"/>
              </w:numPr>
              <w:jc w:val="both"/>
              <w:rPr>
                <w:rFonts w:ascii="Arial" w:hAnsi="Arial" w:cs="Arial"/>
                <w:sz w:val="20"/>
              </w:rPr>
            </w:pPr>
            <w:r>
              <w:rPr>
                <w:rFonts w:ascii="Arial" w:hAnsi="Arial" w:cs="Arial"/>
                <w:sz w:val="20"/>
              </w:rPr>
              <w:t>Capacitación a la mujer en general</w:t>
            </w:r>
          </w:p>
          <w:p w:rsidR="00000000" w:rsidRDefault="00965502" w:rsidP="00965502">
            <w:pPr>
              <w:numPr>
                <w:ilvl w:val="0"/>
                <w:numId w:val="45"/>
              </w:numPr>
              <w:jc w:val="both"/>
              <w:rPr>
                <w:rFonts w:ascii="Arial" w:hAnsi="Arial" w:cs="Arial"/>
                <w:sz w:val="20"/>
              </w:rPr>
            </w:pPr>
            <w:r>
              <w:rPr>
                <w:rFonts w:ascii="Arial" w:hAnsi="Arial" w:cs="Arial"/>
                <w:sz w:val="20"/>
              </w:rPr>
              <w:t>Capacitación, organización a veeduría ciudadana</w:t>
            </w:r>
          </w:p>
          <w:p w:rsidR="00000000" w:rsidRDefault="00965502" w:rsidP="00965502">
            <w:pPr>
              <w:numPr>
                <w:ilvl w:val="0"/>
                <w:numId w:val="45"/>
              </w:numPr>
              <w:jc w:val="both"/>
              <w:rPr>
                <w:rFonts w:ascii="Arial" w:hAnsi="Arial" w:cs="Arial"/>
                <w:sz w:val="20"/>
              </w:rPr>
            </w:pPr>
            <w:r>
              <w:rPr>
                <w:rFonts w:ascii="Arial" w:hAnsi="Arial" w:cs="Arial"/>
                <w:sz w:val="20"/>
              </w:rPr>
              <w:t>Falta de capacitación a líderes comunitarios</w:t>
            </w:r>
          </w:p>
          <w:p w:rsidR="00000000" w:rsidRDefault="00965502" w:rsidP="00965502">
            <w:pPr>
              <w:numPr>
                <w:ilvl w:val="0"/>
                <w:numId w:val="45"/>
              </w:numPr>
              <w:jc w:val="both"/>
              <w:rPr>
                <w:rFonts w:ascii="Arial" w:hAnsi="Arial" w:cs="Arial"/>
                <w:sz w:val="20"/>
              </w:rPr>
            </w:pPr>
            <w:r>
              <w:rPr>
                <w:rFonts w:ascii="Arial" w:hAnsi="Arial" w:cs="Arial"/>
                <w:sz w:val="20"/>
              </w:rPr>
              <w:t>Seguridad aliment</w:t>
            </w:r>
            <w:r>
              <w:rPr>
                <w:rFonts w:ascii="Arial" w:hAnsi="Arial" w:cs="Arial"/>
                <w:sz w:val="20"/>
              </w:rPr>
              <w:t>aría (bienestar de las familias)</w:t>
            </w:r>
          </w:p>
        </w:tc>
        <w:tc>
          <w:tcPr>
            <w:tcW w:w="3240" w:type="dxa"/>
            <w:tcBorders>
              <w:bottom w:val="single" w:sz="4" w:space="0" w:color="auto"/>
            </w:tcBorders>
          </w:tcPr>
          <w:p w:rsidR="00000000" w:rsidRDefault="00965502" w:rsidP="00965502">
            <w:pPr>
              <w:numPr>
                <w:ilvl w:val="0"/>
                <w:numId w:val="34"/>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34"/>
              </w:numPr>
              <w:jc w:val="both"/>
              <w:rPr>
                <w:rFonts w:ascii="Arial" w:hAnsi="Arial" w:cs="Arial"/>
                <w:sz w:val="20"/>
              </w:rPr>
            </w:pPr>
            <w:r>
              <w:rPr>
                <w:rFonts w:ascii="Arial" w:hAnsi="Arial" w:cs="Arial"/>
                <w:sz w:val="20"/>
              </w:rPr>
              <w:t>Gestión de Proyectos</w:t>
            </w:r>
          </w:p>
          <w:p w:rsidR="00000000" w:rsidRDefault="00965502" w:rsidP="00965502">
            <w:pPr>
              <w:numPr>
                <w:ilvl w:val="0"/>
                <w:numId w:val="34"/>
              </w:numPr>
              <w:jc w:val="both"/>
              <w:rPr>
                <w:rFonts w:ascii="Arial" w:hAnsi="Arial" w:cs="Arial"/>
                <w:sz w:val="20"/>
              </w:rPr>
            </w:pPr>
            <w:r>
              <w:rPr>
                <w:rFonts w:ascii="Arial" w:hAnsi="Arial" w:cs="Arial"/>
                <w:sz w:val="20"/>
              </w:rPr>
              <w:t>Creación de Escuelas de lideres para la comunidad vegueña</w:t>
            </w:r>
          </w:p>
        </w:tc>
      </w:tr>
    </w:tbl>
    <w:p w:rsidR="00000000" w:rsidRDefault="00965502"/>
    <w:p w:rsidR="00000000" w:rsidRDefault="00965502">
      <w:pPr>
        <w:pStyle w:val="Ttulo3"/>
        <w:jc w:val="center"/>
        <w:rPr>
          <w:rFonts w:ascii="Arial" w:hAnsi="Arial" w:cs="Arial"/>
          <w:b/>
          <w:bCs/>
        </w:rPr>
      </w:pPr>
      <w:r>
        <w:rPr>
          <w:rFonts w:ascii="Arial" w:hAnsi="Arial" w:cs="Arial"/>
          <w:b/>
          <w:bCs/>
        </w:rPr>
        <w:t>CORREGIMIENTO SANTA BARBARA</w:t>
      </w:r>
    </w:p>
    <w:p w:rsidR="00000000" w:rsidRDefault="00965502">
      <w:pPr>
        <w:jc w:val="both"/>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410"/>
        <w:gridCol w:w="91"/>
        <w:gridCol w:w="4141"/>
        <w:gridCol w:w="3240"/>
      </w:tblGrid>
      <w:tr w:rsidR="00000000">
        <w:tblPrEx>
          <w:tblCellMar>
            <w:top w:w="0" w:type="dxa"/>
            <w:bottom w:w="0" w:type="dxa"/>
          </w:tblCellMar>
        </w:tblPrEx>
        <w:tc>
          <w:tcPr>
            <w:tcW w:w="2501" w:type="dxa"/>
            <w:gridSpan w:val="2"/>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41"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w:t>
            </w:r>
            <w:r>
              <w:rPr>
                <w:rFonts w:ascii="Arial" w:hAnsi="Arial" w:cs="Arial"/>
                <w:b/>
                <w:bCs/>
              </w:rPr>
              <w:t>IO DESEADO</w:t>
            </w:r>
          </w:p>
        </w:tc>
      </w:tr>
      <w:tr w:rsidR="00000000">
        <w:tblPrEx>
          <w:tblCellMar>
            <w:top w:w="0" w:type="dxa"/>
            <w:bottom w:w="0" w:type="dxa"/>
          </w:tblCellMar>
        </w:tblPrEx>
        <w:trPr>
          <w:cantSplit/>
          <w:trHeight w:val="1748"/>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b/>
                <w:bCs/>
                <w:sz w:val="22"/>
              </w:rPr>
            </w:pPr>
            <w:r>
              <w:rPr>
                <w:b/>
                <w:bCs/>
                <w:sz w:val="22"/>
              </w:rPr>
              <w:t>AMBIENTE</w:t>
            </w:r>
          </w:p>
        </w:tc>
        <w:tc>
          <w:tcPr>
            <w:tcW w:w="4232" w:type="dxa"/>
            <w:gridSpan w:val="2"/>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Titulación de tierras</w:t>
            </w:r>
          </w:p>
          <w:p w:rsidR="00000000" w:rsidRDefault="00965502" w:rsidP="00965502">
            <w:pPr>
              <w:numPr>
                <w:ilvl w:val="0"/>
                <w:numId w:val="43"/>
              </w:numPr>
              <w:jc w:val="both"/>
              <w:rPr>
                <w:rFonts w:ascii="Arial" w:hAnsi="Arial" w:cs="Arial"/>
                <w:sz w:val="20"/>
              </w:rPr>
            </w:pPr>
            <w:r>
              <w:rPr>
                <w:rFonts w:ascii="Arial" w:hAnsi="Arial" w:cs="Arial"/>
                <w:sz w:val="20"/>
              </w:rPr>
              <w:t>Deforestación de cuencas</w:t>
            </w:r>
          </w:p>
          <w:p w:rsidR="00000000" w:rsidRDefault="00965502" w:rsidP="00965502">
            <w:pPr>
              <w:numPr>
                <w:ilvl w:val="0"/>
                <w:numId w:val="43"/>
              </w:numPr>
              <w:jc w:val="both"/>
              <w:rPr>
                <w:rFonts w:ascii="Arial" w:hAnsi="Arial" w:cs="Arial"/>
                <w:sz w:val="20"/>
              </w:rPr>
            </w:pPr>
            <w:r>
              <w:rPr>
                <w:rFonts w:ascii="Arial" w:hAnsi="Arial" w:cs="Arial"/>
                <w:sz w:val="20"/>
              </w:rPr>
              <w:t>Falta de material vegetal para reforestar</w:t>
            </w:r>
          </w:p>
          <w:p w:rsidR="00000000" w:rsidRDefault="00965502" w:rsidP="00965502">
            <w:pPr>
              <w:pStyle w:val="Textoindependiente"/>
              <w:numPr>
                <w:ilvl w:val="0"/>
                <w:numId w:val="43"/>
              </w:numPr>
              <w:rPr>
                <w:sz w:val="20"/>
              </w:rPr>
            </w:pPr>
            <w:r>
              <w:rPr>
                <w:sz w:val="20"/>
              </w:rPr>
              <w:t>Recuperación y conservación de semillas nativas y variedades, creación de viveros con estas semillas.</w:t>
            </w:r>
          </w:p>
          <w:p w:rsidR="00000000" w:rsidRDefault="00965502" w:rsidP="00965502">
            <w:pPr>
              <w:numPr>
                <w:ilvl w:val="0"/>
                <w:numId w:val="43"/>
              </w:numPr>
              <w:jc w:val="both"/>
              <w:rPr>
                <w:rFonts w:ascii="Arial" w:hAnsi="Arial" w:cs="Arial"/>
                <w:sz w:val="20"/>
              </w:rPr>
            </w:pPr>
            <w:r>
              <w:rPr>
                <w:rFonts w:ascii="Arial" w:hAnsi="Arial" w:cs="Arial"/>
                <w:sz w:val="20"/>
              </w:rPr>
              <w:t>Tala de bosques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Titulación de tierr</w:t>
            </w:r>
            <w:r>
              <w:rPr>
                <w:rFonts w:ascii="Arial" w:hAnsi="Arial" w:cs="Arial"/>
                <w:sz w:val="20"/>
              </w:rPr>
              <w:t>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1748"/>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EDUCACION</w:t>
            </w:r>
          </w:p>
        </w:tc>
        <w:tc>
          <w:tcPr>
            <w:tcW w:w="4232" w:type="dxa"/>
            <w:gridSpan w:val="2"/>
            <w:tcBorders>
              <w:bottom w:val="single" w:sz="4" w:space="0" w:color="auto"/>
            </w:tcBorders>
          </w:tcPr>
          <w:p w:rsidR="00000000" w:rsidRDefault="00965502" w:rsidP="00965502">
            <w:pPr>
              <w:numPr>
                <w:ilvl w:val="0"/>
                <w:numId w:val="46"/>
              </w:numPr>
              <w:jc w:val="both"/>
              <w:rPr>
                <w:rFonts w:ascii="Arial" w:hAnsi="Arial" w:cs="Arial"/>
                <w:sz w:val="20"/>
              </w:rPr>
            </w:pPr>
            <w:r>
              <w:rPr>
                <w:rFonts w:ascii="Arial" w:hAnsi="Arial" w:cs="Arial"/>
                <w:sz w:val="20"/>
              </w:rPr>
              <w:t>Carencia de apoyo alimentario, restaurantes</w:t>
            </w:r>
          </w:p>
          <w:p w:rsidR="00000000" w:rsidRDefault="00965502" w:rsidP="00965502">
            <w:pPr>
              <w:numPr>
                <w:ilvl w:val="0"/>
                <w:numId w:val="46"/>
              </w:numPr>
              <w:jc w:val="both"/>
              <w:rPr>
                <w:rFonts w:ascii="Arial" w:hAnsi="Arial" w:cs="Arial"/>
                <w:sz w:val="20"/>
              </w:rPr>
            </w:pPr>
            <w:r>
              <w:rPr>
                <w:rFonts w:ascii="Arial" w:hAnsi="Arial" w:cs="Arial"/>
                <w:sz w:val="20"/>
              </w:rPr>
              <w:t>Establecimientos inadecuados</w:t>
            </w:r>
          </w:p>
          <w:p w:rsidR="00000000" w:rsidRDefault="00965502" w:rsidP="00965502">
            <w:pPr>
              <w:numPr>
                <w:ilvl w:val="0"/>
                <w:numId w:val="46"/>
              </w:numPr>
              <w:jc w:val="both"/>
              <w:rPr>
                <w:rFonts w:ascii="Arial" w:hAnsi="Arial" w:cs="Arial"/>
                <w:sz w:val="20"/>
              </w:rPr>
            </w:pPr>
            <w:r>
              <w:rPr>
                <w:rFonts w:ascii="Arial" w:hAnsi="Arial" w:cs="Arial"/>
                <w:sz w:val="20"/>
              </w:rPr>
              <w:t>Carencia de material didáctico adecuado</w:t>
            </w:r>
          </w:p>
          <w:p w:rsidR="00000000" w:rsidRDefault="00965502" w:rsidP="00965502">
            <w:pPr>
              <w:numPr>
                <w:ilvl w:val="0"/>
                <w:numId w:val="46"/>
              </w:numPr>
              <w:jc w:val="both"/>
              <w:rPr>
                <w:rFonts w:ascii="Arial" w:hAnsi="Arial" w:cs="Arial"/>
                <w:sz w:val="20"/>
              </w:rPr>
            </w:pPr>
            <w:r>
              <w:rPr>
                <w:rFonts w:ascii="Arial" w:hAnsi="Arial" w:cs="Arial"/>
                <w:sz w:val="20"/>
              </w:rPr>
              <w:t xml:space="preserve">Falta de baterías sanitarias </w:t>
            </w:r>
            <w:r>
              <w:rPr>
                <w:rFonts w:ascii="Arial" w:hAnsi="Arial" w:cs="Arial"/>
                <w:sz w:val="20"/>
              </w:rPr>
              <w:t>en las escuelas</w:t>
            </w:r>
          </w:p>
          <w:p w:rsidR="00000000" w:rsidRDefault="00965502" w:rsidP="00965502">
            <w:pPr>
              <w:numPr>
                <w:ilvl w:val="0"/>
                <w:numId w:val="46"/>
              </w:numPr>
              <w:jc w:val="both"/>
              <w:rPr>
                <w:rFonts w:ascii="Arial" w:hAnsi="Arial" w:cs="Arial"/>
                <w:sz w:val="20"/>
              </w:rPr>
            </w:pPr>
            <w:r>
              <w:rPr>
                <w:rFonts w:ascii="Arial" w:hAnsi="Arial" w:cs="Arial"/>
                <w:sz w:val="20"/>
              </w:rPr>
              <w:t xml:space="preserve">Educación básica incompleta </w:t>
            </w:r>
          </w:p>
          <w:p w:rsidR="00000000" w:rsidRDefault="00965502" w:rsidP="00965502">
            <w:pPr>
              <w:numPr>
                <w:ilvl w:val="0"/>
                <w:numId w:val="46"/>
              </w:numPr>
              <w:jc w:val="both"/>
              <w:rPr>
                <w:rFonts w:ascii="Arial" w:hAnsi="Arial" w:cs="Arial"/>
                <w:sz w:val="20"/>
              </w:rPr>
            </w:pPr>
            <w:r>
              <w:rPr>
                <w:rFonts w:ascii="Arial" w:hAnsi="Arial" w:cs="Arial"/>
                <w:sz w:val="20"/>
              </w:rPr>
              <w:t xml:space="preserve">Carencia de canchas múltiples         </w:t>
            </w:r>
          </w:p>
          <w:p w:rsidR="00000000" w:rsidRDefault="00965502" w:rsidP="00965502">
            <w:pPr>
              <w:numPr>
                <w:ilvl w:val="0"/>
                <w:numId w:val="46"/>
              </w:numPr>
              <w:jc w:val="both"/>
              <w:rPr>
                <w:rFonts w:ascii="Arial" w:hAnsi="Arial" w:cs="Arial"/>
                <w:sz w:val="20"/>
              </w:rPr>
            </w:pPr>
            <w:r>
              <w:rPr>
                <w:rFonts w:ascii="Arial" w:hAnsi="Arial" w:cs="Arial"/>
                <w:sz w:val="20"/>
              </w:rPr>
              <w:t>Bajo apoyo eventos culturales y deportivos</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1265"/>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w:t>
            </w:r>
            <w:r>
              <w:rPr>
                <w:rFonts w:ascii="Arial" w:hAnsi="Arial" w:cs="Arial"/>
                <w:b/>
                <w:bCs/>
                <w:sz w:val="22"/>
              </w:rPr>
              <w:t>ALUD</w:t>
            </w:r>
          </w:p>
        </w:tc>
        <w:tc>
          <w:tcPr>
            <w:tcW w:w="4232" w:type="dxa"/>
            <w:gridSpan w:val="2"/>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Rectificación del Sisben y ampliación del régimen subsidiado, tratamiento de desnutrición infantil</w:t>
            </w:r>
          </w:p>
          <w:p w:rsidR="00000000" w:rsidRDefault="00965502" w:rsidP="00965502">
            <w:pPr>
              <w:numPr>
                <w:ilvl w:val="0"/>
                <w:numId w:val="43"/>
              </w:numPr>
              <w:jc w:val="both"/>
              <w:rPr>
                <w:rFonts w:ascii="Arial" w:hAnsi="Arial" w:cs="Arial"/>
                <w:sz w:val="20"/>
              </w:rPr>
            </w:pPr>
            <w:r>
              <w:rPr>
                <w:rFonts w:ascii="Arial" w:hAnsi="Arial" w:cs="Arial"/>
                <w:sz w:val="20"/>
              </w:rPr>
              <w:t>Dotación, remodelación puesto de salud (cabecera) y capacitación personal.</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87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232" w:type="dxa"/>
            <w:gridSpan w:val="2"/>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Dotación e instalación de baterías sanitarias en todo El corregimiento</w:t>
            </w:r>
          </w:p>
          <w:p w:rsidR="00000000" w:rsidRDefault="00965502" w:rsidP="00965502">
            <w:pPr>
              <w:numPr>
                <w:ilvl w:val="0"/>
                <w:numId w:val="43"/>
              </w:numPr>
              <w:jc w:val="both"/>
              <w:rPr>
                <w:rFonts w:ascii="Arial" w:hAnsi="Arial" w:cs="Arial"/>
                <w:sz w:val="20"/>
              </w:rPr>
            </w:pPr>
            <w:r>
              <w:rPr>
                <w:rFonts w:ascii="Arial" w:hAnsi="Arial" w:cs="Arial"/>
                <w:sz w:val="20"/>
              </w:rPr>
              <w:t>Apoyo a los proyectos de vivienda</w:t>
            </w:r>
          </w:p>
          <w:p w:rsidR="00000000" w:rsidRDefault="00965502" w:rsidP="00965502">
            <w:pPr>
              <w:numPr>
                <w:ilvl w:val="0"/>
                <w:numId w:val="47"/>
              </w:numPr>
              <w:jc w:val="both"/>
              <w:rPr>
                <w:rFonts w:ascii="Arial" w:hAnsi="Arial" w:cs="Arial"/>
                <w:sz w:val="20"/>
              </w:rPr>
            </w:pPr>
            <w:r>
              <w:rPr>
                <w:rFonts w:ascii="Arial" w:hAnsi="Arial" w:cs="Arial"/>
                <w:sz w:val="20"/>
              </w:rPr>
              <w:t>Mejoramiento de vivienda Santa Bárbara, La Playa, Las Pilas, El Guayabo, El Cairo, El ventiadero y Villamaría</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Crear programas de vivienda de Interés s</w:t>
            </w:r>
            <w:r>
              <w:rPr>
                <w:rFonts w:ascii="Arial" w:hAnsi="Arial" w:cs="Arial"/>
                <w:sz w:val="20"/>
              </w:rPr>
              <w:t>ocial</w:t>
            </w:r>
          </w:p>
        </w:tc>
      </w:tr>
      <w:tr w:rsidR="00000000">
        <w:tblPrEx>
          <w:tblCellMar>
            <w:top w:w="0" w:type="dxa"/>
            <w:bottom w:w="0" w:type="dxa"/>
          </w:tblCellMar>
        </w:tblPrEx>
        <w:trPr>
          <w:cantSplit/>
          <w:trHeight w:val="87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w:t>
            </w:r>
          </w:p>
          <w:p w:rsidR="00000000" w:rsidRDefault="00965502">
            <w:pPr>
              <w:jc w:val="center"/>
              <w:rPr>
                <w:rFonts w:ascii="Arial" w:hAnsi="Arial" w:cs="Arial"/>
                <w:b/>
                <w:bCs/>
                <w:sz w:val="22"/>
              </w:rPr>
            </w:pPr>
            <w:r>
              <w:rPr>
                <w:rFonts w:ascii="Arial" w:hAnsi="Arial" w:cs="Arial"/>
                <w:b/>
                <w:bCs/>
                <w:sz w:val="22"/>
              </w:rPr>
              <w:t>PUBLICOS</w:t>
            </w:r>
          </w:p>
        </w:tc>
        <w:tc>
          <w:tcPr>
            <w:tcW w:w="4232" w:type="dxa"/>
            <w:gridSpan w:val="2"/>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Terminación y adecuación de las redes del acueducto a nivel de todas las veredas</w:t>
            </w:r>
          </w:p>
          <w:p w:rsidR="00000000" w:rsidRDefault="00965502" w:rsidP="00965502">
            <w:pPr>
              <w:numPr>
                <w:ilvl w:val="0"/>
                <w:numId w:val="43"/>
              </w:numPr>
              <w:jc w:val="both"/>
              <w:rPr>
                <w:rFonts w:ascii="Arial" w:hAnsi="Arial" w:cs="Arial"/>
                <w:sz w:val="20"/>
              </w:rPr>
            </w:pPr>
            <w:r>
              <w:rPr>
                <w:rFonts w:ascii="Arial" w:hAnsi="Arial" w:cs="Arial"/>
                <w:sz w:val="20"/>
              </w:rPr>
              <w:t xml:space="preserve">Terminación del alcantarillado Santa Bárbara, Guayabal, La Playa </w:t>
            </w:r>
          </w:p>
          <w:p w:rsidR="00000000" w:rsidRDefault="00965502" w:rsidP="00965502">
            <w:pPr>
              <w:numPr>
                <w:ilvl w:val="0"/>
                <w:numId w:val="43"/>
              </w:numPr>
              <w:jc w:val="both"/>
              <w:rPr>
                <w:rFonts w:ascii="Arial" w:hAnsi="Arial" w:cs="Arial"/>
                <w:sz w:val="20"/>
              </w:rPr>
            </w:pPr>
            <w:r>
              <w:rPr>
                <w:rFonts w:ascii="Arial" w:hAnsi="Arial" w:cs="Arial"/>
                <w:sz w:val="20"/>
              </w:rPr>
              <w:t>Construcción baterías sanitarias en instituciones: El cairo, Ventiadero, La Play</w:t>
            </w:r>
            <w:r>
              <w:rPr>
                <w:rFonts w:ascii="Arial" w:hAnsi="Arial" w:cs="Arial"/>
                <w:sz w:val="20"/>
              </w:rPr>
              <w:t xml:space="preserve">a, Santa Bárbara.    </w:t>
            </w:r>
          </w:p>
          <w:p w:rsidR="00000000" w:rsidRDefault="00965502" w:rsidP="00965502">
            <w:pPr>
              <w:numPr>
                <w:ilvl w:val="0"/>
                <w:numId w:val="43"/>
              </w:numPr>
              <w:jc w:val="both"/>
              <w:rPr>
                <w:rFonts w:ascii="Arial" w:hAnsi="Arial" w:cs="Arial"/>
                <w:sz w:val="20"/>
              </w:rPr>
            </w:pPr>
            <w:r>
              <w:rPr>
                <w:rFonts w:ascii="Arial" w:hAnsi="Arial" w:cs="Arial"/>
                <w:sz w:val="20"/>
              </w:rPr>
              <w:t xml:space="preserve"> Electrificación Veredas Villamaría, El Cairo, Las Pilas, El Ventiadero</w:t>
            </w:r>
          </w:p>
          <w:p w:rsidR="00000000" w:rsidRDefault="00965502" w:rsidP="00965502">
            <w:pPr>
              <w:numPr>
                <w:ilvl w:val="0"/>
                <w:numId w:val="47"/>
              </w:numPr>
              <w:jc w:val="both"/>
              <w:rPr>
                <w:rFonts w:ascii="Arial" w:hAnsi="Arial" w:cs="Arial"/>
                <w:sz w:val="20"/>
              </w:rPr>
            </w:pPr>
            <w:r>
              <w:rPr>
                <w:rFonts w:ascii="Arial" w:hAnsi="Arial" w:cs="Arial"/>
                <w:sz w:val="20"/>
              </w:rPr>
              <w:t>Mejoramiento de servicio telefónico de La Playa, Villamaría y Santa Bárbara</w:t>
            </w:r>
          </w:p>
          <w:p w:rsidR="00000000" w:rsidRDefault="00965502" w:rsidP="00965502">
            <w:pPr>
              <w:numPr>
                <w:ilvl w:val="0"/>
                <w:numId w:val="47"/>
              </w:numPr>
              <w:jc w:val="both"/>
              <w:rPr>
                <w:rFonts w:ascii="Arial" w:hAnsi="Arial" w:cs="Arial"/>
                <w:sz w:val="20"/>
              </w:rPr>
            </w:pPr>
            <w:r>
              <w:rPr>
                <w:rFonts w:ascii="Arial" w:hAnsi="Arial" w:cs="Arial"/>
                <w:sz w:val="20"/>
              </w:rPr>
              <w:t>Instalación servicio telefónico El Cairo, El  Guayabo, Ventiadero y Las Pilas</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Mayor c</w:t>
            </w:r>
            <w:r>
              <w:rPr>
                <w:rFonts w:ascii="Arial" w:hAnsi="Arial" w:cs="Arial"/>
                <w:sz w:val="20"/>
              </w:rPr>
              <w:t>obertura en agua potable, Alcantarillado, Energía</w:t>
            </w:r>
          </w:p>
          <w:p w:rsidR="00000000" w:rsidRDefault="00965502" w:rsidP="00965502">
            <w:pPr>
              <w:numPr>
                <w:ilvl w:val="0"/>
                <w:numId w:val="31"/>
              </w:numPr>
              <w:jc w:val="both"/>
              <w:rPr>
                <w:rFonts w:ascii="Arial" w:hAnsi="Arial" w:cs="Arial"/>
                <w:sz w:val="20"/>
              </w:rPr>
            </w:pPr>
            <w:r>
              <w:rPr>
                <w:rFonts w:ascii="Arial" w:hAnsi="Arial" w:cs="Arial"/>
                <w:sz w:val="20"/>
              </w:rPr>
              <w:t>Capacitación en residuos Sólidos y líquidos</w:t>
            </w:r>
          </w:p>
        </w:tc>
      </w:tr>
      <w:tr w:rsidR="00000000">
        <w:tblPrEx>
          <w:tblCellMar>
            <w:top w:w="0" w:type="dxa"/>
            <w:bottom w:w="0" w:type="dxa"/>
          </w:tblCellMar>
        </w:tblPrEx>
        <w:trPr>
          <w:cantSplit/>
          <w:trHeight w:val="87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 xml:space="preserve">Y </w:t>
            </w:r>
          </w:p>
          <w:p w:rsidR="00000000" w:rsidRDefault="00965502">
            <w:pPr>
              <w:jc w:val="center"/>
              <w:rPr>
                <w:rFonts w:ascii="Arial" w:hAnsi="Arial" w:cs="Arial"/>
                <w:b/>
                <w:bCs/>
                <w:sz w:val="22"/>
              </w:rPr>
            </w:pPr>
            <w:r>
              <w:rPr>
                <w:rFonts w:ascii="Arial" w:hAnsi="Arial" w:cs="Arial"/>
                <w:b/>
                <w:bCs/>
                <w:sz w:val="22"/>
              </w:rPr>
              <w:t>VIAS</w:t>
            </w:r>
          </w:p>
          <w:p w:rsidR="00000000" w:rsidRDefault="00965502">
            <w:pPr>
              <w:jc w:val="center"/>
              <w:rPr>
                <w:rFonts w:ascii="Arial" w:hAnsi="Arial" w:cs="Arial"/>
                <w:b/>
                <w:bCs/>
                <w:sz w:val="22"/>
              </w:rPr>
            </w:pPr>
          </w:p>
        </w:tc>
        <w:tc>
          <w:tcPr>
            <w:tcW w:w="4232" w:type="dxa"/>
            <w:gridSpan w:val="2"/>
            <w:tcBorders>
              <w:bottom w:val="single" w:sz="4" w:space="0" w:color="auto"/>
            </w:tcBorders>
          </w:tcPr>
          <w:p w:rsidR="00000000" w:rsidRDefault="00965502" w:rsidP="00965502">
            <w:pPr>
              <w:numPr>
                <w:ilvl w:val="0"/>
                <w:numId w:val="47"/>
              </w:numPr>
              <w:jc w:val="both"/>
              <w:rPr>
                <w:rFonts w:ascii="Arial" w:hAnsi="Arial" w:cs="Arial"/>
                <w:sz w:val="20"/>
              </w:rPr>
            </w:pPr>
            <w:r>
              <w:rPr>
                <w:rFonts w:ascii="Arial" w:hAnsi="Arial" w:cs="Arial"/>
                <w:sz w:val="20"/>
              </w:rPr>
              <w:t xml:space="preserve">Continuación por rehabilitación carretera El Recreo- Puente Fierro    </w:t>
            </w:r>
          </w:p>
          <w:p w:rsidR="00000000" w:rsidRDefault="00965502" w:rsidP="00965502">
            <w:pPr>
              <w:numPr>
                <w:ilvl w:val="0"/>
                <w:numId w:val="47"/>
              </w:numPr>
              <w:jc w:val="both"/>
              <w:rPr>
                <w:rFonts w:ascii="Arial" w:hAnsi="Arial" w:cs="Arial"/>
                <w:sz w:val="20"/>
              </w:rPr>
            </w:pPr>
            <w:r>
              <w:rPr>
                <w:rFonts w:ascii="Arial" w:hAnsi="Arial" w:cs="Arial"/>
                <w:sz w:val="20"/>
              </w:rPr>
              <w:t>Mantenimiento, mejoramiento y adecuación carretera,  El Recreo-P</w:t>
            </w:r>
            <w:r>
              <w:rPr>
                <w:rFonts w:ascii="Arial" w:hAnsi="Arial" w:cs="Arial"/>
                <w:sz w:val="20"/>
              </w:rPr>
              <w:t>uente Fierro</w:t>
            </w:r>
          </w:p>
          <w:p w:rsidR="00000000" w:rsidRDefault="00965502" w:rsidP="00965502">
            <w:pPr>
              <w:numPr>
                <w:ilvl w:val="0"/>
                <w:numId w:val="47"/>
              </w:numPr>
              <w:jc w:val="both"/>
              <w:rPr>
                <w:rFonts w:ascii="Arial" w:hAnsi="Arial" w:cs="Arial"/>
                <w:sz w:val="20"/>
              </w:rPr>
            </w:pPr>
            <w:r>
              <w:rPr>
                <w:rFonts w:ascii="Arial" w:hAnsi="Arial" w:cs="Arial"/>
                <w:sz w:val="20"/>
              </w:rPr>
              <w:t xml:space="preserve">Construcción carretera por rehabilitación Santa Bárbara- Villamaría. </w:t>
            </w:r>
          </w:p>
          <w:p w:rsidR="00000000" w:rsidRDefault="00965502" w:rsidP="00965502">
            <w:pPr>
              <w:numPr>
                <w:ilvl w:val="0"/>
                <w:numId w:val="47"/>
              </w:numPr>
              <w:jc w:val="both"/>
              <w:rPr>
                <w:rFonts w:ascii="Arial" w:hAnsi="Arial" w:cs="Arial"/>
                <w:sz w:val="20"/>
              </w:rPr>
            </w:pPr>
            <w:r>
              <w:rPr>
                <w:rFonts w:ascii="Arial" w:hAnsi="Arial" w:cs="Arial"/>
                <w:sz w:val="20"/>
              </w:rPr>
              <w:t>mejoramiento y mantenimiento caminos Las Pilas,  La Playa, Villamaría, El Guayabo, El Cairo, El Ventiadero, Santa Bárbara</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Programa Adecuación, ampliación y terminación de ví</w:t>
            </w:r>
            <w:r>
              <w:rPr>
                <w:rFonts w:ascii="Arial" w:hAnsi="Arial" w:cs="Arial"/>
                <w:sz w:val="20"/>
              </w:rPr>
              <w:t>as</w:t>
            </w:r>
          </w:p>
          <w:p w:rsidR="00000000" w:rsidRDefault="00965502" w:rsidP="00965502">
            <w:pPr>
              <w:numPr>
                <w:ilvl w:val="0"/>
                <w:numId w:val="31"/>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87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DEPORTE</w:t>
            </w:r>
          </w:p>
        </w:tc>
        <w:tc>
          <w:tcPr>
            <w:tcW w:w="4232" w:type="dxa"/>
            <w:gridSpan w:val="2"/>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Carencia de casa de la cultura</w:t>
            </w:r>
          </w:p>
          <w:p w:rsidR="00000000" w:rsidRDefault="00965502" w:rsidP="00965502">
            <w:pPr>
              <w:numPr>
                <w:ilvl w:val="0"/>
                <w:numId w:val="43"/>
              </w:numPr>
              <w:jc w:val="both"/>
              <w:rPr>
                <w:rFonts w:ascii="Arial" w:hAnsi="Arial" w:cs="Arial"/>
                <w:sz w:val="20"/>
              </w:rPr>
            </w:pPr>
            <w:r>
              <w:rPr>
                <w:rFonts w:ascii="Arial" w:hAnsi="Arial" w:cs="Arial"/>
                <w:sz w:val="20"/>
              </w:rPr>
              <w:t>Baja identidad cultural</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escenarios deportivos</w:t>
            </w:r>
          </w:p>
          <w:p w:rsidR="00000000" w:rsidRDefault="00965502" w:rsidP="00965502">
            <w:pPr>
              <w:numPr>
                <w:ilvl w:val="0"/>
                <w:numId w:val="31"/>
              </w:numPr>
              <w:jc w:val="both"/>
              <w:rPr>
                <w:rFonts w:ascii="Arial" w:hAnsi="Arial" w:cs="Arial"/>
                <w:sz w:val="20"/>
              </w:rPr>
            </w:pPr>
            <w:r>
              <w:rPr>
                <w:rFonts w:ascii="Arial" w:hAnsi="Arial" w:cs="Arial"/>
                <w:sz w:val="20"/>
              </w:rPr>
              <w:t>Crear grupos de teatro, dan</w:t>
            </w:r>
            <w:r>
              <w:rPr>
                <w:rFonts w:ascii="Arial" w:hAnsi="Arial" w:cs="Arial"/>
                <w:sz w:val="20"/>
              </w:rPr>
              <w:t>zas, etc.</w:t>
            </w:r>
          </w:p>
        </w:tc>
      </w:tr>
      <w:tr w:rsidR="00000000">
        <w:tblPrEx>
          <w:tblCellMar>
            <w:top w:w="0" w:type="dxa"/>
            <w:bottom w:w="0" w:type="dxa"/>
          </w:tblCellMar>
        </w:tblPrEx>
        <w:trPr>
          <w:cantSplit/>
          <w:trHeight w:val="87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tc>
        <w:tc>
          <w:tcPr>
            <w:tcW w:w="4232" w:type="dxa"/>
            <w:gridSpan w:val="2"/>
            <w:tcBorders>
              <w:bottom w:val="single" w:sz="4" w:space="0" w:color="auto"/>
            </w:tcBorders>
          </w:tcPr>
          <w:p w:rsidR="00000000" w:rsidRDefault="00965502" w:rsidP="00965502">
            <w:pPr>
              <w:numPr>
                <w:ilvl w:val="0"/>
                <w:numId w:val="48"/>
              </w:numPr>
              <w:jc w:val="both"/>
              <w:rPr>
                <w:rFonts w:ascii="Arial" w:hAnsi="Arial" w:cs="Arial"/>
                <w:sz w:val="20"/>
              </w:rPr>
            </w:pPr>
            <w:r>
              <w:rPr>
                <w:rFonts w:ascii="Arial" w:hAnsi="Arial" w:cs="Arial"/>
                <w:sz w:val="20"/>
              </w:rPr>
              <w:t xml:space="preserve">Comercialización  de productos </w:t>
            </w:r>
          </w:p>
          <w:p w:rsidR="00000000" w:rsidRDefault="00965502" w:rsidP="00965502">
            <w:pPr>
              <w:numPr>
                <w:ilvl w:val="0"/>
                <w:numId w:val="48"/>
              </w:numPr>
              <w:jc w:val="both"/>
              <w:rPr>
                <w:rFonts w:ascii="Arial" w:hAnsi="Arial" w:cs="Arial"/>
                <w:sz w:val="20"/>
              </w:rPr>
            </w:pPr>
            <w:r>
              <w:rPr>
                <w:rFonts w:ascii="Arial" w:hAnsi="Arial" w:cs="Arial"/>
                <w:sz w:val="20"/>
              </w:rPr>
              <w:t>Conformación de microempresas (panadería)</w:t>
            </w:r>
          </w:p>
          <w:p w:rsidR="00000000" w:rsidRDefault="00965502" w:rsidP="00965502">
            <w:pPr>
              <w:numPr>
                <w:ilvl w:val="0"/>
                <w:numId w:val="48"/>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48"/>
              </w:numPr>
              <w:jc w:val="both"/>
              <w:rPr>
                <w:rFonts w:ascii="Arial" w:hAnsi="Arial" w:cs="Arial"/>
                <w:sz w:val="20"/>
              </w:rPr>
            </w:pPr>
            <w:r>
              <w:rPr>
                <w:rFonts w:ascii="Arial" w:hAnsi="Arial" w:cs="Arial"/>
                <w:sz w:val="20"/>
              </w:rPr>
              <w:t>Capacitación grupos productivos y apoyo con riego</w:t>
            </w:r>
          </w:p>
          <w:p w:rsidR="00000000" w:rsidRDefault="00965502" w:rsidP="00965502">
            <w:pPr>
              <w:numPr>
                <w:ilvl w:val="0"/>
                <w:numId w:val="48"/>
              </w:numPr>
              <w:jc w:val="both"/>
              <w:rPr>
                <w:rFonts w:ascii="Arial" w:hAnsi="Arial" w:cs="Arial"/>
                <w:sz w:val="20"/>
              </w:rPr>
            </w:pPr>
            <w:r>
              <w:rPr>
                <w:rFonts w:ascii="Arial" w:hAnsi="Arial" w:cs="Arial"/>
                <w:sz w:val="20"/>
              </w:rPr>
              <w:t>Capacitación madres comunitarias</w:t>
            </w:r>
          </w:p>
          <w:p w:rsidR="00000000" w:rsidRDefault="00965502" w:rsidP="00965502">
            <w:pPr>
              <w:numPr>
                <w:ilvl w:val="0"/>
                <w:numId w:val="48"/>
              </w:numPr>
              <w:jc w:val="both"/>
              <w:rPr>
                <w:rFonts w:ascii="Arial" w:hAnsi="Arial" w:cs="Arial"/>
                <w:sz w:val="20"/>
              </w:rPr>
            </w:pPr>
            <w:r>
              <w:rPr>
                <w:rFonts w:ascii="Arial" w:hAnsi="Arial" w:cs="Arial"/>
                <w:sz w:val="20"/>
              </w:rPr>
              <w:t xml:space="preserve">Capacitación procesamiento de </w:t>
            </w:r>
            <w:r>
              <w:rPr>
                <w:rFonts w:ascii="Arial" w:hAnsi="Arial" w:cs="Arial"/>
                <w:sz w:val="20"/>
              </w:rPr>
              <w:t>frutales</w:t>
            </w:r>
          </w:p>
          <w:p w:rsidR="00000000" w:rsidRDefault="00965502" w:rsidP="00965502">
            <w:pPr>
              <w:numPr>
                <w:ilvl w:val="0"/>
                <w:numId w:val="48"/>
              </w:numPr>
              <w:jc w:val="both"/>
              <w:rPr>
                <w:rFonts w:ascii="Arial" w:hAnsi="Arial" w:cs="Arial"/>
                <w:sz w:val="20"/>
              </w:rPr>
            </w:pPr>
            <w:r>
              <w:rPr>
                <w:rFonts w:ascii="Arial" w:hAnsi="Arial" w:cs="Arial"/>
                <w:sz w:val="20"/>
              </w:rPr>
              <w:t>Apoyo préstamo económico para las comunidades</w:t>
            </w:r>
          </w:p>
          <w:p w:rsidR="00000000" w:rsidRDefault="00965502" w:rsidP="00965502">
            <w:pPr>
              <w:numPr>
                <w:ilvl w:val="0"/>
                <w:numId w:val="48"/>
              </w:numPr>
              <w:jc w:val="both"/>
              <w:rPr>
                <w:rFonts w:ascii="Arial" w:hAnsi="Arial" w:cs="Arial"/>
                <w:sz w:val="20"/>
              </w:rPr>
            </w:pPr>
            <w:r>
              <w:rPr>
                <w:rFonts w:ascii="Arial" w:hAnsi="Arial" w:cs="Arial"/>
                <w:sz w:val="20"/>
              </w:rPr>
              <w:t>Dotación de semillas agrícolas</w:t>
            </w:r>
          </w:p>
          <w:p w:rsidR="00000000" w:rsidRDefault="00965502" w:rsidP="00965502">
            <w:pPr>
              <w:numPr>
                <w:ilvl w:val="0"/>
                <w:numId w:val="48"/>
              </w:numPr>
              <w:jc w:val="both"/>
              <w:rPr>
                <w:rFonts w:ascii="Arial" w:hAnsi="Arial" w:cs="Arial"/>
                <w:sz w:val="20"/>
              </w:rPr>
            </w:pPr>
            <w:r>
              <w:rPr>
                <w:rFonts w:ascii="Arial" w:hAnsi="Arial" w:cs="Arial"/>
                <w:sz w:val="20"/>
              </w:rPr>
              <w:t>Capacitación de asistencia técnica para equinos</w:t>
            </w:r>
          </w:p>
          <w:p w:rsidR="00000000" w:rsidRDefault="00965502" w:rsidP="00965502">
            <w:pPr>
              <w:numPr>
                <w:ilvl w:val="0"/>
                <w:numId w:val="48"/>
              </w:numPr>
              <w:jc w:val="both"/>
              <w:rPr>
                <w:rFonts w:ascii="Arial" w:hAnsi="Arial" w:cs="Arial"/>
                <w:sz w:val="20"/>
              </w:rPr>
            </w:pPr>
            <w:r>
              <w:rPr>
                <w:rFonts w:ascii="Arial" w:hAnsi="Arial" w:cs="Arial"/>
                <w:sz w:val="20"/>
              </w:rPr>
              <w:t>falta de fomento a la diversificación agropecuaria</w:t>
            </w:r>
          </w:p>
          <w:p w:rsidR="00000000" w:rsidRDefault="00965502" w:rsidP="00965502">
            <w:pPr>
              <w:numPr>
                <w:ilvl w:val="0"/>
                <w:numId w:val="48"/>
              </w:numPr>
              <w:jc w:val="both"/>
              <w:rPr>
                <w:rFonts w:ascii="Arial" w:hAnsi="Arial" w:cs="Arial"/>
                <w:sz w:val="20"/>
              </w:rPr>
            </w:pPr>
            <w:r>
              <w:rPr>
                <w:rFonts w:ascii="Arial" w:hAnsi="Arial" w:cs="Arial"/>
                <w:sz w:val="20"/>
              </w:rPr>
              <w:t>Inseguridad alimentaría</w:t>
            </w:r>
          </w:p>
          <w:p w:rsidR="00000000" w:rsidRDefault="00965502" w:rsidP="00965502">
            <w:pPr>
              <w:numPr>
                <w:ilvl w:val="0"/>
                <w:numId w:val="48"/>
              </w:numPr>
              <w:jc w:val="both"/>
              <w:rPr>
                <w:rFonts w:ascii="Arial" w:hAnsi="Arial" w:cs="Arial"/>
                <w:sz w:val="20"/>
              </w:rPr>
            </w:pPr>
            <w:r>
              <w:rPr>
                <w:rFonts w:ascii="Arial" w:hAnsi="Arial" w:cs="Arial"/>
                <w:sz w:val="20"/>
              </w:rPr>
              <w:t>Falta de capacitación agropecuaria y medio ambi</w:t>
            </w:r>
            <w:r>
              <w:rPr>
                <w:rFonts w:ascii="Arial" w:hAnsi="Arial" w:cs="Arial"/>
                <w:sz w:val="20"/>
              </w:rPr>
              <w:t>ente</w:t>
            </w:r>
          </w:p>
          <w:p w:rsidR="00000000" w:rsidRDefault="00965502" w:rsidP="00965502">
            <w:pPr>
              <w:numPr>
                <w:ilvl w:val="0"/>
                <w:numId w:val="48"/>
              </w:numPr>
              <w:jc w:val="both"/>
              <w:rPr>
                <w:rFonts w:ascii="Arial" w:hAnsi="Arial" w:cs="Arial"/>
                <w:sz w:val="20"/>
              </w:rPr>
            </w:pPr>
            <w:r>
              <w:rPr>
                <w:rFonts w:ascii="Arial" w:hAnsi="Arial" w:cs="Arial"/>
                <w:sz w:val="20"/>
              </w:rPr>
              <w:t>Deficiencia en montaje para beneficio de panela</w:t>
            </w:r>
          </w:p>
        </w:tc>
        <w:tc>
          <w:tcPr>
            <w:tcW w:w="3240" w:type="dxa"/>
            <w:tcBorders>
              <w:bottom w:val="single" w:sz="4" w:space="0" w:color="auto"/>
            </w:tcBorders>
          </w:tcPr>
          <w:p w:rsidR="00000000" w:rsidRDefault="00965502" w:rsidP="00965502">
            <w:pPr>
              <w:numPr>
                <w:ilvl w:val="0"/>
                <w:numId w:val="33"/>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33"/>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33"/>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33"/>
              </w:numPr>
              <w:jc w:val="both"/>
              <w:rPr>
                <w:rFonts w:ascii="Arial" w:hAnsi="Arial" w:cs="Arial"/>
                <w:sz w:val="20"/>
              </w:rPr>
            </w:pPr>
            <w:r>
              <w:rPr>
                <w:rFonts w:ascii="Arial" w:hAnsi="Arial" w:cs="Arial"/>
                <w:sz w:val="20"/>
              </w:rPr>
              <w:t>Asistencia técnica perman</w:t>
            </w:r>
            <w:r>
              <w:rPr>
                <w:rFonts w:ascii="Arial" w:hAnsi="Arial" w:cs="Arial"/>
                <w:sz w:val="20"/>
              </w:rPr>
              <w:t>ente</w:t>
            </w:r>
          </w:p>
          <w:p w:rsidR="00000000" w:rsidRDefault="00965502" w:rsidP="00965502">
            <w:pPr>
              <w:numPr>
                <w:ilvl w:val="0"/>
                <w:numId w:val="33"/>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33"/>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879"/>
        </w:trPr>
        <w:tc>
          <w:tcPr>
            <w:tcW w:w="241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pStyle w:val="Ttulo6"/>
              <w:jc w:val="center"/>
              <w:rPr>
                <w:rFonts w:ascii="Arial" w:hAnsi="Arial" w:cs="Arial"/>
                <w:b/>
                <w:bCs/>
                <w:sz w:val="22"/>
              </w:rPr>
            </w:pPr>
            <w:r>
              <w:rPr>
                <w:rFonts w:ascii="Arial" w:hAnsi="Arial" w:cs="Arial"/>
                <w:b/>
                <w:bCs/>
                <w:sz w:val="22"/>
              </w:rPr>
              <w:t>INSTITUCIONAL</w:t>
            </w:r>
          </w:p>
        </w:tc>
        <w:tc>
          <w:tcPr>
            <w:tcW w:w="4232" w:type="dxa"/>
            <w:gridSpan w:val="2"/>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Falta de capacitación a la junta de acción comunal</w:t>
            </w:r>
          </w:p>
          <w:p w:rsidR="00000000" w:rsidRDefault="00965502" w:rsidP="00965502">
            <w:pPr>
              <w:numPr>
                <w:ilvl w:val="0"/>
                <w:numId w:val="43"/>
              </w:numPr>
              <w:jc w:val="both"/>
              <w:rPr>
                <w:rFonts w:ascii="Arial" w:hAnsi="Arial" w:cs="Arial"/>
                <w:sz w:val="20"/>
              </w:rPr>
            </w:pPr>
            <w:r>
              <w:rPr>
                <w:rFonts w:ascii="Arial" w:hAnsi="Arial" w:cs="Arial"/>
                <w:sz w:val="20"/>
              </w:rPr>
              <w:t>Falta de capacitación a padres de familia</w:t>
            </w:r>
          </w:p>
          <w:p w:rsidR="00000000" w:rsidRDefault="00965502" w:rsidP="00965502">
            <w:pPr>
              <w:numPr>
                <w:ilvl w:val="0"/>
                <w:numId w:val="43"/>
              </w:numPr>
              <w:jc w:val="both"/>
              <w:rPr>
                <w:rFonts w:ascii="Arial" w:hAnsi="Arial" w:cs="Arial"/>
                <w:sz w:val="20"/>
              </w:rPr>
            </w:pPr>
            <w:r>
              <w:rPr>
                <w:rFonts w:ascii="Arial" w:hAnsi="Arial" w:cs="Arial"/>
                <w:sz w:val="20"/>
              </w:rPr>
              <w:t>Falta de capacitación a grupos productivos</w:t>
            </w:r>
          </w:p>
          <w:p w:rsidR="00000000" w:rsidRDefault="00965502" w:rsidP="00965502">
            <w:pPr>
              <w:numPr>
                <w:ilvl w:val="0"/>
                <w:numId w:val="43"/>
              </w:numPr>
              <w:jc w:val="both"/>
              <w:rPr>
                <w:rFonts w:ascii="Arial" w:hAnsi="Arial" w:cs="Arial"/>
                <w:sz w:val="20"/>
              </w:rPr>
            </w:pPr>
            <w:r>
              <w:rPr>
                <w:rFonts w:ascii="Arial" w:hAnsi="Arial" w:cs="Arial"/>
                <w:sz w:val="20"/>
              </w:rPr>
              <w:t>Capacitación a la mujer</w:t>
            </w:r>
          </w:p>
          <w:p w:rsidR="00000000" w:rsidRDefault="00965502" w:rsidP="00965502">
            <w:pPr>
              <w:numPr>
                <w:ilvl w:val="0"/>
                <w:numId w:val="43"/>
              </w:numPr>
              <w:jc w:val="both"/>
              <w:rPr>
                <w:rFonts w:ascii="Arial" w:hAnsi="Arial" w:cs="Arial"/>
                <w:sz w:val="20"/>
              </w:rPr>
            </w:pPr>
            <w:r>
              <w:rPr>
                <w:rFonts w:ascii="Arial" w:hAnsi="Arial" w:cs="Arial"/>
                <w:sz w:val="20"/>
              </w:rPr>
              <w:t>Falta de</w:t>
            </w:r>
            <w:r>
              <w:rPr>
                <w:rFonts w:ascii="Arial" w:hAnsi="Arial" w:cs="Arial"/>
                <w:sz w:val="20"/>
              </w:rPr>
              <w:t xml:space="preserve"> capacitación en elaboración de proyectos</w:t>
            </w:r>
          </w:p>
          <w:p w:rsidR="00000000" w:rsidRDefault="00965502" w:rsidP="00965502">
            <w:pPr>
              <w:numPr>
                <w:ilvl w:val="0"/>
                <w:numId w:val="43"/>
              </w:numPr>
              <w:jc w:val="both"/>
              <w:rPr>
                <w:rFonts w:ascii="Arial" w:hAnsi="Arial" w:cs="Arial"/>
                <w:sz w:val="20"/>
              </w:rPr>
            </w:pPr>
            <w:r>
              <w:rPr>
                <w:rFonts w:ascii="Arial" w:hAnsi="Arial" w:cs="Arial"/>
                <w:sz w:val="20"/>
              </w:rPr>
              <w:t>Falta de capacitación a la comunidad en sastrería,    Modistería, panadería, culinaria</w:t>
            </w:r>
          </w:p>
          <w:p w:rsidR="00000000" w:rsidRDefault="00965502" w:rsidP="00965502">
            <w:pPr>
              <w:numPr>
                <w:ilvl w:val="0"/>
                <w:numId w:val="49"/>
              </w:numPr>
              <w:jc w:val="both"/>
              <w:rPr>
                <w:rFonts w:ascii="Arial" w:hAnsi="Arial" w:cs="Arial"/>
                <w:sz w:val="20"/>
              </w:rPr>
            </w:pPr>
            <w:r>
              <w:rPr>
                <w:rFonts w:ascii="Arial" w:hAnsi="Arial" w:cs="Arial"/>
                <w:sz w:val="20"/>
              </w:rPr>
              <w:t>falta de capacitación y conformación veedurías</w:t>
            </w:r>
          </w:p>
          <w:p w:rsidR="00000000" w:rsidRDefault="00965502" w:rsidP="00965502">
            <w:pPr>
              <w:numPr>
                <w:ilvl w:val="0"/>
                <w:numId w:val="49"/>
              </w:numPr>
              <w:jc w:val="both"/>
              <w:rPr>
                <w:rFonts w:ascii="Arial" w:hAnsi="Arial" w:cs="Arial"/>
                <w:sz w:val="20"/>
              </w:rPr>
            </w:pPr>
            <w:r>
              <w:rPr>
                <w:rFonts w:ascii="Arial" w:hAnsi="Arial" w:cs="Arial"/>
                <w:sz w:val="20"/>
              </w:rPr>
              <w:t>capacitación a líderes comunitarios</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4"/>
              </w:numPr>
              <w:jc w:val="both"/>
              <w:rPr>
                <w:rFonts w:ascii="Arial" w:hAnsi="Arial" w:cs="Arial"/>
                <w:sz w:val="20"/>
              </w:rPr>
            </w:pPr>
            <w:r>
              <w:rPr>
                <w:rFonts w:ascii="Arial" w:hAnsi="Arial" w:cs="Arial"/>
                <w:sz w:val="20"/>
              </w:rPr>
              <w:t>Creación de espacios, para solucionar los p</w:t>
            </w:r>
            <w:r>
              <w:rPr>
                <w:rFonts w:ascii="Arial" w:hAnsi="Arial" w:cs="Arial"/>
                <w:sz w:val="20"/>
              </w:rPr>
              <w:t>roblemas de la comunidad</w:t>
            </w:r>
          </w:p>
          <w:p w:rsidR="00000000" w:rsidRDefault="00965502" w:rsidP="00965502">
            <w:pPr>
              <w:numPr>
                <w:ilvl w:val="0"/>
                <w:numId w:val="34"/>
              </w:numPr>
              <w:jc w:val="both"/>
              <w:rPr>
                <w:rFonts w:ascii="Arial" w:hAnsi="Arial" w:cs="Arial"/>
                <w:sz w:val="20"/>
              </w:rPr>
            </w:pPr>
            <w:r>
              <w:rPr>
                <w:rFonts w:ascii="Arial" w:hAnsi="Arial" w:cs="Arial"/>
                <w:sz w:val="20"/>
              </w:rPr>
              <w:t>Gestión de Proyectos</w:t>
            </w:r>
          </w:p>
          <w:p w:rsidR="00000000" w:rsidRDefault="00965502" w:rsidP="00965502">
            <w:pPr>
              <w:numPr>
                <w:ilvl w:val="0"/>
                <w:numId w:val="34"/>
              </w:numPr>
              <w:jc w:val="both"/>
              <w:rPr>
                <w:rFonts w:ascii="Arial" w:hAnsi="Arial" w:cs="Arial"/>
                <w:sz w:val="20"/>
              </w:rPr>
            </w:pPr>
            <w:r>
              <w:rPr>
                <w:rFonts w:ascii="Arial" w:hAnsi="Arial" w:cs="Arial"/>
                <w:sz w:val="20"/>
              </w:rPr>
              <w:t>Creación de Escuelas de lideres para la comunidad vegueña</w:t>
            </w:r>
          </w:p>
        </w:tc>
      </w:tr>
    </w:tbl>
    <w:p w:rsidR="00000000" w:rsidRDefault="00965502">
      <w:pPr>
        <w:pStyle w:val="Ttulo3"/>
        <w:jc w:val="center"/>
        <w:rPr>
          <w:rFonts w:ascii="Arial" w:hAnsi="Arial" w:cs="Arial"/>
          <w:b/>
          <w:bCs/>
        </w:rPr>
      </w:pPr>
      <w:r>
        <w:rPr>
          <w:rFonts w:ascii="Arial" w:hAnsi="Arial" w:cs="Arial"/>
          <w:b/>
          <w:bCs/>
          <w:lang w:val="es-CO"/>
        </w:rPr>
        <w:t>C</w:t>
      </w:r>
      <w:r>
        <w:rPr>
          <w:rFonts w:ascii="Arial" w:hAnsi="Arial" w:cs="Arial"/>
          <w:b/>
          <w:bCs/>
        </w:rPr>
        <w:t>ORREGIMIENTO DE SANTA JUANA</w:t>
      </w:r>
    </w:p>
    <w:p w:rsidR="00000000" w:rsidRDefault="00965502">
      <w:pPr>
        <w:rPr>
          <w:rFonts w:ascii="Arial" w:hAnsi="Arial" w:cs="Arial"/>
        </w:rPr>
      </w:pPr>
    </w:p>
    <w:p w:rsidR="00000000" w:rsidRDefault="00965502">
      <w:pPr>
        <w:jc w:val="both"/>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1"/>
        <w:gridCol w:w="4141"/>
        <w:gridCol w:w="3240"/>
      </w:tblGrid>
      <w:tr w:rsidR="00000000">
        <w:tblPrEx>
          <w:tblCellMar>
            <w:top w:w="0" w:type="dxa"/>
            <w:bottom w:w="0" w:type="dxa"/>
          </w:tblCellMar>
        </w:tblPrEx>
        <w:tc>
          <w:tcPr>
            <w:tcW w:w="2501"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41"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161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4141" w:type="dxa"/>
            <w:tcBorders>
              <w:bottom w:val="single" w:sz="4" w:space="0" w:color="auto"/>
            </w:tcBorders>
          </w:tcPr>
          <w:p w:rsidR="00000000" w:rsidRDefault="00965502" w:rsidP="00965502">
            <w:pPr>
              <w:numPr>
                <w:ilvl w:val="0"/>
                <w:numId w:val="106"/>
              </w:numPr>
              <w:jc w:val="both"/>
              <w:rPr>
                <w:rFonts w:ascii="Arial" w:hAnsi="Arial" w:cs="Arial"/>
                <w:sz w:val="20"/>
              </w:rPr>
            </w:pPr>
            <w:r>
              <w:rPr>
                <w:rFonts w:ascii="Arial" w:hAnsi="Arial" w:cs="Arial"/>
                <w:sz w:val="20"/>
              </w:rPr>
              <w:t>Titulación de tierras</w:t>
            </w:r>
          </w:p>
          <w:p w:rsidR="00000000" w:rsidRDefault="00965502" w:rsidP="00965502">
            <w:pPr>
              <w:numPr>
                <w:ilvl w:val="0"/>
                <w:numId w:val="106"/>
              </w:numPr>
              <w:jc w:val="both"/>
              <w:rPr>
                <w:rFonts w:ascii="Arial" w:hAnsi="Arial" w:cs="Arial"/>
                <w:sz w:val="20"/>
              </w:rPr>
            </w:pPr>
            <w:r>
              <w:rPr>
                <w:rFonts w:ascii="Arial" w:hAnsi="Arial" w:cs="Arial"/>
                <w:sz w:val="20"/>
              </w:rPr>
              <w:t>Deforestación de cuenca</w:t>
            </w:r>
            <w:r>
              <w:rPr>
                <w:rFonts w:ascii="Arial" w:hAnsi="Arial" w:cs="Arial"/>
                <w:sz w:val="20"/>
              </w:rPr>
              <w:t>s</w:t>
            </w:r>
          </w:p>
          <w:p w:rsidR="00000000" w:rsidRDefault="00965502" w:rsidP="00965502">
            <w:pPr>
              <w:numPr>
                <w:ilvl w:val="0"/>
                <w:numId w:val="106"/>
              </w:numPr>
              <w:jc w:val="both"/>
              <w:rPr>
                <w:rFonts w:ascii="Arial" w:hAnsi="Arial" w:cs="Arial"/>
                <w:sz w:val="20"/>
              </w:rPr>
            </w:pPr>
            <w:r>
              <w:rPr>
                <w:rFonts w:ascii="Arial" w:hAnsi="Arial" w:cs="Arial"/>
                <w:sz w:val="20"/>
              </w:rPr>
              <w:t>Falta de material vegetal para reforestar</w:t>
            </w:r>
          </w:p>
          <w:p w:rsidR="00000000" w:rsidRDefault="00965502" w:rsidP="00965502">
            <w:pPr>
              <w:numPr>
                <w:ilvl w:val="0"/>
                <w:numId w:val="106"/>
              </w:numPr>
              <w:jc w:val="both"/>
              <w:rPr>
                <w:rFonts w:ascii="Arial" w:hAnsi="Arial" w:cs="Arial"/>
                <w:sz w:val="20"/>
              </w:rPr>
            </w:pPr>
            <w:r>
              <w:rPr>
                <w:rFonts w:ascii="Arial" w:hAnsi="Arial" w:cs="Arial"/>
                <w:sz w:val="20"/>
              </w:rPr>
              <w:t>Recuperación y conservación de semillas nativas y variedades, creación de viveros con estas semillas.</w:t>
            </w:r>
          </w:p>
          <w:p w:rsidR="00000000" w:rsidRDefault="00965502" w:rsidP="00965502">
            <w:pPr>
              <w:numPr>
                <w:ilvl w:val="0"/>
                <w:numId w:val="106"/>
              </w:numPr>
              <w:jc w:val="both"/>
              <w:rPr>
                <w:rFonts w:ascii="Arial" w:hAnsi="Arial" w:cs="Arial"/>
                <w:sz w:val="22"/>
              </w:rPr>
            </w:pPr>
            <w:r>
              <w:rPr>
                <w:rFonts w:ascii="Arial" w:hAnsi="Arial" w:cs="Arial"/>
                <w:sz w:val="20"/>
              </w:rPr>
              <w:t>Tala de bosques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w:t>
            </w:r>
            <w:r>
              <w:rPr>
                <w:rFonts w:ascii="Arial" w:hAnsi="Arial" w:cs="Arial"/>
                <w:sz w:val="20"/>
              </w:rPr>
              <w:t>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161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EDUCACION</w:t>
            </w:r>
          </w:p>
        </w:tc>
        <w:tc>
          <w:tcPr>
            <w:tcW w:w="4141" w:type="dxa"/>
            <w:tcBorders>
              <w:bottom w:val="single" w:sz="4" w:space="0" w:color="auto"/>
            </w:tcBorders>
          </w:tcPr>
          <w:p w:rsidR="00000000" w:rsidRDefault="00965502" w:rsidP="00965502">
            <w:pPr>
              <w:numPr>
                <w:ilvl w:val="0"/>
                <w:numId w:val="43"/>
              </w:numPr>
              <w:jc w:val="both"/>
              <w:rPr>
                <w:rFonts w:ascii="Arial" w:hAnsi="Arial" w:cs="Arial"/>
                <w:sz w:val="20"/>
              </w:rPr>
            </w:pPr>
            <w:r>
              <w:rPr>
                <w:rFonts w:ascii="Arial" w:hAnsi="Arial" w:cs="Arial"/>
                <w:sz w:val="20"/>
              </w:rPr>
              <w:t>Falta de dotación material educativo, deportivo y cultural</w:t>
            </w:r>
          </w:p>
          <w:p w:rsidR="00000000" w:rsidRDefault="00965502" w:rsidP="00965502">
            <w:pPr>
              <w:numPr>
                <w:ilvl w:val="0"/>
                <w:numId w:val="43"/>
              </w:numPr>
              <w:jc w:val="both"/>
              <w:rPr>
                <w:rFonts w:ascii="Arial" w:hAnsi="Arial" w:cs="Arial"/>
                <w:sz w:val="20"/>
              </w:rPr>
            </w:pPr>
            <w:r>
              <w:rPr>
                <w:rFonts w:ascii="Arial" w:hAnsi="Arial" w:cs="Arial"/>
                <w:sz w:val="20"/>
              </w:rPr>
              <w:t>Carencia de servicio de educación básica</w:t>
            </w:r>
          </w:p>
          <w:p w:rsidR="00000000" w:rsidRDefault="00965502" w:rsidP="00965502">
            <w:pPr>
              <w:numPr>
                <w:ilvl w:val="0"/>
                <w:numId w:val="43"/>
              </w:numPr>
              <w:jc w:val="both"/>
              <w:rPr>
                <w:rFonts w:ascii="Arial" w:hAnsi="Arial" w:cs="Arial"/>
                <w:sz w:val="20"/>
              </w:rPr>
            </w:pPr>
            <w:r>
              <w:rPr>
                <w:rFonts w:ascii="Arial" w:hAnsi="Arial" w:cs="Arial"/>
                <w:sz w:val="20"/>
              </w:rPr>
              <w:t>Falta de subsidios escolares</w:t>
            </w:r>
          </w:p>
          <w:p w:rsidR="00000000" w:rsidRDefault="00965502" w:rsidP="00965502">
            <w:pPr>
              <w:numPr>
                <w:ilvl w:val="0"/>
                <w:numId w:val="43"/>
              </w:numPr>
              <w:jc w:val="both"/>
              <w:rPr>
                <w:rFonts w:ascii="Arial" w:hAnsi="Arial" w:cs="Arial"/>
                <w:sz w:val="20"/>
              </w:rPr>
            </w:pPr>
            <w:r>
              <w:rPr>
                <w:rFonts w:ascii="Arial" w:hAnsi="Arial" w:cs="Arial"/>
                <w:sz w:val="20"/>
              </w:rPr>
              <w:t>Falta de capacitación educativa, cultural y deportiva</w:t>
            </w:r>
          </w:p>
          <w:p w:rsidR="00000000" w:rsidRDefault="00965502" w:rsidP="00965502">
            <w:pPr>
              <w:numPr>
                <w:ilvl w:val="0"/>
                <w:numId w:val="43"/>
              </w:numPr>
              <w:jc w:val="both"/>
              <w:rPr>
                <w:rFonts w:ascii="Arial" w:hAnsi="Arial" w:cs="Arial"/>
                <w:sz w:val="20"/>
              </w:rPr>
            </w:pPr>
            <w:r>
              <w:rPr>
                <w:rFonts w:ascii="Arial" w:hAnsi="Arial" w:cs="Arial"/>
                <w:sz w:val="20"/>
              </w:rPr>
              <w:t>Carencia e inadecuación de aula</w:t>
            </w:r>
            <w:r>
              <w:rPr>
                <w:rFonts w:ascii="Arial" w:hAnsi="Arial" w:cs="Arial"/>
                <w:sz w:val="20"/>
              </w:rPr>
              <w:t>s</w:t>
            </w:r>
          </w:p>
          <w:p w:rsidR="00000000" w:rsidRDefault="00965502" w:rsidP="00965502">
            <w:pPr>
              <w:numPr>
                <w:ilvl w:val="0"/>
                <w:numId w:val="43"/>
              </w:numPr>
              <w:jc w:val="both"/>
              <w:rPr>
                <w:rFonts w:ascii="Arial" w:hAnsi="Arial" w:cs="Arial"/>
                <w:sz w:val="20"/>
              </w:rPr>
            </w:pPr>
            <w:r>
              <w:rPr>
                <w:rFonts w:ascii="Arial" w:hAnsi="Arial" w:cs="Arial"/>
                <w:sz w:val="20"/>
              </w:rPr>
              <w:t>Carencia de baterías sanitarias escolares</w:t>
            </w:r>
          </w:p>
          <w:p w:rsidR="00000000" w:rsidRDefault="00965502" w:rsidP="00965502">
            <w:pPr>
              <w:numPr>
                <w:ilvl w:val="0"/>
                <w:numId w:val="43"/>
              </w:numPr>
              <w:jc w:val="both"/>
              <w:rPr>
                <w:rFonts w:ascii="Arial" w:hAnsi="Arial" w:cs="Arial"/>
                <w:sz w:val="22"/>
              </w:rPr>
            </w:pPr>
            <w:r>
              <w:rPr>
                <w:rFonts w:ascii="Arial" w:hAnsi="Arial" w:cs="Arial"/>
                <w:sz w:val="20"/>
              </w:rPr>
              <w:t>Falta de infraestructura y dotación restaurantes</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161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pStyle w:val="Ttulo9"/>
              <w:widowControl/>
              <w:rPr>
                <w:rFonts w:ascii="Arial" w:hAnsi="Arial" w:cs="Arial"/>
                <w:bCs/>
                <w:szCs w:val="24"/>
              </w:rPr>
            </w:pPr>
            <w:r>
              <w:rPr>
                <w:rFonts w:ascii="Arial" w:hAnsi="Arial" w:cs="Arial"/>
                <w:bCs/>
                <w:szCs w:val="24"/>
              </w:rPr>
              <w:t>SALUD</w:t>
            </w:r>
          </w:p>
        </w:tc>
        <w:tc>
          <w:tcPr>
            <w:tcW w:w="4141" w:type="dxa"/>
            <w:tcBorders>
              <w:bottom w:val="single" w:sz="4" w:space="0" w:color="auto"/>
            </w:tcBorders>
          </w:tcPr>
          <w:p w:rsidR="00000000" w:rsidRDefault="00965502" w:rsidP="00965502">
            <w:pPr>
              <w:numPr>
                <w:ilvl w:val="0"/>
                <w:numId w:val="50"/>
              </w:numPr>
              <w:jc w:val="both"/>
              <w:rPr>
                <w:rFonts w:ascii="Arial" w:hAnsi="Arial" w:cs="Arial"/>
                <w:sz w:val="20"/>
              </w:rPr>
            </w:pPr>
            <w:r>
              <w:rPr>
                <w:rFonts w:ascii="Arial" w:hAnsi="Arial" w:cs="Arial"/>
                <w:sz w:val="20"/>
              </w:rPr>
              <w:t>Carencia puesto de salud, d</w:t>
            </w:r>
            <w:r>
              <w:rPr>
                <w:rFonts w:ascii="Arial" w:hAnsi="Arial" w:cs="Arial"/>
                <w:sz w:val="20"/>
              </w:rPr>
              <w:t>otación y funcionamiento</w:t>
            </w:r>
          </w:p>
          <w:p w:rsidR="00000000" w:rsidRDefault="00965502" w:rsidP="00965502">
            <w:pPr>
              <w:numPr>
                <w:ilvl w:val="0"/>
                <w:numId w:val="50"/>
              </w:numPr>
              <w:jc w:val="both"/>
              <w:rPr>
                <w:rFonts w:ascii="Arial" w:hAnsi="Arial" w:cs="Arial"/>
                <w:sz w:val="20"/>
              </w:rPr>
            </w:pPr>
            <w:r>
              <w:rPr>
                <w:rFonts w:ascii="Arial" w:hAnsi="Arial" w:cs="Arial"/>
                <w:sz w:val="20"/>
              </w:rPr>
              <w:t>Baja cobertura del régimen subsidiado y mala elaboración  del Sisben</w:t>
            </w:r>
          </w:p>
          <w:p w:rsidR="00000000" w:rsidRDefault="00965502" w:rsidP="00965502">
            <w:pPr>
              <w:numPr>
                <w:ilvl w:val="0"/>
                <w:numId w:val="50"/>
              </w:numPr>
              <w:jc w:val="both"/>
              <w:rPr>
                <w:rFonts w:ascii="Arial" w:hAnsi="Arial" w:cs="Arial"/>
                <w:sz w:val="20"/>
              </w:rPr>
            </w:pPr>
            <w:r>
              <w:rPr>
                <w:rFonts w:ascii="Arial" w:hAnsi="Arial" w:cs="Arial"/>
                <w:sz w:val="20"/>
              </w:rPr>
              <w:t>Baja cobertura programa adultos mayores</w:t>
            </w:r>
          </w:p>
          <w:p w:rsidR="00000000" w:rsidRDefault="00965502" w:rsidP="00965502">
            <w:pPr>
              <w:numPr>
                <w:ilvl w:val="0"/>
                <w:numId w:val="50"/>
              </w:numPr>
              <w:jc w:val="both"/>
              <w:rPr>
                <w:rFonts w:ascii="Arial" w:hAnsi="Arial" w:cs="Arial"/>
                <w:sz w:val="20"/>
              </w:rPr>
            </w:pPr>
            <w:r>
              <w:rPr>
                <w:rFonts w:ascii="Arial" w:hAnsi="Arial" w:cs="Arial"/>
                <w:sz w:val="20"/>
              </w:rPr>
              <w:t>Escaso personal de salud en el corregimiento (promotor de salud)</w:t>
            </w:r>
          </w:p>
          <w:p w:rsidR="00000000" w:rsidRDefault="00965502" w:rsidP="00965502">
            <w:pPr>
              <w:numPr>
                <w:ilvl w:val="0"/>
                <w:numId w:val="50"/>
              </w:numPr>
              <w:jc w:val="both"/>
              <w:rPr>
                <w:rFonts w:ascii="Arial" w:hAnsi="Arial" w:cs="Arial"/>
                <w:sz w:val="20"/>
              </w:rPr>
            </w:pPr>
            <w:r>
              <w:rPr>
                <w:rFonts w:ascii="Arial" w:hAnsi="Arial" w:cs="Arial"/>
                <w:sz w:val="20"/>
              </w:rPr>
              <w:t>Pocas campañas médicas, odontológicas y prevención de enf</w:t>
            </w:r>
            <w:r>
              <w:rPr>
                <w:rFonts w:ascii="Arial" w:hAnsi="Arial" w:cs="Arial"/>
                <w:sz w:val="20"/>
              </w:rPr>
              <w:t>ermedades y promoción de la salud</w:t>
            </w:r>
          </w:p>
          <w:p w:rsidR="00000000" w:rsidRDefault="00965502" w:rsidP="00965502">
            <w:pPr>
              <w:numPr>
                <w:ilvl w:val="0"/>
                <w:numId w:val="50"/>
              </w:numPr>
              <w:jc w:val="both"/>
              <w:rPr>
                <w:rFonts w:ascii="Arial" w:hAnsi="Arial" w:cs="Arial"/>
                <w:sz w:val="20"/>
              </w:rPr>
            </w:pPr>
            <w:r>
              <w:rPr>
                <w:rFonts w:ascii="Arial" w:hAnsi="Arial" w:cs="Arial"/>
                <w:sz w:val="20"/>
              </w:rPr>
              <w:t>Apoyo medicina alternativa</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653"/>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141" w:type="dxa"/>
            <w:tcBorders>
              <w:bottom w:val="single" w:sz="4" w:space="0" w:color="auto"/>
            </w:tcBorders>
          </w:tcPr>
          <w:p w:rsidR="00000000" w:rsidRDefault="00965502" w:rsidP="00965502">
            <w:pPr>
              <w:numPr>
                <w:ilvl w:val="0"/>
                <w:numId w:val="110"/>
              </w:numPr>
              <w:jc w:val="both"/>
              <w:rPr>
                <w:rFonts w:ascii="Arial" w:hAnsi="Arial" w:cs="Arial"/>
                <w:sz w:val="20"/>
              </w:rPr>
            </w:pPr>
            <w:r>
              <w:rPr>
                <w:rFonts w:ascii="Arial" w:hAnsi="Arial" w:cs="Arial"/>
                <w:sz w:val="20"/>
              </w:rPr>
              <w:t xml:space="preserve">Falta apoyo en subsidios para proyectos de mejor vivienda y batería sanitaria </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Crear programas de vivienda de Interés</w:t>
            </w:r>
            <w:r>
              <w:rPr>
                <w:rFonts w:ascii="Arial" w:hAnsi="Arial" w:cs="Arial"/>
                <w:sz w:val="20"/>
              </w:rPr>
              <w:t xml:space="preserve"> social</w:t>
            </w:r>
          </w:p>
        </w:tc>
      </w:tr>
      <w:tr w:rsidR="00000000">
        <w:tblPrEx>
          <w:tblCellMar>
            <w:top w:w="0" w:type="dxa"/>
            <w:bottom w:w="0" w:type="dxa"/>
          </w:tblCellMar>
        </w:tblPrEx>
        <w:trPr>
          <w:cantSplit/>
          <w:trHeight w:val="233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 PUBLICOS</w:t>
            </w:r>
          </w:p>
        </w:tc>
        <w:tc>
          <w:tcPr>
            <w:tcW w:w="4141" w:type="dxa"/>
            <w:tcBorders>
              <w:bottom w:val="single" w:sz="4" w:space="0" w:color="auto"/>
            </w:tcBorders>
          </w:tcPr>
          <w:p w:rsidR="00000000" w:rsidRDefault="00965502" w:rsidP="00965502">
            <w:pPr>
              <w:numPr>
                <w:ilvl w:val="0"/>
                <w:numId w:val="50"/>
              </w:numPr>
              <w:jc w:val="both"/>
              <w:rPr>
                <w:rFonts w:ascii="Arial" w:hAnsi="Arial" w:cs="Arial"/>
                <w:sz w:val="20"/>
              </w:rPr>
            </w:pPr>
            <w:r>
              <w:rPr>
                <w:rFonts w:ascii="Arial" w:hAnsi="Arial" w:cs="Arial"/>
                <w:sz w:val="20"/>
              </w:rPr>
              <w:t xml:space="preserve">Falta construcción-ampliación y mantenimiento de acueductos veredales </w:t>
            </w:r>
          </w:p>
          <w:p w:rsidR="00000000" w:rsidRDefault="00965502" w:rsidP="00965502">
            <w:pPr>
              <w:numPr>
                <w:ilvl w:val="0"/>
                <w:numId w:val="50"/>
              </w:numPr>
              <w:jc w:val="both"/>
              <w:rPr>
                <w:rFonts w:ascii="Arial" w:hAnsi="Arial" w:cs="Arial"/>
                <w:sz w:val="20"/>
              </w:rPr>
            </w:pPr>
            <w:r>
              <w:rPr>
                <w:rFonts w:ascii="Arial" w:hAnsi="Arial" w:cs="Arial"/>
                <w:sz w:val="20"/>
              </w:rPr>
              <w:t>Carencia de baterías sanitarias</w:t>
            </w:r>
          </w:p>
          <w:p w:rsidR="00000000" w:rsidRDefault="00965502" w:rsidP="00965502">
            <w:pPr>
              <w:numPr>
                <w:ilvl w:val="0"/>
                <w:numId w:val="50"/>
              </w:numPr>
              <w:jc w:val="both"/>
              <w:rPr>
                <w:rFonts w:ascii="Arial" w:hAnsi="Arial" w:cs="Arial"/>
                <w:sz w:val="20"/>
              </w:rPr>
            </w:pPr>
            <w:r>
              <w:rPr>
                <w:rFonts w:ascii="Arial" w:hAnsi="Arial" w:cs="Arial"/>
                <w:sz w:val="20"/>
              </w:rPr>
              <w:t>No existe alcantarillado en el corregimiento</w:t>
            </w:r>
          </w:p>
          <w:p w:rsidR="00000000" w:rsidRDefault="00965502" w:rsidP="00965502">
            <w:pPr>
              <w:numPr>
                <w:ilvl w:val="0"/>
                <w:numId w:val="50"/>
              </w:numPr>
              <w:jc w:val="both"/>
              <w:rPr>
                <w:rFonts w:ascii="Arial" w:hAnsi="Arial" w:cs="Arial"/>
                <w:sz w:val="20"/>
              </w:rPr>
            </w:pPr>
            <w:r>
              <w:rPr>
                <w:rFonts w:ascii="Arial" w:hAnsi="Arial" w:cs="Arial"/>
                <w:sz w:val="20"/>
              </w:rPr>
              <w:t>Tratamiento de residuos sólidos</w:t>
            </w:r>
          </w:p>
          <w:p w:rsidR="00000000" w:rsidRDefault="00965502" w:rsidP="00965502">
            <w:pPr>
              <w:numPr>
                <w:ilvl w:val="0"/>
                <w:numId w:val="50"/>
              </w:numPr>
              <w:jc w:val="both"/>
              <w:rPr>
                <w:rFonts w:ascii="Arial" w:hAnsi="Arial" w:cs="Arial"/>
                <w:sz w:val="20"/>
              </w:rPr>
            </w:pPr>
            <w:r>
              <w:rPr>
                <w:rFonts w:ascii="Arial" w:hAnsi="Arial" w:cs="Arial"/>
                <w:sz w:val="20"/>
              </w:rPr>
              <w:t>Telefonía rural en todas las Veredas</w:t>
            </w:r>
          </w:p>
          <w:p w:rsidR="00000000" w:rsidRDefault="00965502" w:rsidP="00965502">
            <w:pPr>
              <w:numPr>
                <w:ilvl w:val="0"/>
                <w:numId w:val="50"/>
              </w:numPr>
              <w:jc w:val="both"/>
              <w:rPr>
                <w:rFonts w:ascii="Arial" w:hAnsi="Arial" w:cs="Arial"/>
                <w:sz w:val="20"/>
              </w:rPr>
            </w:pPr>
            <w:r>
              <w:rPr>
                <w:rFonts w:ascii="Arial" w:hAnsi="Arial" w:cs="Arial"/>
                <w:sz w:val="20"/>
              </w:rPr>
              <w:t>Termin</w:t>
            </w:r>
            <w:r>
              <w:rPr>
                <w:rFonts w:ascii="Arial" w:hAnsi="Arial" w:cs="Arial"/>
                <w:sz w:val="20"/>
              </w:rPr>
              <w:t>ación y ampliación de electrificación en todas las veredas del Corregimiento</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31"/>
              </w:numPr>
              <w:jc w:val="both"/>
              <w:rPr>
                <w:rFonts w:ascii="Arial" w:hAnsi="Arial" w:cs="Arial"/>
                <w:sz w:val="20"/>
              </w:rPr>
            </w:pPr>
            <w:r>
              <w:rPr>
                <w:rFonts w:ascii="Arial" w:hAnsi="Arial" w:cs="Arial"/>
                <w:sz w:val="20"/>
              </w:rPr>
              <w:t>Capacitación en residuos Sólidos y líquidos</w:t>
            </w:r>
          </w:p>
        </w:tc>
      </w:tr>
      <w:tr w:rsidR="00000000">
        <w:tblPrEx>
          <w:tblCellMar>
            <w:top w:w="0" w:type="dxa"/>
            <w:bottom w:w="0" w:type="dxa"/>
          </w:tblCellMar>
        </w:tblPrEx>
        <w:trPr>
          <w:cantSplit/>
          <w:trHeight w:val="161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VIAS</w:t>
            </w:r>
          </w:p>
        </w:tc>
        <w:tc>
          <w:tcPr>
            <w:tcW w:w="4141" w:type="dxa"/>
            <w:tcBorders>
              <w:bottom w:val="single" w:sz="4" w:space="0" w:color="auto"/>
            </w:tcBorders>
          </w:tcPr>
          <w:p w:rsidR="00000000" w:rsidRDefault="00965502" w:rsidP="00965502">
            <w:pPr>
              <w:numPr>
                <w:ilvl w:val="0"/>
                <w:numId w:val="51"/>
              </w:numPr>
              <w:jc w:val="both"/>
              <w:rPr>
                <w:rFonts w:ascii="Arial" w:hAnsi="Arial" w:cs="Arial"/>
                <w:sz w:val="20"/>
              </w:rPr>
            </w:pPr>
            <w:r>
              <w:rPr>
                <w:rFonts w:ascii="Arial" w:hAnsi="Arial" w:cs="Arial"/>
                <w:sz w:val="20"/>
              </w:rPr>
              <w:t>Mantenimiento y terminación carretera Río Putis- La</w:t>
            </w:r>
            <w:r>
              <w:rPr>
                <w:rFonts w:ascii="Arial" w:hAnsi="Arial" w:cs="Arial"/>
                <w:sz w:val="20"/>
              </w:rPr>
              <w:t xml:space="preserve"> Calixta y terminación Bamboleo-Puentecillas.</w:t>
            </w:r>
          </w:p>
          <w:p w:rsidR="00000000" w:rsidRDefault="00965502" w:rsidP="00965502">
            <w:pPr>
              <w:numPr>
                <w:ilvl w:val="0"/>
                <w:numId w:val="51"/>
              </w:numPr>
              <w:jc w:val="both"/>
              <w:rPr>
                <w:rFonts w:ascii="Arial" w:hAnsi="Arial" w:cs="Arial"/>
                <w:sz w:val="20"/>
              </w:rPr>
            </w:pPr>
            <w:r>
              <w:rPr>
                <w:rFonts w:ascii="Arial" w:hAnsi="Arial" w:cs="Arial"/>
                <w:sz w:val="20"/>
              </w:rPr>
              <w:t xml:space="preserve">Mantenimiento de caminos veredales y construcción de  puentes peatonales donde sean necesarios </w:t>
            </w:r>
          </w:p>
          <w:p w:rsidR="00000000" w:rsidRDefault="00965502" w:rsidP="00965502">
            <w:pPr>
              <w:numPr>
                <w:ilvl w:val="0"/>
                <w:numId w:val="51"/>
              </w:numPr>
              <w:jc w:val="both"/>
              <w:rPr>
                <w:rFonts w:ascii="Arial" w:hAnsi="Arial" w:cs="Arial"/>
                <w:sz w:val="20"/>
              </w:rPr>
            </w:pPr>
            <w:r>
              <w:rPr>
                <w:rFonts w:ascii="Arial" w:hAnsi="Arial" w:cs="Arial"/>
                <w:sz w:val="20"/>
              </w:rPr>
              <w:t>Construcción del matadero en la cabecera del Corregimiento</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31"/>
              </w:numPr>
              <w:jc w:val="both"/>
              <w:rPr>
                <w:rFonts w:ascii="Arial" w:hAnsi="Arial" w:cs="Arial"/>
                <w:sz w:val="20"/>
              </w:rPr>
            </w:pPr>
            <w:r>
              <w:rPr>
                <w:rFonts w:ascii="Arial" w:hAnsi="Arial" w:cs="Arial"/>
                <w:sz w:val="20"/>
              </w:rPr>
              <w:t>A</w:t>
            </w:r>
            <w:r>
              <w:rPr>
                <w:rFonts w:ascii="Arial" w:hAnsi="Arial" w:cs="Arial"/>
                <w:sz w:val="20"/>
              </w:rPr>
              <w:t>decuación de Equipamiento Social</w:t>
            </w:r>
          </w:p>
        </w:tc>
      </w:tr>
      <w:tr w:rsidR="00000000">
        <w:tblPrEx>
          <w:tblCellMar>
            <w:top w:w="0" w:type="dxa"/>
            <w:bottom w:w="0" w:type="dxa"/>
          </w:tblCellMar>
        </w:tblPrEx>
        <w:trPr>
          <w:cantSplit/>
          <w:trHeight w:val="1521"/>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DEPORTE</w:t>
            </w:r>
          </w:p>
        </w:tc>
        <w:tc>
          <w:tcPr>
            <w:tcW w:w="4141" w:type="dxa"/>
            <w:tcBorders>
              <w:bottom w:val="single" w:sz="4" w:space="0" w:color="auto"/>
            </w:tcBorders>
          </w:tcPr>
          <w:p w:rsidR="00000000" w:rsidRDefault="00965502" w:rsidP="00965502">
            <w:pPr>
              <w:numPr>
                <w:ilvl w:val="0"/>
                <w:numId w:val="51"/>
              </w:numPr>
              <w:jc w:val="both"/>
              <w:rPr>
                <w:rFonts w:ascii="Arial" w:hAnsi="Arial" w:cs="Arial"/>
                <w:sz w:val="20"/>
              </w:rPr>
            </w:pPr>
            <w:r>
              <w:rPr>
                <w:rFonts w:ascii="Arial" w:hAnsi="Arial" w:cs="Arial"/>
                <w:sz w:val="20"/>
              </w:rPr>
              <w:t>Construcción de salones culturales corregimentales</w:t>
            </w:r>
          </w:p>
          <w:p w:rsidR="00000000" w:rsidRDefault="00965502" w:rsidP="00965502">
            <w:pPr>
              <w:numPr>
                <w:ilvl w:val="0"/>
                <w:numId w:val="51"/>
              </w:numPr>
              <w:jc w:val="both"/>
              <w:rPr>
                <w:rFonts w:ascii="Arial" w:hAnsi="Arial" w:cs="Arial"/>
                <w:sz w:val="20"/>
              </w:rPr>
            </w:pPr>
            <w:r>
              <w:rPr>
                <w:rFonts w:ascii="Arial" w:hAnsi="Arial" w:cs="Arial"/>
                <w:sz w:val="20"/>
              </w:rPr>
              <w:t>Fomento al deporte y a la recreación</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escenarios deportiv</w:t>
            </w:r>
            <w:r>
              <w:rPr>
                <w:rFonts w:ascii="Arial" w:hAnsi="Arial" w:cs="Arial"/>
                <w:sz w:val="20"/>
              </w:rPr>
              <w:t>os</w:t>
            </w:r>
          </w:p>
          <w:p w:rsidR="00000000" w:rsidRDefault="00965502" w:rsidP="00965502">
            <w:pPr>
              <w:numPr>
                <w:ilvl w:val="0"/>
                <w:numId w:val="31"/>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161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pStyle w:val="Ttulo6"/>
              <w:jc w:val="center"/>
              <w:rPr>
                <w:rFonts w:ascii="Arial" w:hAnsi="Arial" w:cs="Arial"/>
                <w:b/>
                <w:bCs/>
                <w:sz w:val="22"/>
              </w:rPr>
            </w:pPr>
            <w:r>
              <w:rPr>
                <w:rFonts w:ascii="Arial" w:hAnsi="Arial" w:cs="Arial"/>
                <w:b/>
                <w:bCs/>
                <w:sz w:val="22"/>
              </w:rPr>
              <w:t>ECONOMICO</w:t>
            </w:r>
          </w:p>
        </w:tc>
        <w:tc>
          <w:tcPr>
            <w:tcW w:w="4141" w:type="dxa"/>
            <w:tcBorders>
              <w:bottom w:val="single" w:sz="4" w:space="0" w:color="auto"/>
            </w:tcBorders>
          </w:tcPr>
          <w:p w:rsidR="00000000" w:rsidRDefault="00965502" w:rsidP="00965502">
            <w:pPr>
              <w:numPr>
                <w:ilvl w:val="0"/>
                <w:numId w:val="51"/>
              </w:numPr>
              <w:jc w:val="both"/>
              <w:rPr>
                <w:rFonts w:ascii="Arial" w:hAnsi="Arial" w:cs="Arial"/>
                <w:sz w:val="20"/>
              </w:rPr>
            </w:pPr>
            <w:r>
              <w:rPr>
                <w:rFonts w:ascii="Arial" w:hAnsi="Arial" w:cs="Arial"/>
                <w:sz w:val="20"/>
              </w:rPr>
              <w:t xml:space="preserve">Adecuación hornilla </w:t>
            </w:r>
          </w:p>
          <w:p w:rsidR="00000000" w:rsidRDefault="00965502" w:rsidP="00965502">
            <w:pPr>
              <w:numPr>
                <w:ilvl w:val="0"/>
                <w:numId w:val="51"/>
              </w:numPr>
              <w:jc w:val="both"/>
              <w:rPr>
                <w:rFonts w:ascii="Arial" w:hAnsi="Arial" w:cs="Arial"/>
                <w:sz w:val="20"/>
              </w:rPr>
            </w:pPr>
            <w:r>
              <w:rPr>
                <w:rFonts w:ascii="Arial" w:hAnsi="Arial" w:cs="Arial"/>
                <w:sz w:val="20"/>
              </w:rPr>
              <w:t>Ralladora de yuca y semilla</w:t>
            </w:r>
          </w:p>
          <w:p w:rsidR="00000000" w:rsidRDefault="00965502" w:rsidP="00965502">
            <w:pPr>
              <w:numPr>
                <w:ilvl w:val="0"/>
                <w:numId w:val="51"/>
              </w:numPr>
              <w:jc w:val="both"/>
              <w:rPr>
                <w:rFonts w:ascii="Arial" w:hAnsi="Arial" w:cs="Arial"/>
                <w:sz w:val="20"/>
              </w:rPr>
            </w:pPr>
            <w:r>
              <w:rPr>
                <w:rFonts w:ascii="Arial" w:hAnsi="Arial" w:cs="Arial"/>
                <w:sz w:val="20"/>
              </w:rPr>
              <w:t>Apoyo comercialización panela-yuca-plátano</w:t>
            </w:r>
          </w:p>
          <w:p w:rsidR="00000000" w:rsidRDefault="00965502" w:rsidP="00965502">
            <w:pPr>
              <w:numPr>
                <w:ilvl w:val="0"/>
                <w:numId w:val="51"/>
              </w:numPr>
              <w:jc w:val="both"/>
              <w:rPr>
                <w:rFonts w:ascii="Arial" w:hAnsi="Arial" w:cs="Arial"/>
                <w:sz w:val="20"/>
              </w:rPr>
            </w:pPr>
            <w:r>
              <w:rPr>
                <w:rFonts w:ascii="Arial" w:hAnsi="Arial" w:cs="Arial"/>
                <w:sz w:val="20"/>
              </w:rPr>
              <w:t>Compra de montaje de procesamiento panelero a asociaciones</w:t>
            </w:r>
          </w:p>
          <w:p w:rsidR="00000000" w:rsidRDefault="00965502" w:rsidP="00965502">
            <w:pPr>
              <w:numPr>
                <w:ilvl w:val="0"/>
                <w:numId w:val="51"/>
              </w:numPr>
              <w:jc w:val="both"/>
              <w:rPr>
                <w:rFonts w:ascii="Arial" w:hAnsi="Arial" w:cs="Arial"/>
                <w:sz w:val="20"/>
              </w:rPr>
            </w:pPr>
            <w:r>
              <w:rPr>
                <w:rFonts w:ascii="Arial" w:hAnsi="Arial" w:cs="Arial"/>
                <w:sz w:val="20"/>
              </w:rPr>
              <w:t xml:space="preserve">Apoyo a grupos productivos de caña  </w:t>
            </w:r>
            <w:r>
              <w:rPr>
                <w:rFonts w:ascii="Arial" w:hAnsi="Arial" w:cs="Arial"/>
                <w:sz w:val="20"/>
              </w:rPr>
              <w:t xml:space="preserve"> </w:t>
            </w:r>
          </w:p>
          <w:p w:rsidR="00000000" w:rsidRDefault="00965502" w:rsidP="00965502">
            <w:pPr>
              <w:numPr>
                <w:ilvl w:val="0"/>
                <w:numId w:val="51"/>
              </w:numPr>
              <w:jc w:val="both"/>
              <w:rPr>
                <w:rFonts w:ascii="Arial" w:hAnsi="Arial" w:cs="Arial"/>
                <w:sz w:val="20"/>
              </w:rPr>
            </w:pPr>
            <w:r>
              <w:rPr>
                <w:rFonts w:ascii="Arial" w:hAnsi="Arial" w:cs="Arial"/>
                <w:sz w:val="20"/>
              </w:rPr>
              <w:t xml:space="preserve">Préstamos a bajos intereses y largo plazo para café, plátano y yuca </w:t>
            </w:r>
          </w:p>
          <w:p w:rsidR="00000000" w:rsidRDefault="00965502" w:rsidP="00965502">
            <w:pPr>
              <w:numPr>
                <w:ilvl w:val="0"/>
                <w:numId w:val="51"/>
              </w:numPr>
              <w:jc w:val="both"/>
              <w:rPr>
                <w:rFonts w:ascii="Arial" w:hAnsi="Arial" w:cs="Arial"/>
                <w:sz w:val="20"/>
              </w:rPr>
            </w:pPr>
            <w:r>
              <w:rPr>
                <w:rFonts w:ascii="Arial" w:hAnsi="Arial" w:cs="Arial"/>
                <w:sz w:val="20"/>
              </w:rPr>
              <w:t>Capacitación a madres comunitarias y líderes en primeros auxilios</w:t>
            </w:r>
          </w:p>
          <w:p w:rsidR="00000000" w:rsidRDefault="00965502" w:rsidP="00965502">
            <w:pPr>
              <w:numPr>
                <w:ilvl w:val="0"/>
                <w:numId w:val="51"/>
              </w:numPr>
              <w:jc w:val="both"/>
              <w:rPr>
                <w:rFonts w:ascii="Arial" w:hAnsi="Arial" w:cs="Arial"/>
                <w:sz w:val="20"/>
              </w:rPr>
            </w:pPr>
            <w:r>
              <w:rPr>
                <w:rFonts w:ascii="Arial" w:hAnsi="Arial" w:cs="Arial"/>
                <w:sz w:val="20"/>
              </w:rPr>
              <w:t xml:space="preserve">Falta de apoyo en recuperación de zonas por desastres naturales </w:t>
            </w:r>
          </w:p>
          <w:p w:rsidR="00000000" w:rsidRDefault="00965502" w:rsidP="00965502">
            <w:pPr>
              <w:numPr>
                <w:ilvl w:val="0"/>
                <w:numId w:val="51"/>
              </w:numPr>
              <w:jc w:val="both"/>
              <w:rPr>
                <w:rFonts w:ascii="Arial" w:hAnsi="Arial" w:cs="Arial"/>
                <w:sz w:val="20"/>
              </w:rPr>
            </w:pPr>
            <w:r>
              <w:rPr>
                <w:rFonts w:ascii="Arial" w:hAnsi="Arial" w:cs="Arial"/>
                <w:sz w:val="20"/>
              </w:rPr>
              <w:t>Falta capacitación para seguridad alimentaría</w:t>
            </w:r>
          </w:p>
          <w:p w:rsidR="00000000" w:rsidRDefault="00965502" w:rsidP="00965502">
            <w:pPr>
              <w:numPr>
                <w:ilvl w:val="0"/>
                <w:numId w:val="51"/>
              </w:numPr>
              <w:jc w:val="both"/>
              <w:rPr>
                <w:rFonts w:ascii="Arial" w:hAnsi="Arial" w:cs="Arial"/>
                <w:sz w:val="20"/>
              </w:rPr>
            </w:pPr>
            <w:r>
              <w:rPr>
                <w:rFonts w:ascii="Arial" w:hAnsi="Arial" w:cs="Arial"/>
                <w:sz w:val="20"/>
              </w:rPr>
              <w:t>Escaso a</w:t>
            </w:r>
            <w:r>
              <w:rPr>
                <w:rFonts w:ascii="Arial" w:hAnsi="Arial" w:cs="Arial"/>
                <w:sz w:val="20"/>
              </w:rPr>
              <w:t>poyo a infraestructura de grupos productivos</w:t>
            </w:r>
          </w:p>
        </w:tc>
        <w:tc>
          <w:tcPr>
            <w:tcW w:w="3240" w:type="dxa"/>
            <w:tcBorders>
              <w:bottom w:val="single" w:sz="4" w:space="0" w:color="auto"/>
            </w:tcBorders>
          </w:tcPr>
          <w:p w:rsidR="00000000" w:rsidRDefault="00965502" w:rsidP="00965502">
            <w:pPr>
              <w:numPr>
                <w:ilvl w:val="0"/>
                <w:numId w:val="33"/>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33"/>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33"/>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33"/>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33"/>
              </w:numPr>
              <w:jc w:val="both"/>
              <w:rPr>
                <w:rFonts w:ascii="Arial" w:hAnsi="Arial" w:cs="Arial"/>
                <w:sz w:val="20"/>
              </w:rPr>
            </w:pPr>
            <w:r>
              <w:rPr>
                <w:rFonts w:ascii="Arial" w:hAnsi="Arial" w:cs="Arial"/>
                <w:sz w:val="20"/>
              </w:rPr>
              <w:t>Apo</w:t>
            </w:r>
            <w:r>
              <w:rPr>
                <w:rFonts w:ascii="Arial" w:hAnsi="Arial" w:cs="Arial"/>
                <w:sz w:val="20"/>
              </w:rPr>
              <w:t>yo a grupos productivos</w:t>
            </w:r>
          </w:p>
          <w:p w:rsidR="00000000" w:rsidRDefault="00965502" w:rsidP="00965502">
            <w:pPr>
              <w:numPr>
                <w:ilvl w:val="0"/>
                <w:numId w:val="33"/>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161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tc>
        <w:tc>
          <w:tcPr>
            <w:tcW w:w="4141" w:type="dxa"/>
            <w:tcBorders>
              <w:bottom w:val="single" w:sz="4" w:space="0" w:color="auto"/>
            </w:tcBorders>
          </w:tcPr>
          <w:p w:rsidR="00000000" w:rsidRDefault="00965502" w:rsidP="00965502">
            <w:pPr>
              <w:numPr>
                <w:ilvl w:val="0"/>
                <w:numId w:val="52"/>
              </w:numPr>
              <w:jc w:val="both"/>
              <w:rPr>
                <w:rFonts w:ascii="Arial" w:hAnsi="Arial" w:cs="Arial"/>
                <w:sz w:val="20"/>
              </w:rPr>
            </w:pPr>
            <w:r>
              <w:rPr>
                <w:rFonts w:ascii="Arial" w:hAnsi="Arial" w:cs="Arial"/>
                <w:sz w:val="20"/>
              </w:rPr>
              <w:t>Desconocimiento en elaboración de proyectos</w:t>
            </w:r>
          </w:p>
          <w:p w:rsidR="00000000" w:rsidRDefault="00965502" w:rsidP="00965502">
            <w:pPr>
              <w:numPr>
                <w:ilvl w:val="0"/>
                <w:numId w:val="52"/>
              </w:numPr>
              <w:jc w:val="both"/>
              <w:rPr>
                <w:rFonts w:ascii="Arial" w:hAnsi="Arial" w:cs="Arial"/>
                <w:sz w:val="20"/>
              </w:rPr>
            </w:pPr>
            <w:r>
              <w:rPr>
                <w:rFonts w:ascii="Arial" w:hAnsi="Arial" w:cs="Arial"/>
                <w:sz w:val="20"/>
              </w:rPr>
              <w:t>Falta de capacitación a la comunidad: Modistería,  sastrería</w:t>
            </w:r>
          </w:p>
          <w:p w:rsidR="00000000" w:rsidRDefault="00965502" w:rsidP="00965502">
            <w:pPr>
              <w:numPr>
                <w:ilvl w:val="0"/>
                <w:numId w:val="53"/>
              </w:numPr>
              <w:jc w:val="both"/>
              <w:rPr>
                <w:rFonts w:ascii="Arial" w:hAnsi="Arial" w:cs="Arial"/>
                <w:sz w:val="20"/>
              </w:rPr>
            </w:pPr>
            <w:r>
              <w:rPr>
                <w:rFonts w:ascii="Arial" w:hAnsi="Arial" w:cs="Arial"/>
                <w:sz w:val="20"/>
              </w:rPr>
              <w:t xml:space="preserve">Falta concientización para la formación de líderes </w:t>
            </w:r>
          </w:p>
          <w:p w:rsidR="00000000" w:rsidRDefault="00965502" w:rsidP="00965502">
            <w:pPr>
              <w:numPr>
                <w:ilvl w:val="0"/>
                <w:numId w:val="53"/>
              </w:numPr>
              <w:jc w:val="both"/>
              <w:rPr>
                <w:rFonts w:ascii="Arial" w:hAnsi="Arial" w:cs="Arial"/>
                <w:sz w:val="20"/>
              </w:rPr>
            </w:pPr>
            <w:r>
              <w:rPr>
                <w:rFonts w:ascii="Arial" w:hAnsi="Arial" w:cs="Arial"/>
                <w:sz w:val="20"/>
              </w:rPr>
              <w:t>Falta de asesoria, o</w:t>
            </w:r>
            <w:r>
              <w:rPr>
                <w:rFonts w:ascii="Arial" w:hAnsi="Arial" w:cs="Arial"/>
                <w:sz w:val="20"/>
              </w:rPr>
              <w:t>rganización y apoyo para la conformación de microempresas y cooperativas</w:t>
            </w:r>
          </w:p>
          <w:p w:rsidR="00000000" w:rsidRDefault="00965502" w:rsidP="00965502">
            <w:pPr>
              <w:numPr>
                <w:ilvl w:val="0"/>
                <w:numId w:val="53"/>
              </w:numPr>
              <w:tabs>
                <w:tab w:val="left" w:pos="2539"/>
              </w:tabs>
              <w:jc w:val="both"/>
              <w:rPr>
                <w:rFonts w:ascii="Arial" w:hAnsi="Arial" w:cs="Arial"/>
                <w:sz w:val="20"/>
              </w:rPr>
            </w:pPr>
            <w:r>
              <w:rPr>
                <w:rFonts w:ascii="Arial" w:hAnsi="Arial" w:cs="Arial"/>
                <w:sz w:val="20"/>
              </w:rPr>
              <w:t>Capacitación en veedurías ciudadanas</w:t>
            </w:r>
          </w:p>
          <w:p w:rsidR="00000000" w:rsidRDefault="00965502">
            <w:pPr>
              <w:jc w:val="both"/>
              <w:rPr>
                <w:rFonts w:ascii="Arial" w:hAnsi="Arial" w:cs="Arial"/>
                <w:sz w:val="20"/>
              </w:rPr>
            </w:pPr>
          </w:p>
          <w:p w:rsidR="00000000" w:rsidRDefault="00965502">
            <w:pPr>
              <w:jc w:val="both"/>
              <w:rPr>
                <w:rFonts w:ascii="Arial" w:hAnsi="Arial" w:cs="Arial"/>
                <w:sz w:val="20"/>
              </w:rPr>
            </w:pPr>
          </w:p>
          <w:p w:rsidR="00000000" w:rsidRDefault="00965502">
            <w:pPr>
              <w:jc w:val="both"/>
              <w:rPr>
                <w:rFonts w:ascii="Arial" w:hAnsi="Arial" w:cs="Arial"/>
                <w:sz w:val="20"/>
              </w:rPr>
            </w:pPr>
          </w:p>
          <w:p w:rsidR="00000000" w:rsidRDefault="00965502">
            <w:pPr>
              <w:jc w:val="both"/>
              <w:rPr>
                <w:rFonts w:ascii="Arial" w:hAnsi="Arial" w:cs="Arial"/>
                <w:sz w:val="20"/>
              </w:rPr>
            </w:pPr>
          </w:p>
          <w:p w:rsidR="00000000" w:rsidRDefault="00965502">
            <w:pPr>
              <w:jc w:val="both"/>
              <w:rPr>
                <w:rFonts w:ascii="Arial" w:hAnsi="Arial" w:cs="Arial"/>
                <w:sz w:val="20"/>
              </w:rPr>
            </w:pPr>
          </w:p>
          <w:p w:rsidR="00000000" w:rsidRDefault="00965502">
            <w:pPr>
              <w:jc w:val="both"/>
              <w:rPr>
                <w:rFonts w:ascii="Arial" w:hAnsi="Arial" w:cs="Arial"/>
                <w:sz w:val="20"/>
              </w:rPr>
            </w:pP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4"/>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34"/>
              </w:numPr>
              <w:jc w:val="both"/>
              <w:rPr>
                <w:rFonts w:ascii="Arial" w:hAnsi="Arial" w:cs="Arial"/>
                <w:sz w:val="20"/>
              </w:rPr>
            </w:pPr>
            <w:r>
              <w:rPr>
                <w:rFonts w:ascii="Arial" w:hAnsi="Arial" w:cs="Arial"/>
                <w:sz w:val="20"/>
              </w:rPr>
              <w:t>Gestión de Proyectos</w:t>
            </w:r>
          </w:p>
          <w:p w:rsidR="00000000" w:rsidRDefault="00965502" w:rsidP="00965502">
            <w:pPr>
              <w:numPr>
                <w:ilvl w:val="0"/>
                <w:numId w:val="34"/>
              </w:numPr>
              <w:jc w:val="both"/>
              <w:rPr>
                <w:rFonts w:ascii="Arial" w:hAnsi="Arial" w:cs="Arial"/>
                <w:sz w:val="20"/>
              </w:rPr>
            </w:pPr>
            <w:r>
              <w:rPr>
                <w:rFonts w:ascii="Arial" w:hAnsi="Arial" w:cs="Arial"/>
                <w:sz w:val="20"/>
              </w:rPr>
              <w:t xml:space="preserve">Creación de Escuelas de lideres para la comunidad </w:t>
            </w:r>
            <w:r>
              <w:rPr>
                <w:rFonts w:ascii="Arial" w:hAnsi="Arial" w:cs="Arial"/>
                <w:sz w:val="20"/>
              </w:rPr>
              <w:t>vegueña</w:t>
            </w:r>
          </w:p>
        </w:tc>
      </w:tr>
    </w:tbl>
    <w:p w:rsidR="00000000" w:rsidRDefault="00965502">
      <w:pPr>
        <w:pStyle w:val="Ttulo3"/>
        <w:rPr>
          <w:rFonts w:ascii="Arial" w:hAnsi="Arial" w:cs="Arial"/>
        </w:rPr>
      </w:pPr>
    </w:p>
    <w:p w:rsidR="00000000" w:rsidRDefault="00965502"/>
    <w:p w:rsidR="00000000" w:rsidRDefault="00965502"/>
    <w:p w:rsidR="00000000" w:rsidRDefault="00965502">
      <w:pPr>
        <w:pStyle w:val="Ttulo3"/>
        <w:rPr>
          <w:rFonts w:ascii="Arial" w:hAnsi="Arial" w:cs="Arial"/>
        </w:rPr>
      </w:pPr>
    </w:p>
    <w:p w:rsidR="00000000" w:rsidRDefault="00965502">
      <w:pPr>
        <w:pStyle w:val="Ttulo3"/>
        <w:jc w:val="center"/>
        <w:rPr>
          <w:rFonts w:ascii="Arial" w:hAnsi="Arial" w:cs="Arial"/>
          <w:b/>
          <w:bCs/>
        </w:rPr>
      </w:pPr>
      <w:r>
        <w:rPr>
          <w:rFonts w:ascii="Arial" w:hAnsi="Arial" w:cs="Arial"/>
          <w:b/>
          <w:bCs/>
        </w:rPr>
        <w:t>CORREGIMIENTO ARBELA</w:t>
      </w:r>
    </w:p>
    <w:p w:rsidR="00000000" w:rsidRDefault="00965502"/>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1"/>
        <w:gridCol w:w="4141"/>
        <w:gridCol w:w="3240"/>
      </w:tblGrid>
      <w:tr w:rsidR="00000000">
        <w:tblPrEx>
          <w:tblCellMar>
            <w:top w:w="0" w:type="dxa"/>
            <w:bottom w:w="0" w:type="dxa"/>
          </w:tblCellMar>
        </w:tblPrEx>
        <w:tc>
          <w:tcPr>
            <w:tcW w:w="2501"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41"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213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4141"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Falta capacitación en manejo y conservación de suelos</w:t>
            </w:r>
          </w:p>
          <w:p w:rsidR="00000000" w:rsidRDefault="00965502" w:rsidP="00965502">
            <w:pPr>
              <w:numPr>
                <w:ilvl w:val="0"/>
                <w:numId w:val="54"/>
              </w:numPr>
              <w:jc w:val="both"/>
              <w:rPr>
                <w:rFonts w:ascii="Arial" w:hAnsi="Arial" w:cs="Arial"/>
                <w:sz w:val="20"/>
              </w:rPr>
            </w:pPr>
            <w:r>
              <w:rPr>
                <w:rFonts w:ascii="Arial" w:hAnsi="Arial" w:cs="Arial"/>
                <w:sz w:val="20"/>
              </w:rPr>
              <w:t>Titulación de tierras</w:t>
            </w:r>
          </w:p>
          <w:p w:rsidR="00000000" w:rsidRDefault="00965502" w:rsidP="00965502">
            <w:pPr>
              <w:numPr>
                <w:ilvl w:val="0"/>
                <w:numId w:val="54"/>
              </w:numPr>
              <w:jc w:val="both"/>
              <w:rPr>
                <w:rFonts w:ascii="Arial" w:hAnsi="Arial" w:cs="Arial"/>
                <w:sz w:val="20"/>
              </w:rPr>
            </w:pPr>
            <w:r>
              <w:rPr>
                <w:rFonts w:ascii="Arial" w:hAnsi="Arial" w:cs="Arial"/>
                <w:sz w:val="20"/>
              </w:rPr>
              <w:t>Deforestación de cuencas</w:t>
            </w:r>
          </w:p>
          <w:p w:rsidR="00000000" w:rsidRDefault="00965502" w:rsidP="00965502">
            <w:pPr>
              <w:numPr>
                <w:ilvl w:val="0"/>
                <w:numId w:val="54"/>
              </w:numPr>
              <w:jc w:val="both"/>
              <w:rPr>
                <w:rFonts w:ascii="Arial" w:hAnsi="Arial" w:cs="Arial"/>
                <w:sz w:val="20"/>
              </w:rPr>
            </w:pPr>
            <w:r>
              <w:rPr>
                <w:rFonts w:ascii="Arial" w:hAnsi="Arial" w:cs="Arial"/>
                <w:sz w:val="20"/>
              </w:rPr>
              <w:t>Falta de material vegetal para reforestar</w:t>
            </w:r>
          </w:p>
          <w:p w:rsidR="00000000" w:rsidRDefault="00965502" w:rsidP="00965502">
            <w:pPr>
              <w:numPr>
                <w:ilvl w:val="0"/>
                <w:numId w:val="54"/>
              </w:numPr>
              <w:jc w:val="both"/>
              <w:rPr>
                <w:rFonts w:ascii="Arial" w:hAnsi="Arial" w:cs="Arial"/>
                <w:sz w:val="20"/>
              </w:rPr>
            </w:pPr>
            <w:r>
              <w:rPr>
                <w:rFonts w:ascii="Arial" w:hAnsi="Arial" w:cs="Arial"/>
                <w:sz w:val="20"/>
              </w:rPr>
              <w:t>Rec</w:t>
            </w:r>
            <w:r>
              <w:rPr>
                <w:rFonts w:ascii="Arial" w:hAnsi="Arial" w:cs="Arial"/>
                <w:sz w:val="20"/>
              </w:rPr>
              <w:t>uperación y conservación de semillas nativas y variedades, creación de viveros con estas semillas.</w:t>
            </w:r>
          </w:p>
          <w:p w:rsidR="00000000" w:rsidRDefault="00965502" w:rsidP="00965502">
            <w:pPr>
              <w:numPr>
                <w:ilvl w:val="0"/>
                <w:numId w:val="54"/>
              </w:numPr>
              <w:jc w:val="both"/>
              <w:rPr>
                <w:rFonts w:ascii="Arial" w:hAnsi="Arial" w:cs="Arial"/>
                <w:sz w:val="22"/>
              </w:rPr>
            </w:pPr>
            <w:r>
              <w:rPr>
                <w:rFonts w:ascii="Arial" w:hAnsi="Arial" w:cs="Arial"/>
                <w:sz w:val="20"/>
              </w:rPr>
              <w:t>Tala de bosques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Programa y manejo de conservación de suelos</w:t>
            </w:r>
          </w:p>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w:t>
            </w:r>
            <w:r>
              <w:rPr>
                <w:rFonts w:ascii="Arial" w:hAnsi="Arial" w:cs="Arial"/>
                <w:sz w:val="20"/>
              </w:rPr>
              <w:t>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213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EDUCACION</w:t>
            </w:r>
          </w:p>
        </w:tc>
        <w:tc>
          <w:tcPr>
            <w:tcW w:w="4141" w:type="dxa"/>
            <w:tcBorders>
              <w:bottom w:val="single" w:sz="4" w:space="0" w:color="auto"/>
            </w:tcBorders>
          </w:tcPr>
          <w:p w:rsidR="00000000" w:rsidRDefault="00965502" w:rsidP="00965502">
            <w:pPr>
              <w:numPr>
                <w:ilvl w:val="0"/>
                <w:numId w:val="107"/>
              </w:numPr>
              <w:jc w:val="both"/>
              <w:rPr>
                <w:rFonts w:ascii="Arial" w:hAnsi="Arial" w:cs="Arial"/>
                <w:sz w:val="20"/>
              </w:rPr>
            </w:pPr>
            <w:r>
              <w:rPr>
                <w:rFonts w:ascii="Arial" w:hAnsi="Arial" w:cs="Arial"/>
                <w:sz w:val="20"/>
              </w:rPr>
              <w:t>Falta de apoyo alimentario a restaurantes escolares</w:t>
            </w:r>
          </w:p>
          <w:p w:rsidR="00000000" w:rsidRDefault="00965502" w:rsidP="00965502">
            <w:pPr>
              <w:numPr>
                <w:ilvl w:val="0"/>
                <w:numId w:val="107"/>
              </w:numPr>
              <w:jc w:val="both"/>
              <w:rPr>
                <w:rFonts w:ascii="Arial" w:hAnsi="Arial" w:cs="Arial"/>
                <w:sz w:val="20"/>
              </w:rPr>
            </w:pPr>
            <w:r>
              <w:rPr>
                <w:rFonts w:ascii="Arial" w:hAnsi="Arial" w:cs="Arial"/>
                <w:sz w:val="20"/>
              </w:rPr>
              <w:t>Falta del servicio de educación básica</w:t>
            </w:r>
          </w:p>
          <w:p w:rsidR="00000000" w:rsidRDefault="00965502" w:rsidP="00965502">
            <w:pPr>
              <w:numPr>
                <w:ilvl w:val="0"/>
                <w:numId w:val="107"/>
              </w:numPr>
              <w:jc w:val="both"/>
              <w:rPr>
                <w:rFonts w:ascii="Arial" w:hAnsi="Arial" w:cs="Arial"/>
                <w:sz w:val="20"/>
              </w:rPr>
            </w:pPr>
            <w:r>
              <w:rPr>
                <w:rFonts w:ascii="Arial" w:hAnsi="Arial" w:cs="Arial"/>
                <w:sz w:val="20"/>
              </w:rPr>
              <w:t>Carencia de material educativo, deportivo y cultural</w:t>
            </w:r>
          </w:p>
          <w:p w:rsidR="00000000" w:rsidRDefault="00965502" w:rsidP="00965502">
            <w:pPr>
              <w:numPr>
                <w:ilvl w:val="0"/>
                <w:numId w:val="107"/>
              </w:numPr>
              <w:jc w:val="both"/>
              <w:rPr>
                <w:rFonts w:ascii="Arial" w:hAnsi="Arial" w:cs="Arial"/>
                <w:sz w:val="20"/>
              </w:rPr>
            </w:pPr>
            <w:r>
              <w:rPr>
                <w:rFonts w:ascii="Arial" w:hAnsi="Arial" w:cs="Arial"/>
                <w:sz w:val="20"/>
              </w:rPr>
              <w:t>Falta de espacios deportivos y culturales adecuados</w:t>
            </w:r>
          </w:p>
          <w:p w:rsidR="00000000" w:rsidRDefault="00965502" w:rsidP="00965502">
            <w:pPr>
              <w:numPr>
                <w:ilvl w:val="0"/>
                <w:numId w:val="107"/>
              </w:numPr>
              <w:jc w:val="both"/>
              <w:rPr>
                <w:rFonts w:ascii="Arial" w:hAnsi="Arial" w:cs="Arial"/>
                <w:sz w:val="20"/>
              </w:rPr>
            </w:pPr>
            <w:r>
              <w:rPr>
                <w:rFonts w:ascii="Arial" w:hAnsi="Arial" w:cs="Arial"/>
                <w:sz w:val="20"/>
              </w:rPr>
              <w:t>Insuficiencia de bat</w:t>
            </w:r>
            <w:r>
              <w:rPr>
                <w:rFonts w:ascii="Arial" w:hAnsi="Arial" w:cs="Arial"/>
                <w:sz w:val="20"/>
              </w:rPr>
              <w:t xml:space="preserve">erías sanitarias </w:t>
            </w:r>
          </w:p>
          <w:p w:rsidR="00000000" w:rsidRDefault="00965502" w:rsidP="00965502">
            <w:pPr>
              <w:numPr>
                <w:ilvl w:val="0"/>
                <w:numId w:val="107"/>
              </w:numPr>
              <w:jc w:val="both"/>
              <w:rPr>
                <w:rFonts w:ascii="Arial" w:hAnsi="Arial" w:cs="Arial"/>
                <w:sz w:val="20"/>
              </w:rPr>
            </w:pPr>
            <w:r>
              <w:rPr>
                <w:rFonts w:ascii="Arial" w:hAnsi="Arial" w:cs="Arial"/>
                <w:sz w:val="20"/>
              </w:rPr>
              <w:t>Falta de capacitación educativa, deportiva y cultural</w:t>
            </w:r>
          </w:p>
          <w:p w:rsidR="00000000" w:rsidRDefault="00965502" w:rsidP="00965502">
            <w:pPr>
              <w:numPr>
                <w:ilvl w:val="0"/>
                <w:numId w:val="107"/>
              </w:numPr>
              <w:jc w:val="both"/>
              <w:rPr>
                <w:rFonts w:ascii="Arial" w:hAnsi="Arial" w:cs="Arial"/>
                <w:sz w:val="20"/>
              </w:rPr>
            </w:pPr>
            <w:r>
              <w:rPr>
                <w:rFonts w:ascii="Arial" w:hAnsi="Arial" w:cs="Arial"/>
                <w:sz w:val="20"/>
              </w:rPr>
              <w:t>Carencia de docentes</w:t>
            </w:r>
          </w:p>
          <w:p w:rsidR="00000000" w:rsidRDefault="00965502" w:rsidP="00965502">
            <w:pPr>
              <w:numPr>
                <w:ilvl w:val="0"/>
                <w:numId w:val="107"/>
              </w:numPr>
              <w:jc w:val="both"/>
              <w:rPr>
                <w:rFonts w:ascii="Arial" w:hAnsi="Arial" w:cs="Arial"/>
                <w:sz w:val="20"/>
              </w:rPr>
            </w:pPr>
            <w:r>
              <w:rPr>
                <w:rFonts w:ascii="Arial" w:hAnsi="Arial" w:cs="Arial"/>
                <w:sz w:val="20"/>
              </w:rPr>
              <w:t xml:space="preserve">Carencia de infraestructura y dotación para restaurantes </w:t>
            </w:r>
          </w:p>
          <w:p w:rsidR="00000000" w:rsidRDefault="00965502" w:rsidP="00965502">
            <w:pPr>
              <w:numPr>
                <w:ilvl w:val="0"/>
                <w:numId w:val="107"/>
              </w:numPr>
              <w:jc w:val="both"/>
              <w:rPr>
                <w:rFonts w:ascii="Arial" w:hAnsi="Arial" w:cs="Arial"/>
                <w:sz w:val="20"/>
              </w:rPr>
            </w:pPr>
            <w:r>
              <w:rPr>
                <w:rFonts w:ascii="Arial" w:hAnsi="Arial" w:cs="Arial"/>
                <w:sz w:val="20"/>
              </w:rPr>
              <w:t>Carencia de planta física colegio Arbela</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w:t>
            </w:r>
            <w:r>
              <w:rPr>
                <w:rFonts w:ascii="Arial" w:hAnsi="Arial" w:cs="Arial"/>
                <w:sz w:val="20"/>
              </w:rPr>
              <w:t>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213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4141" w:type="dxa"/>
            <w:tcBorders>
              <w:bottom w:val="single" w:sz="4" w:space="0" w:color="auto"/>
            </w:tcBorders>
          </w:tcPr>
          <w:p w:rsidR="00000000" w:rsidRDefault="00965502" w:rsidP="00965502">
            <w:pPr>
              <w:numPr>
                <w:ilvl w:val="0"/>
                <w:numId w:val="108"/>
              </w:numPr>
              <w:jc w:val="both"/>
              <w:rPr>
                <w:rFonts w:ascii="Arial" w:hAnsi="Arial" w:cs="Arial"/>
                <w:sz w:val="20"/>
              </w:rPr>
            </w:pPr>
            <w:r>
              <w:rPr>
                <w:rFonts w:ascii="Arial" w:hAnsi="Arial" w:cs="Arial"/>
                <w:sz w:val="20"/>
              </w:rPr>
              <w:t>Reelaboración Sisben</w:t>
            </w:r>
          </w:p>
          <w:p w:rsidR="00000000" w:rsidRDefault="00965502" w:rsidP="00965502">
            <w:pPr>
              <w:numPr>
                <w:ilvl w:val="0"/>
                <w:numId w:val="108"/>
              </w:numPr>
              <w:jc w:val="both"/>
              <w:rPr>
                <w:rFonts w:ascii="Arial" w:hAnsi="Arial" w:cs="Arial"/>
                <w:sz w:val="20"/>
              </w:rPr>
            </w:pPr>
            <w:r>
              <w:rPr>
                <w:rFonts w:ascii="Arial" w:hAnsi="Arial" w:cs="Arial"/>
                <w:sz w:val="20"/>
              </w:rPr>
              <w:t>Carencia e ampliación comunitarios a nivel corregimental</w:t>
            </w:r>
          </w:p>
          <w:p w:rsidR="00000000" w:rsidRDefault="00965502" w:rsidP="00965502">
            <w:pPr>
              <w:numPr>
                <w:ilvl w:val="0"/>
                <w:numId w:val="108"/>
              </w:numPr>
              <w:jc w:val="both"/>
              <w:rPr>
                <w:rFonts w:ascii="Arial" w:hAnsi="Arial" w:cs="Arial"/>
                <w:sz w:val="20"/>
              </w:rPr>
            </w:pPr>
            <w:r>
              <w:rPr>
                <w:rFonts w:ascii="Arial" w:hAnsi="Arial" w:cs="Arial"/>
                <w:sz w:val="20"/>
              </w:rPr>
              <w:t>Falta de campañas medicas, odontológicas de prevención y ampliación</w:t>
            </w:r>
          </w:p>
          <w:p w:rsidR="00000000" w:rsidRDefault="00965502" w:rsidP="00965502">
            <w:pPr>
              <w:numPr>
                <w:ilvl w:val="0"/>
                <w:numId w:val="108"/>
              </w:numPr>
              <w:jc w:val="both"/>
              <w:rPr>
                <w:rFonts w:ascii="Arial" w:hAnsi="Arial" w:cs="Arial"/>
                <w:sz w:val="20"/>
              </w:rPr>
            </w:pPr>
            <w:r>
              <w:rPr>
                <w:rFonts w:ascii="Arial" w:hAnsi="Arial" w:cs="Arial"/>
                <w:sz w:val="20"/>
              </w:rPr>
              <w:t>Falta de ampliación del programa adul</w:t>
            </w:r>
            <w:r>
              <w:rPr>
                <w:rFonts w:ascii="Arial" w:hAnsi="Arial" w:cs="Arial"/>
                <w:sz w:val="20"/>
              </w:rPr>
              <w:t>tos mayores</w:t>
            </w:r>
          </w:p>
          <w:p w:rsidR="00000000" w:rsidRDefault="00965502" w:rsidP="00965502">
            <w:pPr>
              <w:numPr>
                <w:ilvl w:val="0"/>
                <w:numId w:val="108"/>
              </w:numPr>
              <w:jc w:val="both"/>
              <w:rPr>
                <w:rFonts w:ascii="Arial" w:hAnsi="Arial" w:cs="Arial"/>
                <w:sz w:val="20"/>
              </w:rPr>
            </w:pPr>
            <w:r>
              <w:rPr>
                <w:rFonts w:ascii="Arial" w:hAnsi="Arial" w:cs="Arial"/>
                <w:sz w:val="20"/>
              </w:rPr>
              <w:t>Falta de apoyo y ampliación a discapacitados</w:t>
            </w:r>
          </w:p>
          <w:p w:rsidR="00000000" w:rsidRDefault="00965502" w:rsidP="00965502">
            <w:pPr>
              <w:numPr>
                <w:ilvl w:val="0"/>
                <w:numId w:val="108"/>
              </w:numPr>
              <w:jc w:val="both"/>
              <w:rPr>
                <w:rFonts w:ascii="Arial" w:hAnsi="Arial" w:cs="Arial"/>
                <w:sz w:val="20"/>
              </w:rPr>
            </w:pPr>
            <w:r>
              <w:rPr>
                <w:rFonts w:ascii="Arial" w:hAnsi="Arial" w:cs="Arial"/>
                <w:sz w:val="20"/>
              </w:rPr>
              <w:t>Falta de ampliación de personal en salud “auxiliares Promotores”</w:t>
            </w:r>
          </w:p>
          <w:p w:rsidR="00000000" w:rsidRDefault="00965502" w:rsidP="00965502">
            <w:pPr>
              <w:numPr>
                <w:ilvl w:val="0"/>
                <w:numId w:val="108"/>
              </w:numPr>
              <w:jc w:val="both"/>
              <w:rPr>
                <w:rFonts w:ascii="Arial" w:hAnsi="Arial" w:cs="Arial"/>
                <w:sz w:val="20"/>
              </w:rPr>
            </w:pPr>
            <w:r>
              <w:rPr>
                <w:rFonts w:ascii="Arial" w:hAnsi="Arial" w:cs="Arial"/>
                <w:sz w:val="20"/>
              </w:rPr>
              <w:t>Ampliación del puesto de salud</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973"/>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141"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 xml:space="preserve">Falta de apoyo subsidios </w:t>
            </w:r>
            <w:r>
              <w:rPr>
                <w:rFonts w:ascii="Arial" w:hAnsi="Arial" w:cs="Arial"/>
                <w:sz w:val="20"/>
              </w:rPr>
              <w:t>para mejoramiento vivienda</w:t>
            </w:r>
          </w:p>
        </w:tc>
        <w:tc>
          <w:tcPr>
            <w:tcW w:w="3240"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Crear programas de vivienda de Interés social rural</w:t>
            </w:r>
          </w:p>
        </w:tc>
      </w:tr>
      <w:tr w:rsidR="00000000">
        <w:tblPrEx>
          <w:tblCellMar>
            <w:top w:w="0" w:type="dxa"/>
            <w:bottom w:w="0" w:type="dxa"/>
          </w:tblCellMar>
        </w:tblPrEx>
        <w:trPr>
          <w:cantSplit/>
          <w:trHeight w:val="973"/>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 PUBLICOS</w:t>
            </w:r>
          </w:p>
        </w:tc>
        <w:tc>
          <w:tcPr>
            <w:tcW w:w="4141" w:type="dxa"/>
            <w:tcBorders>
              <w:bottom w:val="single" w:sz="4" w:space="0" w:color="auto"/>
            </w:tcBorders>
          </w:tcPr>
          <w:p w:rsidR="00000000" w:rsidRDefault="00965502" w:rsidP="00965502">
            <w:pPr>
              <w:numPr>
                <w:ilvl w:val="0"/>
                <w:numId w:val="55"/>
              </w:numPr>
              <w:jc w:val="both"/>
              <w:rPr>
                <w:rFonts w:ascii="Arial" w:hAnsi="Arial" w:cs="Arial"/>
                <w:sz w:val="20"/>
              </w:rPr>
            </w:pPr>
            <w:r>
              <w:rPr>
                <w:rFonts w:ascii="Arial" w:hAnsi="Arial" w:cs="Arial"/>
                <w:sz w:val="20"/>
              </w:rPr>
              <w:t xml:space="preserve">Falta de construcción de alcantarillados y dotación de baterías sanitarias      </w:t>
            </w:r>
          </w:p>
          <w:p w:rsidR="00000000" w:rsidRDefault="00965502" w:rsidP="00965502">
            <w:pPr>
              <w:numPr>
                <w:ilvl w:val="0"/>
                <w:numId w:val="55"/>
              </w:numPr>
              <w:jc w:val="both"/>
              <w:rPr>
                <w:rFonts w:ascii="Arial" w:hAnsi="Arial" w:cs="Arial"/>
                <w:sz w:val="20"/>
              </w:rPr>
            </w:pPr>
            <w:r>
              <w:rPr>
                <w:rFonts w:ascii="Arial" w:hAnsi="Arial" w:cs="Arial"/>
                <w:sz w:val="20"/>
              </w:rPr>
              <w:t>Carencia de construcción, ampliación y mantenimientos De acueductos vered</w:t>
            </w:r>
            <w:r>
              <w:rPr>
                <w:rFonts w:ascii="Arial" w:hAnsi="Arial" w:cs="Arial"/>
                <w:sz w:val="20"/>
              </w:rPr>
              <w:t xml:space="preserve">ales </w:t>
            </w:r>
          </w:p>
          <w:p w:rsidR="00000000" w:rsidRDefault="00965502" w:rsidP="00965502">
            <w:pPr>
              <w:numPr>
                <w:ilvl w:val="0"/>
                <w:numId w:val="55"/>
              </w:numPr>
              <w:jc w:val="both"/>
              <w:rPr>
                <w:rFonts w:ascii="Arial" w:hAnsi="Arial" w:cs="Arial"/>
                <w:sz w:val="20"/>
              </w:rPr>
            </w:pPr>
            <w:r>
              <w:rPr>
                <w:rFonts w:ascii="Arial" w:hAnsi="Arial" w:cs="Arial"/>
                <w:sz w:val="20"/>
              </w:rPr>
              <w:t>Falta de construcción, ampliación y terminación redes de energía</w:t>
            </w:r>
          </w:p>
          <w:p w:rsidR="00000000" w:rsidRDefault="00965502" w:rsidP="00965502">
            <w:pPr>
              <w:numPr>
                <w:ilvl w:val="0"/>
                <w:numId w:val="54"/>
              </w:numPr>
              <w:jc w:val="both"/>
              <w:rPr>
                <w:rFonts w:ascii="Arial" w:hAnsi="Arial" w:cs="Arial"/>
                <w:sz w:val="20"/>
              </w:rPr>
            </w:pPr>
            <w:r>
              <w:rPr>
                <w:rFonts w:ascii="Arial" w:hAnsi="Arial" w:cs="Arial"/>
                <w:sz w:val="20"/>
              </w:rPr>
              <w:t>Falta de telefonía rural</w:t>
            </w:r>
          </w:p>
          <w:p w:rsidR="00000000" w:rsidRDefault="00965502" w:rsidP="00965502">
            <w:pPr>
              <w:numPr>
                <w:ilvl w:val="0"/>
                <w:numId w:val="54"/>
              </w:numPr>
              <w:jc w:val="both"/>
              <w:rPr>
                <w:rFonts w:ascii="Arial" w:hAnsi="Arial" w:cs="Arial"/>
                <w:sz w:val="20"/>
              </w:rPr>
            </w:pPr>
            <w:r>
              <w:rPr>
                <w:rFonts w:ascii="Arial" w:hAnsi="Arial" w:cs="Arial"/>
                <w:sz w:val="20"/>
              </w:rPr>
              <w:t>Carencia de ampliación de sistemas de recolección de aguas</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54"/>
              </w:numPr>
              <w:jc w:val="both"/>
              <w:rPr>
                <w:rFonts w:ascii="Arial" w:hAnsi="Arial" w:cs="Arial"/>
                <w:sz w:val="20"/>
              </w:rPr>
            </w:pPr>
            <w:r>
              <w:rPr>
                <w:rFonts w:ascii="Arial" w:hAnsi="Arial" w:cs="Arial"/>
                <w:sz w:val="20"/>
              </w:rPr>
              <w:t>Programas: agua</w:t>
            </w:r>
          </w:p>
        </w:tc>
      </w:tr>
      <w:tr w:rsidR="00000000">
        <w:tblPrEx>
          <w:tblCellMar>
            <w:top w:w="0" w:type="dxa"/>
            <w:bottom w:w="0" w:type="dxa"/>
          </w:tblCellMar>
        </w:tblPrEx>
        <w:trPr>
          <w:cantSplit/>
          <w:trHeight w:val="973"/>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VIAS</w:t>
            </w:r>
          </w:p>
        </w:tc>
        <w:tc>
          <w:tcPr>
            <w:tcW w:w="4141"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Fal</w:t>
            </w:r>
            <w:r>
              <w:rPr>
                <w:rFonts w:ascii="Arial" w:hAnsi="Arial" w:cs="Arial"/>
                <w:sz w:val="20"/>
              </w:rPr>
              <w:t>ta de mantenimiento de caminos de herradura</w:t>
            </w:r>
          </w:p>
          <w:p w:rsidR="00000000" w:rsidRDefault="00965502" w:rsidP="00965502">
            <w:pPr>
              <w:numPr>
                <w:ilvl w:val="0"/>
                <w:numId w:val="56"/>
              </w:numPr>
              <w:jc w:val="both"/>
              <w:rPr>
                <w:rFonts w:ascii="Arial" w:hAnsi="Arial" w:cs="Arial"/>
                <w:sz w:val="20"/>
              </w:rPr>
            </w:pPr>
            <w:r>
              <w:rPr>
                <w:rFonts w:ascii="Arial" w:hAnsi="Arial" w:cs="Arial"/>
                <w:sz w:val="20"/>
              </w:rPr>
              <w:t>Falta de mantenimiento de vías carreteables</w:t>
            </w:r>
          </w:p>
          <w:p w:rsidR="00000000" w:rsidRDefault="00965502" w:rsidP="00965502">
            <w:pPr>
              <w:numPr>
                <w:ilvl w:val="0"/>
                <w:numId w:val="56"/>
              </w:numPr>
              <w:jc w:val="both"/>
              <w:rPr>
                <w:rFonts w:ascii="Arial" w:hAnsi="Arial" w:cs="Arial"/>
                <w:sz w:val="20"/>
              </w:rPr>
            </w:pPr>
            <w:r>
              <w:rPr>
                <w:rFonts w:ascii="Arial" w:hAnsi="Arial" w:cs="Arial"/>
                <w:sz w:val="20"/>
              </w:rPr>
              <w:t>Carencia de salones comunales</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56"/>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973"/>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Y</w:t>
            </w:r>
          </w:p>
          <w:p w:rsidR="00000000" w:rsidRDefault="00965502">
            <w:pPr>
              <w:pStyle w:val="Ttulo9"/>
              <w:widowControl/>
              <w:rPr>
                <w:rFonts w:ascii="Arial" w:hAnsi="Arial" w:cs="Arial"/>
                <w:bCs/>
                <w:szCs w:val="24"/>
              </w:rPr>
            </w:pPr>
            <w:r>
              <w:rPr>
                <w:rFonts w:ascii="Arial" w:hAnsi="Arial" w:cs="Arial"/>
                <w:bCs/>
                <w:szCs w:val="24"/>
              </w:rPr>
              <w:t>DEPORTE</w:t>
            </w:r>
          </w:p>
        </w:tc>
        <w:tc>
          <w:tcPr>
            <w:tcW w:w="4141"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Falta de escenario</w:t>
            </w:r>
            <w:r>
              <w:rPr>
                <w:rFonts w:ascii="Arial" w:hAnsi="Arial" w:cs="Arial"/>
                <w:sz w:val="20"/>
              </w:rPr>
              <w:t>s deportivos</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56"/>
              </w:numPr>
              <w:jc w:val="both"/>
              <w:rPr>
                <w:rFonts w:ascii="Arial" w:hAnsi="Arial" w:cs="Arial"/>
                <w:sz w:val="20"/>
              </w:rPr>
            </w:pPr>
            <w:r>
              <w:rPr>
                <w:rFonts w:ascii="Arial" w:hAnsi="Arial" w:cs="Arial"/>
                <w:sz w:val="20"/>
              </w:rPr>
              <w:t>Mejoramiento y adecuación de escenarios deportivos</w:t>
            </w:r>
          </w:p>
          <w:p w:rsidR="00000000" w:rsidRDefault="00965502" w:rsidP="00965502">
            <w:pPr>
              <w:numPr>
                <w:ilvl w:val="0"/>
                <w:numId w:val="56"/>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973"/>
        </w:trPr>
        <w:tc>
          <w:tcPr>
            <w:tcW w:w="2501" w:type="dxa"/>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pStyle w:val="Ttulo6"/>
              <w:jc w:val="center"/>
              <w:rPr>
                <w:b/>
                <w:bCs/>
                <w:sz w:val="22"/>
              </w:rPr>
            </w:pPr>
            <w:r>
              <w:rPr>
                <w:rFonts w:ascii="Arial" w:hAnsi="Arial" w:cs="Arial"/>
                <w:b/>
                <w:bCs/>
                <w:sz w:val="22"/>
              </w:rPr>
              <w:t>ECONOMICO</w:t>
            </w:r>
          </w:p>
        </w:tc>
        <w:tc>
          <w:tcPr>
            <w:tcW w:w="4141" w:type="dxa"/>
          </w:tcPr>
          <w:p w:rsidR="00000000" w:rsidRDefault="00965502" w:rsidP="00965502">
            <w:pPr>
              <w:numPr>
                <w:ilvl w:val="0"/>
                <w:numId w:val="54"/>
              </w:numPr>
              <w:jc w:val="both"/>
              <w:rPr>
                <w:rFonts w:ascii="Arial" w:hAnsi="Arial" w:cs="Arial"/>
                <w:sz w:val="20"/>
              </w:rPr>
            </w:pPr>
            <w:r>
              <w:rPr>
                <w:rFonts w:ascii="Arial" w:hAnsi="Arial" w:cs="Arial"/>
                <w:sz w:val="20"/>
              </w:rPr>
              <w:t>Falta cofinanciación para compra de maquinaria agrícola y equipos</w:t>
            </w:r>
          </w:p>
          <w:p w:rsidR="00000000" w:rsidRDefault="00965502" w:rsidP="00965502">
            <w:pPr>
              <w:numPr>
                <w:ilvl w:val="0"/>
                <w:numId w:val="54"/>
              </w:numPr>
              <w:jc w:val="both"/>
              <w:rPr>
                <w:rFonts w:ascii="Arial" w:hAnsi="Arial" w:cs="Arial"/>
                <w:sz w:val="20"/>
              </w:rPr>
            </w:pPr>
            <w:r>
              <w:rPr>
                <w:rFonts w:ascii="Arial" w:hAnsi="Arial" w:cs="Arial"/>
                <w:sz w:val="20"/>
              </w:rPr>
              <w:t>Crédito</w:t>
            </w:r>
            <w:r>
              <w:rPr>
                <w:rFonts w:ascii="Arial" w:hAnsi="Arial" w:cs="Arial"/>
                <w:sz w:val="20"/>
              </w:rPr>
              <w:t>s para ganadería</w:t>
            </w:r>
          </w:p>
          <w:p w:rsidR="00000000" w:rsidRDefault="00965502" w:rsidP="00965502">
            <w:pPr>
              <w:numPr>
                <w:ilvl w:val="0"/>
                <w:numId w:val="54"/>
              </w:numPr>
              <w:jc w:val="both"/>
              <w:rPr>
                <w:rFonts w:ascii="Arial" w:hAnsi="Arial" w:cs="Arial"/>
                <w:sz w:val="20"/>
              </w:rPr>
            </w:pPr>
            <w:r>
              <w:rPr>
                <w:rFonts w:ascii="Arial" w:hAnsi="Arial" w:cs="Arial"/>
                <w:sz w:val="20"/>
              </w:rPr>
              <w:t>Apoyo a grupos productivos para producción y ventas</w:t>
            </w:r>
          </w:p>
          <w:p w:rsidR="00000000" w:rsidRDefault="00965502" w:rsidP="00965502">
            <w:pPr>
              <w:numPr>
                <w:ilvl w:val="0"/>
                <w:numId w:val="54"/>
              </w:numPr>
              <w:jc w:val="both"/>
              <w:rPr>
                <w:rFonts w:ascii="Arial" w:hAnsi="Arial" w:cs="Arial"/>
                <w:sz w:val="20"/>
              </w:rPr>
            </w:pPr>
            <w:r>
              <w:rPr>
                <w:rFonts w:ascii="Arial" w:hAnsi="Arial" w:cs="Arial"/>
                <w:sz w:val="20"/>
              </w:rPr>
              <w:t>Falta de oportunidades de trabajo para las mujeres</w:t>
            </w:r>
          </w:p>
          <w:p w:rsidR="00000000" w:rsidRDefault="00965502" w:rsidP="00965502">
            <w:pPr>
              <w:numPr>
                <w:ilvl w:val="0"/>
                <w:numId w:val="54"/>
              </w:numPr>
              <w:jc w:val="both"/>
              <w:rPr>
                <w:rFonts w:ascii="Arial" w:hAnsi="Arial" w:cs="Arial"/>
                <w:sz w:val="20"/>
              </w:rPr>
            </w:pPr>
            <w:r>
              <w:rPr>
                <w:rFonts w:ascii="Arial" w:hAnsi="Arial" w:cs="Arial"/>
                <w:sz w:val="20"/>
              </w:rPr>
              <w:t>Falta de capacitación para construcción y ebanistería</w:t>
            </w:r>
          </w:p>
          <w:p w:rsidR="00000000" w:rsidRDefault="00965502" w:rsidP="00965502">
            <w:pPr>
              <w:numPr>
                <w:ilvl w:val="0"/>
                <w:numId w:val="54"/>
              </w:numPr>
              <w:jc w:val="both"/>
              <w:rPr>
                <w:rFonts w:ascii="Arial" w:hAnsi="Arial" w:cs="Arial"/>
                <w:sz w:val="20"/>
              </w:rPr>
            </w:pPr>
            <w:r>
              <w:rPr>
                <w:rFonts w:ascii="Arial" w:hAnsi="Arial" w:cs="Arial"/>
                <w:sz w:val="20"/>
              </w:rPr>
              <w:t>Falta de apoyo a productores de especies menores</w:t>
            </w:r>
          </w:p>
          <w:p w:rsidR="00000000" w:rsidRDefault="00965502" w:rsidP="00965502">
            <w:pPr>
              <w:numPr>
                <w:ilvl w:val="0"/>
                <w:numId w:val="54"/>
              </w:numPr>
              <w:jc w:val="both"/>
              <w:rPr>
                <w:rFonts w:ascii="Arial" w:hAnsi="Arial" w:cs="Arial"/>
                <w:sz w:val="20"/>
              </w:rPr>
            </w:pPr>
            <w:r>
              <w:rPr>
                <w:rFonts w:ascii="Arial" w:hAnsi="Arial" w:cs="Arial"/>
                <w:sz w:val="20"/>
              </w:rPr>
              <w:t>Deficiente comercialización de pr</w:t>
            </w:r>
            <w:r>
              <w:rPr>
                <w:rFonts w:ascii="Arial" w:hAnsi="Arial" w:cs="Arial"/>
                <w:sz w:val="20"/>
              </w:rPr>
              <w:t>oductos</w:t>
            </w:r>
          </w:p>
          <w:p w:rsidR="00000000" w:rsidRDefault="00965502" w:rsidP="00965502">
            <w:pPr>
              <w:numPr>
                <w:ilvl w:val="0"/>
                <w:numId w:val="54"/>
              </w:numPr>
              <w:jc w:val="both"/>
              <w:rPr>
                <w:rFonts w:ascii="Arial" w:hAnsi="Arial" w:cs="Arial"/>
                <w:sz w:val="20"/>
              </w:rPr>
            </w:pPr>
            <w:r>
              <w:rPr>
                <w:rFonts w:ascii="Arial" w:hAnsi="Arial" w:cs="Arial"/>
                <w:sz w:val="20"/>
              </w:rPr>
              <w:t>Mucho desempleo entre los jóvenes</w:t>
            </w:r>
          </w:p>
        </w:tc>
        <w:tc>
          <w:tcPr>
            <w:tcW w:w="3240" w:type="dxa"/>
          </w:tcPr>
          <w:p w:rsidR="00000000" w:rsidRDefault="00965502" w:rsidP="00965502">
            <w:pPr>
              <w:numPr>
                <w:ilvl w:val="0"/>
                <w:numId w:val="54"/>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54"/>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54"/>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54"/>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54"/>
              </w:numPr>
              <w:jc w:val="both"/>
              <w:rPr>
                <w:rFonts w:ascii="Arial" w:hAnsi="Arial" w:cs="Arial"/>
                <w:sz w:val="20"/>
              </w:rPr>
            </w:pPr>
            <w:r>
              <w:rPr>
                <w:rFonts w:ascii="Arial" w:hAnsi="Arial" w:cs="Arial"/>
                <w:sz w:val="20"/>
              </w:rPr>
              <w:t xml:space="preserve">Apoyo </w:t>
            </w:r>
            <w:r>
              <w:rPr>
                <w:rFonts w:ascii="Arial" w:hAnsi="Arial" w:cs="Arial"/>
                <w:sz w:val="20"/>
              </w:rPr>
              <w:t>a grupos productivos</w:t>
            </w:r>
          </w:p>
          <w:p w:rsidR="00000000" w:rsidRDefault="00965502" w:rsidP="00965502">
            <w:pPr>
              <w:numPr>
                <w:ilvl w:val="0"/>
                <w:numId w:val="54"/>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973"/>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tc>
        <w:tc>
          <w:tcPr>
            <w:tcW w:w="4141"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Falta de capacitación sobre elaboración de proyectos</w:t>
            </w:r>
          </w:p>
          <w:p w:rsidR="00000000" w:rsidRDefault="00965502" w:rsidP="00965502">
            <w:pPr>
              <w:numPr>
                <w:ilvl w:val="0"/>
                <w:numId w:val="57"/>
              </w:numPr>
              <w:jc w:val="both"/>
              <w:rPr>
                <w:rFonts w:ascii="Arial" w:hAnsi="Arial" w:cs="Arial"/>
                <w:sz w:val="20"/>
              </w:rPr>
            </w:pPr>
            <w:r>
              <w:rPr>
                <w:rFonts w:ascii="Arial" w:hAnsi="Arial" w:cs="Arial"/>
                <w:sz w:val="20"/>
              </w:rPr>
              <w:t>Falta de capacitación a mujeres en: culinaria, modistería, pecuaria, agricultura, panadería, manejo de conservas</w:t>
            </w:r>
          </w:p>
          <w:p w:rsidR="00000000" w:rsidRDefault="00965502" w:rsidP="00965502">
            <w:pPr>
              <w:numPr>
                <w:ilvl w:val="0"/>
                <w:numId w:val="57"/>
              </w:numPr>
              <w:jc w:val="both"/>
              <w:rPr>
                <w:rFonts w:ascii="Arial" w:hAnsi="Arial" w:cs="Arial"/>
                <w:sz w:val="20"/>
              </w:rPr>
            </w:pPr>
            <w:r>
              <w:rPr>
                <w:rFonts w:ascii="Arial" w:hAnsi="Arial" w:cs="Arial"/>
                <w:sz w:val="20"/>
              </w:rPr>
              <w:t>Falta de capaci</w:t>
            </w:r>
            <w:r>
              <w:rPr>
                <w:rFonts w:ascii="Arial" w:hAnsi="Arial" w:cs="Arial"/>
                <w:sz w:val="20"/>
              </w:rPr>
              <w:t>tación a líderes comunitarios</w:t>
            </w:r>
          </w:p>
          <w:p w:rsidR="00000000" w:rsidRDefault="00965502" w:rsidP="00965502">
            <w:pPr>
              <w:numPr>
                <w:ilvl w:val="0"/>
                <w:numId w:val="57"/>
              </w:numPr>
              <w:jc w:val="both"/>
              <w:rPr>
                <w:rFonts w:ascii="Arial" w:hAnsi="Arial" w:cs="Arial"/>
                <w:sz w:val="20"/>
              </w:rPr>
            </w:pPr>
            <w:r>
              <w:rPr>
                <w:rFonts w:ascii="Arial" w:hAnsi="Arial" w:cs="Arial"/>
                <w:sz w:val="20"/>
              </w:rPr>
              <w:t>Mayor cobertura para personas de la tercera edad en el Programa revivir</w:t>
            </w:r>
          </w:p>
          <w:p w:rsidR="00000000" w:rsidRDefault="00965502" w:rsidP="00965502">
            <w:pPr>
              <w:numPr>
                <w:ilvl w:val="0"/>
                <w:numId w:val="57"/>
              </w:numPr>
              <w:jc w:val="both"/>
              <w:rPr>
                <w:rFonts w:ascii="Arial" w:hAnsi="Arial" w:cs="Arial"/>
                <w:sz w:val="20"/>
              </w:rPr>
            </w:pPr>
            <w:r>
              <w:rPr>
                <w:rFonts w:ascii="Arial" w:hAnsi="Arial" w:cs="Arial"/>
                <w:sz w:val="20"/>
              </w:rPr>
              <w:t>Falta de capacitación y organización sobre veedurías ciudadanas</w:t>
            </w:r>
          </w:p>
          <w:p w:rsidR="00000000" w:rsidRDefault="00965502" w:rsidP="00965502">
            <w:pPr>
              <w:numPr>
                <w:ilvl w:val="0"/>
                <w:numId w:val="57"/>
              </w:numPr>
              <w:jc w:val="both"/>
              <w:rPr>
                <w:rFonts w:ascii="Arial" w:hAnsi="Arial" w:cs="Arial"/>
                <w:sz w:val="20"/>
              </w:rPr>
            </w:pPr>
            <w:r>
              <w:rPr>
                <w:rFonts w:ascii="Arial" w:hAnsi="Arial" w:cs="Arial"/>
                <w:sz w:val="20"/>
              </w:rPr>
              <w:t>Capacitación a madres comunitarias</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Creación de espacios, para solucionar los problemas de</w:t>
            </w:r>
            <w:r>
              <w:rPr>
                <w:rFonts w:ascii="Arial" w:hAnsi="Arial" w:cs="Arial"/>
                <w:sz w:val="20"/>
              </w:rPr>
              <w:t xml:space="preserve"> la comunidad</w:t>
            </w:r>
          </w:p>
          <w:p w:rsidR="00000000" w:rsidRDefault="00965502" w:rsidP="00965502">
            <w:pPr>
              <w:numPr>
                <w:ilvl w:val="0"/>
                <w:numId w:val="57"/>
              </w:numPr>
              <w:jc w:val="both"/>
              <w:rPr>
                <w:rFonts w:ascii="Arial" w:hAnsi="Arial" w:cs="Arial"/>
                <w:sz w:val="20"/>
              </w:rPr>
            </w:pPr>
            <w:r>
              <w:rPr>
                <w:rFonts w:ascii="Arial" w:hAnsi="Arial" w:cs="Arial"/>
                <w:sz w:val="20"/>
              </w:rPr>
              <w:t>Gestión de Proyectos</w:t>
            </w:r>
          </w:p>
          <w:p w:rsidR="00000000" w:rsidRDefault="00965502" w:rsidP="00965502">
            <w:pPr>
              <w:numPr>
                <w:ilvl w:val="0"/>
                <w:numId w:val="57"/>
              </w:numPr>
              <w:jc w:val="both"/>
              <w:rPr>
                <w:rFonts w:ascii="Arial" w:hAnsi="Arial" w:cs="Arial"/>
                <w:sz w:val="20"/>
              </w:rPr>
            </w:pPr>
            <w:r>
              <w:rPr>
                <w:rFonts w:ascii="Arial" w:hAnsi="Arial" w:cs="Arial"/>
                <w:sz w:val="20"/>
              </w:rPr>
              <w:t>Creación de Escuelas de lideres para la comunidad vegueña</w:t>
            </w:r>
          </w:p>
        </w:tc>
      </w:tr>
    </w:tbl>
    <w:p w:rsidR="00000000" w:rsidRDefault="00965502">
      <w:pPr>
        <w:pStyle w:val="Ttulo3"/>
        <w:rPr>
          <w:rFonts w:ascii="Arial" w:hAnsi="Arial" w:cs="Arial"/>
          <w:lang w:val="es-CO"/>
        </w:rPr>
      </w:pPr>
    </w:p>
    <w:p w:rsidR="00000000" w:rsidRDefault="00965502">
      <w:pPr>
        <w:rPr>
          <w:rFonts w:ascii="Arial" w:hAnsi="Arial" w:cs="Arial"/>
        </w:rPr>
      </w:pPr>
    </w:p>
    <w:p w:rsidR="00000000" w:rsidRDefault="00965502">
      <w:pPr>
        <w:rPr>
          <w:rFonts w:ascii="Arial" w:hAnsi="Arial" w:cs="Arial"/>
        </w:rPr>
      </w:pPr>
    </w:p>
    <w:p w:rsidR="00000000" w:rsidRDefault="00965502">
      <w:pPr>
        <w:pStyle w:val="Ttulo3"/>
        <w:jc w:val="center"/>
        <w:rPr>
          <w:rFonts w:ascii="Arial" w:hAnsi="Arial" w:cs="Arial"/>
          <w:b/>
          <w:bCs/>
        </w:rPr>
      </w:pPr>
      <w:r>
        <w:rPr>
          <w:rFonts w:ascii="Arial" w:hAnsi="Arial" w:cs="Arial"/>
          <w:b/>
          <w:bCs/>
        </w:rPr>
        <w:t>CORREGIMIENTO DE SAN MIGUEL</w:t>
      </w:r>
    </w:p>
    <w:p w:rsidR="00000000" w:rsidRDefault="00965502">
      <w:pPr>
        <w:pStyle w:val="Ttulo3"/>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1"/>
        <w:gridCol w:w="4141"/>
        <w:gridCol w:w="3240"/>
      </w:tblGrid>
      <w:tr w:rsidR="00000000">
        <w:tblPrEx>
          <w:tblCellMar>
            <w:top w:w="0" w:type="dxa"/>
            <w:bottom w:w="0" w:type="dxa"/>
          </w:tblCellMar>
        </w:tblPrEx>
        <w:tc>
          <w:tcPr>
            <w:tcW w:w="2501"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41"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4141"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Titulación de tierras</w:t>
            </w:r>
          </w:p>
          <w:p w:rsidR="00000000" w:rsidRDefault="00965502" w:rsidP="00965502">
            <w:pPr>
              <w:numPr>
                <w:ilvl w:val="0"/>
                <w:numId w:val="54"/>
              </w:numPr>
              <w:jc w:val="both"/>
              <w:rPr>
                <w:rFonts w:ascii="Arial" w:hAnsi="Arial" w:cs="Arial"/>
                <w:sz w:val="20"/>
              </w:rPr>
            </w:pPr>
            <w:r>
              <w:rPr>
                <w:rFonts w:ascii="Arial" w:hAnsi="Arial" w:cs="Arial"/>
                <w:sz w:val="20"/>
              </w:rPr>
              <w:t>Deforestación de cuencas</w:t>
            </w:r>
          </w:p>
          <w:p w:rsidR="00000000" w:rsidRDefault="00965502" w:rsidP="00965502">
            <w:pPr>
              <w:numPr>
                <w:ilvl w:val="0"/>
                <w:numId w:val="54"/>
              </w:numPr>
              <w:jc w:val="both"/>
              <w:rPr>
                <w:rFonts w:ascii="Arial" w:hAnsi="Arial" w:cs="Arial"/>
                <w:sz w:val="20"/>
              </w:rPr>
            </w:pPr>
            <w:r>
              <w:rPr>
                <w:rFonts w:ascii="Arial" w:hAnsi="Arial" w:cs="Arial"/>
                <w:sz w:val="20"/>
              </w:rPr>
              <w:t>Falta de</w:t>
            </w:r>
            <w:r>
              <w:rPr>
                <w:rFonts w:ascii="Arial" w:hAnsi="Arial" w:cs="Arial"/>
                <w:sz w:val="20"/>
              </w:rPr>
              <w:t xml:space="preserve"> material vegetal para reforestar</w:t>
            </w:r>
          </w:p>
          <w:p w:rsidR="00000000" w:rsidRDefault="00965502" w:rsidP="00965502">
            <w:pPr>
              <w:numPr>
                <w:ilvl w:val="0"/>
                <w:numId w:val="54"/>
              </w:numPr>
              <w:jc w:val="both"/>
              <w:rPr>
                <w:rFonts w:ascii="Arial" w:hAnsi="Arial" w:cs="Arial"/>
                <w:sz w:val="20"/>
              </w:rPr>
            </w:pPr>
            <w:r>
              <w:rPr>
                <w:rFonts w:ascii="Arial" w:hAnsi="Arial" w:cs="Arial"/>
                <w:sz w:val="20"/>
              </w:rPr>
              <w:t>Recuperación y conservación de semillas nativas y variedades, creación de viveros con estas semillas.</w:t>
            </w:r>
          </w:p>
          <w:p w:rsidR="00000000" w:rsidRDefault="00965502" w:rsidP="00965502">
            <w:pPr>
              <w:numPr>
                <w:ilvl w:val="0"/>
                <w:numId w:val="54"/>
              </w:numPr>
              <w:jc w:val="both"/>
              <w:rPr>
                <w:rFonts w:ascii="Arial" w:hAnsi="Arial" w:cs="Arial"/>
                <w:sz w:val="22"/>
              </w:rPr>
            </w:pPr>
            <w:r>
              <w:rPr>
                <w:rFonts w:ascii="Arial" w:hAnsi="Arial" w:cs="Arial"/>
                <w:sz w:val="20"/>
              </w:rPr>
              <w:t>Tala de bosques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w:t>
            </w:r>
            <w:r>
              <w:rPr>
                <w:rFonts w:ascii="Arial" w:hAnsi="Arial" w:cs="Arial"/>
                <w:sz w:val="20"/>
              </w:rPr>
              <w:t>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EDUCACION</w:t>
            </w:r>
          </w:p>
        </w:tc>
        <w:tc>
          <w:tcPr>
            <w:tcW w:w="4141" w:type="dxa"/>
            <w:tcBorders>
              <w:bottom w:val="single" w:sz="4" w:space="0" w:color="auto"/>
            </w:tcBorders>
          </w:tcPr>
          <w:p w:rsidR="00000000" w:rsidRDefault="00965502" w:rsidP="00965502">
            <w:pPr>
              <w:numPr>
                <w:ilvl w:val="0"/>
                <w:numId w:val="58"/>
              </w:numPr>
              <w:jc w:val="both"/>
              <w:rPr>
                <w:rFonts w:ascii="Arial" w:hAnsi="Arial" w:cs="Arial"/>
                <w:sz w:val="20"/>
              </w:rPr>
            </w:pPr>
            <w:r>
              <w:rPr>
                <w:rFonts w:ascii="Arial" w:hAnsi="Arial" w:cs="Arial"/>
                <w:sz w:val="20"/>
              </w:rPr>
              <w:t>Falta de dotación, capacitación, y organización en lo educativo, cultural y deportivo</w:t>
            </w:r>
          </w:p>
          <w:p w:rsidR="00000000" w:rsidRDefault="00965502" w:rsidP="00965502">
            <w:pPr>
              <w:numPr>
                <w:ilvl w:val="0"/>
                <w:numId w:val="58"/>
              </w:numPr>
              <w:jc w:val="both"/>
              <w:rPr>
                <w:rFonts w:ascii="Arial" w:hAnsi="Arial" w:cs="Arial"/>
                <w:sz w:val="20"/>
              </w:rPr>
            </w:pPr>
            <w:r>
              <w:rPr>
                <w:rFonts w:ascii="Arial" w:hAnsi="Arial" w:cs="Arial"/>
                <w:sz w:val="20"/>
              </w:rPr>
              <w:t xml:space="preserve">Carencia de subsidios escolares a niños de escasos recursos </w:t>
            </w:r>
          </w:p>
          <w:p w:rsidR="00000000" w:rsidRDefault="00965502" w:rsidP="00965502">
            <w:pPr>
              <w:numPr>
                <w:ilvl w:val="0"/>
                <w:numId w:val="58"/>
              </w:numPr>
              <w:jc w:val="both"/>
              <w:rPr>
                <w:rFonts w:ascii="Arial" w:hAnsi="Arial" w:cs="Arial"/>
                <w:sz w:val="20"/>
              </w:rPr>
            </w:pPr>
            <w:r>
              <w:rPr>
                <w:rFonts w:ascii="Arial" w:hAnsi="Arial" w:cs="Arial"/>
                <w:sz w:val="20"/>
              </w:rPr>
              <w:t>Carencia e insuficiencia de baterías sanitarias</w:t>
            </w:r>
          </w:p>
          <w:p w:rsidR="00000000" w:rsidRDefault="00965502" w:rsidP="00965502">
            <w:pPr>
              <w:numPr>
                <w:ilvl w:val="0"/>
                <w:numId w:val="58"/>
              </w:numPr>
              <w:jc w:val="both"/>
              <w:rPr>
                <w:rFonts w:ascii="Arial" w:hAnsi="Arial" w:cs="Arial"/>
                <w:sz w:val="20"/>
              </w:rPr>
            </w:pPr>
            <w:r>
              <w:rPr>
                <w:rFonts w:ascii="Arial" w:hAnsi="Arial" w:cs="Arial"/>
                <w:sz w:val="20"/>
              </w:rPr>
              <w:t>Falta de aulas adecuadas en l</w:t>
            </w:r>
            <w:r>
              <w:rPr>
                <w:rFonts w:ascii="Arial" w:hAnsi="Arial" w:cs="Arial"/>
                <w:sz w:val="20"/>
              </w:rPr>
              <w:t xml:space="preserve">as diferentes escuelas y Colegio de San Miguel </w:t>
            </w:r>
          </w:p>
          <w:p w:rsidR="00000000" w:rsidRDefault="00965502" w:rsidP="00965502">
            <w:pPr>
              <w:numPr>
                <w:ilvl w:val="0"/>
                <w:numId w:val="58"/>
              </w:numPr>
              <w:jc w:val="both"/>
              <w:rPr>
                <w:rFonts w:ascii="Arial" w:hAnsi="Arial" w:cs="Arial"/>
                <w:sz w:val="20"/>
              </w:rPr>
            </w:pPr>
            <w:r>
              <w:rPr>
                <w:rFonts w:ascii="Arial" w:hAnsi="Arial" w:cs="Arial"/>
                <w:sz w:val="20"/>
              </w:rPr>
              <w:t>Ausencia de gestor cultural y deportivo corregimental</w:t>
            </w:r>
          </w:p>
          <w:p w:rsidR="00000000" w:rsidRDefault="00965502" w:rsidP="00965502">
            <w:pPr>
              <w:numPr>
                <w:ilvl w:val="0"/>
                <w:numId w:val="54"/>
              </w:numPr>
              <w:jc w:val="both"/>
              <w:rPr>
                <w:rFonts w:ascii="Arial" w:hAnsi="Arial" w:cs="Arial"/>
                <w:sz w:val="22"/>
              </w:rPr>
            </w:pPr>
            <w:r>
              <w:rPr>
                <w:rFonts w:ascii="Arial" w:hAnsi="Arial" w:cs="Arial"/>
                <w:sz w:val="20"/>
              </w:rPr>
              <w:t>Unificación de una planta física Colegio integrado San Miguel</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w:t>
            </w:r>
            <w:r>
              <w:rPr>
                <w:rFonts w:ascii="Arial" w:hAnsi="Arial" w:cs="Arial"/>
                <w:sz w:val="20"/>
              </w:rPr>
              <w:t xml:space="preserve"> adecuados para la investigación</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4141"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Contratación promotores de salud veredas que no tienen</w:t>
            </w:r>
          </w:p>
          <w:p w:rsidR="00000000" w:rsidRDefault="00965502" w:rsidP="00965502">
            <w:pPr>
              <w:numPr>
                <w:ilvl w:val="0"/>
                <w:numId w:val="54"/>
              </w:numPr>
              <w:jc w:val="both"/>
              <w:rPr>
                <w:rFonts w:ascii="Arial" w:hAnsi="Arial" w:cs="Arial"/>
                <w:sz w:val="20"/>
              </w:rPr>
            </w:pPr>
            <w:r>
              <w:rPr>
                <w:rFonts w:ascii="Arial" w:hAnsi="Arial" w:cs="Arial"/>
                <w:sz w:val="20"/>
              </w:rPr>
              <w:t>Ampliación cobertura RS y rectificación Sisben</w:t>
            </w:r>
          </w:p>
          <w:p w:rsidR="00000000" w:rsidRDefault="00965502" w:rsidP="00965502">
            <w:pPr>
              <w:numPr>
                <w:ilvl w:val="0"/>
                <w:numId w:val="54"/>
              </w:numPr>
              <w:jc w:val="both"/>
              <w:rPr>
                <w:rFonts w:ascii="Arial" w:hAnsi="Arial" w:cs="Arial"/>
                <w:sz w:val="20"/>
              </w:rPr>
            </w:pPr>
            <w:r>
              <w:rPr>
                <w:rFonts w:ascii="Arial" w:hAnsi="Arial" w:cs="Arial"/>
                <w:sz w:val="20"/>
              </w:rPr>
              <w:t>Campañas prevención y promoción de la salud y apoyo a medicina tradicional</w:t>
            </w:r>
          </w:p>
          <w:p w:rsidR="00000000" w:rsidRDefault="00965502" w:rsidP="00965502">
            <w:pPr>
              <w:numPr>
                <w:ilvl w:val="0"/>
                <w:numId w:val="54"/>
              </w:numPr>
              <w:jc w:val="both"/>
              <w:rPr>
                <w:rFonts w:ascii="Arial" w:hAnsi="Arial" w:cs="Arial"/>
                <w:sz w:val="20"/>
              </w:rPr>
            </w:pPr>
            <w:r>
              <w:rPr>
                <w:rFonts w:ascii="Arial" w:hAnsi="Arial" w:cs="Arial"/>
                <w:sz w:val="20"/>
              </w:rPr>
              <w:t xml:space="preserve">Ampliación programas adultos mayores </w:t>
            </w:r>
            <w:r>
              <w:rPr>
                <w:rFonts w:ascii="Arial" w:hAnsi="Arial" w:cs="Arial"/>
                <w:sz w:val="20"/>
              </w:rPr>
              <w:t xml:space="preserve">y organización programas discapacitados   </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95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141"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Apoyo a proyectos de vivienda</w:t>
            </w:r>
          </w:p>
        </w:tc>
        <w:tc>
          <w:tcPr>
            <w:tcW w:w="3240"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Crear programas de vivienda de Interés social</w:t>
            </w:r>
          </w:p>
        </w:tc>
      </w:tr>
      <w:tr w:rsidR="00000000">
        <w:tblPrEx>
          <w:tblCellMar>
            <w:top w:w="0" w:type="dxa"/>
            <w:bottom w:w="0" w:type="dxa"/>
          </w:tblCellMar>
        </w:tblPrEx>
        <w:trPr>
          <w:cantSplit/>
          <w:trHeight w:val="95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 PUBLICOS</w:t>
            </w:r>
          </w:p>
        </w:tc>
        <w:tc>
          <w:tcPr>
            <w:tcW w:w="4141"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Construcción, ampliación y mantenim</w:t>
            </w:r>
            <w:r>
              <w:rPr>
                <w:rFonts w:ascii="Arial" w:hAnsi="Arial" w:cs="Arial"/>
                <w:sz w:val="20"/>
              </w:rPr>
              <w:t xml:space="preserve">iento acueductos de las veredas   </w:t>
            </w:r>
          </w:p>
          <w:p w:rsidR="00000000" w:rsidRDefault="00965502" w:rsidP="00965502">
            <w:pPr>
              <w:numPr>
                <w:ilvl w:val="0"/>
                <w:numId w:val="54"/>
              </w:numPr>
              <w:jc w:val="both"/>
              <w:rPr>
                <w:rFonts w:ascii="Arial" w:hAnsi="Arial" w:cs="Arial"/>
                <w:sz w:val="20"/>
              </w:rPr>
            </w:pPr>
            <w:r>
              <w:rPr>
                <w:rFonts w:ascii="Arial" w:hAnsi="Arial" w:cs="Arial"/>
                <w:sz w:val="20"/>
              </w:rPr>
              <w:t>Construcción alcantarillados, baterías sanitarias y Recolección aguas lluvias</w:t>
            </w:r>
          </w:p>
          <w:p w:rsidR="00000000" w:rsidRDefault="00965502" w:rsidP="00965502">
            <w:pPr>
              <w:numPr>
                <w:ilvl w:val="0"/>
                <w:numId w:val="54"/>
              </w:numPr>
              <w:jc w:val="both"/>
              <w:rPr>
                <w:rFonts w:ascii="Arial" w:hAnsi="Arial" w:cs="Arial"/>
                <w:sz w:val="20"/>
              </w:rPr>
            </w:pPr>
            <w:r>
              <w:rPr>
                <w:rFonts w:ascii="Arial" w:hAnsi="Arial" w:cs="Arial"/>
                <w:sz w:val="20"/>
              </w:rPr>
              <w:t>Tratamiento del agua que se consume</w:t>
            </w:r>
          </w:p>
          <w:p w:rsidR="00000000" w:rsidRDefault="00965502" w:rsidP="00965502">
            <w:pPr>
              <w:numPr>
                <w:ilvl w:val="0"/>
                <w:numId w:val="54"/>
              </w:numPr>
              <w:jc w:val="both"/>
              <w:rPr>
                <w:rFonts w:ascii="Arial" w:hAnsi="Arial" w:cs="Arial"/>
                <w:sz w:val="20"/>
              </w:rPr>
            </w:pPr>
            <w:r>
              <w:rPr>
                <w:rFonts w:ascii="Arial" w:hAnsi="Arial" w:cs="Arial"/>
                <w:sz w:val="20"/>
              </w:rPr>
              <w:t>Nombrar promotor de saneamiento corregimiento de San Miguel</w:t>
            </w:r>
          </w:p>
          <w:p w:rsidR="00000000" w:rsidRDefault="00965502" w:rsidP="00965502">
            <w:pPr>
              <w:numPr>
                <w:ilvl w:val="0"/>
                <w:numId w:val="54"/>
              </w:numPr>
              <w:jc w:val="both"/>
              <w:rPr>
                <w:rFonts w:ascii="Arial" w:hAnsi="Arial" w:cs="Arial"/>
                <w:sz w:val="20"/>
              </w:rPr>
            </w:pPr>
            <w:r>
              <w:rPr>
                <w:rFonts w:ascii="Arial" w:hAnsi="Arial" w:cs="Arial"/>
                <w:sz w:val="20"/>
              </w:rPr>
              <w:t>Planta de tratamiento de basuras</w:t>
            </w:r>
          </w:p>
          <w:p w:rsidR="00000000" w:rsidRDefault="00965502" w:rsidP="00965502">
            <w:pPr>
              <w:numPr>
                <w:ilvl w:val="0"/>
                <w:numId w:val="54"/>
              </w:numPr>
              <w:jc w:val="both"/>
              <w:rPr>
                <w:rFonts w:ascii="Arial" w:hAnsi="Arial" w:cs="Arial"/>
                <w:sz w:val="20"/>
              </w:rPr>
            </w:pPr>
            <w:r>
              <w:rPr>
                <w:rFonts w:ascii="Arial" w:hAnsi="Arial" w:cs="Arial"/>
                <w:sz w:val="20"/>
              </w:rPr>
              <w:t xml:space="preserve">Construcción, </w:t>
            </w:r>
            <w:r>
              <w:rPr>
                <w:rFonts w:ascii="Arial" w:hAnsi="Arial" w:cs="Arial"/>
                <w:sz w:val="20"/>
              </w:rPr>
              <w:t>ampliación, terminación y mantenimiento    de redes eléctricas</w:t>
            </w:r>
          </w:p>
          <w:p w:rsidR="00000000" w:rsidRDefault="00965502" w:rsidP="00965502">
            <w:pPr>
              <w:numPr>
                <w:ilvl w:val="0"/>
                <w:numId w:val="54"/>
              </w:numPr>
              <w:jc w:val="both"/>
              <w:rPr>
                <w:rFonts w:ascii="Arial" w:hAnsi="Arial" w:cs="Arial"/>
                <w:sz w:val="20"/>
              </w:rPr>
            </w:pPr>
            <w:r>
              <w:rPr>
                <w:rFonts w:ascii="Arial" w:hAnsi="Arial" w:cs="Arial"/>
                <w:sz w:val="20"/>
              </w:rPr>
              <w:t>Ampliación de la telefonía rural para todas las veredas</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54"/>
              </w:numPr>
              <w:jc w:val="both"/>
              <w:rPr>
                <w:rFonts w:ascii="Arial" w:hAnsi="Arial" w:cs="Arial"/>
                <w:sz w:val="20"/>
              </w:rPr>
            </w:pPr>
            <w:r>
              <w:rPr>
                <w:rFonts w:ascii="Arial" w:hAnsi="Arial" w:cs="Arial"/>
                <w:sz w:val="20"/>
              </w:rPr>
              <w:t>Programas: agua</w:t>
            </w:r>
          </w:p>
        </w:tc>
      </w:tr>
      <w:tr w:rsidR="00000000">
        <w:tblPrEx>
          <w:tblCellMar>
            <w:top w:w="0" w:type="dxa"/>
            <w:bottom w:w="0" w:type="dxa"/>
          </w:tblCellMar>
        </w:tblPrEx>
        <w:trPr>
          <w:cantSplit/>
          <w:trHeight w:val="95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 xml:space="preserve">Y </w:t>
            </w:r>
          </w:p>
          <w:p w:rsidR="00000000" w:rsidRDefault="00965502">
            <w:pPr>
              <w:pStyle w:val="Ttulo9"/>
              <w:widowControl/>
              <w:rPr>
                <w:rFonts w:ascii="Arial" w:hAnsi="Arial" w:cs="Arial"/>
                <w:bCs/>
                <w:szCs w:val="24"/>
              </w:rPr>
            </w:pPr>
            <w:r>
              <w:rPr>
                <w:rFonts w:ascii="Arial" w:hAnsi="Arial" w:cs="Arial"/>
                <w:bCs/>
                <w:szCs w:val="24"/>
              </w:rPr>
              <w:t>VIAS</w:t>
            </w:r>
          </w:p>
        </w:tc>
        <w:tc>
          <w:tcPr>
            <w:tcW w:w="4141" w:type="dxa"/>
            <w:tcBorders>
              <w:bottom w:val="single" w:sz="4" w:space="0" w:color="auto"/>
            </w:tcBorders>
          </w:tcPr>
          <w:p w:rsidR="00000000" w:rsidRDefault="00965502" w:rsidP="00965502">
            <w:pPr>
              <w:numPr>
                <w:ilvl w:val="0"/>
                <w:numId w:val="59"/>
              </w:numPr>
              <w:jc w:val="both"/>
              <w:rPr>
                <w:rFonts w:ascii="Arial" w:hAnsi="Arial" w:cs="Arial"/>
                <w:sz w:val="20"/>
              </w:rPr>
            </w:pPr>
            <w:r>
              <w:rPr>
                <w:rFonts w:ascii="Arial" w:hAnsi="Arial" w:cs="Arial"/>
                <w:sz w:val="20"/>
              </w:rPr>
              <w:t>Mantenimiento carretera principal</w:t>
            </w:r>
          </w:p>
          <w:p w:rsidR="00000000" w:rsidRDefault="00965502" w:rsidP="00965502">
            <w:pPr>
              <w:numPr>
                <w:ilvl w:val="0"/>
                <w:numId w:val="59"/>
              </w:numPr>
              <w:jc w:val="both"/>
              <w:rPr>
                <w:rFonts w:ascii="Arial" w:hAnsi="Arial" w:cs="Arial"/>
                <w:sz w:val="20"/>
              </w:rPr>
            </w:pPr>
            <w:r>
              <w:rPr>
                <w:rFonts w:ascii="Arial" w:hAnsi="Arial" w:cs="Arial"/>
                <w:sz w:val="20"/>
              </w:rPr>
              <w:t>C</w:t>
            </w:r>
            <w:r>
              <w:rPr>
                <w:rFonts w:ascii="Arial" w:hAnsi="Arial" w:cs="Arial"/>
                <w:sz w:val="20"/>
              </w:rPr>
              <w:t>onstrucción de 9 puentes peatonales</w:t>
            </w:r>
          </w:p>
          <w:p w:rsidR="00000000" w:rsidRDefault="00965502" w:rsidP="00965502">
            <w:pPr>
              <w:numPr>
                <w:ilvl w:val="0"/>
                <w:numId w:val="59"/>
              </w:numPr>
              <w:jc w:val="both"/>
              <w:rPr>
                <w:rFonts w:ascii="Arial" w:hAnsi="Arial" w:cs="Arial"/>
                <w:sz w:val="20"/>
              </w:rPr>
            </w:pPr>
            <w:r>
              <w:rPr>
                <w:rFonts w:ascii="Arial" w:hAnsi="Arial" w:cs="Arial"/>
                <w:sz w:val="20"/>
              </w:rPr>
              <w:t>Remodelación de colegios y escuelas</w:t>
            </w:r>
          </w:p>
          <w:p w:rsidR="00000000" w:rsidRDefault="00965502" w:rsidP="00965502">
            <w:pPr>
              <w:numPr>
                <w:ilvl w:val="0"/>
                <w:numId w:val="59"/>
              </w:numPr>
              <w:jc w:val="both"/>
              <w:rPr>
                <w:rFonts w:ascii="Arial" w:hAnsi="Arial" w:cs="Arial"/>
                <w:sz w:val="20"/>
              </w:rPr>
            </w:pPr>
            <w:r>
              <w:rPr>
                <w:rFonts w:ascii="Arial" w:hAnsi="Arial" w:cs="Arial"/>
                <w:sz w:val="20"/>
              </w:rPr>
              <w:t>Ampliación cancha de fútbol casco urbano de San Miguel  y algunas veredas</w:t>
            </w:r>
          </w:p>
          <w:p w:rsidR="00000000" w:rsidRDefault="00965502" w:rsidP="00965502">
            <w:pPr>
              <w:numPr>
                <w:ilvl w:val="0"/>
                <w:numId w:val="59"/>
              </w:numPr>
              <w:jc w:val="both"/>
              <w:rPr>
                <w:rFonts w:ascii="Arial" w:hAnsi="Arial" w:cs="Arial"/>
                <w:sz w:val="20"/>
              </w:rPr>
            </w:pPr>
            <w:r>
              <w:rPr>
                <w:rFonts w:ascii="Arial" w:hAnsi="Arial" w:cs="Arial"/>
                <w:sz w:val="20"/>
              </w:rPr>
              <w:t>Construcción de restaurantes</w:t>
            </w:r>
          </w:p>
          <w:p w:rsidR="00000000" w:rsidRDefault="00965502" w:rsidP="00965502">
            <w:pPr>
              <w:numPr>
                <w:ilvl w:val="0"/>
                <w:numId w:val="59"/>
              </w:numPr>
              <w:jc w:val="both"/>
              <w:rPr>
                <w:rFonts w:ascii="Arial" w:hAnsi="Arial" w:cs="Arial"/>
                <w:sz w:val="20"/>
              </w:rPr>
            </w:pPr>
            <w:r>
              <w:rPr>
                <w:rFonts w:ascii="Arial" w:hAnsi="Arial" w:cs="Arial"/>
                <w:sz w:val="20"/>
              </w:rPr>
              <w:t>Construcción, ampliación, terminación y mantenimiento de redes de distribución de</w:t>
            </w:r>
            <w:r>
              <w:rPr>
                <w:rFonts w:ascii="Arial" w:hAnsi="Arial" w:cs="Arial"/>
                <w:sz w:val="20"/>
              </w:rPr>
              <w:t xml:space="preserve"> agua</w:t>
            </w:r>
          </w:p>
          <w:p w:rsidR="00000000" w:rsidRDefault="00965502" w:rsidP="00965502">
            <w:pPr>
              <w:numPr>
                <w:ilvl w:val="0"/>
                <w:numId w:val="59"/>
              </w:numPr>
              <w:jc w:val="both"/>
              <w:rPr>
                <w:rFonts w:ascii="Arial" w:hAnsi="Arial" w:cs="Arial"/>
                <w:sz w:val="20"/>
              </w:rPr>
            </w:pPr>
            <w:r>
              <w:rPr>
                <w:rFonts w:ascii="Arial" w:hAnsi="Arial" w:cs="Arial"/>
                <w:sz w:val="20"/>
              </w:rPr>
              <w:t>Construcción salones comunales</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56"/>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95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 xml:space="preserve">Y </w:t>
            </w:r>
          </w:p>
          <w:p w:rsidR="00000000" w:rsidRDefault="00965502">
            <w:pPr>
              <w:jc w:val="center"/>
              <w:rPr>
                <w:rFonts w:ascii="Arial" w:hAnsi="Arial" w:cs="Arial"/>
                <w:b/>
                <w:bCs/>
                <w:sz w:val="22"/>
              </w:rPr>
            </w:pPr>
            <w:r>
              <w:rPr>
                <w:rFonts w:ascii="Arial" w:hAnsi="Arial" w:cs="Arial"/>
                <w:b/>
                <w:bCs/>
                <w:sz w:val="22"/>
              </w:rPr>
              <w:t>DEPORTE</w:t>
            </w:r>
          </w:p>
        </w:tc>
        <w:tc>
          <w:tcPr>
            <w:tcW w:w="4141" w:type="dxa"/>
            <w:tcBorders>
              <w:bottom w:val="single" w:sz="4" w:space="0" w:color="auto"/>
            </w:tcBorders>
          </w:tcPr>
          <w:p w:rsidR="00000000" w:rsidRDefault="00965502" w:rsidP="00965502">
            <w:pPr>
              <w:numPr>
                <w:ilvl w:val="0"/>
                <w:numId w:val="60"/>
              </w:numPr>
              <w:jc w:val="both"/>
              <w:rPr>
                <w:rFonts w:ascii="Arial" w:hAnsi="Arial" w:cs="Arial"/>
                <w:sz w:val="20"/>
              </w:rPr>
            </w:pPr>
            <w:r>
              <w:rPr>
                <w:rFonts w:ascii="Arial" w:hAnsi="Arial" w:cs="Arial"/>
                <w:sz w:val="20"/>
              </w:rPr>
              <w:t xml:space="preserve">Adecuación de escenarios deportivos de la cabecera </w:t>
            </w:r>
          </w:p>
          <w:p w:rsidR="00000000" w:rsidRDefault="00965502" w:rsidP="00965502">
            <w:pPr>
              <w:numPr>
                <w:ilvl w:val="0"/>
                <w:numId w:val="60"/>
              </w:numPr>
              <w:jc w:val="both"/>
              <w:rPr>
                <w:rFonts w:ascii="Arial" w:hAnsi="Arial" w:cs="Arial"/>
                <w:sz w:val="20"/>
              </w:rPr>
            </w:pPr>
            <w:r>
              <w:rPr>
                <w:rFonts w:ascii="Arial" w:hAnsi="Arial" w:cs="Arial"/>
                <w:sz w:val="20"/>
              </w:rPr>
              <w:t>Carencia de dotación y capacitación para hogare</w:t>
            </w:r>
            <w:r>
              <w:rPr>
                <w:rFonts w:ascii="Arial" w:hAnsi="Arial" w:cs="Arial"/>
                <w:sz w:val="20"/>
              </w:rPr>
              <w:t xml:space="preserve">s comunitarios y restaurantes escolares </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56"/>
              </w:numPr>
              <w:jc w:val="both"/>
              <w:rPr>
                <w:rFonts w:ascii="Arial" w:hAnsi="Arial" w:cs="Arial"/>
                <w:sz w:val="20"/>
              </w:rPr>
            </w:pPr>
            <w:r>
              <w:rPr>
                <w:rFonts w:ascii="Arial" w:hAnsi="Arial" w:cs="Arial"/>
                <w:sz w:val="20"/>
              </w:rPr>
              <w:t>Mejoramiento y adecuación de escenarios deportivos</w:t>
            </w:r>
          </w:p>
          <w:p w:rsidR="00000000" w:rsidRDefault="00965502" w:rsidP="00965502">
            <w:pPr>
              <w:numPr>
                <w:ilvl w:val="0"/>
                <w:numId w:val="56"/>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95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pStyle w:val="Ttulo6"/>
              <w:jc w:val="center"/>
              <w:rPr>
                <w:rFonts w:ascii="Arial" w:hAnsi="Arial" w:cs="Arial"/>
                <w:b/>
                <w:bCs/>
                <w:sz w:val="22"/>
              </w:rPr>
            </w:pPr>
            <w:r>
              <w:rPr>
                <w:rFonts w:ascii="Arial" w:hAnsi="Arial" w:cs="Arial"/>
                <w:b/>
                <w:bCs/>
                <w:sz w:val="22"/>
              </w:rPr>
              <w:t>ECONOMICO</w:t>
            </w:r>
          </w:p>
        </w:tc>
        <w:tc>
          <w:tcPr>
            <w:tcW w:w="4141" w:type="dxa"/>
            <w:tcBorders>
              <w:bottom w:val="single" w:sz="4" w:space="0" w:color="auto"/>
            </w:tcBorders>
          </w:tcPr>
          <w:p w:rsidR="00000000" w:rsidRDefault="00965502" w:rsidP="00965502">
            <w:pPr>
              <w:numPr>
                <w:ilvl w:val="0"/>
                <w:numId w:val="61"/>
              </w:numPr>
              <w:jc w:val="both"/>
              <w:rPr>
                <w:rFonts w:ascii="Arial" w:hAnsi="Arial" w:cs="Arial"/>
                <w:sz w:val="20"/>
              </w:rPr>
            </w:pPr>
            <w:r>
              <w:rPr>
                <w:rFonts w:ascii="Arial" w:hAnsi="Arial" w:cs="Arial"/>
                <w:sz w:val="20"/>
              </w:rPr>
              <w:t>Desconocimiento del procesamiento de frutale</w:t>
            </w:r>
            <w:r>
              <w:rPr>
                <w:rFonts w:ascii="Arial" w:hAnsi="Arial" w:cs="Arial"/>
                <w:sz w:val="20"/>
              </w:rPr>
              <w:t>s</w:t>
            </w:r>
          </w:p>
          <w:p w:rsidR="00000000" w:rsidRDefault="00965502" w:rsidP="00965502">
            <w:pPr>
              <w:numPr>
                <w:ilvl w:val="0"/>
                <w:numId w:val="61"/>
              </w:numPr>
              <w:jc w:val="both"/>
              <w:rPr>
                <w:rFonts w:ascii="Arial" w:hAnsi="Arial" w:cs="Arial"/>
                <w:sz w:val="20"/>
              </w:rPr>
            </w:pPr>
            <w:r>
              <w:rPr>
                <w:rFonts w:ascii="Arial" w:hAnsi="Arial" w:cs="Arial"/>
                <w:sz w:val="20"/>
              </w:rPr>
              <w:t>Falta de capacitación en artes y oficios</w:t>
            </w:r>
          </w:p>
          <w:p w:rsidR="00000000" w:rsidRDefault="00965502" w:rsidP="00965502">
            <w:pPr>
              <w:numPr>
                <w:ilvl w:val="0"/>
                <w:numId w:val="61"/>
              </w:numPr>
              <w:jc w:val="both"/>
              <w:rPr>
                <w:rFonts w:ascii="Arial" w:hAnsi="Arial" w:cs="Arial"/>
                <w:sz w:val="20"/>
              </w:rPr>
            </w:pPr>
            <w:r>
              <w:rPr>
                <w:rFonts w:ascii="Arial" w:hAnsi="Arial" w:cs="Arial"/>
                <w:sz w:val="20"/>
              </w:rPr>
              <w:t>Ausencia de líneas de créditos favorables</w:t>
            </w:r>
          </w:p>
          <w:p w:rsidR="00000000" w:rsidRDefault="00965502" w:rsidP="00965502">
            <w:pPr>
              <w:numPr>
                <w:ilvl w:val="0"/>
                <w:numId w:val="61"/>
              </w:numPr>
              <w:jc w:val="both"/>
              <w:rPr>
                <w:rFonts w:ascii="Arial" w:hAnsi="Arial" w:cs="Arial"/>
                <w:sz w:val="20"/>
              </w:rPr>
            </w:pPr>
            <w:r>
              <w:rPr>
                <w:rFonts w:ascii="Arial" w:hAnsi="Arial" w:cs="Arial"/>
                <w:sz w:val="20"/>
              </w:rPr>
              <w:t>Falta de subsidios para los grupos organizados</w:t>
            </w:r>
          </w:p>
          <w:p w:rsidR="00000000" w:rsidRDefault="00965502" w:rsidP="00965502">
            <w:pPr>
              <w:numPr>
                <w:ilvl w:val="0"/>
                <w:numId w:val="61"/>
              </w:numPr>
              <w:jc w:val="both"/>
              <w:rPr>
                <w:rFonts w:ascii="Arial" w:hAnsi="Arial" w:cs="Arial"/>
                <w:sz w:val="20"/>
              </w:rPr>
            </w:pPr>
            <w:r>
              <w:rPr>
                <w:rFonts w:ascii="Arial" w:hAnsi="Arial" w:cs="Arial"/>
                <w:sz w:val="20"/>
              </w:rPr>
              <w:t>Falta de agua para regar los cultivos</w:t>
            </w:r>
          </w:p>
          <w:p w:rsidR="00000000" w:rsidRDefault="00965502" w:rsidP="00965502">
            <w:pPr>
              <w:numPr>
                <w:ilvl w:val="0"/>
                <w:numId w:val="61"/>
              </w:numPr>
              <w:jc w:val="both"/>
              <w:rPr>
                <w:rFonts w:ascii="Arial" w:hAnsi="Arial" w:cs="Arial"/>
                <w:sz w:val="20"/>
              </w:rPr>
            </w:pPr>
            <w:r>
              <w:rPr>
                <w:rFonts w:ascii="Arial" w:hAnsi="Arial" w:cs="Arial"/>
                <w:sz w:val="20"/>
              </w:rPr>
              <w:t xml:space="preserve">Falta de maquinaria agrícola para el procesamiento de los alimentos </w:t>
            </w:r>
          </w:p>
          <w:p w:rsidR="00000000" w:rsidRDefault="00965502" w:rsidP="00965502">
            <w:pPr>
              <w:numPr>
                <w:ilvl w:val="0"/>
                <w:numId w:val="61"/>
              </w:numPr>
              <w:jc w:val="both"/>
              <w:rPr>
                <w:rFonts w:ascii="Arial" w:hAnsi="Arial" w:cs="Arial"/>
                <w:sz w:val="20"/>
              </w:rPr>
            </w:pPr>
            <w:r>
              <w:rPr>
                <w:rFonts w:ascii="Arial" w:hAnsi="Arial" w:cs="Arial"/>
                <w:sz w:val="20"/>
              </w:rPr>
              <w:t>Falta de comercia</w:t>
            </w:r>
            <w:r>
              <w:rPr>
                <w:rFonts w:ascii="Arial" w:hAnsi="Arial" w:cs="Arial"/>
                <w:sz w:val="20"/>
              </w:rPr>
              <w:t xml:space="preserve">lización de los productos </w:t>
            </w:r>
          </w:p>
          <w:p w:rsidR="00000000" w:rsidRDefault="00965502">
            <w:pPr>
              <w:jc w:val="both"/>
              <w:rPr>
                <w:rFonts w:ascii="Arial" w:hAnsi="Arial" w:cs="Arial"/>
                <w:sz w:val="20"/>
              </w:rPr>
            </w:pPr>
            <w:r>
              <w:rPr>
                <w:rFonts w:ascii="Arial" w:hAnsi="Arial" w:cs="Arial"/>
                <w:sz w:val="20"/>
              </w:rPr>
              <w:t xml:space="preserve">     agroindustriales</w:t>
            </w:r>
          </w:p>
          <w:p w:rsidR="00000000" w:rsidRDefault="00965502" w:rsidP="00965502">
            <w:pPr>
              <w:numPr>
                <w:ilvl w:val="0"/>
                <w:numId w:val="62"/>
              </w:numPr>
              <w:jc w:val="both"/>
              <w:rPr>
                <w:rFonts w:ascii="Arial" w:hAnsi="Arial" w:cs="Arial"/>
                <w:sz w:val="20"/>
              </w:rPr>
            </w:pPr>
            <w:r>
              <w:rPr>
                <w:rFonts w:ascii="Arial" w:hAnsi="Arial" w:cs="Arial"/>
                <w:sz w:val="20"/>
              </w:rPr>
              <w:t>Falta de centro de acopio</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54"/>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54"/>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54"/>
              </w:numPr>
              <w:jc w:val="both"/>
              <w:rPr>
                <w:rFonts w:ascii="Arial" w:hAnsi="Arial" w:cs="Arial"/>
                <w:sz w:val="20"/>
              </w:rPr>
            </w:pPr>
            <w:r>
              <w:rPr>
                <w:rFonts w:ascii="Arial" w:hAnsi="Arial" w:cs="Arial"/>
                <w:sz w:val="20"/>
              </w:rPr>
              <w:t>Asi</w:t>
            </w:r>
            <w:r>
              <w:rPr>
                <w:rFonts w:ascii="Arial" w:hAnsi="Arial" w:cs="Arial"/>
                <w:sz w:val="20"/>
              </w:rPr>
              <w:t>stencia técnica permanente</w:t>
            </w:r>
          </w:p>
          <w:p w:rsidR="00000000" w:rsidRDefault="00965502" w:rsidP="00965502">
            <w:pPr>
              <w:numPr>
                <w:ilvl w:val="0"/>
                <w:numId w:val="54"/>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54"/>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95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tc>
        <w:tc>
          <w:tcPr>
            <w:tcW w:w="4141" w:type="dxa"/>
            <w:tcBorders>
              <w:bottom w:val="single" w:sz="4" w:space="0" w:color="auto"/>
            </w:tcBorders>
          </w:tcPr>
          <w:p w:rsidR="00000000" w:rsidRDefault="00965502" w:rsidP="00965502">
            <w:pPr>
              <w:numPr>
                <w:ilvl w:val="0"/>
                <w:numId w:val="62"/>
              </w:numPr>
              <w:jc w:val="both"/>
              <w:rPr>
                <w:rFonts w:ascii="Arial" w:hAnsi="Arial" w:cs="Arial"/>
                <w:sz w:val="20"/>
              </w:rPr>
            </w:pPr>
            <w:r>
              <w:rPr>
                <w:rFonts w:ascii="Arial" w:hAnsi="Arial" w:cs="Arial"/>
                <w:sz w:val="20"/>
              </w:rPr>
              <w:t>Falta de vinculaciones en políticas agrarias</w:t>
            </w:r>
          </w:p>
          <w:p w:rsidR="00000000" w:rsidRDefault="00965502" w:rsidP="00965502">
            <w:pPr>
              <w:numPr>
                <w:ilvl w:val="0"/>
                <w:numId w:val="62"/>
              </w:numPr>
              <w:jc w:val="both"/>
              <w:rPr>
                <w:rFonts w:ascii="Arial" w:hAnsi="Arial" w:cs="Arial"/>
                <w:sz w:val="20"/>
              </w:rPr>
            </w:pPr>
            <w:r>
              <w:rPr>
                <w:rFonts w:ascii="Arial" w:hAnsi="Arial" w:cs="Arial"/>
                <w:sz w:val="20"/>
              </w:rPr>
              <w:t>Falta de asesoria en cooperativismo</w:t>
            </w:r>
          </w:p>
          <w:p w:rsidR="00000000" w:rsidRDefault="00965502" w:rsidP="00965502">
            <w:pPr>
              <w:numPr>
                <w:ilvl w:val="0"/>
                <w:numId w:val="62"/>
              </w:numPr>
              <w:jc w:val="both"/>
              <w:rPr>
                <w:rFonts w:ascii="Arial" w:hAnsi="Arial" w:cs="Arial"/>
                <w:sz w:val="20"/>
              </w:rPr>
            </w:pPr>
            <w:r>
              <w:rPr>
                <w:rFonts w:ascii="Arial" w:hAnsi="Arial" w:cs="Arial"/>
                <w:sz w:val="20"/>
              </w:rPr>
              <w:t>Carencia de capacitación a las comunidades, J.A.L., líderes, madr</w:t>
            </w:r>
            <w:r>
              <w:rPr>
                <w:rFonts w:ascii="Arial" w:hAnsi="Arial" w:cs="Arial"/>
                <w:sz w:val="20"/>
              </w:rPr>
              <w:t xml:space="preserve">es comunitarias </w:t>
            </w:r>
          </w:p>
          <w:p w:rsidR="00000000" w:rsidRDefault="00965502" w:rsidP="00965502">
            <w:pPr>
              <w:numPr>
                <w:ilvl w:val="0"/>
                <w:numId w:val="62"/>
              </w:numPr>
              <w:jc w:val="both"/>
              <w:rPr>
                <w:rFonts w:ascii="Arial" w:hAnsi="Arial" w:cs="Arial"/>
                <w:sz w:val="20"/>
              </w:rPr>
            </w:pPr>
            <w:r>
              <w:rPr>
                <w:rFonts w:ascii="Arial" w:hAnsi="Arial" w:cs="Arial"/>
                <w:sz w:val="20"/>
              </w:rPr>
              <w:t>Falta de talleres que permitan el desarrollo integral de las comunidades</w:t>
            </w:r>
          </w:p>
          <w:p w:rsidR="00000000" w:rsidRDefault="00965502" w:rsidP="00965502">
            <w:pPr>
              <w:numPr>
                <w:ilvl w:val="0"/>
                <w:numId w:val="62"/>
              </w:numPr>
              <w:jc w:val="both"/>
              <w:rPr>
                <w:rFonts w:ascii="Arial" w:hAnsi="Arial" w:cs="Arial"/>
                <w:sz w:val="20"/>
              </w:rPr>
            </w:pPr>
            <w:r>
              <w:rPr>
                <w:rFonts w:ascii="Arial" w:hAnsi="Arial" w:cs="Arial"/>
                <w:sz w:val="20"/>
              </w:rPr>
              <w:t>falta de asesoria a grupos productivos con miras a la creación de microempresas</w:t>
            </w:r>
          </w:p>
          <w:p w:rsidR="00000000" w:rsidRDefault="00965502" w:rsidP="00965502">
            <w:pPr>
              <w:numPr>
                <w:ilvl w:val="0"/>
                <w:numId w:val="62"/>
              </w:numPr>
              <w:jc w:val="both"/>
              <w:rPr>
                <w:rFonts w:ascii="Arial" w:hAnsi="Arial" w:cs="Arial"/>
                <w:sz w:val="20"/>
              </w:rPr>
            </w:pPr>
            <w:r>
              <w:rPr>
                <w:rFonts w:ascii="Arial" w:hAnsi="Arial" w:cs="Arial"/>
                <w:sz w:val="20"/>
              </w:rPr>
              <w:t>Falta de capacitación en computación y medios audiovisuales</w:t>
            </w:r>
          </w:p>
          <w:p w:rsidR="00000000" w:rsidRDefault="00965502" w:rsidP="00965502">
            <w:pPr>
              <w:numPr>
                <w:ilvl w:val="0"/>
                <w:numId w:val="62"/>
              </w:numPr>
              <w:jc w:val="both"/>
              <w:rPr>
                <w:rFonts w:ascii="Arial" w:hAnsi="Arial" w:cs="Arial"/>
                <w:sz w:val="20"/>
              </w:rPr>
            </w:pPr>
            <w:r>
              <w:rPr>
                <w:rFonts w:ascii="Arial" w:hAnsi="Arial" w:cs="Arial"/>
                <w:sz w:val="20"/>
              </w:rPr>
              <w:t>Falta de capacitación en v</w:t>
            </w:r>
            <w:r>
              <w:rPr>
                <w:rFonts w:ascii="Arial" w:hAnsi="Arial" w:cs="Arial"/>
                <w:sz w:val="20"/>
              </w:rPr>
              <w:t>eeduría ciudadana</w:t>
            </w:r>
          </w:p>
          <w:p w:rsidR="00000000" w:rsidRDefault="00965502" w:rsidP="00965502">
            <w:pPr>
              <w:numPr>
                <w:ilvl w:val="0"/>
                <w:numId w:val="62"/>
              </w:numPr>
              <w:jc w:val="both"/>
              <w:rPr>
                <w:rFonts w:ascii="Arial" w:hAnsi="Arial" w:cs="Arial"/>
                <w:sz w:val="20"/>
              </w:rPr>
            </w:pPr>
            <w:r>
              <w:rPr>
                <w:rFonts w:ascii="Arial" w:hAnsi="Arial" w:cs="Arial"/>
                <w:sz w:val="20"/>
              </w:rPr>
              <w:t>Falta de capacitación y asesoria en manejo de residuos   sólidos y desechos</w:t>
            </w:r>
          </w:p>
          <w:p w:rsidR="00000000" w:rsidRDefault="00965502" w:rsidP="00965502">
            <w:pPr>
              <w:numPr>
                <w:ilvl w:val="0"/>
                <w:numId w:val="62"/>
              </w:numPr>
              <w:jc w:val="both"/>
              <w:rPr>
                <w:rFonts w:ascii="Arial" w:hAnsi="Arial" w:cs="Arial"/>
                <w:sz w:val="20"/>
              </w:rPr>
            </w:pPr>
            <w:r>
              <w:rPr>
                <w:rFonts w:ascii="Arial" w:hAnsi="Arial" w:cs="Arial"/>
                <w:sz w:val="20"/>
              </w:rPr>
              <w:t>Falta de educación a adultos analfabetas</w:t>
            </w:r>
          </w:p>
          <w:p w:rsidR="00000000" w:rsidRDefault="00965502" w:rsidP="00965502">
            <w:pPr>
              <w:numPr>
                <w:ilvl w:val="0"/>
                <w:numId w:val="62"/>
              </w:numPr>
              <w:jc w:val="both"/>
              <w:rPr>
                <w:rFonts w:ascii="Arial" w:hAnsi="Arial" w:cs="Arial"/>
                <w:sz w:val="20"/>
              </w:rPr>
            </w:pPr>
            <w:r>
              <w:rPr>
                <w:rFonts w:ascii="Arial" w:hAnsi="Arial" w:cs="Arial"/>
                <w:sz w:val="20"/>
              </w:rPr>
              <w:t>falta de capacitación y atención de desastres</w:t>
            </w:r>
          </w:p>
        </w:tc>
        <w:tc>
          <w:tcPr>
            <w:tcW w:w="3240"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57"/>
              </w:numPr>
              <w:jc w:val="both"/>
              <w:rPr>
                <w:rFonts w:ascii="Arial" w:hAnsi="Arial" w:cs="Arial"/>
                <w:sz w:val="20"/>
              </w:rPr>
            </w:pPr>
            <w:r>
              <w:rPr>
                <w:rFonts w:ascii="Arial" w:hAnsi="Arial" w:cs="Arial"/>
                <w:sz w:val="20"/>
              </w:rPr>
              <w:t>Gestión</w:t>
            </w:r>
            <w:r>
              <w:rPr>
                <w:rFonts w:ascii="Arial" w:hAnsi="Arial" w:cs="Arial"/>
                <w:sz w:val="20"/>
              </w:rPr>
              <w:t xml:space="preserve"> de Proyectos</w:t>
            </w:r>
          </w:p>
          <w:p w:rsidR="00000000" w:rsidRDefault="00965502" w:rsidP="00965502">
            <w:pPr>
              <w:numPr>
                <w:ilvl w:val="0"/>
                <w:numId w:val="57"/>
              </w:numPr>
              <w:jc w:val="both"/>
              <w:rPr>
                <w:rFonts w:ascii="Arial" w:hAnsi="Arial" w:cs="Arial"/>
                <w:sz w:val="20"/>
              </w:rPr>
            </w:pPr>
            <w:r>
              <w:rPr>
                <w:rFonts w:ascii="Arial" w:hAnsi="Arial" w:cs="Arial"/>
                <w:sz w:val="20"/>
              </w:rPr>
              <w:t>Creación de Escuelas de lideres para la comunidad vegueña</w:t>
            </w:r>
          </w:p>
        </w:tc>
      </w:tr>
    </w:tbl>
    <w:p w:rsidR="00000000" w:rsidRDefault="00965502">
      <w:pPr>
        <w:rPr>
          <w:rFonts w:ascii="Arial" w:hAnsi="Arial" w:cs="Arial"/>
        </w:rPr>
      </w:pPr>
    </w:p>
    <w:p w:rsidR="00000000" w:rsidRDefault="00965502">
      <w:pPr>
        <w:pStyle w:val="Ttulo3"/>
        <w:jc w:val="center"/>
        <w:rPr>
          <w:rFonts w:ascii="Arial" w:hAnsi="Arial" w:cs="Arial"/>
          <w:b/>
          <w:bCs/>
        </w:rPr>
      </w:pPr>
      <w:r>
        <w:rPr>
          <w:rFonts w:ascii="Arial" w:hAnsi="Arial" w:cs="Arial"/>
          <w:b/>
          <w:bCs/>
        </w:rPr>
        <w:t>CORREGIMIENTO ALBANIA</w:t>
      </w:r>
    </w:p>
    <w:p w:rsidR="00000000" w:rsidRDefault="00965502">
      <w:pPr>
        <w:jc w:val="both"/>
        <w:rPr>
          <w:rFonts w:ascii="Arial" w:hAnsi="Arial" w:cs="Arial"/>
        </w:rPr>
      </w:pPr>
    </w:p>
    <w:p w:rsidR="00000000" w:rsidRDefault="00965502">
      <w:pPr>
        <w:pStyle w:val="Ttulo3"/>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1"/>
        <w:gridCol w:w="4141"/>
        <w:gridCol w:w="3240"/>
      </w:tblGrid>
      <w:tr w:rsidR="00000000">
        <w:tblPrEx>
          <w:tblCellMar>
            <w:top w:w="0" w:type="dxa"/>
            <w:bottom w:w="0" w:type="dxa"/>
          </w:tblCellMar>
        </w:tblPrEx>
        <w:tc>
          <w:tcPr>
            <w:tcW w:w="2501"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41"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140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b/>
                <w:bCs/>
                <w:sz w:val="22"/>
              </w:rPr>
            </w:pPr>
            <w:r>
              <w:rPr>
                <w:b/>
                <w:bCs/>
                <w:sz w:val="22"/>
              </w:rPr>
              <w:t>AMBIENTE</w:t>
            </w:r>
          </w:p>
        </w:tc>
        <w:tc>
          <w:tcPr>
            <w:tcW w:w="4141" w:type="dxa"/>
            <w:tcBorders>
              <w:bottom w:val="single" w:sz="4" w:space="0" w:color="auto"/>
            </w:tcBorders>
          </w:tcPr>
          <w:p w:rsidR="00000000" w:rsidRDefault="00965502" w:rsidP="00965502">
            <w:pPr>
              <w:numPr>
                <w:ilvl w:val="0"/>
                <w:numId w:val="63"/>
              </w:numPr>
              <w:jc w:val="both"/>
              <w:rPr>
                <w:rFonts w:ascii="Arial" w:hAnsi="Arial" w:cs="Arial"/>
                <w:sz w:val="20"/>
              </w:rPr>
            </w:pPr>
            <w:r>
              <w:rPr>
                <w:rFonts w:ascii="Arial" w:hAnsi="Arial" w:cs="Arial"/>
                <w:sz w:val="20"/>
              </w:rPr>
              <w:t>Titulación de tierras</w:t>
            </w:r>
          </w:p>
          <w:p w:rsidR="00000000" w:rsidRDefault="00965502" w:rsidP="00965502">
            <w:pPr>
              <w:numPr>
                <w:ilvl w:val="0"/>
                <w:numId w:val="63"/>
              </w:numPr>
              <w:jc w:val="both"/>
              <w:rPr>
                <w:rFonts w:ascii="Arial" w:hAnsi="Arial" w:cs="Arial"/>
                <w:sz w:val="20"/>
              </w:rPr>
            </w:pPr>
            <w:r>
              <w:rPr>
                <w:rFonts w:ascii="Arial" w:hAnsi="Arial" w:cs="Arial"/>
                <w:sz w:val="20"/>
              </w:rPr>
              <w:t>Deforestación de cuencas</w:t>
            </w:r>
          </w:p>
          <w:p w:rsidR="00000000" w:rsidRDefault="00965502" w:rsidP="00965502">
            <w:pPr>
              <w:numPr>
                <w:ilvl w:val="0"/>
                <w:numId w:val="63"/>
              </w:numPr>
              <w:jc w:val="both"/>
              <w:rPr>
                <w:rFonts w:ascii="Arial" w:hAnsi="Arial" w:cs="Arial"/>
                <w:sz w:val="20"/>
              </w:rPr>
            </w:pPr>
            <w:r>
              <w:rPr>
                <w:rFonts w:ascii="Arial" w:hAnsi="Arial" w:cs="Arial"/>
                <w:sz w:val="20"/>
              </w:rPr>
              <w:t>Falta de material vegetal para refor</w:t>
            </w:r>
            <w:r>
              <w:rPr>
                <w:rFonts w:ascii="Arial" w:hAnsi="Arial" w:cs="Arial"/>
                <w:sz w:val="20"/>
              </w:rPr>
              <w:t>estar</w:t>
            </w:r>
          </w:p>
          <w:p w:rsidR="00000000" w:rsidRDefault="00965502" w:rsidP="00965502">
            <w:pPr>
              <w:numPr>
                <w:ilvl w:val="0"/>
                <w:numId w:val="63"/>
              </w:numPr>
              <w:jc w:val="both"/>
              <w:rPr>
                <w:rFonts w:ascii="Arial" w:hAnsi="Arial" w:cs="Arial"/>
                <w:sz w:val="20"/>
              </w:rPr>
            </w:pPr>
            <w:r>
              <w:rPr>
                <w:rFonts w:ascii="Arial" w:hAnsi="Arial" w:cs="Arial"/>
                <w:sz w:val="20"/>
              </w:rPr>
              <w:t>Recuperación y conservación de semillas nativas y variedades, creación de viveros con estas semillas.</w:t>
            </w:r>
          </w:p>
          <w:p w:rsidR="00000000" w:rsidRDefault="00965502" w:rsidP="00965502">
            <w:pPr>
              <w:numPr>
                <w:ilvl w:val="0"/>
                <w:numId w:val="63"/>
              </w:numPr>
              <w:jc w:val="both"/>
              <w:rPr>
                <w:rFonts w:ascii="Arial" w:hAnsi="Arial" w:cs="Arial"/>
                <w:sz w:val="22"/>
              </w:rPr>
            </w:pPr>
            <w:r>
              <w:rPr>
                <w:rFonts w:ascii="Arial" w:hAnsi="Arial" w:cs="Arial"/>
                <w:sz w:val="20"/>
              </w:rPr>
              <w:t>Tala de bosques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140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EDUCACIO</w:t>
            </w:r>
            <w:r>
              <w:rPr>
                <w:rFonts w:ascii="Arial" w:hAnsi="Arial" w:cs="Arial"/>
                <w:b/>
                <w:bCs/>
                <w:sz w:val="22"/>
              </w:rPr>
              <w:t>N</w:t>
            </w:r>
          </w:p>
        </w:tc>
        <w:tc>
          <w:tcPr>
            <w:tcW w:w="4141" w:type="dxa"/>
            <w:tcBorders>
              <w:bottom w:val="single" w:sz="4" w:space="0" w:color="auto"/>
            </w:tcBorders>
          </w:tcPr>
          <w:p w:rsidR="00000000" w:rsidRDefault="00965502" w:rsidP="00965502">
            <w:pPr>
              <w:numPr>
                <w:ilvl w:val="0"/>
                <w:numId w:val="64"/>
              </w:numPr>
              <w:jc w:val="both"/>
              <w:rPr>
                <w:rFonts w:ascii="Arial" w:hAnsi="Arial" w:cs="Arial"/>
                <w:sz w:val="20"/>
              </w:rPr>
            </w:pPr>
            <w:r>
              <w:rPr>
                <w:rFonts w:ascii="Arial" w:hAnsi="Arial" w:cs="Arial"/>
                <w:sz w:val="20"/>
              </w:rPr>
              <w:t>Dotación de material educativo</w:t>
            </w:r>
          </w:p>
          <w:p w:rsidR="00000000" w:rsidRDefault="00965502" w:rsidP="00965502">
            <w:pPr>
              <w:numPr>
                <w:ilvl w:val="0"/>
                <w:numId w:val="64"/>
              </w:numPr>
              <w:jc w:val="both"/>
              <w:rPr>
                <w:rFonts w:ascii="Arial" w:hAnsi="Arial" w:cs="Arial"/>
                <w:sz w:val="20"/>
              </w:rPr>
            </w:pPr>
            <w:r>
              <w:rPr>
                <w:rFonts w:ascii="Arial" w:hAnsi="Arial" w:cs="Arial"/>
                <w:sz w:val="20"/>
              </w:rPr>
              <w:t>Deficiencia baterías sanitarias establecimientos Educativos</w:t>
            </w:r>
          </w:p>
          <w:p w:rsidR="00000000" w:rsidRDefault="00965502" w:rsidP="00965502">
            <w:pPr>
              <w:numPr>
                <w:ilvl w:val="0"/>
                <w:numId w:val="64"/>
              </w:numPr>
              <w:jc w:val="both"/>
              <w:rPr>
                <w:rFonts w:ascii="Arial" w:hAnsi="Arial" w:cs="Arial"/>
                <w:sz w:val="20"/>
              </w:rPr>
            </w:pPr>
            <w:r>
              <w:rPr>
                <w:rFonts w:ascii="Arial" w:hAnsi="Arial" w:cs="Arial"/>
                <w:sz w:val="20"/>
              </w:rPr>
              <w:t>Falta apoyo en los  restaurantes escolares y su dotación</w:t>
            </w:r>
          </w:p>
          <w:p w:rsidR="00000000" w:rsidRDefault="00965502" w:rsidP="00965502">
            <w:pPr>
              <w:numPr>
                <w:ilvl w:val="0"/>
                <w:numId w:val="64"/>
              </w:numPr>
              <w:jc w:val="both"/>
              <w:rPr>
                <w:rFonts w:ascii="Arial" w:hAnsi="Arial" w:cs="Arial"/>
                <w:sz w:val="22"/>
              </w:rPr>
            </w:pPr>
            <w:r>
              <w:rPr>
                <w:rFonts w:ascii="Arial" w:hAnsi="Arial" w:cs="Arial"/>
                <w:sz w:val="20"/>
              </w:rPr>
              <w:t xml:space="preserve">Falta muro de contención escuela de bamboleo   </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w:t>
            </w:r>
            <w:r>
              <w:rPr>
                <w:rFonts w:ascii="Arial" w:hAnsi="Arial" w:cs="Arial"/>
                <w:sz w:val="20"/>
              </w:rPr>
              <w:t xml:space="preserve">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140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4141" w:type="dxa"/>
            <w:tcBorders>
              <w:bottom w:val="single" w:sz="4" w:space="0" w:color="auto"/>
            </w:tcBorders>
          </w:tcPr>
          <w:p w:rsidR="00000000" w:rsidRDefault="00965502" w:rsidP="00965502">
            <w:pPr>
              <w:numPr>
                <w:ilvl w:val="0"/>
                <w:numId w:val="65"/>
              </w:numPr>
              <w:jc w:val="both"/>
              <w:rPr>
                <w:rFonts w:ascii="Arial" w:hAnsi="Arial" w:cs="Arial"/>
                <w:sz w:val="20"/>
              </w:rPr>
            </w:pPr>
            <w:r>
              <w:rPr>
                <w:rFonts w:ascii="Arial" w:hAnsi="Arial" w:cs="Arial"/>
                <w:sz w:val="20"/>
              </w:rPr>
              <w:t xml:space="preserve">Falta adecuación, dotación y funcionamiento Puesto Salud </w:t>
            </w:r>
          </w:p>
          <w:p w:rsidR="00000000" w:rsidRDefault="00965502" w:rsidP="00965502">
            <w:pPr>
              <w:numPr>
                <w:ilvl w:val="0"/>
                <w:numId w:val="65"/>
              </w:numPr>
              <w:jc w:val="both"/>
              <w:rPr>
                <w:rFonts w:ascii="Arial" w:hAnsi="Arial" w:cs="Arial"/>
                <w:sz w:val="20"/>
              </w:rPr>
            </w:pPr>
            <w:r>
              <w:rPr>
                <w:rFonts w:ascii="Arial" w:hAnsi="Arial" w:cs="Arial"/>
                <w:sz w:val="20"/>
              </w:rPr>
              <w:t>Falta de ampliación del régimen subsidiado y rectificación del Sisben</w:t>
            </w:r>
          </w:p>
          <w:p w:rsidR="00000000" w:rsidRDefault="00965502" w:rsidP="00965502">
            <w:pPr>
              <w:numPr>
                <w:ilvl w:val="0"/>
                <w:numId w:val="65"/>
              </w:numPr>
              <w:jc w:val="both"/>
              <w:rPr>
                <w:rFonts w:ascii="Arial" w:hAnsi="Arial" w:cs="Arial"/>
                <w:sz w:val="20"/>
              </w:rPr>
            </w:pPr>
            <w:r>
              <w:rPr>
                <w:rFonts w:ascii="Arial" w:hAnsi="Arial" w:cs="Arial"/>
                <w:sz w:val="20"/>
              </w:rPr>
              <w:t xml:space="preserve">Falta campaña de salud, odontología, promoción y </w:t>
            </w:r>
            <w:r>
              <w:rPr>
                <w:rFonts w:ascii="Arial" w:hAnsi="Arial" w:cs="Arial"/>
                <w:sz w:val="20"/>
              </w:rPr>
              <w:t>prevención</w:t>
            </w:r>
          </w:p>
          <w:p w:rsidR="00000000" w:rsidRDefault="00965502" w:rsidP="00965502">
            <w:pPr>
              <w:numPr>
                <w:ilvl w:val="0"/>
                <w:numId w:val="63"/>
              </w:numPr>
              <w:jc w:val="both"/>
              <w:rPr>
                <w:rFonts w:ascii="Arial" w:hAnsi="Arial" w:cs="Arial"/>
                <w:sz w:val="22"/>
              </w:rPr>
            </w:pPr>
            <w:r>
              <w:rPr>
                <w:rFonts w:ascii="Arial" w:hAnsi="Arial" w:cs="Arial"/>
                <w:sz w:val="20"/>
              </w:rPr>
              <w:t>Falta de ampliación del programa adultos mayores y apoyo a discapacitados</w:t>
            </w:r>
          </w:p>
          <w:p w:rsidR="00000000" w:rsidRDefault="00965502" w:rsidP="00965502">
            <w:pPr>
              <w:numPr>
                <w:ilvl w:val="0"/>
                <w:numId w:val="63"/>
              </w:numPr>
              <w:jc w:val="both"/>
              <w:rPr>
                <w:rFonts w:ascii="Arial" w:hAnsi="Arial" w:cs="Arial"/>
                <w:sz w:val="22"/>
              </w:rPr>
            </w:pPr>
            <w:r>
              <w:rPr>
                <w:rFonts w:ascii="Arial" w:hAnsi="Arial" w:cs="Arial"/>
                <w:sz w:val="20"/>
              </w:rPr>
              <w:t>Falta de construcción de un dispensario en la Vereda Bamboleo y botiquines para las demás veredas</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 xml:space="preserve">Creación y ampliación de programas de </w:t>
            </w:r>
            <w:r>
              <w:rPr>
                <w:rFonts w:ascii="Arial" w:hAnsi="Arial" w:cs="Arial"/>
                <w:sz w:val="20"/>
              </w:rPr>
              <w:t>salud</w:t>
            </w:r>
          </w:p>
        </w:tc>
      </w:tr>
      <w:tr w:rsidR="00000000">
        <w:tblPrEx>
          <w:tblCellMar>
            <w:top w:w="0" w:type="dxa"/>
            <w:bottom w:w="0" w:type="dxa"/>
          </w:tblCellMar>
        </w:tblPrEx>
        <w:trPr>
          <w:cantSplit/>
          <w:trHeight w:val="140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141" w:type="dxa"/>
            <w:tcBorders>
              <w:bottom w:val="single" w:sz="4" w:space="0" w:color="auto"/>
            </w:tcBorders>
          </w:tcPr>
          <w:p w:rsidR="00000000" w:rsidRDefault="00965502" w:rsidP="00965502">
            <w:pPr>
              <w:numPr>
                <w:ilvl w:val="0"/>
                <w:numId w:val="66"/>
              </w:numPr>
              <w:jc w:val="both"/>
              <w:rPr>
                <w:rFonts w:ascii="Arial" w:hAnsi="Arial" w:cs="Arial"/>
                <w:sz w:val="20"/>
              </w:rPr>
            </w:pPr>
            <w:r>
              <w:rPr>
                <w:rFonts w:ascii="Arial" w:hAnsi="Arial" w:cs="Arial"/>
                <w:sz w:val="20"/>
              </w:rPr>
              <w:t>Falta de lotes para reubicación</w:t>
            </w:r>
          </w:p>
          <w:p w:rsidR="00000000" w:rsidRDefault="00965502" w:rsidP="00965502">
            <w:pPr>
              <w:numPr>
                <w:ilvl w:val="0"/>
                <w:numId w:val="66"/>
              </w:numPr>
              <w:jc w:val="both"/>
              <w:rPr>
                <w:rFonts w:ascii="Arial" w:hAnsi="Arial" w:cs="Arial"/>
                <w:sz w:val="20"/>
              </w:rPr>
            </w:pPr>
            <w:r>
              <w:rPr>
                <w:rFonts w:ascii="Arial" w:hAnsi="Arial" w:cs="Arial"/>
                <w:sz w:val="20"/>
              </w:rPr>
              <w:t>Falta de apoyo en subsidio para vivienda</w:t>
            </w:r>
          </w:p>
          <w:p w:rsidR="00000000" w:rsidRDefault="00965502" w:rsidP="00965502">
            <w:pPr>
              <w:numPr>
                <w:ilvl w:val="0"/>
                <w:numId w:val="66"/>
              </w:numPr>
              <w:jc w:val="both"/>
              <w:rPr>
                <w:rFonts w:ascii="Arial" w:hAnsi="Arial" w:cs="Arial"/>
                <w:sz w:val="20"/>
              </w:rPr>
            </w:pPr>
            <w:r>
              <w:rPr>
                <w:rFonts w:ascii="Arial" w:hAnsi="Arial" w:cs="Arial"/>
                <w:sz w:val="20"/>
              </w:rPr>
              <w:t xml:space="preserve">Construcción salón comunal: El Roble, La Trocha, </w:t>
            </w:r>
          </w:p>
          <w:p w:rsidR="00000000" w:rsidRDefault="00965502" w:rsidP="00965502">
            <w:pPr>
              <w:numPr>
                <w:ilvl w:val="0"/>
                <w:numId w:val="63"/>
              </w:numPr>
              <w:jc w:val="both"/>
              <w:rPr>
                <w:rFonts w:ascii="Arial" w:hAnsi="Arial" w:cs="Arial"/>
                <w:sz w:val="22"/>
              </w:rPr>
            </w:pPr>
            <w:r>
              <w:rPr>
                <w:rFonts w:ascii="Arial" w:hAnsi="Arial" w:cs="Arial"/>
                <w:sz w:val="20"/>
              </w:rPr>
              <w:t>Terminación adecuación salón comunal San Vicente</w:t>
            </w:r>
          </w:p>
        </w:tc>
        <w:tc>
          <w:tcPr>
            <w:tcW w:w="3240"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Crear programas de vivienda de Interés social</w:t>
            </w:r>
          </w:p>
        </w:tc>
      </w:tr>
      <w:tr w:rsidR="00000000">
        <w:tblPrEx>
          <w:tblCellMar>
            <w:top w:w="0" w:type="dxa"/>
            <w:bottom w:w="0" w:type="dxa"/>
          </w:tblCellMar>
        </w:tblPrEx>
        <w:trPr>
          <w:cantSplit/>
          <w:trHeight w:val="3768"/>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w:t>
            </w:r>
          </w:p>
          <w:p w:rsidR="00000000" w:rsidRDefault="00965502">
            <w:pPr>
              <w:jc w:val="center"/>
              <w:rPr>
                <w:rFonts w:ascii="Arial" w:hAnsi="Arial" w:cs="Arial"/>
                <w:b/>
                <w:bCs/>
                <w:sz w:val="22"/>
              </w:rPr>
            </w:pPr>
            <w:r>
              <w:rPr>
                <w:rFonts w:ascii="Arial" w:hAnsi="Arial" w:cs="Arial"/>
                <w:b/>
                <w:bCs/>
                <w:sz w:val="22"/>
              </w:rPr>
              <w:t>P</w:t>
            </w:r>
            <w:r>
              <w:rPr>
                <w:rFonts w:ascii="Arial" w:hAnsi="Arial" w:cs="Arial"/>
                <w:b/>
                <w:bCs/>
                <w:sz w:val="22"/>
              </w:rPr>
              <w:t>UBLICOS</w:t>
            </w:r>
          </w:p>
        </w:tc>
        <w:tc>
          <w:tcPr>
            <w:tcW w:w="4141" w:type="dxa"/>
            <w:tcBorders>
              <w:bottom w:val="single" w:sz="4" w:space="0" w:color="auto"/>
            </w:tcBorders>
          </w:tcPr>
          <w:p w:rsidR="00000000" w:rsidRDefault="00965502" w:rsidP="00965502">
            <w:pPr>
              <w:numPr>
                <w:ilvl w:val="0"/>
                <w:numId w:val="63"/>
              </w:numPr>
              <w:jc w:val="both"/>
              <w:rPr>
                <w:rFonts w:ascii="Arial" w:hAnsi="Arial" w:cs="Arial"/>
                <w:sz w:val="20"/>
              </w:rPr>
            </w:pPr>
            <w:r>
              <w:rPr>
                <w:rFonts w:ascii="Arial" w:hAnsi="Arial" w:cs="Arial"/>
                <w:sz w:val="20"/>
              </w:rPr>
              <w:t>Falta construcción de alcantarillado y baterías sanitarias y recolección aguas lluvias</w:t>
            </w:r>
          </w:p>
          <w:p w:rsidR="00000000" w:rsidRDefault="00965502" w:rsidP="00965502">
            <w:pPr>
              <w:numPr>
                <w:ilvl w:val="0"/>
                <w:numId w:val="63"/>
              </w:numPr>
              <w:jc w:val="both"/>
              <w:rPr>
                <w:rFonts w:ascii="Arial" w:hAnsi="Arial" w:cs="Arial"/>
                <w:sz w:val="20"/>
              </w:rPr>
            </w:pPr>
            <w:r>
              <w:rPr>
                <w:rFonts w:ascii="Arial" w:hAnsi="Arial" w:cs="Arial"/>
                <w:sz w:val="20"/>
              </w:rPr>
              <w:t>Falta construcción de una matadero en la Vereda Bamboleo</w:t>
            </w:r>
          </w:p>
          <w:p w:rsidR="00000000" w:rsidRDefault="00965502" w:rsidP="00965502">
            <w:pPr>
              <w:numPr>
                <w:ilvl w:val="0"/>
                <w:numId w:val="63"/>
              </w:numPr>
              <w:jc w:val="both"/>
              <w:rPr>
                <w:rFonts w:ascii="Arial" w:hAnsi="Arial" w:cs="Arial"/>
                <w:sz w:val="20"/>
              </w:rPr>
            </w:pPr>
            <w:r>
              <w:rPr>
                <w:rFonts w:ascii="Arial" w:hAnsi="Arial" w:cs="Arial"/>
                <w:sz w:val="20"/>
              </w:rPr>
              <w:t>Falta de tratamiento de basuras</w:t>
            </w:r>
          </w:p>
          <w:p w:rsidR="00000000" w:rsidRDefault="00965502" w:rsidP="00965502">
            <w:pPr>
              <w:numPr>
                <w:ilvl w:val="0"/>
                <w:numId w:val="63"/>
              </w:numPr>
              <w:jc w:val="both"/>
              <w:rPr>
                <w:rFonts w:ascii="Arial" w:hAnsi="Arial" w:cs="Arial"/>
                <w:sz w:val="20"/>
              </w:rPr>
            </w:pPr>
            <w:r>
              <w:rPr>
                <w:rFonts w:ascii="Arial" w:hAnsi="Arial" w:cs="Arial"/>
                <w:sz w:val="20"/>
              </w:rPr>
              <w:t>Falta construcción y ampliación del acueducto</w:t>
            </w:r>
          </w:p>
          <w:p w:rsidR="00000000" w:rsidRDefault="00965502" w:rsidP="00965502">
            <w:pPr>
              <w:numPr>
                <w:ilvl w:val="0"/>
                <w:numId w:val="63"/>
              </w:numPr>
              <w:jc w:val="both"/>
              <w:rPr>
                <w:rFonts w:ascii="Arial" w:hAnsi="Arial" w:cs="Arial"/>
                <w:sz w:val="20"/>
              </w:rPr>
            </w:pPr>
            <w:r>
              <w:rPr>
                <w:rFonts w:ascii="Arial" w:hAnsi="Arial" w:cs="Arial"/>
                <w:sz w:val="20"/>
              </w:rPr>
              <w:t>Ampliación, reparación y c</w:t>
            </w:r>
            <w:r>
              <w:rPr>
                <w:rFonts w:ascii="Arial" w:hAnsi="Arial" w:cs="Arial"/>
                <w:sz w:val="20"/>
              </w:rPr>
              <w:t>onstrucción de redes de agua en todo el corregimiento</w:t>
            </w:r>
          </w:p>
          <w:p w:rsidR="00000000" w:rsidRDefault="00965502" w:rsidP="00965502">
            <w:pPr>
              <w:numPr>
                <w:ilvl w:val="0"/>
                <w:numId w:val="63"/>
              </w:numPr>
              <w:jc w:val="both"/>
              <w:rPr>
                <w:rFonts w:ascii="Arial" w:hAnsi="Arial" w:cs="Arial"/>
                <w:sz w:val="20"/>
              </w:rPr>
            </w:pPr>
            <w:r>
              <w:rPr>
                <w:rFonts w:ascii="Arial" w:hAnsi="Arial" w:cs="Arial"/>
                <w:sz w:val="20"/>
              </w:rPr>
              <w:t>Ampliación construcción de redes eléctricas en todo el corregimiento</w:t>
            </w:r>
          </w:p>
          <w:p w:rsidR="00000000" w:rsidRDefault="00965502" w:rsidP="00965502">
            <w:pPr>
              <w:numPr>
                <w:ilvl w:val="0"/>
                <w:numId w:val="63"/>
              </w:numPr>
              <w:jc w:val="both"/>
              <w:rPr>
                <w:rFonts w:ascii="Arial" w:hAnsi="Arial" w:cs="Arial"/>
                <w:sz w:val="20"/>
              </w:rPr>
            </w:pPr>
            <w:r>
              <w:rPr>
                <w:rFonts w:ascii="Arial" w:hAnsi="Arial" w:cs="Arial"/>
                <w:sz w:val="20"/>
              </w:rPr>
              <w:t>Construcción red telefonía Bamboleo, El Roble, San Vicente</w:t>
            </w:r>
          </w:p>
          <w:p w:rsidR="00000000" w:rsidRDefault="00965502" w:rsidP="00965502">
            <w:pPr>
              <w:numPr>
                <w:ilvl w:val="0"/>
                <w:numId w:val="63"/>
              </w:numPr>
              <w:jc w:val="both"/>
              <w:rPr>
                <w:rFonts w:ascii="Arial" w:hAnsi="Arial" w:cs="Arial"/>
                <w:sz w:val="22"/>
              </w:rPr>
            </w:pPr>
            <w:r>
              <w:rPr>
                <w:rFonts w:ascii="Arial" w:hAnsi="Arial" w:cs="Arial"/>
                <w:sz w:val="20"/>
              </w:rPr>
              <w:t>Reapertura del alumbrado público</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Mayor cobertura en agua potable, Alcantar</w:t>
            </w:r>
            <w:r>
              <w:rPr>
                <w:rFonts w:ascii="Arial" w:hAnsi="Arial" w:cs="Arial"/>
                <w:sz w:val="20"/>
              </w:rPr>
              <w:t>illado, Energía</w:t>
            </w:r>
          </w:p>
          <w:p w:rsidR="00000000" w:rsidRDefault="00965502" w:rsidP="00965502">
            <w:pPr>
              <w:numPr>
                <w:ilvl w:val="0"/>
                <w:numId w:val="54"/>
              </w:numPr>
              <w:jc w:val="both"/>
              <w:rPr>
                <w:rFonts w:ascii="Arial" w:hAnsi="Arial" w:cs="Arial"/>
                <w:sz w:val="20"/>
              </w:rPr>
            </w:pPr>
            <w:r>
              <w:rPr>
                <w:rFonts w:ascii="Arial" w:hAnsi="Arial" w:cs="Arial"/>
                <w:sz w:val="20"/>
              </w:rPr>
              <w:t>Programas: agua</w:t>
            </w:r>
          </w:p>
        </w:tc>
      </w:tr>
      <w:tr w:rsidR="00000000">
        <w:tblPrEx>
          <w:tblCellMar>
            <w:top w:w="0" w:type="dxa"/>
            <w:bottom w:w="0" w:type="dxa"/>
          </w:tblCellMar>
        </w:tblPrEx>
        <w:trPr>
          <w:cantSplit/>
          <w:trHeight w:val="2151"/>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VIAS</w:t>
            </w:r>
          </w:p>
        </w:tc>
        <w:tc>
          <w:tcPr>
            <w:tcW w:w="4141" w:type="dxa"/>
            <w:tcBorders>
              <w:bottom w:val="single" w:sz="4" w:space="0" w:color="auto"/>
            </w:tcBorders>
          </w:tcPr>
          <w:p w:rsidR="00000000" w:rsidRDefault="00965502" w:rsidP="00965502">
            <w:pPr>
              <w:numPr>
                <w:ilvl w:val="0"/>
                <w:numId w:val="67"/>
              </w:numPr>
              <w:jc w:val="both"/>
              <w:rPr>
                <w:rFonts w:ascii="Arial" w:hAnsi="Arial" w:cs="Arial"/>
                <w:sz w:val="20"/>
              </w:rPr>
            </w:pPr>
            <w:r>
              <w:rPr>
                <w:rFonts w:ascii="Arial" w:hAnsi="Arial" w:cs="Arial"/>
                <w:sz w:val="20"/>
              </w:rPr>
              <w:t>Mantenimiento vía central escuela Bamboleo,     mantenimiento San Vicente, Loma delgada</w:t>
            </w:r>
          </w:p>
          <w:p w:rsidR="00000000" w:rsidRDefault="00965502" w:rsidP="00965502">
            <w:pPr>
              <w:numPr>
                <w:ilvl w:val="0"/>
                <w:numId w:val="67"/>
              </w:numPr>
              <w:jc w:val="both"/>
              <w:rPr>
                <w:rFonts w:ascii="Arial" w:hAnsi="Arial" w:cs="Arial"/>
                <w:sz w:val="22"/>
              </w:rPr>
            </w:pPr>
            <w:r>
              <w:rPr>
                <w:rFonts w:ascii="Arial" w:hAnsi="Arial" w:cs="Arial"/>
                <w:sz w:val="20"/>
              </w:rPr>
              <w:t>Pavimentación calle principal y vías alternas cabecera corregimental</w:t>
            </w:r>
          </w:p>
          <w:p w:rsidR="00000000" w:rsidRDefault="00965502" w:rsidP="00965502">
            <w:pPr>
              <w:numPr>
                <w:ilvl w:val="0"/>
                <w:numId w:val="63"/>
              </w:numPr>
              <w:jc w:val="both"/>
              <w:rPr>
                <w:rFonts w:ascii="Arial" w:hAnsi="Arial" w:cs="Arial"/>
                <w:sz w:val="22"/>
              </w:rPr>
            </w:pPr>
            <w:r>
              <w:rPr>
                <w:rFonts w:ascii="Arial" w:hAnsi="Arial" w:cs="Arial"/>
                <w:sz w:val="20"/>
              </w:rPr>
              <w:t>Construcción del parque infantil</w:t>
            </w:r>
          </w:p>
          <w:p w:rsidR="00000000" w:rsidRDefault="00965502" w:rsidP="00965502">
            <w:pPr>
              <w:numPr>
                <w:ilvl w:val="0"/>
                <w:numId w:val="63"/>
              </w:numPr>
              <w:jc w:val="both"/>
              <w:rPr>
                <w:rFonts w:ascii="Arial" w:hAnsi="Arial" w:cs="Arial"/>
                <w:sz w:val="20"/>
              </w:rPr>
            </w:pPr>
            <w:r>
              <w:rPr>
                <w:rFonts w:ascii="Arial" w:hAnsi="Arial" w:cs="Arial"/>
                <w:sz w:val="20"/>
              </w:rPr>
              <w:t>Manteni</w:t>
            </w:r>
            <w:r>
              <w:rPr>
                <w:rFonts w:ascii="Arial" w:hAnsi="Arial" w:cs="Arial"/>
                <w:sz w:val="20"/>
              </w:rPr>
              <w:t xml:space="preserve">miento camino Roble sauce, </w:t>
            </w:r>
          </w:p>
          <w:p w:rsidR="00000000" w:rsidRDefault="00965502" w:rsidP="00965502">
            <w:pPr>
              <w:numPr>
                <w:ilvl w:val="0"/>
                <w:numId w:val="63"/>
              </w:numPr>
              <w:jc w:val="both"/>
              <w:rPr>
                <w:rFonts w:ascii="Arial" w:hAnsi="Arial" w:cs="Arial"/>
                <w:sz w:val="22"/>
              </w:rPr>
            </w:pPr>
            <w:r>
              <w:rPr>
                <w:rFonts w:ascii="Arial" w:hAnsi="Arial" w:cs="Arial"/>
                <w:sz w:val="20"/>
              </w:rPr>
              <w:t>Mantenimiento camino vía central el Rial, arreglo y vía principal La Trocha</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56"/>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232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DEPORTE</w:t>
            </w:r>
          </w:p>
        </w:tc>
        <w:tc>
          <w:tcPr>
            <w:tcW w:w="4141" w:type="dxa"/>
            <w:tcBorders>
              <w:bottom w:val="single" w:sz="4" w:space="0" w:color="auto"/>
            </w:tcBorders>
          </w:tcPr>
          <w:p w:rsidR="00000000" w:rsidRDefault="00965502" w:rsidP="00965502">
            <w:pPr>
              <w:numPr>
                <w:ilvl w:val="0"/>
                <w:numId w:val="68"/>
              </w:numPr>
              <w:jc w:val="both"/>
              <w:rPr>
                <w:rFonts w:ascii="Arial" w:hAnsi="Arial" w:cs="Arial"/>
                <w:sz w:val="20"/>
              </w:rPr>
            </w:pPr>
            <w:r>
              <w:rPr>
                <w:rFonts w:ascii="Arial" w:hAnsi="Arial" w:cs="Arial"/>
                <w:sz w:val="20"/>
              </w:rPr>
              <w:t>Capacitación en campo educativo,</w:t>
            </w:r>
            <w:r>
              <w:rPr>
                <w:rFonts w:ascii="Arial" w:hAnsi="Arial" w:cs="Arial"/>
                <w:sz w:val="20"/>
              </w:rPr>
              <w:t xml:space="preserve"> cultural y deportivo </w:t>
            </w:r>
          </w:p>
          <w:p w:rsidR="00000000" w:rsidRDefault="00965502" w:rsidP="00965502">
            <w:pPr>
              <w:numPr>
                <w:ilvl w:val="0"/>
                <w:numId w:val="68"/>
              </w:numPr>
              <w:jc w:val="both"/>
              <w:rPr>
                <w:rFonts w:ascii="Arial" w:hAnsi="Arial" w:cs="Arial"/>
                <w:sz w:val="20"/>
              </w:rPr>
            </w:pPr>
            <w:r>
              <w:rPr>
                <w:rFonts w:ascii="Arial" w:hAnsi="Arial" w:cs="Arial"/>
                <w:sz w:val="20"/>
              </w:rPr>
              <w:t>Falta de adecuación escenarios deportivos</w:t>
            </w:r>
          </w:p>
          <w:p w:rsidR="00000000" w:rsidRDefault="00965502" w:rsidP="00965502">
            <w:pPr>
              <w:numPr>
                <w:ilvl w:val="0"/>
                <w:numId w:val="68"/>
              </w:numPr>
              <w:jc w:val="both"/>
              <w:rPr>
                <w:rFonts w:ascii="Arial" w:hAnsi="Arial" w:cs="Arial"/>
                <w:sz w:val="20"/>
              </w:rPr>
            </w:pPr>
            <w:r>
              <w:rPr>
                <w:rFonts w:ascii="Arial" w:hAnsi="Arial" w:cs="Arial"/>
                <w:sz w:val="20"/>
              </w:rPr>
              <w:t>Carencia en capacitación y dotación implementos deportivos y culturales</w:t>
            </w:r>
          </w:p>
          <w:p w:rsidR="00000000" w:rsidRDefault="00965502" w:rsidP="00965502">
            <w:pPr>
              <w:numPr>
                <w:ilvl w:val="0"/>
                <w:numId w:val="68"/>
              </w:numPr>
              <w:jc w:val="both"/>
              <w:rPr>
                <w:rFonts w:ascii="Arial" w:hAnsi="Arial" w:cs="Arial"/>
                <w:sz w:val="20"/>
              </w:rPr>
            </w:pPr>
            <w:r>
              <w:rPr>
                <w:rFonts w:ascii="Arial" w:hAnsi="Arial" w:cs="Arial"/>
                <w:sz w:val="20"/>
              </w:rPr>
              <w:t>Construcción, adecuación y terminación de salón cultural</w:t>
            </w:r>
          </w:p>
          <w:p w:rsidR="00000000" w:rsidRDefault="00965502" w:rsidP="00965502">
            <w:pPr>
              <w:numPr>
                <w:ilvl w:val="0"/>
                <w:numId w:val="68"/>
              </w:numPr>
              <w:jc w:val="both"/>
              <w:rPr>
                <w:rFonts w:ascii="Arial" w:hAnsi="Arial" w:cs="Arial"/>
                <w:sz w:val="22"/>
              </w:rPr>
            </w:pPr>
            <w:r>
              <w:rPr>
                <w:rFonts w:ascii="Arial" w:hAnsi="Arial" w:cs="Arial"/>
                <w:sz w:val="20"/>
              </w:rPr>
              <w:t>Falta de capacitación y apoyo a la medicina tradicional</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Creaci</w:t>
            </w:r>
            <w:r>
              <w:rPr>
                <w:rFonts w:ascii="Arial" w:hAnsi="Arial" w:cs="Arial"/>
                <w:sz w:val="20"/>
              </w:rPr>
              <w:t>ón de programas de educación con énfasis cultural</w:t>
            </w:r>
          </w:p>
          <w:p w:rsidR="00000000" w:rsidRDefault="00965502" w:rsidP="00965502">
            <w:pPr>
              <w:numPr>
                <w:ilvl w:val="0"/>
                <w:numId w:val="56"/>
              </w:numPr>
              <w:jc w:val="both"/>
              <w:rPr>
                <w:rFonts w:ascii="Arial" w:hAnsi="Arial" w:cs="Arial"/>
                <w:sz w:val="20"/>
              </w:rPr>
            </w:pPr>
            <w:r>
              <w:rPr>
                <w:rFonts w:ascii="Arial" w:hAnsi="Arial" w:cs="Arial"/>
                <w:sz w:val="20"/>
              </w:rPr>
              <w:t>Mejoramiento y adecuación de escenarios deportivos</w:t>
            </w:r>
          </w:p>
          <w:p w:rsidR="00000000" w:rsidRDefault="00965502" w:rsidP="00965502">
            <w:pPr>
              <w:numPr>
                <w:ilvl w:val="0"/>
                <w:numId w:val="56"/>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140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tc>
        <w:tc>
          <w:tcPr>
            <w:tcW w:w="4141" w:type="dxa"/>
            <w:tcBorders>
              <w:bottom w:val="single" w:sz="4" w:space="0" w:color="auto"/>
            </w:tcBorders>
          </w:tcPr>
          <w:p w:rsidR="00000000" w:rsidRDefault="00965502" w:rsidP="00965502">
            <w:pPr>
              <w:numPr>
                <w:ilvl w:val="0"/>
                <w:numId w:val="69"/>
              </w:numPr>
              <w:jc w:val="both"/>
              <w:rPr>
                <w:rFonts w:ascii="Arial" w:hAnsi="Arial" w:cs="Arial"/>
                <w:sz w:val="20"/>
              </w:rPr>
            </w:pPr>
            <w:r>
              <w:rPr>
                <w:rFonts w:ascii="Arial" w:hAnsi="Arial" w:cs="Arial"/>
                <w:sz w:val="20"/>
              </w:rPr>
              <w:t>Ausencia de grupos organizados</w:t>
            </w:r>
          </w:p>
          <w:p w:rsidR="00000000" w:rsidRDefault="00965502" w:rsidP="00965502">
            <w:pPr>
              <w:numPr>
                <w:ilvl w:val="0"/>
                <w:numId w:val="69"/>
              </w:numPr>
              <w:jc w:val="both"/>
              <w:rPr>
                <w:rFonts w:ascii="Arial" w:hAnsi="Arial" w:cs="Arial"/>
                <w:sz w:val="20"/>
              </w:rPr>
            </w:pPr>
            <w:r>
              <w:rPr>
                <w:rFonts w:ascii="Arial" w:hAnsi="Arial" w:cs="Arial"/>
                <w:sz w:val="20"/>
              </w:rPr>
              <w:t>Nulo fomento a creación y fortalecimiento microempresa</w:t>
            </w:r>
          </w:p>
          <w:p w:rsidR="00000000" w:rsidRDefault="00965502" w:rsidP="00965502">
            <w:pPr>
              <w:numPr>
                <w:ilvl w:val="0"/>
                <w:numId w:val="69"/>
              </w:numPr>
              <w:jc w:val="both"/>
              <w:rPr>
                <w:rFonts w:ascii="Arial" w:hAnsi="Arial" w:cs="Arial"/>
                <w:sz w:val="20"/>
              </w:rPr>
            </w:pPr>
            <w:r>
              <w:rPr>
                <w:rFonts w:ascii="Arial" w:hAnsi="Arial" w:cs="Arial"/>
                <w:sz w:val="20"/>
              </w:rPr>
              <w:t xml:space="preserve">Falta  </w:t>
            </w:r>
            <w:r>
              <w:rPr>
                <w:rFonts w:ascii="Arial" w:hAnsi="Arial" w:cs="Arial"/>
                <w:sz w:val="20"/>
              </w:rPr>
              <w:t>de apoyo al mercadeo</w:t>
            </w:r>
          </w:p>
          <w:p w:rsidR="00000000" w:rsidRDefault="00965502" w:rsidP="00965502">
            <w:pPr>
              <w:numPr>
                <w:ilvl w:val="0"/>
                <w:numId w:val="69"/>
              </w:numPr>
              <w:jc w:val="both"/>
              <w:rPr>
                <w:rFonts w:ascii="Arial" w:hAnsi="Arial" w:cs="Arial"/>
                <w:sz w:val="20"/>
              </w:rPr>
            </w:pPr>
            <w:r>
              <w:rPr>
                <w:rFonts w:ascii="Arial" w:hAnsi="Arial" w:cs="Arial"/>
                <w:sz w:val="20"/>
              </w:rPr>
              <w:t xml:space="preserve">Pérdida de cultivos por falta de técnica </w:t>
            </w:r>
          </w:p>
          <w:p w:rsidR="00000000" w:rsidRDefault="00965502" w:rsidP="00965502">
            <w:pPr>
              <w:numPr>
                <w:ilvl w:val="0"/>
                <w:numId w:val="69"/>
              </w:numPr>
              <w:jc w:val="both"/>
              <w:rPr>
                <w:rFonts w:ascii="Arial" w:hAnsi="Arial" w:cs="Arial"/>
                <w:sz w:val="20"/>
              </w:rPr>
            </w:pPr>
            <w:r>
              <w:rPr>
                <w:rFonts w:ascii="Arial" w:hAnsi="Arial" w:cs="Arial"/>
                <w:sz w:val="20"/>
              </w:rPr>
              <w:t>falta de técnica para cultivos de  frutas y hortalizas</w:t>
            </w:r>
          </w:p>
          <w:p w:rsidR="00000000" w:rsidRDefault="00965502" w:rsidP="00965502">
            <w:pPr>
              <w:numPr>
                <w:ilvl w:val="0"/>
                <w:numId w:val="69"/>
              </w:numPr>
              <w:jc w:val="both"/>
              <w:rPr>
                <w:rFonts w:ascii="Arial" w:hAnsi="Arial" w:cs="Arial"/>
                <w:sz w:val="22"/>
              </w:rPr>
            </w:pPr>
            <w:r>
              <w:rPr>
                <w:rFonts w:ascii="Arial" w:hAnsi="Arial" w:cs="Arial"/>
                <w:sz w:val="20"/>
              </w:rPr>
              <w:t>Escaso apoyo a producción de café, caña y plátano</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54"/>
              </w:numPr>
              <w:jc w:val="both"/>
              <w:rPr>
                <w:rFonts w:ascii="Arial" w:hAnsi="Arial" w:cs="Arial"/>
                <w:sz w:val="20"/>
              </w:rPr>
            </w:pPr>
            <w:r>
              <w:rPr>
                <w:rFonts w:ascii="Arial" w:hAnsi="Arial" w:cs="Arial"/>
                <w:sz w:val="20"/>
              </w:rPr>
              <w:t>Formulación de proyecto</w:t>
            </w:r>
            <w:r>
              <w:rPr>
                <w:rFonts w:ascii="Arial" w:hAnsi="Arial" w:cs="Arial"/>
                <w:sz w:val="20"/>
              </w:rPr>
              <w:t>s para la recreación de un fondo rotatorio para la producción</w:t>
            </w:r>
          </w:p>
          <w:p w:rsidR="00000000" w:rsidRDefault="00965502" w:rsidP="00965502">
            <w:pPr>
              <w:numPr>
                <w:ilvl w:val="0"/>
                <w:numId w:val="54"/>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54"/>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54"/>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54"/>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4148"/>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tc>
        <w:tc>
          <w:tcPr>
            <w:tcW w:w="4141" w:type="dxa"/>
            <w:tcBorders>
              <w:bottom w:val="single" w:sz="4" w:space="0" w:color="auto"/>
            </w:tcBorders>
          </w:tcPr>
          <w:p w:rsidR="00000000" w:rsidRDefault="00965502" w:rsidP="00965502">
            <w:pPr>
              <w:numPr>
                <w:ilvl w:val="0"/>
                <w:numId w:val="70"/>
              </w:numPr>
              <w:jc w:val="both"/>
              <w:rPr>
                <w:rFonts w:ascii="Arial" w:hAnsi="Arial" w:cs="Arial"/>
                <w:sz w:val="20"/>
              </w:rPr>
            </w:pPr>
            <w:r>
              <w:rPr>
                <w:rFonts w:ascii="Arial" w:hAnsi="Arial" w:cs="Arial"/>
                <w:sz w:val="20"/>
              </w:rPr>
              <w:t>Falta de capacitación y apoyo a líderes</w:t>
            </w:r>
          </w:p>
          <w:p w:rsidR="00000000" w:rsidRDefault="00965502" w:rsidP="00965502">
            <w:pPr>
              <w:numPr>
                <w:ilvl w:val="0"/>
                <w:numId w:val="70"/>
              </w:numPr>
              <w:jc w:val="both"/>
              <w:rPr>
                <w:rFonts w:ascii="Arial" w:hAnsi="Arial" w:cs="Arial"/>
                <w:sz w:val="20"/>
              </w:rPr>
            </w:pPr>
            <w:r>
              <w:rPr>
                <w:rFonts w:ascii="Arial" w:hAnsi="Arial" w:cs="Arial"/>
                <w:sz w:val="20"/>
              </w:rPr>
              <w:t>Falta capaci</w:t>
            </w:r>
            <w:r>
              <w:rPr>
                <w:rFonts w:ascii="Arial" w:hAnsi="Arial" w:cs="Arial"/>
                <w:sz w:val="20"/>
              </w:rPr>
              <w:t>tación en elaboración, gestión de proyectos</w:t>
            </w:r>
          </w:p>
          <w:p w:rsidR="00000000" w:rsidRDefault="00965502" w:rsidP="00965502">
            <w:pPr>
              <w:numPr>
                <w:ilvl w:val="0"/>
                <w:numId w:val="70"/>
              </w:numPr>
              <w:jc w:val="both"/>
              <w:rPr>
                <w:rFonts w:ascii="Arial" w:hAnsi="Arial" w:cs="Arial"/>
                <w:sz w:val="20"/>
              </w:rPr>
            </w:pPr>
            <w:r>
              <w:rPr>
                <w:rFonts w:ascii="Arial" w:hAnsi="Arial" w:cs="Arial"/>
                <w:sz w:val="20"/>
              </w:rPr>
              <w:t xml:space="preserve">Falta de atención psicológica, moral y económica a la comunidad afectada por la violencia y desastres </w:t>
            </w:r>
          </w:p>
          <w:p w:rsidR="00000000" w:rsidRDefault="00965502" w:rsidP="00965502">
            <w:pPr>
              <w:numPr>
                <w:ilvl w:val="0"/>
                <w:numId w:val="70"/>
              </w:numPr>
              <w:jc w:val="both"/>
              <w:rPr>
                <w:rFonts w:ascii="Arial" w:hAnsi="Arial" w:cs="Arial"/>
                <w:sz w:val="20"/>
              </w:rPr>
            </w:pPr>
            <w:r>
              <w:rPr>
                <w:rFonts w:ascii="Arial" w:hAnsi="Arial" w:cs="Arial"/>
                <w:sz w:val="20"/>
              </w:rPr>
              <w:t xml:space="preserve">Falta de capacitación a la comunidad educativa en violencia intrafamiliar, relaciones humanas, </w:t>
            </w:r>
          </w:p>
          <w:p w:rsidR="00000000" w:rsidRDefault="00965502" w:rsidP="00965502">
            <w:pPr>
              <w:numPr>
                <w:ilvl w:val="0"/>
                <w:numId w:val="71"/>
              </w:numPr>
              <w:jc w:val="both"/>
              <w:rPr>
                <w:rFonts w:ascii="Arial" w:hAnsi="Arial" w:cs="Arial"/>
                <w:sz w:val="20"/>
              </w:rPr>
            </w:pPr>
            <w:r>
              <w:rPr>
                <w:rFonts w:ascii="Arial" w:hAnsi="Arial" w:cs="Arial"/>
                <w:sz w:val="20"/>
              </w:rPr>
              <w:t>Falta de capa</w:t>
            </w:r>
            <w:r>
              <w:rPr>
                <w:rFonts w:ascii="Arial" w:hAnsi="Arial" w:cs="Arial"/>
                <w:sz w:val="20"/>
              </w:rPr>
              <w:t>citación a las juntas de acción comunal</w:t>
            </w:r>
          </w:p>
          <w:p w:rsidR="00000000" w:rsidRDefault="00965502" w:rsidP="00965502">
            <w:pPr>
              <w:numPr>
                <w:ilvl w:val="0"/>
                <w:numId w:val="71"/>
              </w:numPr>
              <w:jc w:val="both"/>
              <w:rPr>
                <w:rFonts w:ascii="Arial" w:hAnsi="Arial" w:cs="Arial"/>
                <w:sz w:val="20"/>
              </w:rPr>
            </w:pPr>
            <w:r>
              <w:rPr>
                <w:rFonts w:ascii="Arial" w:hAnsi="Arial" w:cs="Arial"/>
                <w:sz w:val="20"/>
              </w:rPr>
              <w:t>falta de capacitación apoyo a la comunidad en: culinaria,  Modistería, panadería, lencería, mecánica, talabartería</w:t>
            </w:r>
          </w:p>
          <w:p w:rsidR="00000000" w:rsidRDefault="00965502" w:rsidP="00965502">
            <w:pPr>
              <w:numPr>
                <w:ilvl w:val="0"/>
                <w:numId w:val="71"/>
              </w:numPr>
              <w:jc w:val="both"/>
              <w:rPr>
                <w:rFonts w:ascii="Arial" w:hAnsi="Arial" w:cs="Arial"/>
                <w:sz w:val="20"/>
              </w:rPr>
            </w:pPr>
            <w:r>
              <w:rPr>
                <w:rFonts w:ascii="Arial" w:hAnsi="Arial" w:cs="Arial"/>
                <w:sz w:val="20"/>
              </w:rPr>
              <w:t>Capacitación y apoyo a madres cabeza de familia</w:t>
            </w:r>
          </w:p>
          <w:p w:rsidR="00000000" w:rsidRDefault="00965502">
            <w:pPr>
              <w:jc w:val="both"/>
              <w:rPr>
                <w:rFonts w:ascii="Arial" w:hAnsi="Arial" w:cs="Arial"/>
                <w:sz w:val="20"/>
              </w:rPr>
            </w:pPr>
          </w:p>
          <w:p w:rsidR="00000000" w:rsidRDefault="00965502">
            <w:pPr>
              <w:jc w:val="both"/>
              <w:rPr>
                <w:rFonts w:ascii="Arial" w:hAnsi="Arial" w:cs="Arial"/>
                <w:sz w:val="22"/>
              </w:rPr>
            </w:pPr>
          </w:p>
        </w:tc>
        <w:tc>
          <w:tcPr>
            <w:tcW w:w="3240"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Creación de espacios, para solucionar los problemas</w:t>
            </w:r>
            <w:r>
              <w:rPr>
                <w:rFonts w:ascii="Arial" w:hAnsi="Arial" w:cs="Arial"/>
                <w:sz w:val="20"/>
              </w:rPr>
              <w:t xml:space="preserve"> de la comunidad</w:t>
            </w:r>
          </w:p>
          <w:p w:rsidR="00000000" w:rsidRDefault="00965502" w:rsidP="00965502">
            <w:pPr>
              <w:numPr>
                <w:ilvl w:val="0"/>
                <w:numId w:val="57"/>
              </w:numPr>
              <w:jc w:val="both"/>
              <w:rPr>
                <w:rFonts w:ascii="Arial" w:hAnsi="Arial" w:cs="Arial"/>
                <w:sz w:val="20"/>
              </w:rPr>
            </w:pPr>
            <w:r>
              <w:rPr>
                <w:rFonts w:ascii="Arial" w:hAnsi="Arial" w:cs="Arial"/>
                <w:sz w:val="20"/>
              </w:rPr>
              <w:t>Gestión de Proyectos</w:t>
            </w:r>
          </w:p>
          <w:p w:rsidR="00000000" w:rsidRDefault="00965502" w:rsidP="00965502">
            <w:pPr>
              <w:numPr>
                <w:ilvl w:val="0"/>
                <w:numId w:val="57"/>
              </w:numPr>
              <w:jc w:val="both"/>
              <w:rPr>
                <w:rFonts w:ascii="Arial" w:hAnsi="Arial" w:cs="Arial"/>
                <w:sz w:val="20"/>
              </w:rPr>
            </w:pPr>
            <w:r>
              <w:rPr>
                <w:rFonts w:ascii="Arial" w:hAnsi="Arial" w:cs="Arial"/>
                <w:sz w:val="20"/>
              </w:rPr>
              <w:t>Creación de Escuelas de lideres para la comunidad vegueña</w:t>
            </w:r>
          </w:p>
        </w:tc>
      </w:tr>
    </w:tbl>
    <w:p w:rsidR="00000000" w:rsidRDefault="00965502">
      <w:pPr>
        <w:pStyle w:val="Ttulo3"/>
        <w:rPr>
          <w:rFonts w:ascii="Arial" w:hAnsi="Arial" w:cs="Arial"/>
        </w:rPr>
      </w:pPr>
    </w:p>
    <w:p w:rsidR="00000000" w:rsidRDefault="00965502"/>
    <w:p w:rsidR="00000000" w:rsidRDefault="00965502">
      <w:pPr>
        <w:pStyle w:val="Ttulo3"/>
        <w:rPr>
          <w:rFonts w:ascii="Arial" w:hAnsi="Arial" w:cs="Arial"/>
        </w:rPr>
      </w:pPr>
    </w:p>
    <w:p w:rsidR="00000000" w:rsidRDefault="00965502"/>
    <w:p w:rsidR="00000000" w:rsidRDefault="00965502"/>
    <w:p w:rsidR="00000000" w:rsidRDefault="00965502">
      <w:pPr>
        <w:pStyle w:val="Ttulo3"/>
        <w:jc w:val="center"/>
        <w:rPr>
          <w:rFonts w:ascii="Arial" w:hAnsi="Arial" w:cs="Arial"/>
          <w:b/>
          <w:bCs/>
        </w:rPr>
      </w:pPr>
      <w:r>
        <w:rPr>
          <w:rFonts w:ascii="Arial" w:hAnsi="Arial" w:cs="Arial"/>
          <w:b/>
          <w:bCs/>
        </w:rPr>
        <w:t>CORREGIMIENTO ALTAMIRA</w:t>
      </w:r>
    </w:p>
    <w:p w:rsidR="00000000" w:rsidRDefault="00965502">
      <w:pPr>
        <w:jc w:val="both"/>
        <w:rPr>
          <w:rFonts w:ascii="Arial" w:hAnsi="Arial" w:cs="Arial"/>
        </w:rPr>
      </w:pPr>
    </w:p>
    <w:p w:rsidR="00000000" w:rsidRDefault="00965502">
      <w:pPr>
        <w:pStyle w:val="Ttulo3"/>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1"/>
        <w:gridCol w:w="4141"/>
        <w:gridCol w:w="3240"/>
      </w:tblGrid>
      <w:tr w:rsidR="00000000">
        <w:tblPrEx>
          <w:tblCellMar>
            <w:top w:w="0" w:type="dxa"/>
            <w:bottom w:w="0" w:type="dxa"/>
          </w:tblCellMar>
        </w:tblPrEx>
        <w:tc>
          <w:tcPr>
            <w:tcW w:w="2501"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41"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b/>
                <w:bCs/>
                <w:sz w:val="22"/>
              </w:rPr>
            </w:pPr>
            <w:r>
              <w:rPr>
                <w:rFonts w:ascii="Arial" w:hAnsi="Arial" w:cs="Arial"/>
                <w:b/>
                <w:bCs/>
                <w:sz w:val="22"/>
              </w:rPr>
              <w:t>AMBIENTE</w:t>
            </w:r>
          </w:p>
        </w:tc>
        <w:tc>
          <w:tcPr>
            <w:tcW w:w="4141" w:type="dxa"/>
            <w:tcBorders>
              <w:bottom w:val="single" w:sz="4" w:space="0" w:color="auto"/>
            </w:tcBorders>
          </w:tcPr>
          <w:p w:rsidR="00000000" w:rsidRDefault="00965502" w:rsidP="00965502">
            <w:pPr>
              <w:numPr>
                <w:ilvl w:val="0"/>
                <w:numId w:val="74"/>
              </w:numPr>
              <w:jc w:val="both"/>
              <w:rPr>
                <w:rFonts w:ascii="Arial" w:hAnsi="Arial" w:cs="Arial"/>
                <w:sz w:val="20"/>
              </w:rPr>
            </w:pPr>
            <w:r>
              <w:rPr>
                <w:rFonts w:ascii="Arial" w:hAnsi="Arial" w:cs="Arial"/>
                <w:sz w:val="20"/>
              </w:rPr>
              <w:t>Titulación de tierras</w:t>
            </w:r>
          </w:p>
          <w:p w:rsidR="00000000" w:rsidRDefault="00965502" w:rsidP="00965502">
            <w:pPr>
              <w:numPr>
                <w:ilvl w:val="0"/>
                <w:numId w:val="74"/>
              </w:numPr>
              <w:jc w:val="both"/>
              <w:rPr>
                <w:rFonts w:ascii="Arial" w:hAnsi="Arial" w:cs="Arial"/>
                <w:sz w:val="20"/>
              </w:rPr>
            </w:pPr>
            <w:r>
              <w:rPr>
                <w:rFonts w:ascii="Arial" w:hAnsi="Arial" w:cs="Arial"/>
                <w:sz w:val="20"/>
              </w:rPr>
              <w:t>Deforestación de cuencas</w:t>
            </w:r>
          </w:p>
          <w:p w:rsidR="00000000" w:rsidRDefault="00965502" w:rsidP="00965502">
            <w:pPr>
              <w:numPr>
                <w:ilvl w:val="0"/>
                <w:numId w:val="74"/>
              </w:numPr>
              <w:jc w:val="both"/>
              <w:rPr>
                <w:rFonts w:ascii="Arial" w:hAnsi="Arial" w:cs="Arial"/>
                <w:sz w:val="20"/>
              </w:rPr>
            </w:pPr>
            <w:r>
              <w:rPr>
                <w:rFonts w:ascii="Arial" w:hAnsi="Arial" w:cs="Arial"/>
                <w:sz w:val="20"/>
              </w:rPr>
              <w:t>Falta d</w:t>
            </w:r>
            <w:r>
              <w:rPr>
                <w:rFonts w:ascii="Arial" w:hAnsi="Arial" w:cs="Arial"/>
                <w:sz w:val="20"/>
              </w:rPr>
              <w:t>e material vegetal para reforestar</w:t>
            </w:r>
          </w:p>
          <w:p w:rsidR="00000000" w:rsidRDefault="00965502" w:rsidP="00965502">
            <w:pPr>
              <w:numPr>
                <w:ilvl w:val="0"/>
                <w:numId w:val="74"/>
              </w:numPr>
              <w:jc w:val="both"/>
              <w:rPr>
                <w:rFonts w:ascii="Arial" w:hAnsi="Arial" w:cs="Arial"/>
                <w:sz w:val="20"/>
              </w:rPr>
            </w:pPr>
            <w:r>
              <w:rPr>
                <w:rFonts w:ascii="Arial" w:hAnsi="Arial" w:cs="Arial"/>
                <w:sz w:val="20"/>
              </w:rPr>
              <w:t>Recuperación y conservación de semillas nativas y variedades, creación de viveros con estas semillas.</w:t>
            </w:r>
          </w:p>
          <w:p w:rsidR="00000000" w:rsidRDefault="00965502" w:rsidP="00965502">
            <w:pPr>
              <w:numPr>
                <w:ilvl w:val="0"/>
                <w:numId w:val="74"/>
              </w:numPr>
              <w:jc w:val="both"/>
              <w:rPr>
                <w:rFonts w:ascii="Arial" w:hAnsi="Arial" w:cs="Arial"/>
                <w:sz w:val="20"/>
              </w:rPr>
            </w:pPr>
            <w:r>
              <w:rPr>
                <w:rFonts w:ascii="Arial" w:hAnsi="Arial" w:cs="Arial"/>
                <w:sz w:val="20"/>
              </w:rPr>
              <w:t>Tala de bosques</w:t>
            </w:r>
          </w:p>
          <w:p w:rsidR="00000000" w:rsidRDefault="00965502" w:rsidP="00965502">
            <w:pPr>
              <w:numPr>
                <w:ilvl w:val="0"/>
                <w:numId w:val="74"/>
              </w:numPr>
              <w:jc w:val="both"/>
              <w:rPr>
                <w:rFonts w:ascii="Arial" w:hAnsi="Arial" w:cs="Arial"/>
                <w:sz w:val="22"/>
              </w:rPr>
            </w:pPr>
            <w:r>
              <w:rPr>
                <w:rFonts w:ascii="Arial" w:hAnsi="Arial" w:cs="Arial"/>
                <w:sz w:val="20"/>
              </w:rPr>
              <w:t>Instalación de viveros agroforestales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w:t>
            </w:r>
            <w:r>
              <w:rPr>
                <w:rFonts w:ascii="Arial" w:hAnsi="Arial" w:cs="Arial"/>
                <w:sz w:val="20"/>
              </w:rPr>
              <w:t>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pStyle w:val="Ttulo9"/>
              <w:widowControl/>
              <w:rPr>
                <w:rFonts w:ascii="Arial" w:hAnsi="Arial" w:cs="Arial"/>
                <w:bCs/>
                <w:szCs w:val="24"/>
              </w:rPr>
            </w:pPr>
            <w:r>
              <w:rPr>
                <w:rFonts w:ascii="Arial" w:hAnsi="Arial" w:cs="Arial"/>
                <w:bCs/>
                <w:szCs w:val="24"/>
              </w:rPr>
              <w:t>EDUCACION</w:t>
            </w:r>
          </w:p>
        </w:tc>
        <w:tc>
          <w:tcPr>
            <w:tcW w:w="4141" w:type="dxa"/>
            <w:tcBorders>
              <w:bottom w:val="single" w:sz="4" w:space="0" w:color="auto"/>
            </w:tcBorders>
          </w:tcPr>
          <w:p w:rsidR="00000000" w:rsidRDefault="00965502" w:rsidP="00965502">
            <w:pPr>
              <w:numPr>
                <w:ilvl w:val="0"/>
                <w:numId w:val="75"/>
              </w:numPr>
              <w:jc w:val="both"/>
              <w:rPr>
                <w:rFonts w:ascii="Arial" w:hAnsi="Arial" w:cs="Arial"/>
                <w:sz w:val="20"/>
              </w:rPr>
            </w:pPr>
            <w:r>
              <w:rPr>
                <w:rFonts w:ascii="Arial" w:hAnsi="Arial" w:cs="Arial"/>
                <w:sz w:val="20"/>
              </w:rPr>
              <w:t>Carencia de material educativo (Laboratorio  física y química)</w:t>
            </w:r>
          </w:p>
          <w:p w:rsidR="00000000" w:rsidRDefault="00965502" w:rsidP="00965502">
            <w:pPr>
              <w:numPr>
                <w:ilvl w:val="0"/>
                <w:numId w:val="75"/>
              </w:numPr>
              <w:jc w:val="both"/>
              <w:rPr>
                <w:rFonts w:ascii="Arial" w:hAnsi="Arial" w:cs="Arial"/>
                <w:sz w:val="20"/>
              </w:rPr>
            </w:pPr>
            <w:r>
              <w:rPr>
                <w:rFonts w:ascii="Arial" w:hAnsi="Arial" w:cs="Arial"/>
                <w:sz w:val="20"/>
              </w:rPr>
              <w:t xml:space="preserve">Poco apoyo alimentario a restaurantes escolares     </w:t>
            </w:r>
          </w:p>
          <w:p w:rsidR="00000000" w:rsidRDefault="00965502" w:rsidP="00965502">
            <w:pPr>
              <w:numPr>
                <w:ilvl w:val="0"/>
                <w:numId w:val="75"/>
              </w:numPr>
              <w:jc w:val="both"/>
              <w:rPr>
                <w:rFonts w:ascii="Arial" w:hAnsi="Arial" w:cs="Arial"/>
                <w:sz w:val="20"/>
              </w:rPr>
            </w:pPr>
            <w:r>
              <w:rPr>
                <w:rFonts w:ascii="Arial" w:hAnsi="Arial" w:cs="Arial"/>
                <w:sz w:val="20"/>
              </w:rPr>
              <w:t>Insuficiencia de baterías sanitarias</w:t>
            </w:r>
          </w:p>
          <w:p w:rsidR="00000000" w:rsidRDefault="00965502" w:rsidP="00965502">
            <w:pPr>
              <w:numPr>
                <w:ilvl w:val="0"/>
                <w:numId w:val="75"/>
              </w:numPr>
              <w:jc w:val="both"/>
              <w:rPr>
                <w:rFonts w:ascii="Arial" w:hAnsi="Arial" w:cs="Arial"/>
                <w:sz w:val="20"/>
              </w:rPr>
            </w:pPr>
            <w:r>
              <w:rPr>
                <w:rFonts w:ascii="Arial" w:hAnsi="Arial" w:cs="Arial"/>
                <w:sz w:val="20"/>
              </w:rPr>
              <w:t>Falta de capacitación en el camp</w:t>
            </w:r>
            <w:r>
              <w:rPr>
                <w:rFonts w:ascii="Arial" w:hAnsi="Arial" w:cs="Arial"/>
                <w:sz w:val="20"/>
              </w:rPr>
              <w:t>o educativo</w:t>
            </w:r>
          </w:p>
          <w:p w:rsidR="00000000" w:rsidRDefault="00965502" w:rsidP="00965502">
            <w:pPr>
              <w:numPr>
                <w:ilvl w:val="0"/>
                <w:numId w:val="75"/>
              </w:numPr>
              <w:jc w:val="both"/>
              <w:rPr>
                <w:rFonts w:ascii="Arial" w:hAnsi="Arial" w:cs="Arial"/>
                <w:sz w:val="20"/>
              </w:rPr>
            </w:pPr>
            <w:r>
              <w:rPr>
                <w:rFonts w:ascii="Arial" w:hAnsi="Arial" w:cs="Arial"/>
                <w:sz w:val="20"/>
              </w:rPr>
              <w:t>Falta apoyo para ampliación de cobertura y dotación en el sistema desescolarizado (adultos)</w:t>
            </w:r>
          </w:p>
          <w:p w:rsidR="00000000" w:rsidRDefault="00965502" w:rsidP="00965502">
            <w:pPr>
              <w:numPr>
                <w:ilvl w:val="0"/>
                <w:numId w:val="75"/>
              </w:numPr>
              <w:jc w:val="both"/>
              <w:rPr>
                <w:rFonts w:ascii="Arial" w:hAnsi="Arial" w:cs="Arial"/>
                <w:sz w:val="20"/>
              </w:rPr>
            </w:pPr>
            <w:r>
              <w:rPr>
                <w:rFonts w:ascii="Arial" w:hAnsi="Arial" w:cs="Arial"/>
                <w:sz w:val="20"/>
              </w:rPr>
              <w:t xml:space="preserve">Carencia de aulas adecuadas    </w:t>
            </w:r>
          </w:p>
          <w:p w:rsidR="00000000" w:rsidRDefault="00965502" w:rsidP="00965502">
            <w:pPr>
              <w:numPr>
                <w:ilvl w:val="0"/>
                <w:numId w:val="75"/>
              </w:numPr>
              <w:jc w:val="both"/>
              <w:rPr>
                <w:rFonts w:ascii="Arial" w:hAnsi="Arial" w:cs="Arial"/>
                <w:sz w:val="20"/>
              </w:rPr>
            </w:pPr>
            <w:r>
              <w:rPr>
                <w:rFonts w:ascii="Arial" w:hAnsi="Arial" w:cs="Arial"/>
                <w:sz w:val="20"/>
              </w:rPr>
              <w:t xml:space="preserve">Campañas educación sexual, tratamiento psicoterapéutico por secuelas </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w:t>
            </w:r>
            <w:r>
              <w:rPr>
                <w:rFonts w:ascii="Arial" w:hAnsi="Arial" w:cs="Arial"/>
                <w:sz w:val="20"/>
              </w:rPr>
              <w:t>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4141" w:type="dxa"/>
            <w:tcBorders>
              <w:bottom w:val="single" w:sz="4" w:space="0" w:color="auto"/>
            </w:tcBorders>
          </w:tcPr>
          <w:p w:rsidR="00000000" w:rsidRDefault="00965502" w:rsidP="00965502">
            <w:pPr>
              <w:numPr>
                <w:ilvl w:val="0"/>
                <w:numId w:val="76"/>
              </w:numPr>
              <w:jc w:val="both"/>
              <w:rPr>
                <w:rFonts w:ascii="Arial" w:hAnsi="Arial" w:cs="Arial"/>
                <w:sz w:val="20"/>
              </w:rPr>
            </w:pPr>
            <w:r>
              <w:rPr>
                <w:rFonts w:ascii="Arial" w:hAnsi="Arial" w:cs="Arial"/>
                <w:sz w:val="20"/>
              </w:rPr>
              <w:t>Campañas médicas, odontológicas promoción y prevención</w:t>
            </w:r>
          </w:p>
          <w:p w:rsidR="00000000" w:rsidRDefault="00965502" w:rsidP="00965502">
            <w:pPr>
              <w:numPr>
                <w:ilvl w:val="0"/>
                <w:numId w:val="76"/>
              </w:numPr>
              <w:jc w:val="both"/>
              <w:rPr>
                <w:rFonts w:ascii="Arial" w:hAnsi="Arial" w:cs="Arial"/>
                <w:sz w:val="20"/>
              </w:rPr>
            </w:pPr>
            <w:r>
              <w:rPr>
                <w:rFonts w:ascii="Arial" w:hAnsi="Arial" w:cs="Arial"/>
                <w:sz w:val="20"/>
              </w:rPr>
              <w:t>Rectificación Sisben</w:t>
            </w:r>
          </w:p>
          <w:p w:rsidR="00000000" w:rsidRDefault="00965502" w:rsidP="00965502">
            <w:pPr>
              <w:numPr>
                <w:ilvl w:val="0"/>
                <w:numId w:val="76"/>
              </w:numPr>
              <w:jc w:val="both"/>
              <w:rPr>
                <w:rFonts w:ascii="Arial" w:hAnsi="Arial" w:cs="Arial"/>
                <w:sz w:val="20"/>
              </w:rPr>
            </w:pPr>
            <w:r>
              <w:rPr>
                <w:rFonts w:ascii="Arial" w:hAnsi="Arial" w:cs="Arial"/>
                <w:sz w:val="20"/>
              </w:rPr>
              <w:t>Ampliación cobertura subsidios, mayor apoyo discapacitado</w:t>
            </w:r>
          </w:p>
          <w:p w:rsidR="00000000" w:rsidRDefault="00965502" w:rsidP="00965502">
            <w:pPr>
              <w:numPr>
                <w:ilvl w:val="0"/>
                <w:numId w:val="76"/>
              </w:numPr>
              <w:jc w:val="both"/>
              <w:rPr>
                <w:rFonts w:ascii="Arial" w:hAnsi="Arial" w:cs="Arial"/>
                <w:sz w:val="20"/>
              </w:rPr>
            </w:pPr>
            <w:r>
              <w:rPr>
                <w:rFonts w:ascii="Arial" w:hAnsi="Arial" w:cs="Arial"/>
                <w:sz w:val="20"/>
              </w:rPr>
              <w:t>Ampliación programa adultos</w:t>
            </w:r>
          </w:p>
          <w:p w:rsidR="00000000" w:rsidRDefault="00965502" w:rsidP="00965502">
            <w:pPr>
              <w:numPr>
                <w:ilvl w:val="0"/>
                <w:numId w:val="76"/>
              </w:numPr>
              <w:jc w:val="both"/>
              <w:rPr>
                <w:rFonts w:ascii="Arial" w:hAnsi="Arial" w:cs="Arial"/>
                <w:sz w:val="22"/>
              </w:rPr>
            </w:pPr>
            <w:r>
              <w:rPr>
                <w:rFonts w:ascii="Arial" w:hAnsi="Arial" w:cs="Arial"/>
                <w:sz w:val="20"/>
              </w:rPr>
              <w:t>Ampliació</w:t>
            </w:r>
            <w:r>
              <w:rPr>
                <w:rFonts w:ascii="Arial" w:hAnsi="Arial" w:cs="Arial"/>
                <w:sz w:val="20"/>
              </w:rPr>
              <w:t>n dotación puesto de salud (ambulancias)</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68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141" w:type="dxa"/>
            <w:tcBorders>
              <w:bottom w:val="single" w:sz="4" w:space="0" w:color="auto"/>
            </w:tcBorders>
          </w:tcPr>
          <w:p w:rsidR="00000000" w:rsidRDefault="00965502" w:rsidP="00965502">
            <w:pPr>
              <w:numPr>
                <w:ilvl w:val="0"/>
                <w:numId w:val="77"/>
              </w:numPr>
              <w:jc w:val="both"/>
              <w:rPr>
                <w:rFonts w:ascii="Arial" w:hAnsi="Arial" w:cs="Arial"/>
                <w:sz w:val="22"/>
              </w:rPr>
            </w:pPr>
            <w:r>
              <w:rPr>
                <w:rFonts w:ascii="Arial" w:hAnsi="Arial" w:cs="Arial"/>
                <w:sz w:val="20"/>
              </w:rPr>
              <w:t>Apoyo subsidio de vivienda especialmente mujeres cabeza de familia</w:t>
            </w:r>
          </w:p>
        </w:tc>
        <w:tc>
          <w:tcPr>
            <w:tcW w:w="3240"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Crear programas de vivienda de Interés social</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w:t>
            </w:r>
          </w:p>
          <w:p w:rsidR="00000000" w:rsidRDefault="00965502">
            <w:pPr>
              <w:jc w:val="center"/>
              <w:rPr>
                <w:rFonts w:ascii="Arial" w:hAnsi="Arial" w:cs="Arial"/>
                <w:b/>
                <w:bCs/>
                <w:sz w:val="22"/>
              </w:rPr>
            </w:pPr>
            <w:r>
              <w:rPr>
                <w:rFonts w:ascii="Arial" w:hAnsi="Arial" w:cs="Arial"/>
                <w:b/>
                <w:bCs/>
                <w:sz w:val="22"/>
              </w:rPr>
              <w:t>PUBLICOS</w:t>
            </w:r>
          </w:p>
        </w:tc>
        <w:tc>
          <w:tcPr>
            <w:tcW w:w="4141" w:type="dxa"/>
            <w:tcBorders>
              <w:bottom w:val="single" w:sz="4" w:space="0" w:color="auto"/>
            </w:tcBorders>
          </w:tcPr>
          <w:p w:rsidR="00000000" w:rsidRDefault="00965502" w:rsidP="00965502">
            <w:pPr>
              <w:numPr>
                <w:ilvl w:val="0"/>
                <w:numId w:val="77"/>
              </w:numPr>
              <w:jc w:val="both"/>
              <w:rPr>
                <w:rFonts w:ascii="Arial" w:hAnsi="Arial" w:cs="Arial"/>
                <w:sz w:val="20"/>
              </w:rPr>
            </w:pPr>
            <w:r>
              <w:rPr>
                <w:rFonts w:ascii="Arial" w:hAnsi="Arial" w:cs="Arial"/>
                <w:sz w:val="20"/>
              </w:rPr>
              <w:t>Con</w:t>
            </w:r>
            <w:r>
              <w:rPr>
                <w:rFonts w:ascii="Arial" w:hAnsi="Arial" w:cs="Arial"/>
                <w:sz w:val="20"/>
              </w:rPr>
              <w:t xml:space="preserve">strucción, ampliación, mantenimiento acueductos </w:t>
            </w:r>
          </w:p>
          <w:p w:rsidR="00000000" w:rsidRDefault="00965502" w:rsidP="00965502">
            <w:pPr>
              <w:numPr>
                <w:ilvl w:val="0"/>
                <w:numId w:val="77"/>
              </w:numPr>
              <w:jc w:val="both"/>
              <w:rPr>
                <w:rFonts w:ascii="Arial" w:hAnsi="Arial" w:cs="Arial"/>
                <w:sz w:val="20"/>
              </w:rPr>
            </w:pPr>
            <w:r>
              <w:rPr>
                <w:rFonts w:ascii="Arial" w:hAnsi="Arial" w:cs="Arial"/>
                <w:sz w:val="20"/>
              </w:rPr>
              <w:t>Construcción alcantarillados y baterías sanitarias</w:t>
            </w:r>
          </w:p>
          <w:p w:rsidR="00000000" w:rsidRDefault="00965502" w:rsidP="00965502">
            <w:pPr>
              <w:numPr>
                <w:ilvl w:val="0"/>
                <w:numId w:val="77"/>
              </w:numPr>
              <w:jc w:val="both"/>
              <w:rPr>
                <w:rFonts w:ascii="Arial" w:hAnsi="Arial" w:cs="Arial"/>
                <w:sz w:val="20"/>
              </w:rPr>
            </w:pPr>
            <w:r>
              <w:rPr>
                <w:rFonts w:ascii="Arial" w:hAnsi="Arial" w:cs="Arial"/>
                <w:sz w:val="20"/>
              </w:rPr>
              <w:t xml:space="preserve">Correcta disposición basuras    </w:t>
            </w:r>
          </w:p>
          <w:p w:rsidR="00000000" w:rsidRDefault="00965502" w:rsidP="00965502">
            <w:pPr>
              <w:numPr>
                <w:ilvl w:val="0"/>
                <w:numId w:val="77"/>
              </w:numPr>
              <w:jc w:val="both"/>
              <w:rPr>
                <w:rFonts w:ascii="Arial" w:hAnsi="Arial" w:cs="Arial"/>
                <w:sz w:val="20"/>
              </w:rPr>
            </w:pPr>
            <w:r>
              <w:rPr>
                <w:rFonts w:ascii="Arial" w:hAnsi="Arial" w:cs="Arial"/>
                <w:sz w:val="20"/>
              </w:rPr>
              <w:t>Electrificación</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54"/>
              </w:numPr>
              <w:jc w:val="both"/>
              <w:rPr>
                <w:rFonts w:ascii="Arial" w:hAnsi="Arial" w:cs="Arial"/>
                <w:sz w:val="20"/>
              </w:rPr>
            </w:pPr>
            <w:r>
              <w:rPr>
                <w:rFonts w:ascii="Arial" w:hAnsi="Arial" w:cs="Arial"/>
                <w:sz w:val="20"/>
              </w:rPr>
              <w:t>Programas: agua</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VIAS</w:t>
            </w:r>
          </w:p>
        </w:tc>
        <w:tc>
          <w:tcPr>
            <w:tcW w:w="4141" w:type="dxa"/>
            <w:tcBorders>
              <w:bottom w:val="single" w:sz="4" w:space="0" w:color="auto"/>
            </w:tcBorders>
          </w:tcPr>
          <w:p w:rsidR="00000000" w:rsidRDefault="00965502" w:rsidP="00965502">
            <w:pPr>
              <w:numPr>
                <w:ilvl w:val="0"/>
                <w:numId w:val="78"/>
              </w:numPr>
              <w:jc w:val="both"/>
              <w:rPr>
                <w:rFonts w:ascii="Arial" w:hAnsi="Arial" w:cs="Arial"/>
                <w:sz w:val="20"/>
              </w:rPr>
            </w:pPr>
            <w:r>
              <w:rPr>
                <w:rFonts w:ascii="Arial" w:hAnsi="Arial" w:cs="Arial"/>
                <w:sz w:val="20"/>
              </w:rPr>
              <w:t>Constr</w:t>
            </w:r>
            <w:r>
              <w:rPr>
                <w:rFonts w:ascii="Arial" w:hAnsi="Arial" w:cs="Arial"/>
                <w:sz w:val="20"/>
              </w:rPr>
              <w:t>ucción vía El Recreo-Puente Fierro</w:t>
            </w:r>
          </w:p>
          <w:p w:rsidR="00000000" w:rsidRDefault="00965502" w:rsidP="00965502">
            <w:pPr>
              <w:numPr>
                <w:ilvl w:val="0"/>
                <w:numId w:val="78"/>
              </w:numPr>
              <w:jc w:val="both"/>
              <w:rPr>
                <w:rFonts w:ascii="Arial" w:hAnsi="Arial" w:cs="Arial"/>
                <w:sz w:val="20"/>
              </w:rPr>
            </w:pPr>
            <w:r>
              <w:rPr>
                <w:rFonts w:ascii="Arial" w:hAnsi="Arial" w:cs="Arial"/>
                <w:sz w:val="20"/>
              </w:rPr>
              <w:t>Ampliación telefonía</w:t>
            </w:r>
          </w:p>
          <w:p w:rsidR="00000000" w:rsidRDefault="00965502" w:rsidP="00965502">
            <w:pPr>
              <w:numPr>
                <w:ilvl w:val="0"/>
                <w:numId w:val="78"/>
              </w:numPr>
              <w:jc w:val="both"/>
              <w:rPr>
                <w:rFonts w:ascii="Arial" w:hAnsi="Arial" w:cs="Arial"/>
                <w:sz w:val="20"/>
              </w:rPr>
            </w:pPr>
            <w:r>
              <w:rPr>
                <w:rFonts w:ascii="Arial" w:hAnsi="Arial" w:cs="Arial"/>
                <w:sz w:val="20"/>
              </w:rPr>
              <w:t>Mantenimiento camino de herradura</w:t>
            </w:r>
          </w:p>
          <w:p w:rsidR="00000000" w:rsidRDefault="00965502" w:rsidP="00965502">
            <w:pPr>
              <w:numPr>
                <w:ilvl w:val="0"/>
                <w:numId w:val="78"/>
              </w:numPr>
              <w:jc w:val="both"/>
              <w:rPr>
                <w:rFonts w:ascii="Arial" w:hAnsi="Arial" w:cs="Arial"/>
                <w:sz w:val="20"/>
              </w:rPr>
            </w:pPr>
            <w:r>
              <w:rPr>
                <w:rFonts w:ascii="Arial" w:hAnsi="Arial" w:cs="Arial"/>
                <w:sz w:val="20"/>
              </w:rPr>
              <w:t>Pavimentación calles corregimiento</w:t>
            </w:r>
          </w:p>
          <w:p w:rsidR="00000000" w:rsidRDefault="00965502" w:rsidP="00965502">
            <w:pPr>
              <w:numPr>
                <w:ilvl w:val="0"/>
                <w:numId w:val="78"/>
              </w:numPr>
              <w:jc w:val="both"/>
              <w:rPr>
                <w:rFonts w:ascii="Arial" w:hAnsi="Arial" w:cs="Arial"/>
                <w:sz w:val="20"/>
              </w:rPr>
            </w:pPr>
            <w:r>
              <w:rPr>
                <w:rFonts w:ascii="Arial" w:hAnsi="Arial" w:cs="Arial"/>
                <w:sz w:val="20"/>
              </w:rPr>
              <w:t>Adecuación cementerios Altamira y Recreo</w:t>
            </w:r>
          </w:p>
          <w:p w:rsidR="00000000" w:rsidRDefault="00965502" w:rsidP="00965502">
            <w:pPr>
              <w:numPr>
                <w:ilvl w:val="0"/>
                <w:numId w:val="78"/>
              </w:numPr>
              <w:jc w:val="both"/>
              <w:rPr>
                <w:rFonts w:ascii="Arial" w:hAnsi="Arial" w:cs="Arial"/>
                <w:sz w:val="20"/>
              </w:rPr>
            </w:pPr>
            <w:r>
              <w:rPr>
                <w:rFonts w:ascii="Arial" w:hAnsi="Arial" w:cs="Arial"/>
                <w:sz w:val="20"/>
              </w:rPr>
              <w:t>Ampliación matadero</w:t>
            </w:r>
          </w:p>
          <w:p w:rsidR="00000000" w:rsidRDefault="00965502" w:rsidP="00965502">
            <w:pPr>
              <w:numPr>
                <w:ilvl w:val="0"/>
                <w:numId w:val="78"/>
              </w:numPr>
              <w:jc w:val="both"/>
              <w:rPr>
                <w:rFonts w:ascii="Arial" w:hAnsi="Arial" w:cs="Arial"/>
                <w:sz w:val="20"/>
              </w:rPr>
            </w:pPr>
            <w:r>
              <w:rPr>
                <w:rFonts w:ascii="Arial" w:hAnsi="Arial" w:cs="Arial"/>
                <w:sz w:val="20"/>
              </w:rPr>
              <w:t>Construcción puentes</w:t>
            </w:r>
          </w:p>
          <w:p w:rsidR="00000000" w:rsidRDefault="00965502" w:rsidP="00965502">
            <w:pPr>
              <w:numPr>
                <w:ilvl w:val="0"/>
                <w:numId w:val="78"/>
              </w:numPr>
              <w:jc w:val="both"/>
              <w:rPr>
                <w:rFonts w:ascii="Arial" w:hAnsi="Arial" w:cs="Arial"/>
                <w:sz w:val="20"/>
              </w:rPr>
            </w:pPr>
            <w:r>
              <w:rPr>
                <w:rFonts w:ascii="Arial" w:hAnsi="Arial" w:cs="Arial"/>
                <w:sz w:val="20"/>
              </w:rPr>
              <w:t>Construcción polideportivo el Negro y El Recreo</w:t>
            </w:r>
          </w:p>
          <w:p w:rsidR="00000000" w:rsidRDefault="00965502" w:rsidP="00965502">
            <w:pPr>
              <w:numPr>
                <w:ilvl w:val="0"/>
                <w:numId w:val="78"/>
              </w:numPr>
              <w:jc w:val="both"/>
              <w:rPr>
                <w:rFonts w:ascii="Arial" w:hAnsi="Arial" w:cs="Arial"/>
                <w:sz w:val="20"/>
              </w:rPr>
            </w:pPr>
            <w:r>
              <w:rPr>
                <w:rFonts w:ascii="Arial" w:hAnsi="Arial" w:cs="Arial"/>
                <w:sz w:val="20"/>
              </w:rPr>
              <w:t>A</w:t>
            </w:r>
            <w:r>
              <w:rPr>
                <w:rFonts w:ascii="Arial" w:hAnsi="Arial" w:cs="Arial"/>
                <w:sz w:val="20"/>
              </w:rPr>
              <w:t>mpliación restaurante, construcción salón comunitario</w:t>
            </w:r>
          </w:p>
          <w:p w:rsidR="00000000" w:rsidRDefault="00965502" w:rsidP="00965502">
            <w:pPr>
              <w:numPr>
                <w:ilvl w:val="0"/>
                <w:numId w:val="78"/>
              </w:numPr>
              <w:jc w:val="both"/>
              <w:rPr>
                <w:rFonts w:ascii="Arial" w:hAnsi="Arial" w:cs="Arial"/>
                <w:sz w:val="20"/>
              </w:rPr>
            </w:pPr>
            <w:r>
              <w:rPr>
                <w:rFonts w:ascii="Arial" w:hAnsi="Arial" w:cs="Arial"/>
                <w:sz w:val="20"/>
              </w:rPr>
              <w:t>Muros de contención</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56"/>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1345"/>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DEPORTE</w:t>
            </w:r>
          </w:p>
        </w:tc>
        <w:tc>
          <w:tcPr>
            <w:tcW w:w="4141" w:type="dxa"/>
            <w:tcBorders>
              <w:bottom w:val="single" w:sz="4" w:space="0" w:color="auto"/>
            </w:tcBorders>
          </w:tcPr>
          <w:p w:rsidR="00000000" w:rsidRDefault="00965502" w:rsidP="00965502">
            <w:pPr>
              <w:numPr>
                <w:ilvl w:val="0"/>
                <w:numId w:val="79"/>
              </w:numPr>
              <w:jc w:val="both"/>
              <w:rPr>
                <w:rFonts w:ascii="Arial" w:hAnsi="Arial" w:cs="Arial"/>
                <w:sz w:val="20"/>
              </w:rPr>
            </w:pPr>
            <w:r>
              <w:rPr>
                <w:rFonts w:ascii="Arial" w:hAnsi="Arial" w:cs="Arial"/>
                <w:sz w:val="20"/>
              </w:rPr>
              <w:t>Falta  de construcción y adecuación salones culturales</w:t>
            </w:r>
          </w:p>
          <w:p w:rsidR="00000000" w:rsidRDefault="00965502" w:rsidP="00965502">
            <w:pPr>
              <w:numPr>
                <w:ilvl w:val="0"/>
                <w:numId w:val="79"/>
              </w:numPr>
              <w:jc w:val="both"/>
              <w:rPr>
                <w:rFonts w:ascii="Arial" w:hAnsi="Arial" w:cs="Arial"/>
                <w:sz w:val="20"/>
              </w:rPr>
            </w:pPr>
            <w:r>
              <w:rPr>
                <w:rFonts w:ascii="Arial" w:hAnsi="Arial" w:cs="Arial"/>
                <w:sz w:val="20"/>
              </w:rPr>
              <w:t xml:space="preserve">Falta de </w:t>
            </w:r>
            <w:r>
              <w:rPr>
                <w:rFonts w:ascii="Arial" w:hAnsi="Arial" w:cs="Arial"/>
                <w:sz w:val="20"/>
              </w:rPr>
              <w:t xml:space="preserve">capacitación y dotación a nivel cultural </w:t>
            </w:r>
          </w:p>
          <w:p w:rsidR="00000000" w:rsidRDefault="00965502" w:rsidP="00965502">
            <w:pPr>
              <w:numPr>
                <w:ilvl w:val="0"/>
                <w:numId w:val="79"/>
              </w:numPr>
              <w:jc w:val="both"/>
              <w:rPr>
                <w:rFonts w:ascii="Arial" w:hAnsi="Arial" w:cs="Arial"/>
                <w:sz w:val="20"/>
              </w:rPr>
            </w:pPr>
            <w:r>
              <w:rPr>
                <w:rFonts w:ascii="Arial" w:hAnsi="Arial" w:cs="Arial"/>
                <w:sz w:val="20"/>
              </w:rPr>
              <w:t>Escenarios deportivos</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56"/>
              </w:numPr>
              <w:jc w:val="both"/>
              <w:rPr>
                <w:rFonts w:ascii="Arial" w:hAnsi="Arial" w:cs="Arial"/>
                <w:sz w:val="20"/>
              </w:rPr>
            </w:pPr>
            <w:r>
              <w:rPr>
                <w:rFonts w:ascii="Arial" w:hAnsi="Arial" w:cs="Arial"/>
                <w:sz w:val="20"/>
              </w:rPr>
              <w:t>Mejoramiento y adecuación de escenarios deportivos</w:t>
            </w:r>
          </w:p>
          <w:p w:rsidR="00000000" w:rsidRDefault="00965502" w:rsidP="00965502">
            <w:pPr>
              <w:numPr>
                <w:ilvl w:val="0"/>
                <w:numId w:val="56"/>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tc>
        <w:tc>
          <w:tcPr>
            <w:tcW w:w="4141" w:type="dxa"/>
            <w:tcBorders>
              <w:bottom w:val="single" w:sz="4" w:space="0" w:color="auto"/>
            </w:tcBorders>
          </w:tcPr>
          <w:p w:rsidR="00000000" w:rsidRDefault="00965502" w:rsidP="00965502">
            <w:pPr>
              <w:numPr>
                <w:ilvl w:val="0"/>
                <w:numId w:val="72"/>
              </w:numPr>
              <w:jc w:val="both"/>
              <w:rPr>
                <w:rFonts w:ascii="Arial" w:hAnsi="Arial" w:cs="Arial"/>
                <w:sz w:val="20"/>
              </w:rPr>
            </w:pPr>
            <w:r>
              <w:rPr>
                <w:rFonts w:ascii="Arial" w:hAnsi="Arial" w:cs="Arial"/>
                <w:sz w:val="20"/>
              </w:rPr>
              <w:t>Falta fomento a la mi</w:t>
            </w:r>
            <w:r>
              <w:rPr>
                <w:rFonts w:ascii="Arial" w:hAnsi="Arial" w:cs="Arial"/>
                <w:sz w:val="20"/>
              </w:rPr>
              <w:t>croempresa</w:t>
            </w:r>
          </w:p>
          <w:p w:rsidR="00000000" w:rsidRDefault="00965502" w:rsidP="00965502">
            <w:pPr>
              <w:numPr>
                <w:ilvl w:val="0"/>
                <w:numId w:val="72"/>
              </w:numPr>
              <w:jc w:val="both"/>
              <w:rPr>
                <w:rFonts w:ascii="Arial" w:hAnsi="Arial" w:cs="Arial"/>
                <w:sz w:val="20"/>
              </w:rPr>
            </w:pPr>
            <w:r>
              <w:rPr>
                <w:rFonts w:ascii="Arial" w:hAnsi="Arial" w:cs="Arial"/>
                <w:sz w:val="20"/>
              </w:rPr>
              <w:t>No se cuenta con el apoyo a grupos productores de caña de azúcar en asesoria  y procesamiento</w:t>
            </w:r>
          </w:p>
          <w:p w:rsidR="00000000" w:rsidRDefault="00965502" w:rsidP="00965502">
            <w:pPr>
              <w:numPr>
                <w:ilvl w:val="0"/>
                <w:numId w:val="72"/>
              </w:numPr>
              <w:jc w:val="both"/>
              <w:rPr>
                <w:rFonts w:ascii="Arial" w:hAnsi="Arial" w:cs="Arial"/>
                <w:sz w:val="20"/>
              </w:rPr>
            </w:pPr>
            <w:r>
              <w:rPr>
                <w:rFonts w:ascii="Arial" w:hAnsi="Arial" w:cs="Arial"/>
                <w:sz w:val="20"/>
              </w:rPr>
              <w:t>Falta apoyo, capacitación y recursos económicos para artes y oficios</w:t>
            </w:r>
          </w:p>
          <w:p w:rsidR="00000000" w:rsidRDefault="00965502" w:rsidP="00965502">
            <w:pPr>
              <w:numPr>
                <w:ilvl w:val="0"/>
                <w:numId w:val="72"/>
              </w:numPr>
              <w:jc w:val="both"/>
              <w:rPr>
                <w:rFonts w:ascii="Arial" w:hAnsi="Arial" w:cs="Arial"/>
                <w:sz w:val="20"/>
              </w:rPr>
            </w:pPr>
            <w:r>
              <w:rPr>
                <w:rFonts w:ascii="Arial" w:hAnsi="Arial" w:cs="Arial"/>
                <w:sz w:val="20"/>
              </w:rPr>
              <w:t>Baja posibilidad de líneas de crédito e intereses favorables</w:t>
            </w:r>
          </w:p>
          <w:p w:rsidR="00000000" w:rsidRDefault="00965502" w:rsidP="00965502">
            <w:pPr>
              <w:numPr>
                <w:ilvl w:val="0"/>
                <w:numId w:val="72"/>
              </w:numPr>
              <w:jc w:val="both"/>
              <w:rPr>
                <w:rFonts w:ascii="Arial" w:hAnsi="Arial" w:cs="Arial"/>
                <w:sz w:val="20"/>
              </w:rPr>
            </w:pPr>
            <w:r>
              <w:rPr>
                <w:rFonts w:ascii="Arial" w:hAnsi="Arial" w:cs="Arial"/>
                <w:sz w:val="20"/>
              </w:rPr>
              <w:t>Pérdida de semillas p</w:t>
            </w:r>
            <w:r>
              <w:rPr>
                <w:rFonts w:ascii="Arial" w:hAnsi="Arial" w:cs="Arial"/>
                <w:sz w:val="20"/>
              </w:rPr>
              <w:t>ropias de la región</w:t>
            </w:r>
          </w:p>
          <w:p w:rsidR="00000000" w:rsidRDefault="00965502" w:rsidP="00965502">
            <w:pPr>
              <w:numPr>
                <w:ilvl w:val="0"/>
                <w:numId w:val="72"/>
              </w:numPr>
              <w:jc w:val="both"/>
              <w:rPr>
                <w:rFonts w:ascii="Arial" w:hAnsi="Arial" w:cs="Arial"/>
                <w:sz w:val="20"/>
              </w:rPr>
            </w:pPr>
            <w:r>
              <w:rPr>
                <w:rFonts w:ascii="Arial" w:hAnsi="Arial" w:cs="Arial"/>
                <w:sz w:val="20"/>
              </w:rPr>
              <w:t>Falta apoyo, valoración y estímulo al campesino</w:t>
            </w:r>
          </w:p>
          <w:p w:rsidR="00000000" w:rsidRDefault="00965502">
            <w:pPr>
              <w:jc w:val="both"/>
              <w:rPr>
                <w:rFonts w:ascii="Arial" w:hAnsi="Arial" w:cs="Arial"/>
                <w:sz w:val="20"/>
              </w:rPr>
            </w:pPr>
            <w:r>
              <w:rPr>
                <w:rFonts w:ascii="Arial" w:hAnsi="Arial" w:cs="Arial"/>
                <w:sz w:val="20"/>
              </w:rPr>
              <w:t xml:space="preserve">     </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54"/>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54"/>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54"/>
              </w:numPr>
              <w:jc w:val="both"/>
              <w:rPr>
                <w:rFonts w:ascii="Arial" w:hAnsi="Arial" w:cs="Arial"/>
                <w:sz w:val="20"/>
              </w:rPr>
            </w:pPr>
            <w:r>
              <w:rPr>
                <w:rFonts w:ascii="Arial" w:hAnsi="Arial" w:cs="Arial"/>
                <w:sz w:val="20"/>
              </w:rPr>
              <w:t>Asis</w:t>
            </w:r>
            <w:r>
              <w:rPr>
                <w:rFonts w:ascii="Arial" w:hAnsi="Arial" w:cs="Arial"/>
                <w:sz w:val="20"/>
              </w:rPr>
              <w:t>tencia técnica permanente</w:t>
            </w:r>
          </w:p>
          <w:p w:rsidR="00000000" w:rsidRDefault="00965502" w:rsidP="00965502">
            <w:pPr>
              <w:numPr>
                <w:ilvl w:val="0"/>
                <w:numId w:val="54"/>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54"/>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16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pStyle w:val="Ttulo6"/>
              <w:jc w:val="center"/>
              <w:rPr>
                <w:rFonts w:ascii="Arial" w:hAnsi="Arial" w:cs="Arial"/>
                <w:b/>
                <w:bCs/>
                <w:sz w:val="22"/>
              </w:rPr>
            </w:pPr>
            <w:r>
              <w:rPr>
                <w:rFonts w:ascii="Arial" w:hAnsi="Arial" w:cs="Arial"/>
                <w:b/>
                <w:bCs/>
                <w:sz w:val="22"/>
              </w:rPr>
              <w:t>INSTITUCIONAL</w:t>
            </w:r>
          </w:p>
        </w:tc>
        <w:tc>
          <w:tcPr>
            <w:tcW w:w="4141" w:type="dxa"/>
            <w:tcBorders>
              <w:bottom w:val="single" w:sz="4" w:space="0" w:color="auto"/>
            </w:tcBorders>
          </w:tcPr>
          <w:p w:rsidR="00000000" w:rsidRDefault="00965502" w:rsidP="00965502">
            <w:pPr>
              <w:numPr>
                <w:ilvl w:val="0"/>
                <w:numId w:val="73"/>
              </w:numPr>
              <w:jc w:val="both"/>
              <w:rPr>
                <w:rFonts w:ascii="Arial" w:hAnsi="Arial" w:cs="Arial"/>
                <w:sz w:val="20"/>
              </w:rPr>
            </w:pPr>
            <w:r>
              <w:rPr>
                <w:rFonts w:ascii="Arial" w:hAnsi="Arial" w:cs="Arial"/>
                <w:sz w:val="20"/>
              </w:rPr>
              <w:t>Falta de organizaciones juveniles y su capacitación</w:t>
            </w:r>
          </w:p>
          <w:p w:rsidR="00000000" w:rsidRDefault="00965502" w:rsidP="00965502">
            <w:pPr>
              <w:numPr>
                <w:ilvl w:val="0"/>
                <w:numId w:val="73"/>
              </w:numPr>
              <w:jc w:val="both"/>
              <w:rPr>
                <w:rFonts w:ascii="Arial" w:hAnsi="Arial" w:cs="Arial"/>
                <w:sz w:val="20"/>
              </w:rPr>
            </w:pPr>
            <w:r>
              <w:rPr>
                <w:rFonts w:ascii="Arial" w:hAnsi="Arial" w:cs="Arial"/>
                <w:sz w:val="20"/>
              </w:rPr>
              <w:t xml:space="preserve">Falta de capacitación en elaboración de proyectos </w:t>
            </w:r>
          </w:p>
          <w:p w:rsidR="00000000" w:rsidRDefault="00965502" w:rsidP="00965502">
            <w:pPr>
              <w:numPr>
                <w:ilvl w:val="0"/>
                <w:numId w:val="73"/>
              </w:numPr>
              <w:jc w:val="both"/>
              <w:rPr>
                <w:rFonts w:ascii="Arial" w:hAnsi="Arial" w:cs="Arial"/>
                <w:sz w:val="20"/>
              </w:rPr>
            </w:pPr>
            <w:r>
              <w:rPr>
                <w:rFonts w:ascii="Arial" w:hAnsi="Arial" w:cs="Arial"/>
                <w:sz w:val="20"/>
              </w:rPr>
              <w:t>Carencia de capacitación a las juntas de acci</w:t>
            </w:r>
            <w:r>
              <w:rPr>
                <w:rFonts w:ascii="Arial" w:hAnsi="Arial" w:cs="Arial"/>
                <w:sz w:val="20"/>
              </w:rPr>
              <w:t>ón comunal</w:t>
            </w:r>
          </w:p>
          <w:p w:rsidR="00000000" w:rsidRDefault="00965502" w:rsidP="00965502">
            <w:pPr>
              <w:numPr>
                <w:ilvl w:val="0"/>
                <w:numId w:val="73"/>
              </w:numPr>
              <w:jc w:val="both"/>
              <w:rPr>
                <w:rFonts w:ascii="Arial" w:hAnsi="Arial" w:cs="Arial"/>
                <w:sz w:val="20"/>
              </w:rPr>
            </w:pPr>
            <w:r>
              <w:rPr>
                <w:rFonts w:ascii="Arial" w:hAnsi="Arial" w:cs="Arial"/>
                <w:sz w:val="20"/>
              </w:rPr>
              <w:t>Capacitación a la comunidad en formación comunitaria</w:t>
            </w:r>
          </w:p>
          <w:p w:rsidR="00000000" w:rsidRDefault="00965502" w:rsidP="00965502">
            <w:pPr>
              <w:numPr>
                <w:ilvl w:val="0"/>
                <w:numId w:val="73"/>
              </w:numPr>
              <w:jc w:val="both"/>
              <w:rPr>
                <w:rFonts w:ascii="Arial" w:hAnsi="Arial" w:cs="Arial"/>
                <w:sz w:val="20"/>
              </w:rPr>
            </w:pPr>
            <w:r>
              <w:rPr>
                <w:rFonts w:ascii="Arial" w:hAnsi="Arial" w:cs="Arial"/>
                <w:sz w:val="20"/>
              </w:rPr>
              <w:t xml:space="preserve">Falta de orientación para efectividad de los derechos humanos </w:t>
            </w:r>
          </w:p>
          <w:p w:rsidR="00000000" w:rsidRDefault="00965502" w:rsidP="00965502">
            <w:pPr>
              <w:numPr>
                <w:ilvl w:val="0"/>
                <w:numId w:val="73"/>
              </w:numPr>
              <w:jc w:val="both"/>
              <w:rPr>
                <w:rFonts w:ascii="Arial" w:hAnsi="Arial" w:cs="Arial"/>
                <w:sz w:val="20"/>
              </w:rPr>
            </w:pPr>
            <w:r>
              <w:rPr>
                <w:rFonts w:ascii="Arial" w:hAnsi="Arial" w:cs="Arial"/>
                <w:sz w:val="20"/>
              </w:rPr>
              <w:t>Falta de orientación para enfrentar conflictos de orden público</w:t>
            </w:r>
          </w:p>
          <w:p w:rsidR="00000000" w:rsidRDefault="00965502" w:rsidP="00965502">
            <w:pPr>
              <w:numPr>
                <w:ilvl w:val="0"/>
                <w:numId w:val="73"/>
              </w:numPr>
              <w:jc w:val="both"/>
              <w:rPr>
                <w:rFonts w:ascii="Arial" w:hAnsi="Arial" w:cs="Arial"/>
                <w:sz w:val="20"/>
              </w:rPr>
            </w:pPr>
            <w:r>
              <w:rPr>
                <w:rFonts w:ascii="Arial" w:hAnsi="Arial" w:cs="Arial"/>
                <w:sz w:val="20"/>
              </w:rPr>
              <w:t>Falta de capacitación y apoyo a grupos productivos</w:t>
            </w:r>
          </w:p>
          <w:p w:rsidR="00000000" w:rsidRDefault="00965502" w:rsidP="00965502">
            <w:pPr>
              <w:numPr>
                <w:ilvl w:val="0"/>
                <w:numId w:val="73"/>
              </w:numPr>
              <w:jc w:val="both"/>
              <w:rPr>
                <w:rFonts w:ascii="Arial" w:hAnsi="Arial" w:cs="Arial"/>
                <w:sz w:val="20"/>
              </w:rPr>
            </w:pPr>
            <w:r>
              <w:rPr>
                <w:rFonts w:ascii="Arial" w:hAnsi="Arial" w:cs="Arial"/>
                <w:sz w:val="20"/>
              </w:rPr>
              <w:t>Falta de apoyo</w:t>
            </w:r>
            <w:r>
              <w:rPr>
                <w:rFonts w:ascii="Arial" w:hAnsi="Arial" w:cs="Arial"/>
                <w:sz w:val="20"/>
              </w:rPr>
              <w:t xml:space="preserve"> y capacitación a la mujer en la educación no formal</w:t>
            </w:r>
          </w:p>
          <w:p w:rsidR="00000000" w:rsidRDefault="00965502" w:rsidP="00965502">
            <w:pPr>
              <w:numPr>
                <w:ilvl w:val="0"/>
                <w:numId w:val="73"/>
              </w:numPr>
              <w:jc w:val="both"/>
              <w:rPr>
                <w:rFonts w:ascii="Arial" w:hAnsi="Arial" w:cs="Arial"/>
                <w:sz w:val="20"/>
              </w:rPr>
            </w:pPr>
            <w:r>
              <w:rPr>
                <w:rFonts w:ascii="Arial" w:hAnsi="Arial" w:cs="Arial"/>
                <w:sz w:val="20"/>
              </w:rPr>
              <w:t>Falta de asesoría y acompañamiento a grupos de la tercera  edad y discapacitados</w:t>
            </w:r>
          </w:p>
        </w:tc>
        <w:tc>
          <w:tcPr>
            <w:tcW w:w="3240"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57"/>
              </w:numPr>
              <w:jc w:val="both"/>
              <w:rPr>
                <w:rFonts w:ascii="Arial" w:hAnsi="Arial" w:cs="Arial"/>
                <w:sz w:val="20"/>
              </w:rPr>
            </w:pPr>
            <w:r>
              <w:rPr>
                <w:rFonts w:ascii="Arial" w:hAnsi="Arial" w:cs="Arial"/>
                <w:sz w:val="20"/>
              </w:rPr>
              <w:t>Gestión de Proyectos</w:t>
            </w:r>
          </w:p>
          <w:p w:rsidR="00000000" w:rsidRDefault="00965502" w:rsidP="00965502">
            <w:pPr>
              <w:numPr>
                <w:ilvl w:val="0"/>
                <w:numId w:val="57"/>
              </w:numPr>
              <w:jc w:val="both"/>
              <w:rPr>
                <w:rFonts w:ascii="Arial" w:hAnsi="Arial" w:cs="Arial"/>
                <w:sz w:val="20"/>
              </w:rPr>
            </w:pPr>
            <w:r>
              <w:rPr>
                <w:rFonts w:ascii="Arial" w:hAnsi="Arial" w:cs="Arial"/>
                <w:sz w:val="20"/>
              </w:rPr>
              <w:t>Creación de Escuelas de lideres p</w:t>
            </w:r>
            <w:r>
              <w:rPr>
                <w:rFonts w:ascii="Arial" w:hAnsi="Arial" w:cs="Arial"/>
                <w:sz w:val="20"/>
              </w:rPr>
              <w:t>ara la comunidad vegueña</w:t>
            </w:r>
          </w:p>
        </w:tc>
      </w:tr>
    </w:tbl>
    <w:p w:rsidR="00000000" w:rsidRDefault="00965502">
      <w:pPr>
        <w:jc w:val="both"/>
        <w:rPr>
          <w:rFonts w:ascii="Arial" w:hAnsi="Arial" w:cs="Arial"/>
        </w:rPr>
      </w:pPr>
    </w:p>
    <w:p w:rsidR="00000000" w:rsidRDefault="00965502">
      <w:pPr>
        <w:jc w:val="both"/>
        <w:rPr>
          <w:rFonts w:ascii="Arial" w:hAnsi="Arial" w:cs="Arial"/>
        </w:rPr>
      </w:pPr>
    </w:p>
    <w:p w:rsidR="00000000" w:rsidRDefault="00965502">
      <w:pPr>
        <w:pStyle w:val="Ttulo3"/>
        <w:jc w:val="center"/>
        <w:rPr>
          <w:rFonts w:ascii="Arial" w:hAnsi="Arial" w:cs="Arial"/>
          <w:b/>
          <w:bCs/>
        </w:rPr>
      </w:pPr>
      <w:r>
        <w:rPr>
          <w:rFonts w:ascii="Arial" w:hAnsi="Arial" w:cs="Arial"/>
          <w:b/>
          <w:bCs/>
        </w:rPr>
        <w:t>CORREGIMIENTO EL DIVISO</w:t>
      </w:r>
    </w:p>
    <w:p w:rsidR="00000000" w:rsidRDefault="00965502">
      <w:pPr>
        <w:pStyle w:val="Ttulo3"/>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340"/>
        <w:gridCol w:w="4302"/>
        <w:gridCol w:w="3240"/>
      </w:tblGrid>
      <w:tr w:rsidR="00000000">
        <w:tblPrEx>
          <w:tblCellMar>
            <w:top w:w="0" w:type="dxa"/>
            <w:bottom w:w="0" w:type="dxa"/>
          </w:tblCellMar>
        </w:tblPrEx>
        <w:tc>
          <w:tcPr>
            <w:tcW w:w="2340"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302"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1940"/>
        </w:trPr>
        <w:tc>
          <w:tcPr>
            <w:tcW w:w="2340" w:type="dxa"/>
            <w:tcBorders>
              <w:bottom w:val="single" w:sz="4" w:space="0" w:color="auto"/>
            </w:tcBorders>
            <w:shd w:val="clear" w:color="auto" w:fill="A6A6A6"/>
          </w:tcPr>
          <w:p w:rsidR="00000000" w:rsidRDefault="00965502">
            <w:pPr>
              <w:jc w:val="center"/>
              <w:rPr>
                <w:rFonts w:ascii="Arial" w:hAnsi="Arial" w:cs="Arial"/>
              </w:rPr>
            </w:pPr>
          </w:p>
          <w:p w:rsidR="00000000" w:rsidRDefault="00965502">
            <w:pPr>
              <w:jc w:val="center"/>
              <w:rPr>
                <w:rFonts w:ascii="Arial" w:hAnsi="Arial" w:cs="Arial"/>
              </w:rPr>
            </w:pPr>
          </w:p>
          <w:p w:rsidR="00000000" w:rsidRDefault="00965502">
            <w:pPr>
              <w:jc w:val="center"/>
              <w:rPr>
                <w:rFonts w:ascii="Arial" w:hAnsi="Arial" w:cs="Arial"/>
              </w:rPr>
            </w:pPr>
          </w:p>
          <w:p w:rsidR="00000000" w:rsidRDefault="00965502">
            <w:pPr>
              <w:jc w:val="center"/>
              <w:rPr>
                <w:rFonts w:ascii="Arial" w:hAnsi="Arial" w:cs="Arial"/>
                <w:b/>
                <w:bCs/>
              </w:rPr>
            </w:pPr>
            <w:r>
              <w:rPr>
                <w:rFonts w:ascii="Arial" w:hAnsi="Arial" w:cs="Arial"/>
                <w:b/>
                <w:bCs/>
              </w:rPr>
              <w:t>MEDIO</w:t>
            </w:r>
          </w:p>
          <w:p w:rsidR="00000000" w:rsidRDefault="00965502">
            <w:pPr>
              <w:pStyle w:val="Ttulo1"/>
              <w:jc w:val="center"/>
              <w:rPr>
                <w:rFonts w:ascii="Arial" w:hAnsi="Arial" w:cs="Arial"/>
                <w:b/>
                <w:bCs/>
              </w:rPr>
            </w:pPr>
            <w:r>
              <w:rPr>
                <w:rFonts w:ascii="Arial" w:hAnsi="Arial" w:cs="Arial"/>
                <w:b/>
                <w:bCs/>
              </w:rPr>
              <w:t>AMBIENTE</w:t>
            </w:r>
          </w:p>
        </w:tc>
        <w:tc>
          <w:tcPr>
            <w:tcW w:w="4302" w:type="dxa"/>
            <w:tcBorders>
              <w:bottom w:val="single" w:sz="4" w:space="0" w:color="auto"/>
            </w:tcBorders>
          </w:tcPr>
          <w:p w:rsidR="00000000" w:rsidRDefault="00965502" w:rsidP="00965502">
            <w:pPr>
              <w:numPr>
                <w:ilvl w:val="0"/>
                <w:numId w:val="80"/>
              </w:numPr>
              <w:jc w:val="both"/>
              <w:rPr>
                <w:rFonts w:ascii="Arial" w:hAnsi="Arial" w:cs="Arial"/>
                <w:sz w:val="20"/>
              </w:rPr>
            </w:pPr>
            <w:r>
              <w:rPr>
                <w:rFonts w:ascii="Arial" w:hAnsi="Arial" w:cs="Arial"/>
                <w:sz w:val="20"/>
              </w:rPr>
              <w:t>Titulación de tierras</w:t>
            </w:r>
          </w:p>
          <w:p w:rsidR="00000000" w:rsidRDefault="00965502" w:rsidP="00965502">
            <w:pPr>
              <w:numPr>
                <w:ilvl w:val="0"/>
                <w:numId w:val="80"/>
              </w:numPr>
              <w:jc w:val="both"/>
              <w:rPr>
                <w:rFonts w:ascii="Arial" w:hAnsi="Arial" w:cs="Arial"/>
                <w:sz w:val="20"/>
              </w:rPr>
            </w:pPr>
            <w:r>
              <w:rPr>
                <w:rFonts w:ascii="Arial" w:hAnsi="Arial" w:cs="Arial"/>
                <w:sz w:val="20"/>
              </w:rPr>
              <w:t>Deforestación de cuencas</w:t>
            </w:r>
          </w:p>
          <w:p w:rsidR="00000000" w:rsidRDefault="00965502" w:rsidP="00965502">
            <w:pPr>
              <w:numPr>
                <w:ilvl w:val="0"/>
                <w:numId w:val="80"/>
              </w:numPr>
              <w:jc w:val="both"/>
              <w:rPr>
                <w:rFonts w:ascii="Arial" w:hAnsi="Arial" w:cs="Arial"/>
                <w:sz w:val="20"/>
              </w:rPr>
            </w:pPr>
            <w:r>
              <w:rPr>
                <w:rFonts w:ascii="Arial" w:hAnsi="Arial" w:cs="Arial"/>
                <w:sz w:val="20"/>
              </w:rPr>
              <w:t>Falta de material vegetal para reforestar</w:t>
            </w:r>
          </w:p>
          <w:p w:rsidR="00000000" w:rsidRDefault="00965502" w:rsidP="00965502">
            <w:pPr>
              <w:numPr>
                <w:ilvl w:val="0"/>
                <w:numId w:val="80"/>
              </w:numPr>
              <w:jc w:val="both"/>
              <w:rPr>
                <w:rFonts w:ascii="Arial" w:hAnsi="Arial" w:cs="Arial"/>
                <w:sz w:val="20"/>
              </w:rPr>
            </w:pPr>
            <w:r>
              <w:rPr>
                <w:rFonts w:ascii="Arial" w:hAnsi="Arial" w:cs="Arial"/>
                <w:sz w:val="20"/>
              </w:rPr>
              <w:t>Recuperación y conservación de semillas</w:t>
            </w:r>
            <w:r>
              <w:rPr>
                <w:rFonts w:ascii="Arial" w:hAnsi="Arial" w:cs="Arial"/>
                <w:sz w:val="20"/>
              </w:rPr>
              <w:t xml:space="preserve"> nativas y variedades, creación de viveros con estas semillas.</w:t>
            </w:r>
          </w:p>
          <w:p w:rsidR="00000000" w:rsidRDefault="00965502" w:rsidP="00965502">
            <w:pPr>
              <w:numPr>
                <w:ilvl w:val="0"/>
                <w:numId w:val="80"/>
              </w:numPr>
              <w:jc w:val="both"/>
              <w:rPr>
                <w:rFonts w:ascii="Arial" w:hAnsi="Arial" w:cs="Arial"/>
                <w:sz w:val="20"/>
              </w:rPr>
            </w:pPr>
            <w:r>
              <w:rPr>
                <w:rFonts w:ascii="Arial" w:hAnsi="Arial" w:cs="Arial"/>
                <w:sz w:val="20"/>
              </w:rPr>
              <w:t>Tala de bosques</w:t>
            </w:r>
          </w:p>
          <w:p w:rsidR="00000000" w:rsidRDefault="00965502" w:rsidP="00965502">
            <w:pPr>
              <w:numPr>
                <w:ilvl w:val="0"/>
                <w:numId w:val="80"/>
              </w:numPr>
              <w:jc w:val="both"/>
              <w:rPr>
                <w:rFonts w:ascii="Arial" w:hAnsi="Arial" w:cs="Arial"/>
                <w:sz w:val="20"/>
              </w:rPr>
            </w:pPr>
            <w:r>
              <w:rPr>
                <w:rFonts w:ascii="Arial" w:hAnsi="Arial" w:cs="Arial"/>
                <w:sz w:val="20"/>
              </w:rPr>
              <w:t>Instalación de viveros agroforestales</w:t>
            </w:r>
          </w:p>
          <w:p w:rsidR="00000000" w:rsidRDefault="00965502" w:rsidP="00965502">
            <w:pPr>
              <w:numPr>
                <w:ilvl w:val="0"/>
                <w:numId w:val="80"/>
              </w:numPr>
              <w:jc w:val="both"/>
              <w:rPr>
                <w:rFonts w:ascii="Arial" w:hAnsi="Arial" w:cs="Arial"/>
                <w:sz w:val="22"/>
              </w:rPr>
            </w:pPr>
            <w:r>
              <w:rPr>
                <w:rFonts w:ascii="Arial" w:hAnsi="Arial" w:cs="Arial"/>
                <w:sz w:val="20"/>
              </w:rPr>
              <w:t>Incidencia de cultivos ilícitos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Sustitución Gradual de cultivos ilícitos</w:t>
            </w:r>
          </w:p>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w:t>
            </w:r>
            <w:r>
              <w:rPr>
                <w:rFonts w:ascii="Arial" w:hAnsi="Arial" w:cs="Arial"/>
                <w:sz w:val="20"/>
              </w:rPr>
              <w:t>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1940"/>
        </w:trPr>
        <w:tc>
          <w:tcPr>
            <w:tcW w:w="2340" w:type="dxa"/>
            <w:tcBorders>
              <w:bottom w:val="single" w:sz="4" w:space="0" w:color="auto"/>
            </w:tcBorders>
            <w:shd w:val="clear" w:color="auto" w:fill="A6A6A6"/>
          </w:tcPr>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r>
              <w:rPr>
                <w:rFonts w:ascii="Arial" w:hAnsi="Arial" w:cs="Arial"/>
                <w:b/>
                <w:bCs/>
              </w:rPr>
              <w:t>EDUCACION</w:t>
            </w:r>
          </w:p>
        </w:tc>
        <w:tc>
          <w:tcPr>
            <w:tcW w:w="4302" w:type="dxa"/>
            <w:tcBorders>
              <w:bottom w:val="single" w:sz="4" w:space="0" w:color="auto"/>
            </w:tcBorders>
          </w:tcPr>
          <w:p w:rsidR="00000000" w:rsidRDefault="00965502" w:rsidP="00965502">
            <w:pPr>
              <w:numPr>
                <w:ilvl w:val="0"/>
                <w:numId w:val="81"/>
              </w:numPr>
              <w:jc w:val="both"/>
              <w:rPr>
                <w:rFonts w:ascii="Arial" w:hAnsi="Arial" w:cs="Arial"/>
                <w:sz w:val="20"/>
              </w:rPr>
            </w:pPr>
            <w:r>
              <w:rPr>
                <w:rFonts w:ascii="Arial" w:hAnsi="Arial" w:cs="Arial"/>
                <w:sz w:val="20"/>
              </w:rPr>
              <w:t>Falta de apoyo a restaurantes</w:t>
            </w:r>
          </w:p>
          <w:p w:rsidR="00000000" w:rsidRDefault="00965502" w:rsidP="00965502">
            <w:pPr>
              <w:numPr>
                <w:ilvl w:val="0"/>
                <w:numId w:val="81"/>
              </w:numPr>
              <w:jc w:val="both"/>
              <w:rPr>
                <w:rFonts w:ascii="Arial" w:hAnsi="Arial" w:cs="Arial"/>
                <w:sz w:val="20"/>
              </w:rPr>
            </w:pPr>
            <w:r>
              <w:rPr>
                <w:rFonts w:ascii="Arial" w:hAnsi="Arial" w:cs="Arial"/>
                <w:sz w:val="20"/>
              </w:rPr>
              <w:t>Falta capacitación en cultura, educación, deporte</w:t>
            </w:r>
          </w:p>
          <w:p w:rsidR="00000000" w:rsidRDefault="00965502" w:rsidP="00965502">
            <w:pPr>
              <w:numPr>
                <w:ilvl w:val="0"/>
                <w:numId w:val="81"/>
              </w:numPr>
              <w:jc w:val="both"/>
              <w:rPr>
                <w:rFonts w:ascii="Arial" w:hAnsi="Arial" w:cs="Arial"/>
                <w:sz w:val="20"/>
              </w:rPr>
            </w:pPr>
            <w:r>
              <w:rPr>
                <w:rFonts w:ascii="Arial" w:hAnsi="Arial" w:cs="Arial"/>
                <w:sz w:val="20"/>
              </w:rPr>
              <w:t>Carencia de cobertura para los grados  6º a 9º</w:t>
            </w:r>
          </w:p>
          <w:p w:rsidR="00000000" w:rsidRDefault="00965502" w:rsidP="00965502">
            <w:pPr>
              <w:numPr>
                <w:ilvl w:val="0"/>
                <w:numId w:val="81"/>
              </w:numPr>
              <w:jc w:val="both"/>
              <w:rPr>
                <w:rFonts w:ascii="Arial" w:hAnsi="Arial" w:cs="Arial"/>
                <w:sz w:val="20"/>
              </w:rPr>
            </w:pPr>
            <w:r>
              <w:rPr>
                <w:rFonts w:ascii="Arial" w:hAnsi="Arial" w:cs="Arial"/>
                <w:sz w:val="20"/>
              </w:rPr>
              <w:t>Carencia de baterías sanitarias adecuadas</w:t>
            </w:r>
          </w:p>
          <w:p w:rsidR="00000000" w:rsidRDefault="00965502" w:rsidP="00965502">
            <w:pPr>
              <w:numPr>
                <w:ilvl w:val="0"/>
                <w:numId w:val="81"/>
              </w:numPr>
              <w:jc w:val="both"/>
              <w:rPr>
                <w:rFonts w:ascii="Arial" w:hAnsi="Arial" w:cs="Arial"/>
                <w:sz w:val="20"/>
              </w:rPr>
            </w:pPr>
            <w:r>
              <w:rPr>
                <w:rFonts w:ascii="Arial" w:hAnsi="Arial" w:cs="Arial"/>
                <w:sz w:val="20"/>
              </w:rPr>
              <w:t>Carencia del aul</w:t>
            </w:r>
            <w:r>
              <w:rPr>
                <w:rFonts w:ascii="Arial" w:hAnsi="Arial" w:cs="Arial"/>
                <w:sz w:val="20"/>
              </w:rPr>
              <w:t>a múltiple</w:t>
            </w:r>
          </w:p>
          <w:p w:rsidR="00000000" w:rsidRDefault="00965502" w:rsidP="00965502">
            <w:pPr>
              <w:numPr>
                <w:ilvl w:val="0"/>
                <w:numId w:val="81"/>
              </w:numPr>
              <w:jc w:val="both"/>
              <w:rPr>
                <w:rFonts w:ascii="Arial" w:hAnsi="Arial" w:cs="Arial"/>
                <w:sz w:val="20"/>
              </w:rPr>
            </w:pPr>
            <w:r>
              <w:rPr>
                <w:rFonts w:ascii="Arial" w:hAnsi="Arial" w:cs="Arial"/>
                <w:sz w:val="20"/>
              </w:rPr>
              <w:t>Carencia de construcción del restaurante escolar</w:t>
            </w:r>
          </w:p>
          <w:p w:rsidR="00000000" w:rsidRDefault="00965502" w:rsidP="00965502">
            <w:pPr>
              <w:numPr>
                <w:ilvl w:val="0"/>
                <w:numId w:val="81"/>
              </w:numPr>
              <w:jc w:val="both"/>
              <w:rPr>
                <w:rFonts w:ascii="Arial" w:hAnsi="Arial" w:cs="Arial"/>
                <w:sz w:val="20"/>
              </w:rPr>
            </w:pPr>
            <w:r>
              <w:rPr>
                <w:rFonts w:ascii="Arial" w:hAnsi="Arial" w:cs="Arial"/>
                <w:sz w:val="20"/>
              </w:rPr>
              <w:t>Carencia de construcción de un aula escolar E.R.M  El Mandur</w:t>
            </w:r>
          </w:p>
          <w:p w:rsidR="00000000" w:rsidRDefault="00965502" w:rsidP="00965502">
            <w:pPr>
              <w:numPr>
                <w:ilvl w:val="0"/>
                <w:numId w:val="81"/>
              </w:numPr>
              <w:jc w:val="both"/>
              <w:rPr>
                <w:rFonts w:ascii="Arial" w:hAnsi="Arial" w:cs="Arial"/>
                <w:sz w:val="20"/>
              </w:rPr>
            </w:pPr>
            <w:r>
              <w:rPr>
                <w:rFonts w:ascii="Arial" w:hAnsi="Arial" w:cs="Arial"/>
                <w:sz w:val="20"/>
              </w:rPr>
              <w:t>Carencia de remodelación de las aulas escolares</w:t>
            </w:r>
          </w:p>
          <w:p w:rsidR="00000000" w:rsidRDefault="00965502" w:rsidP="00965502">
            <w:pPr>
              <w:numPr>
                <w:ilvl w:val="0"/>
                <w:numId w:val="81"/>
              </w:numPr>
              <w:jc w:val="both"/>
              <w:rPr>
                <w:rFonts w:ascii="Arial" w:hAnsi="Arial" w:cs="Arial"/>
                <w:sz w:val="20"/>
              </w:rPr>
            </w:pPr>
            <w:r>
              <w:rPr>
                <w:rFonts w:ascii="Arial" w:hAnsi="Arial" w:cs="Arial"/>
                <w:sz w:val="20"/>
              </w:rPr>
              <w:t>Carencia de nacionalizar la Plaza de la E.R.M El Mandur</w:t>
            </w:r>
          </w:p>
          <w:p w:rsidR="00000000" w:rsidRDefault="00965502" w:rsidP="00965502">
            <w:pPr>
              <w:numPr>
                <w:ilvl w:val="0"/>
                <w:numId w:val="81"/>
              </w:numPr>
              <w:jc w:val="both"/>
              <w:rPr>
                <w:rFonts w:ascii="Arial" w:hAnsi="Arial" w:cs="Arial"/>
                <w:sz w:val="20"/>
              </w:rPr>
            </w:pPr>
            <w:r>
              <w:rPr>
                <w:rFonts w:ascii="Arial" w:hAnsi="Arial" w:cs="Arial"/>
                <w:sz w:val="20"/>
              </w:rPr>
              <w:t>Carencia de biblioteca</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w:t>
            </w:r>
            <w:r>
              <w:rPr>
                <w:rFonts w:ascii="Arial" w:hAnsi="Arial" w:cs="Arial"/>
                <w:sz w:val="20"/>
              </w:rPr>
              <w:t>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1940"/>
        </w:trPr>
        <w:tc>
          <w:tcPr>
            <w:tcW w:w="234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4302" w:type="dxa"/>
            <w:tcBorders>
              <w:bottom w:val="single" w:sz="4" w:space="0" w:color="auto"/>
            </w:tcBorders>
          </w:tcPr>
          <w:p w:rsidR="00000000" w:rsidRDefault="00965502" w:rsidP="00965502">
            <w:pPr>
              <w:numPr>
                <w:ilvl w:val="0"/>
                <w:numId w:val="82"/>
              </w:numPr>
              <w:jc w:val="both"/>
              <w:rPr>
                <w:rFonts w:ascii="Arial" w:hAnsi="Arial" w:cs="Arial"/>
                <w:sz w:val="20"/>
              </w:rPr>
            </w:pPr>
            <w:r>
              <w:rPr>
                <w:rFonts w:ascii="Arial" w:hAnsi="Arial" w:cs="Arial"/>
                <w:sz w:val="20"/>
              </w:rPr>
              <w:t>Falta dotación puesto de salud</w:t>
            </w:r>
          </w:p>
          <w:p w:rsidR="00000000" w:rsidRDefault="00965502" w:rsidP="00965502">
            <w:pPr>
              <w:numPr>
                <w:ilvl w:val="0"/>
                <w:numId w:val="82"/>
              </w:numPr>
              <w:jc w:val="both"/>
              <w:rPr>
                <w:rFonts w:ascii="Arial" w:hAnsi="Arial" w:cs="Arial"/>
                <w:sz w:val="20"/>
              </w:rPr>
            </w:pPr>
            <w:r>
              <w:rPr>
                <w:rFonts w:ascii="Arial" w:hAnsi="Arial" w:cs="Arial"/>
                <w:sz w:val="20"/>
              </w:rPr>
              <w:t>No hay promotora de salud en El Mandur</w:t>
            </w:r>
          </w:p>
          <w:p w:rsidR="00000000" w:rsidRDefault="00965502" w:rsidP="00965502">
            <w:pPr>
              <w:numPr>
                <w:ilvl w:val="0"/>
                <w:numId w:val="82"/>
              </w:numPr>
              <w:jc w:val="both"/>
              <w:rPr>
                <w:rFonts w:ascii="Arial" w:hAnsi="Arial" w:cs="Arial"/>
                <w:sz w:val="20"/>
              </w:rPr>
            </w:pPr>
            <w:r>
              <w:rPr>
                <w:rFonts w:ascii="Arial" w:hAnsi="Arial" w:cs="Arial"/>
                <w:sz w:val="20"/>
              </w:rPr>
              <w:t>No hay botica comunitaria</w:t>
            </w:r>
          </w:p>
          <w:p w:rsidR="00000000" w:rsidRDefault="00965502" w:rsidP="00965502">
            <w:pPr>
              <w:numPr>
                <w:ilvl w:val="0"/>
                <w:numId w:val="82"/>
              </w:numPr>
              <w:jc w:val="both"/>
              <w:rPr>
                <w:rFonts w:ascii="Arial" w:hAnsi="Arial" w:cs="Arial"/>
                <w:sz w:val="20"/>
              </w:rPr>
            </w:pPr>
            <w:r>
              <w:rPr>
                <w:rFonts w:ascii="Arial" w:hAnsi="Arial" w:cs="Arial"/>
                <w:sz w:val="20"/>
              </w:rPr>
              <w:t>Ampliación y adecuación puesto d</w:t>
            </w:r>
            <w:r>
              <w:rPr>
                <w:rFonts w:ascii="Arial" w:hAnsi="Arial" w:cs="Arial"/>
                <w:sz w:val="20"/>
              </w:rPr>
              <w:t>e salud</w:t>
            </w:r>
          </w:p>
          <w:p w:rsidR="00000000" w:rsidRDefault="00965502" w:rsidP="00965502">
            <w:pPr>
              <w:numPr>
                <w:ilvl w:val="0"/>
                <w:numId w:val="82"/>
              </w:numPr>
              <w:jc w:val="both"/>
              <w:rPr>
                <w:rFonts w:ascii="Arial" w:hAnsi="Arial" w:cs="Arial"/>
                <w:sz w:val="20"/>
              </w:rPr>
            </w:pPr>
            <w:r>
              <w:rPr>
                <w:rFonts w:ascii="Arial" w:hAnsi="Arial" w:cs="Arial"/>
                <w:sz w:val="20"/>
              </w:rPr>
              <w:t>Ampliación de campañas médicas y odontológicas de promoción, prevención en salud</w:t>
            </w:r>
          </w:p>
          <w:p w:rsidR="00000000" w:rsidRDefault="00965502" w:rsidP="00965502">
            <w:pPr>
              <w:numPr>
                <w:ilvl w:val="0"/>
                <w:numId w:val="82"/>
              </w:numPr>
              <w:jc w:val="both"/>
              <w:rPr>
                <w:rFonts w:ascii="Arial" w:hAnsi="Arial" w:cs="Arial"/>
                <w:sz w:val="20"/>
              </w:rPr>
            </w:pPr>
            <w:r>
              <w:rPr>
                <w:rFonts w:ascii="Arial" w:hAnsi="Arial" w:cs="Arial"/>
                <w:sz w:val="20"/>
              </w:rPr>
              <w:t>Ampliación de cobertura del régimen subsidiado, programa de adultos mayores y rectificación Sisben</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707"/>
        </w:trPr>
        <w:tc>
          <w:tcPr>
            <w:tcW w:w="234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302" w:type="dxa"/>
            <w:tcBorders>
              <w:bottom w:val="single" w:sz="4" w:space="0" w:color="auto"/>
            </w:tcBorders>
          </w:tcPr>
          <w:p w:rsidR="00000000" w:rsidRDefault="00965502" w:rsidP="00965502">
            <w:pPr>
              <w:numPr>
                <w:ilvl w:val="0"/>
                <w:numId w:val="83"/>
              </w:numPr>
              <w:jc w:val="both"/>
              <w:rPr>
                <w:rFonts w:ascii="Arial" w:hAnsi="Arial" w:cs="Arial"/>
                <w:sz w:val="22"/>
              </w:rPr>
            </w:pPr>
            <w:r>
              <w:rPr>
                <w:rFonts w:ascii="Arial" w:hAnsi="Arial" w:cs="Arial"/>
                <w:sz w:val="20"/>
              </w:rPr>
              <w:t>Apoyo en subsidios a proyectos de vivienda rural</w:t>
            </w:r>
          </w:p>
        </w:tc>
        <w:tc>
          <w:tcPr>
            <w:tcW w:w="3240"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Crear programas de vivienda de Interés social</w:t>
            </w:r>
          </w:p>
        </w:tc>
      </w:tr>
      <w:tr w:rsidR="00000000">
        <w:tblPrEx>
          <w:tblCellMar>
            <w:top w:w="0" w:type="dxa"/>
            <w:bottom w:w="0" w:type="dxa"/>
          </w:tblCellMar>
        </w:tblPrEx>
        <w:trPr>
          <w:cantSplit/>
          <w:trHeight w:val="1940"/>
        </w:trPr>
        <w:tc>
          <w:tcPr>
            <w:tcW w:w="234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w:t>
            </w:r>
          </w:p>
          <w:p w:rsidR="00000000" w:rsidRDefault="00965502">
            <w:pPr>
              <w:jc w:val="center"/>
              <w:rPr>
                <w:rFonts w:ascii="Arial" w:hAnsi="Arial" w:cs="Arial"/>
                <w:b/>
                <w:bCs/>
                <w:sz w:val="22"/>
              </w:rPr>
            </w:pPr>
            <w:r>
              <w:rPr>
                <w:rFonts w:ascii="Arial" w:hAnsi="Arial" w:cs="Arial"/>
                <w:b/>
                <w:bCs/>
                <w:sz w:val="22"/>
              </w:rPr>
              <w:t>PUBLICOS</w:t>
            </w:r>
          </w:p>
        </w:tc>
        <w:tc>
          <w:tcPr>
            <w:tcW w:w="4302" w:type="dxa"/>
            <w:tcBorders>
              <w:bottom w:val="single" w:sz="4" w:space="0" w:color="auto"/>
            </w:tcBorders>
          </w:tcPr>
          <w:p w:rsidR="00000000" w:rsidRDefault="00965502" w:rsidP="00965502">
            <w:pPr>
              <w:numPr>
                <w:ilvl w:val="0"/>
                <w:numId w:val="83"/>
              </w:numPr>
              <w:jc w:val="both"/>
              <w:rPr>
                <w:rFonts w:ascii="Arial" w:hAnsi="Arial" w:cs="Arial"/>
                <w:sz w:val="20"/>
              </w:rPr>
            </w:pPr>
            <w:r>
              <w:rPr>
                <w:rFonts w:ascii="Arial" w:hAnsi="Arial" w:cs="Arial"/>
                <w:sz w:val="20"/>
              </w:rPr>
              <w:t xml:space="preserve">Dotación baterías sanitarias El Diviso, El Mandur </w:t>
            </w:r>
          </w:p>
          <w:p w:rsidR="00000000" w:rsidRDefault="00965502" w:rsidP="00965502">
            <w:pPr>
              <w:numPr>
                <w:ilvl w:val="0"/>
                <w:numId w:val="83"/>
              </w:numPr>
              <w:jc w:val="both"/>
              <w:rPr>
                <w:rFonts w:ascii="Arial" w:hAnsi="Arial" w:cs="Arial"/>
                <w:sz w:val="20"/>
              </w:rPr>
            </w:pPr>
            <w:r>
              <w:rPr>
                <w:rFonts w:ascii="Arial" w:hAnsi="Arial" w:cs="Arial"/>
                <w:sz w:val="20"/>
              </w:rPr>
              <w:t>Construcción y terminación acueductos,  alcantarillados y pozos sépticos</w:t>
            </w:r>
          </w:p>
          <w:p w:rsidR="00000000" w:rsidRDefault="00965502" w:rsidP="00965502">
            <w:pPr>
              <w:numPr>
                <w:ilvl w:val="0"/>
                <w:numId w:val="83"/>
              </w:numPr>
              <w:jc w:val="both"/>
              <w:rPr>
                <w:rFonts w:ascii="Arial" w:hAnsi="Arial" w:cs="Arial"/>
                <w:sz w:val="20"/>
              </w:rPr>
            </w:pPr>
            <w:r>
              <w:rPr>
                <w:rFonts w:ascii="Arial" w:hAnsi="Arial" w:cs="Arial"/>
                <w:sz w:val="20"/>
              </w:rPr>
              <w:t>No ha</w:t>
            </w:r>
            <w:r>
              <w:rPr>
                <w:rFonts w:ascii="Arial" w:hAnsi="Arial" w:cs="Arial"/>
                <w:sz w:val="20"/>
              </w:rPr>
              <w:t>y manejo de basuras</w:t>
            </w:r>
          </w:p>
          <w:p w:rsidR="00000000" w:rsidRDefault="00965502" w:rsidP="00965502">
            <w:pPr>
              <w:numPr>
                <w:ilvl w:val="0"/>
                <w:numId w:val="83"/>
              </w:numPr>
              <w:jc w:val="both"/>
              <w:rPr>
                <w:rFonts w:ascii="Arial" w:hAnsi="Arial" w:cs="Arial"/>
                <w:sz w:val="20"/>
              </w:rPr>
            </w:pPr>
            <w:r>
              <w:rPr>
                <w:rFonts w:ascii="Arial" w:hAnsi="Arial" w:cs="Arial"/>
                <w:sz w:val="20"/>
              </w:rPr>
              <w:t>Construcción redes eléctricas en todo el corregimiento</w:t>
            </w:r>
          </w:p>
          <w:p w:rsidR="00000000" w:rsidRDefault="00965502" w:rsidP="00965502">
            <w:pPr>
              <w:numPr>
                <w:ilvl w:val="0"/>
                <w:numId w:val="83"/>
              </w:numPr>
              <w:jc w:val="both"/>
              <w:rPr>
                <w:rFonts w:ascii="Arial" w:hAnsi="Arial" w:cs="Arial"/>
                <w:sz w:val="20"/>
              </w:rPr>
            </w:pPr>
            <w:r>
              <w:rPr>
                <w:rFonts w:ascii="Arial" w:hAnsi="Arial" w:cs="Arial"/>
                <w:sz w:val="20"/>
              </w:rPr>
              <w:t>Ampliación acueducto El Diviso y construcción Acueducto El Mandur</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54"/>
              </w:numPr>
              <w:jc w:val="both"/>
              <w:rPr>
                <w:rFonts w:ascii="Arial" w:hAnsi="Arial" w:cs="Arial"/>
                <w:sz w:val="20"/>
              </w:rPr>
            </w:pPr>
            <w:r>
              <w:rPr>
                <w:rFonts w:ascii="Arial" w:hAnsi="Arial" w:cs="Arial"/>
                <w:sz w:val="20"/>
              </w:rPr>
              <w:t>Programas: agua</w:t>
            </w:r>
          </w:p>
        </w:tc>
      </w:tr>
      <w:tr w:rsidR="00000000">
        <w:tblPrEx>
          <w:tblCellMar>
            <w:top w:w="0" w:type="dxa"/>
            <w:bottom w:w="0" w:type="dxa"/>
          </w:tblCellMar>
        </w:tblPrEx>
        <w:trPr>
          <w:cantSplit/>
          <w:trHeight w:val="1940"/>
        </w:trPr>
        <w:tc>
          <w:tcPr>
            <w:tcW w:w="234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INFRESTRUCTURA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VIAS</w:t>
            </w:r>
          </w:p>
        </w:tc>
        <w:tc>
          <w:tcPr>
            <w:tcW w:w="4302" w:type="dxa"/>
            <w:tcBorders>
              <w:bottom w:val="single" w:sz="4" w:space="0" w:color="auto"/>
            </w:tcBorders>
          </w:tcPr>
          <w:p w:rsidR="00000000" w:rsidRDefault="00965502" w:rsidP="00965502">
            <w:pPr>
              <w:numPr>
                <w:ilvl w:val="0"/>
                <w:numId w:val="84"/>
              </w:numPr>
              <w:jc w:val="both"/>
              <w:rPr>
                <w:rFonts w:ascii="Arial" w:hAnsi="Arial" w:cs="Arial"/>
                <w:sz w:val="20"/>
              </w:rPr>
            </w:pPr>
            <w:r>
              <w:rPr>
                <w:rFonts w:ascii="Arial" w:hAnsi="Arial" w:cs="Arial"/>
                <w:sz w:val="20"/>
              </w:rPr>
              <w:t>Construcción parq</w:t>
            </w:r>
            <w:r>
              <w:rPr>
                <w:rFonts w:ascii="Arial" w:hAnsi="Arial" w:cs="Arial"/>
                <w:sz w:val="20"/>
              </w:rPr>
              <w:t>ue infantil en la cabecera corregimental</w:t>
            </w:r>
          </w:p>
          <w:p w:rsidR="00000000" w:rsidRDefault="00965502" w:rsidP="00965502">
            <w:pPr>
              <w:numPr>
                <w:ilvl w:val="0"/>
                <w:numId w:val="84"/>
              </w:numPr>
              <w:jc w:val="both"/>
              <w:rPr>
                <w:rFonts w:ascii="Arial" w:hAnsi="Arial" w:cs="Arial"/>
                <w:sz w:val="20"/>
              </w:rPr>
            </w:pPr>
            <w:r>
              <w:rPr>
                <w:rFonts w:ascii="Arial" w:hAnsi="Arial" w:cs="Arial"/>
                <w:sz w:val="20"/>
              </w:rPr>
              <w:t>Construcción de salón comunal</w:t>
            </w:r>
          </w:p>
          <w:p w:rsidR="00000000" w:rsidRDefault="00965502" w:rsidP="00965502">
            <w:pPr>
              <w:numPr>
                <w:ilvl w:val="0"/>
                <w:numId w:val="84"/>
              </w:numPr>
              <w:jc w:val="both"/>
              <w:rPr>
                <w:rFonts w:ascii="Arial" w:hAnsi="Arial" w:cs="Arial"/>
                <w:sz w:val="20"/>
              </w:rPr>
            </w:pPr>
            <w:r>
              <w:rPr>
                <w:rFonts w:ascii="Arial" w:hAnsi="Arial" w:cs="Arial"/>
                <w:sz w:val="20"/>
              </w:rPr>
              <w:t>Construcción, terminación y mantenimiento de vía Sucre-    El Diviso</w:t>
            </w:r>
          </w:p>
          <w:p w:rsidR="00000000" w:rsidRDefault="00965502" w:rsidP="00965502">
            <w:pPr>
              <w:numPr>
                <w:ilvl w:val="0"/>
                <w:numId w:val="84"/>
              </w:numPr>
              <w:jc w:val="both"/>
              <w:rPr>
                <w:rFonts w:ascii="Arial" w:hAnsi="Arial" w:cs="Arial"/>
                <w:sz w:val="20"/>
              </w:rPr>
            </w:pPr>
            <w:r>
              <w:rPr>
                <w:rFonts w:ascii="Arial" w:hAnsi="Arial" w:cs="Arial"/>
                <w:sz w:val="20"/>
              </w:rPr>
              <w:t>Mantenimiento de caminos veredales</w:t>
            </w:r>
          </w:p>
          <w:p w:rsidR="00000000" w:rsidRDefault="00965502" w:rsidP="00965502">
            <w:pPr>
              <w:numPr>
                <w:ilvl w:val="0"/>
                <w:numId w:val="84"/>
              </w:numPr>
              <w:jc w:val="both"/>
              <w:rPr>
                <w:rFonts w:ascii="Arial" w:hAnsi="Arial" w:cs="Arial"/>
                <w:sz w:val="20"/>
              </w:rPr>
            </w:pPr>
            <w:r>
              <w:rPr>
                <w:rFonts w:ascii="Arial" w:hAnsi="Arial" w:cs="Arial"/>
                <w:sz w:val="20"/>
              </w:rPr>
              <w:t>Construcción puentes Sucre-Diviso y puentes peatonales del corregimiento</w:t>
            </w:r>
          </w:p>
          <w:p w:rsidR="00000000" w:rsidRDefault="00965502" w:rsidP="00965502">
            <w:pPr>
              <w:numPr>
                <w:ilvl w:val="0"/>
                <w:numId w:val="84"/>
              </w:numPr>
              <w:jc w:val="both"/>
              <w:rPr>
                <w:rFonts w:ascii="Arial" w:hAnsi="Arial" w:cs="Arial"/>
                <w:sz w:val="20"/>
              </w:rPr>
            </w:pPr>
            <w:r>
              <w:rPr>
                <w:rFonts w:ascii="Arial" w:hAnsi="Arial" w:cs="Arial"/>
                <w:sz w:val="20"/>
              </w:rPr>
              <w:t>Mejorami</w:t>
            </w:r>
            <w:r>
              <w:rPr>
                <w:rFonts w:ascii="Arial" w:hAnsi="Arial" w:cs="Arial"/>
                <w:sz w:val="20"/>
              </w:rPr>
              <w:t xml:space="preserve">ento y ampliación telefonía rural   </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56"/>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966"/>
        </w:trPr>
        <w:tc>
          <w:tcPr>
            <w:tcW w:w="2340" w:type="dxa"/>
            <w:tcBorders>
              <w:bottom w:val="single" w:sz="4" w:space="0" w:color="auto"/>
            </w:tcBorders>
            <w:shd w:val="clear" w:color="auto" w:fill="A6A6A6"/>
          </w:tcPr>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DEPORTE</w:t>
            </w:r>
          </w:p>
        </w:tc>
        <w:tc>
          <w:tcPr>
            <w:tcW w:w="4302" w:type="dxa"/>
            <w:tcBorders>
              <w:bottom w:val="single" w:sz="4" w:space="0" w:color="auto"/>
            </w:tcBorders>
          </w:tcPr>
          <w:p w:rsidR="00000000" w:rsidRDefault="00965502" w:rsidP="00965502">
            <w:pPr>
              <w:numPr>
                <w:ilvl w:val="0"/>
                <w:numId w:val="85"/>
              </w:numPr>
              <w:jc w:val="both"/>
              <w:rPr>
                <w:rFonts w:ascii="Arial" w:hAnsi="Arial" w:cs="Arial"/>
                <w:sz w:val="22"/>
              </w:rPr>
            </w:pPr>
            <w:r>
              <w:rPr>
                <w:rFonts w:ascii="Arial" w:hAnsi="Arial" w:cs="Arial"/>
                <w:sz w:val="20"/>
              </w:rPr>
              <w:t>Construcción, terminación y adecuación de escenarios deportivos</w:t>
            </w:r>
          </w:p>
          <w:p w:rsidR="00000000" w:rsidRDefault="00965502" w:rsidP="00965502">
            <w:pPr>
              <w:numPr>
                <w:ilvl w:val="0"/>
                <w:numId w:val="85"/>
              </w:numPr>
              <w:jc w:val="both"/>
              <w:rPr>
                <w:rFonts w:ascii="Arial" w:hAnsi="Arial" w:cs="Arial"/>
                <w:sz w:val="22"/>
              </w:rPr>
            </w:pPr>
            <w:r>
              <w:rPr>
                <w:rFonts w:ascii="Arial" w:hAnsi="Arial" w:cs="Arial"/>
                <w:sz w:val="20"/>
              </w:rPr>
              <w:t>Crear grupos de teatro, danzas, etc</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C</w:t>
            </w:r>
            <w:r>
              <w:rPr>
                <w:rFonts w:ascii="Arial" w:hAnsi="Arial" w:cs="Arial"/>
                <w:sz w:val="20"/>
              </w:rPr>
              <w:t>reación de programas de educación con énfasis cultural</w:t>
            </w:r>
          </w:p>
          <w:p w:rsidR="00000000" w:rsidRDefault="00965502" w:rsidP="00965502">
            <w:pPr>
              <w:numPr>
                <w:ilvl w:val="0"/>
                <w:numId w:val="56"/>
              </w:numPr>
              <w:jc w:val="both"/>
              <w:rPr>
                <w:rFonts w:ascii="Arial" w:hAnsi="Arial" w:cs="Arial"/>
                <w:sz w:val="20"/>
              </w:rPr>
            </w:pPr>
            <w:r>
              <w:rPr>
                <w:rFonts w:ascii="Arial" w:hAnsi="Arial" w:cs="Arial"/>
                <w:sz w:val="20"/>
              </w:rPr>
              <w:t>Mejoramiento y adecuación de escenarios deportivos</w:t>
            </w:r>
          </w:p>
        </w:tc>
      </w:tr>
      <w:tr w:rsidR="00000000">
        <w:tblPrEx>
          <w:tblCellMar>
            <w:top w:w="0" w:type="dxa"/>
            <w:bottom w:w="0" w:type="dxa"/>
          </w:tblCellMar>
        </w:tblPrEx>
        <w:trPr>
          <w:cantSplit/>
          <w:trHeight w:val="1940"/>
        </w:trPr>
        <w:tc>
          <w:tcPr>
            <w:tcW w:w="234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tc>
        <w:tc>
          <w:tcPr>
            <w:tcW w:w="4302" w:type="dxa"/>
            <w:tcBorders>
              <w:bottom w:val="single" w:sz="4" w:space="0" w:color="auto"/>
            </w:tcBorders>
          </w:tcPr>
          <w:p w:rsidR="00000000" w:rsidRDefault="00965502" w:rsidP="00965502">
            <w:pPr>
              <w:numPr>
                <w:ilvl w:val="0"/>
                <w:numId w:val="85"/>
              </w:numPr>
              <w:jc w:val="both"/>
              <w:rPr>
                <w:rFonts w:ascii="Arial" w:hAnsi="Arial" w:cs="Arial"/>
                <w:sz w:val="20"/>
              </w:rPr>
            </w:pPr>
            <w:r>
              <w:rPr>
                <w:rFonts w:ascii="Arial" w:hAnsi="Arial" w:cs="Arial"/>
                <w:sz w:val="20"/>
              </w:rPr>
              <w:t>Falta de asesoramiento para la conformación de grupos Productivos y su capacitación</w:t>
            </w:r>
          </w:p>
          <w:p w:rsidR="00000000" w:rsidRDefault="00965502" w:rsidP="00965502">
            <w:pPr>
              <w:numPr>
                <w:ilvl w:val="0"/>
                <w:numId w:val="85"/>
              </w:numPr>
              <w:jc w:val="both"/>
              <w:rPr>
                <w:rFonts w:ascii="Arial" w:hAnsi="Arial" w:cs="Arial"/>
                <w:sz w:val="20"/>
              </w:rPr>
            </w:pPr>
            <w:r>
              <w:rPr>
                <w:rFonts w:ascii="Arial" w:hAnsi="Arial" w:cs="Arial"/>
                <w:sz w:val="20"/>
              </w:rPr>
              <w:t>Falta de capacitación para la pequeña</w:t>
            </w:r>
            <w:r>
              <w:rPr>
                <w:rFonts w:ascii="Arial" w:hAnsi="Arial" w:cs="Arial"/>
                <w:sz w:val="20"/>
              </w:rPr>
              <w:t xml:space="preserve"> y mediana empresa</w:t>
            </w:r>
          </w:p>
          <w:p w:rsidR="00000000" w:rsidRDefault="00965502" w:rsidP="00965502">
            <w:pPr>
              <w:numPr>
                <w:ilvl w:val="0"/>
                <w:numId w:val="85"/>
              </w:numPr>
              <w:jc w:val="both"/>
              <w:rPr>
                <w:rFonts w:ascii="Arial" w:hAnsi="Arial" w:cs="Arial"/>
                <w:sz w:val="20"/>
              </w:rPr>
            </w:pPr>
            <w:r>
              <w:rPr>
                <w:rFonts w:ascii="Arial" w:hAnsi="Arial" w:cs="Arial"/>
                <w:sz w:val="20"/>
              </w:rPr>
              <w:t>Falta de creación y ubicación de una procesadora de pulpa de fruta a nivel zonal</w:t>
            </w:r>
          </w:p>
          <w:p w:rsidR="00000000" w:rsidRDefault="00965502" w:rsidP="00965502">
            <w:pPr>
              <w:numPr>
                <w:ilvl w:val="0"/>
                <w:numId w:val="85"/>
              </w:numPr>
              <w:jc w:val="both"/>
              <w:rPr>
                <w:rFonts w:ascii="Arial" w:hAnsi="Arial" w:cs="Arial"/>
                <w:sz w:val="20"/>
              </w:rPr>
            </w:pPr>
            <w:r>
              <w:rPr>
                <w:rFonts w:ascii="Arial" w:hAnsi="Arial" w:cs="Arial"/>
                <w:sz w:val="20"/>
              </w:rPr>
              <w:t>Inexistencia de programas de seguridad alimentaría y  para la preservación de semillas nativas</w:t>
            </w:r>
          </w:p>
          <w:p w:rsidR="00000000" w:rsidRDefault="00965502" w:rsidP="00965502">
            <w:pPr>
              <w:numPr>
                <w:ilvl w:val="0"/>
                <w:numId w:val="85"/>
              </w:numPr>
              <w:jc w:val="both"/>
              <w:rPr>
                <w:rFonts w:ascii="Arial" w:hAnsi="Arial" w:cs="Arial"/>
                <w:sz w:val="20"/>
              </w:rPr>
            </w:pPr>
            <w:r>
              <w:rPr>
                <w:rFonts w:ascii="Arial" w:hAnsi="Arial" w:cs="Arial"/>
                <w:sz w:val="20"/>
              </w:rPr>
              <w:t>Falta de apoyo para el desarrollo de frutas de pan coger y es</w:t>
            </w:r>
            <w:r>
              <w:rPr>
                <w:rFonts w:ascii="Arial" w:hAnsi="Arial" w:cs="Arial"/>
                <w:sz w:val="20"/>
              </w:rPr>
              <w:t>pecies menores</w:t>
            </w:r>
          </w:p>
          <w:p w:rsidR="00000000" w:rsidRDefault="00965502" w:rsidP="00965502">
            <w:pPr>
              <w:numPr>
                <w:ilvl w:val="0"/>
                <w:numId w:val="85"/>
              </w:numPr>
              <w:jc w:val="both"/>
              <w:rPr>
                <w:rFonts w:ascii="Arial" w:hAnsi="Arial" w:cs="Arial"/>
                <w:sz w:val="20"/>
              </w:rPr>
            </w:pPr>
            <w:r>
              <w:rPr>
                <w:rFonts w:ascii="Arial" w:hAnsi="Arial" w:cs="Arial"/>
                <w:sz w:val="20"/>
              </w:rPr>
              <w:t>Falta de capacitación para el desarrollo de actividades Básicas y esenciales en la comunidad (artes y oficios)</w:t>
            </w:r>
          </w:p>
          <w:p w:rsidR="00000000" w:rsidRDefault="00965502" w:rsidP="00965502">
            <w:pPr>
              <w:numPr>
                <w:ilvl w:val="0"/>
                <w:numId w:val="85"/>
              </w:numPr>
              <w:jc w:val="both"/>
              <w:rPr>
                <w:rFonts w:ascii="Arial" w:hAnsi="Arial" w:cs="Arial"/>
                <w:sz w:val="20"/>
              </w:rPr>
            </w:pPr>
            <w:r>
              <w:rPr>
                <w:rFonts w:ascii="Arial" w:hAnsi="Arial" w:cs="Arial"/>
                <w:sz w:val="20"/>
              </w:rPr>
              <w:t>Falta de conformación de granjas experimentales</w:t>
            </w:r>
          </w:p>
          <w:p w:rsidR="00000000" w:rsidRDefault="00965502" w:rsidP="00965502">
            <w:pPr>
              <w:numPr>
                <w:ilvl w:val="0"/>
                <w:numId w:val="85"/>
              </w:numPr>
              <w:jc w:val="both"/>
              <w:rPr>
                <w:rFonts w:ascii="Arial" w:hAnsi="Arial" w:cs="Arial"/>
                <w:sz w:val="20"/>
              </w:rPr>
            </w:pPr>
            <w:r>
              <w:rPr>
                <w:rFonts w:ascii="Arial" w:hAnsi="Arial" w:cs="Arial"/>
                <w:sz w:val="20"/>
              </w:rPr>
              <w:t>falta construcción de un montaje para el procesamiento  de la panela</w:t>
            </w:r>
          </w:p>
          <w:p w:rsidR="00000000" w:rsidRDefault="00965502" w:rsidP="00965502">
            <w:pPr>
              <w:numPr>
                <w:ilvl w:val="0"/>
                <w:numId w:val="85"/>
              </w:numPr>
              <w:jc w:val="both"/>
              <w:rPr>
                <w:rFonts w:ascii="Arial" w:hAnsi="Arial" w:cs="Arial"/>
                <w:sz w:val="20"/>
              </w:rPr>
            </w:pPr>
            <w:r>
              <w:rPr>
                <w:rFonts w:ascii="Arial" w:hAnsi="Arial" w:cs="Arial"/>
                <w:sz w:val="20"/>
              </w:rPr>
              <w:t>Falta capacit</w:t>
            </w:r>
            <w:r>
              <w:rPr>
                <w:rFonts w:ascii="Arial" w:hAnsi="Arial" w:cs="Arial"/>
                <w:sz w:val="20"/>
              </w:rPr>
              <w:t>ación y manejo de abonos orgánicos</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54"/>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54"/>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54"/>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54"/>
              </w:numPr>
              <w:jc w:val="both"/>
              <w:rPr>
                <w:rFonts w:ascii="Arial" w:hAnsi="Arial" w:cs="Arial"/>
                <w:sz w:val="20"/>
              </w:rPr>
            </w:pPr>
            <w:r>
              <w:rPr>
                <w:rFonts w:ascii="Arial" w:hAnsi="Arial" w:cs="Arial"/>
                <w:sz w:val="20"/>
              </w:rPr>
              <w:t>Apoyo a grupo</w:t>
            </w:r>
            <w:r>
              <w:rPr>
                <w:rFonts w:ascii="Arial" w:hAnsi="Arial" w:cs="Arial"/>
                <w:sz w:val="20"/>
              </w:rPr>
              <w:t>s productivos</w:t>
            </w:r>
          </w:p>
          <w:p w:rsidR="00000000" w:rsidRDefault="00965502" w:rsidP="00965502">
            <w:pPr>
              <w:numPr>
                <w:ilvl w:val="0"/>
                <w:numId w:val="54"/>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1940"/>
        </w:trPr>
        <w:tc>
          <w:tcPr>
            <w:tcW w:w="2340"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tc>
        <w:tc>
          <w:tcPr>
            <w:tcW w:w="4302" w:type="dxa"/>
            <w:tcBorders>
              <w:bottom w:val="single" w:sz="4" w:space="0" w:color="auto"/>
            </w:tcBorders>
          </w:tcPr>
          <w:p w:rsidR="00000000" w:rsidRDefault="00965502" w:rsidP="00965502">
            <w:pPr>
              <w:numPr>
                <w:ilvl w:val="0"/>
                <w:numId w:val="86"/>
              </w:numPr>
              <w:jc w:val="both"/>
              <w:rPr>
                <w:rFonts w:ascii="Arial" w:hAnsi="Arial" w:cs="Arial"/>
                <w:sz w:val="20"/>
              </w:rPr>
            </w:pPr>
            <w:r>
              <w:rPr>
                <w:rFonts w:ascii="Arial" w:hAnsi="Arial" w:cs="Arial"/>
                <w:sz w:val="20"/>
              </w:rPr>
              <w:t>Falta de capacitación y apoyo a la comunidad: modistería, culinaria, talabartería, carpintería</w:t>
            </w:r>
          </w:p>
          <w:p w:rsidR="00000000" w:rsidRDefault="00965502" w:rsidP="00965502">
            <w:pPr>
              <w:numPr>
                <w:ilvl w:val="0"/>
                <w:numId w:val="86"/>
              </w:numPr>
              <w:jc w:val="both"/>
              <w:rPr>
                <w:rFonts w:ascii="Arial" w:hAnsi="Arial" w:cs="Arial"/>
                <w:sz w:val="20"/>
              </w:rPr>
            </w:pPr>
            <w:r>
              <w:rPr>
                <w:rFonts w:ascii="Arial" w:hAnsi="Arial" w:cs="Arial"/>
                <w:sz w:val="20"/>
              </w:rPr>
              <w:t>Falta capacitación y organización de un bienestar familiar</w:t>
            </w:r>
          </w:p>
          <w:p w:rsidR="00000000" w:rsidRDefault="00965502" w:rsidP="00965502">
            <w:pPr>
              <w:numPr>
                <w:ilvl w:val="0"/>
                <w:numId w:val="86"/>
              </w:numPr>
              <w:jc w:val="both"/>
              <w:rPr>
                <w:rFonts w:ascii="Arial" w:hAnsi="Arial" w:cs="Arial"/>
                <w:sz w:val="20"/>
              </w:rPr>
            </w:pPr>
            <w:r>
              <w:rPr>
                <w:rFonts w:ascii="Arial" w:hAnsi="Arial" w:cs="Arial"/>
                <w:sz w:val="20"/>
              </w:rPr>
              <w:t>Falta de conocimiento en la org</w:t>
            </w:r>
            <w:r>
              <w:rPr>
                <w:rFonts w:ascii="Arial" w:hAnsi="Arial" w:cs="Arial"/>
                <w:sz w:val="20"/>
              </w:rPr>
              <w:t>anización comunitaria</w:t>
            </w:r>
          </w:p>
          <w:p w:rsidR="00000000" w:rsidRDefault="00965502" w:rsidP="00965502">
            <w:pPr>
              <w:numPr>
                <w:ilvl w:val="0"/>
                <w:numId w:val="86"/>
              </w:numPr>
              <w:jc w:val="both"/>
              <w:rPr>
                <w:rFonts w:ascii="Arial" w:hAnsi="Arial" w:cs="Arial"/>
                <w:sz w:val="20"/>
              </w:rPr>
            </w:pPr>
            <w:r>
              <w:rPr>
                <w:rFonts w:ascii="Arial" w:hAnsi="Arial" w:cs="Arial"/>
                <w:sz w:val="20"/>
              </w:rPr>
              <w:t>Falta de capacitación a la comunidad en la preservación del medio ambiente</w:t>
            </w:r>
          </w:p>
          <w:p w:rsidR="00000000" w:rsidRDefault="00965502" w:rsidP="00965502">
            <w:pPr>
              <w:numPr>
                <w:ilvl w:val="0"/>
                <w:numId w:val="86"/>
              </w:numPr>
              <w:jc w:val="both"/>
              <w:rPr>
                <w:rFonts w:ascii="Arial" w:hAnsi="Arial" w:cs="Arial"/>
                <w:sz w:val="20"/>
              </w:rPr>
            </w:pPr>
            <w:r>
              <w:rPr>
                <w:rFonts w:ascii="Arial" w:hAnsi="Arial" w:cs="Arial"/>
                <w:sz w:val="20"/>
              </w:rPr>
              <w:t>Falta conocimiento de los derechos del niño</w:t>
            </w:r>
          </w:p>
          <w:p w:rsidR="00000000" w:rsidRDefault="00965502" w:rsidP="00965502">
            <w:pPr>
              <w:numPr>
                <w:ilvl w:val="0"/>
                <w:numId w:val="86"/>
              </w:numPr>
              <w:jc w:val="both"/>
              <w:rPr>
                <w:rFonts w:ascii="Arial" w:hAnsi="Arial" w:cs="Arial"/>
                <w:sz w:val="20"/>
              </w:rPr>
            </w:pPr>
            <w:r>
              <w:rPr>
                <w:rFonts w:ascii="Arial" w:hAnsi="Arial" w:cs="Arial"/>
                <w:sz w:val="20"/>
              </w:rPr>
              <w:t>falta de capacitación para elaboración de proyectos</w:t>
            </w:r>
          </w:p>
          <w:p w:rsidR="00000000" w:rsidRDefault="00965502" w:rsidP="00965502">
            <w:pPr>
              <w:numPr>
                <w:ilvl w:val="0"/>
                <w:numId w:val="86"/>
              </w:numPr>
              <w:jc w:val="both"/>
              <w:rPr>
                <w:rFonts w:ascii="Arial" w:hAnsi="Arial" w:cs="Arial"/>
                <w:sz w:val="20"/>
              </w:rPr>
            </w:pPr>
            <w:r>
              <w:rPr>
                <w:rFonts w:ascii="Arial" w:hAnsi="Arial" w:cs="Arial"/>
                <w:sz w:val="20"/>
              </w:rPr>
              <w:t xml:space="preserve">Carencia de capacitación y conformación de veedurías </w:t>
            </w:r>
          </w:p>
          <w:p w:rsidR="00000000" w:rsidRDefault="00965502" w:rsidP="00965502">
            <w:pPr>
              <w:numPr>
                <w:ilvl w:val="0"/>
                <w:numId w:val="86"/>
              </w:numPr>
              <w:jc w:val="both"/>
              <w:rPr>
                <w:rFonts w:ascii="Arial" w:hAnsi="Arial" w:cs="Arial"/>
                <w:sz w:val="20"/>
              </w:rPr>
            </w:pPr>
            <w:r>
              <w:rPr>
                <w:rFonts w:ascii="Arial" w:hAnsi="Arial" w:cs="Arial"/>
                <w:sz w:val="20"/>
              </w:rPr>
              <w:t xml:space="preserve">Falta de </w:t>
            </w:r>
            <w:r>
              <w:rPr>
                <w:rFonts w:ascii="Arial" w:hAnsi="Arial" w:cs="Arial"/>
                <w:sz w:val="20"/>
              </w:rPr>
              <w:t>organización de grupos de mujeres</w:t>
            </w:r>
          </w:p>
          <w:p w:rsidR="00000000" w:rsidRDefault="00965502" w:rsidP="00965502">
            <w:pPr>
              <w:numPr>
                <w:ilvl w:val="0"/>
                <w:numId w:val="86"/>
              </w:numPr>
              <w:jc w:val="both"/>
              <w:rPr>
                <w:rFonts w:ascii="Arial" w:hAnsi="Arial" w:cs="Arial"/>
                <w:sz w:val="20"/>
              </w:rPr>
            </w:pPr>
            <w:r>
              <w:rPr>
                <w:rFonts w:ascii="Arial" w:hAnsi="Arial" w:cs="Arial"/>
                <w:sz w:val="20"/>
              </w:rPr>
              <w:t>Falta de capacitación y apoyo a grupos productivos</w:t>
            </w:r>
          </w:p>
          <w:p w:rsidR="00000000" w:rsidRDefault="00965502" w:rsidP="00965502">
            <w:pPr>
              <w:numPr>
                <w:ilvl w:val="0"/>
                <w:numId w:val="86"/>
              </w:numPr>
              <w:jc w:val="both"/>
              <w:rPr>
                <w:rFonts w:ascii="Arial" w:hAnsi="Arial" w:cs="Arial"/>
                <w:sz w:val="20"/>
              </w:rPr>
            </w:pPr>
            <w:r>
              <w:rPr>
                <w:rFonts w:ascii="Arial" w:hAnsi="Arial" w:cs="Arial"/>
                <w:sz w:val="20"/>
              </w:rPr>
              <w:t>Falta capacitación y generación de empleo a madres</w:t>
            </w:r>
          </w:p>
        </w:tc>
        <w:tc>
          <w:tcPr>
            <w:tcW w:w="3240"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57"/>
              </w:numPr>
              <w:jc w:val="both"/>
              <w:rPr>
                <w:rFonts w:ascii="Arial" w:hAnsi="Arial" w:cs="Arial"/>
                <w:sz w:val="20"/>
              </w:rPr>
            </w:pPr>
            <w:r>
              <w:rPr>
                <w:rFonts w:ascii="Arial" w:hAnsi="Arial" w:cs="Arial"/>
                <w:sz w:val="20"/>
              </w:rPr>
              <w:t>Gestión de Proyectos</w:t>
            </w:r>
          </w:p>
          <w:p w:rsidR="00000000" w:rsidRDefault="00965502" w:rsidP="00965502">
            <w:pPr>
              <w:numPr>
                <w:ilvl w:val="0"/>
                <w:numId w:val="57"/>
              </w:numPr>
              <w:jc w:val="both"/>
              <w:rPr>
                <w:rFonts w:ascii="Arial" w:hAnsi="Arial" w:cs="Arial"/>
                <w:sz w:val="20"/>
              </w:rPr>
            </w:pPr>
            <w:r>
              <w:rPr>
                <w:rFonts w:ascii="Arial" w:hAnsi="Arial" w:cs="Arial"/>
                <w:sz w:val="20"/>
              </w:rPr>
              <w:t>Creación de Escuelas de lideres</w:t>
            </w:r>
            <w:r>
              <w:rPr>
                <w:rFonts w:ascii="Arial" w:hAnsi="Arial" w:cs="Arial"/>
                <w:sz w:val="20"/>
              </w:rPr>
              <w:t xml:space="preserve"> para la comunidad vegueña</w:t>
            </w:r>
          </w:p>
        </w:tc>
      </w:tr>
    </w:tbl>
    <w:p w:rsidR="00000000" w:rsidRDefault="00965502">
      <w:pPr>
        <w:pStyle w:val="Ttulo3"/>
        <w:rPr>
          <w:rFonts w:ascii="Arial" w:hAnsi="Arial" w:cs="Arial"/>
        </w:rPr>
      </w:pPr>
    </w:p>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Pr>
        <w:pStyle w:val="Ttulo3"/>
        <w:jc w:val="center"/>
        <w:rPr>
          <w:rFonts w:ascii="Arial" w:hAnsi="Arial" w:cs="Arial"/>
          <w:b/>
          <w:bCs/>
        </w:rPr>
      </w:pPr>
      <w:r>
        <w:rPr>
          <w:rFonts w:ascii="Arial" w:hAnsi="Arial" w:cs="Arial"/>
          <w:b/>
          <w:bCs/>
        </w:rPr>
        <w:t>RESGUARDO PANCITARA</w:t>
      </w:r>
    </w:p>
    <w:p w:rsidR="00000000" w:rsidRDefault="00965502">
      <w:pPr>
        <w:pStyle w:val="Ttulo3"/>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1"/>
        <w:gridCol w:w="4141"/>
        <w:gridCol w:w="3240"/>
      </w:tblGrid>
      <w:tr w:rsidR="00000000">
        <w:tblPrEx>
          <w:tblCellMar>
            <w:top w:w="0" w:type="dxa"/>
            <w:bottom w:w="0" w:type="dxa"/>
          </w:tblCellMar>
        </w:tblPrEx>
        <w:tc>
          <w:tcPr>
            <w:tcW w:w="2501"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41"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2169"/>
        </w:trPr>
        <w:tc>
          <w:tcPr>
            <w:tcW w:w="2501" w:type="dxa"/>
            <w:tcBorders>
              <w:bottom w:val="single" w:sz="4" w:space="0" w:color="auto"/>
            </w:tcBorders>
            <w:shd w:val="clear" w:color="auto" w:fill="A6A6A6"/>
          </w:tcPr>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r>
              <w:rPr>
                <w:rFonts w:ascii="Arial" w:hAnsi="Arial" w:cs="Arial"/>
                <w:b/>
                <w:bCs/>
              </w:rPr>
              <w:t>MEDIO</w:t>
            </w:r>
          </w:p>
          <w:p w:rsidR="00000000" w:rsidRDefault="00965502">
            <w:pPr>
              <w:pStyle w:val="Ttulo1"/>
              <w:jc w:val="center"/>
              <w:rPr>
                <w:b/>
                <w:bCs/>
              </w:rPr>
            </w:pPr>
            <w:r>
              <w:rPr>
                <w:rFonts w:ascii="Arial" w:hAnsi="Arial" w:cs="Arial"/>
                <w:b/>
                <w:bCs/>
              </w:rPr>
              <w:t>AMBIENTE</w:t>
            </w:r>
          </w:p>
        </w:tc>
        <w:tc>
          <w:tcPr>
            <w:tcW w:w="4141" w:type="dxa"/>
            <w:tcBorders>
              <w:bottom w:val="single" w:sz="4" w:space="0" w:color="auto"/>
            </w:tcBorders>
          </w:tcPr>
          <w:p w:rsidR="00000000" w:rsidRDefault="00965502" w:rsidP="00965502">
            <w:pPr>
              <w:numPr>
                <w:ilvl w:val="0"/>
                <w:numId w:val="87"/>
              </w:numPr>
              <w:jc w:val="both"/>
              <w:rPr>
                <w:rFonts w:ascii="Arial" w:hAnsi="Arial" w:cs="Arial"/>
                <w:sz w:val="20"/>
              </w:rPr>
            </w:pPr>
            <w:r>
              <w:rPr>
                <w:rFonts w:ascii="Arial" w:hAnsi="Arial" w:cs="Arial"/>
                <w:sz w:val="20"/>
              </w:rPr>
              <w:t>Titulación de tierras</w:t>
            </w:r>
          </w:p>
          <w:p w:rsidR="00000000" w:rsidRDefault="00965502" w:rsidP="00965502">
            <w:pPr>
              <w:numPr>
                <w:ilvl w:val="0"/>
                <w:numId w:val="87"/>
              </w:numPr>
              <w:jc w:val="both"/>
              <w:rPr>
                <w:rFonts w:ascii="Arial" w:hAnsi="Arial" w:cs="Arial"/>
                <w:sz w:val="20"/>
              </w:rPr>
            </w:pPr>
            <w:r>
              <w:rPr>
                <w:rFonts w:ascii="Arial" w:hAnsi="Arial" w:cs="Arial"/>
                <w:sz w:val="20"/>
              </w:rPr>
              <w:t>Deforestación de cuencas</w:t>
            </w:r>
          </w:p>
          <w:p w:rsidR="00000000" w:rsidRDefault="00965502" w:rsidP="00965502">
            <w:pPr>
              <w:numPr>
                <w:ilvl w:val="0"/>
                <w:numId w:val="87"/>
              </w:numPr>
              <w:jc w:val="both"/>
              <w:rPr>
                <w:rFonts w:ascii="Arial" w:hAnsi="Arial" w:cs="Arial"/>
                <w:sz w:val="20"/>
              </w:rPr>
            </w:pPr>
            <w:r>
              <w:rPr>
                <w:rFonts w:ascii="Arial" w:hAnsi="Arial" w:cs="Arial"/>
                <w:sz w:val="20"/>
              </w:rPr>
              <w:t>Falta de material vegetal para reforestar</w:t>
            </w:r>
          </w:p>
          <w:p w:rsidR="00000000" w:rsidRDefault="00965502" w:rsidP="00965502">
            <w:pPr>
              <w:numPr>
                <w:ilvl w:val="0"/>
                <w:numId w:val="87"/>
              </w:numPr>
              <w:jc w:val="both"/>
              <w:rPr>
                <w:rFonts w:ascii="Arial" w:hAnsi="Arial" w:cs="Arial"/>
                <w:sz w:val="20"/>
              </w:rPr>
            </w:pPr>
            <w:r>
              <w:rPr>
                <w:rFonts w:ascii="Arial" w:hAnsi="Arial" w:cs="Arial"/>
                <w:sz w:val="20"/>
              </w:rPr>
              <w:t>Recuperación y c</w:t>
            </w:r>
            <w:r>
              <w:rPr>
                <w:rFonts w:ascii="Arial" w:hAnsi="Arial" w:cs="Arial"/>
                <w:sz w:val="20"/>
              </w:rPr>
              <w:t>onservación de semillas nativas y variedades, creación de viveros con estas semillas.</w:t>
            </w:r>
          </w:p>
          <w:p w:rsidR="00000000" w:rsidRDefault="00965502" w:rsidP="00965502">
            <w:pPr>
              <w:numPr>
                <w:ilvl w:val="0"/>
                <w:numId w:val="87"/>
              </w:numPr>
              <w:jc w:val="both"/>
              <w:rPr>
                <w:rFonts w:ascii="Arial" w:hAnsi="Arial" w:cs="Arial"/>
                <w:sz w:val="20"/>
              </w:rPr>
            </w:pPr>
            <w:r>
              <w:rPr>
                <w:rFonts w:ascii="Arial" w:hAnsi="Arial" w:cs="Arial"/>
                <w:sz w:val="20"/>
              </w:rPr>
              <w:t>Tala de bosques</w:t>
            </w:r>
          </w:p>
          <w:p w:rsidR="00000000" w:rsidRDefault="00965502" w:rsidP="00965502">
            <w:pPr>
              <w:numPr>
                <w:ilvl w:val="0"/>
                <w:numId w:val="87"/>
              </w:numPr>
              <w:jc w:val="both"/>
              <w:rPr>
                <w:rFonts w:ascii="Arial" w:hAnsi="Arial" w:cs="Arial"/>
                <w:sz w:val="20"/>
              </w:rPr>
            </w:pPr>
            <w:r>
              <w:rPr>
                <w:rFonts w:ascii="Arial" w:hAnsi="Arial" w:cs="Arial"/>
                <w:sz w:val="20"/>
              </w:rPr>
              <w:t>Instalación de viveros agroforestales</w:t>
            </w:r>
          </w:p>
          <w:p w:rsidR="00000000" w:rsidRDefault="00965502" w:rsidP="00965502">
            <w:pPr>
              <w:numPr>
                <w:ilvl w:val="0"/>
                <w:numId w:val="87"/>
              </w:numPr>
              <w:jc w:val="both"/>
              <w:rPr>
                <w:rFonts w:ascii="Arial" w:hAnsi="Arial" w:cs="Arial"/>
                <w:sz w:val="20"/>
              </w:rPr>
            </w:pPr>
            <w:r>
              <w:rPr>
                <w:rFonts w:ascii="Arial" w:hAnsi="Arial" w:cs="Arial"/>
                <w:sz w:val="20"/>
              </w:rPr>
              <w:t>Incidencia de cultivos ilícitos</w:t>
            </w:r>
          </w:p>
          <w:p w:rsidR="00000000" w:rsidRDefault="00965502">
            <w:pPr>
              <w:jc w:val="both"/>
              <w:rPr>
                <w:rFonts w:ascii="Arial" w:hAnsi="Arial" w:cs="Arial"/>
                <w:sz w:val="22"/>
              </w:rPr>
            </w:pP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Sustitución gradual de cultivos ilícitos</w:t>
            </w:r>
          </w:p>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w:t>
            </w:r>
            <w:r>
              <w:rPr>
                <w:rFonts w:ascii="Arial" w:hAnsi="Arial" w:cs="Arial"/>
                <w:sz w:val="20"/>
              </w:rPr>
              <w:t>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1940"/>
        </w:trPr>
        <w:tc>
          <w:tcPr>
            <w:tcW w:w="2501" w:type="dxa"/>
            <w:tcBorders>
              <w:bottom w:val="single" w:sz="4" w:space="0" w:color="auto"/>
            </w:tcBorders>
            <w:shd w:val="clear" w:color="auto" w:fill="A6A6A6"/>
          </w:tcPr>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p>
          <w:p w:rsidR="00000000" w:rsidRDefault="00965502">
            <w:pPr>
              <w:pStyle w:val="Ttulo6"/>
              <w:jc w:val="center"/>
              <w:rPr>
                <w:rFonts w:ascii="Arial" w:hAnsi="Arial" w:cs="Arial"/>
                <w:b/>
                <w:bCs/>
              </w:rPr>
            </w:pPr>
            <w:r>
              <w:rPr>
                <w:rFonts w:ascii="Arial" w:hAnsi="Arial" w:cs="Arial"/>
                <w:b/>
                <w:bCs/>
              </w:rPr>
              <w:t>EDUCACION</w:t>
            </w:r>
          </w:p>
        </w:tc>
        <w:tc>
          <w:tcPr>
            <w:tcW w:w="4141" w:type="dxa"/>
            <w:tcBorders>
              <w:bottom w:val="single" w:sz="4" w:space="0" w:color="auto"/>
            </w:tcBorders>
          </w:tcPr>
          <w:p w:rsidR="00000000" w:rsidRDefault="00965502" w:rsidP="00965502">
            <w:pPr>
              <w:numPr>
                <w:ilvl w:val="0"/>
                <w:numId w:val="88"/>
              </w:numPr>
              <w:jc w:val="both"/>
              <w:rPr>
                <w:rFonts w:ascii="Arial" w:hAnsi="Arial" w:cs="Arial"/>
                <w:sz w:val="20"/>
              </w:rPr>
            </w:pPr>
            <w:r>
              <w:rPr>
                <w:rFonts w:ascii="Arial" w:hAnsi="Arial" w:cs="Arial"/>
                <w:sz w:val="20"/>
              </w:rPr>
              <w:t>Falta de terminación y mantenimiento a centros educativos</w:t>
            </w:r>
          </w:p>
          <w:p w:rsidR="00000000" w:rsidRDefault="00965502" w:rsidP="00965502">
            <w:pPr>
              <w:numPr>
                <w:ilvl w:val="0"/>
                <w:numId w:val="88"/>
              </w:numPr>
              <w:jc w:val="both"/>
              <w:rPr>
                <w:rFonts w:ascii="Arial" w:hAnsi="Arial" w:cs="Arial"/>
                <w:sz w:val="20"/>
              </w:rPr>
            </w:pPr>
            <w:r>
              <w:rPr>
                <w:rFonts w:ascii="Arial" w:hAnsi="Arial" w:cs="Arial"/>
                <w:sz w:val="20"/>
              </w:rPr>
              <w:t>Falta de instalaciones deportivas y/o dotación de implementos deportivos</w:t>
            </w:r>
          </w:p>
          <w:p w:rsidR="00000000" w:rsidRDefault="00965502" w:rsidP="00965502">
            <w:pPr>
              <w:numPr>
                <w:ilvl w:val="0"/>
                <w:numId w:val="88"/>
              </w:numPr>
              <w:jc w:val="both"/>
              <w:rPr>
                <w:rFonts w:ascii="Arial" w:hAnsi="Arial" w:cs="Arial"/>
                <w:sz w:val="20"/>
              </w:rPr>
            </w:pPr>
            <w:r>
              <w:rPr>
                <w:rFonts w:ascii="Arial" w:hAnsi="Arial" w:cs="Arial"/>
                <w:sz w:val="20"/>
              </w:rPr>
              <w:t xml:space="preserve">Pérdida de valores culturales </w:t>
            </w:r>
            <w:r>
              <w:rPr>
                <w:rFonts w:ascii="Arial" w:hAnsi="Arial" w:cs="Arial"/>
                <w:sz w:val="20"/>
              </w:rPr>
              <w:t>(banda de viento, chirimías, danzas)</w:t>
            </w:r>
          </w:p>
          <w:p w:rsidR="00000000" w:rsidRDefault="00965502" w:rsidP="00965502">
            <w:pPr>
              <w:numPr>
                <w:ilvl w:val="0"/>
                <w:numId w:val="88"/>
              </w:numPr>
              <w:jc w:val="both"/>
              <w:rPr>
                <w:rFonts w:ascii="Arial" w:hAnsi="Arial" w:cs="Arial"/>
                <w:sz w:val="20"/>
              </w:rPr>
            </w:pPr>
            <w:r>
              <w:rPr>
                <w:rFonts w:ascii="Arial" w:hAnsi="Arial" w:cs="Arial"/>
                <w:sz w:val="20"/>
              </w:rPr>
              <w:t>Falta de apoyo alimentario a restaurantes escolares</w:t>
            </w:r>
          </w:p>
          <w:p w:rsidR="00000000" w:rsidRDefault="00965502" w:rsidP="00965502">
            <w:pPr>
              <w:numPr>
                <w:ilvl w:val="0"/>
                <w:numId w:val="88"/>
              </w:numPr>
              <w:jc w:val="both"/>
              <w:rPr>
                <w:rFonts w:ascii="Arial" w:hAnsi="Arial" w:cs="Arial"/>
                <w:sz w:val="20"/>
              </w:rPr>
            </w:pPr>
            <w:r>
              <w:rPr>
                <w:rFonts w:ascii="Arial" w:hAnsi="Arial" w:cs="Arial"/>
                <w:sz w:val="20"/>
              </w:rPr>
              <w:t>Carencia de material educativo en los centros educativos</w:t>
            </w:r>
          </w:p>
          <w:p w:rsidR="00000000" w:rsidRDefault="00965502" w:rsidP="00965502">
            <w:pPr>
              <w:numPr>
                <w:ilvl w:val="0"/>
                <w:numId w:val="88"/>
              </w:numPr>
              <w:jc w:val="both"/>
              <w:rPr>
                <w:rFonts w:ascii="Arial" w:hAnsi="Arial" w:cs="Arial"/>
                <w:sz w:val="20"/>
              </w:rPr>
            </w:pPr>
            <w:r>
              <w:rPr>
                <w:rFonts w:ascii="Arial" w:hAnsi="Arial" w:cs="Arial"/>
                <w:sz w:val="20"/>
              </w:rPr>
              <w:t>Falta de apoyo para la  continuación del P.E.C.</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w:t>
            </w:r>
            <w:r>
              <w:rPr>
                <w:rFonts w:ascii="Arial" w:hAnsi="Arial" w:cs="Arial"/>
                <w:sz w:val="20"/>
              </w:rPr>
              <w: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102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4141" w:type="dxa"/>
            <w:tcBorders>
              <w:bottom w:val="single" w:sz="4" w:space="0" w:color="auto"/>
            </w:tcBorders>
          </w:tcPr>
          <w:p w:rsidR="00000000" w:rsidRDefault="00965502" w:rsidP="00965502">
            <w:pPr>
              <w:numPr>
                <w:ilvl w:val="0"/>
                <w:numId w:val="89"/>
              </w:numPr>
              <w:jc w:val="both"/>
              <w:rPr>
                <w:rFonts w:ascii="Arial" w:hAnsi="Arial" w:cs="Arial"/>
                <w:sz w:val="20"/>
              </w:rPr>
            </w:pPr>
            <w:r>
              <w:rPr>
                <w:rFonts w:ascii="Arial" w:hAnsi="Arial" w:cs="Arial"/>
                <w:sz w:val="20"/>
              </w:rPr>
              <w:t>Dotación implementos de salud</w:t>
            </w:r>
          </w:p>
          <w:p w:rsidR="00000000" w:rsidRDefault="00965502" w:rsidP="00965502">
            <w:pPr>
              <w:numPr>
                <w:ilvl w:val="0"/>
                <w:numId w:val="89"/>
              </w:numPr>
              <w:jc w:val="both"/>
              <w:rPr>
                <w:rFonts w:ascii="Arial" w:hAnsi="Arial" w:cs="Arial"/>
                <w:sz w:val="20"/>
              </w:rPr>
            </w:pPr>
            <w:r>
              <w:rPr>
                <w:rFonts w:ascii="Arial" w:hAnsi="Arial" w:cs="Arial"/>
                <w:sz w:val="20"/>
              </w:rPr>
              <w:t>Campañas médicas, odontológicas promoción y prevención</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691"/>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141" w:type="dxa"/>
            <w:tcBorders>
              <w:bottom w:val="single" w:sz="4" w:space="0" w:color="auto"/>
            </w:tcBorders>
          </w:tcPr>
          <w:p w:rsidR="00000000" w:rsidRDefault="00965502" w:rsidP="00965502">
            <w:pPr>
              <w:numPr>
                <w:ilvl w:val="0"/>
                <w:numId w:val="90"/>
              </w:numPr>
              <w:jc w:val="both"/>
              <w:rPr>
                <w:rFonts w:ascii="Arial" w:hAnsi="Arial" w:cs="Arial"/>
                <w:sz w:val="22"/>
              </w:rPr>
            </w:pPr>
            <w:r>
              <w:rPr>
                <w:rFonts w:ascii="Arial" w:hAnsi="Arial" w:cs="Arial"/>
                <w:sz w:val="20"/>
              </w:rPr>
              <w:t>Mejoramiento de vivien</w:t>
            </w:r>
            <w:r>
              <w:rPr>
                <w:rFonts w:ascii="Arial" w:hAnsi="Arial" w:cs="Arial"/>
                <w:sz w:val="20"/>
              </w:rPr>
              <w:t>da</w:t>
            </w:r>
          </w:p>
        </w:tc>
        <w:tc>
          <w:tcPr>
            <w:tcW w:w="3240"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Crear programas de vivienda de Interés social</w:t>
            </w:r>
          </w:p>
        </w:tc>
      </w:tr>
      <w:tr w:rsidR="00000000">
        <w:tblPrEx>
          <w:tblCellMar>
            <w:top w:w="0" w:type="dxa"/>
            <w:bottom w:w="0" w:type="dxa"/>
          </w:tblCellMar>
        </w:tblPrEx>
        <w:trPr>
          <w:cantSplit/>
          <w:trHeight w:val="194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w:t>
            </w:r>
          </w:p>
          <w:p w:rsidR="00000000" w:rsidRDefault="00965502">
            <w:pPr>
              <w:jc w:val="center"/>
              <w:rPr>
                <w:rFonts w:ascii="Arial" w:hAnsi="Arial" w:cs="Arial"/>
                <w:b/>
                <w:bCs/>
                <w:sz w:val="22"/>
              </w:rPr>
            </w:pPr>
            <w:r>
              <w:rPr>
                <w:rFonts w:ascii="Arial" w:hAnsi="Arial" w:cs="Arial"/>
                <w:b/>
                <w:bCs/>
                <w:sz w:val="22"/>
              </w:rPr>
              <w:t>PUBLICOS</w:t>
            </w:r>
          </w:p>
        </w:tc>
        <w:tc>
          <w:tcPr>
            <w:tcW w:w="4141" w:type="dxa"/>
            <w:tcBorders>
              <w:bottom w:val="single" w:sz="4" w:space="0" w:color="auto"/>
            </w:tcBorders>
          </w:tcPr>
          <w:p w:rsidR="00000000" w:rsidRDefault="00965502" w:rsidP="00965502">
            <w:pPr>
              <w:numPr>
                <w:ilvl w:val="0"/>
                <w:numId w:val="90"/>
              </w:numPr>
              <w:jc w:val="both"/>
              <w:rPr>
                <w:rFonts w:ascii="Arial" w:hAnsi="Arial" w:cs="Arial"/>
                <w:sz w:val="20"/>
              </w:rPr>
            </w:pPr>
            <w:r>
              <w:rPr>
                <w:rFonts w:ascii="Arial" w:hAnsi="Arial" w:cs="Arial"/>
                <w:sz w:val="20"/>
              </w:rPr>
              <w:t>Construcción de alcantarillado</w:t>
            </w:r>
          </w:p>
          <w:p w:rsidR="00000000" w:rsidRDefault="00965502" w:rsidP="00965502">
            <w:pPr>
              <w:numPr>
                <w:ilvl w:val="0"/>
                <w:numId w:val="90"/>
              </w:numPr>
              <w:jc w:val="both"/>
              <w:rPr>
                <w:rFonts w:ascii="Arial" w:hAnsi="Arial" w:cs="Arial"/>
                <w:sz w:val="20"/>
              </w:rPr>
            </w:pPr>
            <w:r>
              <w:rPr>
                <w:rFonts w:ascii="Arial" w:hAnsi="Arial" w:cs="Arial"/>
                <w:sz w:val="20"/>
              </w:rPr>
              <w:t>Construcción y ampliación acueductos</w:t>
            </w:r>
          </w:p>
          <w:p w:rsidR="00000000" w:rsidRDefault="00965502" w:rsidP="00965502">
            <w:pPr>
              <w:numPr>
                <w:ilvl w:val="0"/>
                <w:numId w:val="90"/>
              </w:numPr>
              <w:jc w:val="both"/>
              <w:rPr>
                <w:rFonts w:ascii="Arial" w:hAnsi="Arial" w:cs="Arial"/>
                <w:sz w:val="20"/>
              </w:rPr>
            </w:pPr>
            <w:r>
              <w:rPr>
                <w:rFonts w:ascii="Arial" w:hAnsi="Arial" w:cs="Arial"/>
                <w:sz w:val="20"/>
              </w:rPr>
              <w:t>Dotación de baterías sanitarias</w:t>
            </w:r>
          </w:p>
          <w:p w:rsidR="00000000" w:rsidRDefault="00965502" w:rsidP="00965502">
            <w:pPr>
              <w:numPr>
                <w:ilvl w:val="0"/>
                <w:numId w:val="90"/>
              </w:numPr>
              <w:jc w:val="both"/>
              <w:rPr>
                <w:rFonts w:ascii="Arial" w:hAnsi="Arial" w:cs="Arial"/>
                <w:sz w:val="20"/>
              </w:rPr>
            </w:pPr>
            <w:r>
              <w:rPr>
                <w:rFonts w:ascii="Arial" w:hAnsi="Arial" w:cs="Arial"/>
                <w:sz w:val="20"/>
              </w:rPr>
              <w:t>Canalización aguas lluvias</w:t>
            </w:r>
          </w:p>
          <w:p w:rsidR="00000000" w:rsidRDefault="00965502" w:rsidP="00965502">
            <w:pPr>
              <w:numPr>
                <w:ilvl w:val="0"/>
                <w:numId w:val="90"/>
              </w:numPr>
              <w:jc w:val="both"/>
              <w:rPr>
                <w:rFonts w:ascii="Arial" w:hAnsi="Arial" w:cs="Arial"/>
                <w:sz w:val="20"/>
              </w:rPr>
            </w:pPr>
            <w:r>
              <w:rPr>
                <w:rFonts w:ascii="Arial" w:hAnsi="Arial" w:cs="Arial"/>
                <w:sz w:val="20"/>
              </w:rPr>
              <w:t>Tratamiento basuras</w:t>
            </w:r>
          </w:p>
          <w:p w:rsidR="00000000" w:rsidRDefault="00965502" w:rsidP="00965502">
            <w:pPr>
              <w:numPr>
                <w:ilvl w:val="0"/>
                <w:numId w:val="90"/>
              </w:numPr>
              <w:jc w:val="both"/>
              <w:rPr>
                <w:rFonts w:ascii="Arial" w:hAnsi="Arial" w:cs="Arial"/>
                <w:sz w:val="20"/>
              </w:rPr>
            </w:pPr>
            <w:r>
              <w:rPr>
                <w:rFonts w:ascii="Arial" w:hAnsi="Arial" w:cs="Arial"/>
                <w:sz w:val="20"/>
              </w:rPr>
              <w:t>Construcción, ampliación y terminación</w:t>
            </w:r>
            <w:r>
              <w:rPr>
                <w:rFonts w:ascii="Arial" w:hAnsi="Arial" w:cs="Arial"/>
                <w:sz w:val="20"/>
              </w:rPr>
              <w:t xml:space="preserve"> redes eléctricas</w:t>
            </w:r>
          </w:p>
          <w:p w:rsidR="00000000" w:rsidRDefault="00965502" w:rsidP="00965502">
            <w:pPr>
              <w:numPr>
                <w:ilvl w:val="0"/>
                <w:numId w:val="90"/>
              </w:numPr>
              <w:jc w:val="both"/>
              <w:rPr>
                <w:rFonts w:ascii="Arial" w:hAnsi="Arial" w:cs="Arial"/>
                <w:sz w:val="20"/>
              </w:rPr>
            </w:pPr>
            <w:r>
              <w:rPr>
                <w:rFonts w:ascii="Arial" w:hAnsi="Arial" w:cs="Arial"/>
                <w:sz w:val="20"/>
              </w:rPr>
              <w:t>Falta de comunicación telefónica</w:t>
            </w:r>
          </w:p>
          <w:p w:rsidR="00000000" w:rsidRDefault="00965502">
            <w:pPr>
              <w:jc w:val="both"/>
              <w:rPr>
                <w:rFonts w:ascii="Arial" w:hAnsi="Arial" w:cs="Arial"/>
                <w:sz w:val="20"/>
              </w:rPr>
            </w:pP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54"/>
              </w:numPr>
              <w:jc w:val="both"/>
              <w:rPr>
                <w:rFonts w:ascii="Arial" w:hAnsi="Arial" w:cs="Arial"/>
                <w:sz w:val="20"/>
              </w:rPr>
            </w:pPr>
            <w:r>
              <w:rPr>
                <w:rFonts w:ascii="Arial" w:hAnsi="Arial" w:cs="Arial"/>
                <w:sz w:val="20"/>
              </w:rPr>
              <w:t>Programas: agua</w:t>
            </w:r>
          </w:p>
        </w:tc>
      </w:tr>
      <w:tr w:rsidR="00000000">
        <w:tblPrEx>
          <w:tblCellMar>
            <w:top w:w="0" w:type="dxa"/>
            <w:bottom w:w="0" w:type="dxa"/>
          </w:tblCellMar>
        </w:tblPrEx>
        <w:trPr>
          <w:cantSplit/>
          <w:trHeight w:val="194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VIAS</w:t>
            </w:r>
          </w:p>
        </w:tc>
        <w:tc>
          <w:tcPr>
            <w:tcW w:w="4141" w:type="dxa"/>
            <w:tcBorders>
              <w:bottom w:val="single" w:sz="4" w:space="0" w:color="auto"/>
            </w:tcBorders>
          </w:tcPr>
          <w:p w:rsidR="00000000" w:rsidRDefault="00965502" w:rsidP="00965502">
            <w:pPr>
              <w:numPr>
                <w:ilvl w:val="0"/>
                <w:numId w:val="91"/>
              </w:numPr>
              <w:jc w:val="both"/>
              <w:rPr>
                <w:rFonts w:ascii="Arial" w:hAnsi="Arial" w:cs="Arial"/>
                <w:sz w:val="20"/>
              </w:rPr>
            </w:pPr>
            <w:r>
              <w:rPr>
                <w:rFonts w:ascii="Arial" w:hAnsi="Arial" w:cs="Arial"/>
                <w:sz w:val="20"/>
              </w:rPr>
              <w:t>Falta construir y terminar canchas múltiples</w:t>
            </w:r>
          </w:p>
          <w:p w:rsidR="00000000" w:rsidRDefault="00965502" w:rsidP="00965502">
            <w:pPr>
              <w:numPr>
                <w:ilvl w:val="0"/>
                <w:numId w:val="91"/>
              </w:numPr>
              <w:jc w:val="both"/>
              <w:rPr>
                <w:rFonts w:ascii="Arial" w:hAnsi="Arial" w:cs="Arial"/>
                <w:sz w:val="20"/>
              </w:rPr>
            </w:pPr>
            <w:r>
              <w:rPr>
                <w:rFonts w:ascii="Arial" w:hAnsi="Arial" w:cs="Arial"/>
                <w:sz w:val="20"/>
              </w:rPr>
              <w:t>Falta construir  ampliar y terminar aulas escolares</w:t>
            </w:r>
          </w:p>
          <w:p w:rsidR="00000000" w:rsidRDefault="00965502" w:rsidP="00965502">
            <w:pPr>
              <w:numPr>
                <w:ilvl w:val="0"/>
                <w:numId w:val="91"/>
              </w:numPr>
              <w:jc w:val="both"/>
              <w:rPr>
                <w:rFonts w:ascii="Arial" w:hAnsi="Arial" w:cs="Arial"/>
                <w:sz w:val="20"/>
              </w:rPr>
            </w:pPr>
            <w:r>
              <w:rPr>
                <w:rFonts w:ascii="Arial" w:hAnsi="Arial" w:cs="Arial"/>
                <w:sz w:val="20"/>
              </w:rPr>
              <w:t>Falta m</w:t>
            </w:r>
            <w:r>
              <w:rPr>
                <w:rFonts w:ascii="Arial" w:hAnsi="Arial" w:cs="Arial"/>
                <w:sz w:val="20"/>
              </w:rPr>
              <w:t>antener y ampliar vía principal</w:t>
            </w:r>
          </w:p>
          <w:p w:rsidR="00000000" w:rsidRDefault="00965502" w:rsidP="00965502">
            <w:pPr>
              <w:numPr>
                <w:ilvl w:val="0"/>
                <w:numId w:val="91"/>
              </w:numPr>
              <w:jc w:val="both"/>
              <w:rPr>
                <w:rFonts w:ascii="Arial" w:hAnsi="Arial" w:cs="Arial"/>
                <w:sz w:val="20"/>
              </w:rPr>
            </w:pPr>
            <w:r>
              <w:rPr>
                <w:rFonts w:ascii="Arial" w:hAnsi="Arial" w:cs="Arial"/>
                <w:sz w:val="20"/>
              </w:rPr>
              <w:t>Falta mantenimiento caminos de herradura</w:t>
            </w:r>
          </w:p>
          <w:p w:rsidR="00000000" w:rsidRDefault="00965502" w:rsidP="00965502">
            <w:pPr>
              <w:numPr>
                <w:ilvl w:val="0"/>
                <w:numId w:val="91"/>
              </w:numPr>
              <w:jc w:val="both"/>
              <w:rPr>
                <w:rFonts w:ascii="Arial" w:hAnsi="Arial" w:cs="Arial"/>
                <w:sz w:val="20"/>
              </w:rPr>
            </w:pPr>
            <w:r>
              <w:rPr>
                <w:rFonts w:ascii="Arial" w:hAnsi="Arial" w:cs="Arial"/>
                <w:sz w:val="20"/>
              </w:rPr>
              <w:t>Falta construir puentes peatonales</w:t>
            </w:r>
          </w:p>
          <w:p w:rsidR="00000000" w:rsidRDefault="00965502" w:rsidP="00965502">
            <w:pPr>
              <w:numPr>
                <w:ilvl w:val="0"/>
                <w:numId w:val="91"/>
              </w:numPr>
              <w:jc w:val="both"/>
              <w:rPr>
                <w:rFonts w:ascii="Arial" w:hAnsi="Arial" w:cs="Arial"/>
                <w:sz w:val="20"/>
              </w:rPr>
            </w:pPr>
            <w:r>
              <w:rPr>
                <w:rFonts w:ascii="Arial" w:hAnsi="Arial" w:cs="Arial"/>
                <w:sz w:val="20"/>
              </w:rPr>
              <w:t>Falta servicio televisión</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56"/>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161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RECREACIÓN</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DEPORTE</w:t>
            </w:r>
          </w:p>
        </w:tc>
        <w:tc>
          <w:tcPr>
            <w:tcW w:w="4141" w:type="dxa"/>
            <w:tcBorders>
              <w:bottom w:val="single" w:sz="4" w:space="0" w:color="auto"/>
            </w:tcBorders>
          </w:tcPr>
          <w:p w:rsidR="00000000" w:rsidRDefault="00965502" w:rsidP="00965502">
            <w:pPr>
              <w:numPr>
                <w:ilvl w:val="0"/>
                <w:numId w:val="92"/>
              </w:numPr>
              <w:jc w:val="both"/>
              <w:rPr>
                <w:rFonts w:ascii="Arial" w:hAnsi="Arial" w:cs="Arial"/>
                <w:sz w:val="20"/>
              </w:rPr>
            </w:pPr>
            <w:r>
              <w:rPr>
                <w:rFonts w:ascii="Arial" w:hAnsi="Arial" w:cs="Arial"/>
                <w:sz w:val="20"/>
              </w:rPr>
              <w:t>Fal</w:t>
            </w:r>
            <w:r>
              <w:rPr>
                <w:rFonts w:ascii="Arial" w:hAnsi="Arial" w:cs="Arial"/>
                <w:sz w:val="20"/>
              </w:rPr>
              <w:t>ta de escuelas deportivas</w:t>
            </w:r>
          </w:p>
          <w:p w:rsidR="00000000" w:rsidRDefault="00965502" w:rsidP="00965502">
            <w:pPr>
              <w:numPr>
                <w:ilvl w:val="0"/>
                <w:numId w:val="92"/>
              </w:numPr>
              <w:jc w:val="both"/>
              <w:rPr>
                <w:rFonts w:ascii="Arial" w:hAnsi="Arial" w:cs="Arial"/>
                <w:sz w:val="20"/>
              </w:rPr>
            </w:pPr>
            <w:r>
              <w:rPr>
                <w:rFonts w:ascii="Arial" w:hAnsi="Arial" w:cs="Arial"/>
                <w:sz w:val="20"/>
              </w:rPr>
              <w:t>Falta de construcción y dotación a las casas de cultura</w:t>
            </w:r>
          </w:p>
          <w:p w:rsidR="00000000" w:rsidRDefault="00965502" w:rsidP="00965502">
            <w:pPr>
              <w:numPr>
                <w:ilvl w:val="0"/>
                <w:numId w:val="92"/>
              </w:numPr>
              <w:jc w:val="both"/>
              <w:rPr>
                <w:rFonts w:ascii="Arial" w:hAnsi="Arial" w:cs="Arial"/>
                <w:sz w:val="20"/>
              </w:rPr>
            </w:pPr>
            <w:r>
              <w:rPr>
                <w:rFonts w:ascii="Arial" w:hAnsi="Arial" w:cs="Arial"/>
                <w:sz w:val="20"/>
              </w:rPr>
              <w:t>Falta de apoyo para encuentros deportivos y culturales</w:t>
            </w:r>
          </w:p>
          <w:p w:rsidR="00000000" w:rsidRDefault="00965502" w:rsidP="00965502">
            <w:pPr>
              <w:numPr>
                <w:ilvl w:val="0"/>
                <w:numId w:val="92"/>
              </w:numPr>
              <w:jc w:val="both"/>
              <w:rPr>
                <w:rFonts w:ascii="Arial" w:hAnsi="Arial" w:cs="Arial"/>
                <w:sz w:val="20"/>
              </w:rPr>
            </w:pPr>
            <w:r>
              <w:rPr>
                <w:rFonts w:ascii="Arial" w:hAnsi="Arial" w:cs="Arial"/>
                <w:sz w:val="20"/>
              </w:rPr>
              <w:t>apoyo a medicina tradicional</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56"/>
              </w:numPr>
              <w:jc w:val="both"/>
              <w:rPr>
                <w:rFonts w:ascii="Arial" w:hAnsi="Arial" w:cs="Arial"/>
                <w:sz w:val="20"/>
              </w:rPr>
            </w:pPr>
            <w:r>
              <w:rPr>
                <w:rFonts w:ascii="Arial" w:hAnsi="Arial" w:cs="Arial"/>
                <w:sz w:val="20"/>
              </w:rPr>
              <w:t>Mejoramiento y adecuación de escen</w:t>
            </w:r>
            <w:r>
              <w:rPr>
                <w:rFonts w:ascii="Arial" w:hAnsi="Arial" w:cs="Arial"/>
                <w:sz w:val="20"/>
              </w:rPr>
              <w:t>arios deportivos</w:t>
            </w:r>
          </w:p>
          <w:p w:rsidR="00000000" w:rsidRDefault="00965502" w:rsidP="00965502">
            <w:pPr>
              <w:numPr>
                <w:ilvl w:val="0"/>
                <w:numId w:val="56"/>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194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tc>
        <w:tc>
          <w:tcPr>
            <w:tcW w:w="4141" w:type="dxa"/>
            <w:tcBorders>
              <w:bottom w:val="single" w:sz="4" w:space="0" w:color="auto"/>
            </w:tcBorders>
          </w:tcPr>
          <w:p w:rsidR="00000000" w:rsidRDefault="00965502" w:rsidP="00965502">
            <w:pPr>
              <w:numPr>
                <w:ilvl w:val="0"/>
                <w:numId w:val="93"/>
              </w:numPr>
              <w:jc w:val="both"/>
              <w:rPr>
                <w:rFonts w:ascii="Arial" w:hAnsi="Arial" w:cs="Arial"/>
                <w:sz w:val="20"/>
              </w:rPr>
            </w:pPr>
            <w:r>
              <w:rPr>
                <w:rFonts w:ascii="Arial" w:hAnsi="Arial" w:cs="Arial"/>
                <w:sz w:val="20"/>
              </w:rPr>
              <w:t>Recuperación de semillas propias</w:t>
            </w:r>
          </w:p>
          <w:p w:rsidR="00000000" w:rsidRDefault="00965502" w:rsidP="00965502">
            <w:pPr>
              <w:numPr>
                <w:ilvl w:val="0"/>
                <w:numId w:val="93"/>
              </w:numPr>
              <w:jc w:val="both"/>
              <w:rPr>
                <w:rFonts w:ascii="Arial" w:hAnsi="Arial" w:cs="Arial"/>
                <w:sz w:val="20"/>
              </w:rPr>
            </w:pPr>
            <w:r>
              <w:rPr>
                <w:rFonts w:ascii="Arial" w:hAnsi="Arial" w:cs="Arial"/>
                <w:sz w:val="20"/>
              </w:rPr>
              <w:t>Planta procesadora de la harina de trigo</w:t>
            </w:r>
          </w:p>
          <w:p w:rsidR="00000000" w:rsidRDefault="00965502" w:rsidP="00965502">
            <w:pPr>
              <w:numPr>
                <w:ilvl w:val="0"/>
                <w:numId w:val="93"/>
              </w:numPr>
              <w:jc w:val="both"/>
              <w:rPr>
                <w:rFonts w:ascii="Arial" w:hAnsi="Arial" w:cs="Arial"/>
                <w:sz w:val="20"/>
              </w:rPr>
            </w:pPr>
            <w:r>
              <w:rPr>
                <w:rFonts w:ascii="Arial" w:hAnsi="Arial" w:cs="Arial"/>
                <w:sz w:val="20"/>
              </w:rPr>
              <w:t>Creación de la planta procesadora del fique</w:t>
            </w:r>
          </w:p>
          <w:p w:rsidR="00000000" w:rsidRDefault="00965502" w:rsidP="00965502">
            <w:pPr>
              <w:numPr>
                <w:ilvl w:val="0"/>
                <w:numId w:val="93"/>
              </w:numPr>
              <w:jc w:val="both"/>
              <w:rPr>
                <w:rFonts w:ascii="Arial" w:hAnsi="Arial" w:cs="Arial"/>
                <w:sz w:val="20"/>
              </w:rPr>
            </w:pPr>
            <w:r>
              <w:rPr>
                <w:rFonts w:ascii="Arial" w:hAnsi="Arial" w:cs="Arial"/>
                <w:sz w:val="20"/>
              </w:rPr>
              <w:t>Creación de la planta procesadora de lácteos</w:t>
            </w:r>
          </w:p>
          <w:p w:rsidR="00000000" w:rsidRDefault="00965502" w:rsidP="00965502">
            <w:pPr>
              <w:numPr>
                <w:ilvl w:val="0"/>
                <w:numId w:val="93"/>
              </w:numPr>
              <w:jc w:val="both"/>
              <w:rPr>
                <w:rFonts w:ascii="Arial" w:hAnsi="Arial" w:cs="Arial"/>
                <w:sz w:val="20"/>
              </w:rPr>
            </w:pPr>
            <w:r>
              <w:rPr>
                <w:rFonts w:ascii="Arial" w:hAnsi="Arial" w:cs="Arial"/>
                <w:sz w:val="20"/>
              </w:rPr>
              <w:t>Fortalecim</w:t>
            </w:r>
            <w:r>
              <w:rPr>
                <w:rFonts w:ascii="Arial" w:hAnsi="Arial" w:cs="Arial"/>
                <w:sz w:val="20"/>
              </w:rPr>
              <w:t>iento a grupos productivos (granjas integrales)</w:t>
            </w:r>
          </w:p>
          <w:p w:rsidR="00000000" w:rsidRDefault="00965502" w:rsidP="00965502">
            <w:pPr>
              <w:numPr>
                <w:ilvl w:val="0"/>
                <w:numId w:val="93"/>
              </w:numPr>
              <w:jc w:val="both"/>
              <w:rPr>
                <w:rFonts w:ascii="Arial" w:hAnsi="Arial" w:cs="Arial"/>
                <w:sz w:val="20"/>
              </w:rPr>
            </w:pPr>
            <w:r>
              <w:rPr>
                <w:rFonts w:ascii="Arial" w:hAnsi="Arial" w:cs="Arial"/>
                <w:sz w:val="20"/>
              </w:rPr>
              <w:t>Préstamos a bajos intereses para poder producir Montaje de la microempresa textil con lana de ovejo, apoyo artesanal</w:t>
            </w:r>
          </w:p>
          <w:p w:rsidR="00000000" w:rsidRDefault="00965502" w:rsidP="00965502">
            <w:pPr>
              <w:numPr>
                <w:ilvl w:val="0"/>
                <w:numId w:val="93"/>
              </w:numPr>
              <w:jc w:val="both"/>
              <w:rPr>
                <w:rFonts w:ascii="Arial" w:hAnsi="Arial" w:cs="Arial"/>
                <w:sz w:val="20"/>
              </w:rPr>
            </w:pPr>
            <w:r>
              <w:rPr>
                <w:rFonts w:ascii="Arial" w:hAnsi="Arial" w:cs="Arial"/>
                <w:sz w:val="20"/>
              </w:rPr>
              <w:t>Ampliación del resguardo</w:t>
            </w:r>
          </w:p>
          <w:p w:rsidR="00000000" w:rsidRDefault="00965502" w:rsidP="00965502">
            <w:pPr>
              <w:numPr>
                <w:ilvl w:val="0"/>
                <w:numId w:val="93"/>
              </w:numPr>
              <w:jc w:val="both"/>
              <w:rPr>
                <w:rFonts w:ascii="Arial" w:hAnsi="Arial" w:cs="Arial"/>
                <w:sz w:val="20"/>
              </w:rPr>
            </w:pPr>
            <w:r>
              <w:rPr>
                <w:rFonts w:ascii="Arial" w:hAnsi="Arial" w:cs="Arial"/>
                <w:sz w:val="20"/>
              </w:rPr>
              <w:t>Mercadeo y comercialización de productos de la región</w:t>
            </w:r>
          </w:p>
          <w:p w:rsidR="00000000" w:rsidRDefault="00965502" w:rsidP="00965502">
            <w:pPr>
              <w:numPr>
                <w:ilvl w:val="0"/>
                <w:numId w:val="93"/>
              </w:numPr>
              <w:jc w:val="both"/>
              <w:rPr>
                <w:rFonts w:ascii="Arial" w:hAnsi="Arial" w:cs="Arial"/>
                <w:sz w:val="20"/>
              </w:rPr>
            </w:pPr>
            <w:r>
              <w:rPr>
                <w:rFonts w:ascii="Arial" w:hAnsi="Arial" w:cs="Arial"/>
                <w:sz w:val="20"/>
              </w:rPr>
              <w:t>Apoyo técnic</w:t>
            </w:r>
            <w:r>
              <w:rPr>
                <w:rFonts w:ascii="Arial" w:hAnsi="Arial" w:cs="Arial"/>
                <w:sz w:val="20"/>
              </w:rPr>
              <w:t>o a la producción en general</w:t>
            </w:r>
          </w:p>
          <w:p w:rsidR="00000000" w:rsidRDefault="00965502" w:rsidP="00965502">
            <w:pPr>
              <w:numPr>
                <w:ilvl w:val="0"/>
                <w:numId w:val="93"/>
              </w:numPr>
              <w:jc w:val="both"/>
              <w:rPr>
                <w:rFonts w:ascii="Arial" w:hAnsi="Arial" w:cs="Arial"/>
                <w:sz w:val="20"/>
              </w:rPr>
            </w:pPr>
            <w:r>
              <w:rPr>
                <w:rFonts w:ascii="Arial" w:hAnsi="Arial" w:cs="Arial"/>
                <w:sz w:val="20"/>
              </w:rPr>
              <w:t>Falta de maquinaria agrícola para cultivos</w:t>
            </w:r>
          </w:p>
          <w:p w:rsidR="00000000" w:rsidRDefault="00965502" w:rsidP="00965502">
            <w:pPr>
              <w:numPr>
                <w:ilvl w:val="0"/>
                <w:numId w:val="93"/>
              </w:numPr>
              <w:jc w:val="both"/>
              <w:rPr>
                <w:rFonts w:ascii="Arial" w:hAnsi="Arial" w:cs="Arial"/>
                <w:sz w:val="20"/>
              </w:rPr>
            </w:pPr>
            <w:r>
              <w:rPr>
                <w:rFonts w:ascii="Arial" w:hAnsi="Arial" w:cs="Arial"/>
                <w:sz w:val="20"/>
              </w:rPr>
              <w:t>Falta de apoyo y asistencia técnica a grupos productivos</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Gestionar ante entidades la adjudicación de tierras a campesinos</w:t>
            </w:r>
          </w:p>
          <w:p w:rsidR="00000000" w:rsidRDefault="00965502" w:rsidP="00965502">
            <w:pPr>
              <w:numPr>
                <w:ilvl w:val="0"/>
                <w:numId w:val="54"/>
              </w:numPr>
              <w:jc w:val="both"/>
              <w:rPr>
                <w:rFonts w:ascii="Arial" w:hAnsi="Arial" w:cs="Arial"/>
                <w:sz w:val="20"/>
              </w:rPr>
            </w:pPr>
            <w:r>
              <w:rPr>
                <w:rFonts w:ascii="Arial" w:hAnsi="Arial" w:cs="Arial"/>
                <w:sz w:val="20"/>
              </w:rPr>
              <w:t>Formulación de proyectos para la recreación de un fondo rotato</w:t>
            </w:r>
            <w:r>
              <w:rPr>
                <w:rFonts w:ascii="Arial" w:hAnsi="Arial" w:cs="Arial"/>
                <w:sz w:val="20"/>
              </w:rPr>
              <w:t>rio para la producción</w:t>
            </w:r>
          </w:p>
          <w:p w:rsidR="00000000" w:rsidRDefault="00965502" w:rsidP="00965502">
            <w:pPr>
              <w:numPr>
                <w:ilvl w:val="0"/>
                <w:numId w:val="54"/>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54"/>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54"/>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54"/>
              </w:numPr>
              <w:jc w:val="both"/>
              <w:rPr>
                <w:rFonts w:ascii="Arial" w:hAnsi="Arial" w:cs="Arial"/>
                <w:sz w:val="20"/>
              </w:rPr>
            </w:pPr>
            <w:r>
              <w:rPr>
                <w:rFonts w:ascii="Arial" w:hAnsi="Arial" w:cs="Arial"/>
                <w:sz w:val="20"/>
              </w:rPr>
              <w:t>Crear fondos de ahorro</w:t>
            </w:r>
          </w:p>
          <w:p w:rsidR="00000000" w:rsidRDefault="00965502" w:rsidP="00965502">
            <w:pPr>
              <w:numPr>
                <w:ilvl w:val="0"/>
                <w:numId w:val="54"/>
              </w:numPr>
              <w:jc w:val="both"/>
              <w:rPr>
                <w:rFonts w:ascii="Arial" w:hAnsi="Arial" w:cs="Arial"/>
                <w:sz w:val="20"/>
              </w:rPr>
            </w:pPr>
            <w:r>
              <w:rPr>
                <w:rFonts w:ascii="Arial" w:hAnsi="Arial" w:cs="Arial"/>
                <w:sz w:val="20"/>
              </w:rPr>
              <w:t>Cofinanciación de proyectos productivos</w:t>
            </w:r>
          </w:p>
        </w:tc>
      </w:tr>
      <w:tr w:rsidR="00000000">
        <w:tblPrEx>
          <w:tblCellMar>
            <w:top w:w="0" w:type="dxa"/>
            <w:bottom w:w="0" w:type="dxa"/>
          </w:tblCellMar>
        </w:tblPrEx>
        <w:trPr>
          <w:cantSplit/>
          <w:trHeight w:val="194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INSTITUCIONAL</w:t>
            </w:r>
          </w:p>
        </w:tc>
        <w:tc>
          <w:tcPr>
            <w:tcW w:w="4141" w:type="dxa"/>
            <w:tcBorders>
              <w:bottom w:val="single" w:sz="4" w:space="0" w:color="auto"/>
            </w:tcBorders>
          </w:tcPr>
          <w:p w:rsidR="00000000" w:rsidRDefault="00965502" w:rsidP="00965502">
            <w:pPr>
              <w:numPr>
                <w:ilvl w:val="0"/>
                <w:numId w:val="94"/>
              </w:numPr>
              <w:jc w:val="both"/>
              <w:rPr>
                <w:rFonts w:ascii="Arial" w:hAnsi="Arial" w:cs="Arial"/>
                <w:sz w:val="20"/>
              </w:rPr>
            </w:pPr>
            <w:r>
              <w:rPr>
                <w:rFonts w:ascii="Arial" w:hAnsi="Arial" w:cs="Arial"/>
                <w:sz w:val="20"/>
              </w:rPr>
              <w:t>Falta capacitación de personal para formulación de Pro</w:t>
            </w:r>
            <w:r>
              <w:rPr>
                <w:rFonts w:ascii="Arial" w:hAnsi="Arial" w:cs="Arial"/>
                <w:sz w:val="20"/>
              </w:rPr>
              <w:t>yectos</w:t>
            </w:r>
          </w:p>
          <w:p w:rsidR="00000000" w:rsidRDefault="00965502" w:rsidP="00965502">
            <w:pPr>
              <w:numPr>
                <w:ilvl w:val="0"/>
                <w:numId w:val="94"/>
              </w:numPr>
              <w:jc w:val="both"/>
              <w:rPr>
                <w:rFonts w:ascii="Arial" w:hAnsi="Arial" w:cs="Arial"/>
                <w:sz w:val="20"/>
              </w:rPr>
            </w:pPr>
            <w:r>
              <w:rPr>
                <w:rFonts w:ascii="Arial" w:hAnsi="Arial" w:cs="Arial"/>
                <w:sz w:val="20"/>
              </w:rPr>
              <w:t>Carencia de capacitación para la banda de viento</w:t>
            </w:r>
          </w:p>
          <w:p w:rsidR="00000000" w:rsidRDefault="00965502" w:rsidP="00965502">
            <w:pPr>
              <w:numPr>
                <w:ilvl w:val="0"/>
                <w:numId w:val="94"/>
              </w:numPr>
              <w:jc w:val="both"/>
              <w:rPr>
                <w:rFonts w:ascii="Arial" w:hAnsi="Arial" w:cs="Arial"/>
                <w:sz w:val="20"/>
              </w:rPr>
            </w:pPr>
            <w:r>
              <w:rPr>
                <w:rFonts w:ascii="Arial" w:hAnsi="Arial" w:cs="Arial"/>
                <w:sz w:val="20"/>
              </w:rPr>
              <w:t>Falta capacitación para escuela de líderes, organización</w:t>
            </w:r>
          </w:p>
          <w:p w:rsidR="00000000" w:rsidRDefault="00965502" w:rsidP="00965502">
            <w:pPr>
              <w:numPr>
                <w:ilvl w:val="0"/>
                <w:numId w:val="94"/>
              </w:numPr>
              <w:jc w:val="both"/>
              <w:rPr>
                <w:rFonts w:ascii="Arial" w:hAnsi="Arial" w:cs="Arial"/>
                <w:sz w:val="20"/>
              </w:rPr>
            </w:pPr>
            <w:r>
              <w:rPr>
                <w:rFonts w:ascii="Arial" w:hAnsi="Arial" w:cs="Arial"/>
                <w:sz w:val="20"/>
              </w:rPr>
              <w:t>Falta de capacitación para madres cabeza de familia</w:t>
            </w:r>
          </w:p>
          <w:p w:rsidR="00000000" w:rsidRDefault="00965502" w:rsidP="00965502">
            <w:pPr>
              <w:numPr>
                <w:ilvl w:val="0"/>
                <w:numId w:val="94"/>
              </w:numPr>
              <w:jc w:val="both"/>
              <w:rPr>
                <w:rFonts w:ascii="Arial" w:hAnsi="Arial" w:cs="Arial"/>
                <w:sz w:val="20"/>
              </w:rPr>
            </w:pPr>
            <w:r>
              <w:rPr>
                <w:rFonts w:ascii="Arial" w:hAnsi="Arial" w:cs="Arial"/>
                <w:sz w:val="20"/>
              </w:rPr>
              <w:t>Carencia de capacitación y mercadeo a los grupos Artesanales</w:t>
            </w:r>
          </w:p>
          <w:p w:rsidR="00000000" w:rsidRDefault="00965502" w:rsidP="00965502">
            <w:pPr>
              <w:numPr>
                <w:ilvl w:val="0"/>
                <w:numId w:val="94"/>
              </w:numPr>
              <w:jc w:val="both"/>
              <w:rPr>
                <w:rFonts w:ascii="Arial" w:hAnsi="Arial" w:cs="Arial"/>
                <w:sz w:val="20"/>
              </w:rPr>
            </w:pPr>
            <w:r>
              <w:rPr>
                <w:rFonts w:ascii="Arial" w:hAnsi="Arial" w:cs="Arial"/>
                <w:sz w:val="20"/>
              </w:rPr>
              <w:t>Falta de capacitación a la com</w:t>
            </w:r>
            <w:r>
              <w:rPr>
                <w:rFonts w:ascii="Arial" w:hAnsi="Arial" w:cs="Arial"/>
                <w:sz w:val="20"/>
              </w:rPr>
              <w:t>unidad en sistemas</w:t>
            </w:r>
          </w:p>
          <w:p w:rsidR="00000000" w:rsidRDefault="00965502" w:rsidP="00965502">
            <w:pPr>
              <w:numPr>
                <w:ilvl w:val="0"/>
                <w:numId w:val="94"/>
              </w:numPr>
              <w:jc w:val="both"/>
              <w:rPr>
                <w:rFonts w:ascii="Arial" w:hAnsi="Arial" w:cs="Arial"/>
                <w:sz w:val="20"/>
              </w:rPr>
            </w:pPr>
            <w:r>
              <w:rPr>
                <w:rFonts w:ascii="Arial" w:hAnsi="Arial" w:cs="Arial"/>
                <w:sz w:val="20"/>
              </w:rPr>
              <w:t>Falta de capacitación para la creación de emisora comunitaria</w:t>
            </w:r>
          </w:p>
          <w:p w:rsidR="00000000" w:rsidRDefault="00965502" w:rsidP="00965502">
            <w:pPr>
              <w:numPr>
                <w:ilvl w:val="0"/>
                <w:numId w:val="95"/>
              </w:numPr>
              <w:jc w:val="both"/>
              <w:rPr>
                <w:rFonts w:ascii="Arial" w:hAnsi="Arial" w:cs="Arial"/>
                <w:sz w:val="20"/>
              </w:rPr>
            </w:pPr>
            <w:r>
              <w:rPr>
                <w:rFonts w:ascii="Arial" w:hAnsi="Arial" w:cs="Arial"/>
                <w:sz w:val="20"/>
              </w:rPr>
              <w:t xml:space="preserve">Falta de capacitación medioambiental </w:t>
            </w:r>
          </w:p>
        </w:tc>
        <w:tc>
          <w:tcPr>
            <w:tcW w:w="3240"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57"/>
              </w:numPr>
              <w:jc w:val="both"/>
              <w:rPr>
                <w:rFonts w:ascii="Arial" w:hAnsi="Arial" w:cs="Arial"/>
                <w:sz w:val="20"/>
              </w:rPr>
            </w:pPr>
            <w:r>
              <w:rPr>
                <w:rFonts w:ascii="Arial" w:hAnsi="Arial" w:cs="Arial"/>
                <w:sz w:val="20"/>
              </w:rPr>
              <w:t>Gestión de Proyectos</w:t>
            </w:r>
          </w:p>
          <w:p w:rsidR="00000000" w:rsidRDefault="00965502" w:rsidP="00965502">
            <w:pPr>
              <w:numPr>
                <w:ilvl w:val="0"/>
                <w:numId w:val="57"/>
              </w:numPr>
              <w:jc w:val="both"/>
              <w:rPr>
                <w:rFonts w:ascii="Arial" w:hAnsi="Arial" w:cs="Arial"/>
                <w:sz w:val="20"/>
              </w:rPr>
            </w:pPr>
            <w:r>
              <w:rPr>
                <w:rFonts w:ascii="Arial" w:hAnsi="Arial" w:cs="Arial"/>
                <w:sz w:val="20"/>
              </w:rPr>
              <w:t>Creación de Escuelas de lideres para el resguard</w:t>
            </w:r>
            <w:r>
              <w:rPr>
                <w:rFonts w:ascii="Arial" w:hAnsi="Arial" w:cs="Arial"/>
                <w:sz w:val="20"/>
              </w:rPr>
              <w:t>o</w:t>
            </w:r>
          </w:p>
        </w:tc>
      </w:tr>
    </w:tbl>
    <w:p w:rsidR="00000000" w:rsidRDefault="00965502">
      <w:pPr>
        <w:jc w:val="both"/>
        <w:rPr>
          <w:rFonts w:ascii="Arial" w:hAnsi="Arial" w:cs="Arial"/>
        </w:rPr>
      </w:pPr>
    </w:p>
    <w:p w:rsidR="00000000" w:rsidRDefault="00965502">
      <w:pPr>
        <w:jc w:val="center"/>
        <w:rPr>
          <w:rFonts w:ascii="Arial" w:hAnsi="Arial" w:cs="Arial"/>
          <w:b/>
          <w:bCs/>
        </w:rPr>
      </w:pPr>
      <w:r>
        <w:rPr>
          <w:rFonts w:ascii="Arial" w:hAnsi="Arial" w:cs="Arial"/>
        </w:rPr>
        <w:br w:type="page"/>
      </w:r>
      <w:r>
        <w:rPr>
          <w:rFonts w:ascii="Arial" w:hAnsi="Arial" w:cs="Arial"/>
          <w:b/>
          <w:bCs/>
        </w:rPr>
        <w:t>RESGUARDO GUACHICONO</w:t>
      </w:r>
    </w:p>
    <w:p w:rsidR="00000000" w:rsidRDefault="00965502">
      <w:pPr>
        <w:pStyle w:val="Ttulo3"/>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1"/>
        <w:gridCol w:w="4141"/>
        <w:gridCol w:w="3240"/>
      </w:tblGrid>
      <w:tr w:rsidR="00000000">
        <w:tblPrEx>
          <w:tblCellMar>
            <w:top w:w="0" w:type="dxa"/>
            <w:bottom w:w="0" w:type="dxa"/>
          </w:tblCellMar>
        </w:tblPrEx>
        <w:tc>
          <w:tcPr>
            <w:tcW w:w="2501"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4141" w:type="dxa"/>
            <w:shd w:val="clear" w:color="auto" w:fill="A6A6A6"/>
          </w:tcPr>
          <w:p w:rsidR="00000000" w:rsidRDefault="00965502">
            <w:pPr>
              <w:jc w:val="both"/>
              <w:rPr>
                <w:rFonts w:ascii="Arial" w:hAnsi="Arial" w:cs="Arial"/>
                <w:b/>
                <w:bCs/>
              </w:rPr>
            </w:pPr>
            <w:r>
              <w:rPr>
                <w:rFonts w:ascii="Arial" w:hAnsi="Arial" w:cs="Arial"/>
                <w:b/>
                <w:bCs/>
              </w:rPr>
              <w:t>ESCENARIO TENDENCIAL</w:t>
            </w:r>
          </w:p>
        </w:tc>
        <w:tc>
          <w:tcPr>
            <w:tcW w:w="3240" w:type="dxa"/>
            <w:shd w:val="clear" w:color="auto" w:fill="A6A6A6"/>
          </w:tcPr>
          <w:p w:rsidR="00000000" w:rsidRDefault="00965502">
            <w:pPr>
              <w:jc w:val="both"/>
              <w:rPr>
                <w:rFonts w:ascii="Arial" w:hAnsi="Arial" w:cs="Arial"/>
                <w:b/>
                <w:bCs/>
              </w:rPr>
            </w:pPr>
            <w:r>
              <w:rPr>
                <w:rFonts w:ascii="Arial" w:hAnsi="Arial" w:cs="Arial"/>
                <w:b/>
                <w:bCs/>
              </w:rPr>
              <w:t>ESCENARIO DESEADO</w:t>
            </w:r>
          </w:p>
        </w:tc>
      </w:tr>
      <w:tr w:rsidR="00000000">
        <w:tblPrEx>
          <w:tblCellMar>
            <w:top w:w="0" w:type="dxa"/>
            <w:bottom w:w="0" w:type="dxa"/>
          </w:tblCellMar>
        </w:tblPrEx>
        <w:trPr>
          <w:cantSplit/>
          <w:trHeight w:val="27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4141" w:type="dxa"/>
            <w:tcBorders>
              <w:bottom w:val="single" w:sz="4" w:space="0" w:color="auto"/>
            </w:tcBorders>
          </w:tcPr>
          <w:p w:rsidR="00000000" w:rsidRDefault="00965502" w:rsidP="00965502">
            <w:pPr>
              <w:numPr>
                <w:ilvl w:val="0"/>
                <w:numId w:val="95"/>
              </w:numPr>
              <w:jc w:val="both"/>
              <w:rPr>
                <w:rFonts w:ascii="Arial" w:hAnsi="Arial" w:cs="Arial"/>
                <w:sz w:val="20"/>
              </w:rPr>
            </w:pPr>
            <w:r>
              <w:rPr>
                <w:rFonts w:ascii="Arial" w:hAnsi="Arial" w:cs="Arial"/>
                <w:sz w:val="20"/>
              </w:rPr>
              <w:t>Titulación de tierras</w:t>
            </w:r>
          </w:p>
          <w:p w:rsidR="00000000" w:rsidRDefault="00965502" w:rsidP="00965502">
            <w:pPr>
              <w:numPr>
                <w:ilvl w:val="0"/>
                <w:numId w:val="95"/>
              </w:numPr>
              <w:jc w:val="both"/>
              <w:rPr>
                <w:rFonts w:ascii="Arial" w:hAnsi="Arial" w:cs="Arial"/>
                <w:sz w:val="20"/>
              </w:rPr>
            </w:pPr>
            <w:r>
              <w:rPr>
                <w:rFonts w:ascii="Arial" w:hAnsi="Arial" w:cs="Arial"/>
                <w:sz w:val="20"/>
              </w:rPr>
              <w:t>Deforestación de cuencas</w:t>
            </w:r>
          </w:p>
          <w:p w:rsidR="00000000" w:rsidRDefault="00965502" w:rsidP="00965502">
            <w:pPr>
              <w:numPr>
                <w:ilvl w:val="0"/>
                <w:numId w:val="95"/>
              </w:numPr>
              <w:jc w:val="both"/>
              <w:rPr>
                <w:rFonts w:ascii="Arial" w:hAnsi="Arial" w:cs="Arial"/>
                <w:sz w:val="20"/>
              </w:rPr>
            </w:pPr>
            <w:r>
              <w:rPr>
                <w:rFonts w:ascii="Arial" w:hAnsi="Arial" w:cs="Arial"/>
                <w:sz w:val="20"/>
              </w:rPr>
              <w:t>Rescate de cultivos y medicinas tradicionales</w:t>
            </w:r>
          </w:p>
          <w:p w:rsidR="00000000" w:rsidRDefault="00965502" w:rsidP="00965502">
            <w:pPr>
              <w:numPr>
                <w:ilvl w:val="0"/>
                <w:numId w:val="95"/>
              </w:numPr>
              <w:jc w:val="both"/>
              <w:rPr>
                <w:rFonts w:ascii="Arial" w:hAnsi="Arial" w:cs="Arial"/>
                <w:sz w:val="20"/>
              </w:rPr>
            </w:pPr>
            <w:r>
              <w:rPr>
                <w:rFonts w:ascii="Arial" w:hAnsi="Arial" w:cs="Arial"/>
                <w:sz w:val="20"/>
              </w:rPr>
              <w:t>Falta de material vegetal para reforestar</w:t>
            </w:r>
          </w:p>
          <w:p w:rsidR="00000000" w:rsidRDefault="00965502" w:rsidP="00965502">
            <w:pPr>
              <w:numPr>
                <w:ilvl w:val="0"/>
                <w:numId w:val="95"/>
              </w:numPr>
              <w:rPr>
                <w:rFonts w:ascii="Arial" w:hAnsi="Arial" w:cs="Arial"/>
                <w:sz w:val="20"/>
              </w:rPr>
            </w:pPr>
            <w:r>
              <w:rPr>
                <w:rFonts w:ascii="Arial" w:hAnsi="Arial" w:cs="Arial"/>
                <w:sz w:val="20"/>
              </w:rPr>
              <w:t>Conservación y refo</w:t>
            </w:r>
            <w:r>
              <w:rPr>
                <w:rFonts w:ascii="Arial" w:hAnsi="Arial" w:cs="Arial"/>
                <w:sz w:val="20"/>
              </w:rPr>
              <w:t>restación de microcuencas y nacimientos de agua</w:t>
            </w:r>
          </w:p>
          <w:p w:rsidR="00000000" w:rsidRDefault="00965502" w:rsidP="00965502">
            <w:pPr>
              <w:numPr>
                <w:ilvl w:val="0"/>
                <w:numId w:val="95"/>
              </w:numPr>
              <w:rPr>
                <w:rFonts w:ascii="Arial" w:hAnsi="Arial" w:cs="Arial"/>
                <w:sz w:val="20"/>
              </w:rPr>
            </w:pPr>
            <w:r>
              <w:rPr>
                <w:rFonts w:ascii="Arial" w:hAnsi="Arial" w:cs="Arial"/>
                <w:sz w:val="20"/>
              </w:rPr>
              <w:t>Viveros forestales</w:t>
            </w:r>
          </w:p>
          <w:p w:rsidR="00000000" w:rsidRDefault="00965502" w:rsidP="00965502">
            <w:pPr>
              <w:numPr>
                <w:ilvl w:val="0"/>
                <w:numId w:val="95"/>
              </w:numPr>
              <w:jc w:val="both"/>
              <w:rPr>
                <w:rFonts w:ascii="Arial" w:hAnsi="Arial" w:cs="Arial"/>
                <w:sz w:val="20"/>
              </w:rPr>
            </w:pPr>
            <w:r>
              <w:rPr>
                <w:rFonts w:ascii="Arial" w:hAnsi="Arial" w:cs="Arial"/>
                <w:sz w:val="20"/>
              </w:rPr>
              <w:t>Recuperación y conservación de semillas nativas y variedades, creación de viveros con estas semillas.</w:t>
            </w:r>
          </w:p>
          <w:p w:rsidR="00000000" w:rsidRDefault="00965502" w:rsidP="00965502">
            <w:pPr>
              <w:numPr>
                <w:ilvl w:val="0"/>
                <w:numId w:val="95"/>
              </w:numPr>
              <w:jc w:val="both"/>
              <w:rPr>
                <w:rFonts w:ascii="Arial" w:hAnsi="Arial" w:cs="Arial"/>
                <w:sz w:val="20"/>
              </w:rPr>
            </w:pPr>
            <w:r>
              <w:rPr>
                <w:rFonts w:ascii="Arial" w:hAnsi="Arial" w:cs="Arial"/>
                <w:sz w:val="20"/>
              </w:rPr>
              <w:t>Tala de bosques</w:t>
            </w:r>
          </w:p>
          <w:p w:rsidR="00000000" w:rsidRDefault="00965502" w:rsidP="00965502">
            <w:pPr>
              <w:numPr>
                <w:ilvl w:val="0"/>
                <w:numId w:val="95"/>
              </w:numPr>
              <w:jc w:val="both"/>
              <w:rPr>
                <w:rFonts w:ascii="Arial" w:hAnsi="Arial" w:cs="Arial"/>
                <w:sz w:val="20"/>
              </w:rPr>
            </w:pPr>
            <w:r>
              <w:rPr>
                <w:rFonts w:ascii="Arial" w:hAnsi="Arial" w:cs="Arial"/>
                <w:sz w:val="20"/>
              </w:rPr>
              <w:t>Instalación de viveros agroforestales</w:t>
            </w:r>
          </w:p>
          <w:p w:rsidR="00000000" w:rsidRDefault="00965502" w:rsidP="00965502">
            <w:pPr>
              <w:numPr>
                <w:ilvl w:val="0"/>
                <w:numId w:val="95"/>
              </w:numPr>
              <w:jc w:val="both"/>
              <w:rPr>
                <w:rFonts w:ascii="Arial" w:hAnsi="Arial" w:cs="Arial"/>
                <w:sz w:val="22"/>
              </w:rPr>
            </w:pPr>
            <w:r>
              <w:rPr>
                <w:rFonts w:ascii="Arial" w:hAnsi="Arial" w:cs="Arial"/>
                <w:sz w:val="20"/>
              </w:rPr>
              <w:t>Incidencia de cultivos ilícitos</w:t>
            </w:r>
          </w:p>
        </w:tc>
        <w:tc>
          <w:tcPr>
            <w:tcW w:w="3240"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T</w:t>
            </w:r>
            <w:r>
              <w:rPr>
                <w:rFonts w:ascii="Arial" w:hAnsi="Arial" w:cs="Arial"/>
                <w:sz w:val="20"/>
              </w:rPr>
              <w: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hidrográficas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w:t>
            </w:r>
          </w:p>
        </w:tc>
      </w:tr>
      <w:tr w:rsidR="00000000">
        <w:tblPrEx>
          <w:tblCellMar>
            <w:top w:w="0" w:type="dxa"/>
            <w:bottom w:w="0" w:type="dxa"/>
          </w:tblCellMar>
        </w:tblPrEx>
        <w:trPr>
          <w:cantSplit/>
          <w:trHeight w:val="27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EDUCACION</w:t>
            </w:r>
          </w:p>
        </w:tc>
        <w:tc>
          <w:tcPr>
            <w:tcW w:w="4141" w:type="dxa"/>
            <w:tcBorders>
              <w:bottom w:val="single" w:sz="4" w:space="0" w:color="auto"/>
            </w:tcBorders>
          </w:tcPr>
          <w:p w:rsidR="00000000" w:rsidRDefault="00965502" w:rsidP="00965502">
            <w:pPr>
              <w:numPr>
                <w:ilvl w:val="0"/>
                <w:numId w:val="96"/>
              </w:numPr>
              <w:jc w:val="both"/>
              <w:rPr>
                <w:rFonts w:ascii="Arial" w:hAnsi="Arial" w:cs="Arial"/>
                <w:sz w:val="20"/>
              </w:rPr>
            </w:pPr>
            <w:r>
              <w:rPr>
                <w:rFonts w:ascii="Arial" w:hAnsi="Arial" w:cs="Arial"/>
                <w:sz w:val="20"/>
              </w:rPr>
              <w:t>Insuficiencia de planta física</w:t>
            </w:r>
          </w:p>
          <w:p w:rsidR="00000000" w:rsidRDefault="00965502" w:rsidP="00965502">
            <w:pPr>
              <w:numPr>
                <w:ilvl w:val="0"/>
                <w:numId w:val="96"/>
              </w:numPr>
              <w:jc w:val="both"/>
              <w:rPr>
                <w:rFonts w:ascii="Arial" w:hAnsi="Arial" w:cs="Arial"/>
                <w:sz w:val="20"/>
              </w:rPr>
            </w:pPr>
            <w:r>
              <w:rPr>
                <w:rFonts w:ascii="Arial" w:hAnsi="Arial" w:cs="Arial"/>
                <w:sz w:val="20"/>
              </w:rPr>
              <w:t>Carencia de baterías sanitarias</w:t>
            </w:r>
          </w:p>
          <w:p w:rsidR="00000000" w:rsidRDefault="00965502" w:rsidP="00965502">
            <w:pPr>
              <w:numPr>
                <w:ilvl w:val="0"/>
                <w:numId w:val="96"/>
              </w:numPr>
              <w:jc w:val="both"/>
              <w:rPr>
                <w:rFonts w:ascii="Arial" w:hAnsi="Arial" w:cs="Arial"/>
                <w:sz w:val="20"/>
              </w:rPr>
            </w:pPr>
            <w:r>
              <w:rPr>
                <w:rFonts w:ascii="Arial" w:hAnsi="Arial" w:cs="Arial"/>
                <w:sz w:val="20"/>
              </w:rPr>
              <w:t>Dificultad para investigación y trabajos educativos</w:t>
            </w:r>
          </w:p>
          <w:p w:rsidR="00000000" w:rsidRDefault="00965502" w:rsidP="00965502">
            <w:pPr>
              <w:numPr>
                <w:ilvl w:val="0"/>
                <w:numId w:val="96"/>
              </w:numPr>
              <w:jc w:val="both"/>
              <w:rPr>
                <w:rFonts w:ascii="Arial" w:hAnsi="Arial" w:cs="Arial"/>
                <w:sz w:val="20"/>
              </w:rPr>
            </w:pPr>
            <w:r>
              <w:rPr>
                <w:rFonts w:ascii="Arial" w:hAnsi="Arial" w:cs="Arial"/>
                <w:sz w:val="20"/>
              </w:rPr>
              <w:t>Desnutr</w:t>
            </w:r>
            <w:r>
              <w:rPr>
                <w:rFonts w:ascii="Arial" w:hAnsi="Arial" w:cs="Arial"/>
                <w:sz w:val="20"/>
              </w:rPr>
              <w:t>ición y deserción escolar</w:t>
            </w:r>
          </w:p>
          <w:p w:rsidR="00000000" w:rsidRDefault="00965502" w:rsidP="00965502">
            <w:pPr>
              <w:numPr>
                <w:ilvl w:val="0"/>
                <w:numId w:val="96"/>
              </w:numPr>
              <w:jc w:val="both"/>
              <w:rPr>
                <w:rFonts w:ascii="Arial" w:hAnsi="Arial" w:cs="Arial"/>
                <w:sz w:val="20"/>
              </w:rPr>
            </w:pPr>
            <w:r>
              <w:rPr>
                <w:rFonts w:ascii="Arial" w:hAnsi="Arial" w:cs="Arial"/>
                <w:sz w:val="20"/>
              </w:rPr>
              <w:t>Inseguridad de planteles educativos</w:t>
            </w:r>
          </w:p>
          <w:p w:rsidR="00000000" w:rsidRDefault="00965502" w:rsidP="00965502">
            <w:pPr>
              <w:numPr>
                <w:ilvl w:val="0"/>
                <w:numId w:val="96"/>
              </w:numPr>
              <w:rPr>
                <w:rFonts w:ascii="Arial" w:hAnsi="Arial" w:cs="Arial"/>
                <w:sz w:val="20"/>
              </w:rPr>
            </w:pPr>
            <w:r>
              <w:rPr>
                <w:rFonts w:ascii="Arial" w:hAnsi="Arial" w:cs="Arial"/>
                <w:sz w:val="20"/>
              </w:rPr>
              <w:t>Mala presentación de la planta física de los  establecimientos</w:t>
            </w:r>
          </w:p>
          <w:p w:rsidR="00000000" w:rsidRDefault="00965502" w:rsidP="00965502">
            <w:pPr>
              <w:numPr>
                <w:ilvl w:val="0"/>
                <w:numId w:val="96"/>
              </w:numPr>
              <w:jc w:val="both"/>
              <w:rPr>
                <w:rFonts w:ascii="Arial" w:hAnsi="Arial" w:cs="Arial"/>
                <w:sz w:val="20"/>
              </w:rPr>
            </w:pPr>
            <w:r>
              <w:rPr>
                <w:rFonts w:ascii="Arial" w:hAnsi="Arial" w:cs="Arial"/>
                <w:sz w:val="20"/>
              </w:rPr>
              <w:t>Falta apoyo para restaurantes y lugares de experimentación</w:t>
            </w:r>
          </w:p>
          <w:p w:rsidR="00000000" w:rsidRDefault="00965502" w:rsidP="00965502">
            <w:pPr>
              <w:numPr>
                <w:ilvl w:val="0"/>
                <w:numId w:val="96"/>
              </w:numPr>
              <w:jc w:val="both"/>
              <w:rPr>
                <w:rFonts w:ascii="Arial" w:hAnsi="Arial" w:cs="Arial"/>
                <w:sz w:val="20"/>
              </w:rPr>
            </w:pPr>
            <w:r>
              <w:rPr>
                <w:rFonts w:ascii="Arial" w:hAnsi="Arial" w:cs="Arial"/>
                <w:sz w:val="20"/>
              </w:rPr>
              <w:t>Inestabilidad de docentes</w:t>
            </w:r>
          </w:p>
          <w:p w:rsidR="00000000" w:rsidRDefault="00965502" w:rsidP="00965502">
            <w:pPr>
              <w:numPr>
                <w:ilvl w:val="0"/>
                <w:numId w:val="96"/>
              </w:numPr>
              <w:jc w:val="both"/>
              <w:rPr>
                <w:rFonts w:ascii="Arial" w:hAnsi="Arial" w:cs="Arial"/>
                <w:sz w:val="20"/>
              </w:rPr>
            </w:pPr>
            <w:r>
              <w:rPr>
                <w:rFonts w:ascii="Arial" w:hAnsi="Arial" w:cs="Arial"/>
                <w:sz w:val="20"/>
              </w:rPr>
              <w:t>Incomodidad en el trabajo educativo</w:t>
            </w:r>
          </w:p>
          <w:p w:rsidR="00000000" w:rsidRDefault="00965502" w:rsidP="00965502">
            <w:pPr>
              <w:numPr>
                <w:ilvl w:val="0"/>
                <w:numId w:val="96"/>
              </w:numPr>
              <w:jc w:val="both"/>
              <w:rPr>
                <w:rFonts w:ascii="Arial" w:hAnsi="Arial" w:cs="Arial"/>
                <w:sz w:val="20"/>
              </w:rPr>
            </w:pPr>
            <w:r>
              <w:rPr>
                <w:rFonts w:ascii="Arial" w:hAnsi="Arial" w:cs="Arial"/>
                <w:sz w:val="20"/>
              </w:rPr>
              <w:t>Baja calid</w:t>
            </w:r>
            <w:r>
              <w:rPr>
                <w:rFonts w:ascii="Arial" w:hAnsi="Arial" w:cs="Arial"/>
                <w:sz w:val="20"/>
              </w:rPr>
              <w:t>ad en la educación</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estudiantiles</w:t>
            </w:r>
          </w:p>
          <w:p w:rsidR="00000000" w:rsidRDefault="00965502" w:rsidP="00965502">
            <w:pPr>
              <w:numPr>
                <w:ilvl w:val="0"/>
                <w:numId w:val="31"/>
              </w:numPr>
              <w:jc w:val="both"/>
              <w:rPr>
                <w:rFonts w:ascii="Arial" w:hAnsi="Arial" w:cs="Arial"/>
                <w:sz w:val="20"/>
              </w:rPr>
            </w:pPr>
            <w:r>
              <w:rPr>
                <w:rFonts w:ascii="Arial" w:hAnsi="Arial" w:cs="Arial"/>
                <w:sz w:val="20"/>
              </w:rPr>
              <w:t>Dotación y espacios adecuados para la investigación</w:t>
            </w:r>
          </w:p>
        </w:tc>
      </w:tr>
      <w:tr w:rsidR="00000000">
        <w:tblPrEx>
          <w:tblCellMar>
            <w:top w:w="0" w:type="dxa"/>
            <w:bottom w:w="0" w:type="dxa"/>
          </w:tblCellMar>
        </w:tblPrEx>
        <w:trPr>
          <w:cantSplit/>
          <w:trHeight w:val="195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4141" w:type="dxa"/>
            <w:tcBorders>
              <w:bottom w:val="single" w:sz="4" w:space="0" w:color="auto"/>
            </w:tcBorders>
          </w:tcPr>
          <w:p w:rsidR="00000000" w:rsidRDefault="00965502" w:rsidP="00965502">
            <w:pPr>
              <w:numPr>
                <w:ilvl w:val="0"/>
                <w:numId w:val="97"/>
              </w:numPr>
              <w:rPr>
                <w:rFonts w:ascii="Arial" w:hAnsi="Arial" w:cs="Arial"/>
                <w:sz w:val="20"/>
              </w:rPr>
            </w:pPr>
            <w:r>
              <w:rPr>
                <w:rFonts w:ascii="Arial" w:hAnsi="Arial" w:cs="Arial"/>
                <w:sz w:val="20"/>
              </w:rPr>
              <w:t>Morbi mortalidad de la población</w:t>
            </w:r>
          </w:p>
          <w:p w:rsidR="00000000" w:rsidRDefault="00965502" w:rsidP="00965502">
            <w:pPr>
              <w:numPr>
                <w:ilvl w:val="0"/>
                <w:numId w:val="97"/>
              </w:numPr>
              <w:rPr>
                <w:rFonts w:ascii="Arial" w:hAnsi="Arial" w:cs="Arial"/>
                <w:sz w:val="20"/>
              </w:rPr>
            </w:pPr>
            <w:r>
              <w:rPr>
                <w:rFonts w:ascii="Arial" w:hAnsi="Arial" w:cs="Arial"/>
                <w:sz w:val="20"/>
              </w:rPr>
              <w:t>Bajos recursos mediante los subsidios a la población más vulnerable</w:t>
            </w:r>
          </w:p>
          <w:p w:rsidR="00000000" w:rsidRDefault="00965502" w:rsidP="00965502">
            <w:pPr>
              <w:numPr>
                <w:ilvl w:val="0"/>
                <w:numId w:val="97"/>
              </w:numPr>
              <w:rPr>
                <w:rFonts w:ascii="Arial" w:hAnsi="Arial" w:cs="Arial"/>
                <w:sz w:val="20"/>
              </w:rPr>
            </w:pPr>
            <w:r>
              <w:rPr>
                <w:rFonts w:ascii="Arial" w:hAnsi="Arial" w:cs="Arial"/>
                <w:sz w:val="20"/>
              </w:rPr>
              <w:t>p</w:t>
            </w:r>
            <w:r>
              <w:rPr>
                <w:rFonts w:ascii="Arial" w:hAnsi="Arial" w:cs="Arial"/>
                <w:sz w:val="20"/>
              </w:rPr>
              <w:t>erdida de medicina tradicional</w:t>
            </w:r>
          </w:p>
          <w:p w:rsidR="00000000" w:rsidRDefault="00965502" w:rsidP="00965502">
            <w:pPr>
              <w:numPr>
                <w:ilvl w:val="0"/>
                <w:numId w:val="97"/>
              </w:numPr>
              <w:rPr>
                <w:rFonts w:ascii="Arial" w:hAnsi="Arial" w:cs="Arial"/>
                <w:sz w:val="20"/>
              </w:rPr>
            </w:pPr>
            <w:r>
              <w:rPr>
                <w:rFonts w:ascii="Arial" w:hAnsi="Arial" w:cs="Arial"/>
                <w:sz w:val="20"/>
              </w:rPr>
              <w:t>Desprotección a la población infantil y pobre</w:t>
            </w:r>
          </w:p>
          <w:p w:rsidR="00000000" w:rsidRDefault="00965502" w:rsidP="00965502">
            <w:pPr>
              <w:numPr>
                <w:ilvl w:val="0"/>
                <w:numId w:val="97"/>
              </w:numPr>
              <w:rPr>
                <w:rFonts w:ascii="Arial" w:hAnsi="Arial" w:cs="Arial"/>
                <w:sz w:val="20"/>
              </w:rPr>
            </w:pPr>
            <w:r>
              <w:rPr>
                <w:rFonts w:ascii="Arial" w:hAnsi="Arial" w:cs="Arial"/>
                <w:sz w:val="20"/>
              </w:rPr>
              <w:t>Construcción de puestos de salud rurales</w:t>
            </w:r>
          </w:p>
        </w:tc>
        <w:tc>
          <w:tcPr>
            <w:tcW w:w="3240"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tc>
      </w:tr>
      <w:tr w:rsidR="00000000">
        <w:tblPrEx>
          <w:tblCellMar>
            <w:top w:w="0" w:type="dxa"/>
            <w:bottom w:w="0" w:type="dxa"/>
          </w:tblCellMar>
        </w:tblPrEx>
        <w:trPr>
          <w:cantSplit/>
          <w:trHeight w:val="654"/>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4141" w:type="dxa"/>
            <w:tcBorders>
              <w:bottom w:val="single" w:sz="4" w:space="0" w:color="auto"/>
            </w:tcBorders>
          </w:tcPr>
          <w:p w:rsidR="00000000" w:rsidRDefault="00965502" w:rsidP="00965502">
            <w:pPr>
              <w:numPr>
                <w:ilvl w:val="0"/>
                <w:numId w:val="98"/>
              </w:numPr>
              <w:jc w:val="both"/>
              <w:rPr>
                <w:rFonts w:ascii="Arial" w:hAnsi="Arial" w:cs="Arial"/>
                <w:sz w:val="20"/>
              </w:rPr>
            </w:pPr>
            <w:r>
              <w:rPr>
                <w:rFonts w:ascii="Arial" w:hAnsi="Arial" w:cs="Arial"/>
                <w:sz w:val="20"/>
              </w:rPr>
              <w:t>Vivienda inadecuada y hacinamiento</w:t>
            </w:r>
          </w:p>
        </w:tc>
        <w:tc>
          <w:tcPr>
            <w:tcW w:w="3240"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Crear programas de viviend</w:t>
            </w:r>
            <w:r>
              <w:rPr>
                <w:rFonts w:ascii="Arial" w:hAnsi="Arial" w:cs="Arial"/>
                <w:sz w:val="20"/>
              </w:rPr>
              <w:t>a de Interés social</w:t>
            </w:r>
          </w:p>
        </w:tc>
      </w:tr>
      <w:tr w:rsidR="00000000">
        <w:tblPrEx>
          <w:tblCellMar>
            <w:top w:w="0" w:type="dxa"/>
            <w:bottom w:w="0" w:type="dxa"/>
          </w:tblCellMar>
        </w:tblPrEx>
        <w:trPr>
          <w:cantSplit/>
          <w:trHeight w:val="1076"/>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w:t>
            </w:r>
          </w:p>
          <w:p w:rsidR="00000000" w:rsidRDefault="00965502">
            <w:pPr>
              <w:jc w:val="center"/>
              <w:rPr>
                <w:rFonts w:ascii="Arial" w:hAnsi="Arial" w:cs="Arial"/>
                <w:b/>
                <w:bCs/>
                <w:sz w:val="22"/>
              </w:rPr>
            </w:pPr>
            <w:r>
              <w:rPr>
                <w:rFonts w:ascii="Arial" w:hAnsi="Arial" w:cs="Arial"/>
                <w:b/>
                <w:bCs/>
                <w:sz w:val="22"/>
              </w:rPr>
              <w:t>PUBLICOS</w:t>
            </w:r>
          </w:p>
        </w:tc>
        <w:tc>
          <w:tcPr>
            <w:tcW w:w="4141" w:type="dxa"/>
            <w:tcBorders>
              <w:bottom w:val="single" w:sz="4" w:space="0" w:color="auto"/>
            </w:tcBorders>
          </w:tcPr>
          <w:p w:rsidR="00000000" w:rsidRDefault="00965502" w:rsidP="00965502">
            <w:pPr>
              <w:numPr>
                <w:ilvl w:val="0"/>
                <w:numId w:val="98"/>
              </w:numPr>
              <w:rPr>
                <w:rFonts w:ascii="Arial" w:hAnsi="Arial" w:cs="Arial"/>
                <w:sz w:val="20"/>
              </w:rPr>
            </w:pPr>
            <w:r>
              <w:rPr>
                <w:rFonts w:ascii="Arial" w:hAnsi="Arial" w:cs="Arial"/>
                <w:sz w:val="20"/>
              </w:rPr>
              <w:t>Contaminación del medio ambiente y mal manejo de basuras y excretas</w:t>
            </w:r>
          </w:p>
          <w:p w:rsidR="00000000" w:rsidRDefault="00965502" w:rsidP="00965502">
            <w:pPr>
              <w:numPr>
                <w:ilvl w:val="0"/>
                <w:numId w:val="98"/>
              </w:numPr>
              <w:rPr>
                <w:rFonts w:ascii="Arial" w:hAnsi="Arial" w:cs="Arial"/>
                <w:sz w:val="20"/>
              </w:rPr>
            </w:pPr>
            <w:r>
              <w:rPr>
                <w:rFonts w:ascii="Arial" w:hAnsi="Arial" w:cs="Arial"/>
                <w:sz w:val="20"/>
              </w:rPr>
              <w:t>Falta de agua potable</w:t>
            </w:r>
          </w:p>
          <w:p w:rsidR="00000000" w:rsidRDefault="00965502" w:rsidP="00965502">
            <w:pPr>
              <w:numPr>
                <w:ilvl w:val="0"/>
                <w:numId w:val="98"/>
              </w:numPr>
              <w:rPr>
                <w:rFonts w:ascii="Arial" w:hAnsi="Arial" w:cs="Arial"/>
                <w:sz w:val="20"/>
              </w:rPr>
            </w:pPr>
            <w:r>
              <w:rPr>
                <w:rFonts w:ascii="Arial" w:hAnsi="Arial" w:cs="Arial"/>
                <w:sz w:val="20"/>
              </w:rPr>
              <w:t>Falta construcción de alcantarillado</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Mayor cobertura en agua potable, Alcantarillado, Energía</w:t>
            </w:r>
          </w:p>
          <w:p w:rsidR="00000000" w:rsidRDefault="00965502" w:rsidP="00965502">
            <w:pPr>
              <w:numPr>
                <w:ilvl w:val="0"/>
                <w:numId w:val="54"/>
              </w:numPr>
              <w:jc w:val="both"/>
              <w:rPr>
                <w:rFonts w:ascii="Arial" w:hAnsi="Arial" w:cs="Arial"/>
                <w:sz w:val="20"/>
              </w:rPr>
            </w:pPr>
            <w:r>
              <w:rPr>
                <w:rFonts w:ascii="Arial" w:hAnsi="Arial" w:cs="Arial"/>
                <w:sz w:val="20"/>
              </w:rPr>
              <w:t>Programas: agua</w:t>
            </w:r>
          </w:p>
        </w:tc>
      </w:tr>
      <w:tr w:rsidR="00000000">
        <w:tblPrEx>
          <w:tblCellMar>
            <w:top w:w="0" w:type="dxa"/>
            <w:bottom w:w="0" w:type="dxa"/>
          </w:tblCellMar>
        </w:tblPrEx>
        <w:trPr>
          <w:cantSplit/>
          <w:trHeight w:val="233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w:t>
            </w:r>
            <w:r>
              <w:rPr>
                <w:rFonts w:ascii="Arial" w:hAnsi="Arial" w:cs="Arial"/>
                <w:b/>
                <w:bCs/>
                <w:sz w:val="22"/>
              </w:rPr>
              <w:t>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VIAS</w:t>
            </w:r>
          </w:p>
        </w:tc>
        <w:tc>
          <w:tcPr>
            <w:tcW w:w="4141" w:type="dxa"/>
            <w:tcBorders>
              <w:bottom w:val="single" w:sz="4" w:space="0" w:color="auto"/>
            </w:tcBorders>
          </w:tcPr>
          <w:p w:rsidR="00000000" w:rsidRDefault="00965502" w:rsidP="00965502">
            <w:pPr>
              <w:numPr>
                <w:ilvl w:val="0"/>
                <w:numId w:val="99"/>
              </w:numPr>
              <w:rPr>
                <w:rFonts w:ascii="Arial" w:hAnsi="Arial" w:cs="Arial"/>
                <w:sz w:val="20"/>
              </w:rPr>
            </w:pPr>
            <w:r>
              <w:rPr>
                <w:rFonts w:ascii="Arial" w:hAnsi="Arial" w:cs="Arial"/>
                <w:sz w:val="20"/>
              </w:rPr>
              <w:t>Servicio telefónico</w:t>
            </w:r>
          </w:p>
          <w:p w:rsidR="00000000" w:rsidRDefault="00965502" w:rsidP="00965502">
            <w:pPr>
              <w:numPr>
                <w:ilvl w:val="0"/>
                <w:numId w:val="99"/>
              </w:numPr>
              <w:rPr>
                <w:rFonts w:ascii="Arial" w:hAnsi="Arial" w:cs="Arial"/>
                <w:sz w:val="20"/>
              </w:rPr>
            </w:pPr>
            <w:r>
              <w:rPr>
                <w:rFonts w:ascii="Arial" w:hAnsi="Arial" w:cs="Arial"/>
                <w:sz w:val="20"/>
              </w:rPr>
              <w:t>Remodelación de escuelas</w:t>
            </w:r>
          </w:p>
          <w:p w:rsidR="00000000" w:rsidRDefault="00965502" w:rsidP="00965502">
            <w:pPr>
              <w:numPr>
                <w:ilvl w:val="0"/>
                <w:numId w:val="99"/>
              </w:numPr>
              <w:rPr>
                <w:rFonts w:ascii="Arial" w:hAnsi="Arial" w:cs="Arial"/>
                <w:sz w:val="20"/>
              </w:rPr>
            </w:pPr>
            <w:r>
              <w:rPr>
                <w:rFonts w:ascii="Arial" w:hAnsi="Arial" w:cs="Arial"/>
                <w:sz w:val="20"/>
              </w:rPr>
              <w:t>Construcción y pavimentación de calles urbanas</w:t>
            </w:r>
          </w:p>
          <w:p w:rsidR="00000000" w:rsidRDefault="00965502" w:rsidP="00965502">
            <w:pPr>
              <w:numPr>
                <w:ilvl w:val="0"/>
                <w:numId w:val="99"/>
              </w:numPr>
              <w:rPr>
                <w:rFonts w:ascii="Arial" w:hAnsi="Arial" w:cs="Arial"/>
                <w:sz w:val="20"/>
              </w:rPr>
            </w:pPr>
            <w:r>
              <w:rPr>
                <w:rFonts w:ascii="Arial" w:hAnsi="Arial" w:cs="Arial"/>
                <w:sz w:val="20"/>
              </w:rPr>
              <w:t>Construcción de aulas escolares</w:t>
            </w:r>
          </w:p>
          <w:p w:rsidR="00000000" w:rsidRDefault="00965502" w:rsidP="00965502">
            <w:pPr>
              <w:numPr>
                <w:ilvl w:val="0"/>
                <w:numId w:val="99"/>
              </w:numPr>
              <w:rPr>
                <w:rFonts w:ascii="Arial" w:hAnsi="Arial" w:cs="Arial"/>
                <w:sz w:val="20"/>
              </w:rPr>
            </w:pPr>
            <w:r>
              <w:rPr>
                <w:rFonts w:ascii="Arial" w:hAnsi="Arial" w:cs="Arial"/>
                <w:sz w:val="20"/>
              </w:rPr>
              <w:t>Construcción de canchas deportivas</w:t>
            </w:r>
          </w:p>
          <w:p w:rsidR="00000000" w:rsidRDefault="00965502" w:rsidP="00965502">
            <w:pPr>
              <w:numPr>
                <w:ilvl w:val="0"/>
                <w:numId w:val="99"/>
              </w:numPr>
              <w:rPr>
                <w:rFonts w:ascii="Arial" w:hAnsi="Arial" w:cs="Arial"/>
                <w:sz w:val="20"/>
              </w:rPr>
            </w:pPr>
            <w:r>
              <w:rPr>
                <w:rFonts w:ascii="Arial" w:hAnsi="Arial" w:cs="Arial"/>
                <w:sz w:val="20"/>
              </w:rPr>
              <w:t>Afiliación vía Internet</w:t>
            </w:r>
          </w:p>
          <w:p w:rsidR="00000000" w:rsidRDefault="00965502" w:rsidP="00965502">
            <w:pPr>
              <w:numPr>
                <w:ilvl w:val="0"/>
                <w:numId w:val="99"/>
              </w:numPr>
              <w:rPr>
                <w:rFonts w:ascii="Arial" w:hAnsi="Arial" w:cs="Arial"/>
                <w:sz w:val="20"/>
              </w:rPr>
            </w:pPr>
            <w:r>
              <w:rPr>
                <w:rFonts w:ascii="Arial" w:hAnsi="Arial" w:cs="Arial"/>
                <w:sz w:val="20"/>
              </w:rPr>
              <w:t>Dotación de maquinaria para mantenimiento de vías</w:t>
            </w:r>
          </w:p>
          <w:p w:rsidR="00000000" w:rsidRDefault="00965502" w:rsidP="00965502">
            <w:pPr>
              <w:numPr>
                <w:ilvl w:val="0"/>
                <w:numId w:val="99"/>
              </w:numPr>
              <w:rPr>
                <w:rFonts w:ascii="Arial" w:hAnsi="Arial" w:cs="Arial"/>
                <w:sz w:val="20"/>
              </w:rPr>
            </w:pPr>
            <w:r>
              <w:rPr>
                <w:rFonts w:ascii="Arial" w:hAnsi="Arial" w:cs="Arial"/>
                <w:sz w:val="20"/>
              </w:rPr>
              <w:t>Remodelació</w:t>
            </w:r>
            <w:r>
              <w:rPr>
                <w:rFonts w:ascii="Arial" w:hAnsi="Arial" w:cs="Arial"/>
                <w:sz w:val="20"/>
              </w:rPr>
              <w:t>n de la galería</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Programa Adecuación, ampliación y terminación de vías</w:t>
            </w:r>
          </w:p>
          <w:p w:rsidR="00000000" w:rsidRDefault="00965502" w:rsidP="00965502">
            <w:pPr>
              <w:numPr>
                <w:ilvl w:val="0"/>
                <w:numId w:val="56"/>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27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DEPORTE</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RECREACION</w:t>
            </w:r>
          </w:p>
        </w:tc>
        <w:tc>
          <w:tcPr>
            <w:tcW w:w="4141" w:type="dxa"/>
            <w:tcBorders>
              <w:bottom w:val="single" w:sz="4" w:space="0" w:color="auto"/>
            </w:tcBorders>
          </w:tcPr>
          <w:p w:rsidR="00000000" w:rsidRDefault="00965502" w:rsidP="00965502">
            <w:pPr>
              <w:numPr>
                <w:ilvl w:val="0"/>
                <w:numId w:val="100"/>
              </w:numPr>
              <w:jc w:val="both"/>
              <w:rPr>
                <w:rFonts w:ascii="Arial" w:hAnsi="Arial" w:cs="Arial"/>
                <w:sz w:val="20"/>
              </w:rPr>
            </w:pPr>
            <w:r>
              <w:rPr>
                <w:rFonts w:ascii="Arial" w:hAnsi="Arial" w:cs="Arial"/>
                <w:sz w:val="20"/>
              </w:rPr>
              <w:t>Construcción y dotación de un teatro y casas de la cultura</w:t>
            </w:r>
          </w:p>
          <w:p w:rsidR="00000000" w:rsidRDefault="00965502" w:rsidP="00965502">
            <w:pPr>
              <w:numPr>
                <w:ilvl w:val="0"/>
                <w:numId w:val="100"/>
              </w:numPr>
              <w:jc w:val="both"/>
              <w:rPr>
                <w:rFonts w:ascii="Arial" w:hAnsi="Arial" w:cs="Arial"/>
                <w:sz w:val="20"/>
              </w:rPr>
            </w:pPr>
            <w:r>
              <w:rPr>
                <w:rFonts w:ascii="Arial" w:hAnsi="Arial" w:cs="Arial"/>
                <w:sz w:val="20"/>
              </w:rPr>
              <w:t>Dotación y capacitación para el rescate de valores artíst</w:t>
            </w:r>
            <w:r>
              <w:rPr>
                <w:rFonts w:ascii="Arial" w:hAnsi="Arial" w:cs="Arial"/>
                <w:sz w:val="20"/>
              </w:rPr>
              <w:t>icos y culturales</w:t>
            </w:r>
          </w:p>
          <w:p w:rsidR="00000000" w:rsidRDefault="00965502" w:rsidP="00965502">
            <w:pPr>
              <w:numPr>
                <w:ilvl w:val="0"/>
                <w:numId w:val="100"/>
              </w:numPr>
              <w:jc w:val="both"/>
              <w:rPr>
                <w:rFonts w:ascii="Arial" w:hAnsi="Arial" w:cs="Arial"/>
                <w:sz w:val="20"/>
              </w:rPr>
            </w:pPr>
            <w:r>
              <w:rPr>
                <w:rFonts w:ascii="Arial" w:hAnsi="Arial" w:cs="Arial"/>
                <w:sz w:val="20"/>
              </w:rPr>
              <w:t>Rescate de la lengua nativa y costumbres</w:t>
            </w:r>
          </w:p>
          <w:p w:rsidR="00000000" w:rsidRDefault="00965502" w:rsidP="00965502">
            <w:pPr>
              <w:numPr>
                <w:ilvl w:val="0"/>
                <w:numId w:val="100"/>
              </w:numPr>
              <w:jc w:val="both"/>
              <w:rPr>
                <w:rFonts w:ascii="Arial" w:hAnsi="Arial" w:cs="Arial"/>
                <w:sz w:val="20"/>
              </w:rPr>
            </w:pPr>
            <w:r>
              <w:rPr>
                <w:rFonts w:ascii="Arial" w:hAnsi="Arial" w:cs="Arial"/>
                <w:sz w:val="20"/>
              </w:rPr>
              <w:t>Dotación a grupos artesanales</w:t>
            </w:r>
          </w:p>
          <w:p w:rsidR="00000000" w:rsidRDefault="00965502" w:rsidP="00965502">
            <w:pPr>
              <w:numPr>
                <w:ilvl w:val="0"/>
                <w:numId w:val="100"/>
              </w:numPr>
              <w:jc w:val="both"/>
              <w:rPr>
                <w:rFonts w:ascii="Arial" w:hAnsi="Arial" w:cs="Arial"/>
                <w:sz w:val="20"/>
              </w:rPr>
            </w:pPr>
            <w:r>
              <w:rPr>
                <w:rFonts w:ascii="Arial" w:hAnsi="Arial" w:cs="Arial"/>
                <w:sz w:val="20"/>
              </w:rPr>
              <w:t>Falta de campos deportivos, ampliación, adecuación con capacitación, dotación y promoción para la práctica de las diferentes disciplinas en las 14 veredas del Resguard</w:t>
            </w:r>
            <w:r>
              <w:rPr>
                <w:rFonts w:ascii="Arial" w:hAnsi="Arial" w:cs="Arial"/>
                <w:sz w:val="20"/>
              </w:rPr>
              <w:t>o</w:t>
            </w:r>
          </w:p>
          <w:p w:rsidR="00000000" w:rsidRDefault="00965502" w:rsidP="00965502">
            <w:pPr>
              <w:numPr>
                <w:ilvl w:val="0"/>
                <w:numId w:val="100"/>
              </w:numPr>
              <w:jc w:val="both"/>
              <w:rPr>
                <w:rFonts w:ascii="Arial" w:hAnsi="Arial" w:cs="Arial"/>
                <w:sz w:val="20"/>
              </w:rPr>
            </w:pPr>
            <w:r>
              <w:rPr>
                <w:rFonts w:ascii="Arial" w:hAnsi="Arial" w:cs="Arial"/>
                <w:sz w:val="20"/>
              </w:rPr>
              <w:t>Aislamiento y desconocimiento  de las capacidades recreativas y deportivas para niños en edad no escolar, menores de 5 años y población de la tercera edad mayores de 60 años.  Parques infantiles y gimnasio, respectivamente</w:t>
            </w:r>
          </w:p>
          <w:p w:rsidR="00000000" w:rsidRDefault="00965502" w:rsidP="00965502">
            <w:pPr>
              <w:numPr>
                <w:ilvl w:val="0"/>
                <w:numId w:val="100"/>
              </w:numPr>
              <w:jc w:val="both"/>
              <w:rPr>
                <w:rFonts w:ascii="Arial" w:hAnsi="Arial" w:cs="Arial"/>
                <w:sz w:val="20"/>
              </w:rPr>
            </w:pPr>
            <w:r>
              <w:rPr>
                <w:rFonts w:ascii="Arial" w:hAnsi="Arial" w:cs="Arial"/>
                <w:sz w:val="20"/>
              </w:rPr>
              <w:t>Ausencia de espacio para la rec</w:t>
            </w:r>
            <w:r>
              <w:rPr>
                <w:rFonts w:ascii="Arial" w:hAnsi="Arial" w:cs="Arial"/>
                <w:sz w:val="20"/>
              </w:rPr>
              <w:t xml:space="preserve">reación de todos los grupos y edades de nuestra comunidad. </w:t>
            </w:r>
          </w:p>
          <w:p w:rsidR="00000000" w:rsidRDefault="00965502">
            <w:pPr>
              <w:jc w:val="both"/>
              <w:rPr>
                <w:rFonts w:ascii="Arial" w:hAnsi="Arial" w:cs="Arial"/>
                <w:sz w:val="20"/>
              </w:rPr>
            </w:pPr>
            <w:r>
              <w:rPr>
                <w:rFonts w:ascii="Arial" w:hAnsi="Arial" w:cs="Arial"/>
                <w:sz w:val="20"/>
              </w:rPr>
              <w:t xml:space="preserve"> </w:t>
            </w:r>
          </w:p>
        </w:tc>
        <w:tc>
          <w:tcPr>
            <w:tcW w:w="3240"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56"/>
              </w:numPr>
              <w:jc w:val="both"/>
              <w:rPr>
                <w:rFonts w:ascii="Arial" w:hAnsi="Arial" w:cs="Arial"/>
                <w:sz w:val="20"/>
              </w:rPr>
            </w:pPr>
            <w:r>
              <w:rPr>
                <w:rFonts w:ascii="Arial" w:hAnsi="Arial" w:cs="Arial"/>
                <w:sz w:val="20"/>
              </w:rPr>
              <w:t>Mejoramiento y adecuación de escenarios deportivos</w:t>
            </w:r>
          </w:p>
          <w:p w:rsidR="00000000" w:rsidRDefault="00965502" w:rsidP="00965502">
            <w:pPr>
              <w:numPr>
                <w:ilvl w:val="0"/>
                <w:numId w:val="56"/>
              </w:numPr>
              <w:jc w:val="both"/>
              <w:rPr>
                <w:rFonts w:ascii="Arial" w:hAnsi="Arial" w:cs="Arial"/>
                <w:sz w:val="20"/>
              </w:rPr>
            </w:pPr>
            <w:r>
              <w:rPr>
                <w:rFonts w:ascii="Arial" w:hAnsi="Arial" w:cs="Arial"/>
                <w:sz w:val="20"/>
              </w:rPr>
              <w:t>Crear grupos de teatro, danzas, etc.</w:t>
            </w:r>
          </w:p>
        </w:tc>
      </w:tr>
      <w:tr w:rsidR="00000000">
        <w:tblPrEx>
          <w:tblCellMar>
            <w:top w:w="0" w:type="dxa"/>
            <w:bottom w:w="0" w:type="dxa"/>
          </w:tblCellMar>
        </w:tblPrEx>
        <w:trPr>
          <w:cantSplit/>
          <w:trHeight w:val="275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tc>
        <w:tc>
          <w:tcPr>
            <w:tcW w:w="4141" w:type="dxa"/>
            <w:tcBorders>
              <w:bottom w:val="single" w:sz="4" w:space="0" w:color="auto"/>
            </w:tcBorders>
          </w:tcPr>
          <w:p w:rsidR="00000000" w:rsidRDefault="00965502" w:rsidP="00965502">
            <w:pPr>
              <w:numPr>
                <w:ilvl w:val="0"/>
                <w:numId w:val="101"/>
              </w:numPr>
              <w:rPr>
                <w:rFonts w:ascii="Arial" w:hAnsi="Arial" w:cs="Arial"/>
                <w:sz w:val="20"/>
              </w:rPr>
            </w:pPr>
            <w:r>
              <w:rPr>
                <w:rFonts w:ascii="Arial" w:hAnsi="Arial" w:cs="Arial"/>
                <w:sz w:val="20"/>
              </w:rPr>
              <w:t>Estudio socioeconómic</w:t>
            </w:r>
            <w:r>
              <w:rPr>
                <w:rFonts w:ascii="Arial" w:hAnsi="Arial" w:cs="Arial"/>
                <w:sz w:val="20"/>
              </w:rPr>
              <w:t>o para el Resguardo</w:t>
            </w:r>
          </w:p>
          <w:p w:rsidR="00000000" w:rsidRDefault="00965502" w:rsidP="00965502">
            <w:pPr>
              <w:numPr>
                <w:ilvl w:val="0"/>
                <w:numId w:val="101"/>
              </w:numPr>
              <w:rPr>
                <w:rFonts w:ascii="Arial" w:hAnsi="Arial" w:cs="Arial"/>
                <w:sz w:val="20"/>
              </w:rPr>
            </w:pPr>
            <w:r>
              <w:rPr>
                <w:rFonts w:ascii="Arial" w:hAnsi="Arial" w:cs="Arial"/>
                <w:sz w:val="20"/>
              </w:rPr>
              <w:t>Apoyo a grupos productivos en asistencia técnica agropecuaria</w:t>
            </w:r>
          </w:p>
          <w:p w:rsidR="00000000" w:rsidRDefault="00965502" w:rsidP="00965502">
            <w:pPr>
              <w:numPr>
                <w:ilvl w:val="0"/>
                <w:numId w:val="101"/>
              </w:numPr>
              <w:jc w:val="both"/>
              <w:rPr>
                <w:rFonts w:ascii="Arial" w:hAnsi="Arial" w:cs="Arial"/>
                <w:sz w:val="20"/>
              </w:rPr>
            </w:pPr>
            <w:r>
              <w:rPr>
                <w:rFonts w:ascii="Arial" w:hAnsi="Arial" w:cs="Arial"/>
                <w:sz w:val="20"/>
              </w:rPr>
              <w:t>Creación de microempresas y ONG’s indígenas</w:t>
            </w:r>
          </w:p>
          <w:p w:rsidR="00000000" w:rsidRDefault="00965502" w:rsidP="00965502">
            <w:pPr>
              <w:numPr>
                <w:ilvl w:val="0"/>
                <w:numId w:val="101"/>
              </w:numPr>
              <w:jc w:val="both"/>
              <w:rPr>
                <w:rFonts w:ascii="Arial" w:hAnsi="Arial" w:cs="Arial"/>
                <w:sz w:val="20"/>
              </w:rPr>
            </w:pPr>
            <w:r>
              <w:rPr>
                <w:rFonts w:ascii="Arial" w:hAnsi="Arial" w:cs="Arial"/>
                <w:sz w:val="20"/>
              </w:rPr>
              <w:t>Establecimiento de planta procesadora de leche y derivados</w:t>
            </w:r>
          </w:p>
          <w:p w:rsidR="00000000" w:rsidRDefault="00965502" w:rsidP="00965502">
            <w:pPr>
              <w:numPr>
                <w:ilvl w:val="0"/>
                <w:numId w:val="101"/>
              </w:numPr>
              <w:rPr>
                <w:rFonts w:ascii="Arial" w:hAnsi="Arial" w:cs="Arial"/>
                <w:sz w:val="20"/>
              </w:rPr>
            </w:pPr>
            <w:r>
              <w:rPr>
                <w:rFonts w:ascii="Arial" w:hAnsi="Arial" w:cs="Arial"/>
                <w:sz w:val="20"/>
              </w:rPr>
              <w:t>Ampliación del Resguardo</w:t>
            </w:r>
          </w:p>
          <w:p w:rsidR="00000000" w:rsidRDefault="00965502" w:rsidP="00965502">
            <w:pPr>
              <w:numPr>
                <w:ilvl w:val="0"/>
                <w:numId w:val="101"/>
              </w:numPr>
              <w:rPr>
                <w:rFonts w:ascii="Arial" w:hAnsi="Arial" w:cs="Arial"/>
                <w:sz w:val="20"/>
              </w:rPr>
            </w:pPr>
            <w:r>
              <w:rPr>
                <w:rFonts w:ascii="Arial" w:hAnsi="Arial" w:cs="Arial"/>
                <w:sz w:val="20"/>
              </w:rPr>
              <w:t>Creación, capacitación y financiación de micro</w:t>
            </w:r>
            <w:r>
              <w:rPr>
                <w:rFonts w:ascii="Arial" w:hAnsi="Arial" w:cs="Arial"/>
                <w:sz w:val="20"/>
              </w:rPr>
              <w:t>empresas</w:t>
            </w:r>
          </w:p>
          <w:p w:rsidR="00000000" w:rsidRDefault="00965502" w:rsidP="00965502">
            <w:pPr>
              <w:numPr>
                <w:ilvl w:val="0"/>
                <w:numId w:val="101"/>
              </w:numPr>
              <w:rPr>
                <w:rFonts w:ascii="Arial" w:hAnsi="Arial" w:cs="Arial"/>
                <w:sz w:val="20"/>
              </w:rPr>
            </w:pPr>
            <w:r>
              <w:rPr>
                <w:rFonts w:ascii="Arial" w:hAnsi="Arial" w:cs="Arial"/>
                <w:sz w:val="20"/>
              </w:rPr>
              <w:t>Créditos sin intereses</w:t>
            </w:r>
          </w:p>
          <w:p w:rsidR="00000000" w:rsidRDefault="00965502" w:rsidP="00965502">
            <w:pPr>
              <w:numPr>
                <w:ilvl w:val="0"/>
                <w:numId w:val="101"/>
              </w:numPr>
              <w:rPr>
                <w:rFonts w:ascii="Arial" w:hAnsi="Arial" w:cs="Arial"/>
                <w:sz w:val="20"/>
              </w:rPr>
            </w:pPr>
            <w:r>
              <w:rPr>
                <w:rFonts w:ascii="Arial" w:hAnsi="Arial" w:cs="Arial"/>
                <w:sz w:val="20"/>
              </w:rPr>
              <w:t>Subsidios a madres cabeza de familia y a madres comunitarias</w:t>
            </w:r>
          </w:p>
          <w:p w:rsidR="00000000" w:rsidRDefault="00965502" w:rsidP="00965502">
            <w:pPr>
              <w:numPr>
                <w:ilvl w:val="0"/>
                <w:numId w:val="101"/>
              </w:numPr>
              <w:rPr>
                <w:rFonts w:ascii="Arial" w:hAnsi="Arial" w:cs="Arial"/>
                <w:sz w:val="20"/>
              </w:rPr>
            </w:pPr>
            <w:r>
              <w:rPr>
                <w:rFonts w:ascii="Arial" w:hAnsi="Arial" w:cs="Arial"/>
                <w:sz w:val="20"/>
              </w:rPr>
              <w:t>Creación de centro de acopio para compra y venta de productos</w:t>
            </w:r>
          </w:p>
          <w:p w:rsidR="00000000" w:rsidRDefault="00965502" w:rsidP="00965502">
            <w:pPr>
              <w:numPr>
                <w:ilvl w:val="0"/>
                <w:numId w:val="101"/>
              </w:numPr>
              <w:rPr>
                <w:rFonts w:ascii="Arial" w:hAnsi="Arial" w:cs="Arial"/>
                <w:sz w:val="20"/>
              </w:rPr>
            </w:pPr>
            <w:r>
              <w:rPr>
                <w:rFonts w:ascii="Arial" w:hAnsi="Arial" w:cs="Arial"/>
                <w:sz w:val="20"/>
              </w:rPr>
              <w:t>Apoyo económico a grupos productivos y artesanales</w:t>
            </w:r>
          </w:p>
          <w:p w:rsidR="00000000" w:rsidRDefault="00965502" w:rsidP="00965502">
            <w:pPr>
              <w:numPr>
                <w:ilvl w:val="0"/>
                <w:numId w:val="101"/>
              </w:numPr>
              <w:rPr>
                <w:rFonts w:ascii="Arial" w:hAnsi="Arial" w:cs="Arial"/>
                <w:sz w:val="20"/>
              </w:rPr>
            </w:pPr>
            <w:r>
              <w:rPr>
                <w:rFonts w:ascii="Arial" w:hAnsi="Arial" w:cs="Arial"/>
                <w:sz w:val="20"/>
              </w:rPr>
              <w:t>Consecución de maquinaria pesada y manual</w:t>
            </w:r>
          </w:p>
          <w:p w:rsidR="00000000" w:rsidRDefault="00965502" w:rsidP="00965502">
            <w:pPr>
              <w:numPr>
                <w:ilvl w:val="0"/>
                <w:numId w:val="101"/>
              </w:numPr>
              <w:rPr>
                <w:rFonts w:ascii="Arial" w:hAnsi="Arial" w:cs="Arial"/>
                <w:sz w:val="20"/>
              </w:rPr>
            </w:pPr>
            <w:r>
              <w:rPr>
                <w:rFonts w:ascii="Arial" w:hAnsi="Arial" w:cs="Arial"/>
                <w:sz w:val="20"/>
              </w:rPr>
              <w:t>Seguro a</w:t>
            </w:r>
            <w:r>
              <w:rPr>
                <w:rFonts w:ascii="Arial" w:hAnsi="Arial" w:cs="Arial"/>
                <w:sz w:val="20"/>
              </w:rPr>
              <w:t>gropecuario</w:t>
            </w:r>
          </w:p>
        </w:tc>
        <w:tc>
          <w:tcPr>
            <w:tcW w:w="3240"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Gestionar ante entidades la adjudicación de tierras</w:t>
            </w:r>
          </w:p>
          <w:p w:rsidR="00000000" w:rsidRDefault="00965502" w:rsidP="00965502">
            <w:pPr>
              <w:numPr>
                <w:ilvl w:val="0"/>
                <w:numId w:val="54"/>
              </w:numPr>
              <w:jc w:val="both"/>
              <w:rPr>
                <w:rFonts w:ascii="Arial" w:hAnsi="Arial" w:cs="Arial"/>
                <w:sz w:val="20"/>
              </w:rPr>
            </w:pPr>
            <w:r>
              <w:rPr>
                <w:rFonts w:ascii="Arial" w:hAnsi="Arial" w:cs="Arial"/>
                <w:sz w:val="20"/>
              </w:rPr>
              <w:t>Formulación de proyectos para la recreación de un fondo rotatorio para la producción</w:t>
            </w:r>
          </w:p>
          <w:p w:rsidR="00000000" w:rsidRDefault="00965502" w:rsidP="00965502">
            <w:pPr>
              <w:numPr>
                <w:ilvl w:val="0"/>
                <w:numId w:val="54"/>
              </w:numPr>
              <w:jc w:val="both"/>
              <w:rPr>
                <w:rFonts w:ascii="Arial" w:hAnsi="Arial" w:cs="Arial"/>
                <w:sz w:val="20"/>
              </w:rPr>
            </w:pPr>
            <w:r>
              <w:rPr>
                <w:rFonts w:ascii="Arial" w:hAnsi="Arial" w:cs="Arial"/>
                <w:sz w:val="20"/>
              </w:rPr>
              <w:t>Capacitación a la comunidad</w:t>
            </w:r>
          </w:p>
          <w:p w:rsidR="00000000" w:rsidRDefault="00965502" w:rsidP="00965502">
            <w:pPr>
              <w:numPr>
                <w:ilvl w:val="0"/>
                <w:numId w:val="54"/>
              </w:numPr>
              <w:jc w:val="both"/>
              <w:rPr>
                <w:rFonts w:ascii="Arial" w:hAnsi="Arial" w:cs="Arial"/>
                <w:sz w:val="20"/>
              </w:rPr>
            </w:pPr>
            <w:r>
              <w:rPr>
                <w:rFonts w:ascii="Arial" w:hAnsi="Arial" w:cs="Arial"/>
                <w:sz w:val="20"/>
              </w:rPr>
              <w:t>Asistencia técnica permanente</w:t>
            </w:r>
          </w:p>
          <w:p w:rsidR="00000000" w:rsidRDefault="00965502" w:rsidP="00965502">
            <w:pPr>
              <w:numPr>
                <w:ilvl w:val="0"/>
                <w:numId w:val="54"/>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54"/>
              </w:numPr>
              <w:jc w:val="both"/>
              <w:rPr>
                <w:rFonts w:ascii="Arial" w:hAnsi="Arial" w:cs="Arial"/>
                <w:sz w:val="20"/>
              </w:rPr>
            </w:pPr>
            <w:r>
              <w:rPr>
                <w:rFonts w:ascii="Arial" w:hAnsi="Arial" w:cs="Arial"/>
                <w:sz w:val="20"/>
              </w:rPr>
              <w:t>Crear fondos de ahorro</w:t>
            </w:r>
          </w:p>
        </w:tc>
      </w:tr>
      <w:tr w:rsidR="00000000">
        <w:tblPrEx>
          <w:tblCellMar>
            <w:top w:w="0" w:type="dxa"/>
            <w:bottom w:w="0" w:type="dxa"/>
          </w:tblCellMar>
        </w:tblPrEx>
        <w:trPr>
          <w:cantSplit/>
          <w:trHeight w:val="3768"/>
        </w:trPr>
        <w:tc>
          <w:tcPr>
            <w:tcW w:w="2501" w:type="dxa"/>
            <w:tcBorders>
              <w:bottom w:val="single" w:sz="4" w:space="0" w:color="auto"/>
            </w:tcBorders>
            <w:shd w:val="clear" w:color="auto" w:fill="A6A6A6"/>
          </w:tcPr>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r>
              <w:rPr>
                <w:rFonts w:ascii="Arial" w:hAnsi="Arial" w:cs="Arial"/>
                <w:b/>
                <w:bCs/>
              </w:rPr>
              <w:t>DESARROLLO</w:t>
            </w:r>
          </w:p>
          <w:p w:rsidR="00000000" w:rsidRDefault="00965502">
            <w:pPr>
              <w:pStyle w:val="Ttulo6"/>
              <w:jc w:val="center"/>
              <w:rPr>
                <w:rFonts w:ascii="Arial" w:hAnsi="Arial" w:cs="Arial"/>
                <w:b/>
                <w:bCs/>
              </w:rPr>
            </w:pPr>
            <w:r>
              <w:rPr>
                <w:rFonts w:ascii="Arial" w:hAnsi="Arial" w:cs="Arial"/>
                <w:b/>
                <w:bCs/>
              </w:rPr>
              <w:t>INSTITUCIONAL</w:t>
            </w:r>
          </w:p>
        </w:tc>
        <w:tc>
          <w:tcPr>
            <w:tcW w:w="4141" w:type="dxa"/>
            <w:tcBorders>
              <w:bottom w:val="single" w:sz="4" w:space="0" w:color="auto"/>
            </w:tcBorders>
          </w:tcPr>
          <w:p w:rsidR="00000000" w:rsidRDefault="00965502" w:rsidP="00965502">
            <w:pPr>
              <w:numPr>
                <w:ilvl w:val="0"/>
                <w:numId w:val="102"/>
              </w:numPr>
              <w:rPr>
                <w:rFonts w:ascii="Arial" w:hAnsi="Arial" w:cs="Arial"/>
                <w:sz w:val="20"/>
              </w:rPr>
            </w:pPr>
            <w:r>
              <w:rPr>
                <w:rFonts w:ascii="Arial" w:hAnsi="Arial" w:cs="Arial"/>
                <w:sz w:val="20"/>
              </w:rPr>
              <w:t>Elaboración de perfiles de proyectos</w:t>
            </w:r>
          </w:p>
          <w:p w:rsidR="00000000" w:rsidRDefault="00965502" w:rsidP="00965502">
            <w:pPr>
              <w:numPr>
                <w:ilvl w:val="0"/>
                <w:numId w:val="102"/>
              </w:numPr>
              <w:rPr>
                <w:rFonts w:ascii="Arial" w:hAnsi="Arial" w:cs="Arial"/>
                <w:sz w:val="20"/>
              </w:rPr>
            </w:pPr>
            <w:r>
              <w:rPr>
                <w:rFonts w:ascii="Arial" w:hAnsi="Arial" w:cs="Arial"/>
                <w:sz w:val="20"/>
              </w:rPr>
              <w:t>Capacitación a madres comunitarias</w:t>
            </w:r>
          </w:p>
          <w:p w:rsidR="00000000" w:rsidRDefault="00965502" w:rsidP="00965502">
            <w:pPr>
              <w:numPr>
                <w:ilvl w:val="0"/>
                <w:numId w:val="102"/>
              </w:numPr>
              <w:rPr>
                <w:rFonts w:ascii="Arial" w:hAnsi="Arial" w:cs="Arial"/>
                <w:sz w:val="20"/>
              </w:rPr>
            </w:pPr>
            <w:r>
              <w:rPr>
                <w:rFonts w:ascii="Arial" w:hAnsi="Arial" w:cs="Arial"/>
                <w:sz w:val="20"/>
              </w:rPr>
              <w:t>Capacitación en sistemas</w:t>
            </w:r>
          </w:p>
          <w:p w:rsidR="00000000" w:rsidRDefault="00965502" w:rsidP="00965502">
            <w:pPr>
              <w:numPr>
                <w:ilvl w:val="0"/>
                <w:numId w:val="102"/>
              </w:numPr>
              <w:rPr>
                <w:rFonts w:ascii="Arial" w:hAnsi="Arial" w:cs="Arial"/>
                <w:sz w:val="20"/>
              </w:rPr>
            </w:pPr>
            <w:r>
              <w:rPr>
                <w:rFonts w:ascii="Arial" w:hAnsi="Arial" w:cs="Arial"/>
                <w:sz w:val="20"/>
              </w:rPr>
              <w:t>Capacitación sobre rescate de nuestra cultura</w:t>
            </w:r>
          </w:p>
          <w:p w:rsidR="00000000" w:rsidRDefault="00965502" w:rsidP="00965502">
            <w:pPr>
              <w:numPr>
                <w:ilvl w:val="0"/>
                <w:numId w:val="102"/>
              </w:numPr>
              <w:rPr>
                <w:rFonts w:ascii="Arial" w:hAnsi="Arial" w:cs="Arial"/>
                <w:sz w:val="20"/>
              </w:rPr>
            </w:pPr>
            <w:r>
              <w:rPr>
                <w:rFonts w:ascii="Arial" w:hAnsi="Arial" w:cs="Arial"/>
                <w:sz w:val="20"/>
              </w:rPr>
              <w:t>Capacitación en veedurías ciudadanas</w:t>
            </w:r>
          </w:p>
          <w:p w:rsidR="00000000" w:rsidRDefault="00965502" w:rsidP="00965502">
            <w:pPr>
              <w:numPr>
                <w:ilvl w:val="0"/>
                <w:numId w:val="102"/>
              </w:numPr>
              <w:rPr>
                <w:rFonts w:ascii="Arial" w:hAnsi="Arial" w:cs="Arial"/>
                <w:sz w:val="20"/>
              </w:rPr>
            </w:pPr>
            <w:r>
              <w:rPr>
                <w:rFonts w:ascii="Arial" w:hAnsi="Arial" w:cs="Arial"/>
                <w:sz w:val="20"/>
              </w:rPr>
              <w:t>Capacitación sobre Derecho Interno</w:t>
            </w:r>
          </w:p>
          <w:p w:rsidR="00000000" w:rsidRDefault="00965502" w:rsidP="00965502">
            <w:pPr>
              <w:numPr>
                <w:ilvl w:val="0"/>
                <w:numId w:val="102"/>
              </w:numPr>
              <w:rPr>
                <w:rFonts w:ascii="Arial" w:hAnsi="Arial" w:cs="Arial"/>
                <w:sz w:val="20"/>
              </w:rPr>
            </w:pPr>
            <w:r>
              <w:rPr>
                <w:rFonts w:ascii="Arial" w:hAnsi="Arial" w:cs="Arial"/>
                <w:sz w:val="20"/>
              </w:rPr>
              <w:t>Capacitaci</w:t>
            </w:r>
            <w:r>
              <w:rPr>
                <w:rFonts w:ascii="Arial" w:hAnsi="Arial" w:cs="Arial"/>
                <w:sz w:val="20"/>
              </w:rPr>
              <w:t>ón en relaciones humanas</w:t>
            </w:r>
          </w:p>
          <w:p w:rsidR="00000000" w:rsidRDefault="00965502" w:rsidP="00965502">
            <w:pPr>
              <w:numPr>
                <w:ilvl w:val="0"/>
                <w:numId w:val="102"/>
              </w:numPr>
              <w:rPr>
                <w:rFonts w:ascii="Arial" w:hAnsi="Arial" w:cs="Arial"/>
                <w:sz w:val="20"/>
              </w:rPr>
            </w:pPr>
            <w:r>
              <w:rPr>
                <w:rFonts w:ascii="Arial" w:hAnsi="Arial" w:cs="Arial"/>
                <w:sz w:val="20"/>
              </w:rPr>
              <w:t>Construcción y adecuación de una antena parabólica que permita la entrada de programas educativos</w:t>
            </w:r>
          </w:p>
          <w:p w:rsidR="00000000" w:rsidRDefault="00965502" w:rsidP="00965502">
            <w:pPr>
              <w:numPr>
                <w:ilvl w:val="0"/>
                <w:numId w:val="102"/>
              </w:numPr>
              <w:rPr>
                <w:rFonts w:ascii="Arial" w:hAnsi="Arial" w:cs="Arial"/>
                <w:sz w:val="20"/>
              </w:rPr>
            </w:pPr>
            <w:r>
              <w:rPr>
                <w:rFonts w:ascii="Arial" w:hAnsi="Arial" w:cs="Arial"/>
                <w:sz w:val="20"/>
              </w:rPr>
              <w:t>Capacitación a líderes comunitarios y Juntas de Acción Comunal</w:t>
            </w:r>
          </w:p>
        </w:tc>
        <w:tc>
          <w:tcPr>
            <w:tcW w:w="3240"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57"/>
              </w:numPr>
              <w:jc w:val="both"/>
              <w:rPr>
                <w:rFonts w:ascii="Arial" w:hAnsi="Arial" w:cs="Arial"/>
                <w:sz w:val="20"/>
              </w:rPr>
            </w:pPr>
            <w:r>
              <w:rPr>
                <w:rFonts w:ascii="Arial" w:hAnsi="Arial" w:cs="Arial"/>
                <w:sz w:val="20"/>
              </w:rPr>
              <w:t>Ge</w:t>
            </w:r>
            <w:r>
              <w:rPr>
                <w:rFonts w:ascii="Arial" w:hAnsi="Arial" w:cs="Arial"/>
                <w:sz w:val="20"/>
              </w:rPr>
              <w:t>stión de Proyectos</w:t>
            </w:r>
          </w:p>
          <w:p w:rsidR="00000000" w:rsidRDefault="00965502" w:rsidP="00965502">
            <w:pPr>
              <w:numPr>
                <w:ilvl w:val="0"/>
                <w:numId w:val="57"/>
              </w:numPr>
              <w:jc w:val="both"/>
              <w:rPr>
                <w:rFonts w:ascii="Arial" w:hAnsi="Arial" w:cs="Arial"/>
                <w:sz w:val="20"/>
              </w:rPr>
            </w:pPr>
            <w:r>
              <w:rPr>
                <w:rFonts w:ascii="Arial" w:hAnsi="Arial" w:cs="Arial"/>
                <w:sz w:val="20"/>
              </w:rPr>
              <w:t>Creación de Escuelas de lideres para el resguardo</w:t>
            </w:r>
          </w:p>
        </w:tc>
      </w:tr>
    </w:tbl>
    <w:p w:rsidR="00000000" w:rsidRDefault="00965502">
      <w:pPr>
        <w:jc w:val="center"/>
        <w:rPr>
          <w:rFonts w:ascii="Arial" w:hAnsi="Arial" w:cs="Arial"/>
          <w:b/>
          <w:bCs/>
        </w:rPr>
      </w:pPr>
    </w:p>
    <w:p w:rsidR="00000000" w:rsidRDefault="00965502">
      <w:pPr>
        <w:rPr>
          <w:rFonts w:ascii="Arial" w:hAnsi="Arial" w:cs="Arial"/>
        </w:rPr>
      </w:pPr>
    </w:p>
    <w:p w:rsidR="00000000" w:rsidRDefault="00965502">
      <w:pPr>
        <w:rPr>
          <w:rFonts w:ascii="Arial" w:hAnsi="Arial" w:cs="Arial"/>
        </w:rPr>
      </w:pPr>
    </w:p>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rPr>
          <w:szCs w:val="24"/>
        </w:rPr>
      </w:pPr>
    </w:p>
    <w:p w:rsidR="00000000" w:rsidRDefault="00965502">
      <w:pPr>
        <w:pStyle w:val="BodyText3"/>
        <w:widowControl/>
        <w:jc w:val="center"/>
        <w:rPr>
          <w:rFonts w:ascii="Arial" w:hAnsi="Arial" w:cs="Arial"/>
          <w:b/>
          <w:bCs/>
          <w:szCs w:val="24"/>
        </w:rPr>
      </w:pPr>
      <w:r>
        <w:rPr>
          <w:rFonts w:ascii="Arial" w:hAnsi="Arial" w:cs="Arial"/>
          <w:b/>
          <w:bCs/>
          <w:szCs w:val="24"/>
        </w:rPr>
        <w:t>ESCENARIOS CONCERTADOS</w:t>
      </w:r>
    </w:p>
    <w:p w:rsidR="00000000" w:rsidRDefault="00965502">
      <w:pPr>
        <w:pStyle w:val="Ttulo3"/>
        <w:rPr>
          <w:rFonts w:ascii="Arial" w:hAnsi="Arial" w:cs="Arial"/>
        </w:rPr>
      </w:pPr>
    </w:p>
    <w:tbl>
      <w:tblPr>
        <w:tblW w:w="9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501"/>
        <w:gridCol w:w="7381"/>
      </w:tblGrid>
      <w:tr w:rsidR="00000000">
        <w:tblPrEx>
          <w:tblCellMar>
            <w:top w:w="0" w:type="dxa"/>
            <w:bottom w:w="0" w:type="dxa"/>
          </w:tblCellMar>
        </w:tblPrEx>
        <w:trPr>
          <w:cantSplit/>
        </w:trPr>
        <w:tc>
          <w:tcPr>
            <w:tcW w:w="2501" w:type="dxa"/>
            <w:tcBorders>
              <w:bottom w:val="single" w:sz="4" w:space="0" w:color="auto"/>
            </w:tcBorders>
            <w:shd w:val="clear" w:color="auto" w:fill="A6A6A6"/>
          </w:tcPr>
          <w:p w:rsidR="00000000" w:rsidRDefault="00965502">
            <w:pPr>
              <w:jc w:val="center"/>
              <w:rPr>
                <w:rFonts w:ascii="Arial" w:hAnsi="Arial" w:cs="Arial"/>
                <w:b/>
                <w:bCs/>
              </w:rPr>
            </w:pPr>
            <w:r>
              <w:rPr>
                <w:rFonts w:ascii="Arial" w:hAnsi="Arial" w:cs="Arial"/>
                <w:b/>
                <w:bCs/>
              </w:rPr>
              <w:t>AREA DE ANALISIS</w:t>
            </w:r>
          </w:p>
        </w:tc>
        <w:tc>
          <w:tcPr>
            <w:tcW w:w="7381" w:type="dxa"/>
            <w:shd w:val="clear" w:color="auto" w:fill="A6A6A6"/>
          </w:tcPr>
          <w:p w:rsidR="00000000" w:rsidRDefault="00965502">
            <w:pPr>
              <w:jc w:val="both"/>
              <w:rPr>
                <w:rFonts w:ascii="Arial" w:hAnsi="Arial" w:cs="Arial"/>
                <w:b/>
                <w:bCs/>
              </w:rPr>
            </w:pPr>
            <w:r>
              <w:rPr>
                <w:rFonts w:ascii="Arial" w:hAnsi="Arial" w:cs="Arial"/>
                <w:b/>
                <w:bCs/>
              </w:rPr>
              <w:t>ESCENARIO CONCERTADO</w:t>
            </w:r>
          </w:p>
        </w:tc>
      </w:tr>
      <w:tr w:rsidR="00000000">
        <w:tblPrEx>
          <w:tblCellMar>
            <w:top w:w="0" w:type="dxa"/>
            <w:bottom w:w="0" w:type="dxa"/>
          </w:tblCellMar>
        </w:tblPrEx>
        <w:trPr>
          <w:cantSplit/>
          <w:trHeight w:val="2111"/>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MEDIO</w:t>
            </w:r>
          </w:p>
          <w:p w:rsidR="00000000" w:rsidRDefault="00965502">
            <w:pPr>
              <w:pStyle w:val="Ttulo1"/>
              <w:jc w:val="center"/>
              <w:rPr>
                <w:rFonts w:ascii="Arial" w:hAnsi="Arial" w:cs="Arial"/>
                <w:b/>
                <w:bCs/>
                <w:sz w:val="22"/>
              </w:rPr>
            </w:pPr>
            <w:r>
              <w:rPr>
                <w:rFonts w:ascii="Arial" w:hAnsi="Arial" w:cs="Arial"/>
                <w:b/>
                <w:bCs/>
                <w:sz w:val="22"/>
              </w:rPr>
              <w:t>AMBIENTE</w:t>
            </w:r>
          </w:p>
        </w:tc>
        <w:tc>
          <w:tcPr>
            <w:tcW w:w="7381" w:type="dxa"/>
            <w:tcBorders>
              <w:bottom w:val="single" w:sz="4" w:space="0" w:color="auto"/>
            </w:tcBorders>
          </w:tcPr>
          <w:p w:rsidR="00000000" w:rsidRDefault="00965502" w:rsidP="00965502">
            <w:pPr>
              <w:numPr>
                <w:ilvl w:val="0"/>
                <w:numId w:val="30"/>
              </w:numPr>
              <w:jc w:val="both"/>
              <w:rPr>
                <w:rFonts w:ascii="Arial" w:hAnsi="Arial" w:cs="Arial"/>
                <w:sz w:val="20"/>
              </w:rPr>
            </w:pPr>
            <w:r>
              <w:rPr>
                <w:rFonts w:ascii="Arial" w:hAnsi="Arial" w:cs="Arial"/>
                <w:sz w:val="20"/>
              </w:rPr>
              <w:t>Titulación de tierras</w:t>
            </w:r>
          </w:p>
          <w:p w:rsidR="00000000" w:rsidRDefault="00965502" w:rsidP="00965502">
            <w:pPr>
              <w:numPr>
                <w:ilvl w:val="0"/>
                <w:numId w:val="30"/>
              </w:numPr>
              <w:jc w:val="both"/>
              <w:rPr>
                <w:rFonts w:ascii="Arial" w:hAnsi="Arial" w:cs="Arial"/>
                <w:sz w:val="20"/>
              </w:rPr>
            </w:pPr>
            <w:r>
              <w:rPr>
                <w:rFonts w:ascii="Arial" w:hAnsi="Arial" w:cs="Arial"/>
                <w:sz w:val="20"/>
              </w:rPr>
              <w:t>Programas de conservación y protección de cuencas hi</w:t>
            </w:r>
            <w:r>
              <w:rPr>
                <w:rFonts w:ascii="Arial" w:hAnsi="Arial" w:cs="Arial"/>
                <w:sz w:val="20"/>
              </w:rPr>
              <w:t>drográficas, páramos y sitios Sagrados</w:t>
            </w:r>
          </w:p>
          <w:p w:rsidR="00000000" w:rsidRDefault="00965502" w:rsidP="00965502">
            <w:pPr>
              <w:numPr>
                <w:ilvl w:val="0"/>
                <w:numId w:val="30"/>
              </w:numPr>
              <w:jc w:val="both"/>
              <w:rPr>
                <w:rFonts w:ascii="Arial" w:hAnsi="Arial" w:cs="Arial"/>
                <w:sz w:val="20"/>
              </w:rPr>
            </w:pPr>
            <w:r>
              <w:rPr>
                <w:rFonts w:ascii="Arial" w:hAnsi="Arial" w:cs="Arial"/>
                <w:sz w:val="20"/>
              </w:rPr>
              <w:t>Educación ambiental</w:t>
            </w:r>
          </w:p>
          <w:p w:rsidR="00000000" w:rsidRDefault="00965502" w:rsidP="00965502">
            <w:pPr>
              <w:numPr>
                <w:ilvl w:val="0"/>
                <w:numId w:val="30"/>
              </w:numPr>
              <w:jc w:val="both"/>
              <w:rPr>
                <w:rFonts w:ascii="Arial" w:hAnsi="Arial" w:cs="Arial"/>
                <w:sz w:val="20"/>
              </w:rPr>
            </w:pPr>
            <w:r>
              <w:rPr>
                <w:rFonts w:ascii="Arial" w:hAnsi="Arial" w:cs="Arial"/>
                <w:sz w:val="20"/>
              </w:rPr>
              <w:t>Reforestación de zonas degradas</w:t>
            </w:r>
          </w:p>
          <w:p w:rsidR="00000000" w:rsidRDefault="00965502" w:rsidP="00965502">
            <w:pPr>
              <w:numPr>
                <w:ilvl w:val="0"/>
                <w:numId w:val="30"/>
              </w:numPr>
              <w:jc w:val="both"/>
              <w:rPr>
                <w:rFonts w:ascii="Arial" w:hAnsi="Arial" w:cs="Arial"/>
                <w:sz w:val="20"/>
              </w:rPr>
            </w:pPr>
            <w:r>
              <w:rPr>
                <w:rFonts w:ascii="Arial" w:hAnsi="Arial" w:cs="Arial"/>
                <w:sz w:val="20"/>
              </w:rPr>
              <w:t>Reforestar con especies nativas</w:t>
            </w:r>
          </w:p>
          <w:p w:rsidR="00000000" w:rsidRDefault="00965502" w:rsidP="00965502">
            <w:pPr>
              <w:numPr>
                <w:ilvl w:val="0"/>
                <w:numId w:val="30"/>
              </w:numPr>
              <w:jc w:val="both"/>
              <w:rPr>
                <w:rFonts w:ascii="Arial" w:hAnsi="Arial" w:cs="Arial"/>
                <w:sz w:val="20"/>
              </w:rPr>
            </w:pPr>
            <w:r>
              <w:rPr>
                <w:rFonts w:ascii="Arial" w:hAnsi="Arial" w:cs="Arial"/>
                <w:sz w:val="20"/>
              </w:rPr>
              <w:t>Inventario de especies flora y fauna en la región</w:t>
            </w:r>
          </w:p>
          <w:p w:rsidR="00000000" w:rsidRDefault="00965502" w:rsidP="00965502">
            <w:pPr>
              <w:numPr>
                <w:ilvl w:val="0"/>
                <w:numId w:val="30"/>
              </w:numPr>
              <w:jc w:val="both"/>
              <w:rPr>
                <w:rFonts w:ascii="Arial" w:hAnsi="Arial" w:cs="Arial"/>
                <w:sz w:val="20"/>
              </w:rPr>
            </w:pPr>
            <w:r>
              <w:rPr>
                <w:rFonts w:ascii="Arial" w:hAnsi="Arial" w:cs="Arial"/>
                <w:sz w:val="20"/>
              </w:rPr>
              <w:t>Programa de capacitación y prevención de desastres</w:t>
            </w:r>
          </w:p>
          <w:p w:rsidR="00000000" w:rsidRDefault="00965502" w:rsidP="00965502">
            <w:pPr>
              <w:numPr>
                <w:ilvl w:val="0"/>
                <w:numId w:val="30"/>
              </w:numPr>
              <w:jc w:val="both"/>
              <w:rPr>
                <w:rFonts w:ascii="Arial" w:hAnsi="Arial" w:cs="Arial"/>
                <w:sz w:val="20"/>
              </w:rPr>
            </w:pPr>
            <w:r>
              <w:rPr>
                <w:rFonts w:ascii="Arial" w:hAnsi="Arial" w:cs="Arial"/>
                <w:sz w:val="20"/>
              </w:rPr>
              <w:t>Comité Local de Emergencia en Ac</w:t>
            </w:r>
            <w:r>
              <w:rPr>
                <w:rFonts w:ascii="Arial" w:hAnsi="Arial" w:cs="Arial"/>
                <w:sz w:val="20"/>
              </w:rPr>
              <w:t>ción</w:t>
            </w:r>
          </w:p>
          <w:p w:rsidR="00000000" w:rsidRDefault="00965502" w:rsidP="00965502">
            <w:pPr>
              <w:numPr>
                <w:ilvl w:val="0"/>
                <w:numId w:val="30"/>
              </w:numPr>
              <w:jc w:val="both"/>
              <w:rPr>
                <w:rFonts w:ascii="Arial" w:hAnsi="Arial" w:cs="Arial"/>
                <w:sz w:val="20"/>
              </w:rPr>
            </w:pPr>
            <w:r>
              <w:rPr>
                <w:rFonts w:ascii="Arial" w:hAnsi="Arial" w:cs="Arial"/>
                <w:sz w:val="20"/>
              </w:rPr>
              <w:t>Apoyó a proyectos productivos agropecuarios</w:t>
            </w:r>
          </w:p>
          <w:p w:rsidR="00000000" w:rsidRDefault="00965502" w:rsidP="00965502">
            <w:pPr>
              <w:numPr>
                <w:ilvl w:val="0"/>
                <w:numId w:val="30"/>
              </w:numPr>
              <w:jc w:val="both"/>
              <w:rPr>
                <w:rFonts w:ascii="Arial" w:hAnsi="Arial" w:cs="Arial"/>
                <w:sz w:val="20"/>
              </w:rPr>
            </w:pPr>
            <w:r>
              <w:rPr>
                <w:rFonts w:ascii="Arial" w:hAnsi="Arial" w:cs="Arial"/>
                <w:sz w:val="20"/>
              </w:rPr>
              <w:t>Sustitución Gradual de cultivos ilícitos</w:t>
            </w:r>
          </w:p>
          <w:p w:rsidR="00000000" w:rsidRDefault="00965502">
            <w:pPr>
              <w:jc w:val="both"/>
              <w:rPr>
                <w:rFonts w:ascii="Arial" w:hAnsi="Arial" w:cs="Arial"/>
                <w:sz w:val="20"/>
              </w:rPr>
            </w:pPr>
          </w:p>
        </w:tc>
      </w:tr>
      <w:tr w:rsidR="00000000">
        <w:tblPrEx>
          <w:tblCellMar>
            <w:top w:w="0" w:type="dxa"/>
            <w:bottom w:w="0" w:type="dxa"/>
          </w:tblCellMar>
        </w:tblPrEx>
        <w:trPr>
          <w:cantSplit/>
          <w:trHeight w:val="124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EDUCACION</w:t>
            </w:r>
          </w:p>
        </w:tc>
        <w:tc>
          <w:tcPr>
            <w:tcW w:w="7381"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Mejoramiento y adecuación de escuelas y colegios</w:t>
            </w:r>
          </w:p>
          <w:p w:rsidR="00000000" w:rsidRDefault="00965502" w:rsidP="00965502">
            <w:pPr>
              <w:numPr>
                <w:ilvl w:val="0"/>
                <w:numId w:val="31"/>
              </w:numPr>
              <w:jc w:val="both"/>
              <w:rPr>
                <w:rFonts w:ascii="Arial" w:hAnsi="Arial" w:cs="Arial"/>
                <w:sz w:val="20"/>
              </w:rPr>
            </w:pPr>
            <w:r>
              <w:rPr>
                <w:rFonts w:ascii="Arial" w:hAnsi="Arial" w:cs="Arial"/>
                <w:sz w:val="20"/>
              </w:rPr>
              <w:t>Subsidios para estudiantes de bajos recursos económicos</w:t>
            </w:r>
          </w:p>
          <w:p w:rsidR="00000000" w:rsidRDefault="00965502" w:rsidP="00965502">
            <w:pPr>
              <w:numPr>
                <w:ilvl w:val="0"/>
                <w:numId w:val="31"/>
              </w:numPr>
              <w:jc w:val="both"/>
              <w:rPr>
                <w:rFonts w:ascii="Arial" w:hAnsi="Arial" w:cs="Arial"/>
                <w:sz w:val="20"/>
              </w:rPr>
            </w:pPr>
            <w:r>
              <w:rPr>
                <w:rFonts w:ascii="Arial" w:hAnsi="Arial" w:cs="Arial"/>
                <w:sz w:val="20"/>
              </w:rPr>
              <w:t>Construcción de restaurantes escolares</w:t>
            </w:r>
          </w:p>
          <w:p w:rsidR="00000000" w:rsidRDefault="00965502" w:rsidP="00965502">
            <w:pPr>
              <w:numPr>
                <w:ilvl w:val="0"/>
                <w:numId w:val="31"/>
              </w:numPr>
              <w:jc w:val="both"/>
              <w:rPr>
                <w:rFonts w:ascii="Arial" w:hAnsi="Arial" w:cs="Arial"/>
                <w:sz w:val="20"/>
              </w:rPr>
            </w:pPr>
            <w:r>
              <w:rPr>
                <w:rFonts w:ascii="Arial" w:hAnsi="Arial" w:cs="Arial"/>
                <w:sz w:val="20"/>
              </w:rPr>
              <w:t>Dotación</w:t>
            </w:r>
            <w:r>
              <w:rPr>
                <w:rFonts w:ascii="Arial" w:hAnsi="Arial" w:cs="Arial"/>
                <w:sz w:val="20"/>
              </w:rPr>
              <w:t xml:space="preserve"> y espacios adecuados para la investigación</w:t>
            </w:r>
          </w:p>
        </w:tc>
      </w:tr>
      <w:tr w:rsidR="00000000">
        <w:tblPrEx>
          <w:tblCellMar>
            <w:top w:w="0" w:type="dxa"/>
            <w:bottom w:w="0" w:type="dxa"/>
          </w:tblCellMar>
        </w:tblPrEx>
        <w:trPr>
          <w:cantSplit/>
          <w:trHeight w:val="1422"/>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SALUD</w:t>
            </w:r>
          </w:p>
        </w:tc>
        <w:tc>
          <w:tcPr>
            <w:tcW w:w="7381" w:type="dxa"/>
            <w:tcBorders>
              <w:bottom w:val="single" w:sz="4" w:space="0" w:color="auto"/>
            </w:tcBorders>
          </w:tcPr>
          <w:p w:rsidR="00000000" w:rsidRDefault="00965502" w:rsidP="00965502">
            <w:pPr>
              <w:numPr>
                <w:ilvl w:val="0"/>
                <w:numId w:val="31"/>
              </w:numPr>
              <w:jc w:val="both"/>
              <w:rPr>
                <w:rFonts w:ascii="Arial" w:hAnsi="Arial" w:cs="Arial"/>
                <w:sz w:val="20"/>
              </w:rPr>
            </w:pPr>
            <w:r>
              <w:rPr>
                <w:rFonts w:ascii="Arial" w:hAnsi="Arial" w:cs="Arial"/>
                <w:sz w:val="20"/>
              </w:rPr>
              <w:t>Cobertura total del regimen subsidiado al terminar el largo plazo del EOT</w:t>
            </w:r>
          </w:p>
          <w:p w:rsidR="00000000" w:rsidRDefault="00965502" w:rsidP="00965502">
            <w:pPr>
              <w:numPr>
                <w:ilvl w:val="0"/>
                <w:numId w:val="31"/>
              </w:numPr>
              <w:jc w:val="both"/>
              <w:rPr>
                <w:rFonts w:ascii="Arial" w:hAnsi="Arial" w:cs="Arial"/>
                <w:sz w:val="20"/>
              </w:rPr>
            </w:pPr>
            <w:r>
              <w:rPr>
                <w:rFonts w:ascii="Arial" w:hAnsi="Arial" w:cs="Arial"/>
                <w:sz w:val="20"/>
              </w:rPr>
              <w:t>Mejorar el sistema de salud actual</w:t>
            </w:r>
          </w:p>
          <w:p w:rsidR="00000000" w:rsidRDefault="00965502" w:rsidP="00965502">
            <w:pPr>
              <w:numPr>
                <w:ilvl w:val="0"/>
                <w:numId w:val="31"/>
              </w:numPr>
              <w:jc w:val="both"/>
              <w:rPr>
                <w:rFonts w:ascii="Arial" w:hAnsi="Arial" w:cs="Arial"/>
                <w:sz w:val="20"/>
              </w:rPr>
            </w:pPr>
            <w:r>
              <w:rPr>
                <w:rFonts w:ascii="Arial" w:hAnsi="Arial" w:cs="Arial"/>
                <w:sz w:val="20"/>
              </w:rPr>
              <w:t>Creación de programas en salud</w:t>
            </w:r>
          </w:p>
          <w:p w:rsidR="00000000" w:rsidRDefault="00965502" w:rsidP="00965502">
            <w:pPr>
              <w:numPr>
                <w:ilvl w:val="0"/>
                <w:numId w:val="31"/>
              </w:numPr>
              <w:jc w:val="both"/>
              <w:rPr>
                <w:rFonts w:ascii="Arial" w:hAnsi="Arial" w:cs="Arial"/>
                <w:sz w:val="20"/>
              </w:rPr>
            </w:pPr>
            <w:r>
              <w:rPr>
                <w:rFonts w:ascii="Arial" w:hAnsi="Arial" w:cs="Arial"/>
                <w:sz w:val="20"/>
              </w:rPr>
              <w:t>Replanteamiento del PAB</w:t>
            </w:r>
          </w:p>
          <w:p w:rsidR="00000000" w:rsidRDefault="00965502" w:rsidP="00965502">
            <w:pPr>
              <w:numPr>
                <w:ilvl w:val="0"/>
                <w:numId w:val="31"/>
              </w:numPr>
              <w:jc w:val="both"/>
              <w:rPr>
                <w:rFonts w:ascii="Arial" w:hAnsi="Arial" w:cs="Arial"/>
                <w:sz w:val="20"/>
              </w:rPr>
            </w:pPr>
            <w:r>
              <w:rPr>
                <w:rFonts w:ascii="Arial" w:hAnsi="Arial" w:cs="Arial"/>
                <w:sz w:val="20"/>
              </w:rPr>
              <w:t xml:space="preserve">Dotación y remodelación de los puestos </w:t>
            </w:r>
            <w:r>
              <w:rPr>
                <w:rFonts w:ascii="Arial" w:hAnsi="Arial" w:cs="Arial"/>
                <w:sz w:val="20"/>
              </w:rPr>
              <w:t>de salud</w:t>
            </w:r>
          </w:p>
        </w:tc>
      </w:tr>
      <w:tr w:rsidR="00000000">
        <w:tblPrEx>
          <w:tblCellMar>
            <w:top w:w="0" w:type="dxa"/>
            <w:bottom w:w="0" w:type="dxa"/>
          </w:tblCellMar>
        </w:tblPrEx>
        <w:trPr>
          <w:cantSplit/>
          <w:trHeight w:val="654"/>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VIVIENDA</w:t>
            </w:r>
          </w:p>
        </w:tc>
        <w:tc>
          <w:tcPr>
            <w:tcW w:w="7381" w:type="dxa"/>
            <w:tcBorders>
              <w:bottom w:val="single" w:sz="4" w:space="0" w:color="auto"/>
            </w:tcBorders>
          </w:tcPr>
          <w:p w:rsidR="00000000" w:rsidRDefault="00965502" w:rsidP="00965502">
            <w:pPr>
              <w:numPr>
                <w:ilvl w:val="0"/>
                <w:numId w:val="109"/>
              </w:numPr>
              <w:jc w:val="both"/>
              <w:rPr>
                <w:rFonts w:ascii="Arial" w:hAnsi="Arial" w:cs="Arial"/>
                <w:sz w:val="20"/>
              </w:rPr>
            </w:pPr>
            <w:r>
              <w:rPr>
                <w:rFonts w:ascii="Arial" w:hAnsi="Arial" w:cs="Arial"/>
                <w:sz w:val="20"/>
              </w:rPr>
              <w:t>Crear programas de vivienda de Interés social</w:t>
            </w:r>
          </w:p>
          <w:p w:rsidR="00000000" w:rsidRDefault="00965502" w:rsidP="00965502">
            <w:pPr>
              <w:numPr>
                <w:ilvl w:val="0"/>
                <w:numId w:val="109"/>
              </w:numPr>
              <w:jc w:val="both"/>
              <w:rPr>
                <w:rFonts w:ascii="Arial" w:hAnsi="Arial" w:cs="Arial"/>
                <w:sz w:val="20"/>
              </w:rPr>
            </w:pPr>
            <w:r>
              <w:rPr>
                <w:rFonts w:ascii="Arial" w:hAnsi="Arial" w:cs="Arial"/>
                <w:sz w:val="20"/>
              </w:rPr>
              <w:t>Estudio de factibilidad de reubicación de viviendas en zonas de amenazas naturales</w:t>
            </w:r>
          </w:p>
        </w:tc>
      </w:tr>
      <w:tr w:rsidR="00000000">
        <w:tblPrEx>
          <w:tblCellMar>
            <w:top w:w="0" w:type="dxa"/>
            <w:bottom w:w="0" w:type="dxa"/>
          </w:tblCellMar>
        </w:tblPrEx>
        <w:trPr>
          <w:cantSplit/>
          <w:trHeight w:val="914"/>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SERVICIOS</w:t>
            </w:r>
          </w:p>
          <w:p w:rsidR="00000000" w:rsidRDefault="00965502">
            <w:pPr>
              <w:jc w:val="center"/>
              <w:rPr>
                <w:rFonts w:ascii="Arial" w:hAnsi="Arial" w:cs="Arial"/>
                <w:b/>
                <w:bCs/>
                <w:sz w:val="22"/>
              </w:rPr>
            </w:pPr>
            <w:r>
              <w:rPr>
                <w:rFonts w:ascii="Arial" w:hAnsi="Arial" w:cs="Arial"/>
                <w:b/>
                <w:bCs/>
                <w:sz w:val="22"/>
              </w:rPr>
              <w:t>PUBLICOS</w:t>
            </w:r>
          </w:p>
        </w:tc>
        <w:tc>
          <w:tcPr>
            <w:tcW w:w="7381"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Mayor cobertura en agua potable, Alcantarillado, Energía y telecomunicaciones</w:t>
            </w:r>
          </w:p>
          <w:p w:rsidR="00000000" w:rsidRDefault="00965502" w:rsidP="00965502">
            <w:pPr>
              <w:numPr>
                <w:ilvl w:val="0"/>
                <w:numId w:val="54"/>
              </w:numPr>
              <w:jc w:val="both"/>
              <w:rPr>
                <w:rFonts w:ascii="Arial" w:hAnsi="Arial" w:cs="Arial"/>
                <w:sz w:val="20"/>
              </w:rPr>
            </w:pPr>
            <w:r>
              <w:rPr>
                <w:rFonts w:ascii="Arial" w:hAnsi="Arial" w:cs="Arial"/>
                <w:sz w:val="20"/>
              </w:rPr>
              <w:t>Programa</w:t>
            </w:r>
            <w:r>
              <w:rPr>
                <w:rFonts w:ascii="Arial" w:hAnsi="Arial" w:cs="Arial"/>
                <w:sz w:val="20"/>
              </w:rPr>
              <w:t>s de residuos sólidos y liquidos</w:t>
            </w:r>
          </w:p>
        </w:tc>
      </w:tr>
      <w:tr w:rsidR="00000000">
        <w:tblPrEx>
          <w:tblCellMar>
            <w:top w:w="0" w:type="dxa"/>
            <w:bottom w:w="0" w:type="dxa"/>
          </w:tblCellMar>
        </w:tblPrEx>
        <w:trPr>
          <w:cantSplit/>
          <w:trHeight w:val="1056"/>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INFRAESTRUCTURA</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VIAS</w:t>
            </w:r>
          </w:p>
        </w:tc>
        <w:tc>
          <w:tcPr>
            <w:tcW w:w="7381"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Programa Adecuación, ampliación, mantenimiento  y terminación de vías</w:t>
            </w:r>
          </w:p>
          <w:p w:rsidR="00000000" w:rsidRDefault="00965502" w:rsidP="00965502">
            <w:pPr>
              <w:numPr>
                <w:ilvl w:val="0"/>
                <w:numId w:val="56"/>
              </w:numPr>
              <w:jc w:val="both"/>
              <w:rPr>
                <w:rFonts w:ascii="Arial" w:hAnsi="Arial" w:cs="Arial"/>
                <w:sz w:val="20"/>
              </w:rPr>
            </w:pPr>
            <w:r>
              <w:rPr>
                <w:rFonts w:ascii="Arial" w:hAnsi="Arial" w:cs="Arial"/>
                <w:sz w:val="20"/>
              </w:rPr>
              <w:t>Adecuación de Equipamiento Social</w:t>
            </w:r>
          </w:p>
        </w:tc>
      </w:tr>
      <w:tr w:rsidR="00000000">
        <w:tblPrEx>
          <w:tblCellMar>
            <w:top w:w="0" w:type="dxa"/>
            <w:bottom w:w="0" w:type="dxa"/>
          </w:tblCellMar>
        </w:tblPrEx>
        <w:trPr>
          <w:cantSplit/>
          <w:trHeight w:val="1791"/>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CULTURA</w:t>
            </w:r>
          </w:p>
          <w:p w:rsidR="00000000" w:rsidRDefault="00965502">
            <w:pPr>
              <w:jc w:val="center"/>
              <w:rPr>
                <w:rFonts w:ascii="Arial" w:hAnsi="Arial" w:cs="Arial"/>
                <w:b/>
                <w:bCs/>
                <w:sz w:val="22"/>
              </w:rPr>
            </w:pPr>
            <w:r>
              <w:rPr>
                <w:rFonts w:ascii="Arial" w:hAnsi="Arial" w:cs="Arial"/>
                <w:b/>
                <w:bCs/>
                <w:sz w:val="22"/>
              </w:rPr>
              <w:t>DEPORTE</w:t>
            </w:r>
          </w:p>
          <w:p w:rsidR="00000000" w:rsidRDefault="00965502">
            <w:pPr>
              <w:jc w:val="center"/>
              <w:rPr>
                <w:rFonts w:ascii="Arial" w:hAnsi="Arial" w:cs="Arial"/>
                <w:b/>
                <w:bCs/>
                <w:sz w:val="22"/>
              </w:rPr>
            </w:pPr>
            <w:r>
              <w:rPr>
                <w:rFonts w:ascii="Arial" w:hAnsi="Arial" w:cs="Arial"/>
                <w:b/>
                <w:bCs/>
                <w:sz w:val="22"/>
              </w:rPr>
              <w:t>Y</w:t>
            </w:r>
          </w:p>
          <w:p w:rsidR="00000000" w:rsidRDefault="00965502">
            <w:pPr>
              <w:jc w:val="center"/>
              <w:rPr>
                <w:rFonts w:ascii="Arial" w:hAnsi="Arial" w:cs="Arial"/>
                <w:b/>
                <w:bCs/>
                <w:sz w:val="22"/>
              </w:rPr>
            </w:pPr>
            <w:r>
              <w:rPr>
                <w:rFonts w:ascii="Arial" w:hAnsi="Arial" w:cs="Arial"/>
                <w:b/>
                <w:bCs/>
                <w:sz w:val="22"/>
              </w:rPr>
              <w:t>RECREACION</w:t>
            </w:r>
          </w:p>
        </w:tc>
        <w:tc>
          <w:tcPr>
            <w:tcW w:w="7381" w:type="dxa"/>
            <w:tcBorders>
              <w:bottom w:val="single" w:sz="4" w:space="0" w:color="auto"/>
            </w:tcBorders>
          </w:tcPr>
          <w:p w:rsidR="00000000" w:rsidRDefault="00965502" w:rsidP="00965502">
            <w:pPr>
              <w:numPr>
                <w:ilvl w:val="0"/>
                <w:numId w:val="56"/>
              </w:numPr>
              <w:jc w:val="both"/>
              <w:rPr>
                <w:rFonts w:ascii="Arial" w:hAnsi="Arial" w:cs="Arial"/>
                <w:sz w:val="20"/>
              </w:rPr>
            </w:pPr>
            <w:r>
              <w:rPr>
                <w:rFonts w:ascii="Arial" w:hAnsi="Arial" w:cs="Arial"/>
                <w:sz w:val="20"/>
              </w:rPr>
              <w:t>Creación de programas de educación con énfasis cultural</w:t>
            </w:r>
          </w:p>
          <w:p w:rsidR="00000000" w:rsidRDefault="00965502" w:rsidP="00965502">
            <w:pPr>
              <w:numPr>
                <w:ilvl w:val="0"/>
                <w:numId w:val="56"/>
              </w:numPr>
              <w:jc w:val="both"/>
              <w:rPr>
                <w:rFonts w:ascii="Arial" w:hAnsi="Arial" w:cs="Arial"/>
                <w:sz w:val="20"/>
              </w:rPr>
            </w:pPr>
            <w:r>
              <w:rPr>
                <w:rFonts w:ascii="Arial" w:hAnsi="Arial" w:cs="Arial"/>
                <w:sz w:val="20"/>
              </w:rPr>
              <w:t>Constru</w:t>
            </w:r>
            <w:r>
              <w:rPr>
                <w:rFonts w:ascii="Arial" w:hAnsi="Arial" w:cs="Arial"/>
                <w:sz w:val="20"/>
              </w:rPr>
              <w:t>cción, Mejoramiento y adecuación de escenarios deportivos</w:t>
            </w:r>
          </w:p>
          <w:p w:rsidR="00000000" w:rsidRDefault="00965502" w:rsidP="00965502">
            <w:pPr>
              <w:numPr>
                <w:ilvl w:val="0"/>
                <w:numId w:val="56"/>
              </w:numPr>
              <w:jc w:val="both"/>
              <w:rPr>
                <w:rFonts w:ascii="Arial" w:hAnsi="Arial" w:cs="Arial"/>
                <w:sz w:val="20"/>
              </w:rPr>
            </w:pPr>
            <w:r>
              <w:rPr>
                <w:rFonts w:ascii="Arial" w:hAnsi="Arial" w:cs="Arial"/>
                <w:sz w:val="20"/>
              </w:rPr>
              <w:t>Crear espacios de formación deportiva etc.</w:t>
            </w:r>
          </w:p>
          <w:p w:rsidR="00000000" w:rsidRDefault="00965502" w:rsidP="00965502">
            <w:pPr>
              <w:numPr>
                <w:ilvl w:val="0"/>
                <w:numId w:val="56"/>
              </w:numPr>
              <w:jc w:val="both"/>
              <w:rPr>
                <w:rFonts w:ascii="Arial" w:hAnsi="Arial" w:cs="Arial"/>
                <w:sz w:val="20"/>
              </w:rPr>
            </w:pPr>
            <w:r>
              <w:rPr>
                <w:rFonts w:ascii="Arial" w:hAnsi="Arial" w:cs="Arial"/>
                <w:sz w:val="20"/>
              </w:rPr>
              <w:t>Dotación de instrumentos profesionales para grupos artísticos</w:t>
            </w:r>
          </w:p>
          <w:p w:rsidR="00000000" w:rsidRDefault="00965502" w:rsidP="00965502">
            <w:pPr>
              <w:numPr>
                <w:ilvl w:val="0"/>
                <w:numId w:val="56"/>
              </w:numPr>
              <w:jc w:val="both"/>
              <w:rPr>
                <w:rFonts w:ascii="Arial" w:hAnsi="Arial" w:cs="Arial"/>
                <w:sz w:val="20"/>
              </w:rPr>
            </w:pPr>
            <w:r>
              <w:rPr>
                <w:rFonts w:ascii="Arial" w:hAnsi="Arial" w:cs="Arial"/>
                <w:sz w:val="20"/>
              </w:rPr>
              <w:t>Recuperación de la parte histórica y cultural de la región</w:t>
            </w:r>
          </w:p>
          <w:p w:rsidR="00000000" w:rsidRDefault="00965502" w:rsidP="00965502">
            <w:pPr>
              <w:numPr>
                <w:ilvl w:val="0"/>
                <w:numId w:val="56"/>
              </w:numPr>
              <w:jc w:val="both"/>
              <w:rPr>
                <w:rFonts w:ascii="Arial" w:hAnsi="Arial" w:cs="Arial"/>
                <w:sz w:val="20"/>
              </w:rPr>
            </w:pPr>
            <w:r>
              <w:rPr>
                <w:rFonts w:ascii="Arial" w:hAnsi="Arial" w:cs="Arial"/>
                <w:sz w:val="20"/>
              </w:rPr>
              <w:t>Recuperación de la medicina tradic</w:t>
            </w:r>
            <w:r>
              <w:rPr>
                <w:rFonts w:ascii="Arial" w:hAnsi="Arial" w:cs="Arial"/>
                <w:sz w:val="20"/>
              </w:rPr>
              <w:t>ional</w:t>
            </w:r>
          </w:p>
          <w:p w:rsidR="00000000" w:rsidRDefault="00965502" w:rsidP="00965502">
            <w:pPr>
              <w:numPr>
                <w:ilvl w:val="0"/>
                <w:numId w:val="56"/>
              </w:numPr>
              <w:jc w:val="both"/>
              <w:rPr>
                <w:rFonts w:ascii="Arial" w:hAnsi="Arial" w:cs="Arial"/>
                <w:sz w:val="20"/>
              </w:rPr>
            </w:pPr>
            <w:r>
              <w:rPr>
                <w:rFonts w:ascii="Arial" w:hAnsi="Arial" w:cs="Arial"/>
                <w:sz w:val="20"/>
              </w:rPr>
              <w:t>Trabajar en función de la identidad y los valores del pueblo Yanacona de Guachicono y Pancitará</w:t>
            </w:r>
          </w:p>
        </w:tc>
      </w:tr>
      <w:tr w:rsidR="00000000">
        <w:tblPrEx>
          <w:tblCellMar>
            <w:top w:w="0" w:type="dxa"/>
            <w:bottom w:w="0" w:type="dxa"/>
          </w:tblCellMar>
        </w:tblPrEx>
        <w:trPr>
          <w:cantSplit/>
          <w:trHeight w:val="2510"/>
        </w:trPr>
        <w:tc>
          <w:tcPr>
            <w:tcW w:w="2501" w:type="dxa"/>
            <w:tcBorders>
              <w:bottom w:val="single" w:sz="4" w:space="0" w:color="auto"/>
            </w:tcBorders>
            <w:shd w:val="clear" w:color="auto" w:fill="A6A6A6"/>
          </w:tcPr>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p>
          <w:p w:rsidR="00000000" w:rsidRDefault="00965502">
            <w:pPr>
              <w:jc w:val="center"/>
              <w:rPr>
                <w:rFonts w:ascii="Arial" w:hAnsi="Arial" w:cs="Arial"/>
                <w:b/>
                <w:bCs/>
                <w:sz w:val="22"/>
              </w:rPr>
            </w:pPr>
            <w:r>
              <w:rPr>
                <w:rFonts w:ascii="Arial" w:hAnsi="Arial" w:cs="Arial"/>
                <w:b/>
                <w:bCs/>
                <w:sz w:val="22"/>
              </w:rPr>
              <w:t>DESARROLLO</w:t>
            </w:r>
          </w:p>
          <w:p w:rsidR="00000000" w:rsidRDefault="00965502">
            <w:pPr>
              <w:jc w:val="center"/>
              <w:rPr>
                <w:rFonts w:ascii="Arial" w:hAnsi="Arial" w:cs="Arial"/>
                <w:b/>
                <w:bCs/>
                <w:sz w:val="22"/>
              </w:rPr>
            </w:pPr>
            <w:r>
              <w:rPr>
                <w:rFonts w:ascii="Arial" w:hAnsi="Arial" w:cs="Arial"/>
                <w:b/>
                <w:bCs/>
                <w:sz w:val="22"/>
              </w:rPr>
              <w:t>ECONOMICO</w:t>
            </w:r>
          </w:p>
        </w:tc>
        <w:tc>
          <w:tcPr>
            <w:tcW w:w="7381" w:type="dxa"/>
            <w:tcBorders>
              <w:bottom w:val="single" w:sz="4" w:space="0" w:color="auto"/>
            </w:tcBorders>
          </w:tcPr>
          <w:p w:rsidR="00000000" w:rsidRDefault="00965502" w:rsidP="00965502">
            <w:pPr>
              <w:numPr>
                <w:ilvl w:val="0"/>
                <w:numId w:val="54"/>
              </w:numPr>
              <w:jc w:val="both"/>
              <w:rPr>
                <w:rFonts w:ascii="Arial" w:hAnsi="Arial" w:cs="Arial"/>
                <w:sz w:val="20"/>
              </w:rPr>
            </w:pPr>
            <w:r>
              <w:rPr>
                <w:rFonts w:ascii="Arial" w:hAnsi="Arial" w:cs="Arial"/>
                <w:sz w:val="20"/>
              </w:rPr>
              <w:t>Construcción Centro de Acopio en la cabecera Municipal</w:t>
            </w:r>
          </w:p>
          <w:p w:rsidR="00000000" w:rsidRDefault="00965502" w:rsidP="00965502">
            <w:pPr>
              <w:numPr>
                <w:ilvl w:val="0"/>
                <w:numId w:val="54"/>
              </w:numPr>
              <w:jc w:val="both"/>
              <w:rPr>
                <w:rFonts w:ascii="Arial" w:hAnsi="Arial" w:cs="Arial"/>
                <w:sz w:val="20"/>
              </w:rPr>
            </w:pPr>
            <w:r>
              <w:rPr>
                <w:rFonts w:ascii="Arial" w:hAnsi="Arial" w:cs="Arial"/>
                <w:sz w:val="20"/>
              </w:rPr>
              <w:t>Gestionar ante entidades la adjudicación de tierras</w:t>
            </w:r>
          </w:p>
          <w:p w:rsidR="00000000" w:rsidRDefault="00965502" w:rsidP="00965502">
            <w:pPr>
              <w:numPr>
                <w:ilvl w:val="0"/>
                <w:numId w:val="54"/>
              </w:numPr>
              <w:jc w:val="both"/>
              <w:rPr>
                <w:rFonts w:ascii="Arial" w:hAnsi="Arial" w:cs="Arial"/>
                <w:sz w:val="20"/>
              </w:rPr>
            </w:pPr>
            <w:r>
              <w:rPr>
                <w:rFonts w:ascii="Arial" w:hAnsi="Arial" w:cs="Arial"/>
                <w:sz w:val="20"/>
              </w:rPr>
              <w:t>Formulación de pro</w:t>
            </w:r>
            <w:r>
              <w:rPr>
                <w:rFonts w:ascii="Arial" w:hAnsi="Arial" w:cs="Arial"/>
                <w:sz w:val="20"/>
              </w:rPr>
              <w:t>yectos para la recreación de un fondo rotatorio para la producción</w:t>
            </w:r>
          </w:p>
          <w:p w:rsidR="00000000" w:rsidRDefault="00965502" w:rsidP="00965502">
            <w:pPr>
              <w:numPr>
                <w:ilvl w:val="0"/>
                <w:numId w:val="54"/>
              </w:numPr>
              <w:jc w:val="both"/>
              <w:rPr>
                <w:rFonts w:ascii="Arial" w:hAnsi="Arial" w:cs="Arial"/>
                <w:sz w:val="20"/>
              </w:rPr>
            </w:pPr>
            <w:r>
              <w:rPr>
                <w:rFonts w:ascii="Arial" w:hAnsi="Arial" w:cs="Arial"/>
                <w:sz w:val="20"/>
              </w:rPr>
              <w:t>Asistencia técnica permanente de la UMATA</w:t>
            </w:r>
          </w:p>
          <w:p w:rsidR="00000000" w:rsidRDefault="00965502" w:rsidP="00965502">
            <w:pPr>
              <w:numPr>
                <w:ilvl w:val="0"/>
                <w:numId w:val="54"/>
              </w:numPr>
              <w:jc w:val="both"/>
              <w:rPr>
                <w:rFonts w:ascii="Arial" w:hAnsi="Arial" w:cs="Arial"/>
                <w:sz w:val="20"/>
              </w:rPr>
            </w:pPr>
            <w:r>
              <w:rPr>
                <w:rFonts w:ascii="Arial" w:hAnsi="Arial" w:cs="Arial"/>
                <w:sz w:val="20"/>
              </w:rPr>
              <w:t>Apoyo a grupos productivos</w:t>
            </w:r>
          </w:p>
          <w:p w:rsidR="00000000" w:rsidRDefault="00965502" w:rsidP="00965502">
            <w:pPr>
              <w:numPr>
                <w:ilvl w:val="0"/>
                <w:numId w:val="54"/>
              </w:numPr>
              <w:jc w:val="both"/>
              <w:rPr>
                <w:rFonts w:ascii="Arial" w:hAnsi="Arial" w:cs="Arial"/>
                <w:sz w:val="20"/>
              </w:rPr>
            </w:pPr>
            <w:r>
              <w:rPr>
                <w:rFonts w:ascii="Arial" w:hAnsi="Arial" w:cs="Arial"/>
                <w:sz w:val="20"/>
              </w:rPr>
              <w:t>Crear fondos de ahorro para fomentar proyectos productivos</w:t>
            </w:r>
          </w:p>
          <w:p w:rsidR="00000000" w:rsidRDefault="00965502" w:rsidP="00965502">
            <w:pPr>
              <w:numPr>
                <w:ilvl w:val="0"/>
                <w:numId w:val="54"/>
              </w:numPr>
              <w:jc w:val="both"/>
              <w:rPr>
                <w:rFonts w:ascii="Arial" w:hAnsi="Arial" w:cs="Arial"/>
                <w:sz w:val="20"/>
              </w:rPr>
            </w:pPr>
            <w:r>
              <w:rPr>
                <w:rFonts w:ascii="Arial" w:hAnsi="Arial" w:cs="Arial"/>
                <w:sz w:val="20"/>
              </w:rPr>
              <w:t>Prestamos a bajos intereses para productores organizados</w:t>
            </w:r>
          </w:p>
          <w:p w:rsidR="00000000" w:rsidRDefault="00965502" w:rsidP="00965502">
            <w:pPr>
              <w:numPr>
                <w:ilvl w:val="0"/>
                <w:numId w:val="54"/>
              </w:numPr>
              <w:jc w:val="both"/>
              <w:rPr>
                <w:rFonts w:ascii="Arial" w:hAnsi="Arial" w:cs="Arial"/>
                <w:sz w:val="20"/>
              </w:rPr>
            </w:pPr>
            <w:r>
              <w:rPr>
                <w:rFonts w:ascii="Arial" w:hAnsi="Arial" w:cs="Arial"/>
                <w:sz w:val="20"/>
              </w:rPr>
              <w:t>Impl</w:t>
            </w:r>
            <w:r>
              <w:rPr>
                <w:rFonts w:ascii="Arial" w:hAnsi="Arial" w:cs="Arial"/>
                <w:sz w:val="20"/>
              </w:rPr>
              <w:t>ementación del estudio socioeconómico en los resguardos de Guachicono y Pancitará</w:t>
            </w:r>
          </w:p>
          <w:p w:rsidR="00000000" w:rsidRDefault="00965502" w:rsidP="00965502">
            <w:pPr>
              <w:numPr>
                <w:ilvl w:val="0"/>
                <w:numId w:val="54"/>
              </w:numPr>
              <w:jc w:val="both"/>
              <w:rPr>
                <w:rFonts w:ascii="Arial" w:hAnsi="Arial" w:cs="Arial"/>
                <w:sz w:val="20"/>
              </w:rPr>
            </w:pPr>
            <w:r>
              <w:rPr>
                <w:rFonts w:ascii="Arial" w:hAnsi="Arial" w:cs="Arial"/>
                <w:sz w:val="20"/>
              </w:rPr>
              <w:t>Establecer una política de articulación de los grupos  productivos, con miras a desarrollar una economía interna del pueblo Yanacona de Guachicono y Pancitará</w:t>
            </w:r>
          </w:p>
          <w:p w:rsidR="00000000" w:rsidRDefault="00965502" w:rsidP="00965502">
            <w:pPr>
              <w:numPr>
                <w:ilvl w:val="0"/>
                <w:numId w:val="54"/>
              </w:numPr>
              <w:jc w:val="both"/>
              <w:rPr>
                <w:rFonts w:ascii="Arial" w:hAnsi="Arial" w:cs="Arial"/>
                <w:sz w:val="20"/>
              </w:rPr>
            </w:pPr>
            <w:r>
              <w:rPr>
                <w:rFonts w:ascii="Arial" w:hAnsi="Arial" w:cs="Arial"/>
                <w:sz w:val="20"/>
              </w:rPr>
              <w:t>Analizar, estud</w:t>
            </w:r>
            <w:r>
              <w:rPr>
                <w:rFonts w:ascii="Arial" w:hAnsi="Arial" w:cs="Arial"/>
                <w:sz w:val="20"/>
              </w:rPr>
              <w:t>iar y formular una política social para el pueblo Yanacona, articulada a una política de desarrollo económico</w:t>
            </w:r>
          </w:p>
          <w:p w:rsidR="00000000" w:rsidRDefault="00965502" w:rsidP="00965502">
            <w:pPr>
              <w:numPr>
                <w:ilvl w:val="0"/>
                <w:numId w:val="54"/>
              </w:numPr>
              <w:jc w:val="both"/>
              <w:rPr>
                <w:rFonts w:ascii="Arial" w:hAnsi="Arial" w:cs="Arial"/>
                <w:sz w:val="20"/>
              </w:rPr>
            </w:pPr>
            <w:r>
              <w:rPr>
                <w:rFonts w:ascii="Arial" w:hAnsi="Arial" w:cs="Arial"/>
                <w:sz w:val="20"/>
              </w:rPr>
              <w:t>Programa de explotación agrícola y ganadera equilibrada con técnicas organicas adecuadas y que no generen la degradación del medio</w:t>
            </w:r>
          </w:p>
          <w:p w:rsidR="00000000" w:rsidRDefault="00965502" w:rsidP="00965502">
            <w:pPr>
              <w:numPr>
                <w:ilvl w:val="0"/>
                <w:numId w:val="54"/>
              </w:numPr>
              <w:jc w:val="both"/>
              <w:rPr>
                <w:rFonts w:ascii="Arial" w:hAnsi="Arial" w:cs="Arial"/>
                <w:sz w:val="20"/>
              </w:rPr>
            </w:pPr>
            <w:r>
              <w:rPr>
                <w:rFonts w:ascii="Arial" w:hAnsi="Arial" w:cs="Arial"/>
                <w:sz w:val="20"/>
              </w:rPr>
              <w:t>Aumentar la pro</w:t>
            </w:r>
            <w:r>
              <w:rPr>
                <w:rFonts w:ascii="Arial" w:hAnsi="Arial" w:cs="Arial"/>
                <w:sz w:val="20"/>
              </w:rPr>
              <w:t>ductividad de las tierras ganaderas</w:t>
            </w:r>
          </w:p>
          <w:p w:rsidR="00000000" w:rsidRDefault="00965502" w:rsidP="00965502">
            <w:pPr>
              <w:numPr>
                <w:ilvl w:val="0"/>
                <w:numId w:val="54"/>
              </w:numPr>
              <w:jc w:val="both"/>
              <w:rPr>
                <w:rFonts w:ascii="Arial" w:hAnsi="Arial" w:cs="Arial"/>
                <w:sz w:val="20"/>
              </w:rPr>
            </w:pPr>
            <w:r>
              <w:rPr>
                <w:rFonts w:ascii="Arial" w:hAnsi="Arial" w:cs="Arial"/>
                <w:sz w:val="20"/>
              </w:rPr>
              <w:t>Técnicas apropiadas para el desarrollo de la agricultura intensiva y orgánica</w:t>
            </w:r>
          </w:p>
          <w:p w:rsidR="00000000" w:rsidRDefault="00965502">
            <w:pPr>
              <w:jc w:val="both"/>
              <w:rPr>
                <w:rFonts w:ascii="Arial" w:hAnsi="Arial" w:cs="Arial"/>
                <w:sz w:val="20"/>
              </w:rPr>
            </w:pPr>
          </w:p>
        </w:tc>
      </w:tr>
      <w:tr w:rsidR="00000000">
        <w:tblPrEx>
          <w:tblCellMar>
            <w:top w:w="0" w:type="dxa"/>
            <w:bottom w:w="0" w:type="dxa"/>
          </w:tblCellMar>
        </w:tblPrEx>
        <w:trPr>
          <w:cantSplit/>
          <w:trHeight w:val="1957"/>
        </w:trPr>
        <w:tc>
          <w:tcPr>
            <w:tcW w:w="2501" w:type="dxa"/>
            <w:tcBorders>
              <w:bottom w:val="single" w:sz="4" w:space="0" w:color="auto"/>
            </w:tcBorders>
            <w:shd w:val="clear" w:color="auto" w:fill="A6A6A6"/>
          </w:tcPr>
          <w:p w:rsidR="00000000" w:rsidRDefault="00965502">
            <w:pPr>
              <w:jc w:val="center"/>
              <w:rPr>
                <w:rFonts w:ascii="Arial" w:hAnsi="Arial" w:cs="Arial"/>
                <w:b/>
                <w:bCs/>
              </w:rPr>
            </w:pPr>
          </w:p>
          <w:p w:rsidR="00000000" w:rsidRDefault="00965502">
            <w:pPr>
              <w:jc w:val="center"/>
              <w:rPr>
                <w:rFonts w:ascii="Arial" w:hAnsi="Arial" w:cs="Arial"/>
                <w:b/>
                <w:bCs/>
              </w:rPr>
            </w:pPr>
          </w:p>
          <w:p w:rsidR="00000000" w:rsidRDefault="00965502">
            <w:pPr>
              <w:jc w:val="center"/>
              <w:rPr>
                <w:rFonts w:ascii="Arial" w:hAnsi="Arial" w:cs="Arial"/>
                <w:b/>
                <w:bCs/>
              </w:rPr>
            </w:pPr>
            <w:r>
              <w:rPr>
                <w:rFonts w:ascii="Arial" w:hAnsi="Arial" w:cs="Arial"/>
                <w:b/>
                <w:bCs/>
              </w:rPr>
              <w:t>DESARROLLO</w:t>
            </w:r>
          </w:p>
          <w:p w:rsidR="00000000" w:rsidRDefault="00965502">
            <w:pPr>
              <w:pStyle w:val="Ttulo6"/>
              <w:jc w:val="center"/>
              <w:rPr>
                <w:rFonts w:ascii="Arial" w:hAnsi="Arial" w:cs="Arial"/>
                <w:b/>
                <w:bCs/>
              </w:rPr>
            </w:pPr>
            <w:r>
              <w:rPr>
                <w:rFonts w:ascii="Arial" w:hAnsi="Arial" w:cs="Arial"/>
                <w:b/>
                <w:bCs/>
              </w:rPr>
              <w:t>INSTITUCIONAL</w:t>
            </w:r>
          </w:p>
        </w:tc>
        <w:tc>
          <w:tcPr>
            <w:tcW w:w="7381" w:type="dxa"/>
            <w:tcBorders>
              <w:bottom w:val="single" w:sz="4" w:space="0" w:color="auto"/>
            </w:tcBorders>
          </w:tcPr>
          <w:p w:rsidR="00000000" w:rsidRDefault="00965502" w:rsidP="00965502">
            <w:pPr>
              <w:numPr>
                <w:ilvl w:val="0"/>
                <w:numId w:val="57"/>
              </w:numPr>
              <w:jc w:val="both"/>
              <w:rPr>
                <w:rFonts w:ascii="Arial" w:hAnsi="Arial" w:cs="Arial"/>
                <w:sz w:val="20"/>
              </w:rPr>
            </w:pPr>
            <w:r>
              <w:rPr>
                <w:rFonts w:ascii="Arial" w:hAnsi="Arial" w:cs="Arial"/>
                <w:sz w:val="20"/>
              </w:rPr>
              <w:t>Creación de espacios, para solucionar los problemas de la comunidad</w:t>
            </w:r>
          </w:p>
          <w:p w:rsidR="00000000" w:rsidRDefault="00965502" w:rsidP="00965502">
            <w:pPr>
              <w:numPr>
                <w:ilvl w:val="0"/>
                <w:numId w:val="57"/>
              </w:numPr>
              <w:jc w:val="both"/>
              <w:rPr>
                <w:rFonts w:ascii="Arial" w:hAnsi="Arial" w:cs="Arial"/>
                <w:sz w:val="20"/>
              </w:rPr>
            </w:pPr>
            <w:r>
              <w:rPr>
                <w:rFonts w:ascii="Arial" w:hAnsi="Arial" w:cs="Arial"/>
                <w:sz w:val="20"/>
              </w:rPr>
              <w:t>Capacitar a la comunidad para la Gestión Huma</w:t>
            </w:r>
            <w:r>
              <w:rPr>
                <w:rFonts w:ascii="Arial" w:hAnsi="Arial" w:cs="Arial"/>
                <w:sz w:val="20"/>
              </w:rPr>
              <w:t>na y proyectos</w:t>
            </w:r>
          </w:p>
          <w:p w:rsidR="00000000" w:rsidRDefault="00965502" w:rsidP="00965502">
            <w:pPr>
              <w:numPr>
                <w:ilvl w:val="0"/>
                <w:numId w:val="57"/>
              </w:numPr>
              <w:jc w:val="both"/>
              <w:rPr>
                <w:rFonts w:ascii="Arial" w:hAnsi="Arial" w:cs="Arial"/>
                <w:sz w:val="20"/>
              </w:rPr>
            </w:pPr>
            <w:r>
              <w:rPr>
                <w:rFonts w:ascii="Arial" w:hAnsi="Arial" w:cs="Arial"/>
                <w:sz w:val="20"/>
              </w:rPr>
              <w:t>Creación de Escuelas de lideres</w:t>
            </w:r>
          </w:p>
          <w:p w:rsidR="00000000" w:rsidRDefault="00965502" w:rsidP="00965502">
            <w:pPr>
              <w:numPr>
                <w:ilvl w:val="0"/>
                <w:numId w:val="57"/>
              </w:numPr>
              <w:jc w:val="both"/>
              <w:rPr>
                <w:rFonts w:ascii="Arial" w:hAnsi="Arial" w:cs="Arial"/>
                <w:sz w:val="20"/>
              </w:rPr>
            </w:pPr>
            <w:r>
              <w:rPr>
                <w:rFonts w:ascii="Arial" w:hAnsi="Arial" w:cs="Arial"/>
                <w:sz w:val="20"/>
              </w:rPr>
              <w:t>Crear espacios de reflexión hacia las necesidades del campesino</w:t>
            </w:r>
          </w:p>
          <w:p w:rsidR="00000000" w:rsidRDefault="00965502" w:rsidP="00965502">
            <w:pPr>
              <w:numPr>
                <w:ilvl w:val="0"/>
                <w:numId w:val="57"/>
              </w:numPr>
              <w:jc w:val="both"/>
              <w:rPr>
                <w:rFonts w:ascii="Arial" w:hAnsi="Arial" w:cs="Arial"/>
                <w:sz w:val="20"/>
              </w:rPr>
            </w:pPr>
            <w:r>
              <w:rPr>
                <w:rFonts w:ascii="Arial" w:hAnsi="Arial" w:cs="Arial"/>
                <w:sz w:val="20"/>
              </w:rPr>
              <w:t>Formas veedurías por parte de la comunidad para los diferentes proyectos</w:t>
            </w:r>
          </w:p>
          <w:p w:rsidR="00000000" w:rsidRDefault="00965502" w:rsidP="00965502">
            <w:pPr>
              <w:numPr>
                <w:ilvl w:val="0"/>
                <w:numId w:val="57"/>
              </w:numPr>
              <w:jc w:val="both"/>
              <w:rPr>
                <w:rFonts w:ascii="Arial" w:hAnsi="Arial" w:cs="Arial"/>
                <w:sz w:val="20"/>
              </w:rPr>
            </w:pPr>
            <w:r>
              <w:rPr>
                <w:rFonts w:ascii="Arial" w:hAnsi="Arial" w:cs="Arial"/>
                <w:sz w:val="20"/>
              </w:rPr>
              <w:t>Fortalecer la UMATA</w:t>
            </w:r>
          </w:p>
          <w:p w:rsidR="00000000" w:rsidRDefault="00965502" w:rsidP="00965502">
            <w:pPr>
              <w:numPr>
                <w:ilvl w:val="0"/>
                <w:numId w:val="57"/>
              </w:numPr>
              <w:jc w:val="both"/>
              <w:rPr>
                <w:rFonts w:ascii="Arial" w:hAnsi="Arial" w:cs="Arial"/>
                <w:sz w:val="20"/>
              </w:rPr>
            </w:pPr>
            <w:r>
              <w:rPr>
                <w:rFonts w:ascii="Arial" w:hAnsi="Arial" w:cs="Arial"/>
                <w:sz w:val="20"/>
              </w:rPr>
              <w:t>Fortalecimiento del Cabildo Indígena en los resguard</w:t>
            </w:r>
            <w:r>
              <w:rPr>
                <w:rFonts w:ascii="Arial" w:hAnsi="Arial" w:cs="Arial"/>
                <w:sz w:val="20"/>
              </w:rPr>
              <w:t>os</w:t>
            </w:r>
          </w:p>
          <w:p w:rsidR="00000000" w:rsidRDefault="00965502" w:rsidP="00965502">
            <w:pPr>
              <w:numPr>
                <w:ilvl w:val="0"/>
                <w:numId w:val="57"/>
              </w:numPr>
              <w:jc w:val="both"/>
              <w:rPr>
                <w:rFonts w:ascii="Arial" w:hAnsi="Arial" w:cs="Arial"/>
                <w:sz w:val="20"/>
              </w:rPr>
            </w:pPr>
            <w:r>
              <w:rPr>
                <w:rFonts w:ascii="Arial" w:hAnsi="Arial" w:cs="Arial"/>
                <w:sz w:val="20"/>
              </w:rPr>
              <w:t>Recuperación y autónomia del Cabildo Indígena</w:t>
            </w:r>
          </w:p>
          <w:p w:rsidR="00000000" w:rsidRDefault="00965502" w:rsidP="00965502">
            <w:pPr>
              <w:numPr>
                <w:ilvl w:val="0"/>
                <w:numId w:val="57"/>
              </w:numPr>
              <w:jc w:val="both"/>
              <w:rPr>
                <w:rFonts w:ascii="Arial" w:hAnsi="Arial" w:cs="Arial"/>
                <w:sz w:val="20"/>
              </w:rPr>
            </w:pPr>
            <w:r>
              <w:rPr>
                <w:rFonts w:ascii="Arial" w:hAnsi="Arial" w:cs="Arial"/>
                <w:sz w:val="20"/>
              </w:rPr>
              <w:t>Planeación frente al trabajo de las veredas</w:t>
            </w:r>
          </w:p>
        </w:tc>
      </w:tr>
    </w:tbl>
    <w:p w:rsidR="00000000" w:rsidRDefault="00965502">
      <w:pPr>
        <w:jc w:val="center"/>
        <w:rPr>
          <w:rFonts w:ascii="Arial" w:hAnsi="Arial" w:cs="Arial"/>
          <w:b/>
          <w:bCs/>
        </w:rPr>
      </w:pPr>
    </w:p>
    <w:p w:rsidR="00965502" w:rsidRDefault="00965502">
      <w:pPr>
        <w:pStyle w:val="BodyText3"/>
        <w:widowControl/>
        <w:jc w:val="center"/>
        <w:rPr>
          <w:rFonts w:ascii="Arial" w:hAnsi="Arial" w:cs="Arial"/>
          <w:b/>
          <w:bCs/>
          <w:szCs w:val="24"/>
        </w:rPr>
      </w:pPr>
    </w:p>
    <w:sectPr w:rsidR="00965502">
      <w:headerReference w:type="default" r:id="rId13"/>
      <w:type w:val="nextColumn"/>
      <w:pgSz w:w="12242" w:h="15842"/>
      <w:pgMar w:top="1701" w:right="1701" w:bottom="1701" w:left="170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5502" w:rsidRDefault="00965502">
      <w:r>
        <w:separator/>
      </w:r>
    </w:p>
  </w:endnote>
  <w:endnote w:type="continuationSeparator" w:id="0">
    <w:p w:rsidR="00965502" w:rsidRDefault="0096550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5502" w:rsidRDefault="00965502">
      <w:r>
        <w:separator/>
      </w:r>
    </w:p>
  </w:footnote>
  <w:footnote w:type="continuationSeparator" w:id="0">
    <w:p w:rsidR="00965502" w:rsidRDefault="00965502">
      <w:r>
        <w:continuationSeparator/>
      </w:r>
    </w:p>
  </w:footnote>
  <w:footnote w:id="1">
    <w:p w:rsidR="00000000" w:rsidRDefault="00965502">
      <w:pPr>
        <w:pStyle w:val="Textonotapie"/>
      </w:pPr>
      <w:r>
        <w:rPr>
          <w:rStyle w:val="Refdenotaalpie"/>
        </w:rPr>
        <w:t>3</w:t>
      </w:r>
      <w:r>
        <w:t xml:space="preserve"> teniendo en cuenta el número de asociaciones; si en cambio se tiene en cuenta el área cubierta, se observa (mapa de suelos) que tan sólo entre las asociacione</w:t>
      </w:r>
      <w:r>
        <w:t>s BV, PA, y ER cubren fácilmente más del 80% del territorio municipal, siendo las tres pertenecientes al orden de los Inceptisoles.</w:t>
      </w:r>
    </w:p>
  </w:footnote>
  <w:footnote w:id="2">
    <w:p w:rsidR="00000000" w:rsidRDefault="00965502">
      <w:pPr>
        <w:pStyle w:val="Textonotapie"/>
        <w:widowControl/>
        <w:rPr>
          <w:i/>
          <w:sz w:val="16"/>
        </w:rPr>
      </w:pPr>
      <w:r>
        <w:rPr>
          <w:rStyle w:val="Refdenotaalpie"/>
          <w:rFonts w:ascii="Times New Roman" w:hAnsi="Times New Roman"/>
          <w:i/>
          <w:sz w:val="16"/>
        </w:rPr>
        <w:footnoteRef/>
      </w:r>
      <w:r>
        <w:rPr>
          <w:i/>
          <w:sz w:val="16"/>
        </w:rPr>
        <w:t xml:space="preserve"> / Ministerio del Medio Ambiente - UAESPNN. “Clasificación y priorización de Ecosistemas Estratégicos” . Santafé de Bogotá,</w:t>
      </w:r>
      <w:r>
        <w:rPr>
          <w:i/>
          <w:sz w:val="16"/>
        </w:rPr>
        <w:t xml:space="preserve"> 1998 (Mimeo)</w:t>
      </w:r>
    </w:p>
  </w:footnote>
  <w:footnote w:id="3">
    <w:p w:rsidR="00000000" w:rsidRDefault="00965502">
      <w:pPr>
        <w:pStyle w:val="Textonotapie"/>
        <w:widowControl/>
      </w:pPr>
      <w:r>
        <w:rPr>
          <w:rStyle w:val="Refdenotaalpie"/>
          <w:rFonts w:ascii="Times New Roman" w:hAnsi="Times New Roman"/>
          <w:sz w:val="24"/>
        </w:rPr>
        <w:footnoteRef/>
      </w:r>
      <w:r>
        <w:t xml:space="preserve">/ </w:t>
      </w:r>
      <w:r>
        <w:rPr>
          <w:i/>
          <w:sz w:val="16"/>
        </w:rPr>
        <w:t>Las reservas naturales de la sociedad civil son una categoría importante para la conservación de muestras de ecosistemas naturales, bajo los principios de sustentabilidad ambiental (ley 99/93).</w:t>
      </w:r>
      <w:r>
        <w:t xml:space="preserve">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965502">
    <w:pPr>
      <w:pStyle w:val="Encabezado"/>
      <w:widowControl/>
      <w:rPr>
        <w:rFonts w:ascii="Arial" w:hAnsi="Arial"/>
        <w:sz w:val="1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0206885"/>
    <w:multiLevelType w:val="hybridMultilevel"/>
    <w:tmpl w:val="F800D132"/>
    <w:lvl w:ilvl="0" w:tplc="0C0A000F">
      <w:start w:val="1"/>
      <w:numFmt w:val="decimal"/>
      <w:lvlText w:val="%1."/>
      <w:lvlJc w:val="left"/>
      <w:pPr>
        <w:tabs>
          <w:tab w:val="num" w:pos="720"/>
        </w:tabs>
        <w:ind w:left="720" w:hanging="360"/>
      </w:pPr>
      <w:rPr>
        <w:rFonts w:hint="default"/>
      </w:rPr>
    </w:lvl>
    <w:lvl w:ilvl="1" w:tplc="C40A5538">
      <w:start w:val="83"/>
      <w:numFmt w:val="decimal"/>
      <w:lvlText w:val="%2"/>
      <w:lvlJc w:val="left"/>
      <w:pPr>
        <w:tabs>
          <w:tab w:val="num" w:pos="1440"/>
        </w:tabs>
        <w:ind w:left="1440" w:hanging="360"/>
      </w:pPr>
      <w:rPr>
        <w:rFonts w:hint="default"/>
      </w:rPr>
    </w:lvl>
    <w:lvl w:ilvl="2" w:tplc="14F45270">
      <w:start w:val="1"/>
      <w:numFmt w:val="upperLetter"/>
      <w:lvlText w:val="%3."/>
      <w:lvlJc w:val="left"/>
      <w:pPr>
        <w:tabs>
          <w:tab w:val="num" w:pos="2340"/>
        </w:tabs>
        <w:ind w:left="2340" w:hanging="360"/>
      </w:pPr>
      <w:rPr>
        <w:rFonts w:hint="default"/>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021765DF"/>
    <w:multiLevelType w:val="hybridMultilevel"/>
    <w:tmpl w:val="DDACA0F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
    <w:nsid w:val="03766C9F"/>
    <w:multiLevelType w:val="hybridMultilevel"/>
    <w:tmpl w:val="CFA698D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
    <w:nsid w:val="05071553"/>
    <w:multiLevelType w:val="hybridMultilevel"/>
    <w:tmpl w:val="6DF00DD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
    <w:nsid w:val="0BC710D9"/>
    <w:multiLevelType w:val="hybridMultilevel"/>
    <w:tmpl w:val="F644328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nsid w:val="0C0D0FE1"/>
    <w:multiLevelType w:val="singleLevel"/>
    <w:tmpl w:val="0C0A000F"/>
    <w:lvl w:ilvl="0">
      <w:start w:val="1"/>
      <w:numFmt w:val="decimal"/>
      <w:lvlText w:val="%1."/>
      <w:lvlJc w:val="left"/>
      <w:pPr>
        <w:tabs>
          <w:tab w:val="num" w:pos="360"/>
        </w:tabs>
        <w:ind w:left="360" w:hanging="360"/>
      </w:pPr>
    </w:lvl>
  </w:abstractNum>
  <w:abstractNum w:abstractNumId="7">
    <w:nsid w:val="0E4A4D11"/>
    <w:multiLevelType w:val="hybridMultilevel"/>
    <w:tmpl w:val="742E9E0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
    <w:nsid w:val="10083AFA"/>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9">
    <w:nsid w:val="11BE4FA6"/>
    <w:multiLevelType w:val="hybridMultilevel"/>
    <w:tmpl w:val="A9467E5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
    <w:nsid w:val="11D718EB"/>
    <w:multiLevelType w:val="hybridMultilevel"/>
    <w:tmpl w:val="3D20773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
    <w:nsid w:val="13335027"/>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2">
    <w:nsid w:val="151F0301"/>
    <w:multiLevelType w:val="hybridMultilevel"/>
    <w:tmpl w:val="B918878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3">
    <w:nsid w:val="153E176B"/>
    <w:multiLevelType w:val="singleLevel"/>
    <w:tmpl w:val="0C0A000F"/>
    <w:lvl w:ilvl="0">
      <w:start w:val="1"/>
      <w:numFmt w:val="decimal"/>
      <w:lvlText w:val="%1."/>
      <w:lvlJc w:val="left"/>
      <w:pPr>
        <w:tabs>
          <w:tab w:val="num" w:pos="360"/>
        </w:tabs>
        <w:ind w:left="360" w:hanging="360"/>
      </w:pPr>
    </w:lvl>
  </w:abstractNum>
  <w:abstractNum w:abstractNumId="14">
    <w:nsid w:val="180A6CEA"/>
    <w:multiLevelType w:val="hybridMultilevel"/>
    <w:tmpl w:val="5030D18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5">
    <w:nsid w:val="18FA5C43"/>
    <w:multiLevelType w:val="hybridMultilevel"/>
    <w:tmpl w:val="7D36142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6">
    <w:nsid w:val="197D15F8"/>
    <w:multiLevelType w:val="hybridMultilevel"/>
    <w:tmpl w:val="E7BCC75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7">
    <w:nsid w:val="19CD7932"/>
    <w:multiLevelType w:val="hybridMultilevel"/>
    <w:tmpl w:val="98EE798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8">
    <w:nsid w:val="1A5154ED"/>
    <w:multiLevelType w:val="hybridMultilevel"/>
    <w:tmpl w:val="869A46F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9">
    <w:nsid w:val="1A6D0B5B"/>
    <w:multiLevelType w:val="hybridMultilevel"/>
    <w:tmpl w:val="9446ABA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0">
    <w:nsid w:val="1B3150EF"/>
    <w:multiLevelType w:val="hybridMultilevel"/>
    <w:tmpl w:val="4A10CFD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1">
    <w:nsid w:val="1BB76C2F"/>
    <w:multiLevelType w:val="hybridMultilevel"/>
    <w:tmpl w:val="0CF0B5D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2">
    <w:nsid w:val="1C4E0AB9"/>
    <w:multiLevelType w:val="hybridMultilevel"/>
    <w:tmpl w:val="0CAC5F4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3">
    <w:nsid w:val="1D021199"/>
    <w:multiLevelType w:val="hybridMultilevel"/>
    <w:tmpl w:val="BE0673D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4">
    <w:nsid w:val="1D3246FD"/>
    <w:multiLevelType w:val="multilevel"/>
    <w:tmpl w:val="390E1EDE"/>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1DBC5BCE"/>
    <w:multiLevelType w:val="hybridMultilevel"/>
    <w:tmpl w:val="4E1AD43A"/>
    <w:lvl w:ilvl="0" w:tplc="0C0A000B">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6">
    <w:nsid w:val="202852C2"/>
    <w:multiLevelType w:val="hybridMultilevel"/>
    <w:tmpl w:val="30465B9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7">
    <w:nsid w:val="20F7578F"/>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28">
    <w:nsid w:val="211A14B9"/>
    <w:multiLevelType w:val="hybridMultilevel"/>
    <w:tmpl w:val="479234B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9">
    <w:nsid w:val="21920A1D"/>
    <w:multiLevelType w:val="hybridMultilevel"/>
    <w:tmpl w:val="757C803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0">
    <w:nsid w:val="21C246FE"/>
    <w:multiLevelType w:val="multilevel"/>
    <w:tmpl w:val="A52CF57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1">
    <w:nsid w:val="2258324F"/>
    <w:multiLevelType w:val="hybridMultilevel"/>
    <w:tmpl w:val="65A609A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2">
    <w:nsid w:val="2304135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3">
    <w:nsid w:val="233428A6"/>
    <w:multiLevelType w:val="hybridMultilevel"/>
    <w:tmpl w:val="50149DE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4">
    <w:nsid w:val="238F5608"/>
    <w:multiLevelType w:val="singleLevel"/>
    <w:tmpl w:val="0C0A000F"/>
    <w:lvl w:ilvl="0">
      <w:start w:val="1"/>
      <w:numFmt w:val="decimal"/>
      <w:lvlText w:val="%1."/>
      <w:lvlJc w:val="left"/>
      <w:pPr>
        <w:tabs>
          <w:tab w:val="num" w:pos="360"/>
        </w:tabs>
        <w:ind w:left="360" w:hanging="360"/>
      </w:pPr>
    </w:lvl>
  </w:abstractNum>
  <w:abstractNum w:abstractNumId="35">
    <w:nsid w:val="23CB6939"/>
    <w:multiLevelType w:val="hybridMultilevel"/>
    <w:tmpl w:val="20FCB36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6">
    <w:nsid w:val="24E3631D"/>
    <w:multiLevelType w:val="hybridMultilevel"/>
    <w:tmpl w:val="3D7E551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7">
    <w:nsid w:val="26012192"/>
    <w:multiLevelType w:val="hybridMultilevel"/>
    <w:tmpl w:val="3EE2EE98"/>
    <w:lvl w:ilvl="0" w:tplc="E3B41258">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nsid w:val="26F23E2D"/>
    <w:multiLevelType w:val="hybridMultilevel"/>
    <w:tmpl w:val="2F2E523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39">
    <w:nsid w:val="289D5A2D"/>
    <w:multiLevelType w:val="hybridMultilevel"/>
    <w:tmpl w:val="52E2071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0">
    <w:nsid w:val="2AC217A2"/>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41">
    <w:nsid w:val="321D32AC"/>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42">
    <w:nsid w:val="32761DE0"/>
    <w:multiLevelType w:val="hybridMultilevel"/>
    <w:tmpl w:val="B19678C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3">
    <w:nsid w:val="34782BD7"/>
    <w:multiLevelType w:val="hybridMultilevel"/>
    <w:tmpl w:val="1F985AB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4">
    <w:nsid w:val="34834B16"/>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5">
    <w:nsid w:val="35665243"/>
    <w:multiLevelType w:val="hybridMultilevel"/>
    <w:tmpl w:val="5C1AB0C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6">
    <w:nsid w:val="3652276D"/>
    <w:multiLevelType w:val="hybridMultilevel"/>
    <w:tmpl w:val="9760DFB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47">
    <w:nsid w:val="38FC4FDC"/>
    <w:multiLevelType w:val="hybridMultilevel"/>
    <w:tmpl w:val="CAEE8B08"/>
    <w:lvl w:ilvl="0" w:tplc="0C0A000B">
      <w:start w:val="1"/>
      <w:numFmt w:val="bullet"/>
      <w:lvlText w:val=""/>
      <w:lvlJc w:val="left"/>
      <w:pPr>
        <w:tabs>
          <w:tab w:val="num" w:pos="780"/>
        </w:tabs>
        <w:ind w:left="780" w:hanging="360"/>
      </w:pPr>
      <w:rPr>
        <w:rFonts w:ascii="Wingdings" w:hAnsi="Wingdings" w:hint="default"/>
      </w:rPr>
    </w:lvl>
    <w:lvl w:ilvl="1" w:tplc="5688126C">
      <w:numFmt w:val="bullet"/>
      <w:lvlText w:val=""/>
      <w:lvlJc w:val="left"/>
      <w:pPr>
        <w:tabs>
          <w:tab w:val="num" w:pos="1500"/>
        </w:tabs>
        <w:ind w:left="1500" w:hanging="360"/>
      </w:pPr>
      <w:rPr>
        <w:rFonts w:ascii="Symbol" w:eastAsia="Times New Roman" w:hAnsi="Symbol" w:cs="Arial" w:hint="default"/>
        <w:sz w:val="24"/>
      </w:rPr>
    </w:lvl>
    <w:lvl w:ilvl="2" w:tplc="0C0A0005" w:tentative="1">
      <w:start w:val="1"/>
      <w:numFmt w:val="bullet"/>
      <w:lvlText w:val=""/>
      <w:lvlJc w:val="left"/>
      <w:pPr>
        <w:tabs>
          <w:tab w:val="num" w:pos="2220"/>
        </w:tabs>
        <w:ind w:left="2220" w:hanging="360"/>
      </w:pPr>
      <w:rPr>
        <w:rFonts w:ascii="Wingdings" w:hAnsi="Wingdings" w:hint="default"/>
      </w:rPr>
    </w:lvl>
    <w:lvl w:ilvl="3" w:tplc="0C0A0001" w:tentative="1">
      <w:start w:val="1"/>
      <w:numFmt w:val="bullet"/>
      <w:lvlText w:val=""/>
      <w:lvlJc w:val="left"/>
      <w:pPr>
        <w:tabs>
          <w:tab w:val="num" w:pos="2940"/>
        </w:tabs>
        <w:ind w:left="2940" w:hanging="360"/>
      </w:pPr>
      <w:rPr>
        <w:rFonts w:ascii="Symbol" w:hAnsi="Symbol" w:hint="default"/>
      </w:rPr>
    </w:lvl>
    <w:lvl w:ilvl="4" w:tplc="0C0A0003" w:tentative="1">
      <w:start w:val="1"/>
      <w:numFmt w:val="bullet"/>
      <w:lvlText w:val="o"/>
      <w:lvlJc w:val="left"/>
      <w:pPr>
        <w:tabs>
          <w:tab w:val="num" w:pos="3660"/>
        </w:tabs>
        <w:ind w:left="3660" w:hanging="360"/>
      </w:pPr>
      <w:rPr>
        <w:rFonts w:ascii="Courier New" w:hAnsi="Courier New" w:hint="default"/>
      </w:rPr>
    </w:lvl>
    <w:lvl w:ilvl="5" w:tplc="0C0A0005" w:tentative="1">
      <w:start w:val="1"/>
      <w:numFmt w:val="bullet"/>
      <w:lvlText w:val=""/>
      <w:lvlJc w:val="left"/>
      <w:pPr>
        <w:tabs>
          <w:tab w:val="num" w:pos="4380"/>
        </w:tabs>
        <w:ind w:left="4380" w:hanging="360"/>
      </w:pPr>
      <w:rPr>
        <w:rFonts w:ascii="Wingdings" w:hAnsi="Wingdings" w:hint="default"/>
      </w:rPr>
    </w:lvl>
    <w:lvl w:ilvl="6" w:tplc="0C0A0001" w:tentative="1">
      <w:start w:val="1"/>
      <w:numFmt w:val="bullet"/>
      <w:lvlText w:val=""/>
      <w:lvlJc w:val="left"/>
      <w:pPr>
        <w:tabs>
          <w:tab w:val="num" w:pos="5100"/>
        </w:tabs>
        <w:ind w:left="5100" w:hanging="360"/>
      </w:pPr>
      <w:rPr>
        <w:rFonts w:ascii="Symbol" w:hAnsi="Symbol" w:hint="default"/>
      </w:rPr>
    </w:lvl>
    <w:lvl w:ilvl="7" w:tplc="0C0A0003" w:tentative="1">
      <w:start w:val="1"/>
      <w:numFmt w:val="bullet"/>
      <w:lvlText w:val="o"/>
      <w:lvlJc w:val="left"/>
      <w:pPr>
        <w:tabs>
          <w:tab w:val="num" w:pos="5820"/>
        </w:tabs>
        <w:ind w:left="5820" w:hanging="360"/>
      </w:pPr>
      <w:rPr>
        <w:rFonts w:ascii="Courier New" w:hAnsi="Courier New" w:hint="default"/>
      </w:rPr>
    </w:lvl>
    <w:lvl w:ilvl="8" w:tplc="0C0A0005" w:tentative="1">
      <w:start w:val="1"/>
      <w:numFmt w:val="bullet"/>
      <w:lvlText w:val=""/>
      <w:lvlJc w:val="left"/>
      <w:pPr>
        <w:tabs>
          <w:tab w:val="num" w:pos="6540"/>
        </w:tabs>
        <w:ind w:left="6540" w:hanging="360"/>
      </w:pPr>
      <w:rPr>
        <w:rFonts w:ascii="Wingdings" w:hAnsi="Wingdings" w:hint="default"/>
      </w:rPr>
    </w:lvl>
  </w:abstractNum>
  <w:abstractNum w:abstractNumId="48">
    <w:nsid w:val="393E4699"/>
    <w:multiLevelType w:val="hybridMultilevel"/>
    <w:tmpl w:val="389E8E0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9">
    <w:nsid w:val="3AA33522"/>
    <w:multiLevelType w:val="hybridMultilevel"/>
    <w:tmpl w:val="3C8E633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0">
    <w:nsid w:val="3B8D43F8"/>
    <w:multiLevelType w:val="hybridMultilevel"/>
    <w:tmpl w:val="ACC6979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1">
    <w:nsid w:val="3C030725"/>
    <w:multiLevelType w:val="hybridMultilevel"/>
    <w:tmpl w:val="AD04127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2">
    <w:nsid w:val="3C1B286A"/>
    <w:multiLevelType w:val="singleLevel"/>
    <w:tmpl w:val="FFFFFFFF"/>
    <w:lvl w:ilvl="0">
      <w:start w:val="1"/>
      <w:numFmt w:val="bullet"/>
      <w:lvlText w:val=""/>
      <w:legacy w:legacy="1" w:legacySpace="0" w:legacyIndent="360"/>
      <w:lvlJc w:val="left"/>
      <w:pPr>
        <w:ind w:left="360" w:hanging="360"/>
      </w:pPr>
      <w:rPr>
        <w:rFonts w:ascii="Wingdings" w:hAnsi="Wingdings" w:cs="Times New Roman" w:hint="default"/>
      </w:rPr>
    </w:lvl>
  </w:abstractNum>
  <w:abstractNum w:abstractNumId="53">
    <w:nsid w:val="3CA0134B"/>
    <w:multiLevelType w:val="hybridMultilevel"/>
    <w:tmpl w:val="90BC0D4A"/>
    <w:lvl w:ilvl="0" w:tplc="0C0A000B">
      <w:start w:val="1"/>
      <w:numFmt w:val="bullet"/>
      <w:lvlText w:val=""/>
      <w:lvlJc w:val="left"/>
      <w:pPr>
        <w:tabs>
          <w:tab w:val="num" w:pos="360"/>
        </w:tabs>
        <w:ind w:left="360" w:hanging="360"/>
      </w:pPr>
      <w:rPr>
        <w:rFonts w:ascii="Wingdings" w:hAnsi="Wingdings" w:hint="default"/>
      </w:rPr>
    </w:lvl>
    <w:lvl w:ilvl="1" w:tplc="2B303A48">
      <w:start w:val="1"/>
      <w:numFmt w:val="bullet"/>
      <w:lvlText w:val=""/>
      <w:lvlJc w:val="left"/>
      <w:pPr>
        <w:tabs>
          <w:tab w:val="num" w:pos="1080"/>
        </w:tabs>
        <w:ind w:left="1060" w:hanging="340"/>
      </w:pPr>
      <w:rPr>
        <w:rFonts w:ascii="Wingdings" w:hAnsi="Wingding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4">
    <w:nsid w:val="3D8A255D"/>
    <w:multiLevelType w:val="multilevel"/>
    <w:tmpl w:val="0C0A001F"/>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5">
    <w:nsid w:val="3DAA6F8E"/>
    <w:multiLevelType w:val="hybridMultilevel"/>
    <w:tmpl w:val="CE5AD25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6">
    <w:nsid w:val="3DD964B0"/>
    <w:multiLevelType w:val="hybridMultilevel"/>
    <w:tmpl w:val="2266044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7">
    <w:nsid w:val="3E5053EB"/>
    <w:multiLevelType w:val="hybridMultilevel"/>
    <w:tmpl w:val="3FCA7CF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58">
    <w:nsid w:val="40AD7867"/>
    <w:multiLevelType w:val="singleLevel"/>
    <w:tmpl w:val="0C0A000F"/>
    <w:lvl w:ilvl="0">
      <w:start w:val="1"/>
      <w:numFmt w:val="decimal"/>
      <w:lvlText w:val="%1."/>
      <w:legacy w:legacy="1" w:legacySpace="0" w:legacyIndent="360"/>
      <w:lvlJc w:val="left"/>
      <w:pPr>
        <w:ind w:left="360" w:hanging="360"/>
      </w:pPr>
      <w:rPr>
        <w:rFonts w:ascii="Times New Roman" w:hAnsi="Times New Roman" w:hint="default"/>
      </w:rPr>
    </w:lvl>
  </w:abstractNum>
  <w:abstractNum w:abstractNumId="59">
    <w:nsid w:val="41121CAD"/>
    <w:multiLevelType w:val="hybridMultilevel"/>
    <w:tmpl w:val="89C4B18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0">
    <w:nsid w:val="412565B3"/>
    <w:multiLevelType w:val="hybridMultilevel"/>
    <w:tmpl w:val="AA7E142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1">
    <w:nsid w:val="42272660"/>
    <w:multiLevelType w:val="hybridMultilevel"/>
    <w:tmpl w:val="C4F2014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2">
    <w:nsid w:val="42B13C5F"/>
    <w:multiLevelType w:val="hybridMultilevel"/>
    <w:tmpl w:val="B594916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3">
    <w:nsid w:val="43821021"/>
    <w:multiLevelType w:val="hybridMultilevel"/>
    <w:tmpl w:val="0E808E6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4">
    <w:nsid w:val="43EB5B8E"/>
    <w:multiLevelType w:val="hybridMultilevel"/>
    <w:tmpl w:val="43AC851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5">
    <w:nsid w:val="44123AE3"/>
    <w:multiLevelType w:val="hybridMultilevel"/>
    <w:tmpl w:val="A424989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6">
    <w:nsid w:val="445C513D"/>
    <w:multiLevelType w:val="hybridMultilevel"/>
    <w:tmpl w:val="9E3E339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7">
    <w:nsid w:val="45365A99"/>
    <w:multiLevelType w:val="hybridMultilevel"/>
    <w:tmpl w:val="D0C248B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8">
    <w:nsid w:val="459A5F66"/>
    <w:multiLevelType w:val="hybridMultilevel"/>
    <w:tmpl w:val="2C284EC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9">
    <w:nsid w:val="466311DC"/>
    <w:multiLevelType w:val="hybridMultilevel"/>
    <w:tmpl w:val="D1D4323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0">
    <w:nsid w:val="475C55AD"/>
    <w:multiLevelType w:val="singleLevel"/>
    <w:tmpl w:val="0C0A000F"/>
    <w:lvl w:ilvl="0">
      <w:start w:val="1"/>
      <w:numFmt w:val="decimal"/>
      <w:lvlText w:val="%1."/>
      <w:lvlJc w:val="left"/>
      <w:pPr>
        <w:tabs>
          <w:tab w:val="num" w:pos="360"/>
        </w:tabs>
        <w:ind w:left="360" w:hanging="360"/>
      </w:pPr>
    </w:lvl>
  </w:abstractNum>
  <w:abstractNum w:abstractNumId="71">
    <w:nsid w:val="476B076A"/>
    <w:multiLevelType w:val="hybridMultilevel"/>
    <w:tmpl w:val="16BCACC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2">
    <w:nsid w:val="47BD5C57"/>
    <w:multiLevelType w:val="hybridMultilevel"/>
    <w:tmpl w:val="9DBCCC1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3">
    <w:nsid w:val="4B432078"/>
    <w:multiLevelType w:val="hybridMultilevel"/>
    <w:tmpl w:val="A2D8E95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4">
    <w:nsid w:val="4BEF5B59"/>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75">
    <w:nsid w:val="4CBE4FE9"/>
    <w:multiLevelType w:val="hybridMultilevel"/>
    <w:tmpl w:val="ECB0B9C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6">
    <w:nsid w:val="4F1C2C6A"/>
    <w:multiLevelType w:val="hybridMultilevel"/>
    <w:tmpl w:val="10D8953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7">
    <w:nsid w:val="503A07FA"/>
    <w:multiLevelType w:val="hybridMultilevel"/>
    <w:tmpl w:val="61EC240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78">
    <w:nsid w:val="510E477A"/>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79">
    <w:nsid w:val="517F4A83"/>
    <w:multiLevelType w:val="hybridMultilevel"/>
    <w:tmpl w:val="9520569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0">
    <w:nsid w:val="549C1D7E"/>
    <w:multiLevelType w:val="hybridMultilevel"/>
    <w:tmpl w:val="3B7C7B7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1">
    <w:nsid w:val="56A0018C"/>
    <w:multiLevelType w:val="hybridMultilevel"/>
    <w:tmpl w:val="2524511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2">
    <w:nsid w:val="57440B49"/>
    <w:multiLevelType w:val="hybridMultilevel"/>
    <w:tmpl w:val="316A1326"/>
    <w:lvl w:ilvl="0" w:tplc="2B303A48">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589"/>
        </w:tabs>
        <w:ind w:left="589" w:hanging="360"/>
      </w:pPr>
      <w:rPr>
        <w:rFonts w:ascii="Courier New" w:hAnsi="Courier New" w:hint="default"/>
      </w:rPr>
    </w:lvl>
    <w:lvl w:ilvl="2" w:tplc="0C0A0005" w:tentative="1">
      <w:start w:val="1"/>
      <w:numFmt w:val="bullet"/>
      <w:lvlText w:val=""/>
      <w:lvlJc w:val="left"/>
      <w:pPr>
        <w:tabs>
          <w:tab w:val="num" w:pos="1309"/>
        </w:tabs>
        <w:ind w:left="1309" w:hanging="360"/>
      </w:pPr>
      <w:rPr>
        <w:rFonts w:ascii="Wingdings" w:hAnsi="Wingdings" w:hint="default"/>
      </w:rPr>
    </w:lvl>
    <w:lvl w:ilvl="3" w:tplc="0C0A0001" w:tentative="1">
      <w:start w:val="1"/>
      <w:numFmt w:val="bullet"/>
      <w:lvlText w:val=""/>
      <w:lvlJc w:val="left"/>
      <w:pPr>
        <w:tabs>
          <w:tab w:val="num" w:pos="2029"/>
        </w:tabs>
        <w:ind w:left="2029" w:hanging="360"/>
      </w:pPr>
      <w:rPr>
        <w:rFonts w:ascii="Symbol" w:hAnsi="Symbol" w:hint="default"/>
      </w:rPr>
    </w:lvl>
    <w:lvl w:ilvl="4" w:tplc="0C0A0003" w:tentative="1">
      <w:start w:val="1"/>
      <w:numFmt w:val="bullet"/>
      <w:lvlText w:val="o"/>
      <w:lvlJc w:val="left"/>
      <w:pPr>
        <w:tabs>
          <w:tab w:val="num" w:pos="2749"/>
        </w:tabs>
        <w:ind w:left="2749" w:hanging="360"/>
      </w:pPr>
      <w:rPr>
        <w:rFonts w:ascii="Courier New" w:hAnsi="Courier New" w:hint="default"/>
      </w:rPr>
    </w:lvl>
    <w:lvl w:ilvl="5" w:tplc="0C0A0005" w:tentative="1">
      <w:start w:val="1"/>
      <w:numFmt w:val="bullet"/>
      <w:lvlText w:val=""/>
      <w:lvlJc w:val="left"/>
      <w:pPr>
        <w:tabs>
          <w:tab w:val="num" w:pos="3469"/>
        </w:tabs>
        <w:ind w:left="3469" w:hanging="360"/>
      </w:pPr>
      <w:rPr>
        <w:rFonts w:ascii="Wingdings" w:hAnsi="Wingdings" w:hint="default"/>
      </w:rPr>
    </w:lvl>
    <w:lvl w:ilvl="6" w:tplc="0C0A0001" w:tentative="1">
      <w:start w:val="1"/>
      <w:numFmt w:val="bullet"/>
      <w:lvlText w:val=""/>
      <w:lvlJc w:val="left"/>
      <w:pPr>
        <w:tabs>
          <w:tab w:val="num" w:pos="4189"/>
        </w:tabs>
        <w:ind w:left="4189" w:hanging="360"/>
      </w:pPr>
      <w:rPr>
        <w:rFonts w:ascii="Symbol" w:hAnsi="Symbol" w:hint="default"/>
      </w:rPr>
    </w:lvl>
    <w:lvl w:ilvl="7" w:tplc="0C0A0003" w:tentative="1">
      <w:start w:val="1"/>
      <w:numFmt w:val="bullet"/>
      <w:lvlText w:val="o"/>
      <w:lvlJc w:val="left"/>
      <w:pPr>
        <w:tabs>
          <w:tab w:val="num" w:pos="4909"/>
        </w:tabs>
        <w:ind w:left="4909" w:hanging="360"/>
      </w:pPr>
      <w:rPr>
        <w:rFonts w:ascii="Courier New" w:hAnsi="Courier New" w:hint="default"/>
      </w:rPr>
    </w:lvl>
    <w:lvl w:ilvl="8" w:tplc="0C0A0005" w:tentative="1">
      <w:start w:val="1"/>
      <w:numFmt w:val="bullet"/>
      <w:lvlText w:val=""/>
      <w:lvlJc w:val="left"/>
      <w:pPr>
        <w:tabs>
          <w:tab w:val="num" w:pos="5629"/>
        </w:tabs>
        <w:ind w:left="5629" w:hanging="360"/>
      </w:pPr>
      <w:rPr>
        <w:rFonts w:ascii="Wingdings" w:hAnsi="Wingdings" w:hint="default"/>
      </w:rPr>
    </w:lvl>
  </w:abstractNum>
  <w:abstractNum w:abstractNumId="83">
    <w:nsid w:val="577B5413"/>
    <w:multiLevelType w:val="hybridMultilevel"/>
    <w:tmpl w:val="53F2EFA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4">
    <w:nsid w:val="57DC4DF6"/>
    <w:multiLevelType w:val="multilevel"/>
    <w:tmpl w:val="5838EC52"/>
    <w:lvl w:ilvl="0">
      <w:start w:val="2"/>
      <w:numFmt w:val="decimal"/>
      <w:lvlText w:val="%1"/>
      <w:lvlJc w:val="left"/>
      <w:pPr>
        <w:tabs>
          <w:tab w:val="num" w:pos="1050"/>
        </w:tabs>
        <w:ind w:left="1050" w:hanging="1050"/>
      </w:pPr>
      <w:rPr>
        <w:rFonts w:hint="default"/>
      </w:rPr>
    </w:lvl>
    <w:lvl w:ilvl="1">
      <w:start w:val="1"/>
      <w:numFmt w:val="decimal"/>
      <w:lvlText w:val="%1.%2"/>
      <w:lvlJc w:val="left"/>
      <w:pPr>
        <w:tabs>
          <w:tab w:val="num" w:pos="1050"/>
        </w:tabs>
        <w:ind w:left="1050" w:hanging="1050"/>
      </w:pPr>
      <w:rPr>
        <w:rFonts w:hint="default"/>
      </w:rPr>
    </w:lvl>
    <w:lvl w:ilvl="2">
      <w:start w:val="1"/>
      <w:numFmt w:val="decimal"/>
      <w:lvlText w:val="%1.%2.%3"/>
      <w:lvlJc w:val="left"/>
      <w:pPr>
        <w:tabs>
          <w:tab w:val="num" w:pos="1050"/>
        </w:tabs>
        <w:ind w:left="1050" w:hanging="105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5">
    <w:nsid w:val="57E66961"/>
    <w:multiLevelType w:val="multilevel"/>
    <w:tmpl w:val="2C168FC8"/>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810"/>
        </w:tabs>
        <w:ind w:left="810" w:hanging="45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6">
    <w:nsid w:val="58073F43"/>
    <w:multiLevelType w:val="hybridMultilevel"/>
    <w:tmpl w:val="3DA8DF5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7">
    <w:nsid w:val="587F509B"/>
    <w:multiLevelType w:val="hybridMultilevel"/>
    <w:tmpl w:val="35A2CEF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8">
    <w:nsid w:val="58963422"/>
    <w:multiLevelType w:val="hybridMultilevel"/>
    <w:tmpl w:val="60E0D7B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89">
    <w:nsid w:val="5C2D7F2B"/>
    <w:multiLevelType w:val="hybridMultilevel"/>
    <w:tmpl w:val="D736D5C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0">
    <w:nsid w:val="5C6D0B18"/>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91">
    <w:nsid w:val="5CE04AC1"/>
    <w:multiLevelType w:val="hybridMultilevel"/>
    <w:tmpl w:val="377258E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2">
    <w:nsid w:val="5D4038FD"/>
    <w:multiLevelType w:val="hybridMultilevel"/>
    <w:tmpl w:val="074E944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3">
    <w:nsid w:val="5DE037DC"/>
    <w:multiLevelType w:val="hybridMultilevel"/>
    <w:tmpl w:val="603EA96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4">
    <w:nsid w:val="5DF30967"/>
    <w:multiLevelType w:val="multilevel"/>
    <w:tmpl w:val="A4DAAF08"/>
    <w:lvl w:ilvl="0">
      <w:start w:val="2"/>
      <w:numFmt w:val="decimal"/>
      <w:lvlText w:val="%1"/>
      <w:lvlJc w:val="left"/>
      <w:pPr>
        <w:tabs>
          <w:tab w:val="num" w:pos="1050"/>
        </w:tabs>
        <w:ind w:left="1050" w:hanging="1050"/>
      </w:pPr>
      <w:rPr>
        <w:rFonts w:hint="default"/>
      </w:rPr>
    </w:lvl>
    <w:lvl w:ilvl="1">
      <w:start w:val="1"/>
      <w:numFmt w:val="decimal"/>
      <w:lvlText w:val="%1.%2"/>
      <w:lvlJc w:val="left"/>
      <w:pPr>
        <w:tabs>
          <w:tab w:val="num" w:pos="1050"/>
        </w:tabs>
        <w:ind w:left="1050" w:hanging="1050"/>
      </w:pPr>
      <w:rPr>
        <w:rFonts w:hint="default"/>
      </w:rPr>
    </w:lvl>
    <w:lvl w:ilvl="2">
      <w:start w:val="1"/>
      <w:numFmt w:val="decimal"/>
      <w:lvlText w:val="%1.%2.%3"/>
      <w:lvlJc w:val="left"/>
      <w:pPr>
        <w:tabs>
          <w:tab w:val="num" w:pos="1050"/>
        </w:tabs>
        <w:ind w:left="1050" w:hanging="1050"/>
      </w:pPr>
      <w:rPr>
        <w:rFonts w:hint="default"/>
      </w:rPr>
    </w:lvl>
    <w:lvl w:ilvl="3">
      <w:start w:val="2"/>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5">
    <w:nsid w:val="5EBD4B99"/>
    <w:multiLevelType w:val="hybridMultilevel"/>
    <w:tmpl w:val="0440747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6">
    <w:nsid w:val="5F103470"/>
    <w:multiLevelType w:val="singleLevel"/>
    <w:tmpl w:val="0C0A000F"/>
    <w:lvl w:ilvl="0">
      <w:start w:val="1"/>
      <w:numFmt w:val="decimal"/>
      <w:lvlText w:val="%1."/>
      <w:lvlJc w:val="left"/>
      <w:pPr>
        <w:tabs>
          <w:tab w:val="num" w:pos="360"/>
        </w:tabs>
        <w:ind w:left="360" w:hanging="360"/>
      </w:pPr>
      <w:rPr>
        <w:rFonts w:hint="default"/>
      </w:rPr>
    </w:lvl>
  </w:abstractNum>
  <w:abstractNum w:abstractNumId="97">
    <w:nsid w:val="604205AA"/>
    <w:multiLevelType w:val="hybridMultilevel"/>
    <w:tmpl w:val="EEAC02C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98">
    <w:nsid w:val="6089363F"/>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99">
    <w:nsid w:val="613E5320"/>
    <w:multiLevelType w:val="multilevel"/>
    <w:tmpl w:val="9704DF1C"/>
    <w:lvl w:ilvl="0">
      <w:start w:val="3"/>
      <w:numFmt w:val="decimal"/>
      <w:lvlText w:val="%1."/>
      <w:lvlJc w:val="left"/>
      <w:pPr>
        <w:tabs>
          <w:tab w:val="num" w:pos="1410"/>
        </w:tabs>
        <w:ind w:left="1410" w:hanging="1410"/>
      </w:pPr>
      <w:rPr>
        <w:rFonts w:hint="default"/>
      </w:rPr>
    </w:lvl>
    <w:lvl w:ilvl="1">
      <w:start w:val="2"/>
      <w:numFmt w:val="decimal"/>
      <w:lvlText w:val="%1.%2."/>
      <w:lvlJc w:val="left"/>
      <w:pPr>
        <w:tabs>
          <w:tab w:val="num" w:pos="1410"/>
        </w:tabs>
        <w:ind w:left="1410" w:hanging="1410"/>
      </w:pPr>
      <w:rPr>
        <w:rFonts w:hint="default"/>
      </w:rPr>
    </w:lvl>
    <w:lvl w:ilvl="2">
      <w:start w:val="7"/>
      <w:numFmt w:val="decimal"/>
      <w:lvlText w:val="%1.%2.%3."/>
      <w:lvlJc w:val="left"/>
      <w:pPr>
        <w:tabs>
          <w:tab w:val="num" w:pos="1410"/>
        </w:tabs>
        <w:ind w:left="1410" w:hanging="1410"/>
      </w:pPr>
      <w:rPr>
        <w:rFonts w:hint="default"/>
      </w:rPr>
    </w:lvl>
    <w:lvl w:ilvl="3">
      <w:start w:val="1"/>
      <w:numFmt w:val="decimal"/>
      <w:lvlText w:val="%1.%2.%3.%4-"/>
      <w:lvlJc w:val="left"/>
      <w:pPr>
        <w:tabs>
          <w:tab w:val="num" w:pos="1410"/>
        </w:tabs>
        <w:ind w:left="1410" w:hanging="141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100">
    <w:nsid w:val="6205257F"/>
    <w:multiLevelType w:val="hybridMultilevel"/>
    <w:tmpl w:val="5C3278F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1">
    <w:nsid w:val="63A91208"/>
    <w:multiLevelType w:val="hybridMultilevel"/>
    <w:tmpl w:val="38E628B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2">
    <w:nsid w:val="63E758A9"/>
    <w:multiLevelType w:val="singleLevel"/>
    <w:tmpl w:val="0C0A000F"/>
    <w:lvl w:ilvl="0">
      <w:start w:val="1"/>
      <w:numFmt w:val="decimal"/>
      <w:lvlText w:val="%1."/>
      <w:lvlJc w:val="left"/>
      <w:pPr>
        <w:tabs>
          <w:tab w:val="num" w:pos="360"/>
        </w:tabs>
        <w:ind w:left="360" w:hanging="360"/>
      </w:pPr>
    </w:lvl>
  </w:abstractNum>
  <w:abstractNum w:abstractNumId="103">
    <w:nsid w:val="64043264"/>
    <w:multiLevelType w:val="hybridMultilevel"/>
    <w:tmpl w:val="E16216A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4">
    <w:nsid w:val="6588555F"/>
    <w:multiLevelType w:val="multilevel"/>
    <w:tmpl w:val="E5B85B5C"/>
    <w:lvl w:ilvl="0">
      <w:start w:val="1"/>
      <w:numFmt w:val="decimal"/>
      <w:lvlText w:val="%1"/>
      <w:lvlJc w:val="left"/>
      <w:pPr>
        <w:tabs>
          <w:tab w:val="num" w:pos="855"/>
        </w:tabs>
        <w:ind w:left="855" w:hanging="855"/>
      </w:pPr>
      <w:rPr>
        <w:rFonts w:hint="default"/>
      </w:rPr>
    </w:lvl>
    <w:lvl w:ilvl="1">
      <w:start w:val="4"/>
      <w:numFmt w:val="decimal"/>
      <w:lvlText w:val="%1.%2"/>
      <w:lvlJc w:val="left"/>
      <w:pPr>
        <w:tabs>
          <w:tab w:val="num" w:pos="855"/>
        </w:tabs>
        <w:ind w:left="855" w:hanging="855"/>
      </w:pPr>
      <w:rPr>
        <w:rFonts w:hint="default"/>
      </w:rPr>
    </w:lvl>
    <w:lvl w:ilvl="2">
      <w:start w:val="2"/>
      <w:numFmt w:val="decimal"/>
      <w:lvlText w:val="%1.%2.%3"/>
      <w:lvlJc w:val="left"/>
      <w:pPr>
        <w:tabs>
          <w:tab w:val="num" w:pos="855"/>
        </w:tabs>
        <w:ind w:left="855" w:hanging="855"/>
      </w:pPr>
      <w:rPr>
        <w:rFonts w:hint="default"/>
      </w:rPr>
    </w:lvl>
    <w:lvl w:ilvl="3">
      <w:start w:val="12"/>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5">
    <w:nsid w:val="68BE7BF0"/>
    <w:multiLevelType w:val="hybridMultilevel"/>
    <w:tmpl w:val="1550E6A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6">
    <w:nsid w:val="68F416B8"/>
    <w:multiLevelType w:val="hybridMultilevel"/>
    <w:tmpl w:val="97F89E7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7">
    <w:nsid w:val="695F3777"/>
    <w:multiLevelType w:val="hybridMultilevel"/>
    <w:tmpl w:val="3CCE132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8">
    <w:nsid w:val="6C0E36A3"/>
    <w:multiLevelType w:val="hybridMultilevel"/>
    <w:tmpl w:val="71EE27BE"/>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09">
    <w:nsid w:val="6C6E04C7"/>
    <w:multiLevelType w:val="hybridMultilevel"/>
    <w:tmpl w:val="03A8A7E6"/>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0">
    <w:nsid w:val="6C892360"/>
    <w:multiLevelType w:val="hybridMultilevel"/>
    <w:tmpl w:val="90DEFC1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1">
    <w:nsid w:val="6D6D4C5B"/>
    <w:multiLevelType w:val="hybridMultilevel"/>
    <w:tmpl w:val="0928BD2A"/>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2">
    <w:nsid w:val="6DC87345"/>
    <w:multiLevelType w:val="hybridMultilevel"/>
    <w:tmpl w:val="CA02527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3">
    <w:nsid w:val="6EBD1C29"/>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14">
    <w:nsid w:val="70983825"/>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115">
    <w:nsid w:val="71454043"/>
    <w:multiLevelType w:val="hybridMultilevel"/>
    <w:tmpl w:val="183E8AD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6">
    <w:nsid w:val="71DC65D4"/>
    <w:multiLevelType w:val="hybridMultilevel"/>
    <w:tmpl w:val="860C24CE"/>
    <w:lvl w:ilvl="0" w:tplc="0C0A000B">
      <w:start w:val="1"/>
      <w:numFmt w:val="bullet"/>
      <w:lvlText w:val=""/>
      <w:lvlJc w:val="left"/>
      <w:pPr>
        <w:tabs>
          <w:tab w:val="num" w:pos="840"/>
        </w:tabs>
        <w:ind w:left="840" w:hanging="360"/>
      </w:pPr>
      <w:rPr>
        <w:rFonts w:ascii="Wingdings" w:hAnsi="Wingdings" w:hint="default"/>
      </w:rPr>
    </w:lvl>
    <w:lvl w:ilvl="1" w:tplc="0C0A0003" w:tentative="1">
      <w:start w:val="1"/>
      <w:numFmt w:val="bullet"/>
      <w:lvlText w:val="o"/>
      <w:lvlJc w:val="left"/>
      <w:pPr>
        <w:tabs>
          <w:tab w:val="num" w:pos="1560"/>
        </w:tabs>
        <w:ind w:left="1560" w:hanging="360"/>
      </w:pPr>
      <w:rPr>
        <w:rFonts w:ascii="Courier New" w:hAnsi="Courier New" w:hint="default"/>
      </w:rPr>
    </w:lvl>
    <w:lvl w:ilvl="2" w:tplc="0C0A0005" w:tentative="1">
      <w:start w:val="1"/>
      <w:numFmt w:val="bullet"/>
      <w:lvlText w:val=""/>
      <w:lvlJc w:val="left"/>
      <w:pPr>
        <w:tabs>
          <w:tab w:val="num" w:pos="2280"/>
        </w:tabs>
        <w:ind w:left="2280" w:hanging="360"/>
      </w:pPr>
      <w:rPr>
        <w:rFonts w:ascii="Wingdings" w:hAnsi="Wingdings" w:hint="default"/>
      </w:rPr>
    </w:lvl>
    <w:lvl w:ilvl="3" w:tplc="0C0A0001" w:tentative="1">
      <w:start w:val="1"/>
      <w:numFmt w:val="bullet"/>
      <w:lvlText w:val=""/>
      <w:lvlJc w:val="left"/>
      <w:pPr>
        <w:tabs>
          <w:tab w:val="num" w:pos="3000"/>
        </w:tabs>
        <w:ind w:left="3000" w:hanging="360"/>
      </w:pPr>
      <w:rPr>
        <w:rFonts w:ascii="Symbol" w:hAnsi="Symbol" w:hint="default"/>
      </w:rPr>
    </w:lvl>
    <w:lvl w:ilvl="4" w:tplc="0C0A0003" w:tentative="1">
      <w:start w:val="1"/>
      <w:numFmt w:val="bullet"/>
      <w:lvlText w:val="o"/>
      <w:lvlJc w:val="left"/>
      <w:pPr>
        <w:tabs>
          <w:tab w:val="num" w:pos="3720"/>
        </w:tabs>
        <w:ind w:left="3720" w:hanging="360"/>
      </w:pPr>
      <w:rPr>
        <w:rFonts w:ascii="Courier New" w:hAnsi="Courier New" w:hint="default"/>
      </w:rPr>
    </w:lvl>
    <w:lvl w:ilvl="5" w:tplc="0C0A0005" w:tentative="1">
      <w:start w:val="1"/>
      <w:numFmt w:val="bullet"/>
      <w:lvlText w:val=""/>
      <w:lvlJc w:val="left"/>
      <w:pPr>
        <w:tabs>
          <w:tab w:val="num" w:pos="4440"/>
        </w:tabs>
        <w:ind w:left="4440" w:hanging="360"/>
      </w:pPr>
      <w:rPr>
        <w:rFonts w:ascii="Wingdings" w:hAnsi="Wingdings" w:hint="default"/>
      </w:rPr>
    </w:lvl>
    <w:lvl w:ilvl="6" w:tplc="0C0A0001" w:tentative="1">
      <w:start w:val="1"/>
      <w:numFmt w:val="bullet"/>
      <w:lvlText w:val=""/>
      <w:lvlJc w:val="left"/>
      <w:pPr>
        <w:tabs>
          <w:tab w:val="num" w:pos="5160"/>
        </w:tabs>
        <w:ind w:left="5160" w:hanging="360"/>
      </w:pPr>
      <w:rPr>
        <w:rFonts w:ascii="Symbol" w:hAnsi="Symbol" w:hint="default"/>
      </w:rPr>
    </w:lvl>
    <w:lvl w:ilvl="7" w:tplc="0C0A0003" w:tentative="1">
      <w:start w:val="1"/>
      <w:numFmt w:val="bullet"/>
      <w:lvlText w:val="o"/>
      <w:lvlJc w:val="left"/>
      <w:pPr>
        <w:tabs>
          <w:tab w:val="num" w:pos="5880"/>
        </w:tabs>
        <w:ind w:left="5880" w:hanging="360"/>
      </w:pPr>
      <w:rPr>
        <w:rFonts w:ascii="Courier New" w:hAnsi="Courier New" w:hint="default"/>
      </w:rPr>
    </w:lvl>
    <w:lvl w:ilvl="8" w:tplc="0C0A0005" w:tentative="1">
      <w:start w:val="1"/>
      <w:numFmt w:val="bullet"/>
      <w:lvlText w:val=""/>
      <w:lvlJc w:val="left"/>
      <w:pPr>
        <w:tabs>
          <w:tab w:val="num" w:pos="6600"/>
        </w:tabs>
        <w:ind w:left="6600" w:hanging="360"/>
      </w:pPr>
      <w:rPr>
        <w:rFonts w:ascii="Wingdings" w:hAnsi="Wingdings" w:hint="default"/>
      </w:rPr>
    </w:lvl>
  </w:abstractNum>
  <w:abstractNum w:abstractNumId="117">
    <w:nsid w:val="75494B1E"/>
    <w:multiLevelType w:val="hybridMultilevel"/>
    <w:tmpl w:val="2B001864"/>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8">
    <w:nsid w:val="7688184E"/>
    <w:multiLevelType w:val="hybridMultilevel"/>
    <w:tmpl w:val="5ABE9DC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19">
    <w:nsid w:val="77362175"/>
    <w:multiLevelType w:val="singleLevel"/>
    <w:tmpl w:val="0C0A000F"/>
    <w:lvl w:ilvl="0">
      <w:start w:val="1"/>
      <w:numFmt w:val="decimal"/>
      <w:lvlText w:val="%1."/>
      <w:lvlJc w:val="left"/>
      <w:pPr>
        <w:tabs>
          <w:tab w:val="num" w:pos="360"/>
        </w:tabs>
        <w:ind w:left="360" w:hanging="360"/>
      </w:pPr>
    </w:lvl>
  </w:abstractNum>
  <w:abstractNum w:abstractNumId="120">
    <w:nsid w:val="77485854"/>
    <w:multiLevelType w:val="hybridMultilevel"/>
    <w:tmpl w:val="B2444852"/>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1">
    <w:nsid w:val="783E2CCA"/>
    <w:multiLevelType w:val="hybridMultilevel"/>
    <w:tmpl w:val="0D6076E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2">
    <w:nsid w:val="7A9504FB"/>
    <w:multiLevelType w:val="hybridMultilevel"/>
    <w:tmpl w:val="8B2EDCAC"/>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3">
    <w:nsid w:val="7B2877B3"/>
    <w:multiLevelType w:val="hybridMultilevel"/>
    <w:tmpl w:val="9CE46172"/>
    <w:lvl w:ilvl="0" w:tplc="2B303A48">
      <w:start w:val="1"/>
      <w:numFmt w:val="bullet"/>
      <w:lvlText w:val=""/>
      <w:lvlJc w:val="left"/>
      <w:pPr>
        <w:tabs>
          <w:tab w:val="num" w:pos="360"/>
        </w:tabs>
        <w:ind w:left="340" w:hanging="340"/>
      </w:pPr>
      <w:rPr>
        <w:rFonts w:ascii="Wingdings" w:hAnsi="Wingdings" w:hint="default"/>
      </w:rPr>
    </w:lvl>
    <w:lvl w:ilvl="1" w:tplc="0C0A0003" w:tentative="1">
      <w:start w:val="1"/>
      <w:numFmt w:val="bullet"/>
      <w:lvlText w:val="o"/>
      <w:lvlJc w:val="left"/>
      <w:pPr>
        <w:tabs>
          <w:tab w:val="num" w:pos="589"/>
        </w:tabs>
        <w:ind w:left="589" w:hanging="360"/>
      </w:pPr>
      <w:rPr>
        <w:rFonts w:ascii="Courier New" w:hAnsi="Courier New" w:hint="default"/>
      </w:rPr>
    </w:lvl>
    <w:lvl w:ilvl="2" w:tplc="0C0A0005" w:tentative="1">
      <w:start w:val="1"/>
      <w:numFmt w:val="bullet"/>
      <w:lvlText w:val=""/>
      <w:lvlJc w:val="left"/>
      <w:pPr>
        <w:tabs>
          <w:tab w:val="num" w:pos="1309"/>
        </w:tabs>
        <w:ind w:left="1309" w:hanging="360"/>
      </w:pPr>
      <w:rPr>
        <w:rFonts w:ascii="Wingdings" w:hAnsi="Wingdings" w:hint="default"/>
      </w:rPr>
    </w:lvl>
    <w:lvl w:ilvl="3" w:tplc="0C0A0001" w:tentative="1">
      <w:start w:val="1"/>
      <w:numFmt w:val="bullet"/>
      <w:lvlText w:val=""/>
      <w:lvlJc w:val="left"/>
      <w:pPr>
        <w:tabs>
          <w:tab w:val="num" w:pos="2029"/>
        </w:tabs>
        <w:ind w:left="2029" w:hanging="360"/>
      </w:pPr>
      <w:rPr>
        <w:rFonts w:ascii="Symbol" w:hAnsi="Symbol" w:hint="default"/>
      </w:rPr>
    </w:lvl>
    <w:lvl w:ilvl="4" w:tplc="0C0A0003" w:tentative="1">
      <w:start w:val="1"/>
      <w:numFmt w:val="bullet"/>
      <w:lvlText w:val="o"/>
      <w:lvlJc w:val="left"/>
      <w:pPr>
        <w:tabs>
          <w:tab w:val="num" w:pos="2749"/>
        </w:tabs>
        <w:ind w:left="2749" w:hanging="360"/>
      </w:pPr>
      <w:rPr>
        <w:rFonts w:ascii="Courier New" w:hAnsi="Courier New" w:hint="default"/>
      </w:rPr>
    </w:lvl>
    <w:lvl w:ilvl="5" w:tplc="0C0A0005" w:tentative="1">
      <w:start w:val="1"/>
      <w:numFmt w:val="bullet"/>
      <w:lvlText w:val=""/>
      <w:lvlJc w:val="left"/>
      <w:pPr>
        <w:tabs>
          <w:tab w:val="num" w:pos="3469"/>
        </w:tabs>
        <w:ind w:left="3469" w:hanging="360"/>
      </w:pPr>
      <w:rPr>
        <w:rFonts w:ascii="Wingdings" w:hAnsi="Wingdings" w:hint="default"/>
      </w:rPr>
    </w:lvl>
    <w:lvl w:ilvl="6" w:tplc="0C0A0001" w:tentative="1">
      <w:start w:val="1"/>
      <w:numFmt w:val="bullet"/>
      <w:lvlText w:val=""/>
      <w:lvlJc w:val="left"/>
      <w:pPr>
        <w:tabs>
          <w:tab w:val="num" w:pos="4189"/>
        </w:tabs>
        <w:ind w:left="4189" w:hanging="360"/>
      </w:pPr>
      <w:rPr>
        <w:rFonts w:ascii="Symbol" w:hAnsi="Symbol" w:hint="default"/>
      </w:rPr>
    </w:lvl>
    <w:lvl w:ilvl="7" w:tplc="0C0A0003" w:tentative="1">
      <w:start w:val="1"/>
      <w:numFmt w:val="bullet"/>
      <w:lvlText w:val="o"/>
      <w:lvlJc w:val="left"/>
      <w:pPr>
        <w:tabs>
          <w:tab w:val="num" w:pos="4909"/>
        </w:tabs>
        <w:ind w:left="4909" w:hanging="360"/>
      </w:pPr>
      <w:rPr>
        <w:rFonts w:ascii="Courier New" w:hAnsi="Courier New" w:hint="default"/>
      </w:rPr>
    </w:lvl>
    <w:lvl w:ilvl="8" w:tplc="0C0A0005" w:tentative="1">
      <w:start w:val="1"/>
      <w:numFmt w:val="bullet"/>
      <w:lvlText w:val=""/>
      <w:lvlJc w:val="left"/>
      <w:pPr>
        <w:tabs>
          <w:tab w:val="num" w:pos="5629"/>
        </w:tabs>
        <w:ind w:left="5629" w:hanging="360"/>
      </w:pPr>
      <w:rPr>
        <w:rFonts w:ascii="Wingdings" w:hAnsi="Wingdings" w:hint="default"/>
      </w:rPr>
    </w:lvl>
  </w:abstractNum>
  <w:abstractNum w:abstractNumId="124">
    <w:nsid w:val="7C7D1408"/>
    <w:multiLevelType w:val="multilevel"/>
    <w:tmpl w:val="72663CF4"/>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5">
    <w:nsid w:val="7CA5161D"/>
    <w:multiLevelType w:val="hybridMultilevel"/>
    <w:tmpl w:val="0A9E9910"/>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080"/>
        </w:tabs>
        <w:ind w:left="1080" w:hanging="360"/>
      </w:pPr>
      <w:rPr>
        <w:rFonts w:ascii="Courier New" w:hAnsi="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126">
    <w:nsid w:val="7F053B72"/>
    <w:multiLevelType w:val="multilevel"/>
    <w:tmpl w:val="65C4A814"/>
    <w:lvl w:ilvl="0">
      <w:start w:val="1"/>
      <w:numFmt w:val="decimal"/>
      <w:lvlText w:val="%1"/>
      <w:lvlJc w:val="left"/>
      <w:pPr>
        <w:tabs>
          <w:tab w:val="num" w:pos="1365"/>
        </w:tabs>
        <w:ind w:left="1365" w:hanging="1365"/>
      </w:pPr>
      <w:rPr>
        <w:rFonts w:hint="default"/>
      </w:rPr>
    </w:lvl>
    <w:lvl w:ilvl="1">
      <w:start w:val="1"/>
      <w:numFmt w:val="decimal"/>
      <w:lvlText w:val="%1.%2"/>
      <w:lvlJc w:val="left"/>
      <w:pPr>
        <w:tabs>
          <w:tab w:val="num" w:pos="1365"/>
        </w:tabs>
        <w:ind w:left="1365" w:hanging="1365"/>
      </w:pPr>
      <w:rPr>
        <w:rFonts w:hint="default"/>
      </w:rPr>
    </w:lvl>
    <w:lvl w:ilvl="2">
      <w:start w:val="1"/>
      <w:numFmt w:val="decimal"/>
      <w:lvlText w:val="%1.%2.%3"/>
      <w:lvlJc w:val="left"/>
      <w:pPr>
        <w:tabs>
          <w:tab w:val="num" w:pos="1365"/>
        </w:tabs>
        <w:ind w:left="1365" w:hanging="1365"/>
      </w:pPr>
      <w:rPr>
        <w:rFonts w:hint="default"/>
      </w:rPr>
    </w:lvl>
    <w:lvl w:ilvl="3">
      <w:start w:val="1"/>
      <w:numFmt w:val="decimal"/>
      <w:lvlText w:val="%1.%2.%3.%4"/>
      <w:lvlJc w:val="left"/>
      <w:pPr>
        <w:tabs>
          <w:tab w:val="num" w:pos="1365"/>
        </w:tabs>
        <w:ind w:left="1365" w:hanging="1365"/>
      </w:pPr>
      <w:rPr>
        <w:rFonts w:hint="default"/>
      </w:rPr>
    </w:lvl>
    <w:lvl w:ilvl="4">
      <w:start w:val="1"/>
      <w:numFmt w:val="decimal"/>
      <w:lvlText w:val="%1.%2.%3.%4.%5"/>
      <w:lvlJc w:val="left"/>
      <w:pPr>
        <w:tabs>
          <w:tab w:val="num" w:pos="1365"/>
        </w:tabs>
        <w:ind w:left="1365" w:hanging="1365"/>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0"/>
    <w:lvlOverride w:ilvl="0">
      <w:lvl w:ilvl="0">
        <w:start w:val="1"/>
        <w:numFmt w:val="bullet"/>
        <w:lvlText w:val=""/>
        <w:legacy w:legacy="1" w:legacySpace="0" w:legacyIndent="360"/>
        <w:lvlJc w:val="left"/>
        <w:pPr>
          <w:ind w:left="360" w:hanging="360"/>
        </w:pPr>
        <w:rPr>
          <w:rFonts w:ascii="Wingdings" w:hAnsi="Wingdings" w:hint="default"/>
        </w:rPr>
      </w:lvl>
    </w:lvlOverride>
  </w:num>
  <w:num w:numId="2">
    <w:abstractNumId w:val="0"/>
    <w:lvlOverride w:ilvl="0">
      <w:lvl w:ilvl="0">
        <w:start w:val="80"/>
        <w:numFmt w:val="bullet"/>
        <w:lvlText w:val="-"/>
        <w:legacy w:legacy="1" w:legacySpace="0" w:legacyIndent="360"/>
        <w:lvlJc w:val="left"/>
        <w:pPr>
          <w:ind w:left="396" w:hanging="360"/>
        </w:pPr>
        <w:rPr>
          <w:rFonts w:ascii="Times New Roman" w:hAnsi="Times New Roman" w:hint="default"/>
          <w:sz w:val="24"/>
        </w:rPr>
      </w:lvl>
    </w:lvlOverride>
  </w:num>
  <w:num w:numId="3">
    <w:abstractNumId w:val="58"/>
  </w:num>
  <w:num w:numId="4">
    <w:abstractNumId w:val="58"/>
    <w:lvlOverride w:ilvl="0">
      <w:lvl w:ilvl="0">
        <w:start w:val="2"/>
        <w:numFmt w:val="decimal"/>
        <w:lvlText w:val="%1."/>
        <w:legacy w:legacy="1" w:legacySpace="0" w:legacyIndent="360"/>
        <w:lvlJc w:val="left"/>
        <w:pPr>
          <w:ind w:left="360" w:hanging="360"/>
        </w:pPr>
        <w:rPr>
          <w:rFonts w:ascii="Times New Roman" w:hAnsi="Times New Roman" w:hint="default"/>
        </w:rPr>
      </w:lvl>
    </w:lvlOverride>
  </w:num>
  <w:num w:numId="5">
    <w:abstractNumId w:val="37"/>
  </w:num>
  <w:num w:numId="6">
    <w:abstractNumId w:val="24"/>
  </w:num>
  <w:num w:numId="7">
    <w:abstractNumId w:val="85"/>
  </w:num>
  <w:num w:numId="8">
    <w:abstractNumId w:val="124"/>
  </w:num>
  <w:num w:numId="9">
    <w:abstractNumId w:val="116"/>
  </w:num>
  <w:num w:numId="10">
    <w:abstractNumId w:val="25"/>
  </w:num>
  <w:num w:numId="11">
    <w:abstractNumId w:val="47"/>
  </w:num>
  <w:num w:numId="12">
    <w:abstractNumId w:val="44"/>
  </w:num>
  <w:num w:numId="13">
    <w:abstractNumId w:val="113"/>
  </w:num>
  <w:num w:numId="14">
    <w:abstractNumId w:val="8"/>
  </w:num>
  <w:num w:numId="15">
    <w:abstractNumId w:val="99"/>
  </w:num>
  <w:num w:numId="16">
    <w:abstractNumId w:val="1"/>
  </w:num>
  <w:num w:numId="17">
    <w:abstractNumId w:val="101"/>
  </w:num>
  <w:num w:numId="18">
    <w:abstractNumId w:val="34"/>
  </w:num>
  <w:num w:numId="19">
    <w:abstractNumId w:val="102"/>
  </w:num>
  <w:num w:numId="20">
    <w:abstractNumId w:val="13"/>
  </w:num>
  <w:num w:numId="21">
    <w:abstractNumId w:val="6"/>
  </w:num>
  <w:num w:numId="22">
    <w:abstractNumId w:val="96"/>
  </w:num>
  <w:num w:numId="23">
    <w:abstractNumId w:val="119"/>
  </w:num>
  <w:num w:numId="24">
    <w:abstractNumId w:val="70"/>
  </w:num>
  <w:num w:numId="25">
    <w:abstractNumId w:val="41"/>
  </w:num>
  <w:num w:numId="26">
    <w:abstractNumId w:val="11"/>
  </w:num>
  <w:num w:numId="27">
    <w:abstractNumId w:val="32"/>
  </w:num>
  <w:num w:numId="28">
    <w:abstractNumId w:val="114"/>
  </w:num>
  <w:num w:numId="29">
    <w:abstractNumId w:val="54"/>
  </w:num>
  <w:num w:numId="30">
    <w:abstractNumId w:val="106"/>
  </w:num>
  <w:num w:numId="31">
    <w:abstractNumId w:val="100"/>
  </w:num>
  <w:num w:numId="32">
    <w:abstractNumId w:val="62"/>
  </w:num>
  <w:num w:numId="33">
    <w:abstractNumId w:val="29"/>
  </w:num>
  <w:num w:numId="34">
    <w:abstractNumId w:val="80"/>
  </w:num>
  <w:num w:numId="35">
    <w:abstractNumId w:val="68"/>
  </w:num>
  <w:num w:numId="36">
    <w:abstractNumId w:val="59"/>
  </w:num>
  <w:num w:numId="37">
    <w:abstractNumId w:val="14"/>
  </w:num>
  <w:num w:numId="38">
    <w:abstractNumId w:val="28"/>
  </w:num>
  <w:num w:numId="39">
    <w:abstractNumId w:val="88"/>
  </w:num>
  <w:num w:numId="40">
    <w:abstractNumId w:val="95"/>
  </w:num>
  <w:num w:numId="41">
    <w:abstractNumId w:val="15"/>
  </w:num>
  <w:num w:numId="42">
    <w:abstractNumId w:val="65"/>
  </w:num>
  <w:num w:numId="43">
    <w:abstractNumId w:val="66"/>
  </w:num>
  <w:num w:numId="44">
    <w:abstractNumId w:val="83"/>
  </w:num>
  <w:num w:numId="45">
    <w:abstractNumId w:val="67"/>
  </w:num>
  <w:num w:numId="46">
    <w:abstractNumId w:val="12"/>
  </w:num>
  <w:num w:numId="47">
    <w:abstractNumId w:val="115"/>
  </w:num>
  <w:num w:numId="48">
    <w:abstractNumId w:val="76"/>
  </w:num>
  <w:num w:numId="49">
    <w:abstractNumId w:val="121"/>
  </w:num>
  <w:num w:numId="50">
    <w:abstractNumId w:val="60"/>
  </w:num>
  <w:num w:numId="51">
    <w:abstractNumId w:val="107"/>
  </w:num>
  <w:num w:numId="52">
    <w:abstractNumId w:val="110"/>
  </w:num>
  <w:num w:numId="53">
    <w:abstractNumId w:val="89"/>
  </w:num>
  <w:num w:numId="54">
    <w:abstractNumId w:val="73"/>
  </w:num>
  <w:num w:numId="55">
    <w:abstractNumId w:val="111"/>
  </w:num>
  <w:num w:numId="56">
    <w:abstractNumId w:val="79"/>
  </w:num>
  <w:num w:numId="57">
    <w:abstractNumId w:val="10"/>
  </w:num>
  <w:num w:numId="58">
    <w:abstractNumId w:val="77"/>
  </w:num>
  <w:num w:numId="59">
    <w:abstractNumId w:val="109"/>
  </w:num>
  <w:num w:numId="60">
    <w:abstractNumId w:val="71"/>
  </w:num>
  <w:num w:numId="61">
    <w:abstractNumId w:val="33"/>
  </w:num>
  <w:num w:numId="62">
    <w:abstractNumId w:val="4"/>
  </w:num>
  <w:num w:numId="63">
    <w:abstractNumId w:val="2"/>
  </w:num>
  <w:num w:numId="64">
    <w:abstractNumId w:val="20"/>
  </w:num>
  <w:num w:numId="65">
    <w:abstractNumId w:val="93"/>
  </w:num>
  <w:num w:numId="66">
    <w:abstractNumId w:val="57"/>
  </w:num>
  <w:num w:numId="67">
    <w:abstractNumId w:val="97"/>
  </w:num>
  <w:num w:numId="68">
    <w:abstractNumId w:val="112"/>
  </w:num>
  <w:num w:numId="69">
    <w:abstractNumId w:val="72"/>
  </w:num>
  <w:num w:numId="70">
    <w:abstractNumId w:val="69"/>
  </w:num>
  <w:num w:numId="71">
    <w:abstractNumId w:val="61"/>
  </w:num>
  <w:num w:numId="72">
    <w:abstractNumId w:val="21"/>
  </w:num>
  <w:num w:numId="73">
    <w:abstractNumId w:val="118"/>
  </w:num>
  <w:num w:numId="74">
    <w:abstractNumId w:val="51"/>
  </w:num>
  <w:num w:numId="75">
    <w:abstractNumId w:val="31"/>
  </w:num>
  <w:num w:numId="76">
    <w:abstractNumId w:val="120"/>
  </w:num>
  <w:num w:numId="77">
    <w:abstractNumId w:val="103"/>
  </w:num>
  <w:num w:numId="78">
    <w:abstractNumId w:val="38"/>
  </w:num>
  <w:num w:numId="79">
    <w:abstractNumId w:val="105"/>
  </w:num>
  <w:num w:numId="80">
    <w:abstractNumId w:val="81"/>
  </w:num>
  <w:num w:numId="81">
    <w:abstractNumId w:val="56"/>
  </w:num>
  <w:num w:numId="82">
    <w:abstractNumId w:val="125"/>
  </w:num>
  <w:num w:numId="83">
    <w:abstractNumId w:val="63"/>
  </w:num>
  <w:num w:numId="84">
    <w:abstractNumId w:val="75"/>
  </w:num>
  <w:num w:numId="85">
    <w:abstractNumId w:val="91"/>
  </w:num>
  <w:num w:numId="86">
    <w:abstractNumId w:val="22"/>
  </w:num>
  <w:num w:numId="87">
    <w:abstractNumId w:val="18"/>
  </w:num>
  <w:num w:numId="88">
    <w:abstractNumId w:val="64"/>
  </w:num>
  <w:num w:numId="89">
    <w:abstractNumId w:val="55"/>
  </w:num>
  <w:num w:numId="90">
    <w:abstractNumId w:val="92"/>
  </w:num>
  <w:num w:numId="91">
    <w:abstractNumId w:val="49"/>
  </w:num>
  <w:num w:numId="92">
    <w:abstractNumId w:val="50"/>
  </w:num>
  <w:num w:numId="93">
    <w:abstractNumId w:val="17"/>
  </w:num>
  <w:num w:numId="94">
    <w:abstractNumId w:val="3"/>
  </w:num>
  <w:num w:numId="95">
    <w:abstractNumId w:val="7"/>
  </w:num>
  <w:num w:numId="96">
    <w:abstractNumId w:val="45"/>
  </w:num>
  <w:num w:numId="97">
    <w:abstractNumId w:val="35"/>
  </w:num>
  <w:num w:numId="98">
    <w:abstractNumId w:val="19"/>
  </w:num>
  <w:num w:numId="99">
    <w:abstractNumId w:val="108"/>
  </w:num>
  <w:num w:numId="100">
    <w:abstractNumId w:val="117"/>
  </w:num>
  <w:num w:numId="101">
    <w:abstractNumId w:val="16"/>
  </w:num>
  <w:num w:numId="102">
    <w:abstractNumId w:val="23"/>
  </w:num>
  <w:num w:numId="103">
    <w:abstractNumId w:val="46"/>
  </w:num>
  <w:num w:numId="104">
    <w:abstractNumId w:val="87"/>
  </w:num>
  <w:num w:numId="105">
    <w:abstractNumId w:val="42"/>
  </w:num>
  <w:num w:numId="106">
    <w:abstractNumId w:val="39"/>
  </w:num>
  <w:num w:numId="107">
    <w:abstractNumId w:val="122"/>
  </w:num>
  <w:num w:numId="108">
    <w:abstractNumId w:val="43"/>
  </w:num>
  <w:num w:numId="109">
    <w:abstractNumId w:val="5"/>
  </w:num>
  <w:num w:numId="110">
    <w:abstractNumId w:val="26"/>
  </w:num>
  <w:num w:numId="111">
    <w:abstractNumId w:val="36"/>
  </w:num>
  <w:num w:numId="112">
    <w:abstractNumId w:val="86"/>
  </w:num>
  <w:num w:numId="113">
    <w:abstractNumId w:val="53"/>
  </w:num>
  <w:num w:numId="114">
    <w:abstractNumId w:val="48"/>
  </w:num>
  <w:num w:numId="115">
    <w:abstractNumId w:val="82"/>
  </w:num>
  <w:num w:numId="116">
    <w:abstractNumId w:val="40"/>
  </w:num>
  <w:num w:numId="117">
    <w:abstractNumId w:val="98"/>
  </w:num>
  <w:num w:numId="118">
    <w:abstractNumId w:val="78"/>
  </w:num>
  <w:num w:numId="119">
    <w:abstractNumId w:val="74"/>
  </w:num>
  <w:num w:numId="120">
    <w:abstractNumId w:val="27"/>
  </w:num>
  <w:num w:numId="121">
    <w:abstractNumId w:val="90"/>
  </w:num>
  <w:num w:numId="122">
    <w:abstractNumId w:val="52"/>
  </w:num>
  <w:num w:numId="123">
    <w:abstractNumId w:val="126"/>
  </w:num>
  <w:num w:numId="124">
    <w:abstractNumId w:val="84"/>
  </w:num>
  <w:num w:numId="125">
    <w:abstractNumId w:val="94"/>
  </w:num>
  <w:num w:numId="126">
    <w:abstractNumId w:val="30"/>
  </w:num>
  <w:num w:numId="127">
    <w:abstractNumId w:val="104"/>
  </w:num>
  <w:num w:numId="128">
    <w:abstractNumId w:val="123"/>
  </w:num>
  <w:num w:numId="129">
    <w:abstractNumId w:val="9"/>
  </w:num>
  <w:numIdMacAtCleanup w:val="12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hideSpellingErrors/>
  <w:activeWritingStyle w:appName="MSWord" w:lang="es-ES" w:vendorID="9" w:dllVersion="512" w:checkStyle="1"/>
  <w:activeWritingStyle w:appName="MSWord" w:lang="es-ES_tradnl" w:vendorID="9" w:dllVersion="512" w:checkStyle="1"/>
  <w:defaultTabStop w:val="708"/>
  <w:hyphenationZone w:val="425"/>
  <w:noPunctuationKerning/>
  <w:characterSpacingControl w:val="doNotCompress"/>
  <w:footnotePr>
    <w:footnote w:id="-1"/>
    <w:footnote w:id="0"/>
  </w:footnotePr>
  <w:endnotePr>
    <w:endnote w:id="-1"/>
    <w:endnote w:id="0"/>
  </w:endnotePr>
  <w:compat/>
  <w:rsids>
    <w:rsidRoot w:val="00113870"/>
    <w:rsid w:val="00113870"/>
    <w:rsid w:val="00965502"/>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enu v:ext="edit" fillcolor="red" strokecolor="purpl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ES" w:eastAsia="es-ES"/>
    </w:rPr>
  </w:style>
  <w:style w:type="paragraph" w:styleId="Ttulo1">
    <w:name w:val="heading 1"/>
    <w:basedOn w:val="Normal"/>
    <w:next w:val="Normal"/>
    <w:qFormat/>
    <w:pPr>
      <w:keepNext/>
      <w:widowControl w:val="0"/>
      <w:jc w:val="both"/>
      <w:outlineLvl w:val="0"/>
    </w:pPr>
    <w:rPr>
      <w:szCs w:val="20"/>
    </w:rPr>
  </w:style>
  <w:style w:type="paragraph" w:styleId="Ttulo2">
    <w:name w:val="heading 2"/>
    <w:basedOn w:val="Normal"/>
    <w:next w:val="Normal"/>
    <w:qFormat/>
    <w:pPr>
      <w:keepNext/>
      <w:widowControl w:val="0"/>
      <w:jc w:val="both"/>
      <w:outlineLvl w:val="1"/>
    </w:pPr>
    <w:rPr>
      <w:b/>
      <w:szCs w:val="20"/>
    </w:rPr>
  </w:style>
  <w:style w:type="paragraph" w:styleId="Ttulo3">
    <w:name w:val="heading 3"/>
    <w:basedOn w:val="Normal"/>
    <w:next w:val="Normal"/>
    <w:qFormat/>
    <w:pPr>
      <w:keepNext/>
      <w:widowControl w:val="0"/>
      <w:outlineLvl w:val="2"/>
    </w:pPr>
    <w:rPr>
      <w:szCs w:val="20"/>
    </w:rPr>
  </w:style>
  <w:style w:type="paragraph" w:styleId="Ttulo4">
    <w:name w:val="heading 4"/>
    <w:basedOn w:val="Normal"/>
    <w:next w:val="Normal"/>
    <w:qFormat/>
    <w:pPr>
      <w:keepNext/>
      <w:widowControl w:val="0"/>
      <w:outlineLvl w:val="3"/>
    </w:pPr>
    <w:rPr>
      <w:b/>
      <w:szCs w:val="20"/>
    </w:rPr>
  </w:style>
  <w:style w:type="paragraph" w:styleId="Ttulo5">
    <w:name w:val="heading 5"/>
    <w:basedOn w:val="Normal"/>
    <w:next w:val="Normal"/>
    <w:qFormat/>
    <w:pPr>
      <w:keepNext/>
      <w:widowControl w:val="0"/>
      <w:outlineLvl w:val="4"/>
    </w:pPr>
    <w:rPr>
      <w:sz w:val="36"/>
      <w:szCs w:val="20"/>
    </w:rPr>
  </w:style>
  <w:style w:type="paragraph" w:styleId="Ttulo6">
    <w:name w:val="heading 6"/>
    <w:basedOn w:val="Normal"/>
    <w:next w:val="Normal"/>
    <w:qFormat/>
    <w:pPr>
      <w:keepNext/>
      <w:widowControl w:val="0"/>
      <w:jc w:val="both"/>
      <w:outlineLvl w:val="5"/>
    </w:pPr>
    <w:rPr>
      <w:szCs w:val="20"/>
    </w:rPr>
  </w:style>
  <w:style w:type="paragraph" w:styleId="Ttulo7">
    <w:name w:val="heading 7"/>
    <w:basedOn w:val="Normal"/>
    <w:next w:val="Normal"/>
    <w:qFormat/>
    <w:pPr>
      <w:keepNext/>
      <w:widowControl w:val="0"/>
      <w:jc w:val="center"/>
      <w:outlineLvl w:val="6"/>
    </w:pPr>
    <w:rPr>
      <w:b/>
      <w:szCs w:val="20"/>
    </w:rPr>
  </w:style>
  <w:style w:type="paragraph" w:styleId="Ttulo8">
    <w:name w:val="heading 8"/>
    <w:basedOn w:val="Normal"/>
    <w:next w:val="Normal"/>
    <w:qFormat/>
    <w:pPr>
      <w:keepNext/>
      <w:widowControl w:val="0"/>
      <w:jc w:val="both"/>
      <w:outlineLvl w:val="7"/>
    </w:pPr>
    <w:rPr>
      <w:b/>
      <w:szCs w:val="20"/>
      <w:u w:val="single"/>
    </w:rPr>
  </w:style>
  <w:style w:type="paragraph" w:styleId="Ttulo9">
    <w:name w:val="heading 9"/>
    <w:basedOn w:val="Normal"/>
    <w:next w:val="Normal"/>
    <w:qFormat/>
    <w:pPr>
      <w:keepNext/>
      <w:widowControl w:val="0"/>
      <w:jc w:val="center"/>
      <w:outlineLvl w:val="8"/>
    </w:pPr>
    <w:rPr>
      <w:b/>
      <w:sz w:val="22"/>
      <w:szCs w:val="20"/>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pPr>
      <w:widowControl w:val="0"/>
      <w:jc w:val="both"/>
    </w:pPr>
    <w:rPr>
      <w:szCs w:val="20"/>
    </w:rPr>
  </w:style>
  <w:style w:type="paragraph" w:customStyle="1" w:styleId="BodyText2">
    <w:name w:val="Body Text 2"/>
    <w:basedOn w:val="Normal"/>
    <w:pPr>
      <w:widowControl w:val="0"/>
      <w:jc w:val="both"/>
    </w:pPr>
    <w:rPr>
      <w:szCs w:val="20"/>
    </w:rPr>
  </w:style>
  <w:style w:type="paragraph" w:customStyle="1" w:styleId="BodyText3">
    <w:name w:val="Body Text 3"/>
    <w:basedOn w:val="Normal"/>
    <w:pPr>
      <w:widowControl w:val="0"/>
    </w:pPr>
    <w:rPr>
      <w:szCs w:val="20"/>
    </w:rPr>
  </w:style>
  <w:style w:type="paragraph" w:styleId="Encabezado">
    <w:name w:val="header"/>
    <w:basedOn w:val="Normal"/>
    <w:semiHidden/>
    <w:pPr>
      <w:widowControl w:val="0"/>
      <w:tabs>
        <w:tab w:val="center" w:pos="4252"/>
        <w:tab w:val="right" w:pos="8504"/>
      </w:tabs>
    </w:pPr>
    <w:rPr>
      <w:sz w:val="20"/>
      <w:szCs w:val="20"/>
    </w:rPr>
  </w:style>
  <w:style w:type="paragraph" w:styleId="Sangradetextonormal">
    <w:name w:val="Body Text Indent"/>
    <w:basedOn w:val="Normal"/>
    <w:semiHidden/>
    <w:pPr>
      <w:widowControl w:val="0"/>
      <w:jc w:val="both"/>
    </w:pPr>
    <w:rPr>
      <w:szCs w:val="20"/>
    </w:rPr>
  </w:style>
  <w:style w:type="character" w:styleId="Refdenotaalpie">
    <w:name w:val="footnote reference"/>
    <w:basedOn w:val="Fuentedeprrafopredeter"/>
    <w:semiHidden/>
    <w:rPr>
      <w:vertAlign w:val="superscript"/>
    </w:rPr>
  </w:style>
  <w:style w:type="paragraph" w:styleId="Textoindependiente2">
    <w:name w:val="Body Text 2"/>
    <w:basedOn w:val="Normal"/>
    <w:semiHidden/>
    <w:pPr>
      <w:jc w:val="center"/>
    </w:pPr>
    <w:rPr>
      <w:rFonts w:ascii="Arial" w:hAnsi="Arial"/>
      <w:b/>
      <w:sz w:val="20"/>
      <w:szCs w:val="20"/>
    </w:rPr>
  </w:style>
  <w:style w:type="paragraph" w:styleId="Continuarlista">
    <w:name w:val="List Continue"/>
    <w:basedOn w:val="Normal"/>
    <w:semiHidden/>
    <w:pPr>
      <w:widowControl w:val="0"/>
      <w:spacing w:after="120"/>
      <w:ind w:left="360"/>
    </w:pPr>
    <w:rPr>
      <w:rFonts w:ascii="Courier New" w:hAnsi="Courier New"/>
      <w:sz w:val="20"/>
      <w:szCs w:val="20"/>
    </w:rPr>
  </w:style>
  <w:style w:type="paragraph" w:styleId="Listaconvietas2">
    <w:name w:val="List Bullet 2"/>
    <w:basedOn w:val="Normal"/>
    <w:autoRedefine/>
    <w:semiHidden/>
    <w:pPr>
      <w:jc w:val="both"/>
    </w:pPr>
    <w:rPr>
      <w:rFonts w:ascii="Arial" w:hAnsi="Arial"/>
      <w:bCs/>
      <w:szCs w:val="20"/>
    </w:rPr>
  </w:style>
  <w:style w:type="paragraph" w:styleId="Listaconvietas">
    <w:name w:val="List Bullet"/>
    <w:basedOn w:val="Normal"/>
    <w:autoRedefine/>
    <w:semiHidden/>
    <w:pPr>
      <w:widowControl w:val="0"/>
      <w:tabs>
        <w:tab w:val="left" w:pos="360"/>
      </w:tabs>
      <w:ind w:left="360" w:hanging="360"/>
      <w:jc w:val="both"/>
    </w:pPr>
    <w:rPr>
      <w:rFonts w:ascii="Arial" w:hAnsi="Arial"/>
      <w:szCs w:val="20"/>
    </w:rPr>
  </w:style>
  <w:style w:type="paragraph" w:customStyle="1" w:styleId="PlainText">
    <w:name w:val="Plain Text"/>
    <w:basedOn w:val="Normal"/>
    <w:pPr>
      <w:widowControl w:val="0"/>
    </w:pPr>
    <w:rPr>
      <w:rFonts w:ascii="Courier New" w:hAnsi="Courier New"/>
      <w:sz w:val="20"/>
      <w:szCs w:val="20"/>
    </w:rPr>
  </w:style>
  <w:style w:type="paragraph" w:styleId="Textonotapie">
    <w:name w:val="footnote text"/>
    <w:basedOn w:val="Normal"/>
    <w:semiHidden/>
    <w:pPr>
      <w:widowControl w:val="0"/>
    </w:pPr>
    <w:rPr>
      <w:rFonts w:ascii="Arial" w:hAnsi="Arial"/>
      <w:sz w:val="20"/>
      <w:szCs w:val="20"/>
    </w:rPr>
  </w:style>
  <w:style w:type="paragraph" w:styleId="Textodebloque">
    <w:name w:val="Block Text"/>
    <w:basedOn w:val="Normal"/>
    <w:semiHidden/>
    <w:pPr>
      <w:ind w:left="36" w:right="36"/>
      <w:jc w:val="center"/>
    </w:pPr>
    <w:rPr>
      <w:rFonts w:ascii="Arial" w:hAnsi="Arial" w:cs="Arial"/>
      <w:sz w:val="20"/>
      <w:szCs w:val="20"/>
    </w:rPr>
  </w:style>
  <w:style w:type="paragraph" w:styleId="Textoindependiente3">
    <w:name w:val="Body Text 3"/>
    <w:basedOn w:val="Normal"/>
    <w:semiHidden/>
    <w:pPr>
      <w:jc w:val="center"/>
    </w:pPr>
    <w:rPr>
      <w:rFonts w:ascii="Arial" w:hAnsi="Arial"/>
      <w:b/>
    </w:rPr>
  </w:style>
  <w:style w:type="paragraph" w:styleId="Epgrafe">
    <w:name w:val="caption"/>
    <w:basedOn w:val="Normal"/>
    <w:next w:val="Normal"/>
    <w:qFormat/>
    <w:pPr>
      <w:jc w:val="both"/>
    </w:pPr>
    <w:rPr>
      <w:rFonts w:ascii="Arial" w:hAnsi="Arial" w:cs="Arial"/>
      <w:b/>
      <w:sz w:val="20"/>
    </w:rPr>
  </w:style>
  <w:style w:type="paragraph" w:styleId="Ttulo">
    <w:name w:val="Title"/>
    <w:basedOn w:val="Normal"/>
    <w:qFormat/>
    <w:pPr>
      <w:jc w:val="center"/>
    </w:pPr>
    <w:rPr>
      <w:b/>
      <w:bCs/>
      <w:sz w:val="28"/>
    </w:rPr>
  </w:style>
  <w:style w:type="paragraph" w:customStyle="1" w:styleId="BodyTextIndent2">
    <w:name w:val="Body Text Indent 2"/>
    <w:basedOn w:val="Normal"/>
    <w:pPr>
      <w:widowControl w:val="0"/>
      <w:tabs>
        <w:tab w:val="left" w:pos="0"/>
      </w:tabs>
      <w:spacing w:line="360" w:lineRule="auto"/>
      <w:ind w:right="50" w:hanging="567"/>
      <w:jc w:val="both"/>
    </w:pPr>
    <w:rPr>
      <w:szCs w:val="20"/>
    </w:rPr>
  </w:style>
  <w:style w:type="paragraph" w:styleId="Textocomentario">
    <w:name w:val="annotation text"/>
    <w:basedOn w:val="Normal"/>
    <w:semiHidden/>
    <w:pPr>
      <w:widowControl w:val="0"/>
    </w:pPr>
    <w:rPr>
      <w:sz w:val="20"/>
      <w:szCs w:val="20"/>
    </w:rPr>
  </w:style>
  <w:style w:type="paragraph" w:customStyle="1" w:styleId="BodyText21">
    <w:name w:val="Body Text 21"/>
    <w:basedOn w:val="Normal"/>
    <w:pPr>
      <w:widowControl w:val="0"/>
      <w:pBdr>
        <w:bottom w:val="single" w:sz="6" w:space="1" w:color="auto"/>
      </w:pBdr>
      <w:jc w:val="both"/>
    </w:pPr>
    <w:rPr>
      <w:rFonts w:ascii="Arial" w:hAnsi="Arial"/>
      <w:szCs w:val="20"/>
    </w:rPr>
  </w:style>
  <w:style w:type="paragraph" w:styleId="Lista">
    <w:name w:val="List"/>
    <w:basedOn w:val="Normal"/>
    <w:semiHidden/>
    <w:pPr>
      <w:widowControl w:val="0"/>
      <w:ind w:left="360" w:hanging="360"/>
    </w:pPr>
    <w:rPr>
      <w:rFonts w:ascii="Courier New" w:hAnsi="Courier New"/>
      <w:sz w:val="20"/>
      <w:szCs w:val="20"/>
    </w:rPr>
  </w:style>
  <w:style w:type="paragraph" w:styleId="Lista2">
    <w:name w:val="List 2"/>
    <w:basedOn w:val="Normal"/>
    <w:semiHidden/>
    <w:pPr>
      <w:ind w:left="720" w:hanging="360"/>
    </w:pPr>
    <w:rPr>
      <w:rFonts w:ascii="Courier New" w:hAnsi="Courier New"/>
      <w:sz w:val="20"/>
      <w:szCs w:val="20"/>
      <w:lang w:val="es-ES_tradnl"/>
    </w:rPr>
  </w:style>
  <w:style w:type="paragraph" w:styleId="Continuarlista2">
    <w:name w:val="List Continue 2"/>
    <w:basedOn w:val="Normal"/>
    <w:semiHidden/>
    <w:pPr>
      <w:spacing w:after="120"/>
      <w:ind w:left="720"/>
    </w:pPr>
    <w:rPr>
      <w:rFonts w:ascii="Courier New" w:hAnsi="Courier New"/>
      <w:sz w:val="20"/>
      <w:szCs w:val="20"/>
      <w:lang w:val="es-ES_tradnl"/>
    </w:rPr>
  </w:style>
  <w:style w:type="paragraph" w:styleId="Lista3">
    <w:name w:val="List 3"/>
    <w:basedOn w:val="Normal"/>
    <w:semiHidden/>
    <w:pPr>
      <w:ind w:left="1080" w:hanging="360"/>
    </w:pPr>
    <w:rPr>
      <w:rFonts w:ascii="Courier New" w:hAnsi="Courier New"/>
      <w:sz w:val="20"/>
      <w:szCs w:val="20"/>
      <w:lang w:val="es-ES_tradnl"/>
    </w:rPr>
  </w:style>
  <w:style w:type="paragraph" w:styleId="Lista4">
    <w:name w:val="List 4"/>
    <w:basedOn w:val="Normal"/>
    <w:semiHidden/>
    <w:pPr>
      <w:ind w:left="1440" w:hanging="360"/>
    </w:pPr>
    <w:rPr>
      <w:rFonts w:ascii="Courier New" w:hAnsi="Courier New"/>
      <w:sz w:val="20"/>
      <w:szCs w:val="20"/>
      <w:lang w:val="es-ES_tradnl"/>
    </w:rPr>
  </w:style>
  <w:style w:type="paragraph" w:styleId="TDC5">
    <w:name w:val="toc 5"/>
    <w:basedOn w:val="Normal"/>
    <w:next w:val="Normal"/>
    <w:autoRedefine/>
    <w:semiHidden/>
    <w:pPr>
      <w:tabs>
        <w:tab w:val="left" w:leader="dot" w:pos="9000"/>
        <w:tab w:val="right" w:pos="9360"/>
      </w:tabs>
      <w:suppressAutoHyphens/>
      <w:ind w:left="3600" w:right="720" w:hanging="720"/>
    </w:pPr>
    <w:rPr>
      <w:rFonts w:ascii="Courier New" w:hAnsi="Courier New"/>
      <w:sz w:val="20"/>
      <w:szCs w:val="20"/>
      <w:lang w:val="en-US"/>
    </w:rPr>
  </w:style>
  <w:style w:type="paragraph" w:styleId="TDC7">
    <w:name w:val="toc 7"/>
    <w:basedOn w:val="Normal"/>
    <w:next w:val="Normal"/>
    <w:autoRedefine/>
    <w:semiHidden/>
    <w:pPr>
      <w:suppressAutoHyphens/>
      <w:ind w:left="720" w:hanging="720"/>
    </w:pPr>
    <w:rPr>
      <w:rFonts w:ascii="Courier New" w:hAnsi="Courier New"/>
      <w:sz w:val="20"/>
      <w:szCs w:val="20"/>
      <w:lang w:val="en-US"/>
    </w:rPr>
  </w:style>
  <w:style w:type="paragraph" w:styleId="Sangra2detindependiente">
    <w:name w:val="Body Text Indent 2"/>
    <w:basedOn w:val="Normal"/>
    <w:semiHidden/>
    <w:pPr>
      <w:widowControl w:val="0"/>
      <w:autoSpaceDE w:val="0"/>
      <w:autoSpaceDN w:val="0"/>
      <w:adjustRightInd w:val="0"/>
      <w:ind w:left="360" w:firstLine="30"/>
      <w:jc w:val="both"/>
    </w:pPr>
    <w:rPr>
      <w:rFonts w:ascii="Arial" w:hAnsi="Arial" w:cs="Arial"/>
    </w:rPr>
  </w:style>
  <w:style w:type="paragraph" w:styleId="Piedepgina">
    <w:name w:val="footer"/>
    <w:basedOn w:val="Normal"/>
    <w:semiHidden/>
    <w:pPr>
      <w:tabs>
        <w:tab w:val="center" w:pos="4252"/>
        <w:tab w:val="right" w:pos="8504"/>
      </w:tabs>
    </w:pPr>
  </w:style>
  <w:style w:type="paragraph" w:styleId="Textosinformato">
    <w:name w:val="Plain Text"/>
    <w:basedOn w:val="Normal"/>
    <w:semiHidden/>
    <w:rPr>
      <w:rFonts w:ascii="Courier New" w:hAnsi="Courier New"/>
      <w:sz w:val="20"/>
      <w:szCs w:val="20"/>
    </w:rPr>
  </w:style>
  <w:style w:type="paragraph" w:styleId="Sangra3detindependiente">
    <w:name w:val="Body Text Indent 3"/>
    <w:basedOn w:val="Normal"/>
    <w:semiHidden/>
    <w:pPr>
      <w:ind w:left="360"/>
    </w:pPr>
    <w:rPr>
      <w:rFonts w:ascii="Arial" w:hAnsi="Arial"/>
      <w:b/>
      <w:sz w:val="3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image" Target="media/image4.gi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74395</Words>
  <Characters>409173</Characters>
  <Application>Microsoft Office Word</Application>
  <DocSecurity>0</DocSecurity>
  <Lines>3409</Lines>
  <Paragraphs>965</Paragraphs>
  <ScaleCrop>false</ScaleCrop>
  <HeadingPairs>
    <vt:vector size="2" baseType="variant">
      <vt:variant>
        <vt:lpstr>Título</vt:lpstr>
      </vt:variant>
      <vt:variant>
        <vt:i4>1</vt:i4>
      </vt:variant>
    </vt:vector>
  </HeadingPairs>
  <TitlesOfParts>
    <vt:vector size="1" baseType="lpstr">
      <vt:lpstr>FORMULACION </vt:lpstr>
    </vt:vector>
  </TitlesOfParts>
  <Company>Hewlett-Packard Company</Company>
  <LinksUpToDate>false</LinksUpToDate>
  <CharactersWithSpaces>482603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FORMULACION</dc:title>
  <dc:creator>juan</dc:creator>
  <cp:lastModifiedBy>rubiurre</cp:lastModifiedBy>
  <cp:revision>3</cp:revision>
  <cp:lastPrinted>2003-01-10T21:55:00Z</cp:lastPrinted>
  <dcterms:created xsi:type="dcterms:W3CDTF">2012-11-14T16:46:00Z</dcterms:created>
  <dcterms:modified xsi:type="dcterms:W3CDTF">2012-11-14T16:46:00Z</dcterms:modified>
</cp:coreProperties>
</file>