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195D" w:rsidRDefault="000B5CB0" w:rsidP="002F4F1F">
      <w:pPr>
        <w:jc w:val="center"/>
        <w:rPr>
          <w:rFonts w:ascii="Broadway" w:hAnsi="Broadway" w:cs="Broadway"/>
          <w:noProof/>
          <w:sz w:val="40"/>
          <w:szCs w:val="40"/>
        </w:rPr>
      </w:pPr>
      <w:r>
        <w:rPr>
          <w:noProof/>
        </w:rPr>
        <w:drawing>
          <wp:anchor distT="0" distB="0" distL="114300" distR="114300" simplePos="0" relativeHeight="251664896" behindDoc="1" locked="0" layoutInCell="1" allowOverlap="1">
            <wp:simplePos x="0" y="0"/>
            <wp:positionH relativeFrom="column">
              <wp:posOffset>-1090930</wp:posOffset>
            </wp:positionH>
            <wp:positionV relativeFrom="paragraph">
              <wp:posOffset>-900430</wp:posOffset>
            </wp:positionV>
            <wp:extent cx="8039100" cy="1905000"/>
            <wp:effectExtent l="19050" t="0" r="0" b="0"/>
            <wp:wrapNone/>
            <wp:docPr id="24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7"/>
                    <a:srcRect/>
                    <a:stretch>
                      <a:fillRect/>
                    </a:stretch>
                  </pic:blipFill>
                  <pic:spPr bwMode="auto">
                    <a:xfrm>
                      <a:off x="0" y="0"/>
                      <a:ext cx="8039100" cy="1905000"/>
                    </a:xfrm>
                    <a:prstGeom prst="rect">
                      <a:avLst/>
                    </a:prstGeom>
                    <a:noFill/>
                  </pic:spPr>
                </pic:pic>
              </a:graphicData>
            </a:graphic>
          </wp:anchor>
        </w:drawing>
      </w:r>
    </w:p>
    <w:p w:rsidR="00A0195D" w:rsidRPr="0051215A" w:rsidRDefault="00A0195D" w:rsidP="002F4F1F">
      <w:pPr>
        <w:jc w:val="center"/>
        <w:rPr>
          <w:rFonts w:ascii="Broadway" w:hAnsi="Broadway" w:cs="Broadway"/>
          <w:noProof/>
          <w:color w:val="F2F2F2"/>
          <w:sz w:val="52"/>
          <w:szCs w:val="52"/>
        </w:rPr>
      </w:pPr>
      <w:r w:rsidRPr="0051215A">
        <w:rPr>
          <w:rFonts w:ascii="Broadway" w:hAnsi="Broadway" w:cs="Broadway"/>
          <w:noProof/>
          <w:color w:val="F2F2F2"/>
          <w:sz w:val="52"/>
          <w:szCs w:val="52"/>
        </w:rPr>
        <w:t xml:space="preserve">INFORME DE </w:t>
      </w:r>
      <w:r w:rsidRPr="0051215A">
        <w:rPr>
          <w:rFonts w:ascii="Broadway" w:hAnsi="Broadway" w:cs="Broadway"/>
          <w:noProof/>
          <w:color w:val="F2F2F2"/>
          <w:sz w:val="48"/>
          <w:szCs w:val="48"/>
        </w:rPr>
        <w:t>GESTIÓN</w:t>
      </w:r>
      <w:r w:rsidRPr="0051215A">
        <w:rPr>
          <w:rFonts w:ascii="Broadway" w:hAnsi="Broadway" w:cs="Broadway"/>
          <w:noProof/>
          <w:color w:val="F2F2F2"/>
          <w:sz w:val="52"/>
          <w:szCs w:val="52"/>
        </w:rPr>
        <w:t xml:space="preserve"> 2009</w:t>
      </w:r>
    </w:p>
    <w:p w:rsidR="00A0195D" w:rsidRDefault="00A0195D" w:rsidP="002F4F1F">
      <w:pPr>
        <w:rPr>
          <w:rFonts w:ascii="Broadway" w:hAnsi="Broadway" w:cs="Broadway"/>
          <w:noProof/>
          <w:color w:val="F2F2F2"/>
          <w:sz w:val="44"/>
          <w:szCs w:val="44"/>
        </w:rPr>
      </w:pPr>
    </w:p>
    <w:p w:rsidR="00A0195D" w:rsidRPr="0051215A" w:rsidRDefault="000B5CB0" w:rsidP="002F4F1F">
      <w:pPr>
        <w:rPr>
          <w:rFonts w:ascii="Broadway" w:hAnsi="Broadway" w:cs="Broadway"/>
          <w:noProof/>
          <w:sz w:val="40"/>
          <w:szCs w:val="40"/>
        </w:rPr>
      </w:pPr>
      <w:r>
        <w:rPr>
          <w:noProof/>
        </w:rPr>
        <w:drawing>
          <wp:anchor distT="0" distB="0" distL="114300" distR="114300" simplePos="0" relativeHeight="251662848" behindDoc="0" locked="0" layoutInCell="0" allowOverlap="1">
            <wp:simplePos x="0" y="0"/>
            <wp:positionH relativeFrom="column">
              <wp:posOffset>-546735</wp:posOffset>
            </wp:positionH>
            <wp:positionV relativeFrom="paragraph">
              <wp:posOffset>251460</wp:posOffset>
            </wp:positionV>
            <wp:extent cx="5443855" cy="6257925"/>
            <wp:effectExtent l="19050" t="0" r="4445" b="0"/>
            <wp:wrapNone/>
            <wp:docPr id="23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8"/>
                    <a:srcRect/>
                    <a:stretch>
                      <a:fillRect/>
                    </a:stretch>
                  </pic:blipFill>
                  <pic:spPr bwMode="auto">
                    <a:xfrm>
                      <a:off x="0" y="0"/>
                      <a:ext cx="5443855" cy="6257925"/>
                    </a:xfrm>
                    <a:prstGeom prst="rect">
                      <a:avLst/>
                    </a:prstGeom>
                    <a:noFill/>
                  </pic:spPr>
                </pic:pic>
              </a:graphicData>
            </a:graphic>
          </wp:anchor>
        </w:drawing>
      </w:r>
      <w:r w:rsidR="00A0195D">
        <w:rPr>
          <w:noProof/>
          <w:lang w:val="es-ES" w:eastAsia="es-ES"/>
        </w:rPr>
        <w:pict>
          <v:rect id="_x0000_s1029" style="position:absolute;margin-left:483.95pt;margin-top:149.25pt;width:127.25pt;height:521.25pt;flip:x;z-index:251661824;mso-wrap-distance-top:7.2pt;mso-wrap-distance-bottom:7.2pt;mso-position-horizontal-relative:page;mso-position-vertical-relative:page" o:allowincell="f" fillcolor="#92cddc" strokecolor="#4bacc6" strokeweight="1pt">
            <v:fill color2="#4bacc6" focus="50%" type="gradient"/>
            <v:shadow on="t" type="perspective" color="#205867" offset="1pt" offset2="-3pt"/>
            <v:textbox style="layout-flow:vertical;mso-layout-flow-alt:bottom-to-top;mso-next-textbox:#_x0000_s1029" inset="21.6pt,21.6pt,21.6pt,21.6pt">
              <w:txbxContent>
                <w:p w:rsidR="00A0195D" w:rsidRPr="00B61A48" w:rsidRDefault="00A0195D" w:rsidP="002F4F1F">
                  <w:pPr>
                    <w:jc w:val="center"/>
                    <w:rPr>
                      <w:rFonts w:ascii="Broadway" w:hAnsi="Broadway" w:cs="Broadway"/>
                      <w:sz w:val="18"/>
                      <w:szCs w:val="18"/>
                      <w:lang w:val="es-ES"/>
                    </w:rPr>
                  </w:pPr>
                  <w:r w:rsidRPr="00B61A48">
                    <w:rPr>
                      <w:rFonts w:ascii="Broadway" w:hAnsi="Broadway" w:cs="Broadway"/>
                      <w:sz w:val="56"/>
                      <w:szCs w:val="56"/>
                      <w:lang w:val="es-ES"/>
                    </w:rPr>
                    <w:t>DE  LA MANO CON EL PUEBLO</w:t>
                  </w:r>
                  <w:r>
                    <w:rPr>
                      <w:rFonts w:ascii="Broadway" w:hAnsi="Broadway" w:cs="Broadway"/>
                      <w:sz w:val="56"/>
                      <w:szCs w:val="56"/>
                      <w:lang w:val="es-ES"/>
                    </w:rPr>
                    <w:t xml:space="preserve"> 2008- 2011</w:t>
                  </w:r>
                </w:p>
              </w:txbxContent>
            </v:textbox>
            <w10:wrap type="square" anchorx="page" anchory="page"/>
          </v:rect>
        </w:pict>
      </w:r>
    </w:p>
    <w:p w:rsidR="00A0195D" w:rsidRPr="0051215A" w:rsidRDefault="00A0195D" w:rsidP="002F4F1F">
      <w:pPr>
        <w:jc w:val="center"/>
        <w:rPr>
          <w:rFonts w:ascii="Broadway" w:hAnsi="Broadway" w:cs="Broadway"/>
          <w:noProof/>
          <w:sz w:val="40"/>
          <w:szCs w:val="40"/>
        </w:rPr>
      </w:pPr>
    </w:p>
    <w:p w:rsidR="00A0195D" w:rsidRPr="0051215A" w:rsidRDefault="00A0195D" w:rsidP="002F4F1F">
      <w:pPr>
        <w:jc w:val="center"/>
        <w:rPr>
          <w:rFonts w:ascii="Broadway" w:hAnsi="Broadway" w:cs="Broadway"/>
          <w:noProof/>
          <w:sz w:val="40"/>
          <w:szCs w:val="40"/>
        </w:rPr>
      </w:pPr>
      <w:r>
        <w:rPr>
          <w:noProof/>
          <w:lang w:val="es-ES" w:eastAsia="es-ES"/>
        </w:rPr>
        <w:pict>
          <v:shapetype id="_x0000_t202" coordsize="21600,21600" o:spt="202" path="m,l,21600r21600,l21600,xe">
            <v:stroke joinstyle="miter"/>
            <v:path gradientshapeok="t" o:connecttype="rect"/>
          </v:shapetype>
          <v:shape id="_x0000_s1030" type="#_x0000_t202" style="position:absolute;left:0;text-align:left;margin-left:123.65pt;margin-top:465.25pt;width:175.9pt;height:41pt;z-index:251665920">
            <v:textbox>
              <w:txbxContent>
                <w:p w:rsidR="00A0195D" w:rsidRPr="0051215A" w:rsidRDefault="00A0195D" w:rsidP="002F4F1F">
                  <w:pPr>
                    <w:spacing w:after="0" w:line="240" w:lineRule="auto"/>
                    <w:jc w:val="center"/>
                    <w:rPr>
                      <w:sz w:val="18"/>
                      <w:szCs w:val="18"/>
                      <w:lang w:val="es-ES"/>
                    </w:rPr>
                  </w:pPr>
                  <w:r w:rsidRPr="0051215A">
                    <w:rPr>
                      <w:sz w:val="18"/>
                      <w:szCs w:val="18"/>
                      <w:lang w:val="es-ES"/>
                    </w:rPr>
                    <w:t>MUNICPIO DE VILLA RICA</w:t>
                  </w:r>
                </w:p>
                <w:p w:rsidR="00A0195D" w:rsidRPr="0051215A" w:rsidRDefault="00A0195D" w:rsidP="002F4F1F">
                  <w:pPr>
                    <w:spacing w:after="0" w:line="240" w:lineRule="auto"/>
                    <w:jc w:val="center"/>
                    <w:rPr>
                      <w:sz w:val="18"/>
                      <w:szCs w:val="18"/>
                      <w:lang w:val="es-ES"/>
                    </w:rPr>
                  </w:pPr>
                  <w:r w:rsidRPr="0051215A">
                    <w:rPr>
                      <w:sz w:val="18"/>
                      <w:szCs w:val="18"/>
                      <w:lang w:val="es-ES"/>
                    </w:rPr>
                    <w:t>FEBRERO DE 201O</w:t>
                  </w:r>
                </w:p>
              </w:txbxContent>
            </v:textbox>
          </v:shape>
        </w:pict>
      </w:r>
      <w:r w:rsidRPr="0051215A">
        <w:rPr>
          <w:rFonts w:ascii="Broadway" w:hAnsi="Broadway" w:cs="Broadway"/>
          <w:noProof/>
          <w:sz w:val="40"/>
          <w:szCs w:val="40"/>
        </w:rPr>
        <w:t xml:space="preserve"> </w:t>
      </w:r>
      <w:r>
        <w:rPr>
          <w:noProof/>
          <w:lang w:val="es-ES" w:eastAsia="es-ES"/>
        </w:rPr>
        <w:pict>
          <v:shape id="_x0000_s1031" type="#_x0000_t202" style="position:absolute;left:0;text-align:left;margin-left:27.7pt;margin-top:610.9pt;width:370.5pt;height:34.8pt;z-index:251663872;mso-position-horizontal-relative:text;mso-position-vertical-relative:text">
            <v:textbox style="mso-fit-shape-to-text:t">
              <w:txbxContent>
                <w:p w:rsidR="00A0195D" w:rsidRPr="00B61A48" w:rsidRDefault="00A0195D" w:rsidP="002F4F1F">
                  <w:pPr>
                    <w:spacing w:after="0" w:line="240" w:lineRule="auto"/>
                    <w:jc w:val="center"/>
                    <w:rPr>
                      <w:rFonts w:ascii="Broadway" w:hAnsi="Broadway" w:cs="Broadway"/>
                    </w:rPr>
                  </w:pPr>
                  <w:r w:rsidRPr="00B61A48">
                    <w:rPr>
                      <w:rFonts w:ascii="Broadway" w:hAnsi="Broadway" w:cs="Broadway"/>
                    </w:rPr>
                    <w:t>MUNICIPIO DE VILLA RICA</w:t>
                  </w:r>
                </w:p>
                <w:p w:rsidR="00A0195D" w:rsidRPr="00B61A48" w:rsidRDefault="00A0195D" w:rsidP="002F4F1F">
                  <w:pPr>
                    <w:spacing w:after="0" w:line="240" w:lineRule="auto"/>
                    <w:jc w:val="center"/>
                    <w:rPr>
                      <w:rFonts w:ascii="Broadway" w:hAnsi="Broadway" w:cs="Broadway"/>
                    </w:rPr>
                  </w:pPr>
                  <w:r w:rsidRPr="00B61A48">
                    <w:rPr>
                      <w:rFonts w:ascii="Broadway" w:hAnsi="Broadway" w:cs="Broadway"/>
                    </w:rPr>
                    <w:t>FEBRERO DE 2010</w:t>
                  </w:r>
                </w:p>
              </w:txbxContent>
            </v:textbox>
          </v:shape>
        </w:pict>
      </w: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Default="00A0195D" w:rsidP="00B75CC3">
      <w:pPr>
        <w:jc w:val="center"/>
        <w:rPr>
          <w:rFonts w:ascii="Times New Roman" w:hAnsi="Times New Roman" w:cs="Times New Roman"/>
          <w:b/>
          <w:bCs/>
          <w:sz w:val="24"/>
          <w:szCs w:val="24"/>
        </w:rPr>
      </w:pPr>
    </w:p>
    <w:p w:rsidR="00A0195D" w:rsidRPr="00CA56A1" w:rsidRDefault="00A0195D" w:rsidP="00B75CC3">
      <w:pPr>
        <w:jc w:val="center"/>
        <w:rPr>
          <w:rFonts w:ascii="Times New Roman" w:hAnsi="Times New Roman" w:cs="Times New Roman"/>
          <w:b/>
          <w:bCs/>
          <w:sz w:val="24"/>
          <w:szCs w:val="24"/>
        </w:rPr>
      </w:pPr>
      <w:r w:rsidRPr="00CA56A1">
        <w:rPr>
          <w:rFonts w:ascii="Times New Roman" w:hAnsi="Times New Roman" w:cs="Times New Roman"/>
          <w:b/>
          <w:bCs/>
          <w:sz w:val="24"/>
          <w:szCs w:val="24"/>
        </w:rPr>
        <w:lastRenderedPageBreak/>
        <w:t>PRESENTACIÓN</w:t>
      </w:r>
    </w:p>
    <w:p w:rsidR="00A0195D" w:rsidRPr="00CA56A1" w:rsidRDefault="00A0195D" w:rsidP="00B75CC3">
      <w:pPr>
        <w:rPr>
          <w:rFonts w:ascii="Times New Roman" w:hAnsi="Times New Roman" w:cs="Times New Roman"/>
          <w:sz w:val="24"/>
          <w:szCs w:val="24"/>
        </w:rPr>
      </w:pPr>
    </w:p>
    <w:p w:rsidR="00A0195D" w:rsidRPr="00CA56A1" w:rsidRDefault="00A0195D" w:rsidP="00B75CC3">
      <w:pPr>
        <w:jc w:val="both"/>
        <w:rPr>
          <w:rFonts w:ascii="Times New Roman" w:hAnsi="Times New Roman" w:cs="Times New Roman"/>
          <w:sz w:val="24"/>
          <w:szCs w:val="24"/>
        </w:rPr>
      </w:pPr>
      <w:r w:rsidRPr="00CA56A1">
        <w:rPr>
          <w:rFonts w:ascii="Times New Roman" w:hAnsi="Times New Roman" w:cs="Times New Roman"/>
          <w:sz w:val="24"/>
          <w:szCs w:val="24"/>
        </w:rPr>
        <w:t>El principio que rige el servicio público es aquel que ubica al ciudadano como</w:t>
      </w:r>
      <w:r>
        <w:rPr>
          <w:rFonts w:ascii="Times New Roman" w:hAnsi="Times New Roman" w:cs="Times New Roman"/>
          <w:sz w:val="24"/>
          <w:szCs w:val="24"/>
        </w:rPr>
        <w:t xml:space="preserve"> e</w:t>
      </w:r>
      <w:r w:rsidRPr="00CA56A1">
        <w:rPr>
          <w:rFonts w:ascii="Times New Roman" w:hAnsi="Times New Roman" w:cs="Times New Roman"/>
          <w:sz w:val="24"/>
          <w:szCs w:val="24"/>
        </w:rPr>
        <w:t>je de la gestión y razón de ser de la administración. Ninguna funci</w:t>
      </w:r>
      <w:r>
        <w:rPr>
          <w:rFonts w:ascii="Times New Roman" w:hAnsi="Times New Roman" w:cs="Times New Roman"/>
          <w:sz w:val="24"/>
          <w:szCs w:val="24"/>
        </w:rPr>
        <w:t>ón administrativa  o actividad E</w:t>
      </w:r>
      <w:r w:rsidRPr="00CA56A1">
        <w:rPr>
          <w:rFonts w:ascii="Times New Roman" w:hAnsi="Times New Roman" w:cs="Times New Roman"/>
          <w:sz w:val="24"/>
          <w:szCs w:val="24"/>
        </w:rPr>
        <w:t>statal tiene justificación si no es dirigida a garantizar los derechos de los ciudadanos y a satisfacer las necesidades de la ciudadanía.</w:t>
      </w:r>
    </w:p>
    <w:p w:rsidR="00A0195D" w:rsidRPr="00CA56A1" w:rsidRDefault="00A0195D" w:rsidP="00B75CC3">
      <w:pPr>
        <w:jc w:val="both"/>
        <w:rPr>
          <w:rFonts w:ascii="Times New Roman" w:hAnsi="Times New Roman" w:cs="Times New Roman"/>
          <w:sz w:val="24"/>
          <w:szCs w:val="24"/>
        </w:rPr>
      </w:pPr>
      <w:r w:rsidRPr="00CA56A1">
        <w:rPr>
          <w:rFonts w:ascii="Times New Roman" w:hAnsi="Times New Roman" w:cs="Times New Roman"/>
          <w:sz w:val="24"/>
          <w:szCs w:val="24"/>
        </w:rPr>
        <w:t>Parece sencillo, pero entender</w:t>
      </w:r>
      <w:r>
        <w:rPr>
          <w:rFonts w:ascii="Times New Roman" w:hAnsi="Times New Roman" w:cs="Times New Roman"/>
          <w:sz w:val="24"/>
          <w:szCs w:val="24"/>
        </w:rPr>
        <w:t>,</w:t>
      </w:r>
      <w:r w:rsidRPr="00CA56A1">
        <w:rPr>
          <w:rFonts w:ascii="Times New Roman" w:hAnsi="Times New Roman" w:cs="Times New Roman"/>
          <w:sz w:val="24"/>
          <w:szCs w:val="24"/>
        </w:rPr>
        <w:t xml:space="preserve"> asumir y comprometerse con el concepto de reconocer a los ciudadanos como el foco central, e</w:t>
      </w:r>
      <w:r>
        <w:rPr>
          <w:rFonts w:ascii="Times New Roman" w:hAnsi="Times New Roman" w:cs="Times New Roman"/>
          <w:sz w:val="24"/>
          <w:szCs w:val="24"/>
        </w:rPr>
        <w:t>l</w:t>
      </w:r>
      <w:r w:rsidRPr="00CA56A1">
        <w:rPr>
          <w:rFonts w:ascii="Times New Roman" w:hAnsi="Times New Roman" w:cs="Times New Roman"/>
          <w:sz w:val="24"/>
          <w:szCs w:val="24"/>
        </w:rPr>
        <w:t xml:space="preserve"> sentido y la razón de ser de la administración  exige todo un cambio en la cultura de la gestión municipal.</w:t>
      </w:r>
    </w:p>
    <w:p w:rsidR="00A0195D" w:rsidRPr="00CA56A1" w:rsidRDefault="00A0195D" w:rsidP="00B75CC3">
      <w:pPr>
        <w:jc w:val="both"/>
        <w:rPr>
          <w:rFonts w:ascii="Times New Roman" w:hAnsi="Times New Roman" w:cs="Times New Roman"/>
          <w:sz w:val="24"/>
          <w:szCs w:val="24"/>
        </w:rPr>
      </w:pPr>
      <w:r w:rsidRPr="00CA56A1">
        <w:rPr>
          <w:rFonts w:ascii="Times New Roman" w:hAnsi="Times New Roman" w:cs="Times New Roman"/>
          <w:sz w:val="24"/>
          <w:szCs w:val="24"/>
        </w:rPr>
        <w:t>El precepto anterior justifica de hecho el proceso adelantado por esta administración para desarrollar acciones desde una concepción  integral que permitas la búsqueda de mejores prácticas  de servicios lo cual implica un serio planteamiento de proceso y procedimientos tanto internos como externos, así como la adecuación tecnológica, locativa y logística del municipio para poder garantizar el avance en el logro de la visión y los objetivos del plan de desarrollo.</w:t>
      </w:r>
    </w:p>
    <w:p w:rsidR="00A0195D" w:rsidRDefault="00A0195D" w:rsidP="00B75CC3">
      <w:pPr>
        <w:jc w:val="both"/>
        <w:rPr>
          <w:rFonts w:ascii="Times New Roman" w:hAnsi="Times New Roman" w:cs="Times New Roman"/>
          <w:sz w:val="24"/>
          <w:szCs w:val="24"/>
        </w:rPr>
      </w:pPr>
      <w:r w:rsidRPr="00CA56A1">
        <w:rPr>
          <w:rFonts w:ascii="Times New Roman" w:hAnsi="Times New Roman" w:cs="Times New Roman"/>
          <w:sz w:val="24"/>
          <w:szCs w:val="24"/>
        </w:rPr>
        <w:t>En concordancia con lo planteado a continuación presentamos el informe de la gestión realizada durante la vigencia fiscal 2009, que pese a los constantes cambios normativos en  materia de contratación y administración pública, lo cuales presentan nuevo</w:t>
      </w:r>
      <w:r>
        <w:rPr>
          <w:rFonts w:ascii="Times New Roman" w:hAnsi="Times New Roman" w:cs="Times New Roman"/>
          <w:sz w:val="24"/>
          <w:szCs w:val="24"/>
        </w:rPr>
        <w:t>s retos para las entidades del E</w:t>
      </w:r>
      <w:r w:rsidRPr="00CA56A1">
        <w:rPr>
          <w:rFonts w:ascii="Times New Roman" w:hAnsi="Times New Roman" w:cs="Times New Roman"/>
          <w:sz w:val="24"/>
          <w:szCs w:val="24"/>
        </w:rPr>
        <w:t>stado  y  en especial para las  entidades municipales; se realizaron inversiones significativas e importantes de acuerdo a su posición y necesidad interna  en los aproximadamente 17 sector de inversión contemplados en la planeación Colombiana. Haciendo un énfasis importante en la educación, capacitación, el emprendimiento como estrategias fundamentales para vencer las barreras que dificultan avanzar en el mejoramiento de las condiciones de vida de las comunidades del municipio de Villa Rica.</w:t>
      </w:r>
    </w:p>
    <w:p w:rsidR="00A0195D" w:rsidRPr="00CA56A1" w:rsidRDefault="00A0195D" w:rsidP="00B75CC3">
      <w:pPr>
        <w:jc w:val="both"/>
        <w:rPr>
          <w:rFonts w:ascii="Times New Roman" w:hAnsi="Times New Roman" w:cs="Times New Roman"/>
          <w:sz w:val="24"/>
          <w:szCs w:val="24"/>
        </w:rPr>
      </w:pPr>
      <w:r>
        <w:rPr>
          <w:rFonts w:ascii="Times New Roman" w:hAnsi="Times New Roman" w:cs="Times New Roman"/>
          <w:sz w:val="24"/>
          <w:szCs w:val="24"/>
        </w:rPr>
        <w:t>Dar gracias a Dios por permitirnos seguir avanzando en el reto propuesto es nuestro compromiso, como también a todos aquellas personas que coadyuvan con la gestión administrativa.</w:t>
      </w:r>
    </w:p>
    <w:p w:rsidR="00A0195D" w:rsidRDefault="00A0195D" w:rsidP="00B75CC3">
      <w:pPr>
        <w:jc w:val="both"/>
        <w:rPr>
          <w:rFonts w:ascii="Times New Roman" w:hAnsi="Times New Roman" w:cs="Times New Roman"/>
          <w:sz w:val="24"/>
          <w:szCs w:val="24"/>
        </w:rPr>
      </w:pPr>
      <w:r w:rsidRPr="00CA56A1">
        <w:rPr>
          <w:rFonts w:ascii="Times New Roman" w:hAnsi="Times New Roman" w:cs="Times New Roman"/>
          <w:sz w:val="24"/>
          <w:szCs w:val="24"/>
        </w:rPr>
        <w:t xml:space="preserve"> </w:t>
      </w:r>
    </w:p>
    <w:p w:rsidR="00A0195D" w:rsidRPr="00CA56A1" w:rsidRDefault="00A0195D" w:rsidP="00B75CC3">
      <w:pPr>
        <w:jc w:val="both"/>
        <w:rPr>
          <w:rFonts w:ascii="Times New Roman" w:hAnsi="Times New Roman" w:cs="Times New Roman"/>
          <w:sz w:val="24"/>
          <w:szCs w:val="24"/>
        </w:rPr>
      </w:pPr>
    </w:p>
    <w:p w:rsidR="00A0195D" w:rsidRPr="00CA56A1" w:rsidRDefault="00A0195D" w:rsidP="00B75CC3">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ARIE ARAGON</w:t>
      </w:r>
    </w:p>
    <w:p w:rsidR="00A0195D" w:rsidRPr="00CA56A1" w:rsidRDefault="00A0195D" w:rsidP="00B75CC3">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Alcalde Municipal</w:t>
      </w:r>
    </w:p>
    <w:p w:rsidR="00A0195D" w:rsidRPr="00CA56A1" w:rsidRDefault="00A0195D" w:rsidP="00B75CC3">
      <w:pPr>
        <w:spacing w:after="0" w:line="240" w:lineRule="auto"/>
        <w:jc w:val="center"/>
        <w:rPr>
          <w:rFonts w:ascii="Times New Roman" w:hAnsi="Times New Roman" w:cs="Times New Roman"/>
          <w:b/>
          <w:bCs/>
          <w:sz w:val="24"/>
          <w:szCs w:val="24"/>
        </w:rPr>
      </w:pPr>
    </w:p>
    <w:p w:rsidR="00A0195D" w:rsidRPr="00CA56A1" w:rsidRDefault="00A0195D" w:rsidP="00B75CC3">
      <w:pPr>
        <w:spacing w:after="0" w:line="240" w:lineRule="auto"/>
        <w:jc w:val="center"/>
        <w:rPr>
          <w:rFonts w:ascii="Times New Roman" w:hAnsi="Times New Roman" w:cs="Times New Roman"/>
          <w:b/>
          <w:bCs/>
          <w:sz w:val="24"/>
          <w:szCs w:val="24"/>
        </w:rPr>
      </w:pPr>
    </w:p>
    <w:p w:rsidR="00A0195D" w:rsidRPr="00CA56A1" w:rsidRDefault="00A0195D" w:rsidP="00B75CC3">
      <w:pPr>
        <w:spacing w:after="0" w:line="240" w:lineRule="auto"/>
        <w:jc w:val="center"/>
        <w:rPr>
          <w:rFonts w:ascii="Times New Roman" w:hAnsi="Times New Roman" w:cs="Times New Roman"/>
          <w:b/>
          <w:bCs/>
          <w:sz w:val="24"/>
          <w:szCs w:val="24"/>
        </w:rPr>
      </w:pPr>
    </w:p>
    <w:p w:rsidR="00A0195D" w:rsidRPr="00CA56A1" w:rsidRDefault="00A0195D" w:rsidP="00B75CC3">
      <w:pPr>
        <w:spacing w:after="0" w:line="240" w:lineRule="auto"/>
        <w:jc w:val="center"/>
        <w:rPr>
          <w:rFonts w:ascii="Times New Roman" w:hAnsi="Times New Roman" w:cs="Times New Roman"/>
          <w:b/>
          <w:bCs/>
          <w:sz w:val="24"/>
          <w:szCs w:val="24"/>
        </w:rPr>
      </w:pPr>
    </w:p>
    <w:p w:rsidR="00A0195D" w:rsidRPr="00CA56A1" w:rsidRDefault="00A0195D" w:rsidP="00B75CC3">
      <w:pPr>
        <w:spacing w:after="0" w:line="240" w:lineRule="auto"/>
        <w:jc w:val="center"/>
        <w:rPr>
          <w:rFonts w:ascii="Times New Roman" w:hAnsi="Times New Roman" w:cs="Times New Roman"/>
          <w:b/>
          <w:bCs/>
          <w:sz w:val="24"/>
          <w:szCs w:val="24"/>
        </w:rPr>
      </w:pPr>
    </w:p>
    <w:p w:rsidR="00A0195D" w:rsidRPr="00CA56A1" w:rsidRDefault="00A0195D" w:rsidP="00130876">
      <w:pPr>
        <w:spacing w:after="0" w:line="240" w:lineRule="auto"/>
        <w:jc w:val="center"/>
        <w:rPr>
          <w:rFonts w:ascii="Times New Roman" w:hAnsi="Times New Roman" w:cs="Times New Roman"/>
          <w:b/>
          <w:bCs/>
          <w:sz w:val="24"/>
          <w:szCs w:val="24"/>
        </w:rPr>
      </w:pPr>
      <w:r>
        <w:rPr>
          <w:noProof/>
          <w:lang w:val="es-ES" w:eastAsia="es-ES"/>
        </w:rPr>
        <w:lastRenderedPageBreak/>
        <w:pict>
          <v:rect id="_x0000_s1032" style="position:absolute;left:0;text-align:left;margin-left:66.2pt;margin-top:33pt;width:583.6pt;height:49.5pt;flip:x;z-index:251656704;mso-wrap-distance-top:7.2pt;mso-wrap-distance-bottom:10.8pt;mso-position-horizontal-relative:page;mso-position-vertical-relative:page;v-text-anchor:middle" o:allowincell="f" fillcolor="#00b050" stroked="f" strokecolor="white" strokeweight="1.5pt">
            <v:shadow on="t" color="#e36c0a" offset="-80pt,-36pt" offset2="-148pt,-60pt"/>
            <v:textbox style="mso-next-textbox:#_x0000_s1032" inset="36pt,0,10.8pt,0">
              <w:txbxContent>
                <w:p w:rsidR="00A0195D" w:rsidRPr="00EF1153" w:rsidRDefault="00A0195D" w:rsidP="00B75CC3">
                  <w:pPr>
                    <w:rPr>
                      <w:sz w:val="44"/>
                      <w:szCs w:val="44"/>
                    </w:rPr>
                  </w:pPr>
                  <w:r w:rsidRPr="00EF1153">
                    <w:rPr>
                      <w:sz w:val="44"/>
                      <w:szCs w:val="44"/>
                      <w:highlight w:val="yellow"/>
                    </w:rPr>
                    <w:t>OFICINA DE CONTROL INTERNO</w:t>
                  </w:r>
                </w:p>
              </w:txbxContent>
            </v:textbox>
            <w10:wrap type="square" anchorx="page" anchory="page"/>
          </v:rect>
        </w:pict>
      </w:r>
    </w:p>
    <w:p w:rsidR="00A0195D" w:rsidRPr="00CA56A1" w:rsidRDefault="00A0195D" w:rsidP="00E0738E">
      <w:pPr>
        <w:spacing w:after="0" w:line="240" w:lineRule="auto"/>
        <w:jc w:val="center"/>
        <w:rPr>
          <w:rFonts w:ascii="Times New Roman" w:hAnsi="Times New Roman" w:cs="Times New Roman"/>
          <w:b/>
          <w:bCs/>
          <w:sz w:val="24"/>
          <w:szCs w:val="24"/>
          <w:lang w:val="es-ES" w:eastAsia="es-ES"/>
        </w:rPr>
      </w:pPr>
      <w:r w:rsidRPr="00CA56A1">
        <w:rPr>
          <w:rFonts w:ascii="Times New Roman" w:hAnsi="Times New Roman" w:cs="Times New Roman"/>
          <w:b/>
          <w:bCs/>
          <w:sz w:val="24"/>
          <w:szCs w:val="24"/>
          <w:lang w:val="es-ES" w:eastAsia="es-ES"/>
        </w:rPr>
        <w:t>VISIÓN</w:t>
      </w:r>
    </w:p>
    <w:p w:rsidR="00A0195D" w:rsidRPr="00CA56A1" w:rsidRDefault="00A0195D" w:rsidP="00E0738E">
      <w:pPr>
        <w:spacing w:after="0" w:line="240" w:lineRule="auto"/>
        <w:rPr>
          <w:rFonts w:ascii="Times New Roman" w:hAnsi="Times New Roman" w:cs="Times New Roman"/>
          <w:sz w:val="24"/>
          <w:szCs w:val="24"/>
          <w:lang w:val="es-ES" w:eastAsia="es-ES"/>
        </w:rPr>
      </w:pPr>
    </w:p>
    <w:p w:rsidR="00A0195D" w:rsidRPr="00CA56A1" w:rsidRDefault="00A0195D" w:rsidP="007714B6">
      <w:pPr>
        <w:spacing w:before="100" w:beforeAutospacing="1"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color w:val="000000"/>
          <w:sz w:val="24"/>
          <w:szCs w:val="24"/>
          <w:lang w:val="es-ES" w:eastAsia="es-ES"/>
        </w:rPr>
        <w:t>La Oficina de Control Interno al año 2011 se proyecta como la dependencia que participa en el mejoramiento continuo del Sistema de Control Interno, promoviendo el adecuado manejo de los riesgos y del establecimiento de controles, bajo el ejercicio de la cultura de autocontrol.</w:t>
      </w:r>
    </w:p>
    <w:p w:rsidR="00A0195D" w:rsidRPr="00CA56A1" w:rsidRDefault="00A0195D" w:rsidP="007714B6">
      <w:pPr>
        <w:pStyle w:val="NormalWeb"/>
        <w:spacing w:before="0" w:beforeAutospacing="0" w:after="0" w:afterAutospacing="0"/>
        <w:jc w:val="center"/>
      </w:pPr>
      <w:r w:rsidRPr="00CA56A1">
        <w:rPr>
          <w:b/>
          <w:bCs/>
        </w:rPr>
        <w:t>MISIÓN</w:t>
      </w:r>
    </w:p>
    <w:p w:rsidR="00A0195D" w:rsidRDefault="00A0195D" w:rsidP="007714B6">
      <w:pPr>
        <w:autoSpaceDE w:val="0"/>
        <w:autoSpaceDN w:val="0"/>
        <w:adjustRightInd w:val="0"/>
        <w:spacing w:after="0" w:line="240" w:lineRule="auto"/>
        <w:jc w:val="both"/>
        <w:rPr>
          <w:rFonts w:ascii="Times New Roman" w:hAnsi="Times New Roman" w:cs="Times New Roman"/>
          <w:sz w:val="24"/>
          <w:szCs w:val="24"/>
        </w:rPr>
      </w:pPr>
    </w:p>
    <w:p w:rsidR="00A0195D" w:rsidRPr="00CA56A1" w:rsidRDefault="00A0195D" w:rsidP="007714B6">
      <w:pPr>
        <w:autoSpaceDE w:val="0"/>
        <w:autoSpaceDN w:val="0"/>
        <w:adjustRightInd w:val="0"/>
        <w:spacing w:after="0" w:line="240" w:lineRule="auto"/>
        <w:jc w:val="both"/>
        <w:rPr>
          <w:rFonts w:ascii="Times New Roman" w:hAnsi="Times New Roman" w:cs="Times New Roman"/>
          <w:sz w:val="24"/>
          <w:szCs w:val="24"/>
        </w:rPr>
      </w:pPr>
    </w:p>
    <w:p w:rsidR="00A0195D" w:rsidRPr="00CA56A1" w:rsidRDefault="00A0195D" w:rsidP="007714B6">
      <w:pPr>
        <w:autoSpaceDE w:val="0"/>
        <w:autoSpaceDN w:val="0"/>
        <w:adjustRightInd w:val="0"/>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Asesorar a la Administración Municipal en el desarrollo de políticas institucionales que conllevan a implementar sistemas de autocontrol de la gestión, realizar los procesos de control a través de los instrumentos técnicos y legales vigentes, evaluar los procedimientos administrativos técnicos y financieros para actualizarlos, racionalizarlos y obtener un mejor aprovechamiento de los recursos.</w:t>
      </w:r>
    </w:p>
    <w:p w:rsidR="00A0195D" w:rsidRPr="00CA56A1" w:rsidRDefault="00A0195D" w:rsidP="007714B6">
      <w:pPr>
        <w:autoSpaceDE w:val="0"/>
        <w:autoSpaceDN w:val="0"/>
        <w:adjustRightInd w:val="0"/>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FUNCIONES</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Planear, dirigir y organizar la verificación y evaluación del Sistema de Control Interno.</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Verificar que el Sistema de Control Interno esté formalmente establecido y sea intrínseco al desarrollo de las funciones de todos los cargos y, en particular, de aquellos que tengan responsabilidad de mando.</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Verificar que los controles definidos para los procesos y las actividades de la organización, se cumplan por los responsables de su ejecución y en especial que las áreas o empleados encargados de la aplicación del régimen disciplinario ejerzan adecuadamente esta función.</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Verificar que los controles asociados con todas y cada una de las actividades de la organización, estén adecuadamente definidos, sean apropiados y se mejoren permanentemente, de acuerdo con la evolución de la entidad.</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Velar por el cumplimiento de las leyes, normas, políticas, procedimientos, planes, programas, proyectos y metas de la organización y recomendar los ajustes necesarios.</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Servir de apoyo a los directivos en el proceso de toma de decisiones, a fin de que se obtengan los resultados esperados.</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Verificar los procesos relacionados con el manejo de recursos, bienes y los sistemas de información de la entidad y recomendar los correctivos que sean necesarios.</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Fomentar en toda la organización la cultura de control que contribuya al mejoramiento continuo en el cumplimiento de la misión institucional.</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Evaluar y verificar la aplicación de los mecanismos de participación ciudadana, que en desarrollo del mandato constitucional y legal, diseñe la entidad correspondiente.</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Mantener permanentemente informados a los directivos acerca del estado del control interno dentro de la entidad, dando cuenta de las debilidades detectadas y de las fallas en su cumplimiento.</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Verificar que se implanten las medidas respectivas recomendadas.</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Velar por la oportuna implementación del Modelo Estándar de Control Interno MECI y el Sistema de Gestión de Calidad SGC y su permanente actualización.</w:t>
      </w:r>
    </w:p>
    <w:p w:rsidR="00A0195D" w:rsidRPr="00CA56A1" w:rsidRDefault="00A0195D" w:rsidP="007714B6">
      <w:pPr>
        <w:numPr>
          <w:ilvl w:val="0"/>
          <w:numId w:val="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Las demás que le asigne el Alcalde Municipal y la normatividad vigente, de acuerdo con el carácter de sus funciones.</w:t>
      </w:r>
    </w:p>
    <w:p w:rsidR="00A0195D" w:rsidRPr="00CA56A1" w:rsidRDefault="00A0195D" w:rsidP="007714B6">
      <w:pPr>
        <w:spacing w:after="0" w:line="240" w:lineRule="auto"/>
        <w:rPr>
          <w:rFonts w:ascii="Times New Roman" w:hAnsi="Times New Roman" w:cs="Times New Roman"/>
          <w:color w:val="000000"/>
          <w:sz w:val="24"/>
          <w:szCs w:val="24"/>
          <w:lang w:eastAsia="es-ES"/>
        </w:rPr>
      </w:pPr>
    </w:p>
    <w:p w:rsidR="00A0195D" w:rsidRPr="00CA56A1" w:rsidRDefault="00A0195D" w:rsidP="007714B6">
      <w:pPr>
        <w:spacing w:after="0" w:line="240" w:lineRule="auto"/>
        <w:jc w:val="center"/>
        <w:rPr>
          <w:rFonts w:ascii="Times New Roman" w:hAnsi="Times New Roman" w:cs="Times New Roman"/>
          <w:b/>
          <w:bCs/>
          <w:color w:val="000000"/>
          <w:sz w:val="24"/>
          <w:szCs w:val="24"/>
          <w:lang w:val="es-ES" w:eastAsia="es-ES"/>
        </w:rPr>
      </w:pPr>
      <w:r w:rsidRPr="00CA56A1">
        <w:rPr>
          <w:rFonts w:ascii="Times New Roman" w:hAnsi="Times New Roman" w:cs="Times New Roman"/>
          <w:b/>
          <w:bCs/>
          <w:color w:val="000000"/>
          <w:sz w:val="24"/>
          <w:szCs w:val="24"/>
          <w:lang w:val="es-ES" w:eastAsia="es-ES"/>
        </w:rPr>
        <w:t>OBJETIVOS</w:t>
      </w:r>
    </w:p>
    <w:p w:rsidR="00A0195D" w:rsidRPr="00CA56A1" w:rsidRDefault="00A0195D" w:rsidP="007714B6">
      <w:pPr>
        <w:spacing w:after="0" w:line="240" w:lineRule="auto"/>
        <w:jc w:val="both"/>
        <w:rPr>
          <w:rFonts w:ascii="Times New Roman" w:hAnsi="Times New Roman" w:cs="Times New Roman"/>
          <w:color w:val="000000"/>
          <w:sz w:val="24"/>
          <w:szCs w:val="24"/>
          <w:lang w:val="es-ES" w:eastAsia="es-ES"/>
        </w:rPr>
      </w:pPr>
    </w:p>
    <w:p w:rsidR="00A0195D" w:rsidRPr="00CA56A1" w:rsidRDefault="00A0195D" w:rsidP="007714B6">
      <w:pPr>
        <w:spacing w:after="0" w:line="240" w:lineRule="auto"/>
        <w:jc w:val="both"/>
        <w:rPr>
          <w:rFonts w:ascii="Times New Roman" w:hAnsi="Times New Roman" w:cs="Times New Roman"/>
          <w:color w:val="000000"/>
          <w:sz w:val="24"/>
          <w:szCs w:val="24"/>
          <w:lang w:val="es-ES" w:eastAsia="es-ES"/>
        </w:rPr>
      </w:pPr>
      <w:r w:rsidRPr="00CA56A1">
        <w:rPr>
          <w:rFonts w:ascii="Times New Roman" w:hAnsi="Times New Roman" w:cs="Times New Roman"/>
          <w:color w:val="000000"/>
          <w:sz w:val="24"/>
          <w:szCs w:val="24"/>
          <w:lang w:val="es-ES" w:eastAsia="es-ES"/>
        </w:rPr>
        <w:t xml:space="preserve">Entre algunos objetivos de la Oficina de Control Interno tenemos: </w:t>
      </w:r>
    </w:p>
    <w:p w:rsidR="00A0195D" w:rsidRPr="00CA56A1" w:rsidRDefault="00A0195D" w:rsidP="007714B6">
      <w:pPr>
        <w:spacing w:after="0" w:line="240" w:lineRule="auto"/>
        <w:jc w:val="both"/>
        <w:rPr>
          <w:rFonts w:ascii="Times New Roman" w:hAnsi="Times New Roman" w:cs="Times New Roman"/>
          <w:color w:val="000000"/>
          <w:sz w:val="24"/>
          <w:szCs w:val="24"/>
          <w:lang w:val="es-ES" w:eastAsia="es-ES"/>
        </w:rPr>
      </w:pPr>
    </w:p>
    <w:p w:rsidR="00A0195D" w:rsidRPr="00CA56A1" w:rsidRDefault="00A0195D" w:rsidP="007714B6">
      <w:pPr>
        <w:numPr>
          <w:ilvl w:val="0"/>
          <w:numId w:val="6"/>
        </w:numPr>
        <w:spacing w:after="0" w:line="240" w:lineRule="auto"/>
        <w:jc w:val="both"/>
        <w:rPr>
          <w:rFonts w:ascii="Times New Roman" w:hAnsi="Times New Roman" w:cs="Times New Roman"/>
          <w:color w:val="000000"/>
          <w:sz w:val="24"/>
          <w:szCs w:val="24"/>
          <w:lang w:val="es-ES" w:eastAsia="es-ES"/>
        </w:rPr>
      </w:pPr>
      <w:r w:rsidRPr="00CA56A1">
        <w:rPr>
          <w:rFonts w:ascii="Times New Roman" w:hAnsi="Times New Roman" w:cs="Times New Roman"/>
          <w:color w:val="000000"/>
          <w:sz w:val="24"/>
          <w:szCs w:val="24"/>
          <w:lang w:val="es-ES" w:eastAsia="es-ES"/>
        </w:rPr>
        <w:t xml:space="preserve">Velar por el cumplimiento de las normas internas y externas, las instrucciones impartidas, los planes y programas. </w:t>
      </w:r>
    </w:p>
    <w:p w:rsidR="00A0195D" w:rsidRPr="00CA56A1" w:rsidRDefault="00A0195D" w:rsidP="007714B6">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Procurar la correcta evaluación y seguimiento de la gestión organizacional. </w:t>
      </w:r>
    </w:p>
    <w:p w:rsidR="00A0195D" w:rsidRPr="00CA56A1" w:rsidRDefault="00A0195D" w:rsidP="007714B6">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Propender por la oportunidad y confiabilidad de la información y sus registros. </w:t>
      </w:r>
    </w:p>
    <w:p w:rsidR="00A0195D" w:rsidRPr="00CA56A1" w:rsidRDefault="00A0195D" w:rsidP="007714B6">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Definir y aplicar medidas para prevenir los riesgos.</w:t>
      </w:r>
    </w:p>
    <w:p w:rsidR="00A0195D" w:rsidRPr="00CA56A1" w:rsidRDefault="00A0195D" w:rsidP="007A21B9">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Detectar y corregir las desviaciones que se presenten en la organización y que puedan afectar el logro de sus objetivos. </w:t>
      </w:r>
    </w:p>
    <w:p w:rsidR="00A0195D" w:rsidRPr="00CA56A1" w:rsidRDefault="00A0195D" w:rsidP="007714B6">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rPr>
        <w:t>Velar porque todas las actividades y recursos de la organización estén dirigidas al cumplimiento de los objetivos.</w:t>
      </w:r>
    </w:p>
    <w:p w:rsidR="00A0195D" w:rsidRPr="00CA56A1" w:rsidRDefault="00A0195D" w:rsidP="007714B6">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Velar porque la entidad disponga de procesos de Planeación y mecanismos adecuados para el diseño y desarrollo organizacional, de acuerdo con su naturaleza y características. </w:t>
      </w:r>
    </w:p>
    <w:p w:rsidR="00A0195D" w:rsidRPr="00CA56A1" w:rsidRDefault="00A0195D" w:rsidP="007714B6">
      <w:pPr>
        <w:numPr>
          <w:ilvl w:val="0"/>
          <w:numId w:val="6"/>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Servir de apoyo a las diferentes secretarias de la Administración.   </w:t>
      </w:r>
    </w:p>
    <w:p w:rsidR="00A0195D" w:rsidRPr="00CA56A1" w:rsidRDefault="00A0195D" w:rsidP="007714B6">
      <w:pPr>
        <w:numPr>
          <w:ilvl w:val="0"/>
          <w:numId w:val="6"/>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lang w:val="es-ES" w:eastAsia="es-ES"/>
        </w:rPr>
        <w:t xml:space="preserve">Adelantar la gestión de auditoría en sus etapas íntegras, sobre los fondos, valores y bienes, sobre el movimiento  presupuestal, tesoral y contable,  sobre la contratación, el personal y todos los procesos con que cuenta la Administración Municipal. </w:t>
      </w: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A0195D" w:rsidP="007714B6">
      <w:pPr>
        <w:spacing w:after="0" w:line="240" w:lineRule="auto"/>
        <w:jc w:val="center"/>
        <w:rPr>
          <w:rFonts w:ascii="Times New Roman" w:hAnsi="Times New Roman" w:cs="Times New Roman"/>
          <w:b/>
          <w:bCs/>
          <w:sz w:val="24"/>
          <w:szCs w:val="24"/>
        </w:rPr>
      </w:pPr>
    </w:p>
    <w:p w:rsidR="00A0195D" w:rsidRPr="00CA56A1" w:rsidRDefault="00A0195D" w:rsidP="007714B6">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ESTRATEGIAS</w:t>
      </w:r>
    </w:p>
    <w:p w:rsidR="00A0195D" w:rsidRPr="00CA56A1" w:rsidRDefault="00A0195D" w:rsidP="007714B6">
      <w:pPr>
        <w:numPr>
          <w:ilvl w:val="0"/>
          <w:numId w:val="4"/>
        </w:numPr>
        <w:spacing w:before="100" w:beforeAutospacing="1" w:after="0" w:line="240" w:lineRule="auto"/>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Valoración del Riesgo </w:t>
      </w:r>
    </w:p>
    <w:p w:rsidR="00A0195D" w:rsidRPr="00CA56A1" w:rsidRDefault="00A0195D" w:rsidP="007714B6">
      <w:pPr>
        <w:numPr>
          <w:ilvl w:val="0"/>
          <w:numId w:val="4"/>
        </w:numPr>
        <w:spacing w:before="100" w:beforeAutospacing="1" w:after="0" w:line="240" w:lineRule="auto"/>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Acompañamiento y Asesoría </w:t>
      </w:r>
    </w:p>
    <w:p w:rsidR="00A0195D" w:rsidRPr="00CA56A1" w:rsidRDefault="00A0195D" w:rsidP="007714B6">
      <w:pPr>
        <w:numPr>
          <w:ilvl w:val="0"/>
          <w:numId w:val="4"/>
        </w:numPr>
        <w:spacing w:before="100" w:beforeAutospacing="1" w:after="0" w:line="240" w:lineRule="auto"/>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Evaluación y Seguimiento </w:t>
      </w:r>
    </w:p>
    <w:p w:rsidR="00A0195D" w:rsidRPr="00CA56A1" w:rsidRDefault="00A0195D" w:rsidP="007714B6">
      <w:pPr>
        <w:numPr>
          <w:ilvl w:val="0"/>
          <w:numId w:val="4"/>
        </w:numPr>
        <w:spacing w:before="100" w:beforeAutospacing="1" w:after="0" w:line="240" w:lineRule="auto"/>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Fomento de la Cultura del Autocontrol </w:t>
      </w:r>
    </w:p>
    <w:p w:rsidR="00A0195D" w:rsidRPr="00CA56A1" w:rsidRDefault="00A0195D" w:rsidP="007714B6">
      <w:pPr>
        <w:numPr>
          <w:ilvl w:val="0"/>
          <w:numId w:val="4"/>
        </w:numPr>
        <w:spacing w:before="100" w:beforeAutospacing="1" w:after="0" w:line="240" w:lineRule="auto"/>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Relación con Entes Externos. </w:t>
      </w:r>
    </w:p>
    <w:p w:rsidR="00A0195D" w:rsidRPr="00CA56A1" w:rsidRDefault="00A0195D" w:rsidP="007714B6">
      <w:pPr>
        <w:spacing w:after="0" w:line="240" w:lineRule="auto"/>
        <w:rPr>
          <w:rFonts w:ascii="Times New Roman" w:hAnsi="Times New Roman" w:cs="Times New Roman"/>
          <w:b/>
          <w:bCs/>
          <w:sz w:val="24"/>
          <w:szCs w:val="24"/>
        </w:rPr>
      </w:pPr>
    </w:p>
    <w:p w:rsidR="00A0195D" w:rsidRPr="00CA56A1" w:rsidRDefault="00A0195D" w:rsidP="007714B6">
      <w:pPr>
        <w:spacing w:after="0" w:line="240" w:lineRule="auto"/>
        <w:rPr>
          <w:rFonts w:ascii="Times New Roman" w:hAnsi="Times New Roman" w:cs="Times New Roman"/>
          <w:b/>
          <w:bCs/>
          <w:sz w:val="24"/>
          <w:szCs w:val="24"/>
        </w:rPr>
      </w:pPr>
    </w:p>
    <w:p w:rsidR="00A0195D" w:rsidRPr="00CA56A1" w:rsidRDefault="00A0195D" w:rsidP="007714B6">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INTRODUCCIÓN</w:t>
      </w: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El Balance de Gestión de la Oficina de Control Interno es documento de cuenta pública que pretende informar a los entes de control político y a toda la comunidad en general de la gestión y resultados obtenidos por la oficina en el año 2009. </w:t>
      </w:r>
    </w:p>
    <w:p w:rsidR="00A0195D" w:rsidRPr="00CA56A1" w:rsidRDefault="00A0195D" w:rsidP="007714B6">
      <w:pPr>
        <w:spacing w:after="0" w:line="240" w:lineRule="auto"/>
        <w:jc w:val="both"/>
        <w:rPr>
          <w:rFonts w:ascii="Times New Roman" w:hAnsi="Times New Roman" w:cs="Times New Roman"/>
          <w:sz w:val="24"/>
          <w:szCs w:val="24"/>
        </w:rPr>
      </w:pP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La implementación del Modelo Estándar de Control Interno MECI, nace con el decreto 1599 de 2005, “Por la cual se adopta el MECI 1000:2005 para las entidades del Estado Colombiano”¸ el cual da un plazo para su implementación de 24 meses, luego se amplia el plazo  hasta el 08 de diciembre del  2008, el cual debía tener  unas etapas de avance en los años 2006 – 2007. </w:t>
      </w: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En el año 2008 cuando se recibe la administración no se evidencia avance alguno de este, por lo tanto se inicia con su implementación, al finalizar el año 2008 teníamos: </w:t>
      </w:r>
    </w:p>
    <w:p w:rsidR="00A0195D" w:rsidRPr="00CA56A1" w:rsidRDefault="00A0195D" w:rsidP="007714B6">
      <w:pPr>
        <w:numPr>
          <w:ilvl w:val="0"/>
          <w:numId w:val="7"/>
        </w:numPr>
        <w:spacing w:after="0" w:line="240" w:lineRule="auto"/>
        <w:jc w:val="both"/>
        <w:rPr>
          <w:rFonts w:ascii="Times New Roman" w:hAnsi="Times New Roman" w:cs="Times New Roman"/>
          <w:sz w:val="24"/>
          <w:szCs w:val="24"/>
          <w:lang w:val="es-ES"/>
        </w:rPr>
      </w:pPr>
      <w:r w:rsidRPr="00CA56A1">
        <w:rPr>
          <w:rFonts w:ascii="Times New Roman" w:hAnsi="Times New Roman" w:cs="Times New Roman"/>
          <w:sz w:val="24"/>
          <w:szCs w:val="24"/>
          <w:lang w:val="es-ES"/>
        </w:rPr>
        <w:lastRenderedPageBreak/>
        <w:t>ETAPA 1: Preparación para el  Diseño e implementación del Modelo Estándar de Control Interno – MECI 1000:2005</w:t>
      </w:r>
    </w:p>
    <w:p w:rsidR="00A0195D" w:rsidRPr="00CA56A1" w:rsidRDefault="00A0195D" w:rsidP="007714B6">
      <w:pPr>
        <w:spacing w:after="0" w:line="240" w:lineRule="auto"/>
        <w:jc w:val="both"/>
        <w:rPr>
          <w:rFonts w:ascii="Times New Roman" w:hAnsi="Times New Roman" w:cs="Times New Roman"/>
          <w:sz w:val="24"/>
          <w:szCs w:val="24"/>
          <w:lang w:val="es-ES"/>
        </w:rPr>
      </w:pPr>
      <w:r w:rsidRPr="00CA56A1">
        <w:rPr>
          <w:rFonts w:ascii="Times New Roman" w:hAnsi="Times New Roman" w:cs="Times New Roman"/>
          <w:sz w:val="24"/>
          <w:szCs w:val="24"/>
          <w:lang w:val="es-ES"/>
        </w:rPr>
        <w:t>En el año 2009 se inicia y terminan las 2 etapas Faltantes, aunque la tercera etapa es constante y permanente para la evaluación y mejoramiento continuo del control interno</w:t>
      </w:r>
    </w:p>
    <w:p w:rsidR="00A0195D" w:rsidRPr="00CA56A1" w:rsidRDefault="00A0195D" w:rsidP="007714B6">
      <w:pPr>
        <w:numPr>
          <w:ilvl w:val="0"/>
          <w:numId w:val="8"/>
        </w:numPr>
        <w:spacing w:after="0" w:line="240" w:lineRule="auto"/>
        <w:jc w:val="both"/>
        <w:rPr>
          <w:rFonts w:ascii="Times New Roman" w:hAnsi="Times New Roman" w:cs="Times New Roman"/>
          <w:sz w:val="24"/>
          <w:szCs w:val="24"/>
          <w:lang w:val="es-ES"/>
        </w:rPr>
      </w:pPr>
      <w:r w:rsidRPr="00CA56A1">
        <w:rPr>
          <w:rFonts w:ascii="Times New Roman" w:hAnsi="Times New Roman" w:cs="Times New Roman"/>
          <w:sz w:val="24"/>
          <w:szCs w:val="24"/>
          <w:lang w:val="es-ES"/>
        </w:rPr>
        <w:t>ETAPA 2: Diseño e implementación del Modelo Estándar de Control Interno –MECI 1000:2005, por Subsistemas, Componentes y Elementos de Control.</w:t>
      </w:r>
    </w:p>
    <w:p w:rsidR="00A0195D" w:rsidRPr="00CA56A1" w:rsidRDefault="00A0195D" w:rsidP="007714B6">
      <w:pPr>
        <w:numPr>
          <w:ilvl w:val="0"/>
          <w:numId w:val="9"/>
        </w:numPr>
        <w:spacing w:after="0" w:line="240" w:lineRule="auto"/>
        <w:jc w:val="both"/>
        <w:rPr>
          <w:rFonts w:ascii="Times New Roman" w:hAnsi="Times New Roman" w:cs="Times New Roman"/>
          <w:sz w:val="24"/>
          <w:szCs w:val="24"/>
          <w:lang w:val="es-ES"/>
        </w:rPr>
      </w:pPr>
      <w:r w:rsidRPr="00CA56A1">
        <w:rPr>
          <w:rFonts w:ascii="Times New Roman" w:hAnsi="Times New Roman" w:cs="Times New Roman"/>
          <w:sz w:val="24"/>
          <w:szCs w:val="24"/>
          <w:lang w:val="es-ES"/>
        </w:rPr>
        <w:t>ETAPA 3: Evaluación a la implementación del Modelo Estándar de Control Interno – MECI 1000:2005</w:t>
      </w: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A0195D" w:rsidP="00E0738E">
      <w:pPr>
        <w:spacing w:after="0" w:line="240" w:lineRule="auto"/>
        <w:rPr>
          <w:rFonts w:ascii="Times New Roman" w:hAnsi="Times New Roman" w:cs="Times New Roman"/>
          <w:sz w:val="24"/>
          <w:szCs w:val="24"/>
        </w:rPr>
      </w:pPr>
    </w:p>
    <w:p w:rsidR="00A0195D" w:rsidRPr="00CA56A1" w:rsidRDefault="000B5CB0" w:rsidP="00E0738E">
      <w:pPr>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68950" cy="4061460"/>
            <wp:effectExtent l="19050" t="0" r="0" b="0"/>
            <wp:docPr id="23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9"/>
                    <a:srcRect/>
                    <a:stretch>
                      <a:fillRect/>
                    </a:stretch>
                  </pic:blipFill>
                  <pic:spPr bwMode="auto">
                    <a:xfrm>
                      <a:off x="0" y="0"/>
                      <a:ext cx="5568950" cy="4061460"/>
                    </a:xfrm>
                    <a:prstGeom prst="rect">
                      <a:avLst/>
                    </a:prstGeom>
                    <a:noFill/>
                    <a:ln w="9525">
                      <a:noFill/>
                      <a:miter lim="800000"/>
                      <a:headEnd/>
                      <a:tailEnd/>
                    </a:ln>
                  </pic:spPr>
                </pic:pic>
              </a:graphicData>
            </a:graphic>
          </wp:inline>
        </w:drawing>
      </w:r>
    </w:p>
    <w:p w:rsidR="00A0195D" w:rsidRPr="00CA56A1" w:rsidRDefault="00A0195D" w:rsidP="00E0738E">
      <w:pPr>
        <w:spacing w:after="0" w:line="240" w:lineRule="auto"/>
        <w:rPr>
          <w:rFonts w:ascii="Times New Roman" w:hAnsi="Times New Roman" w:cs="Times New Roman"/>
          <w:sz w:val="24"/>
          <w:szCs w:val="24"/>
        </w:rPr>
      </w:pPr>
    </w:p>
    <w:p w:rsidR="00A0195D" w:rsidRPr="00CA56A1" w:rsidRDefault="00A0195D" w:rsidP="00E0738E">
      <w:pPr>
        <w:autoSpaceDE w:val="0"/>
        <w:autoSpaceDN w:val="0"/>
        <w:adjustRightInd w:val="0"/>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CONCLUSION</w:t>
      </w:r>
    </w:p>
    <w:p w:rsidR="00A0195D" w:rsidRPr="00CA56A1" w:rsidRDefault="00A0195D" w:rsidP="00E0738E">
      <w:pPr>
        <w:autoSpaceDE w:val="0"/>
        <w:autoSpaceDN w:val="0"/>
        <w:adjustRightInd w:val="0"/>
        <w:spacing w:after="0" w:line="240" w:lineRule="auto"/>
        <w:jc w:val="both"/>
        <w:rPr>
          <w:rFonts w:ascii="Times New Roman" w:hAnsi="Times New Roman" w:cs="Times New Roman"/>
          <w:sz w:val="24"/>
          <w:szCs w:val="24"/>
        </w:rPr>
      </w:pPr>
    </w:p>
    <w:p w:rsidR="00A0195D" w:rsidRPr="00CA56A1" w:rsidRDefault="00A0195D" w:rsidP="007714B6">
      <w:p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Como conclusión podemos decir que la oficina ha avanzando en la continuidad del proceso administrativo logrando los objetivos de la misma, buscando el autocontrol en las diferentes secretarias, el mejoramiento continuo de la administración; aunque falta aun camino por recorrer se sabe que con esfuerzo y continua dedicación haremos que la administración actual y las futuras se orienten a la excelencia con bases en estándares de calidad. </w:t>
      </w: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A0195D" w:rsidP="00E0738E">
      <w:pPr>
        <w:spacing w:after="0" w:line="360" w:lineRule="auto"/>
        <w:rPr>
          <w:rFonts w:ascii="Times New Roman" w:hAnsi="Times New Roman" w:cs="Times New Roman"/>
          <w:sz w:val="24"/>
          <w:szCs w:val="24"/>
        </w:rPr>
      </w:pPr>
    </w:p>
    <w:p w:rsidR="00A0195D" w:rsidRPr="00CA56A1" w:rsidRDefault="00A0195D" w:rsidP="00E0738E">
      <w:pPr>
        <w:spacing w:after="0" w:line="240" w:lineRule="auto"/>
        <w:rPr>
          <w:rFonts w:ascii="Times New Roman" w:hAnsi="Times New Roman" w:cs="Times New Roman"/>
          <w:sz w:val="24"/>
          <w:szCs w:val="24"/>
        </w:rPr>
      </w:pPr>
    </w:p>
    <w:p w:rsidR="00A0195D" w:rsidRPr="00CA56A1" w:rsidRDefault="00A0195D" w:rsidP="00E0738E">
      <w:pPr>
        <w:spacing w:after="0" w:line="240" w:lineRule="auto"/>
        <w:rPr>
          <w:rFonts w:ascii="Times New Roman" w:hAnsi="Times New Roman" w:cs="Times New Roman"/>
          <w:sz w:val="24"/>
          <w:szCs w:val="24"/>
        </w:rPr>
      </w:pPr>
    </w:p>
    <w:p w:rsidR="00A0195D" w:rsidRPr="00CA56A1" w:rsidRDefault="00A0195D" w:rsidP="00E0738E">
      <w:pPr>
        <w:spacing w:after="0" w:line="240" w:lineRule="auto"/>
        <w:rPr>
          <w:rFonts w:ascii="Times New Roman" w:hAnsi="Times New Roman" w:cs="Times New Roman"/>
          <w:sz w:val="24"/>
          <w:szCs w:val="24"/>
        </w:rPr>
      </w:pPr>
    </w:p>
    <w:p w:rsidR="00A0195D" w:rsidRPr="00CA56A1" w:rsidRDefault="00A0195D" w:rsidP="00E0738E">
      <w:pPr>
        <w:jc w:val="center"/>
        <w:rPr>
          <w:rFonts w:ascii="Times New Roman" w:hAnsi="Times New Roman" w:cs="Times New Roman"/>
          <w:b/>
          <w:bCs/>
          <w:sz w:val="24"/>
          <w:szCs w:val="24"/>
        </w:rPr>
      </w:pPr>
      <w:r>
        <w:rPr>
          <w:noProof/>
          <w:lang w:val="es-ES" w:eastAsia="es-ES"/>
        </w:rPr>
        <w:pict>
          <v:rect id="_x0000_s1033" style="position:absolute;left:0;text-align:left;margin-left:0;margin-top:0;width:550.5pt;height:72.35pt;flip:x;z-index:251653632;mso-wrap-distance-top:7.2pt;mso-wrap-distance-bottom:10.8pt;mso-position-horizontal:center;mso-position-horizontal-relative:page;mso-position-vertical:top;mso-position-vertical-relative:page;v-text-anchor:middle" o:allowincell="f" fillcolor="#00b050" stroked="f" strokecolor="white" strokeweight="1.5pt">
            <v:shadow on="t" color="#e36c0a" offset="-80pt,-36pt" offset2="-148pt,-60pt"/>
            <v:textbox style="mso-next-textbox:#_x0000_s1033" inset="36pt,0,10.8pt,0">
              <w:txbxContent>
                <w:p w:rsidR="00A0195D" w:rsidRPr="00EF1153" w:rsidRDefault="00A0195D" w:rsidP="00EF1153">
                  <w:pPr>
                    <w:jc w:val="center"/>
                    <w:rPr>
                      <w:sz w:val="44"/>
                      <w:szCs w:val="44"/>
                    </w:rPr>
                  </w:pPr>
                  <w:r w:rsidRPr="00EF1153">
                    <w:rPr>
                      <w:sz w:val="44"/>
                      <w:szCs w:val="44"/>
                      <w:highlight w:val="yellow"/>
                    </w:rPr>
                    <w:t>SECRETARIA DE GOBIERNO Y ASUNTOS ADMINISTRATIVOS</w:t>
                  </w:r>
                </w:p>
              </w:txbxContent>
            </v:textbox>
            <w10:wrap type="square" anchorx="page" anchory="page"/>
          </v:rect>
        </w:pict>
      </w:r>
      <w:r w:rsidRPr="00CA56A1">
        <w:rPr>
          <w:rFonts w:ascii="Times New Roman" w:hAnsi="Times New Roman" w:cs="Times New Roman"/>
          <w:b/>
          <w:bCs/>
          <w:sz w:val="24"/>
          <w:szCs w:val="24"/>
        </w:rPr>
        <w:t>MISIÓN.</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Lograr la armonía en la convivencia de todos los habitantes, la protección de los derechos y el cumplimiento de los deberes, así como el acatamiento de las normas constitucionales y legales, adoptar programas relacionados con la gestión de los recursos humanos, tendientes a acercar al ciudadano y a la administración municipal. </w:t>
      </w: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ESTRATEGIAS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Esta secretaría esta comprometida con la participación democrática, desarrollando políticas para el aprovechamiento del tiempo libre de las y los jóvenes del Municipio., con la capacitación. </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El buen desempeño del talento humano, programas de atención a conflictos familiares, con el fin de garantizar la protección del menor y la mujer.</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Ejecuta programas para velar por el respeto a los derechos civiles, garantías sociales para salvaguardar la vida y honra y bienes de los ciudadanos, proyectos de articulación entre la población civil y la administración municipal.</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Realiza acciones en caminadas  al mantenimiento del orden público, la protección ciudadana, programas de convivencia, y prevención de hechos punibles, campañas de moralización prevención o reprensión de las conductas antisociales, operativos locales y regionales, toma de localidades.</w:t>
      </w:r>
    </w:p>
    <w:p w:rsidR="00A0195D" w:rsidRPr="00CA56A1" w:rsidRDefault="00A0195D" w:rsidP="00E0738E">
      <w:pPr>
        <w:jc w:val="both"/>
        <w:rPr>
          <w:rFonts w:ascii="Times New Roman" w:hAnsi="Times New Roman" w:cs="Times New Roman"/>
          <w:sz w:val="24"/>
          <w:szCs w:val="24"/>
        </w:rPr>
      </w:pP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INTRODUCCIÓN</w:t>
      </w:r>
    </w:p>
    <w:p w:rsidR="00A0195D" w:rsidRPr="00CA56A1" w:rsidRDefault="00A0195D" w:rsidP="00E0738E">
      <w:pPr>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La secretaria de Gobierno Municipal es la encargada de dirigir las actividades relacionadas con el mantenimiento del orden público, velar por la seguridad  y la convivencia pacífica, la defensa y preservación del espacio público en el municipio, Establecer mecanismos legales para la promoción, protección integral de los derechos fundamentales para los habitantes del Municipio de Villa Rica y en especial los  y las niñas, los y las  adolescentes, así como de las personas que lo requieran, garantizando el ejercicio de derechos y libertades consagrados en la constitución política, las leyes y las normas  internacionales, con la finalidad de proteger los bienes, derechos y la dignidad humana. Establecer programas y proyectos de articulación entre la Sociedad Civil y la Administración Municipal; Proponer, coordinar, fomentar  y   ejecutar acciones encaminadas al mantenimiento del orden público,  protección ciudadana,  programas  de  convivencia, </w:t>
      </w:r>
      <w:r w:rsidRPr="00CA56A1">
        <w:rPr>
          <w:rFonts w:ascii="Times New Roman" w:hAnsi="Times New Roman" w:cs="Times New Roman"/>
          <w:sz w:val="24"/>
          <w:szCs w:val="24"/>
        </w:rPr>
        <w:lastRenderedPageBreak/>
        <w:t>participación  y  prevención de          hechos punibles, en las áreas urbanas y rurales  Ejercer directamente y a través de las diferentes dependencias guardar el orden público y adelantar campañas  de  moralización  prevención  o  represión  de  las   conductas antisociales. Es parte de la función legislativa que tiene por objeto la promoción del bienestar general, regulando a ese fin los derechos individuales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 Para ello se cuenta con el apoyo de la inspección de Policía y Transito Municipal, y la Inspección de Policía rural, la policía nacional y la comisaría de familia.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A continuación relaciono cada una de las actividades desarrolladas en las oficinas de la dependencia de gobierno.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Esta secretaria esta dividida en oficinas para facilitar la atención y solución de los diferentes  conflictos  y  consultas de la  comunidad.</w:t>
      </w: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SECRETARIA DE GOBIERNO</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En esta secretaria se atiende a la población en condición de desplazamiento</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Atención y prevención de desastre</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Asuntos administrativos </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La secretaria de gobierno ofrece al a la comunidad los siguientes servicios</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 otorgamiento de permisos para espectáculos públicos (conciertos, desfiles, etc.)</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b) otorgamiento para rifas y juegos ocasionales.</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 otorgamiento de permisos para la utilización de espacios públicos (parques, plazas, calles)</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 certificación de muertes violentas como directora del comité de atención y prevención de desastres.</w:t>
      </w:r>
    </w:p>
    <w:p w:rsidR="00A0195D" w:rsidRPr="00CA56A1" w:rsidRDefault="00A0195D" w:rsidP="00DF43DE">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 otorgamiento de permisos de extensión de horario en los establecimientos públicos.</w:t>
      </w:r>
    </w:p>
    <w:p w:rsidR="00A0195D" w:rsidRPr="00CA56A1" w:rsidRDefault="00A0195D" w:rsidP="00E0738E">
      <w:pPr>
        <w:jc w:val="both"/>
        <w:rPr>
          <w:rFonts w:ascii="Times New Roman" w:hAnsi="Times New Roman" w:cs="Times New Roman"/>
          <w:b/>
          <w:bCs/>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ACTIVIDADES DESARROLLADAS EN BIENESTAR SOCIAL Y CONVIVENCIA  PACIFICA </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Escuela de seguridad ciudadana y frentes de seguridad ciudadana en 10 sectores del municipio:</w:t>
      </w:r>
    </w:p>
    <w:p w:rsidR="00A0195D" w:rsidRPr="00CA56A1" w:rsidRDefault="00A0195D" w:rsidP="00496825">
      <w:pPr>
        <w:pStyle w:val="ListParagraph"/>
        <w:numPr>
          <w:ilvl w:val="0"/>
          <w:numId w:val="53"/>
        </w:numPr>
        <w:jc w:val="both"/>
        <w:rPr>
          <w:rFonts w:ascii="Times New Roman" w:hAnsi="Times New Roman" w:cs="Times New Roman"/>
          <w:sz w:val="24"/>
          <w:szCs w:val="24"/>
        </w:rPr>
      </w:pPr>
      <w:r w:rsidRPr="00CA56A1">
        <w:rPr>
          <w:rFonts w:ascii="Times New Roman" w:hAnsi="Times New Roman" w:cs="Times New Roman"/>
          <w:sz w:val="24"/>
          <w:szCs w:val="24"/>
        </w:rPr>
        <w:t>Se logro capacitar a 60 personas de los diferentes  barrios en todo lo referente a convivencia ciudadana, resolución de conflictos, violencia intrafamiliar, maltrato infantil, etc.  Y se  instalaron 12 frentes de seguridad.</w:t>
      </w:r>
    </w:p>
    <w:p w:rsidR="00A0195D" w:rsidRPr="00CA56A1" w:rsidRDefault="000B5CB0" w:rsidP="00E0738E">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73750" cy="2191385"/>
            <wp:effectExtent l="19050" t="0" r="0" b="0"/>
            <wp:docPr id="23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a:srcRect/>
                    <a:stretch>
                      <a:fillRect/>
                    </a:stretch>
                  </pic:blipFill>
                  <pic:spPr bwMode="auto">
                    <a:xfrm>
                      <a:off x="0" y="0"/>
                      <a:ext cx="5873750" cy="2191385"/>
                    </a:xfrm>
                    <a:prstGeom prst="rect">
                      <a:avLst/>
                    </a:prstGeom>
                    <a:noFill/>
                    <a:ln w="9525">
                      <a:noFill/>
                      <a:miter lim="800000"/>
                      <a:headEnd/>
                      <a:tailEnd/>
                    </a:ln>
                  </pic:spPr>
                </pic:pic>
              </a:graphicData>
            </a:graphic>
          </wp:inline>
        </w:drawing>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POBLACION BENEFICADA: 15.587 personas</w:t>
      </w:r>
    </w:p>
    <w:p w:rsidR="00A0195D" w:rsidRPr="00CA56A1" w:rsidRDefault="00A0195D" w:rsidP="003E0E48">
      <w:pPr>
        <w:numPr>
          <w:ilvl w:val="0"/>
          <w:numId w:val="1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Continuación con el programa de Auxiliares de Policía Bachiller,  este  programa cuenta con 15 jóvenes que están prestando su servicio obligatorio en el Municipio,  sirviendo a su comunidad, </w:t>
      </w:r>
    </w:p>
    <w:p w:rsidR="00A0195D" w:rsidRPr="00CA56A1" w:rsidRDefault="00A0195D" w:rsidP="003E0E48">
      <w:pPr>
        <w:numPr>
          <w:ilvl w:val="0"/>
          <w:numId w:val="1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 través de esta dependencia y en asocio con  la Policía nacional se han realizado diferentes consejos de seguridad en los barrios con mayor problema de inseguridad</w:t>
      </w:r>
    </w:p>
    <w:p w:rsidR="00A0195D" w:rsidRPr="00CA56A1" w:rsidRDefault="00A0195D" w:rsidP="003E0E48">
      <w:pPr>
        <w:numPr>
          <w:ilvl w:val="0"/>
          <w:numId w:val="1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Programa de rehabilitación, se realizo un contrato con la fundación mi casita para la rehabilitación de personas  con problemas de dependencia en fármacos y esquizofrenia.</w:t>
      </w:r>
    </w:p>
    <w:p w:rsidR="00A0195D" w:rsidRPr="00CA56A1" w:rsidRDefault="00A0195D" w:rsidP="003E0E48">
      <w:pPr>
        <w:numPr>
          <w:ilvl w:val="0"/>
          <w:numId w:val="1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realizaron 30 visitas domiciliarias a familias de bajos recursos económicos para tramitar mejoramientos de viviendas afectadas por la ola invernal  y mejorarle las condiciones de vida a estas familias. De las cuales se priorizó 10 casas para cambio de cubiertas</w:t>
      </w:r>
    </w:p>
    <w:p w:rsidR="00A0195D" w:rsidRPr="00CA56A1" w:rsidRDefault="00A0195D" w:rsidP="00723714">
      <w:pPr>
        <w:numPr>
          <w:ilvl w:val="0"/>
          <w:numId w:val="1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Atención integral a la población desplazada por la violencia en el Municipio de Villa Rica, con un total de 77 familias desplazadas de diferentes regiones, de acuerdo a la ley 387 de 1997.</w:t>
      </w:r>
    </w:p>
    <w:p w:rsidR="00A0195D" w:rsidRPr="00CA56A1" w:rsidRDefault="00A0195D" w:rsidP="00723714">
      <w:pPr>
        <w:numPr>
          <w:ilvl w:val="0"/>
          <w:numId w:val="1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hizo entrega de una remesa, a algunas familias, se les pago el arriendo a otras, y se les dio apoyo para retorno y reubicación a las familias que quisieron irse del municipio, apoyo socio económico, y apoyo psicológico    a las  77 familias.</w:t>
      </w:r>
    </w:p>
    <w:p w:rsidR="00A0195D" w:rsidRPr="00CA56A1" w:rsidRDefault="00A0195D" w:rsidP="00723714">
      <w:pPr>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 A través de esta secretaria se maneja todo lo concerniente a los funcionarios de la administración municipal, en los siguientes aspectos:</w:t>
      </w:r>
    </w:p>
    <w:p w:rsidR="00A0195D" w:rsidRPr="00CA56A1" w:rsidRDefault="00A0195D" w:rsidP="003E0E48">
      <w:pPr>
        <w:numPr>
          <w:ilvl w:val="0"/>
          <w:numId w:val="1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Liquidación mensual de la nomina.</w:t>
      </w:r>
    </w:p>
    <w:p w:rsidR="00A0195D" w:rsidRPr="00CA56A1" w:rsidRDefault="00A0195D" w:rsidP="00011293">
      <w:pPr>
        <w:spacing w:after="0" w:line="240" w:lineRule="auto"/>
        <w:ind w:left="720"/>
        <w:jc w:val="both"/>
        <w:rPr>
          <w:rFonts w:ascii="Times New Roman" w:hAnsi="Times New Roman" w:cs="Times New Roman"/>
          <w:sz w:val="24"/>
          <w:szCs w:val="24"/>
        </w:rPr>
      </w:pPr>
      <w:r w:rsidRPr="00CA56A1">
        <w:rPr>
          <w:rFonts w:ascii="Times New Roman" w:hAnsi="Times New Roman" w:cs="Times New Roman"/>
          <w:sz w:val="24"/>
          <w:szCs w:val="24"/>
        </w:rPr>
        <w:t>Liquidación de los aportes a Seguridad Social de los funcionarios (EPS, ARP, CESANTIAS, PENCIONES Y CAJA DE COMPESACION).</w:t>
      </w:r>
    </w:p>
    <w:p w:rsidR="00A0195D" w:rsidRPr="00CA56A1" w:rsidRDefault="00A0195D" w:rsidP="00496825">
      <w:pPr>
        <w:numPr>
          <w:ilvl w:val="0"/>
          <w:numId w:val="12"/>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Liquidación de las Vacaciones de los funcionarios que van completando su periodo de vacaciones.</w:t>
      </w:r>
    </w:p>
    <w:p w:rsidR="00A0195D" w:rsidRPr="00CA56A1" w:rsidRDefault="00A0195D" w:rsidP="00496825">
      <w:pPr>
        <w:numPr>
          <w:ilvl w:val="0"/>
          <w:numId w:val="1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Liquidación del retroactivo</w:t>
      </w:r>
    </w:p>
    <w:p w:rsidR="00A0195D" w:rsidRPr="00CA56A1" w:rsidRDefault="00A0195D" w:rsidP="00496825">
      <w:pPr>
        <w:numPr>
          <w:ilvl w:val="0"/>
          <w:numId w:val="14"/>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Liquidación y entrega de los desprendibles de pago a los y las funcionarios.</w:t>
      </w:r>
    </w:p>
    <w:p w:rsidR="00A0195D" w:rsidRPr="00CA56A1" w:rsidRDefault="00A0195D" w:rsidP="00496825">
      <w:pPr>
        <w:numPr>
          <w:ilvl w:val="0"/>
          <w:numId w:val="15"/>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Liquidación y pago de la prima de navidad </w:t>
      </w:r>
    </w:p>
    <w:p w:rsidR="00A0195D" w:rsidRPr="00CA56A1" w:rsidRDefault="00A0195D" w:rsidP="00496825">
      <w:pPr>
        <w:numPr>
          <w:ilvl w:val="0"/>
          <w:numId w:val="16"/>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Entrega de dotación a las y los funcionarios que tienen derecho a ello</w:t>
      </w:r>
    </w:p>
    <w:p w:rsidR="00A0195D" w:rsidRPr="00CA56A1" w:rsidRDefault="00A0195D" w:rsidP="00496825">
      <w:pPr>
        <w:numPr>
          <w:ilvl w:val="0"/>
          <w:numId w:val="17"/>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Liquidación de los </w:t>
      </w:r>
    </w:p>
    <w:p w:rsidR="00A0195D" w:rsidRPr="00CA56A1" w:rsidRDefault="00A0195D" w:rsidP="00496825">
      <w:pPr>
        <w:numPr>
          <w:ilvl w:val="0"/>
          <w:numId w:val="1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Actividades de salud ocupacional</w:t>
      </w:r>
    </w:p>
    <w:p w:rsidR="00A0195D" w:rsidRPr="00CA56A1" w:rsidRDefault="00A0195D" w:rsidP="00496825">
      <w:pPr>
        <w:numPr>
          <w:ilvl w:val="0"/>
          <w:numId w:val="1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Campaña de  certificados judiciales</w:t>
      </w:r>
    </w:p>
    <w:p w:rsidR="00A0195D" w:rsidRPr="00CA56A1" w:rsidRDefault="00A0195D" w:rsidP="00EB7C7E">
      <w:pPr>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  </w:t>
      </w:r>
      <w:r w:rsidR="000B5CB0">
        <w:rPr>
          <w:rFonts w:ascii="Times New Roman" w:hAnsi="Times New Roman" w:cs="Times New Roman"/>
          <w:b/>
          <w:bCs/>
          <w:noProof/>
          <w:sz w:val="24"/>
          <w:szCs w:val="24"/>
        </w:rPr>
        <w:drawing>
          <wp:inline distT="0" distB="0" distL="0" distR="0">
            <wp:extent cx="1713230" cy="1285240"/>
            <wp:effectExtent l="19050" t="0" r="1270" b="0"/>
            <wp:docPr id="23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1"/>
                    <a:srcRect/>
                    <a:stretch>
                      <a:fillRect/>
                    </a:stretch>
                  </pic:blipFill>
                  <pic:spPr bwMode="auto">
                    <a:xfrm>
                      <a:off x="0" y="0"/>
                      <a:ext cx="1713230" cy="1285240"/>
                    </a:xfrm>
                    <a:prstGeom prst="rect">
                      <a:avLst/>
                    </a:prstGeom>
                    <a:noFill/>
                    <a:ln w="9525">
                      <a:noFill/>
                      <a:miter lim="800000"/>
                      <a:headEnd/>
                      <a:tailEnd/>
                    </a:ln>
                  </pic:spPr>
                </pic:pic>
              </a:graphicData>
            </a:graphic>
          </wp:inline>
        </w:drawing>
      </w:r>
      <w:r w:rsidRPr="00CA56A1">
        <w:rPr>
          <w:rFonts w:ascii="Times New Roman" w:hAnsi="Times New Roman" w:cs="Times New Roman"/>
          <w:b/>
          <w:bCs/>
          <w:noProof/>
          <w:sz w:val="24"/>
          <w:szCs w:val="24"/>
        </w:rPr>
        <w:t xml:space="preserve"> </w:t>
      </w:r>
      <w:r w:rsidR="000B5CB0">
        <w:rPr>
          <w:rFonts w:ascii="Times New Roman" w:hAnsi="Times New Roman" w:cs="Times New Roman"/>
          <w:b/>
          <w:bCs/>
          <w:noProof/>
          <w:sz w:val="24"/>
          <w:szCs w:val="24"/>
        </w:rPr>
        <w:drawing>
          <wp:inline distT="0" distB="0" distL="0" distR="0">
            <wp:extent cx="1861820" cy="1227455"/>
            <wp:effectExtent l="19050" t="0" r="5080" b="0"/>
            <wp:docPr id="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2"/>
                    <a:srcRect/>
                    <a:stretch>
                      <a:fillRect/>
                    </a:stretch>
                  </pic:blipFill>
                  <pic:spPr bwMode="auto">
                    <a:xfrm>
                      <a:off x="0" y="0"/>
                      <a:ext cx="1861820" cy="1227455"/>
                    </a:xfrm>
                    <a:prstGeom prst="rect">
                      <a:avLst/>
                    </a:prstGeom>
                    <a:noFill/>
                    <a:ln w="9525">
                      <a:noFill/>
                      <a:miter lim="800000"/>
                      <a:headEnd/>
                      <a:tailEnd/>
                    </a:ln>
                  </pic:spPr>
                </pic:pic>
              </a:graphicData>
            </a:graphic>
          </wp:inline>
        </w:drawing>
      </w:r>
      <w:r w:rsidR="000B5CB0">
        <w:rPr>
          <w:rFonts w:ascii="Times New Roman" w:hAnsi="Times New Roman" w:cs="Times New Roman"/>
          <w:b/>
          <w:bCs/>
          <w:noProof/>
          <w:sz w:val="24"/>
          <w:szCs w:val="24"/>
        </w:rPr>
        <w:drawing>
          <wp:inline distT="0" distB="0" distL="0" distR="0">
            <wp:extent cx="1664335" cy="1235710"/>
            <wp:effectExtent l="19050" t="0" r="0" b="0"/>
            <wp:docPr id="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3"/>
                    <a:srcRect/>
                    <a:stretch>
                      <a:fillRect/>
                    </a:stretch>
                  </pic:blipFill>
                  <pic:spPr bwMode="auto">
                    <a:xfrm>
                      <a:off x="0" y="0"/>
                      <a:ext cx="1664335" cy="1235710"/>
                    </a:xfrm>
                    <a:prstGeom prst="rect">
                      <a:avLst/>
                    </a:prstGeom>
                    <a:noFill/>
                    <a:ln w="9525">
                      <a:noFill/>
                      <a:miter lim="800000"/>
                      <a:headEnd/>
                      <a:tailEnd/>
                    </a:ln>
                  </pic:spPr>
                </pic:pic>
              </a:graphicData>
            </a:graphic>
          </wp:inline>
        </w:drawing>
      </w:r>
    </w:p>
    <w:p w:rsidR="00A0195D" w:rsidRPr="00CA56A1" w:rsidRDefault="00A0195D" w:rsidP="00EB7C7E">
      <w:pPr>
        <w:jc w:val="center"/>
        <w:rPr>
          <w:rFonts w:ascii="Times New Roman" w:hAnsi="Times New Roman" w:cs="Times New Roman"/>
          <w:b/>
          <w:bCs/>
          <w:sz w:val="24"/>
          <w:szCs w:val="24"/>
        </w:rPr>
      </w:pPr>
      <w:r w:rsidRPr="00CA56A1">
        <w:rPr>
          <w:rFonts w:ascii="Times New Roman" w:hAnsi="Times New Roman" w:cs="Times New Roman"/>
          <w:b/>
          <w:bCs/>
          <w:sz w:val="24"/>
          <w:szCs w:val="24"/>
        </w:rPr>
        <w:t>Actividad de salud ocupacional funcionarios de la administración municipal</w:t>
      </w:r>
    </w:p>
    <w:p w:rsidR="00A0195D" w:rsidRPr="00CA56A1" w:rsidRDefault="00A0195D" w:rsidP="00E0738E">
      <w:pPr>
        <w:jc w:val="both"/>
        <w:rPr>
          <w:rFonts w:ascii="Times New Roman" w:hAnsi="Times New Roman" w:cs="Times New Roman"/>
          <w:b/>
          <w:bCs/>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Dentro de los eventos realizados por el municipio en este año se participo y se coordino todo lo referente a  la celebración del  decimo aniversario de creación del municipio, </w:t>
      </w:r>
    </w:p>
    <w:p w:rsidR="00A0195D" w:rsidRPr="00CA56A1" w:rsidRDefault="00A0195D" w:rsidP="00E0738E">
      <w:pPr>
        <w:ind w:left="360"/>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Fuera de todas las actividades de la Secretaria de Gobierno, como oficina de personal adelanta los procesos disciplinarios internos, por las quejas presentadas contra los funcionarios en estos momentos cursan 2 procesos disciplinarios en este despachó. </w:t>
      </w:r>
    </w:p>
    <w:p w:rsidR="00A0195D" w:rsidRPr="00CA56A1" w:rsidRDefault="00A0195D" w:rsidP="00E0738E">
      <w:pPr>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Se realizaron 3 Trámite de conciliación por contaminación auditiva y sonora, se realizaron, 1 por contaminación ambiental.  </w:t>
      </w:r>
    </w:p>
    <w:p w:rsidR="00A0195D" w:rsidRPr="00CA56A1" w:rsidRDefault="00A0195D" w:rsidP="00E0738E">
      <w:pPr>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Entrega de informes a la contraloría departamental, Ministerio de hacienda y crédito, requerimientos a los entes de control </w:t>
      </w:r>
    </w:p>
    <w:p w:rsidR="00A0195D" w:rsidRPr="00CA56A1" w:rsidRDefault="00A0195D" w:rsidP="00E0738E">
      <w:pPr>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La oficina de gobierno es la encargada de otorgar los permisos para la extensión de horario de  de los establecimientos de comercio, así como la realización de cualquier evento en el municipio, todos los que han llegado se les ha dado el trámite  de rigor.</w:t>
      </w:r>
    </w:p>
    <w:p w:rsidR="00A0195D" w:rsidRPr="00CA56A1" w:rsidRDefault="00A0195D" w:rsidP="00E0738E">
      <w:pPr>
        <w:ind w:left="360"/>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realizaron 3 resoluciones para sanciones de establecimientos por violación a las normas nacionales y a los decretos municipales donde no se permiten la permanencia de menores de edad en lugares donde se expenden bebidas alcohólicas.</w:t>
      </w:r>
    </w:p>
    <w:p w:rsidR="00A0195D" w:rsidRPr="00CA56A1" w:rsidRDefault="00A0195D" w:rsidP="00011293">
      <w:pPr>
        <w:jc w:val="both"/>
        <w:rPr>
          <w:rFonts w:ascii="Times New Roman" w:hAnsi="Times New Roman" w:cs="Times New Roman"/>
          <w:sz w:val="24"/>
          <w:szCs w:val="24"/>
        </w:rPr>
      </w:pPr>
    </w:p>
    <w:p w:rsidR="00A0195D" w:rsidRPr="00CA56A1" w:rsidRDefault="00A0195D" w:rsidP="00011293">
      <w:pPr>
        <w:jc w:val="both"/>
        <w:rPr>
          <w:rFonts w:ascii="Times New Roman" w:hAnsi="Times New Roman" w:cs="Times New Roman"/>
          <w:sz w:val="24"/>
          <w:szCs w:val="24"/>
        </w:rPr>
      </w:pPr>
      <w:r w:rsidRPr="00CA56A1">
        <w:rPr>
          <w:rFonts w:ascii="Times New Roman" w:hAnsi="Times New Roman" w:cs="Times New Roman"/>
          <w:sz w:val="24"/>
          <w:szCs w:val="24"/>
        </w:rPr>
        <w:t>Se atendieron reuniones con diferentes grupos del municipio, con el fin de establecer un enlace y dinamizar las políticas del plan de gobierno del alcalde, recogiendo las inquietudes y las necesidades de los habitantes</w:t>
      </w: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Coordinación de  los consejos de seguridad y el comité de orden público por delegación del alcalde,</w:t>
      </w:r>
    </w:p>
    <w:p w:rsidR="00A0195D" w:rsidRPr="00CA56A1" w:rsidRDefault="00A0195D" w:rsidP="00011293">
      <w:pPr>
        <w:spacing w:after="0" w:line="240" w:lineRule="auto"/>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Diferentes operativos para el restablecimiento y permanencia del orden publico </w:t>
      </w:r>
    </w:p>
    <w:p w:rsidR="00A0195D" w:rsidRPr="00CA56A1" w:rsidRDefault="00A0195D" w:rsidP="00011293">
      <w:pPr>
        <w:spacing w:after="0" w:line="240" w:lineRule="auto"/>
        <w:jc w:val="both"/>
        <w:rPr>
          <w:rFonts w:ascii="Times New Roman" w:hAnsi="Times New Roman" w:cs="Times New Roman"/>
          <w:sz w:val="24"/>
          <w:szCs w:val="24"/>
        </w:rPr>
      </w:pPr>
    </w:p>
    <w:p w:rsidR="00A0195D" w:rsidRPr="00CA56A1" w:rsidRDefault="00A0195D" w:rsidP="00305683">
      <w:pPr>
        <w:jc w:val="both"/>
        <w:rPr>
          <w:rFonts w:ascii="Times New Roman" w:hAnsi="Times New Roman" w:cs="Times New Roman"/>
          <w:sz w:val="24"/>
          <w:szCs w:val="24"/>
        </w:rPr>
      </w:pPr>
      <w:r w:rsidRPr="00CA56A1">
        <w:rPr>
          <w:rFonts w:ascii="Times New Roman" w:hAnsi="Times New Roman" w:cs="Times New Roman"/>
          <w:sz w:val="24"/>
          <w:szCs w:val="24"/>
        </w:rPr>
        <w:t>Se dio respuesta a los derechos de petición que tiene que ver con mi dependencia</w:t>
      </w:r>
    </w:p>
    <w:p w:rsidR="00A0195D" w:rsidRPr="00CA56A1" w:rsidRDefault="00A0195D" w:rsidP="00305683">
      <w:pPr>
        <w:spacing w:after="0" w:line="240" w:lineRule="auto"/>
        <w:ind w:firstLine="708"/>
        <w:jc w:val="both"/>
        <w:rPr>
          <w:rFonts w:ascii="Times New Roman" w:hAnsi="Times New Roman" w:cs="Times New Roman"/>
          <w:sz w:val="24"/>
          <w:szCs w:val="24"/>
        </w:rPr>
      </w:pPr>
    </w:p>
    <w:p w:rsidR="00A0195D" w:rsidRPr="00CA56A1" w:rsidRDefault="00A0195D" w:rsidP="00305683">
      <w:pPr>
        <w:spacing w:after="0" w:line="240" w:lineRule="auto"/>
        <w:ind w:firstLine="708"/>
        <w:jc w:val="both"/>
        <w:rPr>
          <w:rFonts w:ascii="Times New Roman" w:hAnsi="Times New Roman" w:cs="Times New Roman"/>
          <w:sz w:val="24"/>
          <w:szCs w:val="24"/>
        </w:rPr>
      </w:pPr>
    </w:p>
    <w:p w:rsidR="00A0195D" w:rsidRPr="00CA56A1" w:rsidRDefault="000B5CB0" w:rsidP="00011293">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804035" cy="1351280"/>
            <wp:effectExtent l="19050" t="0" r="5715" b="0"/>
            <wp:docPr id="6"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14"/>
                    <a:srcRect/>
                    <a:stretch>
                      <a:fillRect/>
                    </a:stretch>
                  </pic:blipFill>
                  <pic:spPr bwMode="auto">
                    <a:xfrm>
                      <a:off x="0" y="0"/>
                      <a:ext cx="1804035" cy="135128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894840" cy="1433195"/>
            <wp:effectExtent l="19050" t="0" r="0" b="0"/>
            <wp:docPr id="7"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pic:cNvPicPr>
                      <a:picLocks noChangeAspect="1" noChangeArrowheads="1"/>
                    </pic:cNvPicPr>
                  </pic:nvPicPr>
                  <pic:blipFill>
                    <a:blip r:embed="rId15"/>
                    <a:srcRect/>
                    <a:stretch>
                      <a:fillRect/>
                    </a:stretch>
                  </pic:blipFill>
                  <pic:spPr bwMode="auto">
                    <a:xfrm>
                      <a:off x="0" y="0"/>
                      <a:ext cx="1894840" cy="1433195"/>
                    </a:xfrm>
                    <a:prstGeom prst="rect">
                      <a:avLst/>
                    </a:prstGeom>
                    <a:noFill/>
                    <a:ln w="9525">
                      <a:noFill/>
                      <a:miter lim="800000"/>
                      <a:headEnd/>
                      <a:tailEnd/>
                    </a:ln>
                  </pic:spPr>
                </pic:pic>
              </a:graphicData>
            </a:graphic>
          </wp:inline>
        </w:drawing>
      </w:r>
    </w:p>
    <w:p w:rsidR="00A0195D" w:rsidRPr="00CA56A1" w:rsidRDefault="00A0195D" w:rsidP="00011293">
      <w:pPr>
        <w:spacing w:after="0" w:line="240" w:lineRule="auto"/>
        <w:jc w:val="both"/>
        <w:rPr>
          <w:rFonts w:ascii="Times New Roman" w:hAnsi="Times New Roman" w:cs="Times New Roman"/>
          <w:sz w:val="14"/>
          <w:szCs w:val="14"/>
        </w:rPr>
      </w:pPr>
      <w:r>
        <w:rPr>
          <w:rFonts w:ascii="Times New Roman" w:hAnsi="Times New Roman" w:cs="Times New Roman"/>
          <w:sz w:val="14"/>
          <w:szCs w:val="14"/>
        </w:rPr>
        <w:t xml:space="preserve">                                                                                                </w:t>
      </w:r>
      <w:r w:rsidRPr="00CA56A1">
        <w:rPr>
          <w:rFonts w:ascii="Times New Roman" w:hAnsi="Times New Roman" w:cs="Times New Roman"/>
          <w:sz w:val="14"/>
          <w:szCs w:val="14"/>
        </w:rPr>
        <w:t>Concejos de seguridad</w:t>
      </w:r>
    </w:p>
    <w:p w:rsidR="00A0195D" w:rsidRPr="00CA56A1" w:rsidRDefault="00A0195D" w:rsidP="00011293">
      <w:pPr>
        <w:spacing w:after="0" w:line="240" w:lineRule="auto"/>
        <w:jc w:val="both"/>
        <w:rPr>
          <w:rFonts w:ascii="Times New Roman" w:hAnsi="Times New Roman" w:cs="Times New Roman"/>
          <w:sz w:val="24"/>
          <w:szCs w:val="24"/>
        </w:rPr>
      </w:pPr>
    </w:p>
    <w:p w:rsidR="00A0195D" w:rsidRPr="00CA56A1" w:rsidRDefault="00A0195D" w:rsidP="00011293">
      <w:pPr>
        <w:spacing w:after="0" w:line="240" w:lineRule="auto"/>
        <w:jc w:val="both"/>
        <w:rPr>
          <w:rFonts w:ascii="Times New Roman" w:hAnsi="Times New Roman" w:cs="Times New Roman"/>
          <w:sz w:val="24"/>
          <w:szCs w:val="24"/>
        </w:rPr>
      </w:pPr>
    </w:p>
    <w:p w:rsidR="00A0195D" w:rsidRPr="00CA56A1" w:rsidRDefault="000B5CB0" w:rsidP="00CA56A1">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969135" cy="1474470"/>
            <wp:effectExtent l="19050" t="0" r="0" b="0"/>
            <wp:docPr id="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6"/>
                    <a:srcRect/>
                    <a:stretch>
                      <a:fillRect/>
                    </a:stretch>
                  </pic:blipFill>
                  <pic:spPr bwMode="auto">
                    <a:xfrm>
                      <a:off x="0" y="0"/>
                      <a:ext cx="1969135" cy="1474470"/>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1919605" cy="1433195"/>
            <wp:effectExtent l="19050" t="0" r="4445" b="0"/>
            <wp:docPr id="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7"/>
                    <a:srcRect/>
                    <a:stretch>
                      <a:fillRect/>
                    </a:stretch>
                  </pic:blipFill>
                  <pic:spPr bwMode="auto">
                    <a:xfrm>
                      <a:off x="0" y="0"/>
                      <a:ext cx="1919605" cy="1433195"/>
                    </a:xfrm>
                    <a:prstGeom prst="rect">
                      <a:avLst/>
                    </a:prstGeom>
                    <a:noFill/>
                    <a:ln w="9525">
                      <a:noFill/>
                      <a:miter lim="800000"/>
                      <a:headEnd/>
                      <a:tailEnd/>
                    </a:ln>
                  </pic:spPr>
                </pic:pic>
              </a:graphicData>
            </a:graphic>
          </wp:inline>
        </w:drawing>
      </w:r>
    </w:p>
    <w:p w:rsidR="00A0195D" w:rsidRDefault="00A0195D" w:rsidP="00E0738E">
      <w:pPr>
        <w:jc w:val="both"/>
        <w:rPr>
          <w:rFonts w:ascii="Times New Roman" w:hAnsi="Times New Roman" w:cs="Times New Roman"/>
          <w:sz w:val="24"/>
          <w:szCs w:val="24"/>
        </w:rPr>
      </w:pPr>
      <w:r w:rsidRPr="00CA56A1">
        <w:rPr>
          <w:rFonts w:ascii="Times New Roman" w:hAnsi="Times New Roman" w:cs="Times New Roman"/>
          <w:sz w:val="14"/>
          <w:szCs w:val="14"/>
        </w:rPr>
        <w:t xml:space="preserve">                         Operativos vehiculares</w:t>
      </w:r>
      <w:r w:rsidRPr="00CA56A1">
        <w:rPr>
          <w:rFonts w:ascii="Times New Roman" w:hAnsi="Times New Roman" w:cs="Times New Roman"/>
          <w:sz w:val="14"/>
          <w:szCs w:val="14"/>
        </w:rPr>
        <w:tab/>
      </w:r>
      <w:r w:rsidRPr="00CA56A1">
        <w:rPr>
          <w:rFonts w:ascii="Times New Roman" w:hAnsi="Times New Roman" w:cs="Times New Roman"/>
          <w:sz w:val="14"/>
          <w:szCs w:val="14"/>
        </w:rPr>
        <w:tab/>
        <w:t xml:space="preserve">                      </w:t>
      </w:r>
      <w:r w:rsidRPr="00CA56A1">
        <w:rPr>
          <w:rFonts w:ascii="Times New Roman" w:hAnsi="Times New Roman" w:cs="Times New Roman"/>
          <w:sz w:val="14"/>
          <w:szCs w:val="14"/>
        </w:rPr>
        <w:tab/>
      </w:r>
      <w:r>
        <w:rPr>
          <w:rFonts w:ascii="Times New Roman" w:hAnsi="Times New Roman" w:cs="Times New Roman"/>
          <w:sz w:val="14"/>
          <w:szCs w:val="14"/>
        </w:rPr>
        <w:t xml:space="preserve">             Operativo de  menores</w:t>
      </w:r>
      <w:r w:rsidRPr="00CA56A1">
        <w:rPr>
          <w:rFonts w:ascii="Times New Roman" w:hAnsi="Times New Roman" w:cs="Times New Roman"/>
          <w:sz w:val="24"/>
          <w:szCs w:val="24"/>
        </w:rPr>
        <w:t xml:space="preserve">  </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rPr>
        <w:drawing>
          <wp:inline distT="0" distB="0" distL="0" distR="0">
            <wp:extent cx="1993265" cy="1565275"/>
            <wp:effectExtent l="19050" t="0" r="6985" b="0"/>
            <wp:docPr id="1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8"/>
                    <a:srcRect/>
                    <a:stretch>
                      <a:fillRect/>
                    </a:stretch>
                  </pic:blipFill>
                  <pic:spPr bwMode="auto">
                    <a:xfrm>
                      <a:off x="0" y="0"/>
                      <a:ext cx="1993265" cy="1565275"/>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rPr>
        <w:drawing>
          <wp:inline distT="0" distB="0" distL="0" distR="0">
            <wp:extent cx="2100580" cy="1424940"/>
            <wp:effectExtent l="19050" t="0" r="0" b="0"/>
            <wp:docPr id="1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19"/>
                    <a:srcRect/>
                    <a:stretch>
                      <a:fillRect/>
                    </a:stretch>
                  </pic:blipFill>
                  <pic:spPr bwMode="auto">
                    <a:xfrm>
                      <a:off x="0" y="0"/>
                      <a:ext cx="2100580" cy="1424940"/>
                    </a:xfrm>
                    <a:prstGeom prst="rect">
                      <a:avLst/>
                    </a:prstGeom>
                    <a:noFill/>
                    <a:ln w="9525">
                      <a:noFill/>
                      <a:miter lim="800000"/>
                      <a:headEnd/>
                      <a:tailEnd/>
                    </a:ln>
                  </pic:spPr>
                </pic:pic>
              </a:graphicData>
            </a:graphic>
          </wp:inline>
        </w:drawing>
      </w:r>
    </w:p>
    <w:p w:rsidR="00A0195D" w:rsidRPr="00CA56A1" w:rsidRDefault="00A0195D" w:rsidP="00E0738E">
      <w:pPr>
        <w:jc w:val="both"/>
        <w:rPr>
          <w:rFonts w:ascii="Times New Roman" w:hAnsi="Times New Roman" w:cs="Times New Roman"/>
          <w:sz w:val="16"/>
          <w:szCs w:val="16"/>
        </w:rPr>
      </w:pPr>
      <w:r w:rsidRPr="00CA56A1">
        <w:rPr>
          <w:rFonts w:ascii="Times New Roman" w:hAnsi="Times New Roman" w:cs="Times New Roman"/>
          <w:sz w:val="16"/>
          <w:szCs w:val="16"/>
        </w:rPr>
        <w:t xml:space="preserve">                           Operativo vehicular ( Motocicletas)                                                                                Operativo Policial</w:t>
      </w:r>
    </w:p>
    <w:p w:rsidR="00A0195D" w:rsidRPr="00CA56A1" w:rsidRDefault="00A0195D" w:rsidP="00E0738E">
      <w:pPr>
        <w:jc w:val="both"/>
        <w:rPr>
          <w:rFonts w:ascii="Times New Roman" w:hAnsi="Times New Roman" w:cs="Times New Roman"/>
          <w:sz w:val="16"/>
          <w:szCs w:val="16"/>
        </w:rPr>
      </w:pPr>
    </w:p>
    <w:p w:rsidR="00A0195D" w:rsidRPr="00CA56A1" w:rsidRDefault="00A0195D" w:rsidP="00E0738E">
      <w:pPr>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   </w:t>
      </w:r>
      <w:r w:rsidR="000B5CB0">
        <w:rPr>
          <w:rFonts w:ascii="Times New Roman" w:hAnsi="Times New Roman" w:cs="Times New Roman"/>
          <w:noProof/>
          <w:sz w:val="24"/>
          <w:szCs w:val="24"/>
        </w:rPr>
        <w:drawing>
          <wp:inline distT="0" distB="0" distL="0" distR="0">
            <wp:extent cx="2191385" cy="1540510"/>
            <wp:effectExtent l="19050" t="0" r="0" b="0"/>
            <wp:docPr id="1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20"/>
                    <a:srcRect/>
                    <a:stretch>
                      <a:fillRect/>
                    </a:stretch>
                  </pic:blipFill>
                  <pic:spPr bwMode="auto">
                    <a:xfrm>
                      <a:off x="0" y="0"/>
                      <a:ext cx="2191385" cy="1540510"/>
                    </a:xfrm>
                    <a:prstGeom prst="rect">
                      <a:avLst/>
                    </a:prstGeom>
                    <a:noFill/>
                    <a:ln w="9525">
                      <a:noFill/>
                      <a:miter lim="800000"/>
                      <a:headEnd/>
                      <a:tailEnd/>
                    </a:ln>
                  </pic:spPr>
                </pic:pic>
              </a:graphicData>
            </a:graphic>
          </wp:inline>
        </w:drawing>
      </w:r>
      <w:r w:rsidRPr="00CA56A1">
        <w:rPr>
          <w:rFonts w:ascii="Times New Roman" w:hAnsi="Times New Roman" w:cs="Times New Roman"/>
          <w:noProof/>
          <w:sz w:val="24"/>
          <w:szCs w:val="24"/>
        </w:rPr>
        <w:t xml:space="preserve">                                    </w:t>
      </w:r>
      <w:r w:rsidR="000B5CB0">
        <w:rPr>
          <w:rFonts w:ascii="Times New Roman" w:hAnsi="Times New Roman" w:cs="Times New Roman"/>
          <w:noProof/>
          <w:sz w:val="24"/>
          <w:szCs w:val="24"/>
        </w:rPr>
        <w:drawing>
          <wp:inline distT="0" distB="0" distL="0" distR="0">
            <wp:extent cx="2108835" cy="1598295"/>
            <wp:effectExtent l="19050" t="0" r="5715" b="0"/>
            <wp:docPr id="13"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21"/>
                    <a:srcRect/>
                    <a:stretch>
                      <a:fillRect/>
                    </a:stretch>
                  </pic:blipFill>
                  <pic:spPr bwMode="auto">
                    <a:xfrm>
                      <a:off x="0" y="0"/>
                      <a:ext cx="2108835" cy="1598295"/>
                    </a:xfrm>
                    <a:prstGeom prst="rect">
                      <a:avLst/>
                    </a:prstGeom>
                    <a:noFill/>
                    <a:ln w="9525">
                      <a:noFill/>
                      <a:miter lim="800000"/>
                      <a:headEnd/>
                      <a:tailEnd/>
                    </a:ln>
                  </pic:spPr>
                </pic:pic>
              </a:graphicData>
            </a:graphic>
          </wp:inline>
        </w:drawing>
      </w:r>
    </w:p>
    <w:p w:rsidR="00A0195D" w:rsidRDefault="00A0195D" w:rsidP="00CA56A1">
      <w:pPr>
        <w:jc w:val="both"/>
        <w:rPr>
          <w:rFonts w:ascii="Times New Roman" w:hAnsi="Times New Roman" w:cs="Times New Roman"/>
          <w:noProof/>
          <w:sz w:val="24"/>
          <w:szCs w:val="24"/>
        </w:rPr>
      </w:pPr>
      <w:r w:rsidRPr="00CA56A1">
        <w:rPr>
          <w:rFonts w:ascii="Times New Roman" w:hAnsi="Times New Roman" w:cs="Times New Roman"/>
          <w:sz w:val="14"/>
          <w:szCs w:val="14"/>
        </w:rPr>
        <w:t xml:space="preserve">                      Operativo Policial                                                                                                                                         Operativo vial </w:t>
      </w:r>
      <w:r w:rsidRPr="00CA56A1">
        <w:rPr>
          <w:rFonts w:ascii="Times New Roman" w:hAnsi="Times New Roman" w:cs="Times New Roman"/>
          <w:noProof/>
          <w:sz w:val="24"/>
          <w:szCs w:val="24"/>
        </w:rPr>
        <w:t xml:space="preserve">  </w:t>
      </w:r>
    </w:p>
    <w:p w:rsidR="00A0195D" w:rsidRPr="00CA56A1" w:rsidRDefault="00A0195D" w:rsidP="00CA56A1">
      <w:pPr>
        <w:jc w:val="both"/>
        <w:rPr>
          <w:rFonts w:ascii="Times New Roman" w:hAnsi="Times New Roman" w:cs="Times New Roman"/>
          <w:sz w:val="14"/>
          <w:szCs w:val="14"/>
        </w:rPr>
      </w:pPr>
      <w:r>
        <w:rPr>
          <w:rFonts w:ascii="Times New Roman" w:hAnsi="Times New Roman" w:cs="Times New Roman"/>
          <w:noProof/>
          <w:sz w:val="24"/>
          <w:szCs w:val="24"/>
        </w:rPr>
        <w:t xml:space="preserve">    </w:t>
      </w:r>
      <w:r w:rsidR="000B5CB0">
        <w:rPr>
          <w:rFonts w:ascii="Times New Roman" w:hAnsi="Times New Roman" w:cs="Times New Roman"/>
          <w:noProof/>
          <w:sz w:val="24"/>
          <w:szCs w:val="24"/>
        </w:rPr>
        <w:drawing>
          <wp:inline distT="0" distB="0" distL="0" distR="0">
            <wp:extent cx="2166620" cy="1466215"/>
            <wp:effectExtent l="19050" t="0" r="5080" b="0"/>
            <wp:docPr id="14"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22"/>
                    <a:srcRect/>
                    <a:stretch>
                      <a:fillRect/>
                    </a:stretch>
                  </pic:blipFill>
                  <pic:spPr bwMode="auto">
                    <a:xfrm>
                      <a:off x="0" y="0"/>
                      <a:ext cx="2166620" cy="1466215"/>
                    </a:xfrm>
                    <a:prstGeom prst="rect">
                      <a:avLst/>
                    </a:prstGeom>
                    <a:noFill/>
                    <a:ln w="9525">
                      <a:noFill/>
                      <a:miter lim="800000"/>
                      <a:headEnd/>
                      <a:tailEnd/>
                    </a:ln>
                  </pic:spPr>
                </pic:pic>
              </a:graphicData>
            </a:graphic>
          </wp:inline>
        </w:drawing>
      </w:r>
      <w:r w:rsidRPr="00CA56A1">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r w:rsidRPr="00CA56A1">
        <w:rPr>
          <w:rFonts w:ascii="Times New Roman" w:hAnsi="Times New Roman" w:cs="Times New Roman"/>
          <w:noProof/>
          <w:sz w:val="24"/>
          <w:szCs w:val="24"/>
        </w:rPr>
        <w:t xml:space="preserve">      </w:t>
      </w:r>
      <w:r w:rsidR="000B5CB0">
        <w:rPr>
          <w:rFonts w:ascii="Times New Roman" w:hAnsi="Times New Roman" w:cs="Times New Roman"/>
          <w:noProof/>
          <w:sz w:val="24"/>
          <w:szCs w:val="24"/>
        </w:rPr>
        <w:drawing>
          <wp:inline distT="0" distB="0" distL="0" distR="0">
            <wp:extent cx="2158365" cy="1474470"/>
            <wp:effectExtent l="19050" t="0" r="0" b="0"/>
            <wp:docPr id="15" name="Imagen 38" descr="DSC01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DSC01237"/>
                    <pic:cNvPicPr>
                      <a:picLocks noChangeAspect="1" noChangeArrowheads="1"/>
                    </pic:cNvPicPr>
                  </pic:nvPicPr>
                  <pic:blipFill>
                    <a:blip r:embed="rId23"/>
                    <a:srcRect/>
                    <a:stretch>
                      <a:fillRect/>
                    </a:stretch>
                  </pic:blipFill>
                  <pic:spPr bwMode="auto">
                    <a:xfrm>
                      <a:off x="0" y="0"/>
                      <a:ext cx="2158365" cy="1474470"/>
                    </a:xfrm>
                    <a:prstGeom prst="rect">
                      <a:avLst/>
                    </a:prstGeom>
                    <a:noFill/>
                    <a:ln w="9525">
                      <a:noFill/>
                      <a:miter lim="800000"/>
                      <a:headEnd/>
                      <a:tailEnd/>
                    </a:ln>
                  </pic:spPr>
                </pic:pic>
              </a:graphicData>
            </a:graphic>
          </wp:inline>
        </w:drawing>
      </w:r>
    </w:p>
    <w:p w:rsidR="00A0195D" w:rsidRPr="00994720" w:rsidRDefault="00A0195D" w:rsidP="00EB7C7E">
      <w:pPr>
        <w:rPr>
          <w:rFonts w:ascii="Times New Roman" w:hAnsi="Times New Roman" w:cs="Times New Roman"/>
          <w:noProof/>
          <w:sz w:val="14"/>
          <w:szCs w:val="14"/>
        </w:rPr>
      </w:pPr>
      <w:r w:rsidRPr="00994720">
        <w:rPr>
          <w:rFonts w:ascii="Times New Roman" w:hAnsi="Times New Roman" w:cs="Times New Roman"/>
          <w:noProof/>
          <w:sz w:val="14"/>
          <w:szCs w:val="14"/>
        </w:rPr>
        <w:t xml:space="preserve">                         Entrega de menosres despues de los operativos                                                                       Capacitacion en prevencion y atencion a desastres </w:t>
      </w: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Default="00A0195D" w:rsidP="00994720">
      <w:pPr>
        <w:pStyle w:val="ListParagraph"/>
        <w:tabs>
          <w:tab w:val="left" w:pos="6698"/>
        </w:tabs>
        <w:spacing w:after="0" w:line="240" w:lineRule="auto"/>
        <w:ind w:firstLine="45"/>
        <w:jc w:val="center"/>
        <w:rPr>
          <w:rFonts w:ascii="Times New Roman" w:hAnsi="Times New Roman" w:cs="Times New Roman"/>
          <w:sz w:val="24"/>
          <w:szCs w:val="24"/>
        </w:rPr>
      </w:pPr>
    </w:p>
    <w:p w:rsidR="00A0195D" w:rsidRPr="00CA56A1" w:rsidRDefault="000B5CB0" w:rsidP="00994720">
      <w:pPr>
        <w:pStyle w:val="ListParagraph"/>
        <w:tabs>
          <w:tab w:val="left" w:pos="6698"/>
        </w:tabs>
        <w:spacing w:after="0" w:line="240" w:lineRule="auto"/>
        <w:ind w:firstLine="45"/>
        <w:jc w:val="center"/>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2907665" cy="2051050"/>
            <wp:effectExtent l="19050" t="0" r="6985" b="0"/>
            <wp:docPr id="16" name="Imagen 41" descr="FOTO LINA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descr="FOTO LINA 003"/>
                    <pic:cNvPicPr>
                      <a:picLocks noChangeAspect="1" noChangeArrowheads="1"/>
                    </pic:cNvPicPr>
                  </pic:nvPicPr>
                  <pic:blipFill>
                    <a:blip r:embed="rId24"/>
                    <a:srcRect/>
                    <a:stretch>
                      <a:fillRect/>
                    </a:stretch>
                  </pic:blipFill>
                  <pic:spPr bwMode="auto">
                    <a:xfrm>
                      <a:off x="0" y="0"/>
                      <a:ext cx="2907665" cy="2051050"/>
                    </a:xfrm>
                    <a:prstGeom prst="rect">
                      <a:avLst/>
                    </a:prstGeom>
                    <a:noFill/>
                    <a:ln w="9525">
                      <a:noFill/>
                      <a:miter lim="800000"/>
                      <a:headEnd/>
                      <a:tailEnd/>
                    </a:ln>
                  </pic:spPr>
                </pic:pic>
              </a:graphicData>
            </a:graphic>
          </wp:inline>
        </w:drawing>
      </w:r>
    </w:p>
    <w:p w:rsidR="00A0195D" w:rsidRPr="00CA56A1" w:rsidRDefault="00A0195D" w:rsidP="00994720">
      <w:pPr>
        <w:pStyle w:val="ListParagraph"/>
        <w:tabs>
          <w:tab w:val="left" w:pos="6698"/>
        </w:tabs>
        <w:spacing w:after="0" w:line="240" w:lineRule="auto"/>
        <w:ind w:firstLine="45"/>
        <w:jc w:val="both"/>
        <w:rPr>
          <w:rFonts w:ascii="Times New Roman" w:hAnsi="Times New Roman" w:cs="Times New Roman"/>
          <w:sz w:val="24"/>
          <w:szCs w:val="24"/>
        </w:rPr>
      </w:pPr>
    </w:p>
    <w:p w:rsidR="00A0195D" w:rsidRPr="00994720" w:rsidRDefault="00A0195D" w:rsidP="00994720">
      <w:pPr>
        <w:pStyle w:val="ListParagraph"/>
        <w:tabs>
          <w:tab w:val="left" w:pos="6698"/>
        </w:tabs>
        <w:spacing w:after="0" w:line="240" w:lineRule="auto"/>
        <w:ind w:firstLine="45"/>
        <w:jc w:val="center"/>
        <w:rPr>
          <w:rFonts w:ascii="Times New Roman" w:hAnsi="Times New Roman" w:cs="Times New Roman"/>
          <w:b/>
          <w:bCs/>
          <w:sz w:val="14"/>
          <w:szCs w:val="14"/>
        </w:rPr>
      </w:pPr>
      <w:r w:rsidRPr="00994720">
        <w:rPr>
          <w:rFonts w:ascii="Times New Roman" w:hAnsi="Times New Roman" w:cs="Times New Roman"/>
          <w:sz w:val="14"/>
          <w:szCs w:val="14"/>
        </w:rPr>
        <w:t>Campaña de documentos de Identidad</w:t>
      </w:r>
    </w:p>
    <w:p w:rsidR="00A0195D" w:rsidRPr="00CA56A1" w:rsidRDefault="00A0195D" w:rsidP="00994720">
      <w:pPr>
        <w:pStyle w:val="ListParagraph"/>
        <w:spacing w:after="0" w:line="240" w:lineRule="auto"/>
        <w:jc w:val="both"/>
        <w:rPr>
          <w:rFonts w:ascii="Times New Roman" w:hAnsi="Times New Roman" w:cs="Times New Roman"/>
          <w:b/>
          <w:bCs/>
          <w:color w:val="FF0000"/>
          <w:sz w:val="24"/>
          <w:szCs w:val="24"/>
        </w:rPr>
      </w:pPr>
    </w:p>
    <w:p w:rsidR="00A0195D" w:rsidRPr="00CA56A1" w:rsidRDefault="00A0195D" w:rsidP="00EB7C7E">
      <w:pPr>
        <w:rPr>
          <w:rFonts w:ascii="Times New Roman" w:hAnsi="Times New Roman" w:cs="Times New Roman"/>
          <w:sz w:val="24"/>
          <w:szCs w:val="24"/>
        </w:rPr>
      </w:pPr>
    </w:p>
    <w:p w:rsidR="00A0195D" w:rsidRPr="00CA56A1" w:rsidRDefault="000B5CB0" w:rsidP="00E0738E">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93715" cy="7817485"/>
            <wp:effectExtent l="19050" t="0" r="698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srcRect/>
                    <a:stretch>
                      <a:fillRect/>
                    </a:stretch>
                  </pic:blipFill>
                  <pic:spPr bwMode="auto">
                    <a:xfrm>
                      <a:off x="0" y="0"/>
                      <a:ext cx="5593715" cy="7817485"/>
                    </a:xfrm>
                    <a:prstGeom prst="rect">
                      <a:avLst/>
                    </a:prstGeom>
                    <a:noFill/>
                    <a:ln w="9525">
                      <a:noFill/>
                      <a:miter lim="800000"/>
                      <a:headEnd/>
                      <a:tailEnd/>
                    </a:ln>
                  </pic:spPr>
                </pic:pic>
              </a:graphicData>
            </a:graphic>
          </wp:inline>
        </w:drawing>
      </w:r>
    </w:p>
    <w:p w:rsidR="00A0195D" w:rsidRPr="00CA56A1" w:rsidRDefault="00A0195D" w:rsidP="0006508D">
      <w:pPr>
        <w:jc w:val="center"/>
        <w:rPr>
          <w:rFonts w:ascii="Times New Roman" w:hAnsi="Times New Roman" w:cs="Times New Roman"/>
          <w:b/>
          <w:bCs/>
          <w:sz w:val="24"/>
          <w:szCs w:val="24"/>
        </w:rPr>
      </w:pPr>
      <w:r w:rsidRPr="00CA56A1">
        <w:rPr>
          <w:rFonts w:ascii="Times New Roman" w:hAnsi="Times New Roman" w:cs="Times New Roman"/>
          <w:b/>
          <w:bCs/>
          <w:sz w:val="24"/>
          <w:szCs w:val="24"/>
        </w:rPr>
        <w:lastRenderedPageBreak/>
        <w:t>COMISARIA DE FAMILIA</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OBJETO DE LA COMISARIA DE FAMILIA</w:t>
      </w:r>
      <w:r w:rsidRPr="00CA56A1">
        <w:rPr>
          <w:rFonts w:ascii="Times New Roman" w:hAnsi="Times New Roman" w:cs="Times New Roman"/>
          <w:sz w:val="24"/>
          <w:szCs w:val="24"/>
        </w:rPr>
        <w:t>.</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Establecer mecanismos legales para la promoción, protección integral de los niños, niñas y adolescentes, así como de las personas que lo requieran, garantizando el ejercicio de derechos y libertades consagrados en la constitución política, las leyes y los instrumentos internacionales, con la finalidad de proteger la dignidad humana.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b/>
          <w:bCs/>
          <w:sz w:val="24"/>
          <w:szCs w:val="24"/>
        </w:rPr>
        <w:t>FINALIDAD</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La comisaría de familia tiene por finalidad garantizar, proteger, restablecer y reparar los derechos de los niños, las niñas, los adolescentes y la familia conculcados por situaciones que ponen en peligro la dignidad humana, ofreciendo medidas de protección en coordinación con otras entidades.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b/>
          <w:bCs/>
          <w:sz w:val="24"/>
          <w:szCs w:val="24"/>
        </w:rPr>
        <w:t>MECANISMOS UTILIZADOS PARA DARLE SOLUCION A CADA CASO</w:t>
      </w:r>
      <w:r w:rsidRPr="00CA56A1">
        <w:rPr>
          <w:rFonts w:ascii="Times New Roman" w:hAnsi="Times New Roman" w:cs="Times New Roman"/>
          <w:sz w:val="24"/>
          <w:szCs w:val="24"/>
        </w:rPr>
        <w:t>.</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1. En el caso de Alimentos mediante la conciliación sea logrado fijar una cuota alimentaría de acuerdo a la capacidad económica de las partes buscando el beneficio de los niñ@s, así como garantizarles dicho derecho contemplado en el articulo 24 de la ley 1098, para lo cual se busca a través de la conciliación garantizar este derecho y en caso de no llegar a un acuerdo iniciar el respectivo tramite ante la autoridad competente.</w:t>
      </w:r>
    </w:p>
    <w:p w:rsidR="00A0195D" w:rsidRPr="00CA56A1" w:rsidRDefault="00A0195D" w:rsidP="006774D0">
      <w:pPr>
        <w:pStyle w:val="ListParagraph"/>
        <w:numPr>
          <w:ilvl w:val="1"/>
          <w:numId w:val="1"/>
        </w:numPr>
        <w:tabs>
          <w:tab w:val="num" w:pos="1440"/>
        </w:tabs>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COMISARIA DE FAMILIA ATIENDE</w:t>
      </w:r>
    </w:p>
    <w:p w:rsidR="00A0195D" w:rsidRPr="00CA56A1" w:rsidRDefault="00A0195D" w:rsidP="00E0738E">
      <w:pPr>
        <w:pStyle w:val="ListParagraph"/>
        <w:spacing w:after="0" w:line="240" w:lineRule="auto"/>
        <w:ind w:left="360"/>
        <w:jc w:val="both"/>
        <w:rPr>
          <w:rFonts w:ascii="Times New Roman" w:hAnsi="Times New Roman" w:cs="Times New Roman"/>
          <w:sz w:val="24"/>
          <w:szCs w:val="24"/>
        </w:rPr>
      </w:pP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Infancia.</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Adolescencia.</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Abuso sexual en menor de 14 años</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Mujer</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Lecciones violentas</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Otras acciones (alimentos, custodias, regulación de visitas, protección a los derechos de los niños niñas y adolescentes, permisos de trabajo, permisos para salir del país)</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Psicología</w:t>
      </w:r>
    </w:p>
    <w:p w:rsidR="00A0195D" w:rsidRPr="00CA56A1" w:rsidRDefault="00A0195D" w:rsidP="003E0E48">
      <w:pPr>
        <w:pStyle w:val="ListParagraph"/>
        <w:numPr>
          <w:ilvl w:val="0"/>
          <w:numId w:val="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Violencia intrafamiliar</w:t>
      </w:r>
    </w:p>
    <w:p w:rsidR="00A0195D" w:rsidRPr="00CA56A1" w:rsidRDefault="00A0195D" w:rsidP="00E0738E">
      <w:pPr>
        <w:pStyle w:val="ListParagraph"/>
        <w:tabs>
          <w:tab w:val="left" w:pos="6698"/>
        </w:tabs>
        <w:spacing w:after="0" w:line="240" w:lineRule="auto"/>
        <w:ind w:firstLine="45"/>
        <w:jc w:val="both"/>
        <w:rPr>
          <w:rFonts w:ascii="Times New Roman" w:hAnsi="Times New Roman" w:cs="Times New Roman"/>
          <w:sz w:val="24"/>
          <w:szCs w:val="24"/>
        </w:rPr>
      </w:pPr>
    </w:p>
    <w:p w:rsidR="00A0195D" w:rsidRPr="00CA56A1" w:rsidRDefault="00A0195D" w:rsidP="00E0738E">
      <w:pPr>
        <w:pStyle w:val="ListParagraph"/>
        <w:tabs>
          <w:tab w:val="left" w:pos="6698"/>
        </w:tabs>
        <w:spacing w:after="0" w:line="240" w:lineRule="auto"/>
        <w:ind w:firstLine="45"/>
        <w:jc w:val="both"/>
        <w:rPr>
          <w:rFonts w:ascii="Times New Roman" w:hAnsi="Times New Roman" w:cs="Times New Roman"/>
          <w:sz w:val="24"/>
          <w:szCs w:val="24"/>
        </w:rPr>
      </w:pPr>
    </w:p>
    <w:p w:rsidR="00A0195D" w:rsidRPr="00CA56A1" w:rsidRDefault="00A0195D" w:rsidP="0006508D">
      <w:pPr>
        <w:jc w:val="center"/>
        <w:rPr>
          <w:rFonts w:ascii="Times New Roman" w:hAnsi="Times New Roman" w:cs="Times New Roman"/>
          <w:sz w:val="24"/>
          <w:szCs w:val="24"/>
        </w:rPr>
      </w:pPr>
      <w:r w:rsidRPr="00CA56A1">
        <w:rPr>
          <w:rFonts w:ascii="Times New Roman" w:hAnsi="Times New Roman" w:cs="Times New Roman"/>
          <w:b/>
          <w:bCs/>
          <w:sz w:val="24"/>
          <w:szCs w:val="24"/>
        </w:rPr>
        <w:t>INSPECCION DE POLICIA Y TRANSITO</w:t>
      </w:r>
      <w:r w:rsidRPr="00CA56A1">
        <w:rPr>
          <w:rFonts w:ascii="Times New Roman" w:hAnsi="Times New Roman" w:cs="Times New Roman"/>
          <w:sz w:val="24"/>
          <w:szCs w:val="24"/>
        </w:rPr>
        <w:t>.</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OBJETIVO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Establecer programas y proyectos de articulación entre la Sociedad Civil y la Administración Municipal.</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lastRenderedPageBreak/>
        <w:t>Proponer, coordinar, fomentar  y   ejecutar acciones encaminadas al mantenimiento del orden público,  protección ciudadana,  programas  de  convivencia, participación  y  prevención de hechos punibles, en las áreas urbanas y rurales.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Ejercer directamente y a través de las diferentes dependencias guardar el orden público y adelantar campañas  de  moralización  prevención  o  represión  de  las   conductas antisociales. </w:t>
      </w:r>
    </w:p>
    <w:p w:rsidR="00A0195D" w:rsidRPr="00CA56A1" w:rsidRDefault="00A0195D" w:rsidP="00020356">
      <w:pPr>
        <w:jc w:val="both"/>
        <w:rPr>
          <w:rFonts w:ascii="Times New Roman" w:hAnsi="Times New Roman" w:cs="Times New Roman"/>
          <w:sz w:val="24"/>
          <w:szCs w:val="24"/>
        </w:rPr>
      </w:pPr>
      <w:r w:rsidRPr="00CA56A1">
        <w:rPr>
          <w:rFonts w:ascii="Times New Roman" w:hAnsi="Times New Roman" w:cs="Times New Roman"/>
          <w:sz w:val="24"/>
          <w:szCs w:val="24"/>
        </w:rPr>
        <w:t xml:space="preserve">Es parte de la función legislativa que tiene por objeto la promoción del bienestar general, regulando a ese fin los derechos individuales. </w:t>
      </w:r>
    </w:p>
    <w:p w:rsidR="00A0195D" w:rsidRPr="00CA56A1" w:rsidRDefault="00A0195D" w:rsidP="00020356">
      <w:pPr>
        <w:jc w:val="both"/>
        <w:rPr>
          <w:rFonts w:ascii="Times New Roman" w:hAnsi="Times New Roman" w:cs="Times New Roman"/>
          <w:sz w:val="24"/>
          <w:szCs w:val="24"/>
        </w:rPr>
      </w:pPr>
      <w:r w:rsidRPr="00CA56A1">
        <w:rPr>
          <w:rFonts w:ascii="Times New Roman" w:hAnsi="Times New Roman" w:cs="Times New Roman"/>
          <w:sz w:val="24"/>
          <w:szCs w:val="24"/>
        </w:rPr>
        <w:t>Colaborar activamente con la Rama Jurisdiccional del Poder Público, y el Ministerio público para el correcto desempeño de sus funciones,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Expedir certificaciones de residencia, supervivencia y comportamiento ciudadano; Asistir y orientar la acción de las organizaciones comunitarias hacia el mejoramiento de la calidad de vida y la solución de las necesidades básicas que las aquejan.</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Velar por la protección del espacio público y hacer cumplir las disposiciones legales vigentes sobre el particular En el transcurso del año 2009 se radicaron:    </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Los denuncios por hurto calificado, tentativa de homicidio, lesiones personales y otras se han remitido a la Fiscalía de Santander de Quilichao (Cauca) y Puerto Tejada-Cauca ya que por decreto le Corresponde a estas jurisdicciones atender los casos de Villa Rica. </w:t>
      </w:r>
    </w:p>
    <w:p w:rsidR="00A0195D" w:rsidRPr="00CA56A1" w:rsidRDefault="000B5CB0" w:rsidP="00E0738E">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145530" cy="3591560"/>
            <wp:effectExtent l="19050" t="0" r="762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srcRect/>
                    <a:stretch>
                      <a:fillRect/>
                    </a:stretch>
                  </pic:blipFill>
                  <pic:spPr bwMode="auto">
                    <a:xfrm>
                      <a:off x="0" y="0"/>
                      <a:ext cx="6145530" cy="3591560"/>
                    </a:xfrm>
                    <a:prstGeom prst="rect">
                      <a:avLst/>
                    </a:prstGeom>
                    <a:noFill/>
                    <a:ln w="9525">
                      <a:noFill/>
                      <a:miter lim="800000"/>
                      <a:headEnd/>
                      <a:tailEnd/>
                    </a:ln>
                  </pic:spPr>
                </pic:pic>
              </a:graphicData>
            </a:graphic>
          </wp:inline>
        </w:drawing>
      </w:r>
    </w:p>
    <w:p w:rsidR="00A0195D" w:rsidRPr="00CA56A1" w:rsidRDefault="00A0195D" w:rsidP="003D33CD">
      <w:pPr>
        <w:rPr>
          <w:rFonts w:ascii="Times New Roman" w:hAnsi="Times New Roman" w:cs="Times New Roman"/>
          <w:sz w:val="24"/>
          <w:szCs w:val="24"/>
        </w:rPr>
      </w:pPr>
      <w:r w:rsidRPr="00CA56A1">
        <w:rPr>
          <w:rFonts w:ascii="Times New Roman" w:hAnsi="Times New Roman" w:cs="Times New Roman"/>
          <w:sz w:val="24"/>
          <w:szCs w:val="24"/>
        </w:rPr>
        <w:lastRenderedPageBreak/>
        <w:t>Realización de reportes de los Paz y Salvo y las  resoluciones de contravención de transito al SIMIT de Occidente en la ciudad de Cali.</w:t>
      </w:r>
    </w:p>
    <w:p w:rsidR="00A0195D" w:rsidRPr="00CA56A1" w:rsidRDefault="00A0195D" w:rsidP="003E0E48">
      <w:pPr>
        <w:pStyle w:val="ListParagraph"/>
        <w:numPr>
          <w:ilvl w:val="0"/>
          <w:numId w:val="1"/>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INSPECCIÓN DE POLICIA ATIENDE</w:t>
      </w:r>
    </w:p>
    <w:p w:rsidR="00A0195D" w:rsidRPr="00CA56A1" w:rsidRDefault="00A0195D" w:rsidP="003E0E48">
      <w:pPr>
        <w:pStyle w:val="ListParagraph"/>
        <w:numPr>
          <w:ilvl w:val="0"/>
          <w:numId w:val="2"/>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Transito</w:t>
      </w:r>
    </w:p>
    <w:p w:rsidR="00A0195D" w:rsidRPr="00CA56A1" w:rsidRDefault="00A0195D" w:rsidP="003E0E48">
      <w:pPr>
        <w:pStyle w:val="ListParagraph"/>
        <w:numPr>
          <w:ilvl w:val="0"/>
          <w:numId w:val="2"/>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Hurtos</w:t>
      </w:r>
    </w:p>
    <w:p w:rsidR="00A0195D" w:rsidRPr="00CA56A1" w:rsidRDefault="00A0195D" w:rsidP="003E0E48">
      <w:pPr>
        <w:pStyle w:val="ListParagraph"/>
        <w:numPr>
          <w:ilvl w:val="0"/>
          <w:numId w:val="2"/>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Homicidios</w:t>
      </w:r>
    </w:p>
    <w:p w:rsidR="00A0195D" w:rsidRPr="00CA56A1" w:rsidRDefault="00A0195D" w:rsidP="003E0E48">
      <w:pPr>
        <w:pStyle w:val="ListParagraph"/>
        <w:numPr>
          <w:ilvl w:val="0"/>
          <w:numId w:val="2"/>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Quejas Policivas</w:t>
      </w:r>
    </w:p>
    <w:p w:rsidR="00A0195D" w:rsidRPr="00CA56A1" w:rsidRDefault="00A0195D" w:rsidP="003E0E48">
      <w:pPr>
        <w:pStyle w:val="ListParagraph"/>
        <w:numPr>
          <w:ilvl w:val="0"/>
          <w:numId w:val="2"/>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Capacitación </w:t>
      </w:r>
    </w:p>
    <w:p w:rsidR="00A0195D" w:rsidRPr="00CA56A1" w:rsidRDefault="00A0195D" w:rsidP="003E0E48">
      <w:pPr>
        <w:pStyle w:val="ListParagraph"/>
        <w:numPr>
          <w:ilvl w:val="0"/>
          <w:numId w:val="2"/>
        </w:numPr>
        <w:spacing w:after="0" w:line="240" w:lineRule="auto"/>
        <w:jc w:val="both"/>
        <w:rPr>
          <w:rFonts w:ascii="Times New Roman" w:hAnsi="Times New Roman" w:cs="Times New Roman"/>
          <w:sz w:val="24"/>
          <w:szCs w:val="24"/>
          <w:lang w:val="es-ES" w:eastAsia="es-ES"/>
        </w:rPr>
      </w:pPr>
      <w:r w:rsidRPr="00CA56A1">
        <w:rPr>
          <w:rFonts w:ascii="Times New Roman" w:hAnsi="Times New Roman" w:cs="Times New Roman"/>
          <w:sz w:val="24"/>
          <w:szCs w:val="24"/>
          <w:lang w:val="es-ES" w:eastAsia="es-ES"/>
        </w:rPr>
        <w:t xml:space="preserve">Otros acciones ( Perdida de documentos, Constancias de vecindad, Declaraciones extra juicio, licencia de inhumación, actas de entrega, acuerdo de pago, conduces, todo tipo de denuncias.   </w:t>
      </w:r>
    </w:p>
    <w:p w:rsidR="00A0195D" w:rsidRPr="00CA56A1" w:rsidRDefault="00A0195D" w:rsidP="000810BE">
      <w:pPr>
        <w:pStyle w:val="ListParagraph"/>
        <w:spacing w:after="0" w:line="240" w:lineRule="auto"/>
        <w:ind w:left="1440"/>
        <w:jc w:val="both"/>
        <w:rPr>
          <w:rFonts w:ascii="Times New Roman" w:hAnsi="Times New Roman" w:cs="Times New Roman"/>
          <w:sz w:val="24"/>
          <w:szCs w:val="24"/>
          <w:lang w:val="es-ES" w:eastAsia="es-ES"/>
        </w:rPr>
      </w:pPr>
    </w:p>
    <w:p w:rsidR="00A0195D" w:rsidRPr="00CA56A1" w:rsidRDefault="00A0195D" w:rsidP="000810BE">
      <w:pPr>
        <w:pStyle w:val="ListParagraph"/>
        <w:spacing w:after="0" w:line="240" w:lineRule="auto"/>
        <w:ind w:left="1440"/>
        <w:jc w:val="both"/>
        <w:rPr>
          <w:rFonts w:ascii="Times New Roman" w:hAnsi="Times New Roman" w:cs="Times New Roman"/>
          <w:sz w:val="24"/>
          <w:szCs w:val="24"/>
          <w:lang w:val="es-ES" w:eastAsia="es-ES"/>
        </w:rPr>
      </w:pPr>
    </w:p>
    <w:p w:rsidR="00A0195D" w:rsidRPr="00CA56A1" w:rsidRDefault="000B5CB0" w:rsidP="00E0738E">
      <w:pP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5873750" cy="3731895"/>
            <wp:effectExtent l="19050" t="0" r="0"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7"/>
                    <a:srcRect/>
                    <a:stretch>
                      <a:fillRect/>
                    </a:stretch>
                  </pic:blipFill>
                  <pic:spPr bwMode="auto">
                    <a:xfrm>
                      <a:off x="0" y="0"/>
                      <a:ext cx="5873750" cy="3731895"/>
                    </a:xfrm>
                    <a:prstGeom prst="rect">
                      <a:avLst/>
                    </a:prstGeom>
                    <a:noFill/>
                    <a:ln w="9525">
                      <a:noFill/>
                      <a:miter lim="800000"/>
                      <a:headEnd/>
                      <a:tailEnd/>
                    </a:ln>
                  </pic:spPr>
                </pic:pic>
              </a:graphicData>
            </a:graphic>
          </wp:inline>
        </w:drawing>
      </w:r>
    </w:p>
    <w:p w:rsidR="00A0195D" w:rsidRPr="00130876" w:rsidRDefault="00A0195D" w:rsidP="00E0738E">
      <w:pPr>
        <w:jc w:val="center"/>
        <w:rPr>
          <w:rFonts w:ascii="Times New Roman" w:hAnsi="Times New Roman" w:cs="Times New Roman"/>
          <w:b/>
          <w:bCs/>
          <w:sz w:val="24"/>
          <w:szCs w:val="24"/>
        </w:rPr>
      </w:pPr>
      <w:r w:rsidRPr="00130876">
        <w:rPr>
          <w:rFonts w:ascii="Times New Roman" w:hAnsi="Times New Roman" w:cs="Times New Roman"/>
          <w:b/>
          <w:bCs/>
          <w:sz w:val="24"/>
          <w:szCs w:val="24"/>
        </w:rPr>
        <w:t>OFICINA DE LA CORREGIDORA</w:t>
      </w:r>
    </w:p>
    <w:p w:rsidR="00A0195D" w:rsidRPr="00CA56A1" w:rsidRDefault="00A0195D" w:rsidP="00E0738E">
      <w:pPr>
        <w:jc w:val="both"/>
        <w:rPr>
          <w:rFonts w:ascii="Times New Roman" w:hAnsi="Times New Roman" w:cs="Times New Roman"/>
          <w:b/>
          <w:bCs/>
          <w:sz w:val="24"/>
          <w:szCs w:val="24"/>
        </w:rPr>
      </w:pPr>
      <w:r w:rsidRPr="00130876">
        <w:rPr>
          <w:rFonts w:ascii="Times New Roman" w:hAnsi="Times New Roman" w:cs="Times New Roman"/>
          <w:sz w:val="24"/>
          <w:szCs w:val="24"/>
        </w:rPr>
        <w:t>OBJETIVO CENTRAL</w:t>
      </w:r>
      <w:r w:rsidRPr="00CA56A1">
        <w:rPr>
          <w:rFonts w:ascii="Times New Roman" w:hAnsi="Times New Roman" w:cs="Times New Roman"/>
          <w:b/>
          <w:bCs/>
          <w:sz w:val="24"/>
          <w:szCs w:val="24"/>
        </w:rPr>
        <w:t>.</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Apoyar a la oficina de la corregidora en todos los procedimientos que se realizan en esta dependencia, además de realizar todos los mecanismos pertinentes para  brindar un mejor desempeño a la comunidad.  </w:t>
      </w:r>
    </w:p>
    <w:p w:rsidR="00A0195D" w:rsidRDefault="00A0195D" w:rsidP="00E0738E">
      <w:pPr>
        <w:jc w:val="both"/>
        <w:rPr>
          <w:rFonts w:ascii="Times New Roman" w:hAnsi="Times New Roman" w:cs="Times New Roman"/>
          <w:b/>
          <w:bCs/>
          <w:sz w:val="24"/>
          <w:szCs w:val="24"/>
        </w:rPr>
      </w:pPr>
    </w:p>
    <w:p w:rsidR="00A0195D" w:rsidRDefault="00A0195D" w:rsidP="00E0738E">
      <w:pPr>
        <w:jc w:val="both"/>
        <w:rPr>
          <w:rFonts w:ascii="Times New Roman" w:hAnsi="Times New Roman" w:cs="Times New Roman"/>
          <w:b/>
          <w:bCs/>
          <w:sz w:val="24"/>
          <w:szCs w:val="24"/>
        </w:rPr>
      </w:pPr>
    </w:p>
    <w:p w:rsidR="00A0195D" w:rsidRPr="00130876" w:rsidRDefault="00A0195D" w:rsidP="00E0738E">
      <w:pPr>
        <w:jc w:val="both"/>
        <w:rPr>
          <w:rFonts w:ascii="Times New Roman" w:hAnsi="Times New Roman" w:cs="Times New Roman"/>
          <w:sz w:val="24"/>
          <w:szCs w:val="24"/>
        </w:rPr>
      </w:pPr>
      <w:r w:rsidRPr="00130876">
        <w:rPr>
          <w:rFonts w:ascii="Times New Roman" w:hAnsi="Times New Roman" w:cs="Times New Roman"/>
          <w:sz w:val="24"/>
          <w:szCs w:val="24"/>
        </w:rPr>
        <w:t>OBJETIVOS  ESPECIFICOS.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Identificar las falencias presentadas en la oficina de la corregidora y junto con el equipo de trabajo, brindarle una solución oportuna tanto para la comunidad como para la Dependencia.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 Fomentar una convivencia pacífica teniendo como herramienta los mecanismos alternativos de resolución de Conflictos. </w:t>
      </w:r>
    </w:p>
    <w:p w:rsidR="00A0195D" w:rsidRPr="00CA56A1" w:rsidRDefault="00A0195D" w:rsidP="00E0738E">
      <w:pPr>
        <w:pStyle w:val="Piedepgina"/>
        <w:rPr>
          <w:rFonts w:ascii="Times New Roman" w:hAnsi="Times New Roman" w:cs="Times New Roman"/>
          <w:sz w:val="24"/>
          <w:szCs w:val="24"/>
        </w:rPr>
      </w:pPr>
    </w:p>
    <w:p w:rsidR="00A0195D" w:rsidRPr="00130876" w:rsidRDefault="00A0195D" w:rsidP="00E0738E">
      <w:pPr>
        <w:jc w:val="both"/>
        <w:rPr>
          <w:rFonts w:ascii="Times New Roman" w:hAnsi="Times New Roman" w:cs="Times New Roman"/>
          <w:sz w:val="24"/>
          <w:szCs w:val="24"/>
        </w:rPr>
      </w:pPr>
      <w:r w:rsidRPr="00130876">
        <w:rPr>
          <w:rFonts w:ascii="Times New Roman" w:hAnsi="Times New Roman" w:cs="Times New Roman"/>
          <w:sz w:val="24"/>
          <w:szCs w:val="24"/>
        </w:rPr>
        <w:t>ACTIVIDES REALIZADAS:</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Asistencia de la oficina de la corregidora en eventos de interés de esta, dentro y fuera del municipio.</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Apoyo a la oficina de la corregidora en  procesos conciliatorios en casos alimentarios y conflictos sociales.</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Asistencias a Capacitaciones brindadas por el Instituto Colombiano de Bienestar Familiar en lo que tiene que ver con los registros civiles de nacimiento de los menores de edad.</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Recepción de demandas de alimentos, violencia intrafamiliar, lesiones personales y casos de conflictos entre vecinos.</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 xml:space="preserve">Remisión de Cinco (5) denuncias penales a la fiscalía, tres por hurto y dos por daño en bien ajeno. </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Atención de dos casos de maltrato infantil en el corregimiento de Juan Ignacio.</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Recepción de denuncias de quema de caña, perdida de documentos.</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Expedición de certificaciones y permisos.</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Representación de la administración municipal con los habitantes del corregimiento.</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Desempeño de las funciones de policía y tránsito en el corregimiento.</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Expedición de declaraciones extra juicio.</w:t>
      </w:r>
    </w:p>
    <w:p w:rsidR="00A0195D" w:rsidRPr="00CA56A1" w:rsidRDefault="00A0195D" w:rsidP="00496825">
      <w:pPr>
        <w:pStyle w:val="Prrafodelista1"/>
        <w:numPr>
          <w:ilvl w:val="0"/>
          <w:numId w:val="19"/>
        </w:numPr>
        <w:spacing w:after="0"/>
        <w:jc w:val="both"/>
        <w:rPr>
          <w:rFonts w:ascii="Times New Roman" w:hAnsi="Times New Roman" w:cs="Times New Roman"/>
          <w:sz w:val="24"/>
          <w:szCs w:val="24"/>
        </w:rPr>
      </w:pPr>
      <w:r w:rsidRPr="00CA56A1">
        <w:rPr>
          <w:rFonts w:ascii="Times New Roman" w:hAnsi="Times New Roman" w:cs="Times New Roman"/>
          <w:sz w:val="24"/>
          <w:szCs w:val="24"/>
        </w:rPr>
        <w:t>Reclamo de medicamentos en el Hospital de Villa Rica para evitar el desplazamiento de la comunidad del corregimiento,  a la zona urbana.</w:t>
      </w:r>
    </w:p>
    <w:p w:rsidR="00A0195D" w:rsidRDefault="000B5CB0" w:rsidP="00994720">
      <w:pPr>
        <w:spacing w:after="0"/>
        <w:ind w:left="426"/>
        <w:jc w:val="center"/>
        <w:rPr>
          <w:rFonts w:ascii="Times New Roman" w:hAnsi="Times New Roman" w:cs="Times New Roman"/>
          <w:sz w:val="20"/>
          <w:szCs w:val="20"/>
        </w:rPr>
      </w:pPr>
      <w:r>
        <w:rPr>
          <w:rFonts w:ascii="Times New Roman" w:hAnsi="Times New Roman" w:cs="Times New Roman"/>
          <w:b/>
          <w:bCs/>
          <w:noProof/>
          <w:sz w:val="24"/>
          <w:szCs w:val="24"/>
        </w:rPr>
        <w:drawing>
          <wp:inline distT="0" distB="0" distL="0" distR="0">
            <wp:extent cx="2701925" cy="1886585"/>
            <wp:effectExtent l="19050" t="0" r="3175" b="0"/>
            <wp:docPr id="20" name="Imagen 44" descr="FOTO 24 DE DICIEMBRE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FOTO 24 DE DICIEMBRE 003"/>
                    <pic:cNvPicPr>
                      <a:picLocks noChangeAspect="1" noChangeArrowheads="1"/>
                    </pic:cNvPicPr>
                  </pic:nvPicPr>
                  <pic:blipFill>
                    <a:blip r:embed="rId28"/>
                    <a:srcRect/>
                    <a:stretch>
                      <a:fillRect/>
                    </a:stretch>
                  </pic:blipFill>
                  <pic:spPr bwMode="auto">
                    <a:xfrm>
                      <a:off x="0" y="0"/>
                      <a:ext cx="2701925" cy="1886585"/>
                    </a:xfrm>
                    <a:prstGeom prst="rect">
                      <a:avLst/>
                    </a:prstGeom>
                    <a:noFill/>
                    <a:ln w="9525">
                      <a:noFill/>
                      <a:miter lim="800000"/>
                      <a:headEnd/>
                      <a:tailEnd/>
                    </a:ln>
                  </pic:spPr>
                </pic:pic>
              </a:graphicData>
            </a:graphic>
          </wp:inline>
        </w:drawing>
      </w:r>
    </w:p>
    <w:p w:rsidR="00A0195D" w:rsidRPr="00994720" w:rsidRDefault="00A0195D" w:rsidP="00994720">
      <w:pPr>
        <w:ind w:left="426"/>
        <w:jc w:val="center"/>
        <w:rPr>
          <w:rFonts w:ascii="Times New Roman" w:hAnsi="Times New Roman" w:cs="Times New Roman"/>
          <w:sz w:val="14"/>
          <w:szCs w:val="14"/>
        </w:rPr>
      </w:pPr>
      <w:r w:rsidRPr="00994720">
        <w:rPr>
          <w:rFonts w:ascii="Times New Roman" w:hAnsi="Times New Roman" w:cs="Times New Roman"/>
          <w:sz w:val="14"/>
          <w:szCs w:val="14"/>
        </w:rPr>
        <w:t>Actividad lúdica con los niños del corregimiento de Juan Ignacio</w:t>
      </w:r>
    </w:p>
    <w:p w:rsidR="00A0195D" w:rsidRPr="00CA56A1" w:rsidRDefault="00A0195D" w:rsidP="00E0738E">
      <w:pPr>
        <w:pStyle w:val="Prrafodelista1"/>
        <w:ind w:left="0"/>
        <w:jc w:val="both"/>
        <w:rPr>
          <w:rFonts w:ascii="Times New Roman" w:hAnsi="Times New Roman" w:cs="Times New Roman"/>
          <w:sz w:val="24"/>
          <w:szCs w:val="24"/>
        </w:rPr>
      </w:pPr>
      <w:r>
        <w:rPr>
          <w:noProof/>
          <w:lang w:eastAsia="es-ES"/>
        </w:rPr>
        <w:lastRenderedPageBreak/>
        <w:pict>
          <v:rect id="_x0000_s1034" style="position:absolute;left:0;text-align:left;margin-left:47.25pt;margin-top:33.75pt;width:568.5pt;height:56.7pt;flip:x;z-index:251655680;mso-wrap-distance-top:7.2pt;mso-wrap-distance-bottom:10.8pt;mso-position-horizontal-relative:page;mso-position-vertical-relative:page" o:allowincell="f" fillcolor="#9bbb59" stroked="f" strokecolor="white" strokeweight="1.5pt">
            <v:shadow on="t" color="#e36c0a" offset="-80pt,-36pt" offset2="-148pt,-60pt"/>
            <v:textbox style="mso-next-textbox:#_x0000_s1034" inset="36pt,0,10.8pt,0">
              <w:txbxContent>
                <w:p w:rsidR="00A0195D" w:rsidRPr="00933F26" w:rsidRDefault="00A0195D" w:rsidP="00933F26">
                  <w:pPr>
                    <w:pBdr>
                      <w:top w:val="single" w:sz="18" w:space="5" w:color="FFFFFF"/>
                      <w:left w:val="single" w:sz="18" w:space="10" w:color="FFFFFF"/>
                      <w:right w:val="single" w:sz="48" w:space="30" w:color="9BBB59"/>
                    </w:pBdr>
                    <w:rPr>
                      <w:rFonts w:ascii="Cambria" w:hAnsi="Cambria" w:cs="Cambria"/>
                      <w:i/>
                      <w:iCs/>
                      <w:sz w:val="36"/>
                      <w:szCs w:val="36"/>
                      <w:lang w:val="es-ES"/>
                    </w:rPr>
                  </w:pPr>
                  <w:r w:rsidRPr="00933F26">
                    <w:rPr>
                      <w:rFonts w:ascii="Cambria" w:hAnsi="Cambria" w:cs="Cambria"/>
                      <w:i/>
                      <w:iCs/>
                      <w:sz w:val="36"/>
                      <w:szCs w:val="36"/>
                      <w:highlight w:val="yellow"/>
                    </w:rPr>
                    <w:t>SECRETARIA DE SALUD Y PROMOCIÓN SOCIAL</w:t>
                  </w:r>
                </w:p>
              </w:txbxContent>
            </v:textbox>
            <w10:wrap type="square" anchorx="page" anchory="page"/>
          </v:rect>
        </w:pict>
      </w:r>
    </w:p>
    <w:p w:rsidR="00A0195D" w:rsidRPr="00CA56A1" w:rsidRDefault="00A0195D" w:rsidP="00775A6D">
      <w:pPr>
        <w:pStyle w:val="ListParagraph"/>
        <w:jc w:val="center"/>
        <w:rPr>
          <w:rFonts w:ascii="Times New Roman" w:hAnsi="Times New Roman" w:cs="Times New Roman"/>
          <w:b/>
          <w:bCs/>
          <w:sz w:val="24"/>
          <w:szCs w:val="24"/>
        </w:rPr>
      </w:pPr>
      <w:r w:rsidRPr="00CA56A1">
        <w:rPr>
          <w:rFonts w:ascii="Times New Roman" w:hAnsi="Times New Roman" w:cs="Times New Roman"/>
          <w:b/>
          <w:bCs/>
          <w:sz w:val="24"/>
          <w:szCs w:val="24"/>
        </w:rPr>
        <w:t>INTRODUCCION</w:t>
      </w:r>
    </w:p>
    <w:p w:rsidR="00A0195D" w:rsidRPr="00CA56A1"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 xml:space="preserve">El plan de salud territorial del municipio de Villa Rica para el periodo 2008- 2011 se ha formulado teniendo en cuenta las directrices planteadas desde la Ley 1122 de 2007, el Decreto 3039 de 2007 y  la resolución 425 de 2008. </w:t>
      </w:r>
    </w:p>
    <w:p w:rsidR="00A0195D"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La salud no solo es el resultado de la atención a los enfermos, no basta con atender las demandas  y dolencias de los individuos, para mejorar sus condiciones de vida. La salud se obtiene, en primera instancia, cuando existe satisfacción de las necesidad</w:t>
      </w:r>
    </w:p>
    <w:p w:rsidR="00A0195D" w:rsidRPr="00CA56A1"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es básica de los individuos y la sociedad, mediante la promoción de estilos de vida saludables, la implantación de políticas públicas de salud adecuadas y la orientación de las existentes hacia políticas saludables. La participación del sector salud en iniciativas más allá de la solución de la enfermedad es indispensable.</w:t>
      </w:r>
    </w:p>
    <w:p w:rsidR="00A0195D" w:rsidRPr="00CA56A1"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El sistema general de seguridad social en Colombia, ha sido fundamentado bajo el esquema de “Promoción de la Salud y Prevención de la Enfermedad”. Para asegurarlo existen poderosos mecanismos económicos, políticos y jurídicos, que llevan paulatinamente el sistema hacia la búsqueda de la salud, mucho más que a la simple atención de los enfermos.</w:t>
      </w:r>
    </w:p>
    <w:p w:rsidR="00A0195D" w:rsidRPr="00CA56A1"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En aras de hacer de la salud una política pública donde todos y todas estén beneficiados y sea un escenario muy participativo el municipio a iniciado el proceso de convertirse en un ente territorial  saludable y sostenible por la paz mediante la estrategia definida por la Organización panamericana de la Salud “OPS”</w:t>
      </w:r>
    </w:p>
    <w:p w:rsidR="00A0195D" w:rsidRPr="00CA56A1" w:rsidRDefault="00A0195D" w:rsidP="00775A6D">
      <w:pPr>
        <w:jc w:val="center"/>
        <w:rPr>
          <w:rFonts w:ascii="Times New Roman" w:hAnsi="Times New Roman" w:cs="Times New Roman"/>
          <w:b/>
          <w:bCs/>
          <w:sz w:val="24"/>
          <w:szCs w:val="24"/>
        </w:rPr>
      </w:pPr>
      <w:r w:rsidRPr="00CA56A1">
        <w:rPr>
          <w:rFonts w:ascii="Times New Roman" w:hAnsi="Times New Roman" w:cs="Times New Roman"/>
          <w:b/>
          <w:bCs/>
          <w:sz w:val="24"/>
          <w:szCs w:val="24"/>
        </w:rPr>
        <w:t>V I S I O N</w:t>
      </w:r>
    </w:p>
    <w:p w:rsidR="00A0195D" w:rsidRPr="00CA56A1"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Para el año 2011 la comunidad  del municipio de Villa Rica habrá generado una cultura de salud  donde predomine  la promoción de la salud y la prevención de la enfermedad, haciendo énfasis en el auto cuidado y se convertirá en un territorio saludable y sostenible por la paz.</w:t>
      </w:r>
    </w:p>
    <w:p w:rsidR="00A0195D" w:rsidRPr="00CA56A1" w:rsidRDefault="00A0195D" w:rsidP="00775A6D">
      <w:pPr>
        <w:jc w:val="center"/>
        <w:rPr>
          <w:rFonts w:ascii="Times New Roman" w:hAnsi="Times New Roman" w:cs="Times New Roman"/>
          <w:b/>
          <w:bCs/>
          <w:sz w:val="24"/>
          <w:szCs w:val="24"/>
        </w:rPr>
      </w:pPr>
      <w:r w:rsidRPr="00CA56A1">
        <w:rPr>
          <w:rFonts w:ascii="Times New Roman" w:hAnsi="Times New Roman" w:cs="Times New Roman"/>
          <w:b/>
          <w:bCs/>
          <w:sz w:val="24"/>
          <w:szCs w:val="24"/>
        </w:rPr>
        <w:t>M I S I O N</w:t>
      </w:r>
    </w:p>
    <w:p w:rsidR="00A0195D" w:rsidRPr="00CA56A1" w:rsidRDefault="00A0195D" w:rsidP="00775A6D">
      <w:pPr>
        <w:jc w:val="both"/>
        <w:rPr>
          <w:rFonts w:ascii="Times New Roman" w:hAnsi="Times New Roman" w:cs="Times New Roman"/>
          <w:sz w:val="24"/>
          <w:szCs w:val="24"/>
        </w:rPr>
      </w:pPr>
      <w:r w:rsidRPr="00CA56A1">
        <w:rPr>
          <w:rFonts w:ascii="Times New Roman" w:hAnsi="Times New Roman" w:cs="Times New Roman"/>
          <w:sz w:val="24"/>
          <w:szCs w:val="24"/>
        </w:rPr>
        <w:t>Los escenarios y las acciones del plan de salud territorial están encaminadas a generar un adecuado ambiente biopsicosociales  del individuo, su familia y la sociedad, contribuyendo así al mejoramiento de la calidad de vida de toda la población.</w:t>
      </w:r>
    </w:p>
    <w:p w:rsidR="00A0195D" w:rsidRPr="00CA56A1" w:rsidRDefault="00A0195D" w:rsidP="00775A6D">
      <w:pPr>
        <w:jc w:val="both"/>
        <w:rPr>
          <w:rFonts w:ascii="Times New Roman" w:hAnsi="Times New Roman" w:cs="Times New Roman"/>
          <w:b/>
          <w:bCs/>
          <w:sz w:val="24"/>
          <w:szCs w:val="24"/>
        </w:rPr>
      </w:pPr>
    </w:p>
    <w:p w:rsidR="00A0195D" w:rsidRPr="00CA56A1" w:rsidRDefault="00A0195D" w:rsidP="00775A6D">
      <w:pPr>
        <w:jc w:val="center"/>
        <w:rPr>
          <w:rFonts w:ascii="Times New Roman" w:hAnsi="Times New Roman" w:cs="Times New Roman"/>
          <w:b/>
          <w:bCs/>
          <w:sz w:val="24"/>
          <w:szCs w:val="24"/>
        </w:rPr>
      </w:pPr>
    </w:p>
    <w:p w:rsidR="00A0195D" w:rsidRPr="00CA56A1" w:rsidRDefault="00A0195D" w:rsidP="00775A6D">
      <w:pPr>
        <w:jc w:val="center"/>
        <w:rPr>
          <w:rFonts w:ascii="Times New Roman" w:hAnsi="Times New Roman" w:cs="Times New Roman"/>
          <w:b/>
          <w:bCs/>
          <w:sz w:val="24"/>
          <w:szCs w:val="24"/>
        </w:rPr>
      </w:pPr>
    </w:p>
    <w:p w:rsidR="00A0195D" w:rsidRPr="00CA56A1" w:rsidRDefault="00A0195D" w:rsidP="00775A6D">
      <w:pPr>
        <w:rPr>
          <w:rFonts w:ascii="Times New Roman" w:hAnsi="Times New Roman" w:cs="Times New Roman"/>
          <w:b/>
          <w:bCs/>
          <w:sz w:val="24"/>
          <w:szCs w:val="24"/>
        </w:rPr>
      </w:pPr>
      <w:r w:rsidRPr="00CA56A1">
        <w:rPr>
          <w:rFonts w:ascii="Times New Roman" w:hAnsi="Times New Roman" w:cs="Times New Roman"/>
          <w:b/>
          <w:bCs/>
          <w:sz w:val="24"/>
          <w:szCs w:val="24"/>
        </w:rPr>
        <w:t>RESUPUESTO INICIAL DE LA SECRETARIA SALUD EN EL AÑO 2009</w:t>
      </w:r>
    </w:p>
    <w:p w:rsidR="00A0195D" w:rsidRPr="00CA56A1" w:rsidRDefault="000B5CB0" w:rsidP="00E0738E">
      <w:pPr>
        <w:jc w:val="cente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5321935" cy="1177925"/>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srcRect/>
                    <a:stretch>
                      <a:fillRect/>
                    </a:stretch>
                  </pic:blipFill>
                  <pic:spPr bwMode="auto">
                    <a:xfrm>
                      <a:off x="0" y="0"/>
                      <a:ext cx="5321935" cy="1177925"/>
                    </a:xfrm>
                    <a:prstGeom prst="rect">
                      <a:avLst/>
                    </a:prstGeom>
                    <a:noFill/>
                    <a:ln w="9525">
                      <a:noFill/>
                      <a:miter lim="800000"/>
                      <a:headEnd/>
                      <a:tailEnd/>
                    </a:ln>
                  </pic:spPr>
                </pic:pic>
              </a:graphicData>
            </a:graphic>
          </wp:inline>
        </w:drawing>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La secretaria de salud y promoción social del Municipio de Villa Rica cuenta con cinco aéreas o servicios de atención y apoyo a la comunidad Villarricense, las cuales se dividen en: </w:t>
      </w:r>
    </w:p>
    <w:p w:rsidR="00A0195D" w:rsidRPr="00CA56A1" w:rsidRDefault="00A0195D" w:rsidP="00496825">
      <w:pPr>
        <w:pStyle w:val="ListParagraph"/>
        <w:numPr>
          <w:ilvl w:val="0"/>
          <w:numId w:val="2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Régimen subsidiado, </w:t>
      </w:r>
    </w:p>
    <w:p w:rsidR="00A0195D" w:rsidRPr="00CA56A1" w:rsidRDefault="00A0195D" w:rsidP="00496825">
      <w:pPr>
        <w:pStyle w:val="ListParagraph"/>
        <w:numPr>
          <w:ilvl w:val="0"/>
          <w:numId w:val="2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SISBEN, </w:t>
      </w:r>
    </w:p>
    <w:p w:rsidR="00A0195D" w:rsidRPr="00CA56A1" w:rsidRDefault="00A0195D" w:rsidP="00496825">
      <w:pPr>
        <w:pStyle w:val="ListParagraph"/>
        <w:numPr>
          <w:ilvl w:val="0"/>
          <w:numId w:val="2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Familias en acción</w:t>
      </w:r>
    </w:p>
    <w:p w:rsidR="00A0195D" w:rsidRPr="00CA56A1" w:rsidRDefault="00A0195D" w:rsidP="00496825">
      <w:pPr>
        <w:pStyle w:val="ListParagraph"/>
        <w:numPr>
          <w:ilvl w:val="0"/>
          <w:numId w:val="2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Estrategia junta.</w:t>
      </w:r>
    </w:p>
    <w:p w:rsidR="00A0195D" w:rsidRPr="00CA56A1" w:rsidRDefault="00A0195D" w:rsidP="00496825">
      <w:pPr>
        <w:pStyle w:val="ListParagraph"/>
        <w:numPr>
          <w:ilvl w:val="0"/>
          <w:numId w:val="2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Adulto mayor.</w:t>
      </w:r>
    </w:p>
    <w:p w:rsidR="00A0195D" w:rsidRPr="00CA56A1" w:rsidRDefault="00A0195D" w:rsidP="006774D0">
      <w:pPr>
        <w:pStyle w:val="ListParagraph"/>
        <w:numPr>
          <w:ilvl w:val="0"/>
          <w:numId w:val="21"/>
        </w:numPr>
        <w:spacing w:after="0" w:line="240" w:lineRule="auto"/>
        <w:ind w:left="426" w:hanging="66"/>
        <w:jc w:val="both"/>
        <w:rPr>
          <w:rFonts w:ascii="Times New Roman" w:hAnsi="Times New Roman" w:cs="Times New Roman"/>
          <w:b/>
          <w:bCs/>
          <w:sz w:val="24"/>
          <w:szCs w:val="24"/>
        </w:rPr>
      </w:pPr>
      <w:r w:rsidRPr="00CA56A1">
        <w:rPr>
          <w:rFonts w:ascii="Times New Roman" w:hAnsi="Times New Roman" w:cs="Times New Roman"/>
          <w:sz w:val="24"/>
          <w:szCs w:val="24"/>
        </w:rPr>
        <w:t xml:space="preserve">Prestación de servicios que se divide en atención a la población pobre no asegurada, salud pública y discapacidad. </w:t>
      </w: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REGIMEN SUBSIDIADO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El régimen subsidiado es el mecanismo mediante el cual la población más pobre del país, sin capacidad de pago, tiene acceso a los servicios de salud a través de un subsidio que ofrece el estado.</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A QUIENES BENEFICIA EL REGIMEN SUBSIDIADO.</w:t>
      </w:r>
    </w:p>
    <w:p w:rsidR="00A0195D" w:rsidRPr="00CA56A1" w:rsidRDefault="00A0195D" w:rsidP="00E0738E">
      <w:pPr>
        <w:spacing w:line="360" w:lineRule="auto"/>
        <w:jc w:val="both"/>
        <w:rPr>
          <w:rFonts w:ascii="Times New Roman" w:hAnsi="Times New Roman" w:cs="Times New Roman"/>
          <w:sz w:val="24"/>
          <w:szCs w:val="24"/>
        </w:rPr>
      </w:pPr>
      <w:r w:rsidRPr="00CA56A1">
        <w:rPr>
          <w:rFonts w:ascii="Times New Roman" w:hAnsi="Times New Roman" w:cs="Times New Roman"/>
          <w:sz w:val="24"/>
          <w:szCs w:val="24"/>
        </w:rPr>
        <w:t>Las personas pertenecientes a los niveles 1 y 2 del SISBEN.</w:t>
      </w:r>
    </w:p>
    <w:p w:rsidR="00A0195D" w:rsidRPr="00CA56A1" w:rsidRDefault="000B5CB0" w:rsidP="00E0738E">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387340" cy="1721485"/>
            <wp:effectExtent l="19050" t="0" r="381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srcRect/>
                    <a:stretch>
                      <a:fillRect/>
                    </a:stretch>
                  </pic:blipFill>
                  <pic:spPr bwMode="auto">
                    <a:xfrm>
                      <a:off x="0" y="0"/>
                      <a:ext cx="5387340" cy="1721485"/>
                    </a:xfrm>
                    <a:prstGeom prst="rect">
                      <a:avLst/>
                    </a:prstGeom>
                    <a:noFill/>
                    <a:ln w="9525">
                      <a:noFill/>
                      <a:miter lim="800000"/>
                      <a:headEnd/>
                      <a:tailEnd/>
                    </a:ln>
                  </pic:spPr>
                </pic:pic>
              </a:graphicData>
            </a:graphic>
          </wp:inline>
        </w:drawing>
      </w:r>
    </w:p>
    <w:p w:rsidR="00A0195D" w:rsidRPr="00CA56A1" w:rsidRDefault="000B5CB0" w:rsidP="00E0738E">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4135120" cy="2463165"/>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a:srcRect/>
                    <a:stretch>
                      <a:fillRect/>
                    </a:stretch>
                  </pic:blipFill>
                  <pic:spPr bwMode="auto">
                    <a:xfrm>
                      <a:off x="0" y="0"/>
                      <a:ext cx="4135120" cy="2463165"/>
                    </a:xfrm>
                    <a:prstGeom prst="rect">
                      <a:avLst/>
                    </a:prstGeom>
                    <a:noFill/>
                    <a:ln w="9525">
                      <a:noFill/>
                      <a:miter lim="800000"/>
                      <a:headEnd/>
                      <a:tailEnd/>
                    </a:ln>
                  </pic:spPr>
                </pic:pic>
              </a:graphicData>
            </a:graphic>
          </wp:inline>
        </w:drawing>
      </w:r>
    </w:p>
    <w:p w:rsidR="00A0195D" w:rsidRPr="00CA56A1" w:rsidRDefault="00A0195D" w:rsidP="00E0738E">
      <w:pPr>
        <w:spacing w:line="36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POBLACION REGIMEN SUBSIDIADO POR ASEGURADORA</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61"/>
        <w:gridCol w:w="2161"/>
        <w:gridCol w:w="2161"/>
        <w:gridCol w:w="2161"/>
      </w:tblGrid>
      <w:tr w:rsidR="00A0195D" w:rsidRPr="00933F26">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EPS`S</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CANTIDAD</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VALOR CONTRATADO POR AÑO</w:t>
            </w:r>
          </w:p>
        </w:tc>
      </w:tr>
      <w:tr w:rsidR="00A0195D" w:rsidRPr="00933F26">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both"/>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SALUD VIDA</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1.536</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13%</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right"/>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$ 411.153.408</w:t>
            </w:r>
          </w:p>
        </w:tc>
      </w:tr>
      <w:tr w:rsidR="00A0195D" w:rsidRPr="00933F26">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both"/>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CAPRECOM</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1.518</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13%</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right"/>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$ 405.799.848</w:t>
            </w:r>
          </w:p>
        </w:tc>
      </w:tr>
      <w:tr w:rsidR="00A0195D" w:rsidRPr="00933F26">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both"/>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ASMET SALUD</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8.581</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74%</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right"/>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$ 2.296.944.918</w:t>
            </w:r>
          </w:p>
        </w:tc>
      </w:tr>
      <w:tr w:rsidR="00A0195D" w:rsidRPr="00933F26">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both"/>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TOTAL</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11.635</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100%</w:t>
            </w:r>
          </w:p>
        </w:tc>
        <w:tc>
          <w:tcPr>
            <w:tcW w:w="216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right"/>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$ 3.113.898.174</w:t>
            </w:r>
          </w:p>
        </w:tc>
      </w:tr>
    </w:tbl>
    <w:p w:rsidR="00A0195D" w:rsidRPr="00CA56A1" w:rsidRDefault="00A0195D" w:rsidP="00E0738E">
      <w:pPr>
        <w:spacing w:line="360" w:lineRule="auto"/>
        <w:jc w:val="both"/>
        <w:rPr>
          <w:rFonts w:ascii="Times New Roman" w:hAnsi="Times New Roman" w:cs="Times New Roman"/>
          <w:sz w:val="24"/>
          <w:szCs w:val="24"/>
        </w:rPr>
      </w:pPr>
    </w:p>
    <w:p w:rsidR="00A0195D" w:rsidRPr="00CA56A1" w:rsidRDefault="000B5CB0" w:rsidP="00E0738E">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4333240" cy="2174875"/>
            <wp:effectExtent l="19050" t="0" r="0" b="0"/>
            <wp:docPr id="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32"/>
                    <a:srcRect/>
                    <a:stretch>
                      <a:fillRect/>
                    </a:stretch>
                  </pic:blipFill>
                  <pic:spPr bwMode="auto">
                    <a:xfrm>
                      <a:off x="0" y="0"/>
                      <a:ext cx="4333240" cy="2174875"/>
                    </a:xfrm>
                    <a:prstGeom prst="rect">
                      <a:avLst/>
                    </a:prstGeom>
                    <a:noFill/>
                    <a:ln w="9525">
                      <a:noFill/>
                      <a:miter lim="800000"/>
                      <a:headEnd/>
                      <a:tailEnd/>
                    </a:ln>
                  </pic:spPr>
                </pic:pic>
              </a:graphicData>
            </a:graphic>
          </wp:inline>
        </w:drawing>
      </w:r>
    </w:p>
    <w:p w:rsidR="00A0195D" w:rsidRPr="00130876" w:rsidRDefault="00A0195D" w:rsidP="00130876">
      <w:pPr>
        <w:jc w:val="center"/>
        <w:rPr>
          <w:rFonts w:ascii="Times New Roman" w:hAnsi="Times New Roman" w:cs="Times New Roman"/>
          <w:color w:val="000000"/>
          <w:sz w:val="14"/>
          <w:szCs w:val="14"/>
        </w:rPr>
      </w:pPr>
      <w:r w:rsidRPr="00130876">
        <w:rPr>
          <w:rFonts w:ascii="Times New Roman" w:hAnsi="Times New Roman" w:cs="Times New Roman"/>
          <w:color w:val="000000"/>
          <w:sz w:val="14"/>
          <w:szCs w:val="14"/>
        </w:rPr>
        <w:t>Figura Nº 1.  Porcentaje de participación régimen subsidiado por EPS.S</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LOGROS</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CARGE A LA BDUA (BASE DE DATOS UNICA DE AFILIADOS) DEL FOSYGA.</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81"/>
        <w:gridCol w:w="2881"/>
        <w:gridCol w:w="2882"/>
      </w:tblGrid>
      <w:tr w:rsidR="00A0195D" w:rsidRPr="00933F26">
        <w:tc>
          <w:tcPr>
            <w:tcW w:w="288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PERIODO</w:t>
            </w:r>
          </w:p>
        </w:tc>
        <w:tc>
          <w:tcPr>
            <w:tcW w:w="288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POBLACION CARGADA</w:t>
            </w:r>
          </w:p>
        </w:tc>
        <w:tc>
          <w:tcPr>
            <w:tcW w:w="2882"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b/>
                <w:bCs/>
                <w:sz w:val="24"/>
                <w:szCs w:val="24"/>
                <w:lang w:val="es-MX" w:eastAsia="en-US"/>
              </w:rPr>
            </w:pPr>
            <w:r w:rsidRPr="00933F26">
              <w:rPr>
                <w:rFonts w:ascii="Times New Roman" w:hAnsi="Times New Roman" w:cs="Times New Roman"/>
                <w:b/>
                <w:bCs/>
                <w:sz w:val="24"/>
                <w:szCs w:val="24"/>
                <w:lang w:val="es-MX" w:eastAsia="en-US"/>
              </w:rPr>
              <w:t>PORCENTAJE</w:t>
            </w:r>
          </w:p>
        </w:tc>
      </w:tr>
      <w:tr w:rsidR="00A0195D" w:rsidRPr="00933F26">
        <w:tc>
          <w:tcPr>
            <w:tcW w:w="288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2008</w:t>
            </w:r>
          </w:p>
        </w:tc>
        <w:tc>
          <w:tcPr>
            <w:tcW w:w="288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7.446</w:t>
            </w:r>
          </w:p>
        </w:tc>
        <w:tc>
          <w:tcPr>
            <w:tcW w:w="2882"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64%</w:t>
            </w:r>
          </w:p>
        </w:tc>
      </w:tr>
      <w:tr w:rsidR="00A0195D" w:rsidRPr="00933F26">
        <w:tc>
          <w:tcPr>
            <w:tcW w:w="288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2009</w:t>
            </w:r>
          </w:p>
        </w:tc>
        <w:tc>
          <w:tcPr>
            <w:tcW w:w="2881"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9.379</w:t>
            </w:r>
          </w:p>
        </w:tc>
        <w:tc>
          <w:tcPr>
            <w:tcW w:w="2882"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36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82%</w:t>
            </w:r>
          </w:p>
        </w:tc>
      </w:tr>
    </w:tbl>
    <w:p w:rsidR="00A0195D" w:rsidRPr="00CA56A1" w:rsidRDefault="00A0195D" w:rsidP="00E0738E">
      <w:pPr>
        <w:spacing w:line="360" w:lineRule="auto"/>
        <w:jc w:val="both"/>
        <w:rPr>
          <w:rFonts w:ascii="Times New Roman" w:hAnsi="Times New Roman" w:cs="Times New Roman"/>
          <w:b/>
          <w:bCs/>
          <w:sz w:val="24"/>
          <w:szCs w:val="24"/>
        </w:rPr>
      </w:pPr>
    </w:p>
    <w:p w:rsidR="00A0195D" w:rsidRPr="00CA56A1" w:rsidRDefault="000B5CB0" w:rsidP="00E0738E">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2438400" cy="1729740"/>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33"/>
                    <a:srcRect/>
                    <a:stretch>
                      <a:fillRect/>
                    </a:stretch>
                  </pic:blipFill>
                  <pic:spPr bwMode="auto">
                    <a:xfrm>
                      <a:off x="0" y="0"/>
                      <a:ext cx="2438400" cy="172974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b/>
          <w:bCs/>
          <w:noProof/>
          <w:sz w:val="24"/>
          <w:szCs w:val="24"/>
        </w:rPr>
        <w:drawing>
          <wp:inline distT="0" distB="0" distL="0" distR="0">
            <wp:extent cx="2438400" cy="1729740"/>
            <wp:effectExtent l="19050" t="0" r="0" b="0"/>
            <wp:docPr id="2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34"/>
                    <a:srcRect/>
                    <a:stretch>
                      <a:fillRect/>
                    </a:stretch>
                  </pic:blipFill>
                  <pic:spPr bwMode="auto">
                    <a:xfrm>
                      <a:off x="0" y="0"/>
                      <a:ext cx="2438400" cy="1729740"/>
                    </a:xfrm>
                    <a:prstGeom prst="rect">
                      <a:avLst/>
                    </a:prstGeom>
                    <a:noFill/>
                    <a:ln w="9525">
                      <a:noFill/>
                      <a:miter lim="800000"/>
                      <a:headEnd/>
                      <a:tailEnd/>
                    </a:ln>
                  </pic:spPr>
                </pic:pic>
              </a:graphicData>
            </a:graphic>
          </wp:inline>
        </w:drawing>
      </w:r>
    </w:p>
    <w:p w:rsidR="00A0195D" w:rsidRPr="002042F2" w:rsidRDefault="00A0195D" w:rsidP="002741FA">
      <w:pPr>
        <w:spacing w:line="360" w:lineRule="auto"/>
        <w:jc w:val="center"/>
        <w:rPr>
          <w:rFonts w:ascii="Times New Roman" w:hAnsi="Times New Roman" w:cs="Times New Roman"/>
          <w:sz w:val="14"/>
          <w:szCs w:val="14"/>
        </w:rPr>
      </w:pPr>
      <w:r w:rsidRPr="002042F2">
        <w:rPr>
          <w:rFonts w:ascii="Times New Roman" w:hAnsi="Times New Roman" w:cs="Times New Roman"/>
          <w:sz w:val="14"/>
          <w:szCs w:val="14"/>
        </w:rPr>
        <w:t>Jornadas De Canetizacion</w:t>
      </w:r>
    </w:p>
    <w:p w:rsidR="00A0195D" w:rsidRPr="00CA56A1" w:rsidRDefault="00A0195D" w:rsidP="00E0738E">
      <w:pPr>
        <w:spacing w:line="36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SISBEN</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El SISBEN comprende un conjunto de reglas, normas y procedimientos que permiten obtener información socioeconómica confiable y actualizada de grupos específicos en distritos y Municipios del País.</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Establecer  un mecanismo técnico, objetivo, equitativo y uniforme de selección de posibles beneficiarios del gasto social para ser usado por las entidades territoriales.</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METAS</w:t>
      </w:r>
    </w:p>
    <w:p w:rsidR="00A0195D" w:rsidRPr="00CA56A1" w:rsidRDefault="00A0195D" w:rsidP="00496825">
      <w:pPr>
        <w:pStyle w:val="ListParagraph"/>
        <w:numPr>
          <w:ilvl w:val="0"/>
          <w:numId w:val="3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Elaboración de diagnostico socioeconómicos precisos de la población pobre para apoyar los planes de desarrollo Municipal y el diseño y elaboración de programas concretos, orientados a los sectores de menores recursos o población vulnerable. </w:t>
      </w:r>
    </w:p>
    <w:p w:rsidR="00A0195D" w:rsidRPr="00CA56A1" w:rsidRDefault="00A0195D" w:rsidP="00496825">
      <w:pPr>
        <w:pStyle w:val="ListParagraph"/>
        <w:numPr>
          <w:ilvl w:val="0"/>
          <w:numId w:val="3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Contribuir al funcionamiento institucional del Municipio, mediante la puesta en marcha de un sistema moderno de información social confiable.</w:t>
      </w:r>
    </w:p>
    <w:p w:rsidR="00A0195D" w:rsidRPr="00CA56A1" w:rsidRDefault="00A0195D" w:rsidP="00496825">
      <w:pPr>
        <w:pStyle w:val="ListParagraph"/>
        <w:numPr>
          <w:ilvl w:val="0"/>
          <w:numId w:val="3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Facilitar la clasificación de los potenciales beneficiarios para programas sociales de manera rápida, objetiva, uniforme y equitativa.</w:t>
      </w:r>
    </w:p>
    <w:p w:rsidR="00A0195D" w:rsidRPr="00CA56A1" w:rsidRDefault="00A0195D" w:rsidP="00496825">
      <w:pPr>
        <w:pStyle w:val="ListParagraph"/>
        <w:numPr>
          <w:ilvl w:val="0"/>
          <w:numId w:val="3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Apoyar la coordinación interinstitucional Municipal para mejorar el impacto del gasto social, eliminar duplicidades y facilitar el control tanto municipal como de la sociedad y entidades que ejecutan programas sociales, posibilitando la asignación de recursos a los pobres.</w:t>
      </w:r>
    </w:p>
    <w:p w:rsidR="00A0195D" w:rsidRPr="00CA56A1" w:rsidRDefault="00A0195D" w:rsidP="00496825">
      <w:pPr>
        <w:pStyle w:val="ListParagraph"/>
        <w:numPr>
          <w:ilvl w:val="0"/>
          <w:numId w:val="31"/>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Realización de 5 jornadas de Carnetización 3 en la zona urbana y 2 en la zona rural del Municipio de Villa Rica. </w:t>
      </w:r>
    </w:p>
    <w:p w:rsidR="00A0195D" w:rsidRPr="00CA56A1" w:rsidRDefault="00A0195D" w:rsidP="00E0738E">
      <w:pPr>
        <w:jc w:val="center"/>
        <w:rPr>
          <w:rFonts w:ascii="Times New Roman" w:hAnsi="Times New Roman" w:cs="Times New Roman"/>
          <w:b/>
          <w:bCs/>
          <w:sz w:val="24"/>
          <w:szCs w:val="24"/>
        </w:rPr>
      </w:pP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PROMOCION SOCIAL</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En esta se orientan todas las actividades adelantadas en los programas de Familias en Acción, Estrategia Juntos y atención Integral al Adulto Mayor del Municipio de Villa Rica Cauca.</w:t>
      </w: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FAMILIAS EN ACCION</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Familias en acción es un programa de la agencia presidencial para la  acción social y la cooperación internacional, dirigido a las familias del nivel 1 del SISBEN y  a familias en situación de desplazamiento, con niñas y niños menores de18 años.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El programa entrega un apoyo en dinero  en efectivo, llamado subsidio para mejorar la nutrición y la educación de sus hijos y un acompañamiento de compromisos por parte de las familias.  </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496825">
      <w:pPr>
        <w:pStyle w:val="ListParagraph"/>
        <w:numPr>
          <w:ilvl w:val="0"/>
          <w:numId w:val="2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Reducir la asistencia y deserción de los alumnos de educación primaria secundaria.</w:t>
      </w:r>
    </w:p>
    <w:p w:rsidR="00A0195D" w:rsidRPr="00CA56A1" w:rsidRDefault="00A0195D" w:rsidP="00496825">
      <w:pPr>
        <w:pStyle w:val="ListParagraph"/>
        <w:numPr>
          <w:ilvl w:val="0"/>
          <w:numId w:val="2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Complementar el ingreso de las familias con niños menores de siete años para incrementar el gasto de alimentación.</w:t>
      </w:r>
    </w:p>
    <w:p w:rsidR="00A0195D" w:rsidRPr="00CA56A1" w:rsidRDefault="00A0195D" w:rsidP="00496825">
      <w:pPr>
        <w:pStyle w:val="ListParagraph"/>
        <w:numPr>
          <w:ilvl w:val="0"/>
          <w:numId w:val="20"/>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Aumentar la atención de los niños en salud, nutrición, estimulación temprana y prevención  de la violencia intrafamiliar.</w:t>
      </w:r>
    </w:p>
    <w:p w:rsidR="00A0195D" w:rsidRPr="00CA56A1" w:rsidRDefault="00A0195D" w:rsidP="00E0738E">
      <w:pPr>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ACCIONES DESARROLLADAS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En el programa realizamos actividades como: </w:t>
      </w:r>
    </w:p>
    <w:p w:rsidR="00A0195D" w:rsidRPr="00CA56A1" w:rsidRDefault="00A0195D" w:rsidP="00496825">
      <w:pPr>
        <w:pStyle w:val="ListParagraph"/>
        <w:numPr>
          <w:ilvl w:val="0"/>
          <w:numId w:val="25"/>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2 asambleas por año.</w:t>
      </w:r>
    </w:p>
    <w:p w:rsidR="00A0195D" w:rsidRPr="00CA56A1" w:rsidRDefault="00A0195D" w:rsidP="00496825">
      <w:pPr>
        <w:pStyle w:val="ListParagraph"/>
        <w:numPr>
          <w:ilvl w:val="0"/>
          <w:numId w:val="25"/>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40 encuentros de cuidado en los que las familias tienen la experiencia de oírse, discutir, elegir y ser elegidas, jugar, actuar, cantar, bailar, etc.</w:t>
      </w:r>
    </w:p>
    <w:p w:rsidR="00A0195D" w:rsidRPr="00CA56A1" w:rsidRDefault="00A0195D" w:rsidP="00E0738E">
      <w:pPr>
        <w:pStyle w:val="ListParagraph"/>
        <w:jc w:val="both"/>
        <w:rPr>
          <w:rFonts w:ascii="Times New Roman" w:hAnsi="Times New Roman" w:cs="Times New Roman"/>
          <w:sz w:val="24"/>
          <w:szCs w:val="24"/>
        </w:rPr>
      </w:pPr>
    </w:p>
    <w:p w:rsidR="00A0195D" w:rsidRDefault="00A0195D" w:rsidP="00E0738E">
      <w:pPr>
        <w:jc w:val="both"/>
        <w:rPr>
          <w:rFonts w:ascii="Times New Roman" w:hAnsi="Times New Roman" w:cs="Times New Roman"/>
          <w:b/>
          <w:bCs/>
          <w:sz w:val="24"/>
          <w:szCs w:val="24"/>
        </w:rPr>
      </w:pPr>
    </w:p>
    <w:p w:rsidR="00A0195D" w:rsidRDefault="00A0195D" w:rsidP="00E0738E">
      <w:pPr>
        <w:jc w:val="both"/>
        <w:rPr>
          <w:rFonts w:ascii="Times New Roman" w:hAnsi="Times New Roman" w:cs="Times New Roman"/>
          <w:b/>
          <w:bCs/>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POBLACIÓN BENEFICIADA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La población beneficiada del programa Familias en Acción es de 1.452 personas de la zona urbana y rural del Municipio de Villa Rica Cauca.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b/>
          <w:bCs/>
          <w:sz w:val="24"/>
          <w:szCs w:val="24"/>
        </w:rPr>
        <w:t>METAS</w:t>
      </w:r>
      <w:r w:rsidRPr="00CA56A1">
        <w:rPr>
          <w:rFonts w:ascii="Times New Roman" w:hAnsi="Times New Roman" w:cs="Times New Roman"/>
          <w:sz w:val="24"/>
          <w:szCs w:val="24"/>
        </w:rPr>
        <w:t>.</w:t>
      </w:r>
    </w:p>
    <w:p w:rsidR="00A0195D" w:rsidRPr="00CA56A1" w:rsidRDefault="00A0195D" w:rsidP="00496825">
      <w:pPr>
        <w:pStyle w:val="ListParagraph"/>
        <w:numPr>
          <w:ilvl w:val="0"/>
          <w:numId w:val="26"/>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logro que el Banco Agrario del Municipio de Puerto Tejada se desplazara al Municipio de Villa Rica a realizar los pagos correspondientes de los subsidios.</w:t>
      </w:r>
    </w:p>
    <w:p w:rsidR="00A0195D" w:rsidRPr="00CA56A1" w:rsidRDefault="00A0195D" w:rsidP="00496825">
      <w:pPr>
        <w:pStyle w:val="ListParagraph"/>
        <w:numPr>
          <w:ilvl w:val="0"/>
          <w:numId w:val="26"/>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Disminución de la deserción escolar.</w:t>
      </w:r>
    </w:p>
    <w:p w:rsidR="00A0195D" w:rsidRPr="00CA56A1" w:rsidRDefault="00A0195D" w:rsidP="00E0738E">
      <w:pPr>
        <w:jc w:val="both"/>
        <w:rPr>
          <w:rFonts w:ascii="Times New Roman" w:hAnsi="Times New Roman" w:cs="Times New Roman"/>
          <w:b/>
          <w:bCs/>
          <w:sz w:val="24"/>
          <w:szCs w:val="24"/>
        </w:rPr>
      </w:pPr>
    </w:p>
    <w:p w:rsidR="00A0195D" w:rsidRPr="00CA56A1" w:rsidRDefault="00A0195D" w:rsidP="002741FA">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RECURSO INVERTIDO: </w:t>
      </w:r>
      <w:r w:rsidRPr="00CA56A1">
        <w:rPr>
          <w:rFonts w:ascii="Times New Roman" w:hAnsi="Times New Roman" w:cs="Times New Roman"/>
          <w:sz w:val="24"/>
          <w:szCs w:val="24"/>
        </w:rPr>
        <w:t>$ 30.000.000</w:t>
      </w:r>
    </w:p>
    <w:p w:rsidR="00A0195D" w:rsidRPr="00CA56A1" w:rsidRDefault="000B5CB0" w:rsidP="00E0738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54910" cy="1787525"/>
            <wp:effectExtent l="19050" t="0" r="2540" b="0"/>
            <wp:docPr id="27" name="Imagen 27" descr="Imagen SUL 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n SUL 079"/>
                    <pic:cNvPicPr>
                      <a:picLocks noChangeAspect="1" noChangeArrowheads="1"/>
                    </pic:cNvPicPr>
                  </pic:nvPicPr>
                  <pic:blipFill>
                    <a:blip r:embed="rId35"/>
                    <a:srcRect/>
                    <a:stretch>
                      <a:fillRect/>
                    </a:stretch>
                  </pic:blipFill>
                  <pic:spPr bwMode="auto">
                    <a:xfrm>
                      <a:off x="0" y="0"/>
                      <a:ext cx="2454910" cy="178752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397125" cy="1787525"/>
            <wp:effectExtent l="19050" t="0" r="3175" b="0"/>
            <wp:docPr id="28" name="Imagen 28" descr="Imagen 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agen 033"/>
                    <pic:cNvPicPr>
                      <a:picLocks noChangeAspect="1" noChangeArrowheads="1"/>
                    </pic:cNvPicPr>
                  </pic:nvPicPr>
                  <pic:blipFill>
                    <a:blip r:embed="rId36"/>
                    <a:srcRect/>
                    <a:stretch>
                      <a:fillRect/>
                    </a:stretch>
                  </pic:blipFill>
                  <pic:spPr bwMode="auto">
                    <a:xfrm>
                      <a:off x="0" y="0"/>
                      <a:ext cx="2397125" cy="1787525"/>
                    </a:xfrm>
                    <a:prstGeom prst="rect">
                      <a:avLst/>
                    </a:prstGeom>
                    <a:noFill/>
                    <a:ln w="9525">
                      <a:noFill/>
                      <a:miter lim="800000"/>
                      <a:headEnd/>
                      <a:tailEnd/>
                    </a:ln>
                  </pic:spPr>
                </pic:pic>
              </a:graphicData>
            </a:graphic>
          </wp:inline>
        </w:drawing>
      </w:r>
    </w:p>
    <w:p w:rsidR="00A0195D" w:rsidRPr="00994720" w:rsidRDefault="00A0195D" w:rsidP="00E0738E">
      <w:pPr>
        <w:spacing w:line="360" w:lineRule="auto"/>
        <w:jc w:val="both"/>
        <w:rPr>
          <w:rFonts w:ascii="Times New Roman" w:hAnsi="Times New Roman" w:cs="Times New Roman"/>
          <w:sz w:val="14"/>
          <w:szCs w:val="14"/>
        </w:rPr>
      </w:pPr>
      <w:r w:rsidRPr="00994720">
        <w:rPr>
          <w:rFonts w:ascii="Times New Roman" w:hAnsi="Times New Roman" w:cs="Times New Roman"/>
          <w:sz w:val="14"/>
          <w:szCs w:val="14"/>
        </w:rPr>
        <w:t xml:space="preserve">Encuentro de cuidados                                                      </w:t>
      </w:r>
      <w:r>
        <w:rPr>
          <w:rFonts w:ascii="Times New Roman" w:hAnsi="Times New Roman" w:cs="Times New Roman"/>
          <w:sz w:val="14"/>
          <w:szCs w:val="14"/>
        </w:rPr>
        <w:t xml:space="preserve">                                            </w:t>
      </w:r>
      <w:r w:rsidRPr="00994720">
        <w:rPr>
          <w:rFonts w:ascii="Times New Roman" w:hAnsi="Times New Roman" w:cs="Times New Roman"/>
          <w:sz w:val="14"/>
          <w:szCs w:val="14"/>
        </w:rPr>
        <w:t xml:space="preserve">        Capacitaciones a madres lideres</w:t>
      </w:r>
    </w:p>
    <w:p w:rsidR="00A0195D" w:rsidRPr="00CA56A1" w:rsidRDefault="00A0195D" w:rsidP="00E0738E">
      <w:pPr>
        <w:spacing w:line="360" w:lineRule="auto"/>
        <w:jc w:val="both"/>
        <w:rPr>
          <w:rFonts w:ascii="Times New Roman" w:hAnsi="Times New Roman" w:cs="Times New Roman"/>
          <w:sz w:val="24"/>
          <w:szCs w:val="24"/>
        </w:rPr>
      </w:pPr>
    </w:p>
    <w:p w:rsidR="00A0195D" w:rsidRPr="00CA56A1" w:rsidRDefault="000B5CB0" w:rsidP="00E0738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54910" cy="1647825"/>
            <wp:effectExtent l="19050" t="0" r="2540" b="0"/>
            <wp:docPr id="29" name="Imagen 29" descr="DSC0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SC01157"/>
                    <pic:cNvPicPr>
                      <a:picLocks noChangeAspect="1" noChangeArrowheads="1"/>
                    </pic:cNvPicPr>
                  </pic:nvPicPr>
                  <pic:blipFill>
                    <a:blip r:embed="rId37"/>
                    <a:srcRect/>
                    <a:stretch>
                      <a:fillRect/>
                    </a:stretch>
                  </pic:blipFill>
                  <pic:spPr bwMode="auto">
                    <a:xfrm>
                      <a:off x="0" y="0"/>
                      <a:ext cx="2454910" cy="1647825"/>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noProof/>
          <w:sz w:val="24"/>
          <w:szCs w:val="24"/>
        </w:rPr>
        <w:t xml:space="preserve">       </w:t>
      </w:r>
      <w:r>
        <w:rPr>
          <w:rFonts w:ascii="Times New Roman" w:hAnsi="Times New Roman" w:cs="Times New Roman"/>
          <w:noProof/>
          <w:sz w:val="24"/>
          <w:szCs w:val="24"/>
        </w:rPr>
        <w:drawing>
          <wp:inline distT="0" distB="0" distL="0" distR="0">
            <wp:extent cx="2421890" cy="1631315"/>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a:srcRect/>
                    <a:stretch>
                      <a:fillRect/>
                    </a:stretch>
                  </pic:blipFill>
                  <pic:spPr bwMode="auto">
                    <a:xfrm>
                      <a:off x="0" y="0"/>
                      <a:ext cx="2421890" cy="1631315"/>
                    </a:xfrm>
                    <a:prstGeom prst="rect">
                      <a:avLst/>
                    </a:prstGeom>
                    <a:noFill/>
                    <a:ln w="9525">
                      <a:noFill/>
                      <a:miter lim="800000"/>
                      <a:headEnd/>
                      <a:tailEnd/>
                    </a:ln>
                  </pic:spPr>
                </pic:pic>
              </a:graphicData>
            </a:graphic>
          </wp:inline>
        </w:drawing>
      </w:r>
    </w:p>
    <w:p w:rsidR="00A0195D" w:rsidRPr="00994720" w:rsidRDefault="00A0195D" w:rsidP="00E0738E">
      <w:pPr>
        <w:spacing w:line="360" w:lineRule="auto"/>
        <w:jc w:val="both"/>
        <w:rPr>
          <w:rFonts w:ascii="Times New Roman" w:hAnsi="Times New Roman" w:cs="Times New Roman"/>
          <w:sz w:val="14"/>
          <w:szCs w:val="14"/>
        </w:rPr>
      </w:pPr>
      <w:r w:rsidRPr="00994720">
        <w:rPr>
          <w:rFonts w:ascii="Times New Roman" w:hAnsi="Times New Roman" w:cs="Times New Roman"/>
          <w:sz w:val="14"/>
          <w:szCs w:val="14"/>
        </w:rPr>
        <w:t xml:space="preserve">Asamblea de Familias en Acción            </w:t>
      </w:r>
      <w:r>
        <w:rPr>
          <w:rFonts w:ascii="Times New Roman" w:hAnsi="Times New Roman" w:cs="Times New Roman"/>
          <w:sz w:val="14"/>
          <w:szCs w:val="14"/>
        </w:rPr>
        <w:t xml:space="preserve">                               </w:t>
      </w:r>
      <w:r w:rsidRPr="00994720">
        <w:rPr>
          <w:rFonts w:ascii="Times New Roman" w:hAnsi="Times New Roman" w:cs="Times New Roman"/>
          <w:sz w:val="14"/>
          <w:szCs w:val="14"/>
        </w:rPr>
        <w:t xml:space="preserve">                                  Pago de familias en acción en el Municipio de Villa Rica</w:t>
      </w:r>
    </w:p>
    <w:p w:rsidR="00A0195D" w:rsidRDefault="00A0195D" w:rsidP="00E0738E">
      <w:pPr>
        <w:spacing w:line="360" w:lineRule="auto"/>
        <w:jc w:val="center"/>
        <w:rPr>
          <w:rFonts w:ascii="Times New Roman" w:hAnsi="Times New Roman" w:cs="Times New Roman"/>
          <w:b/>
          <w:bCs/>
          <w:sz w:val="24"/>
          <w:szCs w:val="24"/>
        </w:rPr>
      </w:pPr>
    </w:p>
    <w:p w:rsidR="00A0195D" w:rsidRDefault="00A0195D" w:rsidP="00E0738E">
      <w:pPr>
        <w:spacing w:line="360" w:lineRule="auto"/>
        <w:jc w:val="center"/>
        <w:rPr>
          <w:rFonts w:ascii="Times New Roman" w:hAnsi="Times New Roman" w:cs="Times New Roman"/>
          <w:b/>
          <w:bCs/>
          <w:sz w:val="24"/>
          <w:szCs w:val="24"/>
        </w:rPr>
      </w:pPr>
    </w:p>
    <w:p w:rsidR="00A0195D" w:rsidRPr="00CA56A1" w:rsidRDefault="00A0195D" w:rsidP="00E0738E">
      <w:pPr>
        <w:spacing w:line="360" w:lineRule="auto"/>
        <w:jc w:val="center"/>
        <w:rPr>
          <w:rFonts w:ascii="Times New Roman" w:hAnsi="Times New Roman" w:cs="Times New Roman"/>
          <w:sz w:val="24"/>
          <w:szCs w:val="24"/>
        </w:rPr>
      </w:pPr>
      <w:r w:rsidRPr="00CA56A1">
        <w:rPr>
          <w:rFonts w:ascii="Times New Roman" w:hAnsi="Times New Roman" w:cs="Times New Roman"/>
          <w:b/>
          <w:bCs/>
          <w:sz w:val="24"/>
          <w:szCs w:val="24"/>
        </w:rPr>
        <w:lastRenderedPageBreak/>
        <w:t>ESTRATEGIA JUNTOS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La estrategia JUNTOS es un programa del Gobierno Nacional que tiene como finalidad cumplir las metas de Desarrollo del Milenio ODM.</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Contribuir  a la superación  de la pobreza extrema.</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ACCIONES DESARROLLADAS</w:t>
      </w:r>
    </w:p>
    <w:p w:rsidR="00A0195D" w:rsidRPr="00CA56A1" w:rsidRDefault="00A0195D" w:rsidP="00496825">
      <w:pPr>
        <w:pStyle w:val="ListParagraph"/>
        <w:numPr>
          <w:ilvl w:val="0"/>
          <w:numId w:val="22"/>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Lanzamiento oficiales de la estrategia juntos en el área rural y urbana del municipio de Villa Rica Cauca.</w:t>
      </w:r>
    </w:p>
    <w:p w:rsidR="00A0195D" w:rsidRPr="00CA56A1" w:rsidRDefault="00A0195D" w:rsidP="00496825">
      <w:pPr>
        <w:pStyle w:val="ListParagraph"/>
        <w:numPr>
          <w:ilvl w:val="0"/>
          <w:numId w:val="22"/>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Levantamiento de la línea base.</w:t>
      </w:r>
    </w:p>
    <w:p w:rsidR="00A0195D" w:rsidRPr="00CA56A1" w:rsidRDefault="00A0195D" w:rsidP="00496825">
      <w:pPr>
        <w:pStyle w:val="ListParagraph"/>
        <w:numPr>
          <w:ilvl w:val="0"/>
          <w:numId w:val="22"/>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Encuentros de cuidados.</w:t>
      </w:r>
    </w:p>
    <w:p w:rsidR="00A0195D" w:rsidRPr="00CA56A1" w:rsidRDefault="00A0195D" w:rsidP="00E0738E">
      <w:pPr>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POBLACIÓN BENEFICIADA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Población más vulnerable del municipio de Villa Rica y familias desplazadas por la violencia.</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METAS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Recolección de información.</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b/>
          <w:bCs/>
          <w:sz w:val="24"/>
          <w:szCs w:val="24"/>
        </w:rPr>
        <w:t>RESULTADO OBTENIDO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Levantamiento de línea base a 974 familias beneficiarias del programa</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RECURSO INVERTIDO: </w:t>
      </w:r>
      <w:r w:rsidRPr="00CA56A1">
        <w:rPr>
          <w:rFonts w:ascii="Times New Roman" w:hAnsi="Times New Roman" w:cs="Times New Roman"/>
          <w:sz w:val="24"/>
          <w:szCs w:val="24"/>
        </w:rPr>
        <w:t xml:space="preserve">$ </w:t>
      </w:r>
      <w:r w:rsidRPr="00CA56A1">
        <w:rPr>
          <w:rFonts w:ascii="Times New Roman" w:hAnsi="Times New Roman" w:cs="Times New Roman"/>
          <w:b/>
          <w:bCs/>
          <w:sz w:val="24"/>
          <w:szCs w:val="24"/>
        </w:rPr>
        <w:t>20.000.000</w:t>
      </w:r>
    </w:p>
    <w:p w:rsidR="00A0195D" w:rsidRDefault="00A0195D" w:rsidP="00E0738E">
      <w:pPr>
        <w:spacing w:line="360" w:lineRule="auto"/>
        <w:jc w:val="both"/>
        <w:rPr>
          <w:rFonts w:ascii="Times New Roman" w:hAnsi="Times New Roman" w:cs="Times New Roman"/>
          <w:noProof/>
          <w:sz w:val="24"/>
          <w:szCs w:val="24"/>
        </w:rPr>
      </w:pPr>
    </w:p>
    <w:p w:rsidR="00A0195D" w:rsidRPr="00CA56A1" w:rsidRDefault="000B5CB0" w:rsidP="00E0738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265680" cy="1762760"/>
            <wp:effectExtent l="19050" t="0" r="127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srcRect/>
                    <a:stretch>
                      <a:fillRect/>
                    </a:stretch>
                  </pic:blipFill>
                  <pic:spPr bwMode="auto">
                    <a:xfrm>
                      <a:off x="0" y="0"/>
                      <a:ext cx="2265680" cy="1762760"/>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232660" cy="1804035"/>
            <wp:effectExtent l="19050" t="0" r="0" b="0"/>
            <wp:docPr id="3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0"/>
                    <a:srcRect/>
                    <a:stretch>
                      <a:fillRect/>
                    </a:stretch>
                  </pic:blipFill>
                  <pic:spPr bwMode="auto">
                    <a:xfrm>
                      <a:off x="0" y="0"/>
                      <a:ext cx="2232660" cy="1804035"/>
                    </a:xfrm>
                    <a:prstGeom prst="rect">
                      <a:avLst/>
                    </a:prstGeom>
                    <a:noFill/>
                    <a:ln w="9525">
                      <a:noFill/>
                      <a:miter lim="800000"/>
                      <a:headEnd/>
                      <a:tailEnd/>
                    </a:ln>
                  </pic:spPr>
                </pic:pic>
              </a:graphicData>
            </a:graphic>
          </wp:inline>
        </w:drawing>
      </w:r>
    </w:p>
    <w:p w:rsidR="00A0195D" w:rsidRPr="00130876" w:rsidRDefault="00A0195D" w:rsidP="00E0738E">
      <w:pPr>
        <w:jc w:val="both"/>
        <w:rPr>
          <w:rFonts w:ascii="Times New Roman" w:hAnsi="Times New Roman" w:cs="Times New Roman"/>
          <w:sz w:val="14"/>
          <w:szCs w:val="14"/>
        </w:rPr>
      </w:pPr>
      <w:r w:rsidRPr="00130876">
        <w:rPr>
          <w:rFonts w:ascii="Times New Roman" w:hAnsi="Times New Roman" w:cs="Times New Roman"/>
          <w:sz w:val="14"/>
          <w:szCs w:val="14"/>
        </w:rPr>
        <w:t xml:space="preserve">Socialización de la estrategia JUNTOS.                                         </w:t>
      </w:r>
      <w:r>
        <w:rPr>
          <w:rFonts w:ascii="Times New Roman" w:hAnsi="Times New Roman" w:cs="Times New Roman"/>
          <w:sz w:val="14"/>
          <w:szCs w:val="14"/>
        </w:rPr>
        <w:t xml:space="preserve">                         </w:t>
      </w:r>
      <w:r w:rsidRPr="00130876">
        <w:rPr>
          <w:rFonts w:ascii="Times New Roman" w:hAnsi="Times New Roman" w:cs="Times New Roman"/>
          <w:sz w:val="14"/>
          <w:szCs w:val="14"/>
        </w:rPr>
        <w:t xml:space="preserve">     Levantamiento de la línea base</w:t>
      </w:r>
    </w:p>
    <w:p w:rsidR="00A0195D" w:rsidRDefault="00A0195D" w:rsidP="00E0738E">
      <w:pPr>
        <w:spacing w:line="360" w:lineRule="auto"/>
        <w:jc w:val="center"/>
        <w:rPr>
          <w:rFonts w:ascii="Times New Roman" w:hAnsi="Times New Roman" w:cs="Times New Roman"/>
          <w:b/>
          <w:bCs/>
          <w:sz w:val="24"/>
          <w:szCs w:val="24"/>
        </w:rPr>
      </w:pPr>
    </w:p>
    <w:p w:rsidR="00A0195D" w:rsidRPr="00CA56A1" w:rsidRDefault="00A0195D" w:rsidP="00E0738E">
      <w:pPr>
        <w:spacing w:line="36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ADULTO MAYOR</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Contribuir al bienestar de la población adulta mayor a través de la vinculación a los diferentes programas tanto a nivel nacional como a nivel Municipal, conllevándolos a participar de actividades de capacitación, lúdicas de integración productivas y de salud con el fin de lograr y mantener la funcionalidad del individuo como tal.</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ACCIONES DESARROLLADAS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Ofrecer continuamente una atención personalizada a nivel gerontológico.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Realizar visitas domiciliarias a la población más vulnerable.</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Apoyo y coordinación de proyectos en pro del bienestar del adulto mayor.</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Coordinación del programa de fortalecimiento al adulto mayor de escasos recursos (mercados).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Coordinación y apoyo del programa JUAN LUIS LONDOÑO DE LA CUESTA (almuerzos calientes)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Apoyo y coordinación del programa protección social al adulto mayor de escasos recursos (subsidio económico)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Coordinación y apoyo al comité gerontológico.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Capacitación continúa en el proceso de envejecimiento, terapia ocupacional y a nivel productivo.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Dotación de 500 sudaderas a las 12 organizaciones del adulto mayor.</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Realización de la semana del adulto mayor a nivel cultural, deportiva y  educativa en salud.</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Cumplimiento en actividades de integración y esparcimiento con las siguientes actividades:</w:t>
      </w:r>
    </w:p>
    <w:p w:rsidR="00A0195D" w:rsidRPr="00CA56A1" w:rsidRDefault="00A0195D" w:rsidP="00E0738E">
      <w:pPr>
        <w:pStyle w:val="ListParagraph"/>
        <w:jc w:val="both"/>
        <w:rPr>
          <w:rFonts w:ascii="Times New Roman" w:hAnsi="Times New Roman" w:cs="Times New Roman"/>
          <w:sz w:val="24"/>
          <w:szCs w:val="24"/>
        </w:rPr>
      </w:pPr>
    </w:p>
    <w:p w:rsidR="00A0195D" w:rsidRPr="00CA56A1" w:rsidRDefault="00A0195D" w:rsidP="00496825">
      <w:pPr>
        <w:pStyle w:val="ListParagraph"/>
        <w:numPr>
          <w:ilvl w:val="0"/>
          <w:numId w:val="24"/>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Integración en el Municipio de Guachene</w:t>
      </w:r>
    </w:p>
    <w:p w:rsidR="00A0195D" w:rsidRPr="00CA56A1" w:rsidRDefault="00A0195D" w:rsidP="00496825">
      <w:pPr>
        <w:pStyle w:val="ListParagraph"/>
        <w:numPr>
          <w:ilvl w:val="0"/>
          <w:numId w:val="24"/>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Integración en el centro recreativo agua parque de la caña.</w:t>
      </w:r>
    </w:p>
    <w:p w:rsidR="00A0195D" w:rsidRPr="00CA56A1" w:rsidRDefault="00A0195D" w:rsidP="00496825">
      <w:pPr>
        <w:pStyle w:val="ListParagraph"/>
        <w:numPr>
          <w:ilvl w:val="0"/>
          <w:numId w:val="24"/>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Integración en el centro recreativo Tanane y la recocha.</w:t>
      </w:r>
    </w:p>
    <w:p w:rsidR="00A0195D" w:rsidRPr="00CA56A1" w:rsidRDefault="00A0195D" w:rsidP="00496825">
      <w:pPr>
        <w:pStyle w:val="ListParagraph"/>
        <w:numPr>
          <w:ilvl w:val="0"/>
          <w:numId w:val="24"/>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Realización de caminatas, comitivas, conversatorios, intercambios culturales y otros</w:t>
      </w:r>
    </w:p>
    <w:p w:rsidR="00A0195D" w:rsidRPr="00CA56A1" w:rsidRDefault="00A0195D" w:rsidP="00496825">
      <w:pPr>
        <w:pStyle w:val="ListParagraph"/>
        <w:numPr>
          <w:ilvl w:val="0"/>
          <w:numId w:val="24"/>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para festejar todo un año laborando con la población adulta  se realizaron 12 clausuras de festejo en cada una de las comunidades con las respectivas organizaciones de población adulta mayor y 12 organizaciones conformadas del municipio de Villa Rica.</w:t>
      </w:r>
    </w:p>
    <w:p w:rsidR="00A0195D" w:rsidRPr="00CA56A1" w:rsidRDefault="00A0195D" w:rsidP="00E0738E">
      <w:pPr>
        <w:pStyle w:val="ListParagraph"/>
        <w:ind w:left="1080"/>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POBLACIÓN BENEFICIADA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lastRenderedPageBreak/>
        <w:t>La población beneficiada del programa adulto mayor es de 902 personas que oscilan entre 52 y 57 años de edad y viven en la zona urbana y rural del Municipio de Villa Rica Cauca.</w:t>
      </w:r>
    </w:p>
    <w:p w:rsidR="00A0195D" w:rsidRDefault="00A0195D" w:rsidP="00E0738E">
      <w:pPr>
        <w:jc w:val="both"/>
        <w:rPr>
          <w:rFonts w:ascii="Times New Roman" w:hAnsi="Times New Roman" w:cs="Times New Roman"/>
          <w:b/>
          <w:bCs/>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METAS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Despejaron dudas o inquietudes frente a los diferentes programas que se manejan tanto a nivel Municipal como a nivel Nacional.</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Se conoció la situación de vulnerabilidad que se presenta en el adulto mayor. </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cumplió mensualmente con la entrega de 4.800 mercados a los 400 beneficiarios del programa fortalecimiento del adulto mayor de escasos recursos.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Completar la cobertura total de (221) beneficiarios que ha asignado el gobierno nacional del Municipio de Villa Rica a través del ofrecimiento de un almuerzo diario de lunes a viernes a la población  beneficiada.</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Entrega mensual de 26 paquetes alimentarios en la zona rural de primavera y agua azul. </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atendió en la oficina en un 70% de la población adulta mayor para ofrecer información de los programes y la vinculación en los mismos.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Cada dos meses los beneficiaros reciben su dinero asignado.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Proyectar acciones a desarrollarse con la población adulta en general y las 12 organizaciones existentes del Municipio.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Disminuir las diferentes patologías presentadas en los adultos mayores.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logro una cobertura de 50 beneficiarios más en la entrega de los mercados.</w:t>
      </w:r>
    </w:p>
    <w:p w:rsidR="00A0195D" w:rsidRPr="00CA56A1" w:rsidRDefault="00A0195D" w:rsidP="00E0738E">
      <w:pPr>
        <w:pStyle w:val="ListParagraph"/>
        <w:jc w:val="both"/>
        <w:rPr>
          <w:rFonts w:ascii="Times New Roman" w:hAnsi="Times New Roman" w:cs="Times New Roman"/>
          <w:sz w:val="24"/>
          <w:szCs w:val="24"/>
        </w:rPr>
      </w:pPr>
    </w:p>
    <w:p w:rsidR="00A0195D" w:rsidRPr="00CA56A1" w:rsidRDefault="00A0195D" w:rsidP="00E0738E">
      <w:pPr>
        <w:ind w:left="360"/>
        <w:jc w:val="both"/>
        <w:rPr>
          <w:rFonts w:ascii="Times New Roman" w:hAnsi="Times New Roman" w:cs="Times New Roman"/>
          <w:b/>
          <w:bCs/>
          <w:sz w:val="24"/>
          <w:szCs w:val="24"/>
        </w:rPr>
      </w:pPr>
      <w:r w:rsidRPr="00CA56A1">
        <w:rPr>
          <w:rFonts w:ascii="Times New Roman" w:hAnsi="Times New Roman" w:cs="Times New Roman"/>
          <w:b/>
          <w:bCs/>
          <w:sz w:val="24"/>
          <w:szCs w:val="24"/>
        </w:rPr>
        <w:t>RESULTADOS OBTENIDOS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atendió en un 60% a la población adulta mayor.</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 nivel urbano se logro un 50% de visitas domiciliarias y a nivel rural se logro un 80%.</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Se realizaron 10 proyectos de capacitación </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Se cumplió en un 100% a los 400 beneficiarios del programa . </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atendió en un 70% a la población beneficiada y se cumplió en un 100% la entrega de los 26 paquetes alimenticios.</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cumplió en un 97% la entrega de los subsidios económicos bimestralmente a los 215 beneficiarios del programa</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cumplió en un 100% la proyección y evaluación de las metas trabajadas en la organización y programas con el comité gerontológico.</w:t>
      </w:r>
    </w:p>
    <w:p w:rsidR="00A0195D" w:rsidRPr="00CA56A1" w:rsidRDefault="00A0195D" w:rsidP="00496825">
      <w:pPr>
        <w:pStyle w:val="ListParagraph"/>
        <w:numPr>
          <w:ilvl w:val="0"/>
          <w:numId w:val="23"/>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capacito en un 70% en salud, terapia ocupacional, áreas productivas y otras.</w:t>
      </w:r>
    </w:p>
    <w:p w:rsidR="00A0195D" w:rsidRPr="00CA56A1" w:rsidRDefault="00A0195D" w:rsidP="00E0738E">
      <w:pPr>
        <w:ind w:left="360"/>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RECURSO INVERTIDO $ 257.000.000</w:t>
      </w:r>
    </w:p>
    <w:p w:rsidR="00A0195D" w:rsidRPr="00CA56A1" w:rsidRDefault="000B5CB0" w:rsidP="00E0738E">
      <w:pPr>
        <w:ind w:left="360"/>
        <w:jc w:val="both"/>
        <w:rPr>
          <w:rFonts w:ascii="Times New Roman" w:hAnsi="Times New Roman" w:cs="Times New Roman"/>
          <w:b/>
          <w:bCs/>
          <w:noProof/>
          <w:sz w:val="24"/>
          <w:szCs w:val="24"/>
        </w:rPr>
      </w:pPr>
      <w:r>
        <w:rPr>
          <w:noProof/>
        </w:rPr>
        <w:lastRenderedPageBreak/>
        <w:drawing>
          <wp:anchor distT="0" distB="0" distL="114300" distR="114300" simplePos="0" relativeHeight="251650560" behindDoc="0" locked="0" layoutInCell="1" allowOverlap="1">
            <wp:simplePos x="0" y="0"/>
            <wp:positionH relativeFrom="column">
              <wp:posOffset>318770</wp:posOffset>
            </wp:positionH>
            <wp:positionV relativeFrom="paragraph">
              <wp:posOffset>5715</wp:posOffset>
            </wp:positionV>
            <wp:extent cx="1885950" cy="1409700"/>
            <wp:effectExtent l="19050" t="0" r="0" b="0"/>
            <wp:wrapSquare wrapText="bothSides"/>
            <wp:docPr id="23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1"/>
                    <a:srcRect/>
                    <a:stretch>
                      <a:fillRect/>
                    </a:stretch>
                  </pic:blipFill>
                  <pic:spPr bwMode="auto">
                    <a:xfrm>
                      <a:off x="0" y="0"/>
                      <a:ext cx="1885950" cy="1409700"/>
                    </a:xfrm>
                    <a:prstGeom prst="rect">
                      <a:avLst/>
                    </a:prstGeom>
                    <a:noFill/>
                  </pic:spPr>
                </pic:pic>
              </a:graphicData>
            </a:graphic>
          </wp:anchor>
        </w:drawing>
      </w:r>
      <w:r w:rsidR="00A0195D">
        <w:rPr>
          <w:rFonts w:ascii="Times New Roman" w:hAnsi="Times New Roman" w:cs="Times New Roman"/>
          <w:b/>
          <w:bCs/>
          <w:noProof/>
          <w:sz w:val="24"/>
          <w:szCs w:val="24"/>
        </w:rPr>
        <w:t xml:space="preserve">                                </w:t>
      </w:r>
      <w:r w:rsidR="00A0195D" w:rsidRPr="00CA56A1">
        <w:rPr>
          <w:rFonts w:ascii="Times New Roman" w:hAnsi="Times New Roman" w:cs="Times New Roman"/>
          <w:b/>
          <w:bCs/>
          <w:noProof/>
          <w:sz w:val="24"/>
          <w:szCs w:val="24"/>
        </w:rPr>
        <w:t xml:space="preserve">       </w:t>
      </w:r>
      <w:r>
        <w:rPr>
          <w:rFonts w:ascii="Times New Roman" w:hAnsi="Times New Roman" w:cs="Times New Roman"/>
          <w:b/>
          <w:bCs/>
          <w:noProof/>
          <w:sz w:val="24"/>
          <w:szCs w:val="24"/>
        </w:rPr>
        <w:drawing>
          <wp:inline distT="0" distB="0" distL="0" distR="0">
            <wp:extent cx="2026285" cy="1416685"/>
            <wp:effectExtent l="1905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2"/>
                    <a:srcRect/>
                    <a:stretch>
                      <a:fillRect/>
                    </a:stretch>
                  </pic:blipFill>
                  <pic:spPr bwMode="auto">
                    <a:xfrm>
                      <a:off x="0" y="0"/>
                      <a:ext cx="2026285" cy="1416685"/>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noProof/>
          <w:sz w:val="24"/>
          <w:szCs w:val="24"/>
        </w:rPr>
        <w:t xml:space="preserve">    </w:t>
      </w:r>
      <w:r w:rsidR="00A0195D">
        <w:rPr>
          <w:rFonts w:ascii="Times New Roman" w:hAnsi="Times New Roman" w:cs="Times New Roman"/>
          <w:b/>
          <w:bCs/>
          <w:noProof/>
          <w:sz w:val="24"/>
          <w:szCs w:val="24"/>
        </w:rPr>
        <w:t xml:space="preserve"> </w:t>
      </w:r>
      <w:r w:rsidR="00A0195D" w:rsidRPr="00CA56A1">
        <w:rPr>
          <w:rFonts w:ascii="Times New Roman" w:hAnsi="Times New Roman" w:cs="Times New Roman"/>
          <w:b/>
          <w:bCs/>
          <w:noProof/>
          <w:sz w:val="24"/>
          <w:szCs w:val="24"/>
        </w:rPr>
        <w:t xml:space="preserve">      </w:t>
      </w:r>
    </w:p>
    <w:p w:rsidR="00A0195D" w:rsidRPr="00CA56A1" w:rsidRDefault="00A0195D" w:rsidP="00E0738E">
      <w:pPr>
        <w:ind w:left="360"/>
        <w:jc w:val="both"/>
        <w:rPr>
          <w:rFonts w:ascii="Times New Roman" w:hAnsi="Times New Roman" w:cs="Times New Roman"/>
          <w:b/>
          <w:bCs/>
          <w:sz w:val="24"/>
          <w:szCs w:val="24"/>
        </w:rPr>
      </w:pPr>
    </w:p>
    <w:p w:rsidR="00A0195D" w:rsidRPr="00CA56A1" w:rsidRDefault="00A0195D" w:rsidP="00E0738E">
      <w:pPr>
        <w:spacing w:line="360" w:lineRule="auto"/>
        <w:ind w:left="-709"/>
        <w:jc w:val="center"/>
        <w:rPr>
          <w:rFonts w:ascii="Times New Roman" w:hAnsi="Times New Roman" w:cs="Times New Roman"/>
          <w:b/>
          <w:bCs/>
          <w:noProof/>
          <w:sz w:val="24"/>
          <w:szCs w:val="24"/>
        </w:rPr>
      </w:pPr>
      <w:r w:rsidRPr="00CA56A1">
        <w:rPr>
          <w:rFonts w:ascii="Times New Roman" w:hAnsi="Times New Roman" w:cs="Times New Roman"/>
          <w:b/>
          <w:bCs/>
          <w:noProof/>
          <w:sz w:val="24"/>
          <w:szCs w:val="24"/>
        </w:rPr>
        <w:t xml:space="preserve">       </w:t>
      </w:r>
      <w:r w:rsidR="000B5CB0">
        <w:rPr>
          <w:rFonts w:ascii="Times New Roman" w:hAnsi="Times New Roman" w:cs="Times New Roman"/>
          <w:b/>
          <w:bCs/>
          <w:noProof/>
          <w:sz w:val="24"/>
          <w:szCs w:val="24"/>
        </w:rPr>
        <w:drawing>
          <wp:inline distT="0" distB="0" distL="0" distR="0">
            <wp:extent cx="2257425" cy="1457960"/>
            <wp:effectExtent l="19050" t="0" r="952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
                    <a:srcRect/>
                    <a:stretch>
                      <a:fillRect/>
                    </a:stretch>
                  </pic:blipFill>
                  <pic:spPr bwMode="auto">
                    <a:xfrm>
                      <a:off x="0" y="0"/>
                      <a:ext cx="2257425" cy="1457960"/>
                    </a:xfrm>
                    <a:prstGeom prst="rect">
                      <a:avLst/>
                    </a:prstGeom>
                    <a:noFill/>
                    <a:ln w="9525">
                      <a:noFill/>
                      <a:miter lim="800000"/>
                      <a:headEnd/>
                      <a:tailEnd/>
                    </a:ln>
                  </pic:spPr>
                </pic:pic>
              </a:graphicData>
            </a:graphic>
          </wp:inline>
        </w:drawing>
      </w:r>
      <w:r w:rsidRPr="00CA56A1">
        <w:rPr>
          <w:rFonts w:ascii="Times New Roman" w:hAnsi="Times New Roman" w:cs="Times New Roman"/>
          <w:b/>
          <w:bCs/>
          <w:noProof/>
          <w:sz w:val="24"/>
          <w:szCs w:val="24"/>
        </w:rPr>
        <w:br w:type="textWrapping" w:clear="all"/>
        <w:t xml:space="preserve">                                  </w:t>
      </w:r>
    </w:p>
    <w:p w:rsidR="00A0195D" w:rsidRPr="00CA56A1" w:rsidRDefault="00A0195D" w:rsidP="00305683">
      <w:pPr>
        <w:spacing w:line="360" w:lineRule="auto"/>
        <w:ind w:left="360"/>
        <w:rPr>
          <w:rFonts w:ascii="Times New Roman" w:hAnsi="Times New Roman" w:cs="Times New Roman"/>
          <w:b/>
          <w:bCs/>
          <w:sz w:val="24"/>
          <w:szCs w:val="24"/>
        </w:rPr>
      </w:pPr>
      <w:r w:rsidRPr="00CA56A1">
        <w:rPr>
          <w:rFonts w:ascii="Times New Roman" w:hAnsi="Times New Roman" w:cs="Times New Roman"/>
          <w:b/>
          <w:bCs/>
          <w:sz w:val="24"/>
          <w:szCs w:val="24"/>
        </w:rPr>
        <w:t xml:space="preserve">                                          POBLACIÓN POBRE NO ASEGURADA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La población pobre no asegurada es aquella población urbana y rural de cada distrito, Municipio o corregimiento Departamental, identificada como pobre por el sistema de identificación de beneficiarios que defina el CONPES, no afiliada al régimen contributivo, a un régimen excepcional o al régimen subsidiado.</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  La Atención A La Población Pobre No Asegurada</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 xml:space="preserve">La atención a la población pobre no asegurada es una ayuda que se les brinda a las personas de escasos recursos económicos.  </w:t>
      </w:r>
    </w:p>
    <w:p w:rsidR="00A0195D" w:rsidRPr="00CA56A1" w:rsidRDefault="00A0195D" w:rsidP="00E0738E">
      <w:pPr>
        <w:spacing w:line="360" w:lineRule="auto"/>
        <w:jc w:val="both"/>
        <w:rPr>
          <w:rFonts w:ascii="Times New Roman" w:hAnsi="Times New Roman" w:cs="Times New Roman"/>
          <w:sz w:val="24"/>
          <w:szCs w:val="24"/>
        </w:rPr>
      </w:pP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Hemos contratado con las siguientes instituciones para cumplir con las ayudas a dicha población.</w:t>
      </w:r>
    </w:p>
    <w:p w:rsidR="00A0195D" w:rsidRPr="00CA56A1" w:rsidRDefault="000B5CB0" w:rsidP="00E0738E">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68950" cy="2965450"/>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4"/>
                    <a:srcRect/>
                    <a:stretch>
                      <a:fillRect/>
                    </a:stretch>
                  </pic:blipFill>
                  <pic:spPr bwMode="auto">
                    <a:xfrm>
                      <a:off x="0" y="0"/>
                      <a:ext cx="5568950" cy="2965450"/>
                    </a:xfrm>
                    <a:prstGeom prst="rect">
                      <a:avLst/>
                    </a:prstGeom>
                    <a:noFill/>
                    <a:ln w="9525">
                      <a:noFill/>
                      <a:miter lim="800000"/>
                      <a:headEnd/>
                      <a:tailEnd/>
                    </a:ln>
                  </pic:spPr>
                </pic:pic>
              </a:graphicData>
            </a:graphic>
          </wp:inline>
        </w:drawing>
      </w:r>
    </w:p>
    <w:p w:rsidR="00A0195D" w:rsidRPr="00CA56A1" w:rsidRDefault="00A0195D" w:rsidP="00E0738E">
      <w:pPr>
        <w:jc w:val="center"/>
        <w:rPr>
          <w:rFonts w:ascii="Times New Roman" w:hAnsi="Times New Roman" w:cs="Times New Roman"/>
          <w:b/>
          <w:bCs/>
          <w:sz w:val="24"/>
          <w:szCs w:val="24"/>
        </w:rPr>
      </w:pPr>
      <w:r w:rsidRPr="00CA56A1">
        <w:rPr>
          <w:rFonts w:ascii="Times New Roman" w:hAnsi="Times New Roman" w:cs="Times New Roman"/>
          <w:b/>
          <w:bCs/>
          <w:sz w:val="24"/>
          <w:szCs w:val="24"/>
        </w:rPr>
        <w:t>SALUD PÚBLICA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La Salud Publica comprende la promoción de la salud y calidad de vida, prevención de los riesgos, recuperación y superación de los daños en salud y vigilancia en salud y gestión del conocimiento , definidas en el plan de salud pública mediante el decreto 3039 de 2007 del ministerio de protección social, con el propósito de garantizar acciones que conllevan el mejorar el estado de salud, evitando en el mediano y largo plazo, la progresión y los desenlaces adversos de la enfermedad, enfrentar los retos del envejecimiento y la transición demográfica, como también, disminuir las inequidades en salud pública de la población del Municipio de Villa Rica Cauca.</w:t>
      </w: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Garantizar las acciones de promoción de la salud y calidad de vida, prevención de riesgos en la población de Villarricense, ejercer la vigilancia en salud pública y la vigilancia sanitaria, a través del fortalecimiento de la capacidad de gestión de la Dirección Departamental de salud del Cauca.</w:t>
      </w: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Programa: Canalización</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Objetivo: </w:t>
      </w:r>
      <w:r w:rsidRPr="00CA56A1">
        <w:rPr>
          <w:rFonts w:ascii="Times New Roman" w:hAnsi="Times New Roman" w:cs="Times New Roman"/>
          <w:sz w:val="24"/>
          <w:szCs w:val="24"/>
        </w:rPr>
        <w:t>Prevenir la incidencia de enfermedades inmunoprevenibles mediante el</w:t>
      </w: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censo de la población casa a casa para identificar la población susceptible de vacunación y</w:t>
      </w: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de esta manera permitir el acceso oportuno y con calidad a los servicios de vacunación de la</w:t>
      </w: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población en concordancia con los lineamientos establecidos a nivel nacional y</w:t>
      </w: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departamental.</w:t>
      </w: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p>
    <w:p w:rsidR="00A0195D" w:rsidRPr="00CA56A1" w:rsidRDefault="00A0195D" w:rsidP="00E0738E">
      <w:pPr>
        <w:autoSpaceDE w:val="0"/>
        <w:autoSpaceDN w:val="0"/>
        <w:adjustRightInd w:val="0"/>
        <w:spacing w:line="360" w:lineRule="auto"/>
        <w:jc w:val="both"/>
        <w:rPr>
          <w:rFonts w:ascii="Times New Roman" w:hAnsi="Times New Roman" w:cs="Times New Roman"/>
          <w:sz w:val="24"/>
          <w:szCs w:val="24"/>
        </w:rPr>
      </w:pPr>
      <w:r w:rsidRPr="00CA56A1">
        <w:rPr>
          <w:rFonts w:ascii="Times New Roman" w:hAnsi="Times New Roman" w:cs="Times New Roman"/>
          <w:b/>
          <w:bCs/>
          <w:sz w:val="24"/>
          <w:szCs w:val="24"/>
        </w:rPr>
        <w:lastRenderedPageBreak/>
        <w:t>Población Objeto</w:t>
      </w:r>
      <w:r w:rsidRPr="00CA56A1">
        <w:rPr>
          <w:rFonts w:ascii="Times New Roman" w:hAnsi="Times New Roman" w:cs="Times New Roman"/>
          <w:sz w:val="24"/>
          <w:szCs w:val="24"/>
        </w:rPr>
        <w:t>: Habitantes Municipio de Villa Rica Cauca</w:t>
      </w:r>
    </w:p>
    <w:p w:rsidR="00A0195D" w:rsidRPr="00CA56A1" w:rsidRDefault="00A0195D" w:rsidP="00E0738E">
      <w:pPr>
        <w:autoSpaceDE w:val="0"/>
        <w:autoSpaceDN w:val="0"/>
        <w:adjustRightInd w:val="0"/>
        <w:spacing w:line="360" w:lineRule="auto"/>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en Convenio con ESE Norte 3 Villa Rica</w:t>
      </w: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27"/>
        </w:numPr>
        <w:autoSpaceDE w:val="0"/>
        <w:autoSpaceDN w:val="0"/>
        <w:adjustRightInd w:val="0"/>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Censo de la población del Municipio para detectar la población susceptible de Vacunación (se cuenta con visitas domiciliarias – Porcentaje de cumplimiento 94% de la meta programada)</w:t>
      </w:r>
    </w:p>
    <w:p w:rsidR="00A0195D" w:rsidRPr="00CA56A1" w:rsidRDefault="00A0195D" w:rsidP="00496825">
      <w:pPr>
        <w:pStyle w:val="ListParagraph"/>
        <w:numPr>
          <w:ilvl w:val="0"/>
          <w:numId w:val="27"/>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Vacunación de la población susceptible</w:t>
      </w:r>
    </w:p>
    <w:p w:rsidR="00A0195D" w:rsidRPr="00CA56A1" w:rsidRDefault="00A0195D" w:rsidP="00496825">
      <w:pPr>
        <w:pStyle w:val="ListParagraph"/>
        <w:numPr>
          <w:ilvl w:val="0"/>
          <w:numId w:val="27"/>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Actualización del mapeo de vacunación del municipio</w:t>
      </w:r>
    </w:p>
    <w:p w:rsidR="00A0195D" w:rsidRPr="00CA56A1" w:rsidRDefault="00A0195D" w:rsidP="00496825">
      <w:pPr>
        <w:pStyle w:val="ListParagraph"/>
        <w:numPr>
          <w:ilvl w:val="0"/>
          <w:numId w:val="27"/>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Canalización a otros servicios de promoción y prevención según resolución 412 de 2000 mediante educación en derechos y deberes en salud.</w:t>
      </w:r>
    </w:p>
    <w:p w:rsidR="00A0195D" w:rsidRDefault="00A0195D" w:rsidP="00E0738E">
      <w:pPr>
        <w:autoSpaceDE w:val="0"/>
        <w:autoSpaceDN w:val="0"/>
        <w:adjustRightInd w:val="0"/>
        <w:spacing w:line="360" w:lineRule="auto"/>
        <w:jc w:val="both"/>
        <w:rPr>
          <w:rFonts w:ascii="Times New Roman" w:hAnsi="Times New Roman" w:cs="Times New Roman"/>
          <w:sz w:val="24"/>
          <w:szCs w:val="24"/>
        </w:rPr>
      </w:pP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PROGRAMA: SALUD SEXUAL Y REPRODUCTIVA</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Mejorar la Salud Sexual y Reproductiva y la promoción del ejercicio de los Derechos Sexuales y Reproductivos de la población Villarricense mediante la reducción de factores de vulnerabilidad y los comportamientos de riesgo y el estímulo de los factores protectores.</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Población Objeto</w:t>
      </w:r>
      <w:r w:rsidRPr="00CA56A1">
        <w:rPr>
          <w:rFonts w:ascii="Times New Roman" w:hAnsi="Times New Roman" w:cs="Times New Roman"/>
          <w:sz w:val="24"/>
          <w:szCs w:val="24"/>
        </w:rPr>
        <w:t>: Comunidad Escolar (Estudiantes, docentes, padres de familia) y población adolescente en general</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en Convenio con ESE Norte 3 Villa Rica.</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Talleres Educativos en sexualidad responsable (talleres realizados – Cumplimiento mayor del 100% de lo programado).</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Talleres Educativos en prevención del cáncer de Cuello uterino (Talleres –Cumplimiento mayor del 100% de lo programado)</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Entrega de Micro dosis. </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w:t>
      </w:r>
      <w:r w:rsidRPr="00CA56A1">
        <w:rPr>
          <w:rFonts w:ascii="Times New Roman" w:hAnsi="Times New Roman" w:cs="Times New Roman"/>
          <w:sz w:val="24"/>
          <w:szCs w:val="24"/>
        </w:rPr>
        <w:t>Entrega de preservativos (5.000 preservativos – Cumplimiento del 89% de lo programado)</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Demanda Inducida de la población a los servicios de promoción y prevención.</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Asesorías e Intervenciones por médico y enfermera.</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Realización de Visitas domiciliarias.</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Ingreso al programa de Planificación Familia.</w:t>
      </w:r>
    </w:p>
    <w:p w:rsidR="00A0195D" w:rsidRPr="00CA56A1" w:rsidRDefault="00A0195D" w:rsidP="00496825">
      <w:pPr>
        <w:pStyle w:val="ListParagraph"/>
        <w:numPr>
          <w:ilvl w:val="0"/>
          <w:numId w:val="28"/>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Ingreso a control de Planificación Familiar.</w:t>
      </w:r>
    </w:p>
    <w:p w:rsidR="00A0195D" w:rsidRPr="00CA56A1" w:rsidRDefault="00A0195D" w:rsidP="00E0738E">
      <w:pPr>
        <w:autoSpaceDE w:val="0"/>
        <w:autoSpaceDN w:val="0"/>
        <w:adjustRightInd w:val="0"/>
        <w:jc w:val="both"/>
        <w:rPr>
          <w:rFonts w:ascii="Times New Roman" w:hAnsi="Times New Roman" w:cs="Times New Roman"/>
          <w:sz w:val="24"/>
          <w:szCs w:val="24"/>
        </w:rPr>
      </w:pP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PROGRAMA: ATENCIÓN PRIMARIA EN SALUD</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Objetivo. </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 xml:space="preserve">Fortalecer el acceso a la atención en los servicios de salud, la calidad de las acciones de promoción de la salud, prevención de la enfermedad, vigilancia de la salud pública, cuidado del ambiente y el acceso a otros servicios para el desarrollo social que se tenga en la localidad; mediante el fortalecimiento de la inducción a la demanda de los individuos, la familia y la comunidad; el seguimiento de los planes de acción familiar y comunitarios, la participación y articulación de los diferentes actores del desarrollo en el municipio y la comunidad. </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Población Objeto</w:t>
      </w:r>
      <w:r w:rsidRPr="00CA56A1">
        <w:rPr>
          <w:rFonts w:ascii="Times New Roman" w:hAnsi="Times New Roman" w:cs="Times New Roman"/>
          <w:sz w:val="24"/>
          <w:szCs w:val="24"/>
        </w:rPr>
        <w:t>: Población Municipio Villa Rica Cauca.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en Convenio con ESE Norte 3 Villa Rica.</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29"/>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Controles de placa.</w:t>
      </w:r>
    </w:p>
    <w:p w:rsidR="00A0195D" w:rsidRPr="00CA56A1" w:rsidRDefault="00A0195D" w:rsidP="00496825">
      <w:pPr>
        <w:pStyle w:val="ListParagraph"/>
        <w:numPr>
          <w:ilvl w:val="0"/>
          <w:numId w:val="29"/>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Evaluaciones por higienista oral.</w:t>
      </w:r>
    </w:p>
    <w:p w:rsidR="00A0195D" w:rsidRPr="00CA56A1" w:rsidRDefault="00A0195D" w:rsidP="00496825">
      <w:pPr>
        <w:pStyle w:val="ListParagraph"/>
        <w:numPr>
          <w:ilvl w:val="0"/>
          <w:numId w:val="29"/>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Demanda Inducida de la población a los servicios de promoción y prevención (demandas inducidas).</w:t>
      </w:r>
    </w:p>
    <w:p w:rsidR="00A0195D" w:rsidRPr="00CA56A1" w:rsidRDefault="00A0195D" w:rsidP="00E0738E">
      <w:pPr>
        <w:autoSpaceDE w:val="0"/>
        <w:autoSpaceDN w:val="0"/>
        <w:adjustRightInd w:val="0"/>
        <w:jc w:val="both"/>
        <w:rPr>
          <w:rFonts w:ascii="Times New Roman" w:hAnsi="Times New Roman" w:cs="Times New Roman"/>
          <w:sz w:val="24"/>
          <w:szCs w:val="24"/>
        </w:rPr>
      </w:pP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PROGRAMA: DESCENTRALIZACIÓN DE SERVICIOS DE SALUD</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Garantizar el acceso a los servicios de salud de promoción y prevención a las comunidades desde el nivel extramural basado en los principios de calidad, oportunidad y la confianza generada por el personal de salud.</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Población Objeto</w:t>
      </w:r>
      <w:r w:rsidRPr="00CA56A1">
        <w:rPr>
          <w:rFonts w:ascii="Times New Roman" w:hAnsi="Times New Roman" w:cs="Times New Roman"/>
          <w:sz w:val="24"/>
          <w:szCs w:val="24"/>
        </w:rPr>
        <w:t>: Población Municipio de Villa Rica Cauca.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en Convenio con ESE Norte 3 Villa Rica Cauca.</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30"/>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Evaluaciones o consultas  Médicas en el puesto de salud de Juan Ignacio corregimiento del Municipio de Villa Rica.  (cumplimiento 62. % )</w:t>
      </w:r>
    </w:p>
    <w:p w:rsidR="00A0195D" w:rsidRPr="00CA56A1" w:rsidRDefault="00A0195D" w:rsidP="00496825">
      <w:pPr>
        <w:pStyle w:val="ListParagraph"/>
        <w:numPr>
          <w:ilvl w:val="0"/>
          <w:numId w:val="30"/>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Evaluaciones y procedimientos por Higiene Oral. </w:t>
      </w:r>
    </w:p>
    <w:p w:rsidR="00A0195D" w:rsidRPr="00CA56A1" w:rsidRDefault="00A0195D" w:rsidP="00496825">
      <w:pPr>
        <w:pStyle w:val="ListParagraph"/>
        <w:numPr>
          <w:ilvl w:val="0"/>
          <w:numId w:val="30"/>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Demanda Inducida de la población a los servicios de promoción y prevención.</w:t>
      </w:r>
    </w:p>
    <w:p w:rsidR="00A0195D" w:rsidRPr="00CA56A1" w:rsidRDefault="00A0195D" w:rsidP="00496825">
      <w:pPr>
        <w:pStyle w:val="ListParagraph"/>
        <w:numPr>
          <w:ilvl w:val="0"/>
          <w:numId w:val="30"/>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Tamizaje de Hipertensión Arterial ( 95% de Actividades Relanzadas)</w:t>
      </w:r>
    </w:p>
    <w:p w:rsidR="00A0195D" w:rsidRPr="00CA56A1" w:rsidRDefault="00A0195D" w:rsidP="00496825">
      <w:pPr>
        <w:pStyle w:val="ListParagraph"/>
        <w:numPr>
          <w:ilvl w:val="0"/>
          <w:numId w:val="30"/>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Tamizaje de peso y Talla ( 40% tamizajes realizados)</w:t>
      </w:r>
    </w:p>
    <w:p w:rsidR="00A0195D" w:rsidRPr="00CA56A1" w:rsidRDefault="00A0195D" w:rsidP="00496825">
      <w:pPr>
        <w:pStyle w:val="ListParagraph"/>
        <w:numPr>
          <w:ilvl w:val="0"/>
          <w:numId w:val="30"/>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Vacunación </w:t>
      </w:r>
    </w:p>
    <w:p w:rsidR="00A0195D" w:rsidRPr="00CA56A1" w:rsidRDefault="00A0195D" w:rsidP="00E0738E">
      <w:pPr>
        <w:autoSpaceDE w:val="0"/>
        <w:autoSpaceDN w:val="0"/>
        <w:adjustRightInd w:val="0"/>
        <w:jc w:val="both"/>
        <w:rPr>
          <w:rFonts w:ascii="Times New Roman" w:hAnsi="Times New Roman" w:cs="Times New Roman"/>
          <w:sz w:val="24"/>
          <w:szCs w:val="24"/>
        </w:rPr>
      </w:pP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PROGRAMA: PREVENCIÓN DEL CONSUMO DE SUSTANCIAS PSICOACTIVAS.</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Objetivo: </w:t>
      </w:r>
      <w:r w:rsidRPr="00CA56A1">
        <w:rPr>
          <w:rFonts w:ascii="Times New Roman" w:hAnsi="Times New Roman" w:cs="Times New Roman"/>
          <w:sz w:val="24"/>
          <w:szCs w:val="24"/>
        </w:rPr>
        <w:t>Prevención del Consumo de Sustancias Psicoactivas en la población Villarricense.</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Población Objeto</w:t>
      </w:r>
      <w:r w:rsidRPr="00CA56A1">
        <w:rPr>
          <w:rFonts w:ascii="Times New Roman" w:hAnsi="Times New Roman" w:cs="Times New Roman"/>
          <w:sz w:val="24"/>
          <w:szCs w:val="24"/>
        </w:rPr>
        <w:t>: Habitantes del municipio de Villa Rica, (Grupos organizados,  instituciones educativa y grupos juveniles)</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en Convenio con ESE Norte 3 Villa Rica</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Actividades educativas, capacitación y talleres. </w:t>
      </w: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p>
    <w:p w:rsidR="00A0195D" w:rsidRPr="00CA56A1" w:rsidRDefault="00A0195D" w:rsidP="00E0738E">
      <w:pPr>
        <w:autoSpaceDE w:val="0"/>
        <w:autoSpaceDN w:val="0"/>
        <w:adjustRightInd w:val="0"/>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PROGRAMA: VIGILANCIA Y CONTROL DE FACTORES DE RIESGO AMBIENTALES Y DE CONSUMO HUMANO</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Objetivo: </w:t>
      </w:r>
      <w:r w:rsidRPr="00CA56A1">
        <w:rPr>
          <w:rFonts w:ascii="Times New Roman" w:hAnsi="Times New Roman" w:cs="Times New Roman"/>
          <w:sz w:val="24"/>
          <w:szCs w:val="24"/>
        </w:rPr>
        <w:t>Disminuir los factores de riesgo de origen ambiental, sanitario y del consumo para proteger la Salud Pública en el municipio de Villa Rica Cauca.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Población Objeto</w:t>
      </w:r>
      <w:r w:rsidRPr="00CA56A1">
        <w:rPr>
          <w:rFonts w:ascii="Times New Roman" w:hAnsi="Times New Roman" w:cs="Times New Roman"/>
          <w:sz w:val="24"/>
          <w:szCs w:val="24"/>
        </w:rPr>
        <w:t>: Habitantes del municipio de Villa Rica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 Área de vigilancia y Control Epidemiológico.</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Visitas a vendedores ambulantes </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Visitas a Droguería, Farmacias y Tiendas Naturistas.</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Visitas de Inspección a Instituciones Prestadoras de Servicios de salud.</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Visitas de Atención a Quejas.</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Vigilancia y control a casos de dengue. </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Vigilancia y control a casos de accidentes rábicos.</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Cursos de manipulación de alimentos (2 cursos, 70 asistentes – Cumplimiento del 80% de lo programado)</w:t>
      </w:r>
    </w:p>
    <w:p w:rsidR="00A0195D" w:rsidRPr="00CA56A1" w:rsidRDefault="00A0195D" w:rsidP="00E0738E">
      <w:pPr>
        <w:autoSpaceDE w:val="0"/>
        <w:autoSpaceDN w:val="0"/>
        <w:adjustRightInd w:val="0"/>
        <w:spacing w:line="360" w:lineRule="auto"/>
        <w:jc w:val="both"/>
        <w:rPr>
          <w:rFonts w:ascii="Times New Roman" w:hAnsi="Times New Roman" w:cs="Times New Roman"/>
          <w:sz w:val="24"/>
          <w:szCs w:val="24"/>
        </w:rPr>
      </w:pPr>
    </w:p>
    <w:p w:rsidR="00A0195D" w:rsidRPr="00CA56A1" w:rsidRDefault="000B5CB0" w:rsidP="00E0738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331085" cy="1861820"/>
            <wp:effectExtent l="19050" t="0" r="0" b="0"/>
            <wp:docPr id="3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45"/>
                    <a:srcRect/>
                    <a:stretch>
                      <a:fillRect/>
                    </a:stretch>
                  </pic:blipFill>
                  <pic:spPr bwMode="auto">
                    <a:xfrm>
                      <a:off x="0" y="0"/>
                      <a:ext cx="2331085" cy="186182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479675" cy="1845310"/>
            <wp:effectExtent l="1905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6"/>
                    <a:srcRect/>
                    <a:stretch>
                      <a:fillRect/>
                    </a:stretch>
                  </pic:blipFill>
                  <pic:spPr bwMode="auto">
                    <a:xfrm>
                      <a:off x="0" y="0"/>
                      <a:ext cx="2479675" cy="1845310"/>
                    </a:xfrm>
                    <a:prstGeom prst="rect">
                      <a:avLst/>
                    </a:prstGeom>
                    <a:noFill/>
                    <a:ln w="9525">
                      <a:noFill/>
                      <a:miter lim="800000"/>
                      <a:headEnd/>
                      <a:tailEnd/>
                    </a:ln>
                  </pic:spPr>
                </pic:pic>
              </a:graphicData>
            </a:graphic>
          </wp:inline>
        </w:drawing>
      </w:r>
    </w:p>
    <w:p w:rsidR="00A0195D" w:rsidRPr="00CA56A1" w:rsidRDefault="00A0195D" w:rsidP="00E0738E">
      <w:pPr>
        <w:autoSpaceDE w:val="0"/>
        <w:autoSpaceDN w:val="0"/>
        <w:adjustRightInd w:val="0"/>
        <w:spacing w:line="360" w:lineRule="auto"/>
        <w:jc w:val="center"/>
        <w:rPr>
          <w:rFonts w:ascii="Times New Roman" w:hAnsi="Times New Roman" w:cs="Times New Roman"/>
          <w:sz w:val="24"/>
          <w:szCs w:val="24"/>
        </w:rPr>
      </w:pPr>
      <w:r w:rsidRPr="00CA56A1">
        <w:rPr>
          <w:rFonts w:ascii="Times New Roman" w:hAnsi="Times New Roman" w:cs="Times New Roman"/>
          <w:sz w:val="24"/>
          <w:szCs w:val="24"/>
        </w:rPr>
        <w:t>Visitas de Saneamiento Ambiental.</w:t>
      </w:r>
    </w:p>
    <w:p w:rsidR="00A0195D" w:rsidRPr="00CA56A1" w:rsidRDefault="00A0195D" w:rsidP="00E0738E">
      <w:pPr>
        <w:autoSpaceDE w:val="0"/>
        <w:autoSpaceDN w:val="0"/>
        <w:adjustRightInd w:val="0"/>
        <w:spacing w:line="360" w:lineRule="auto"/>
        <w:jc w:val="both"/>
        <w:rPr>
          <w:rFonts w:ascii="Times New Roman" w:hAnsi="Times New Roman" w:cs="Times New Roman"/>
          <w:sz w:val="24"/>
          <w:szCs w:val="24"/>
        </w:rPr>
      </w:pP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IMPLEMENTACIÓN DEL SISTEMA INTEGRAL DE INFORMACIÓN EN SALUD</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Objetivo: </w:t>
      </w:r>
      <w:r w:rsidRPr="00CA56A1">
        <w:rPr>
          <w:rFonts w:ascii="Times New Roman" w:hAnsi="Times New Roman" w:cs="Times New Roman"/>
          <w:sz w:val="24"/>
          <w:szCs w:val="24"/>
        </w:rPr>
        <w:t>Garantizar la permanente y oportuna actualización, articulación, flujo y divulgación de la información en Salud del Municipio de Villa Rica.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Población Objeto</w:t>
      </w:r>
      <w:r w:rsidRPr="00CA56A1">
        <w:rPr>
          <w:rFonts w:ascii="Times New Roman" w:hAnsi="Times New Roman" w:cs="Times New Roman"/>
          <w:sz w:val="24"/>
          <w:szCs w:val="24"/>
        </w:rPr>
        <w:t>: Habitantes del municipio de Villa Rica.</w:t>
      </w: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b/>
          <w:bCs/>
          <w:sz w:val="24"/>
          <w:szCs w:val="24"/>
        </w:rPr>
        <w:t xml:space="preserve">Responsable De Ejecución: </w:t>
      </w:r>
      <w:r w:rsidRPr="00CA56A1">
        <w:rPr>
          <w:rFonts w:ascii="Times New Roman" w:hAnsi="Times New Roman" w:cs="Times New Roman"/>
          <w:sz w:val="24"/>
          <w:szCs w:val="24"/>
        </w:rPr>
        <w:t>Secretaría de Salud – Área de Sistemas de Información en Salud</w:t>
      </w: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 en el 2009:</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realizó informe epidemiológico y notificación del mismo a la Dirección Seccional de Salud de 45 semanas epidemiológicas, utilizando el nuevo software SIVIGILA, con una oportunidad de envío del 100%.</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realizó actualización y depuración de la base de datos del Sistema de Vigilancia de la Salud Pública (SIVIGILA)</w:t>
      </w:r>
    </w:p>
    <w:p w:rsidR="00A0195D" w:rsidRPr="00CA56A1" w:rsidRDefault="00A0195D" w:rsidP="00496825">
      <w:pPr>
        <w:pStyle w:val="ListParagraph"/>
        <w:numPr>
          <w:ilvl w:val="0"/>
          <w:numId w:val="32"/>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realizó seguimiento a los eventos de Interés en Salud Pública desde el subsistema de información de Vigilancia de la Salud Pública SIVIGILA, que se presentaron durante este periodo los casos presentados fueron los siguientes:</w:t>
      </w:r>
    </w:p>
    <w:p w:rsidR="00A0195D" w:rsidRPr="00CA56A1" w:rsidRDefault="00A0195D" w:rsidP="00E0738E">
      <w:pPr>
        <w:autoSpaceDE w:val="0"/>
        <w:autoSpaceDN w:val="0"/>
        <w:adjustRightInd w:val="0"/>
        <w:jc w:val="both"/>
        <w:rPr>
          <w:rFonts w:ascii="Times New Roman" w:hAnsi="Times New Roman" w:cs="Times New Roman"/>
          <w:sz w:val="24"/>
          <w:szCs w:val="24"/>
        </w:rPr>
      </w:pPr>
    </w:p>
    <w:p w:rsidR="00A0195D" w:rsidRPr="00CA56A1" w:rsidRDefault="000B5CB0" w:rsidP="00B40A89">
      <w:pPr>
        <w:autoSpaceDE w:val="0"/>
        <w:autoSpaceDN w:val="0"/>
        <w:adjustRightInd w:val="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591560" cy="2026285"/>
            <wp:effectExtent l="19050" t="0" r="8890" b="0"/>
            <wp:docPr id="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47"/>
                    <a:srcRect/>
                    <a:stretch>
                      <a:fillRect/>
                    </a:stretch>
                  </pic:blipFill>
                  <pic:spPr bwMode="auto">
                    <a:xfrm>
                      <a:off x="0" y="0"/>
                      <a:ext cx="3591560" cy="2026285"/>
                    </a:xfrm>
                    <a:prstGeom prst="rect">
                      <a:avLst/>
                    </a:prstGeom>
                    <a:noFill/>
                    <a:ln w="9525">
                      <a:noFill/>
                      <a:miter lim="800000"/>
                      <a:headEnd/>
                      <a:tailEnd/>
                    </a:ln>
                  </pic:spPr>
                </pic:pic>
              </a:graphicData>
            </a:graphic>
          </wp:inline>
        </w:drawing>
      </w:r>
    </w:p>
    <w:p w:rsidR="00A0195D" w:rsidRPr="00CA56A1" w:rsidRDefault="00A0195D" w:rsidP="00E0738E">
      <w:pPr>
        <w:autoSpaceDE w:val="0"/>
        <w:autoSpaceDN w:val="0"/>
        <w:adjustRightInd w:val="0"/>
        <w:jc w:val="both"/>
        <w:rPr>
          <w:rFonts w:ascii="Times New Roman" w:hAnsi="Times New Roman" w:cs="Times New Roman"/>
          <w:sz w:val="24"/>
          <w:szCs w:val="24"/>
        </w:rPr>
      </w:pPr>
    </w:p>
    <w:p w:rsidR="00A0195D" w:rsidRPr="00CA56A1" w:rsidRDefault="000B5CB0" w:rsidP="00E0738E">
      <w:pPr>
        <w:autoSpaceDE w:val="0"/>
        <w:autoSpaceDN w:val="0"/>
        <w:adjustRightInd w:val="0"/>
        <w:spacing w:line="360" w:lineRule="auto"/>
        <w:jc w:val="cente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2619375" cy="2635885"/>
            <wp:effectExtent l="19050" t="0" r="952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8"/>
                    <a:srcRect/>
                    <a:stretch>
                      <a:fillRect/>
                    </a:stretch>
                  </pic:blipFill>
                  <pic:spPr bwMode="auto">
                    <a:xfrm>
                      <a:off x="0" y="0"/>
                      <a:ext cx="2619375" cy="2635885"/>
                    </a:xfrm>
                    <a:prstGeom prst="rect">
                      <a:avLst/>
                    </a:prstGeom>
                    <a:noFill/>
                    <a:ln w="9525">
                      <a:noFill/>
                      <a:miter lim="800000"/>
                      <a:headEnd/>
                      <a:tailEnd/>
                    </a:ln>
                  </pic:spPr>
                </pic:pic>
              </a:graphicData>
            </a:graphic>
          </wp:inline>
        </w:drawing>
      </w:r>
    </w:p>
    <w:p w:rsidR="00A0195D" w:rsidRPr="00994720" w:rsidRDefault="00A0195D" w:rsidP="00994720">
      <w:pPr>
        <w:autoSpaceDE w:val="0"/>
        <w:autoSpaceDN w:val="0"/>
        <w:adjustRightInd w:val="0"/>
        <w:jc w:val="center"/>
        <w:rPr>
          <w:rFonts w:ascii="Times New Roman" w:hAnsi="Times New Roman" w:cs="Times New Roman"/>
          <w:sz w:val="14"/>
          <w:szCs w:val="14"/>
        </w:rPr>
      </w:pPr>
      <w:r w:rsidRPr="00994720">
        <w:rPr>
          <w:rFonts w:ascii="Times New Roman" w:hAnsi="Times New Roman" w:cs="Times New Roman"/>
          <w:sz w:val="14"/>
          <w:szCs w:val="14"/>
        </w:rPr>
        <w:t>Fumigación por caso de dengue hemorrágico</w:t>
      </w:r>
    </w:p>
    <w:p w:rsidR="00A0195D" w:rsidRPr="00CA56A1" w:rsidRDefault="00A0195D" w:rsidP="00496825">
      <w:pPr>
        <w:pStyle w:val="ListParagraph"/>
        <w:numPr>
          <w:ilvl w:val="0"/>
          <w:numId w:val="33"/>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coordinó realización de 12 Comités de Vigilancia de la Salud Pública Municipal.</w:t>
      </w:r>
    </w:p>
    <w:p w:rsidR="00A0195D" w:rsidRPr="00CA56A1" w:rsidRDefault="00A0195D" w:rsidP="00496825">
      <w:pPr>
        <w:pStyle w:val="ListParagraph"/>
        <w:numPr>
          <w:ilvl w:val="0"/>
          <w:numId w:val="33"/>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elaboraron los diferentes informes epidemiológicos solicitados por CABILDO ABIERTO.</w:t>
      </w:r>
    </w:p>
    <w:p w:rsidR="00A0195D" w:rsidRPr="00CA56A1" w:rsidRDefault="00A0195D" w:rsidP="00E0738E">
      <w:pPr>
        <w:autoSpaceDE w:val="0"/>
        <w:autoSpaceDN w:val="0"/>
        <w:adjustRightInd w:val="0"/>
        <w:jc w:val="both"/>
        <w:rPr>
          <w:rFonts w:ascii="Times New Roman" w:hAnsi="Times New Roman" w:cs="Times New Roman"/>
          <w:sz w:val="24"/>
          <w:szCs w:val="24"/>
        </w:rPr>
      </w:pPr>
    </w:p>
    <w:p w:rsidR="00A0195D" w:rsidRPr="00CA56A1" w:rsidRDefault="00A0195D" w:rsidP="00E0738E">
      <w:pPr>
        <w:autoSpaceDE w:val="0"/>
        <w:autoSpaceDN w:val="0"/>
        <w:adjustRightInd w:val="0"/>
        <w:jc w:val="both"/>
        <w:rPr>
          <w:rFonts w:ascii="Times New Roman" w:hAnsi="Times New Roman" w:cs="Times New Roman"/>
          <w:b/>
          <w:bCs/>
          <w:sz w:val="24"/>
          <w:szCs w:val="24"/>
        </w:rPr>
      </w:pPr>
      <w:r w:rsidRPr="00CA56A1">
        <w:rPr>
          <w:rFonts w:ascii="Times New Roman" w:hAnsi="Times New Roman" w:cs="Times New Roman"/>
          <w:b/>
          <w:bCs/>
          <w:sz w:val="24"/>
          <w:szCs w:val="24"/>
        </w:rPr>
        <w:t>VACUNACIÓN:</w:t>
      </w:r>
    </w:p>
    <w:p w:rsidR="00A0195D" w:rsidRPr="00CA56A1" w:rsidRDefault="00A0195D" w:rsidP="00496825">
      <w:pPr>
        <w:pStyle w:val="ListParagraph"/>
        <w:numPr>
          <w:ilvl w:val="0"/>
          <w:numId w:val="34"/>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realizo apoyo a las jornadas de vacunación en las áreas rural y urbana del Municipio de Villa Rica.</w:t>
      </w:r>
    </w:p>
    <w:p w:rsidR="00A0195D" w:rsidRPr="00CA56A1" w:rsidRDefault="00A0195D" w:rsidP="00496825">
      <w:pPr>
        <w:pStyle w:val="ListParagraph"/>
        <w:numPr>
          <w:ilvl w:val="0"/>
          <w:numId w:val="34"/>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realizó recolección, distribución y control de vacunas a la E.S.E Norte 3 vacunadoras del Municipio durante este periodo.</w:t>
      </w:r>
    </w:p>
    <w:p w:rsidR="00A0195D" w:rsidRPr="00CA56A1" w:rsidRDefault="00A0195D" w:rsidP="00496825">
      <w:pPr>
        <w:pStyle w:val="ListParagraph"/>
        <w:numPr>
          <w:ilvl w:val="0"/>
          <w:numId w:val="34"/>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La dosis aplicadas por biológico en lo que se lleva del año fueron:</w:t>
      </w:r>
    </w:p>
    <w:p w:rsidR="00A0195D" w:rsidRPr="00CA56A1" w:rsidRDefault="000B5CB0" w:rsidP="00E0738E">
      <w:pPr>
        <w:jc w:val="both"/>
        <w:rPr>
          <w:rFonts w:ascii="Times New Roman" w:hAnsi="Times New Roman" w:cs="Times New Roman"/>
          <w:b/>
          <w:bCs/>
          <w:color w:val="000000"/>
          <w:sz w:val="24"/>
          <w:szCs w:val="24"/>
        </w:rPr>
      </w:pPr>
      <w:r>
        <w:rPr>
          <w:rFonts w:ascii="Times New Roman" w:hAnsi="Times New Roman" w:cs="Times New Roman"/>
          <w:noProof/>
          <w:sz w:val="24"/>
          <w:szCs w:val="24"/>
        </w:rPr>
        <w:lastRenderedPageBreak/>
        <w:drawing>
          <wp:inline distT="0" distB="0" distL="0" distR="0">
            <wp:extent cx="5593715" cy="2743200"/>
            <wp:effectExtent l="19050" t="0" r="698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9"/>
                    <a:srcRect/>
                    <a:stretch>
                      <a:fillRect/>
                    </a:stretch>
                  </pic:blipFill>
                  <pic:spPr bwMode="auto">
                    <a:xfrm>
                      <a:off x="0" y="0"/>
                      <a:ext cx="5593715" cy="2743200"/>
                    </a:xfrm>
                    <a:prstGeom prst="rect">
                      <a:avLst/>
                    </a:prstGeom>
                    <a:noFill/>
                    <a:ln w="9525">
                      <a:noFill/>
                      <a:miter lim="800000"/>
                      <a:headEnd/>
                      <a:tailEnd/>
                    </a:ln>
                  </pic:spPr>
                </pic:pic>
              </a:graphicData>
            </a:graphic>
          </wp:inline>
        </w:drawing>
      </w:r>
    </w:p>
    <w:p w:rsidR="00A0195D" w:rsidRPr="00994720" w:rsidRDefault="00A0195D" w:rsidP="00994720">
      <w:pPr>
        <w:jc w:val="center"/>
        <w:rPr>
          <w:rFonts w:ascii="Times New Roman" w:hAnsi="Times New Roman" w:cs="Times New Roman"/>
          <w:color w:val="000000"/>
          <w:sz w:val="14"/>
          <w:szCs w:val="14"/>
        </w:rPr>
      </w:pPr>
      <w:r w:rsidRPr="00994720">
        <w:rPr>
          <w:rFonts w:ascii="Times New Roman" w:hAnsi="Times New Roman" w:cs="Times New Roman"/>
          <w:color w:val="000000"/>
          <w:sz w:val="14"/>
          <w:szCs w:val="14"/>
        </w:rPr>
        <w:t>Tabla Nº1. Relación de biológicos administrados por mes.</w:t>
      </w:r>
    </w:p>
    <w:p w:rsidR="00A0195D" w:rsidRPr="00CA56A1" w:rsidRDefault="00A0195D" w:rsidP="00E0738E">
      <w:pPr>
        <w:jc w:val="both"/>
        <w:rPr>
          <w:rFonts w:ascii="Times New Roman" w:hAnsi="Times New Roman" w:cs="Times New Roman"/>
          <w:color w:val="000000"/>
          <w:sz w:val="24"/>
          <w:szCs w:val="24"/>
        </w:rPr>
      </w:pPr>
    </w:p>
    <w:p w:rsidR="00A0195D" w:rsidRPr="00CA56A1" w:rsidRDefault="000B5CB0" w:rsidP="00E0738E">
      <w:pPr>
        <w:autoSpaceDE w:val="0"/>
        <w:autoSpaceDN w:val="0"/>
        <w:adjustRightInd w:val="0"/>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3377565" cy="2257425"/>
            <wp:effectExtent l="19050" t="0" r="0" b="0"/>
            <wp:docPr id="41"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50"/>
                    <a:srcRect/>
                    <a:stretch>
                      <a:fillRect/>
                    </a:stretch>
                  </pic:blipFill>
                  <pic:spPr bwMode="auto">
                    <a:xfrm>
                      <a:off x="0" y="0"/>
                      <a:ext cx="3377565" cy="2257425"/>
                    </a:xfrm>
                    <a:prstGeom prst="rect">
                      <a:avLst/>
                    </a:prstGeom>
                    <a:noFill/>
                    <a:ln w="9525">
                      <a:noFill/>
                      <a:miter lim="800000"/>
                      <a:headEnd/>
                      <a:tailEnd/>
                    </a:ln>
                  </pic:spPr>
                </pic:pic>
              </a:graphicData>
            </a:graphic>
          </wp:inline>
        </w:drawing>
      </w:r>
    </w:p>
    <w:p w:rsidR="00A0195D" w:rsidRPr="00994720" w:rsidRDefault="00A0195D" w:rsidP="00994720">
      <w:pPr>
        <w:jc w:val="center"/>
        <w:rPr>
          <w:rFonts w:ascii="Times New Roman" w:hAnsi="Times New Roman" w:cs="Times New Roman"/>
          <w:color w:val="000000"/>
          <w:sz w:val="14"/>
          <w:szCs w:val="14"/>
        </w:rPr>
      </w:pPr>
      <w:r w:rsidRPr="00994720">
        <w:rPr>
          <w:rFonts w:ascii="Times New Roman" w:hAnsi="Times New Roman" w:cs="Times New Roman"/>
          <w:color w:val="000000"/>
          <w:sz w:val="14"/>
          <w:szCs w:val="14"/>
        </w:rPr>
        <w:t>Figura Nº 2.  Porcentaje de biológicos administrados vs total de biológicos</w:t>
      </w:r>
    </w:p>
    <w:p w:rsidR="00A0195D" w:rsidRPr="002042F2" w:rsidRDefault="00A0195D" w:rsidP="00E0738E">
      <w:pPr>
        <w:autoSpaceDE w:val="0"/>
        <w:autoSpaceDN w:val="0"/>
        <w:adjustRightInd w:val="0"/>
        <w:spacing w:line="360" w:lineRule="auto"/>
        <w:jc w:val="both"/>
        <w:rPr>
          <w:rFonts w:ascii="Times New Roman" w:hAnsi="Times New Roman" w:cs="Times New Roman"/>
          <w:sz w:val="24"/>
          <w:szCs w:val="24"/>
        </w:rPr>
      </w:pPr>
      <w:r w:rsidRPr="002042F2">
        <w:rPr>
          <w:rFonts w:ascii="Times New Roman" w:hAnsi="Times New Roman" w:cs="Times New Roman"/>
          <w:sz w:val="24"/>
          <w:szCs w:val="24"/>
        </w:rPr>
        <w:t>El Municipio en el 2009 alcanzo cobertura del 91% superando las del año anterior que estaba en el 45%</w:t>
      </w:r>
    </w:p>
    <w:p w:rsidR="00A0195D" w:rsidRPr="00CA56A1" w:rsidRDefault="000B5CB0" w:rsidP="00B40A89">
      <w:pPr>
        <w:autoSpaceDE w:val="0"/>
        <w:autoSpaceDN w:val="0"/>
        <w:adjustRightInd w:val="0"/>
        <w:spacing w:line="360" w:lineRule="auto"/>
        <w:jc w:val="center"/>
        <w:rPr>
          <w:rFonts w:ascii="Times New Roman" w:hAnsi="Times New Roman" w:cs="Times New Roman"/>
          <w:b/>
          <w:bCs/>
          <w:sz w:val="24"/>
          <w:szCs w:val="24"/>
        </w:rPr>
      </w:pPr>
      <w:r>
        <w:rPr>
          <w:rFonts w:ascii="Times New Roman" w:hAnsi="Times New Roman" w:cs="Times New Roman"/>
          <w:noProof/>
          <w:sz w:val="24"/>
          <w:szCs w:val="24"/>
        </w:rPr>
        <w:lastRenderedPageBreak/>
        <w:drawing>
          <wp:inline distT="0" distB="0" distL="0" distR="0">
            <wp:extent cx="3591560" cy="2141855"/>
            <wp:effectExtent l="19050" t="0" r="889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1"/>
                    <a:srcRect/>
                    <a:stretch>
                      <a:fillRect/>
                    </a:stretch>
                  </pic:blipFill>
                  <pic:spPr bwMode="auto">
                    <a:xfrm>
                      <a:off x="0" y="0"/>
                      <a:ext cx="3591560" cy="2141855"/>
                    </a:xfrm>
                    <a:prstGeom prst="rect">
                      <a:avLst/>
                    </a:prstGeom>
                    <a:noFill/>
                    <a:ln w="9525">
                      <a:noFill/>
                      <a:miter lim="800000"/>
                      <a:headEnd/>
                      <a:tailEnd/>
                    </a:ln>
                  </pic:spPr>
                </pic:pic>
              </a:graphicData>
            </a:graphic>
          </wp:inline>
        </w:drawing>
      </w:r>
    </w:p>
    <w:tbl>
      <w:tblPr>
        <w:tblW w:w="9017" w:type="dxa"/>
        <w:tblInd w:w="70" w:type="dxa"/>
        <w:tblCellMar>
          <w:left w:w="70" w:type="dxa"/>
          <w:right w:w="70" w:type="dxa"/>
        </w:tblCellMar>
        <w:tblLook w:val="00A0"/>
      </w:tblPr>
      <w:tblGrid>
        <w:gridCol w:w="1672"/>
        <w:gridCol w:w="996"/>
        <w:gridCol w:w="1890"/>
        <w:gridCol w:w="1549"/>
        <w:gridCol w:w="1816"/>
        <w:gridCol w:w="1094"/>
      </w:tblGrid>
      <w:tr w:rsidR="00A0195D" w:rsidRPr="00933F26">
        <w:trPr>
          <w:trHeight w:val="239"/>
        </w:trPr>
        <w:tc>
          <w:tcPr>
            <w:tcW w:w="1672"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996" w:type="dxa"/>
            <w:tcBorders>
              <w:top w:val="nil"/>
              <w:left w:val="nil"/>
              <w:bottom w:val="nil"/>
              <w:right w:val="nil"/>
            </w:tcBorders>
            <w:noWrap/>
            <w:vAlign w:val="bottom"/>
          </w:tcPr>
          <w:p w:rsidR="00A0195D" w:rsidRPr="00933F26" w:rsidRDefault="000B5CB0" w:rsidP="00E0738E">
            <w:pPr>
              <w:rPr>
                <w:rFonts w:ascii="Times New Roman" w:hAnsi="Times New Roman" w:cs="Times New Roman"/>
                <w:color w:val="000000"/>
                <w:sz w:val="24"/>
                <w:szCs w:val="24"/>
              </w:rPr>
            </w:pPr>
            <w:r>
              <w:rPr>
                <w:noProof/>
              </w:rPr>
              <w:drawing>
                <wp:anchor distT="0" distB="889" distL="114300" distR="114300" simplePos="0" relativeHeight="251649536" behindDoc="0" locked="0" layoutInCell="1" allowOverlap="1">
                  <wp:simplePos x="0" y="0"/>
                  <wp:positionH relativeFrom="column">
                    <wp:posOffset>345440</wp:posOffset>
                  </wp:positionH>
                  <wp:positionV relativeFrom="paragraph">
                    <wp:posOffset>34290</wp:posOffset>
                  </wp:positionV>
                  <wp:extent cx="3273425" cy="1962785"/>
                  <wp:effectExtent l="19050" t="0" r="3175" b="0"/>
                  <wp:wrapNone/>
                  <wp:docPr id="237" name="1 Gráfi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 Gráfico"/>
                          <pic:cNvPicPr>
                            <a:picLocks noChangeArrowheads="1"/>
                          </pic:cNvPicPr>
                        </pic:nvPicPr>
                        <pic:blipFill>
                          <a:blip r:embed="rId52"/>
                          <a:srcRect/>
                          <a:stretch>
                            <a:fillRect/>
                          </a:stretch>
                        </pic:blipFill>
                        <pic:spPr bwMode="auto">
                          <a:xfrm>
                            <a:off x="0" y="0"/>
                            <a:ext cx="3273425" cy="1962785"/>
                          </a:xfrm>
                          <a:prstGeom prst="rect">
                            <a:avLst/>
                          </a:prstGeom>
                          <a:noFill/>
                        </pic:spPr>
                      </pic:pic>
                    </a:graphicData>
                  </a:graphic>
                </wp:anchor>
              </w:drawing>
            </w:r>
          </w:p>
        </w:tc>
        <w:tc>
          <w:tcPr>
            <w:tcW w:w="1890"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1549"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1816"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tc>
        <w:tc>
          <w:tcPr>
            <w:tcW w:w="1094"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r>
      <w:tr w:rsidR="00A0195D" w:rsidRPr="00933F26">
        <w:trPr>
          <w:trHeight w:val="239"/>
        </w:trPr>
        <w:tc>
          <w:tcPr>
            <w:tcW w:w="1672"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p w:rsidR="00A0195D" w:rsidRPr="00933F26" w:rsidRDefault="00A0195D" w:rsidP="00E0738E">
            <w:pPr>
              <w:rPr>
                <w:rFonts w:ascii="Times New Roman" w:hAnsi="Times New Roman" w:cs="Times New Roman"/>
                <w:color w:val="000000"/>
                <w:sz w:val="24"/>
                <w:szCs w:val="24"/>
              </w:rPr>
            </w:pPr>
          </w:p>
        </w:tc>
        <w:tc>
          <w:tcPr>
            <w:tcW w:w="996"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1890"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1549"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1816"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c>
          <w:tcPr>
            <w:tcW w:w="1094" w:type="dxa"/>
            <w:tcBorders>
              <w:top w:val="nil"/>
              <w:left w:val="nil"/>
              <w:bottom w:val="nil"/>
              <w:right w:val="nil"/>
            </w:tcBorders>
            <w:noWrap/>
            <w:vAlign w:val="bottom"/>
          </w:tcPr>
          <w:p w:rsidR="00A0195D" w:rsidRPr="00933F26" w:rsidRDefault="00A0195D" w:rsidP="00E0738E">
            <w:pPr>
              <w:rPr>
                <w:rFonts w:ascii="Times New Roman" w:hAnsi="Times New Roman" w:cs="Times New Roman"/>
                <w:color w:val="000000"/>
                <w:sz w:val="24"/>
                <w:szCs w:val="24"/>
              </w:rPr>
            </w:pPr>
          </w:p>
        </w:tc>
      </w:tr>
    </w:tbl>
    <w:p w:rsidR="00A0195D" w:rsidRPr="00CA56A1" w:rsidRDefault="000B5CB0" w:rsidP="00E0738E">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2216150" cy="1779270"/>
            <wp:effectExtent l="1905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3"/>
                    <a:srcRect/>
                    <a:stretch>
                      <a:fillRect/>
                    </a:stretch>
                  </pic:blipFill>
                  <pic:spPr bwMode="auto">
                    <a:xfrm>
                      <a:off x="0" y="0"/>
                      <a:ext cx="2216150" cy="177927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noProof/>
          <w:sz w:val="24"/>
          <w:szCs w:val="24"/>
        </w:rPr>
        <w:t xml:space="preserve">                </w:t>
      </w:r>
      <w:r>
        <w:rPr>
          <w:rFonts w:ascii="Times New Roman" w:hAnsi="Times New Roman" w:cs="Times New Roman"/>
          <w:b/>
          <w:bCs/>
          <w:noProof/>
          <w:sz w:val="24"/>
          <w:szCs w:val="24"/>
        </w:rPr>
        <w:drawing>
          <wp:inline distT="0" distB="0" distL="0" distR="0">
            <wp:extent cx="2322830" cy="1795780"/>
            <wp:effectExtent l="19050" t="0" r="127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4"/>
                    <a:srcRect/>
                    <a:stretch>
                      <a:fillRect/>
                    </a:stretch>
                  </pic:blipFill>
                  <pic:spPr bwMode="auto">
                    <a:xfrm>
                      <a:off x="0" y="0"/>
                      <a:ext cx="2322830" cy="1795780"/>
                    </a:xfrm>
                    <a:prstGeom prst="rect">
                      <a:avLst/>
                    </a:prstGeom>
                    <a:noFill/>
                    <a:ln w="9525">
                      <a:noFill/>
                      <a:miter lim="800000"/>
                      <a:headEnd/>
                      <a:tailEnd/>
                    </a:ln>
                  </pic:spPr>
                </pic:pic>
              </a:graphicData>
            </a:graphic>
          </wp:inline>
        </w:drawing>
      </w:r>
    </w:p>
    <w:p w:rsidR="00A0195D" w:rsidRPr="00994720" w:rsidRDefault="00A0195D" w:rsidP="00E0738E">
      <w:pPr>
        <w:autoSpaceDE w:val="0"/>
        <w:autoSpaceDN w:val="0"/>
        <w:adjustRightInd w:val="0"/>
        <w:jc w:val="both"/>
        <w:rPr>
          <w:rFonts w:ascii="Times New Roman" w:hAnsi="Times New Roman" w:cs="Times New Roman"/>
          <w:sz w:val="14"/>
          <w:szCs w:val="14"/>
        </w:rPr>
      </w:pPr>
      <w:r w:rsidRPr="00994720">
        <w:rPr>
          <w:rFonts w:ascii="Times New Roman" w:hAnsi="Times New Roman" w:cs="Times New Roman"/>
          <w:sz w:val="14"/>
          <w:szCs w:val="14"/>
        </w:rPr>
        <w:t>Jornada de vacunación</w:t>
      </w:r>
    </w:p>
    <w:p w:rsidR="00A0195D" w:rsidRDefault="00A0195D" w:rsidP="00E0738E">
      <w:pPr>
        <w:autoSpaceDE w:val="0"/>
        <w:autoSpaceDN w:val="0"/>
        <w:adjustRightInd w:val="0"/>
        <w:jc w:val="both"/>
        <w:rPr>
          <w:rFonts w:ascii="Times New Roman" w:hAnsi="Times New Roman" w:cs="Times New Roman"/>
          <w:sz w:val="24"/>
          <w:szCs w:val="24"/>
        </w:rPr>
      </w:pPr>
    </w:p>
    <w:p w:rsidR="00A0195D" w:rsidRPr="00CA56A1" w:rsidRDefault="00A0195D" w:rsidP="00E0738E">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Registro Individual de Prestación de Servicios de Salud:</w:t>
      </w:r>
    </w:p>
    <w:p w:rsidR="00A0195D" w:rsidRPr="00CA56A1" w:rsidRDefault="00A0195D" w:rsidP="00496825">
      <w:pPr>
        <w:pStyle w:val="ListParagraph"/>
        <w:numPr>
          <w:ilvl w:val="0"/>
          <w:numId w:val="3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Se actualizó Base de Datos de RIPS.</w:t>
      </w:r>
    </w:p>
    <w:p w:rsidR="00A0195D" w:rsidRPr="00CA56A1" w:rsidRDefault="00A0195D" w:rsidP="00496825">
      <w:pPr>
        <w:pStyle w:val="ListParagraph"/>
        <w:numPr>
          <w:ilvl w:val="0"/>
          <w:numId w:val="3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elaboró el Plan Territorial de Salud Pública Municipal y se enviaron los respectivos informes a la Secretaria de Salud Departamental.</w:t>
      </w:r>
    </w:p>
    <w:p w:rsidR="00A0195D" w:rsidRPr="00CA56A1" w:rsidRDefault="00A0195D" w:rsidP="00496825">
      <w:pPr>
        <w:pStyle w:val="ListParagraph"/>
        <w:numPr>
          <w:ilvl w:val="0"/>
          <w:numId w:val="35"/>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coordinó Comité de Mejoramiento Continuo de la Secretaría de Salud.</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Estas actividades se realizan en convenio con la IPS Empresa Social del Estado Norte 3 Villa Rica de estas solo se les ha cancelado el valor de % 24.550.000 porque aun no se han realizado todas las actividades correspondientes al 2009.</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Valor Del Convenio  $ 49.100.000</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PROGRAMA MATERNO INFANTIL.</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Objeto.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Fortalecimiento del programa materno infantil con terapia de psicoprofilaxis a las mujeres gestantes y sus familias del municipio de villa rica.</w:t>
      </w:r>
    </w:p>
    <w:p w:rsidR="00A0195D" w:rsidRPr="00CA56A1" w:rsidRDefault="00A0195D" w:rsidP="00E0738E">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Población beneficiada: </w:t>
      </w:r>
      <w:r w:rsidRPr="00CA56A1">
        <w:rPr>
          <w:rFonts w:ascii="Times New Roman" w:hAnsi="Times New Roman" w:cs="Times New Roman"/>
          <w:sz w:val="24"/>
          <w:szCs w:val="24"/>
        </w:rPr>
        <w:t>Madres gestantes y lactantes del Municipio de Villa Rica.</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Actividades realizadas.</w:t>
      </w:r>
    </w:p>
    <w:p w:rsidR="00A0195D" w:rsidRPr="00CA56A1" w:rsidRDefault="00A0195D" w:rsidP="00496825">
      <w:pPr>
        <w:pStyle w:val="ListParagraph"/>
        <w:numPr>
          <w:ilvl w:val="0"/>
          <w:numId w:val="39"/>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Socialización del programa.</w:t>
      </w:r>
    </w:p>
    <w:p w:rsidR="00A0195D" w:rsidRPr="00CA56A1" w:rsidRDefault="00A0195D" w:rsidP="00496825">
      <w:pPr>
        <w:pStyle w:val="ListParagraph"/>
        <w:numPr>
          <w:ilvl w:val="0"/>
          <w:numId w:val="39"/>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Jornadas de psicoprofilaxis</w:t>
      </w:r>
    </w:p>
    <w:p w:rsidR="00A0195D" w:rsidRPr="00CA56A1" w:rsidRDefault="00A0195D" w:rsidP="00496825">
      <w:pPr>
        <w:pStyle w:val="ListParagraph"/>
        <w:numPr>
          <w:ilvl w:val="0"/>
          <w:numId w:val="39"/>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Talleres de capacitación</w:t>
      </w:r>
    </w:p>
    <w:p w:rsidR="00A0195D" w:rsidRPr="00CA56A1" w:rsidRDefault="00A0195D" w:rsidP="00496825">
      <w:pPr>
        <w:pStyle w:val="ListParagraph"/>
        <w:numPr>
          <w:ilvl w:val="0"/>
          <w:numId w:val="39"/>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Visitas domiciliarias</w:t>
      </w:r>
    </w:p>
    <w:p w:rsidR="00A0195D" w:rsidRPr="00CA56A1" w:rsidRDefault="00A0195D" w:rsidP="00496825">
      <w:pPr>
        <w:pStyle w:val="ListParagraph"/>
        <w:numPr>
          <w:ilvl w:val="0"/>
          <w:numId w:val="39"/>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Asesorías Psicológicas</w:t>
      </w:r>
    </w:p>
    <w:p w:rsidR="00A0195D" w:rsidRPr="00CA56A1" w:rsidRDefault="00A0195D" w:rsidP="00496825">
      <w:pPr>
        <w:pStyle w:val="ListParagraph"/>
        <w:numPr>
          <w:ilvl w:val="0"/>
          <w:numId w:val="39"/>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Encuentro de mujeres gestantes y lactantes.</w:t>
      </w:r>
    </w:p>
    <w:p w:rsidR="00A0195D" w:rsidRPr="00CA56A1" w:rsidRDefault="00A0195D" w:rsidP="00E0738E">
      <w:pPr>
        <w:jc w:val="both"/>
        <w:rPr>
          <w:rFonts w:ascii="Times New Roman" w:hAnsi="Times New Roman" w:cs="Times New Roman"/>
          <w:b/>
          <w:bCs/>
          <w:sz w:val="24"/>
          <w:szCs w:val="24"/>
        </w:rPr>
      </w:pP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Valor ejecutado. $ 13.000.000</w:t>
      </w:r>
    </w:p>
    <w:p w:rsidR="00A0195D" w:rsidRPr="00CA56A1" w:rsidRDefault="00A0195D" w:rsidP="00E0738E">
      <w:pPr>
        <w:spacing w:line="36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DISCAPACIDAD</w:t>
      </w:r>
    </w:p>
    <w:p w:rsidR="00A0195D"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La discapacidad es cualquier restricción o impedimento de la capacidad de realizar una actividad en la forma o dentro del margen que se considera normal para el ser humano. La discapacidad se caracteriza por excesos o insuficiencias en el desempeño de una actividad rutinaria normal, los cuales pueden ser temporales o permanentes, reversibles o surgir como consecuencia directa de la deficiencia o como una respuesta del propio individuo, sobre todo la psicológica, a deficiencias físicas, sensoriales o de otro tipo.</w:t>
      </w:r>
    </w:p>
    <w:p w:rsidR="00A0195D" w:rsidRPr="00CA56A1" w:rsidRDefault="00A0195D" w:rsidP="00E0738E">
      <w:pPr>
        <w:jc w:val="both"/>
        <w:rPr>
          <w:rFonts w:ascii="Times New Roman" w:hAnsi="Times New Roman" w:cs="Times New Roman"/>
          <w:sz w:val="24"/>
          <w:szCs w:val="24"/>
        </w:rPr>
      </w:pP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OBJETIVOS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lastRenderedPageBreak/>
        <w:t>Apoyar a y orientar a  la comunidad discapacitada en el Municipio de Villa Rica tanto a nivel  integral como emocional.</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METAS.</w:t>
      </w:r>
    </w:p>
    <w:p w:rsidR="00A0195D" w:rsidRPr="00CA56A1" w:rsidRDefault="00A0195D" w:rsidP="00496825">
      <w:pPr>
        <w:pStyle w:val="ListParagraph"/>
        <w:numPr>
          <w:ilvl w:val="0"/>
          <w:numId w:val="36"/>
        </w:num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Reactivación del comité de discapacidad.</w:t>
      </w:r>
    </w:p>
    <w:p w:rsidR="00A0195D" w:rsidRPr="00CA56A1" w:rsidRDefault="00A0195D" w:rsidP="00496825">
      <w:pPr>
        <w:pStyle w:val="ListParagraph"/>
        <w:numPr>
          <w:ilvl w:val="0"/>
          <w:numId w:val="36"/>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Apoyo con ayudas técnicas.</w:t>
      </w:r>
    </w:p>
    <w:p w:rsidR="00A0195D" w:rsidRPr="00CA56A1" w:rsidRDefault="00A0195D" w:rsidP="00496825">
      <w:pPr>
        <w:pStyle w:val="ListParagraph"/>
        <w:numPr>
          <w:ilvl w:val="0"/>
          <w:numId w:val="36"/>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Brigadas de salud con diferentes profesionales de la salud.</w:t>
      </w:r>
    </w:p>
    <w:p w:rsidR="00A0195D" w:rsidRDefault="00A0195D" w:rsidP="00E0738E">
      <w:pPr>
        <w:spacing w:line="360" w:lineRule="auto"/>
        <w:jc w:val="both"/>
        <w:rPr>
          <w:rFonts w:ascii="Times New Roman" w:hAnsi="Times New Roman" w:cs="Times New Roman"/>
          <w:b/>
          <w:bCs/>
          <w:sz w:val="24"/>
          <w:szCs w:val="24"/>
        </w:rPr>
      </w:pP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PROYECTOS EN:</w:t>
      </w:r>
    </w:p>
    <w:p w:rsidR="00A0195D" w:rsidRPr="00CA56A1" w:rsidRDefault="00A0195D" w:rsidP="00496825">
      <w:pPr>
        <w:pStyle w:val="ListParagraph"/>
        <w:numPr>
          <w:ilvl w:val="0"/>
          <w:numId w:val="37"/>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Orientación comunitaria de rehabilitación en casa para personas en situación de discapacidad en el municipio de Villa Rica Cauca.</w:t>
      </w:r>
    </w:p>
    <w:p w:rsidR="00A0195D" w:rsidRPr="00CA56A1" w:rsidRDefault="00A0195D" w:rsidP="00496825">
      <w:pPr>
        <w:pStyle w:val="ListParagraph"/>
        <w:numPr>
          <w:ilvl w:val="0"/>
          <w:numId w:val="37"/>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Orientación académica a niños y niñas con necesidades especiales de aprendizaje para un mejor desempeño en el entorno social con énfasis en musicoterapia en el Municipio de Villa Rica Cauca.</w:t>
      </w:r>
    </w:p>
    <w:p w:rsidR="00A0195D" w:rsidRPr="00CA56A1" w:rsidRDefault="00A0195D" w:rsidP="00496825">
      <w:pPr>
        <w:pStyle w:val="ListParagraph"/>
        <w:numPr>
          <w:ilvl w:val="0"/>
          <w:numId w:val="37"/>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Prestar apoyo terapéutico y acompañamiento a los niños y niñas con necesidades educativas especiales de la Institución Educativa Técnica Senon Fabio Villegas de Municipio de Villa Rica Cauca.</w:t>
      </w:r>
    </w:p>
    <w:p w:rsidR="00A0195D" w:rsidRPr="00CA56A1" w:rsidRDefault="00A0195D" w:rsidP="00496825">
      <w:pPr>
        <w:pStyle w:val="ListParagraph"/>
        <w:numPr>
          <w:ilvl w:val="0"/>
          <w:numId w:val="37"/>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Desarrollo de jornadas de salud con la población discapacitada del Municipio de Villa Rica Cauca.</w:t>
      </w:r>
    </w:p>
    <w:p w:rsidR="00A0195D" w:rsidRPr="00CA56A1" w:rsidRDefault="00A0195D" w:rsidP="00496825">
      <w:pPr>
        <w:pStyle w:val="ListParagraph"/>
        <w:numPr>
          <w:ilvl w:val="0"/>
          <w:numId w:val="37"/>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Desarrollo de talleres teórico prácticos en conservación y mejoramiento de la capacidad motriz a personas del Municipio de Villa Rica Cauca.</w:t>
      </w:r>
    </w:p>
    <w:p w:rsidR="00A0195D" w:rsidRPr="00CA56A1" w:rsidRDefault="00A0195D" w:rsidP="00E0738E">
      <w:pPr>
        <w:pStyle w:val="ListParagraph"/>
        <w:spacing w:line="360" w:lineRule="auto"/>
        <w:jc w:val="both"/>
        <w:rPr>
          <w:rFonts w:ascii="Times New Roman" w:hAnsi="Times New Roman" w:cs="Times New Roman"/>
          <w:sz w:val="24"/>
          <w:szCs w:val="24"/>
        </w:rPr>
      </w:pPr>
    </w:p>
    <w:p w:rsidR="00A0195D" w:rsidRPr="00CA56A1" w:rsidRDefault="000B5CB0" w:rsidP="00E0738E">
      <w:pPr>
        <w:pStyle w:val="ListParagraph"/>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2249170" cy="1704975"/>
            <wp:effectExtent l="1905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5"/>
                    <a:srcRect/>
                    <a:stretch>
                      <a:fillRect/>
                    </a:stretch>
                  </pic:blipFill>
                  <pic:spPr bwMode="auto">
                    <a:xfrm>
                      <a:off x="0" y="0"/>
                      <a:ext cx="2249170" cy="1704975"/>
                    </a:xfrm>
                    <a:prstGeom prst="rect">
                      <a:avLst/>
                    </a:prstGeom>
                    <a:noFill/>
                    <a:ln w="9525">
                      <a:noFill/>
                      <a:miter lim="800000"/>
                      <a:headEnd/>
                      <a:tailEnd/>
                    </a:ln>
                  </pic:spPr>
                </pic:pic>
              </a:graphicData>
            </a:graphic>
          </wp:inline>
        </w:drawing>
      </w:r>
    </w:p>
    <w:p w:rsidR="00A0195D" w:rsidRPr="00CA56A1" w:rsidRDefault="00A0195D" w:rsidP="00E0738E">
      <w:pPr>
        <w:spacing w:line="360" w:lineRule="auto"/>
        <w:jc w:val="both"/>
        <w:rPr>
          <w:rFonts w:ascii="Times New Roman" w:hAnsi="Times New Roman" w:cs="Times New Roman"/>
          <w:sz w:val="24"/>
          <w:szCs w:val="24"/>
        </w:rPr>
      </w:pPr>
      <w:r w:rsidRPr="00CA56A1">
        <w:rPr>
          <w:rFonts w:ascii="Times New Roman" w:hAnsi="Times New Roman" w:cs="Times New Roman"/>
          <w:noProof/>
          <w:sz w:val="24"/>
          <w:szCs w:val="24"/>
        </w:rPr>
        <w:t xml:space="preserve">                                                      </w:t>
      </w:r>
      <w:r w:rsidRPr="00CA56A1">
        <w:rPr>
          <w:rFonts w:ascii="Times New Roman" w:hAnsi="Times New Roman" w:cs="Times New Roman"/>
          <w:sz w:val="24"/>
          <w:szCs w:val="24"/>
        </w:rPr>
        <w:t>Entrega de ayudas técnicas</w:t>
      </w:r>
    </w:p>
    <w:p w:rsidR="00A0195D" w:rsidRPr="00CA56A1" w:rsidRDefault="00A0195D" w:rsidP="00E0738E">
      <w:pPr>
        <w:spacing w:line="36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 xml:space="preserve">OTRAS ACTIVIDADES REALIZADAS POR LA SECRETARIA DE SALUD </w:t>
      </w:r>
    </w:p>
    <w:p w:rsidR="00A0195D" w:rsidRPr="00CA56A1" w:rsidRDefault="00A0195D" w:rsidP="00496825">
      <w:pPr>
        <w:pStyle w:val="ListParagraph"/>
        <w:numPr>
          <w:ilvl w:val="0"/>
          <w:numId w:val="3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Capacitación a las madres comunitarias, ecónomas y madres FAMI del Municipio de Villa Rica.</w:t>
      </w:r>
    </w:p>
    <w:p w:rsidR="00A0195D" w:rsidRPr="00CA56A1" w:rsidRDefault="00A0195D" w:rsidP="00496825">
      <w:pPr>
        <w:pStyle w:val="ListParagraph"/>
        <w:numPr>
          <w:ilvl w:val="0"/>
          <w:numId w:val="3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Entrega de Multivitaminicos a las madres comunitarias.</w:t>
      </w:r>
    </w:p>
    <w:p w:rsidR="00A0195D" w:rsidRPr="00CA56A1" w:rsidRDefault="00A0195D" w:rsidP="00496825">
      <w:pPr>
        <w:pStyle w:val="ListParagraph"/>
        <w:numPr>
          <w:ilvl w:val="0"/>
          <w:numId w:val="3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 xml:space="preserve">Pago de exámenes de laboratorio clínico. </w:t>
      </w:r>
    </w:p>
    <w:p w:rsidR="00A0195D" w:rsidRPr="00CA56A1" w:rsidRDefault="00A0195D" w:rsidP="00496825">
      <w:pPr>
        <w:pStyle w:val="ListParagraph"/>
        <w:numPr>
          <w:ilvl w:val="0"/>
          <w:numId w:val="3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Actividades de recreación a madres comunitarias, FAMI y ecónomas</w:t>
      </w:r>
    </w:p>
    <w:p w:rsidR="00A0195D" w:rsidRPr="00CA56A1" w:rsidRDefault="000B5CB0" w:rsidP="00E0738E">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960880" cy="1301750"/>
            <wp:effectExtent l="19050" t="0" r="127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6"/>
                    <a:srcRect/>
                    <a:stretch>
                      <a:fillRect/>
                    </a:stretch>
                  </pic:blipFill>
                  <pic:spPr bwMode="auto">
                    <a:xfrm>
                      <a:off x="0" y="0"/>
                      <a:ext cx="1960880" cy="1301750"/>
                    </a:xfrm>
                    <a:prstGeom prst="rect">
                      <a:avLst/>
                    </a:prstGeom>
                    <a:noFill/>
                    <a:ln w="9525">
                      <a:noFill/>
                      <a:miter lim="800000"/>
                      <a:headEnd/>
                      <a:tailEnd/>
                    </a:ln>
                  </pic:spPr>
                </pic:pic>
              </a:graphicData>
            </a:graphic>
          </wp:inline>
        </w:drawing>
      </w:r>
    </w:p>
    <w:p w:rsidR="00A0195D" w:rsidRPr="00994720" w:rsidRDefault="00A0195D" w:rsidP="00A62674">
      <w:pPr>
        <w:spacing w:line="360" w:lineRule="auto"/>
        <w:jc w:val="center"/>
        <w:rPr>
          <w:rFonts w:ascii="Times New Roman" w:hAnsi="Times New Roman" w:cs="Times New Roman"/>
          <w:sz w:val="14"/>
          <w:szCs w:val="14"/>
        </w:rPr>
      </w:pPr>
      <w:r w:rsidRPr="00994720">
        <w:rPr>
          <w:rFonts w:ascii="Times New Roman" w:hAnsi="Times New Roman" w:cs="Times New Roman"/>
          <w:sz w:val="14"/>
          <w:szCs w:val="14"/>
        </w:rPr>
        <w:t>Entrega de Multi vitamínicos e madres comunitarias</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LOGROS</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Creación De Comité COPACO</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sz w:val="24"/>
          <w:szCs w:val="24"/>
        </w:rPr>
        <w:t>Estar pendiente de todas y cada una de las actividades en salud y de los eventos que se vallan presentando,</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Acciones Desarrolladas</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sz w:val="24"/>
          <w:szCs w:val="24"/>
        </w:rPr>
        <w:t>Para la creación de este comité se realizaron capacitaciones con diferentes grupos de la zona urbana y rural del Municipio</w:t>
      </w:r>
    </w:p>
    <w:p w:rsidR="00A0195D" w:rsidRPr="00CA56A1" w:rsidRDefault="00A0195D" w:rsidP="00E0738E">
      <w:pPr>
        <w:jc w:val="both"/>
        <w:rPr>
          <w:rFonts w:ascii="Times New Roman" w:hAnsi="Times New Roman" w:cs="Times New Roman"/>
          <w:sz w:val="24"/>
          <w:szCs w:val="24"/>
        </w:rPr>
      </w:pPr>
      <w:r w:rsidRPr="00CA56A1">
        <w:rPr>
          <w:rFonts w:ascii="Times New Roman" w:hAnsi="Times New Roman" w:cs="Times New Roman"/>
          <w:b/>
          <w:bCs/>
          <w:sz w:val="24"/>
          <w:szCs w:val="24"/>
        </w:rPr>
        <w:t>Beneficiarios.</w:t>
      </w:r>
      <w:r>
        <w:rPr>
          <w:rFonts w:ascii="Times New Roman" w:hAnsi="Times New Roman" w:cs="Times New Roman"/>
          <w:b/>
          <w:bCs/>
          <w:sz w:val="24"/>
          <w:szCs w:val="24"/>
        </w:rPr>
        <w:t xml:space="preserve"> </w:t>
      </w:r>
      <w:r w:rsidRPr="00CA56A1">
        <w:rPr>
          <w:rFonts w:ascii="Times New Roman" w:hAnsi="Times New Roman" w:cs="Times New Roman"/>
          <w:sz w:val="24"/>
          <w:szCs w:val="24"/>
        </w:rPr>
        <w:t>Comunidad en general.</w:t>
      </w:r>
    </w:p>
    <w:p w:rsidR="00A0195D" w:rsidRPr="00CA56A1" w:rsidRDefault="00A0195D" w:rsidP="00E0738E">
      <w:pPr>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Recurso invertido. $ 5.000.000  </w:t>
      </w:r>
    </w:p>
    <w:p w:rsidR="00A0195D" w:rsidRPr="00CA56A1" w:rsidRDefault="00A0195D" w:rsidP="00E0738E">
      <w:pPr>
        <w:spacing w:line="36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    </w:t>
      </w:r>
      <w:r w:rsidR="000B5CB0">
        <w:rPr>
          <w:rFonts w:ascii="Times New Roman" w:hAnsi="Times New Roman" w:cs="Times New Roman"/>
          <w:b/>
          <w:bCs/>
          <w:noProof/>
          <w:sz w:val="24"/>
          <w:szCs w:val="24"/>
        </w:rPr>
        <w:drawing>
          <wp:inline distT="0" distB="0" distL="0" distR="0">
            <wp:extent cx="1664335" cy="1243965"/>
            <wp:effectExtent l="1905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7"/>
                    <a:srcRect/>
                    <a:stretch>
                      <a:fillRect/>
                    </a:stretch>
                  </pic:blipFill>
                  <pic:spPr bwMode="auto">
                    <a:xfrm>
                      <a:off x="0" y="0"/>
                      <a:ext cx="1664335" cy="1243965"/>
                    </a:xfrm>
                    <a:prstGeom prst="rect">
                      <a:avLst/>
                    </a:prstGeom>
                    <a:noFill/>
                    <a:ln w="9525">
                      <a:noFill/>
                      <a:miter lim="800000"/>
                      <a:headEnd/>
                      <a:tailEnd/>
                    </a:ln>
                  </pic:spPr>
                </pic:pic>
              </a:graphicData>
            </a:graphic>
          </wp:inline>
        </w:drawing>
      </w:r>
      <w:r w:rsidRPr="00CA56A1">
        <w:rPr>
          <w:rFonts w:ascii="Times New Roman" w:hAnsi="Times New Roman" w:cs="Times New Roman"/>
          <w:b/>
          <w:bCs/>
          <w:sz w:val="24"/>
          <w:szCs w:val="24"/>
        </w:rPr>
        <w:t xml:space="preserve">                                  </w:t>
      </w:r>
      <w:r w:rsidR="000B5CB0">
        <w:rPr>
          <w:rFonts w:ascii="Times New Roman" w:hAnsi="Times New Roman" w:cs="Times New Roman"/>
          <w:b/>
          <w:bCs/>
          <w:noProof/>
          <w:sz w:val="24"/>
          <w:szCs w:val="24"/>
        </w:rPr>
        <w:drawing>
          <wp:inline distT="0" distB="0" distL="0" distR="0">
            <wp:extent cx="1795780" cy="1276985"/>
            <wp:effectExtent l="1905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8"/>
                    <a:srcRect/>
                    <a:stretch>
                      <a:fillRect/>
                    </a:stretch>
                  </pic:blipFill>
                  <pic:spPr bwMode="auto">
                    <a:xfrm>
                      <a:off x="0" y="0"/>
                      <a:ext cx="1795780" cy="1276985"/>
                    </a:xfrm>
                    <a:prstGeom prst="rect">
                      <a:avLst/>
                    </a:prstGeom>
                    <a:noFill/>
                    <a:ln w="9525">
                      <a:noFill/>
                      <a:miter lim="800000"/>
                      <a:headEnd/>
                      <a:tailEnd/>
                    </a:ln>
                  </pic:spPr>
                </pic:pic>
              </a:graphicData>
            </a:graphic>
          </wp:inline>
        </w:drawing>
      </w:r>
    </w:p>
    <w:p w:rsidR="00A0195D" w:rsidRPr="00CA56A1" w:rsidRDefault="00A0195D" w:rsidP="002042F2">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En general la SECRETARIA DE SALUD Y PROMOCION SOCIAL, Encargada de la PROMOCION Y PREVENCION de enfermedades, haciendo un análisis comparativo al Plan De Desarrollo hemos Avanzado en un 45%</w:t>
      </w:r>
    </w:p>
    <w:p w:rsidR="00A0195D" w:rsidRPr="00CA56A1" w:rsidRDefault="00A0195D" w:rsidP="002042F2">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Gracias por la atención al informe presentado cualquier inquietud o sugerencia estaremos atentos.</w:t>
      </w:r>
    </w:p>
    <w:p w:rsidR="00A0195D" w:rsidRPr="00CA56A1" w:rsidRDefault="00A0195D" w:rsidP="007D2A21">
      <w:pPr>
        <w:spacing w:line="360" w:lineRule="auto"/>
        <w:jc w:val="center"/>
        <w:rPr>
          <w:rFonts w:ascii="Times New Roman" w:hAnsi="Times New Roman" w:cs="Times New Roman"/>
          <w:b/>
          <w:bCs/>
          <w:sz w:val="24"/>
          <w:szCs w:val="24"/>
        </w:rPr>
      </w:pPr>
      <w:r>
        <w:rPr>
          <w:noProof/>
          <w:lang w:val="es-ES" w:eastAsia="es-ES"/>
        </w:rPr>
        <w:lastRenderedPageBreak/>
        <w:pict>
          <v:rect id="_x0000_s1037" style="position:absolute;left:0;text-align:left;margin-left:0;margin-top:0;width:515.35pt;height:162.85pt;flip:x;z-index:251654656;mso-wrap-distance-top:7.2pt;mso-wrap-distance-bottom:10.8pt;mso-position-horizontal:center;mso-position-horizontal-relative:page;mso-position-vertical:top;mso-position-vertical-relative:page" o:allowincell="f" fillcolor="#9bbb59" stroked="f" strokecolor="white" strokeweight="1.5pt">
            <v:shadow on="t" color="#e36c0a" offset="-80pt,-36pt" offset2="-148pt,-60pt"/>
            <v:textbox style="mso-next-textbox:#_x0000_s1037;mso-fit-shape-to-text:t" inset="36pt,0,10.8pt,0">
              <w:txbxContent>
                <w:p w:rsidR="00A0195D" w:rsidRPr="00933F26" w:rsidRDefault="00A0195D" w:rsidP="00933F26">
                  <w:pPr>
                    <w:pBdr>
                      <w:top w:val="single" w:sz="18" w:space="5" w:color="FFFFFF"/>
                      <w:left w:val="single" w:sz="18" w:space="10" w:color="FFFFFF"/>
                      <w:right w:val="single" w:sz="48" w:space="30" w:color="9BBB59"/>
                    </w:pBdr>
                    <w:jc w:val="center"/>
                    <w:rPr>
                      <w:rFonts w:ascii="Cambria" w:hAnsi="Cambria" w:cs="Cambria"/>
                      <w:i/>
                      <w:iCs/>
                      <w:sz w:val="36"/>
                      <w:szCs w:val="36"/>
                      <w:lang w:val="es-ES"/>
                    </w:rPr>
                  </w:pPr>
                  <w:r w:rsidRPr="00933F26">
                    <w:rPr>
                      <w:rFonts w:ascii="Cambria" w:hAnsi="Cambria" w:cs="Cambria"/>
                      <w:i/>
                      <w:iCs/>
                      <w:sz w:val="36"/>
                      <w:szCs w:val="36"/>
                      <w:highlight w:val="yellow"/>
                      <w:lang w:val="es-ES"/>
                    </w:rPr>
                    <w:t>SECRETARIA DE EDUCACIÓN, CULTURA, DEPORTE Y DESARROLLO COMUNITARIO</w:t>
                  </w:r>
                </w:p>
              </w:txbxContent>
            </v:textbox>
            <w10:wrap type="square" anchorx="page" anchory="page"/>
          </v:rect>
        </w:pict>
      </w:r>
      <w:r w:rsidRPr="00CA56A1">
        <w:rPr>
          <w:rFonts w:ascii="Times New Roman" w:hAnsi="Times New Roman" w:cs="Times New Roman"/>
          <w:b/>
          <w:bCs/>
          <w:sz w:val="24"/>
          <w:szCs w:val="24"/>
        </w:rPr>
        <w:t>DESARROLLO DE LA INTERVENCION EN EL AÑO 2009</w:t>
      </w:r>
    </w:p>
    <w:p w:rsidR="00A0195D" w:rsidRPr="00CA56A1" w:rsidRDefault="00A0195D" w:rsidP="007714B6">
      <w:pPr>
        <w:spacing w:after="0" w:line="240" w:lineRule="auto"/>
        <w:jc w:val="both"/>
        <w:rPr>
          <w:rFonts w:ascii="Times New Roman" w:hAnsi="Times New Roman" w:cs="Times New Roman"/>
          <w:b/>
          <w:bCs/>
          <w:sz w:val="24"/>
          <w:szCs w:val="24"/>
        </w:rPr>
      </w:pPr>
    </w:p>
    <w:p w:rsidR="00A0195D" w:rsidRPr="00CA56A1" w:rsidRDefault="00A0195D" w:rsidP="007714B6">
      <w:pPr>
        <w:pStyle w:val="ListParagraph"/>
        <w:numPr>
          <w:ilvl w:val="0"/>
          <w:numId w:val="1"/>
        </w:numPr>
        <w:spacing w:after="0" w:line="24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EDUCACIÓN</w:t>
      </w:r>
    </w:p>
    <w:p w:rsidR="00A0195D" w:rsidRPr="00CA56A1" w:rsidRDefault="00A0195D" w:rsidP="007714B6">
      <w:pPr>
        <w:pStyle w:val="Saludo"/>
        <w:ind w:left="720"/>
        <w:rPr>
          <w:rFonts w:ascii="Times New Roman" w:hAnsi="Times New Roman" w:cs="Times New Roman"/>
          <w:sz w:val="24"/>
          <w:szCs w:val="24"/>
        </w:rPr>
      </w:pPr>
    </w:p>
    <w:p w:rsidR="00A0195D" w:rsidRPr="00CA56A1" w:rsidRDefault="00A0195D" w:rsidP="0016204E">
      <w:pPr>
        <w:pStyle w:val="Textoindependiente"/>
        <w:jc w:val="both"/>
        <w:rPr>
          <w:rFonts w:ascii="Times New Roman" w:hAnsi="Times New Roman" w:cs="Times New Roman"/>
          <w:sz w:val="24"/>
          <w:szCs w:val="24"/>
        </w:rPr>
      </w:pPr>
      <w:r w:rsidRPr="00CA56A1">
        <w:rPr>
          <w:rFonts w:ascii="Times New Roman" w:hAnsi="Times New Roman" w:cs="Times New Roman"/>
          <w:sz w:val="24"/>
          <w:szCs w:val="24"/>
        </w:rPr>
        <w:t>El estudio técnico de necesidades fue presentado el día 12 de febrero de 2009, teniendo como base las asignaciones académicas presentadas por los Directivos docentes de las instituciones y centros educativos, con fundamento en el sistema de matrícula de fecha 9 de febrero del presente.</w:t>
      </w:r>
    </w:p>
    <w:p w:rsidR="00A0195D" w:rsidRPr="00CA56A1" w:rsidRDefault="00A0195D" w:rsidP="0016204E">
      <w:pPr>
        <w:pStyle w:val="Textoindependiente"/>
        <w:jc w:val="both"/>
        <w:rPr>
          <w:rFonts w:ascii="Times New Roman" w:hAnsi="Times New Roman" w:cs="Times New Roman"/>
          <w:sz w:val="24"/>
          <w:szCs w:val="24"/>
        </w:rPr>
      </w:pPr>
      <w:r w:rsidRPr="00CA56A1">
        <w:rPr>
          <w:rFonts w:ascii="Times New Roman" w:hAnsi="Times New Roman" w:cs="Times New Roman"/>
          <w:sz w:val="24"/>
          <w:szCs w:val="24"/>
        </w:rPr>
        <w:t>Para el año 2009  el total de alumnos matriculados en el municipio fue de 3.415 estudiantes, para ser atendidos por una planta de personal docente de 147 educadores, como el total de docentes existentes en el municipio era de 149 quedando disponibles 2 para ser trasladados.</w:t>
      </w:r>
    </w:p>
    <w:p w:rsidR="00A0195D" w:rsidRPr="00CA56A1" w:rsidRDefault="00A0195D" w:rsidP="007714B6">
      <w:pPr>
        <w:pStyle w:val="Textoindependiente"/>
        <w:rPr>
          <w:rFonts w:ascii="Times New Roman" w:hAnsi="Times New Roman" w:cs="Times New Roman"/>
          <w:sz w:val="24"/>
          <w:szCs w:val="24"/>
        </w:rPr>
      </w:pPr>
    </w:p>
    <w:p w:rsidR="00A0195D" w:rsidRPr="00CA56A1" w:rsidRDefault="00A0195D" w:rsidP="007714B6">
      <w:pPr>
        <w:pStyle w:val="Textoindependiente"/>
        <w:numPr>
          <w:ilvl w:val="0"/>
          <w:numId w:val="1"/>
        </w:numPr>
        <w:rPr>
          <w:rFonts w:ascii="Times New Roman" w:hAnsi="Times New Roman" w:cs="Times New Roman"/>
          <w:b/>
          <w:bCs/>
          <w:sz w:val="24"/>
          <w:szCs w:val="24"/>
        </w:rPr>
      </w:pPr>
      <w:r w:rsidRPr="00CA56A1">
        <w:rPr>
          <w:rFonts w:ascii="Times New Roman" w:hAnsi="Times New Roman" w:cs="Times New Roman"/>
          <w:b/>
          <w:bCs/>
          <w:sz w:val="24"/>
          <w:szCs w:val="24"/>
        </w:rPr>
        <w:t>RELACION DE MATRICULA POR INSTITUCIONES – Y CENTRO EDUCATIVO AÑO 2009.</w:t>
      </w:r>
    </w:p>
    <w:p w:rsidR="00A0195D" w:rsidRPr="00CA56A1" w:rsidRDefault="000B5CB0" w:rsidP="007714B6">
      <w:pPr>
        <w:pStyle w:val="Textoindependiente"/>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extent cx="6170295" cy="3261995"/>
            <wp:effectExtent l="19050" t="0" r="1905"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9"/>
                    <a:srcRect/>
                    <a:stretch>
                      <a:fillRect/>
                    </a:stretch>
                  </pic:blipFill>
                  <pic:spPr bwMode="auto">
                    <a:xfrm>
                      <a:off x="0" y="0"/>
                      <a:ext cx="6170295" cy="3261995"/>
                    </a:xfrm>
                    <a:prstGeom prst="rect">
                      <a:avLst/>
                    </a:prstGeom>
                    <a:noFill/>
                    <a:ln w="9525">
                      <a:noFill/>
                      <a:miter lim="800000"/>
                      <a:headEnd/>
                      <a:tailEnd/>
                    </a:ln>
                  </pic:spPr>
                </pic:pic>
              </a:graphicData>
            </a:graphic>
          </wp:inline>
        </w:drawing>
      </w:r>
    </w:p>
    <w:p w:rsidR="00A0195D" w:rsidRPr="00CA56A1" w:rsidRDefault="00A0195D" w:rsidP="00A62674">
      <w:pPr>
        <w:pStyle w:val="Textoindependiente"/>
        <w:ind w:left="360"/>
        <w:rPr>
          <w:rFonts w:ascii="Times New Roman" w:hAnsi="Times New Roman" w:cs="Times New Roman"/>
          <w:b/>
          <w:bCs/>
          <w:sz w:val="24"/>
          <w:szCs w:val="24"/>
        </w:rPr>
      </w:pPr>
    </w:p>
    <w:p w:rsidR="00A0195D" w:rsidRPr="00CA56A1" w:rsidRDefault="00A0195D" w:rsidP="00A62674">
      <w:pPr>
        <w:pStyle w:val="Textoindependiente"/>
        <w:ind w:left="360"/>
        <w:rPr>
          <w:rFonts w:ascii="Times New Roman" w:hAnsi="Times New Roman" w:cs="Times New Roman"/>
          <w:b/>
          <w:bCs/>
          <w:sz w:val="24"/>
          <w:szCs w:val="24"/>
        </w:rPr>
      </w:pPr>
    </w:p>
    <w:p w:rsidR="00A0195D" w:rsidRPr="00CA56A1" w:rsidRDefault="00A0195D" w:rsidP="00A62674">
      <w:pPr>
        <w:pStyle w:val="Textoindependiente"/>
        <w:ind w:left="360"/>
        <w:rPr>
          <w:rFonts w:ascii="Times New Roman" w:hAnsi="Times New Roman" w:cs="Times New Roman"/>
          <w:b/>
          <w:bCs/>
          <w:sz w:val="24"/>
          <w:szCs w:val="24"/>
        </w:rPr>
      </w:pPr>
    </w:p>
    <w:p w:rsidR="00A0195D" w:rsidRPr="00CA56A1" w:rsidRDefault="00A0195D" w:rsidP="00A62674">
      <w:pPr>
        <w:pStyle w:val="Textoindependiente"/>
        <w:ind w:left="360"/>
        <w:rPr>
          <w:rFonts w:ascii="Times New Roman" w:hAnsi="Times New Roman" w:cs="Times New Roman"/>
          <w:sz w:val="24"/>
          <w:szCs w:val="24"/>
        </w:rPr>
      </w:pPr>
      <w:r w:rsidRPr="00CA56A1">
        <w:rPr>
          <w:rFonts w:ascii="Times New Roman" w:hAnsi="Times New Roman" w:cs="Times New Roman"/>
          <w:b/>
          <w:bCs/>
          <w:sz w:val="24"/>
          <w:szCs w:val="24"/>
        </w:rPr>
        <w:lastRenderedPageBreak/>
        <w:t>RELACION DE DIRECTIVOS DOCENTES – DOCENTES POR INSTITUCION EDUCATIVA Y SEGÚN NOMBRAMIENTO AÑO</w:t>
      </w:r>
      <w:r w:rsidRPr="00CA56A1">
        <w:rPr>
          <w:rFonts w:ascii="Times New Roman" w:hAnsi="Times New Roman" w:cs="Times New Roman"/>
          <w:sz w:val="24"/>
          <w:szCs w:val="24"/>
        </w:rPr>
        <w:t xml:space="preserve"> </w:t>
      </w:r>
      <w:r w:rsidRPr="00CA56A1">
        <w:rPr>
          <w:rFonts w:ascii="Times New Roman" w:hAnsi="Times New Roman" w:cs="Times New Roman"/>
          <w:b/>
          <w:bCs/>
          <w:sz w:val="24"/>
          <w:szCs w:val="24"/>
        </w:rPr>
        <w:t>LECTIVO – 2009</w:t>
      </w:r>
    </w:p>
    <w:p w:rsidR="00A0195D" w:rsidRPr="00CA56A1" w:rsidRDefault="000B5CB0" w:rsidP="007714B6">
      <w:pPr>
        <w:pStyle w:val="Textoindependiente"/>
        <w:rPr>
          <w:rFonts w:ascii="Times New Roman" w:hAnsi="Times New Roman" w:cs="Times New Roman"/>
          <w:sz w:val="24"/>
          <w:szCs w:val="24"/>
          <w:lang w:val="es-MX"/>
        </w:rPr>
      </w:pPr>
      <w:r>
        <w:rPr>
          <w:rFonts w:ascii="Times New Roman" w:hAnsi="Times New Roman" w:cs="Times New Roman"/>
          <w:noProof/>
          <w:sz w:val="24"/>
          <w:szCs w:val="24"/>
          <w:lang w:eastAsia="es-CO"/>
        </w:rPr>
        <w:drawing>
          <wp:inline distT="0" distB="0" distL="0" distR="0">
            <wp:extent cx="5568950" cy="3097530"/>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0"/>
                    <a:srcRect/>
                    <a:stretch>
                      <a:fillRect/>
                    </a:stretch>
                  </pic:blipFill>
                  <pic:spPr bwMode="auto">
                    <a:xfrm>
                      <a:off x="0" y="0"/>
                      <a:ext cx="5568950" cy="3097530"/>
                    </a:xfrm>
                    <a:prstGeom prst="rect">
                      <a:avLst/>
                    </a:prstGeom>
                    <a:noFill/>
                    <a:ln w="9525">
                      <a:noFill/>
                      <a:miter lim="800000"/>
                      <a:headEnd/>
                      <a:tailEnd/>
                    </a:ln>
                  </pic:spPr>
                </pic:pic>
              </a:graphicData>
            </a:graphic>
          </wp:inline>
        </w:drawing>
      </w:r>
    </w:p>
    <w:p w:rsidR="00A0195D" w:rsidRPr="00CA56A1" w:rsidRDefault="00A0195D" w:rsidP="007714B6">
      <w:pPr>
        <w:jc w:val="center"/>
        <w:rPr>
          <w:rFonts w:ascii="Times New Roman" w:hAnsi="Times New Roman" w:cs="Times New Roman"/>
          <w:caps/>
          <w:sz w:val="24"/>
          <w:szCs w:val="24"/>
        </w:rPr>
      </w:pPr>
      <w:r w:rsidRPr="00CA56A1">
        <w:rPr>
          <w:rFonts w:ascii="Times New Roman" w:hAnsi="Times New Roman" w:cs="Times New Roman"/>
          <w:caps/>
          <w:sz w:val="24"/>
          <w:szCs w:val="24"/>
        </w:rPr>
        <w:t>Programa alimenticio restaurantes escolares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En el Municipio de Villa Rica Cauca, en el casco urbano como rural, </w:t>
      </w:r>
      <w:r w:rsidRPr="00CA56A1">
        <w:rPr>
          <w:rFonts w:ascii="Times New Roman" w:hAnsi="Times New Roman" w:cs="Times New Roman"/>
          <w:b/>
          <w:bCs/>
          <w:sz w:val="24"/>
          <w:szCs w:val="24"/>
        </w:rPr>
        <w:t>LA ASOCIACION DE RESTAURANTES ESCOLARES MARIA INMACULADA;</w:t>
      </w:r>
      <w:r w:rsidRPr="00CA56A1">
        <w:rPr>
          <w:rFonts w:ascii="Times New Roman" w:hAnsi="Times New Roman" w:cs="Times New Roman"/>
          <w:sz w:val="24"/>
          <w:szCs w:val="24"/>
        </w:rPr>
        <w:t xml:space="preserve"> contrato con el Instituto Colombiano de Bienestar Familiar  y la Alcaldía  Municipal la atención a los programas restaurantes escolares con una cobertura de 1.841 niños y niñas beneficiarios del programa, en la cual se distribuyo en las 10 instituciones del municipio en la siguiente manera:   </w:t>
      </w: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68950" cy="2825750"/>
            <wp:effectExtent l="1905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1"/>
                    <a:srcRect/>
                    <a:stretch>
                      <a:fillRect/>
                    </a:stretch>
                  </pic:blipFill>
                  <pic:spPr bwMode="auto">
                    <a:xfrm>
                      <a:off x="0" y="0"/>
                      <a:ext cx="5568950" cy="2825750"/>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Se atendió el restaurante comunitario del 3 de marzo</w:t>
      </w:r>
    </w:p>
    <w:p w:rsidR="00A0195D" w:rsidRPr="00CA56A1" w:rsidRDefault="000B5CB0" w:rsidP="007714B6">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44185" cy="2249170"/>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2"/>
                    <a:srcRect/>
                    <a:stretch>
                      <a:fillRect/>
                    </a:stretch>
                  </pic:blipFill>
                  <pic:spPr bwMode="auto">
                    <a:xfrm>
                      <a:off x="0" y="0"/>
                      <a:ext cx="5544185" cy="2249170"/>
                    </a:xfrm>
                    <a:prstGeom prst="rect">
                      <a:avLst/>
                    </a:prstGeom>
                    <a:noFill/>
                    <a:ln w="9525">
                      <a:noFill/>
                      <a:miter lim="800000"/>
                      <a:headEnd/>
                      <a:tailEnd/>
                    </a:ln>
                  </pic:spPr>
                </pic:pic>
              </a:graphicData>
            </a:graphic>
          </wp:inline>
        </w:drawing>
      </w:r>
    </w:p>
    <w:p w:rsidR="00A0195D" w:rsidRDefault="00A0195D" w:rsidP="007714B6">
      <w:pPr>
        <w:jc w:val="center"/>
        <w:rPr>
          <w:rFonts w:ascii="Times New Roman" w:hAnsi="Times New Roman" w:cs="Times New Roman"/>
          <w:b/>
          <w:bCs/>
          <w:sz w:val="24"/>
          <w:szCs w:val="24"/>
        </w:rPr>
      </w:pPr>
    </w:p>
    <w:p w:rsidR="00A0195D" w:rsidRPr="00994720" w:rsidRDefault="00A0195D" w:rsidP="007714B6">
      <w:pPr>
        <w:jc w:val="center"/>
        <w:rPr>
          <w:rFonts w:ascii="Times New Roman" w:hAnsi="Times New Roman" w:cs="Times New Roman"/>
          <w:b/>
          <w:bCs/>
          <w:sz w:val="24"/>
          <w:szCs w:val="24"/>
        </w:rPr>
      </w:pPr>
      <w:r w:rsidRPr="00994720">
        <w:rPr>
          <w:rFonts w:ascii="Times New Roman" w:hAnsi="Times New Roman" w:cs="Times New Roman"/>
          <w:b/>
          <w:bCs/>
          <w:sz w:val="24"/>
          <w:szCs w:val="24"/>
        </w:rPr>
        <w:t xml:space="preserve">PROGRAMA DESAYUNOS INFANTILES CON AMOR  </w:t>
      </w:r>
    </w:p>
    <w:p w:rsidR="00A0195D" w:rsidRDefault="00A0195D" w:rsidP="000063BC">
      <w:pPr>
        <w:pStyle w:val="Textoindependiente"/>
        <w:jc w:val="both"/>
        <w:rPr>
          <w:rFonts w:ascii="Times New Roman" w:hAnsi="Times New Roman" w:cs="Times New Roman"/>
          <w:sz w:val="24"/>
          <w:szCs w:val="24"/>
        </w:rPr>
      </w:pPr>
    </w:p>
    <w:p w:rsidR="00A0195D" w:rsidRPr="00CA56A1" w:rsidRDefault="00A0195D" w:rsidP="000063BC">
      <w:pPr>
        <w:pStyle w:val="Textoindependiente"/>
        <w:jc w:val="both"/>
        <w:rPr>
          <w:rFonts w:ascii="Times New Roman" w:hAnsi="Times New Roman" w:cs="Times New Roman"/>
          <w:sz w:val="24"/>
          <w:szCs w:val="24"/>
        </w:rPr>
      </w:pPr>
      <w:r w:rsidRPr="00CA56A1">
        <w:rPr>
          <w:rFonts w:ascii="Times New Roman" w:hAnsi="Times New Roman" w:cs="Times New Roman"/>
          <w:sz w:val="24"/>
          <w:szCs w:val="24"/>
        </w:rPr>
        <w:t>También se le asigno ayuda de UN MILLON CIENTO SESENTA Y SEIS MIL CUARENTA Y OCHO PESOS MCTE  ($1´166.048.oo) a la joven JENNIFER ANDREA LEDESMA PARDO, egresa de la Institución Educativa, SIMON BOLIVAR  de este municipio, la cual presento uno de los mejores ICFES de su institución educativa, y quien en la actualidad cursa sus estudios en la INSTITUCION UNIVERSITARIA ESCUELA NACIONAL DEL DEPORTE,  completando con ella el número de 39 beneficiados</w:t>
      </w:r>
    </w:p>
    <w:p w:rsidR="00A0195D" w:rsidRPr="00CA56A1" w:rsidRDefault="00A0195D" w:rsidP="007714B6">
      <w:pPr>
        <w:pStyle w:val="Textoindependiente"/>
        <w:jc w:val="both"/>
        <w:rPr>
          <w:rFonts w:ascii="Times New Roman" w:hAnsi="Times New Roman" w:cs="Times New Roman"/>
          <w:sz w:val="24"/>
          <w:szCs w:val="24"/>
        </w:rPr>
      </w:pPr>
      <w:r w:rsidRPr="00CA56A1">
        <w:rPr>
          <w:rFonts w:ascii="Times New Roman" w:hAnsi="Times New Roman" w:cs="Times New Roman"/>
          <w:sz w:val="24"/>
          <w:szCs w:val="24"/>
        </w:rPr>
        <w:t>En el programa TRANSFORMEMOS, educación para adultos, cuyo objetivo es erradicar el analfabetismo de nuestro departamento y en especial de nuestro municipio, como es capacita en temática de la básica primaria a jóvenes y adultos y que les permita aprender a leer y escribir con el propósito de obtener capacidad de interpretación,  el departamento por intermedio de la secretaria de educación departamental capacito a 55 docentes para que impartieran enseñanza cada uno a 25 persona en todo el radio de acción de nuestro municipio o sea en lo urbano y en lo rural. Es decir en estos momentos se le está impartiendo educación a 1.375 adultos de nuestro municipio.</w:t>
      </w:r>
    </w:p>
    <w:p w:rsidR="00A0195D" w:rsidRDefault="00A0195D" w:rsidP="000063BC">
      <w:pPr>
        <w:pStyle w:val="Textoindependiente"/>
        <w:spacing w:line="240" w:lineRule="auto"/>
        <w:jc w:val="both"/>
        <w:rPr>
          <w:rFonts w:ascii="Times New Roman" w:hAnsi="Times New Roman" w:cs="Times New Roman"/>
          <w:sz w:val="24"/>
          <w:szCs w:val="24"/>
        </w:rPr>
      </w:pPr>
    </w:p>
    <w:p w:rsidR="00A0195D" w:rsidRDefault="00A0195D" w:rsidP="000063BC">
      <w:pPr>
        <w:pStyle w:val="Textoindependiente"/>
        <w:spacing w:line="240" w:lineRule="auto"/>
        <w:jc w:val="both"/>
        <w:rPr>
          <w:rFonts w:ascii="Times New Roman" w:hAnsi="Times New Roman" w:cs="Times New Roman"/>
          <w:sz w:val="24"/>
          <w:szCs w:val="24"/>
        </w:rPr>
      </w:pPr>
    </w:p>
    <w:p w:rsidR="00A0195D" w:rsidRDefault="00A0195D" w:rsidP="000063BC">
      <w:pPr>
        <w:pStyle w:val="Textoindependiente"/>
        <w:spacing w:line="240" w:lineRule="auto"/>
        <w:jc w:val="both"/>
        <w:rPr>
          <w:rFonts w:ascii="Times New Roman" w:hAnsi="Times New Roman" w:cs="Times New Roman"/>
          <w:sz w:val="24"/>
          <w:szCs w:val="24"/>
        </w:rPr>
      </w:pPr>
    </w:p>
    <w:p w:rsidR="00A0195D" w:rsidRDefault="00A0195D" w:rsidP="000063BC">
      <w:pPr>
        <w:pStyle w:val="Textoindependiente"/>
        <w:spacing w:line="240" w:lineRule="auto"/>
        <w:jc w:val="both"/>
        <w:rPr>
          <w:rFonts w:ascii="Times New Roman" w:hAnsi="Times New Roman" w:cs="Times New Roman"/>
          <w:sz w:val="24"/>
          <w:szCs w:val="24"/>
        </w:rPr>
      </w:pPr>
    </w:p>
    <w:p w:rsidR="00A0195D" w:rsidRPr="00CA56A1" w:rsidRDefault="00A0195D" w:rsidP="000063BC">
      <w:pPr>
        <w:spacing w:after="0" w:line="240" w:lineRule="auto"/>
        <w:jc w:val="center"/>
        <w:outlineLvl w:val="0"/>
        <w:rPr>
          <w:rFonts w:ascii="Times New Roman" w:hAnsi="Times New Roman" w:cs="Times New Roman"/>
          <w:b/>
          <w:bCs/>
          <w:sz w:val="24"/>
          <w:szCs w:val="24"/>
        </w:rPr>
      </w:pPr>
      <w:r w:rsidRPr="00CA56A1">
        <w:rPr>
          <w:rFonts w:ascii="Times New Roman" w:hAnsi="Times New Roman" w:cs="Times New Roman"/>
          <w:b/>
          <w:bCs/>
          <w:sz w:val="24"/>
          <w:szCs w:val="24"/>
        </w:rPr>
        <w:lastRenderedPageBreak/>
        <w:t>PROGRAMA DE ATENCIÓN INTEGRAL A LA PRIMERA INFANCIA</w:t>
      </w:r>
    </w:p>
    <w:p w:rsidR="00A0195D" w:rsidRPr="00CA56A1" w:rsidRDefault="00A0195D" w:rsidP="000063BC">
      <w:pPr>
        <w:spacing w:after="0" w:line="240" w:lineRule="auto"/>
        <w:jc w:val="center"/>
        <w:outlineLvl w:val="0"/>
        <w:rPr>
          <w:rFonts w:ascii="Times New Roman" w:hAnsi="Times New Roman" w:cs="Times New Roman"/>
          <w:b/>
          <w:bCs/>
          <w:sz w:val="24"/>
          <w:szCs w:val="24"/>
        </w:rPr>
      </w:pPr>
      <w:r w:rsidRPr="00CA56A1">
        <w:rPr>
          <w:rFonts w:ascii="Times New Roman" w:hAnsi="Times New Roman" w:cs="Times New Roman"/>
          <w:b/>
          <w:bCs/>
          <w:sz w:val="24"/>
          <w:szCs w:val="24"/>
        </w:rPr>
        <w:t>ENTORNO COMUNITARIO</w:t>
      </w:r>
    </w:p>
    <w:p w:rsidR="00A0195D" w:rsidRPr="00CA56A1" w:rsidRDefault="00A0195D" w:rsidP="000063BC">
      <w:pPr>
        <w:spacing w:after="0" w:line="240" w:lineRule="auto"/>
        <w:jc w:val="center"/>
        <w:outlineLvl w:val="0"/>
        <w:rPr>
          <w:rFonts w:ascii="Times New Roman" w:hAnsi="Times New Roman" w:cs="Times New Roman"/>
          <w:b/>
          <w:bCs/>
          <w:sz w:val="24"/>
          <w:szCs w:val="24"/>
        </w:rPr>
      </w:pPr>
    </w:p>
    <w:p w:rsidR="00A0195D" w:rsidRPr="00CA56A1" w:rsidRDefault="00A0195D" w:rsidP="000063BC">
      <w:pPr>
        <w:shd w:val="clear" w:color="auto" w:fill="C0C0C0"/>
        <w:spacing w:after="0" w:line="240" w:lineRule="auto"/>
        <w:jc w:val="center"/>
        <w:outlineLvl w:val="0"/>
        <w:rPr>
          <w:rFonts w:ascii="Times New Roman" w:hAnsi="Times New Roman" w:cs="Times New Roman"/>
          <w:b/>
          <w:bCs/>
          <w:sz w:val="24"/>
          <w:szCs w:val="24"/>
        </w:rPr>
      </w:pPr>
      <w:r w:rsidRPr="00CA56A1">
        <w:rPr>
          <w:rFonts w:ascii="Times New Roman" w:hAnsi="Times New Roman" w:cs="Times New Roman"/>
          <w:b/>
          <w:bCs/>
          <w:sz w:val="24"/>
          <w:szCs w:val="24"/>
        </w:rPr>
        <w:t>INFORME TÉCNICO</w:t>
      </w:r>
    </w:p>
    <w:p w:rsidR="00A0195D" w:rsidRPr="00CA56A1" w:rsidRDefault="00A0195D" w:rsidP="000063BC">
      <w:pPr>
        <w:shd w:val="clear" w:color="auto" w:fill="C0C0C0"/>
        <w:spacing w:after="0" w:line="240" w:lineRule="auto"/>
        <w:jc w:val="center"/>
        <w:outlineLvl w:val="0"/>
        <w:rPr>
          <w:rFonts w:ascii="Times New Roman" w:hAnsi="Times New Roman" w:cs="Times New Roman"/>
          <w:b/>
          <w:bCs/>
          <w:sz w:val="24"/>
          <w:szCs w:val="24"/>
        </w:rPr>
      </w:pPr>
      <w:r w:rsidRPr="00CA56A1">
        <w:rPr>
          <w:rFonts w:ascii="Times New Roman" w:hAnsi="Times New Roman" w:cs="Times New Roman"/>
          <w:b/>
          <w:bCs/>
          <w:sz w:val="24"/>
          <w:szCs w:val="24"/>
        </w:rPr>
        <w:t>ATENCIÓN INTEGRAL A LA PRIMERA INFANCIA MUNICIPIO DE VILLA RICA</w:t>
      </w:r>
    </w:p>
    <w:p w:rsidR="00A0195D" w:rsidRPr="00CA56A1" w:rsidRDefault="00A0195D" w:rsidP="007714B6">
      <w:pPr>
        <w:spacing w:after="0" w:line="240" w:lineRule="auto"/>
        <w:rPr>
          <w:rFonts w:ascii="Times New Roman" w:hAnsi="Times New Roman" w:cs="Times New Roman"/>
          <w:b/>
          <w:bCs/>
          <w:sz w:val="24"/>
          <w:szCs w:val="24"/>
        </w:rPr>
      </w:pPr>
      <w:r w:rsidRPr="00CA56A1">
        <w:rPr>
          <w:rFonts w:ascii="Times New Roman" w:hAnsi="Times New Roman" w:cs="Times New Roman"/>
          <w:b/>
          <w:bCs/>
          <w:sz w:val="24"/>
          <w:szCs w:val="24"/>
        </w:rPr>
        <w:t>Información sobre la entidad operadora</w:t>
      </w:r>
    </w:p>
    <w:p w:rsidR="00A0195D" w:rsidRPr="00CA56A1" w:rsidRDefault="00A0195D" w:rsidP="007714B6">
      <w:pPr>
        <w:spacing w:after="0" w:line="240" w:lineRule="auto"/>
        <w:rPr>
          <w:rFonts w:ascii="Times New Roman" w:hAnsi="Times New Roman" w:cs="Times New Roman"/>
          <w:b/>
          <w:bCs/>
          <w:sz w:val="24"/>
          <w:szCs w:val="24"/>
        </w:rPr>
      </w:pPr>
    </w:p>
    <w:p w:rsidR="00A0195D" w:rsidRPr="00CA56A1" w:rsidRDefault="000B5CB0" w:rsidP="007714B6">
      <w:pPr>
        <w:spacing w:after="0" w:line="240" w:lineRule="auto"/>
        <w:ind w:left="1080"/>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4308475" cy="1944370"/>
            <wp:effectExtent l="1905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3"/>
                    <a:srcRect/>
                    <a:stretch>
                      <a:fillRect/>
                    </a:stretch>
                  </pic:blipFill>
                  <pic:spPr bwMode="auto">
                    <a:xfrm>
                      <a:off x="0" y="0"/>
                      <a:ext cx="4308475" cy="1944370"/>
                    </a:xfrm>
                    <a:prstGeom prst="rect">
                      <a:avLst/>
                    </a:prstGeom>
                    <a:noFill/>
                    <a:ln w="9525">
                      <a:noFill/>
                      <a:miter lim="800000"/>
                      <a:headEnd/>
                      <a:tailEnd/>
                    </a:ln>
                  </pic:spPr>
                </pic:pic>
              </a:graphicData>
            </a:graphic>
          </wp:inline>
        </w:drawing>
      </w:r>
    </w:p>
    <w:p w:rsidR="00A0195D" w:rsidRPr="00CA56A1" w:rsidRDefault="00A0195D" w:rsidP="007714B6">
      <w:pPr>
        <w:spacing w:after="0" w:line="240" w:lineRule="auto"/>
        <w:ind w:left="1080"/>
        <w:rPr>
          <w:rFonts w:ascii="Times New Roman" w:hAnsi="Times New Roman" w:cs="Times New Roman"/>
          <w:b/>
          <w:bCs/>
          <w:sz w:val="24"/>
          <w:szCs w:val="24"/>
        </w:rPr>
      </w:pPr>
    </w:p>
    <w:p w:rsidR="00A0195D" w:rsidRPr="00CA56A1" w:rsidRDefault="00A0195D" w:rsidP="007714B6">
      <w:pPr>
        <w:spacing w:after="0" w:line="240" w:lineRule="auto"/>
        <w:ind w:left="1080"/>
        <w:rPr>
          <w:rFonts w:ascii="Times New Roman" w:hAnsi="Times New Roman" w:cs="Times New Roman"/>
          <w:b/>
          <w:bCs/>
          <w:sz w:val="24"/>
          <w:szCs w:val="24"/>
        </w:rPr>
      </w:pPr>
      <w:r w:rsidRPr="00CA56A1">
        <w:rPr>
          <w:rFonts w:ascii="Times New Roman" w:hAnsi="Times New Roman" w:cs="Times New Roman"/>
          <w:b/>
          <w:bCs/>
          <w:sz w:val="24"/>
          <w:szCs w:val="24"/>
        </w:rPr>
        <w:t>Información cuantitativa de la Atención durante el AÑO 2009</w:t>
      </w:r>
    </w:p>
    <w:p w:rsidR="00A0195D" w:rsidRPr="00CA56A1" w:rsidRDefault="000B5CB0" w:rsidP="007714B6">
      <w:pPr>
        <w:spacing w:after="0" w:line="240" w:lineRule="auto"/>
        <w:ind w:left="1080"/>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4638040" cy="4061460"/>
            <wp:effectExtent l="1905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4"/>
                    <a:srcRect/>
                    <a:stretch>
                      <a:fillRect/>
                    </a:stretch>
                  </pic:blipFill>
                  <pic:spPr bwMode="auto">
                    <a:xfrm>
                      <a:off x="0" y="0"/>
                      <a:ext cx="4638040" cy="4061460"/>
                    </a:xfrm>
                    <a:prstGeom prst="rect">
                      <a:avLst/>
                    </a:prstGeom>
                    <a:noFill/>
                    <a:ln w="9525">
                      <a:noFill/>
                      <a:miter lim="800000"/>
                      <a:headEnd/>
                      <a:tailEnd/>
                    </a:ln>
                  </pic:spPr>
                </pic:pic>
              </a:graphicData>
            </a:graphic>
          </wp:inline>
        </w:drawing>
      </w:r>
    </w:p>
    <w:p w:rsidR="00A0195D" w:rsidRPr="00CA56A1" w:rsidRDefault="00A0195D" w:rsidP="007714B6">
      <w:pPr>
        <w:spacing w:after="0" w:line="240" w:lineRule="auto"/>
        <w:ind w:left="1080"/>
        <w:rPr>
          <w:rFonts w:ascii="Times New Roman" w:hAnsi="Times New Roman" w:cs="Times New Roman"/>
          <w:b/>
          <w:bCs/>
          <w:sz w:val="24"/>
          <w:szCs w:val="24"/>
        </w:rPr>
      </w:pPr>
    </w:p>
    <w:p w:rsidR="00A0195D" w:rsidRDefault="00A0195D" w:rsidP="007714B6">
      <w:pPr>
        <w:spacing w:after="0" w:line="240" w:lineRule="auto"/>
        <w:ind w:left="1080"/>
        <w:rPr>
          <w:rFonts w:ascii="Times New Roman" w:hAnsi="Times New Roman" w:cs="Times New Roman"/>
          <w:b/>
          <w:bCs/>
          <w:sz w:val="24"/>
          <w:szCs w:val="24"/>
        </w:rPr>
      </w:pPr>
    </w:p>
    <w:p w:rsidR="00A0195D" w:rsidRPr="00CA56A1" w:rsidRDefault="00A0195D" w:rsidP="007714B6">
      <w:pPr>
        <w:spacing w:after="0" w:line="240" w:lineRule="auto"/>
        <w:ind w:left="1080"/>
        <w:rPr>
          <w:rFonts w:ascii="Times New Roman" w:hAnsi="Times New Roman" w:cs="Times New Roman"/>
          <w:b/>
          <w:bCs/>
          <w:sz w:val="24"/>
          <w:szCs w:val="24"/>
        </w:rPr>
      </w:pPr>
      <w:r w:rsidRPr="00CA56A1">
        <w:rPr>
          <w:rFonts w:ascii="Times New Roman" w:hAnsi="Times New Roman" w:cs="Times New Roman"/>
          <w:b/>
          <w:bCs/>
          <w:sz w:val="24"/>
          <w:szCs w:val="24"/>
        </w:rPr>
        <w:lastRenderedPageBreak/>
        <w:t>Capacitación  a Madres Comunitarias</w:t>
      </w:r>
    </w:p>
    <w:p w:rsidR="00A0195D" w:rsidRPr="00CA56A1" w:rsidRDefault="00A0195D" w:rsidP="007714B6">
      <w:pPr>
        <w:spacing w:after="0" w:line="240" w:lineRule="auto"/>
        <w:ind w:left="1080"/>
        <w:rPr>
          <w:rFonts w:ascii="Times New Roman" w:hAnsi="Times New Roman" w:cs="Times New Roman"/>
          <w:b/>
          <w:bCs/>
          <w:sz w:val="24"/>
          <w:szCs w:val="24"/>
        </w:rPr>
      </w:pPr>
    </w:p>
    <w:p w:rsidR="00A0195D" w:rsidRPr="00CA56A1" w:rsidRDefault="00A0195D" w:rsidP="00BD2E0D">
      <w:pPr>
        <w:rPr>
          <w:rFonts w:ascii="Times New Roman" w:hAnsi="Times New Roman" w:cs="Times New Roman"/>
          <w:sz w:val="24"/>
          <w:szCs w:val="24"/>
        </w:rPr>
      </w:pPr>
      <w:r w:rsidRPr="00CA56A1">
        <w:rPr>
          <w:rFonts w:ascii="Times New Roman" w:hAnsi="Times New Roman" w:cs="Times New Roman"/>
          <w:sz w:val="24"/>
          <w:szCs w:val="24"/>
        </w:rPr>
        <w:t>El buen trato, Formación Pedagógica, Manualidades,AIEPI,AIEMI,AN1N1,</w:t>
      </w:r>
    </w:p>
    <w:p w:rsidR="00A0195D" w:rsidRPr="00CA56A1" w:rsidRDefault="000B5CB0" w:rsidP="00E6515B">
      <w:pPr>
        <w:spacing w:after="0" w:line="240" w:lineRule="auto"/>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1704975" cy="1128395"/>
            <wp:effectExtent l="19050" t="0" r="952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5"/>
                    <a:srcRect/>
                    <a:stretch>
                      <a:fillRect/>
                    </a:stretch>
                  </pic:blipFill>
                  <pic:spPr bwMode="auto">
                    <a:xfrm>
                      <a:off x="0" y="0"/>
                      <a:ext cx="1704975" cy="1128395"/>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1696720" cy="1128395"/>
            <wp:effectExtent l="19050" t="0" r="0" b="0"/>
            <wp:docPr id="5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66"/>
                    <a:srcRect/>
                    <a:stretch>
                      <a:fillRect/>
                    </a:stretch>
                  </pic:blipFill>
                  <pic:spPr bwMode="auto">
                    <a:xfrm>
                      <a:off x="0" y="0"/>
                      <a:ext cx="1696720" cy="1128395"/>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1581785" cy="1128395"/>
            <wp:effectExtent l="19050" t="0" r="0" b="0"/>
            <wp:docPr id="57" name="Imagen 23" descr="ALBUN DE FOTOS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ALBUN DE FOTOS 263"/>
                    <pic:cNvPicPr>
                      <a:picLocks noChangeAspect="1" noChangeArrowheads="1"/>
                    </pic:cNvPicPr>
                  </pic:nvPicPr>
                  <pic:blipFill>
                    <a:blip r:embed="rId67"/>
                    <a:srcRect/>
                    <a:stretch>
                      <a:fillRect/>
                    </a:stretch>
                  </pic:blipFill>
                  <pic:spPr bwMode="auto">
                    <a:xfrm>
                      <a:off x="0" y="0"/>
                      <a:ext cx="1581785" cy="1128395"/>
                    </a:xfrm>
                    <a:prstGeom prst="rect">
                      <a:avLst/>
                    </a:prstGeom>
                    <a:noFill/>
                    <a:ln w="9525">
                      <a:noFill/>
                      <a:miter lim="800000"/>
                      <a:headEnd/>
                      <a:tailEnd/>
                    </a:ln>
                  </pic:spPr>
                </pic:pic>
              </a:graphicData>
            </a:graphic>
          </wp:inline>
        </w:drawing>
      </w:r>
    </w:p>
    <w:p w:rsidR="00A0195D" w:rsidRPr="00CA56A1" w:rsidRDefault="00A0195D" w:rsidP="007714B6">
      <w:pPr>
        <w:spacing w:after="0" w:line="240" w:lineRule="auto"/>
        <w:ind w:left="1080"/>
        <w:rPr>
          <w:rFonts w:ascii="Times New Roman" w:hAnsi="Times New Roman" w:cs="Times New Roman"/>
          <w:b/>
          <w:bCs/>
          <w:sz w:val="24"/>
          <w:szCs w:val="24"/>
        </w:rPr>
      </w:pPr>
    </w:p>
    <w:p w:rsidR="00A0195D" w:rsidRPr="00CA56A1" w:rsidRDefault="00A0195D" w:rsidP="00BD2E0D">
      <w:pPr>
        <w:rPr>
          <w:rFonts w:ascii="Times New Roman" w:hAnsi="Times New Roman" w:cs="Times New Roman"/>
          <w:b/>
          <w:bCs/>
          <w:sz w:val="24"/>
          <w:szCs w:val="24"/>
        </w:rPr>
      </w:pPr>
      <w:r w:rsidRPr="00CA56A1">
        <w:rPr>
          <w:rFonts w:ascii="Times New Roman" w:hAnsi="Times New Roman" w:cs="Times New Roman"/>
          <w:b/>
          <w:bCs/>
          <w:sz w:val="24"/>
          <w:szCs w:val="24"/>
        </w:rPr>
        <w:t xml:space="preserve">Capacitación a Padres de Familias </w:t>
      </w:r>
    </w:p>
    <w:p w:rsidR="00A0195D" w:rsidRPr="00CA56A1" w:rsidRDefault="00A0195D" w:rsidP="00BD2E0D">
      <w:pPr>
        <w:rPr>
          <w:rFonts w:ascii="Times New Roman" w:hAnsi="Times New Roman" w:cs="Times New Roman"/>
          <w:sz w:val="24"/>
          <w:szCs w:val="24"/>
        </w:rPr>
      </w:pPr>
      <w:r w:rsidRPr="00CA56A1">
        <w:rPr>
          <w:rFonts w:ascii="Times New Roman" w:hAnsi="Times New Roman" w:cs="Times New Roman"/>
          <w:sz w:val="24"/>
          <w:szCs w:val="24"/>
        </w:rPr>
        <w:t>Escuela de Valores Temas _Variados.(que es la primera infancia , cuales son los derechos y deberes de los niños y niñas , Crianza con amor entre otros.</w:t>
      </w:r>
    </w:p>
    <w:p w:rsidR="00A0195D" w:rsidRPr="00CA56A1" w:rsidRDefault="000B5CB0" w:rsidP="00E6515B">
      <w:pPr>
        <w:spacing w:after="0" w:line="240" w:lineRule="auto"/>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1490980" cy="1103630"/>
            <wp:effectExtent l="19050" t="0" r="0" b="0"/>
            <wp:docPr id="58" name="Imagen 58" descr="HPIM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PIM1022"/>
                    <pic:cNvPicPr>
                      <a:picLocks noChangeAspect="1" noChangeArrowheads="1"/>
                    </pic:cNvPicPr>
                  </pic:nvPicPr>
                  <pic:blipFill>
                    <a:blip r:embed="rId68"/>
                    <a:srcRect/>
                    <a:stretch>
                      <a:fillRect/>
                    </a:stretch>
                  </pic:blipFill>
                  <pic:spPr bwMode="auto">
                    <a:xfrm>
                      <a:off x="0" y="0"/>
                      <a:ext cx="1490980" cy="110363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noProof/>
          <w:sz w:val="24"/>
          <w:szCs w:val="24"/>
        </w:rPr>
        <w:drawing>
          <wp:inline distT="0" distB="0" distL="0" distR="0">
            <wp:extent cx="1507490" cy="1103630"/>
            <wp:effectExtent l="19050" t="0" r="0" b="0"/>
            <wp:docPr id="59" name="Imagen 16" descr="HPIM1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HPIM1023"/>
                    <pic:cNvPicPr>
                      <a:picLocks noChangeAspect="1" noChangeArrowheads="1"/>
                    </pic:cNvPicPr>
                  </pic:nvPicPr>
                  <pic:blipFill>
                    <a:blip r:embed="rId69"/>
                    <a:srcRect/>
                    <a:stretch>
                      <a:fillRect/>
                    </a:stretch>
                  </pic:blipFill>
                  <pic:spPr bwMode="auto">
                    <a:xfrm>
                      <a:off x="0" y="0"/>
                      <a:ext cx="1507490" cy="110363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noProof/>
          <w:sz w:val="24"/>
          <w:szCs w:val="24"/>
        </w:rPr>
        <w:drawing>
          <wp:inline distT="0" distB="0" distL="0" distR="0">
            <wp:extent cx="1680210" cy="1103630"/>
            <wp:effectExtent l="19050" t="0" r="0" b="0"/>
            <wp:docPr id="60" name="Imagen 60" descr="SDC10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SDC10255"/>
                    <pic:cNvPicPr>
                      <a:picLocks noChangeAspect="1" noChangeArrowheads="1"/>
                    </pic:cNvPicPr>
                  </pic:nvPicPr>
                  <pic:blipFill>
                    <a:blip r:embed="rId70"/>
                    <a:srcRect/>
                    <a:stretch>
                      <a:fillRect/>
                    </a:stretch>
                  </pic:blipFill>
                  <pic:spPr bwMode="auto">
                    <a:xfrm>
                      <a:off x="0" y="0"/>
                      <a:ext cx="1680210" cy="1103630"/>
                    </a:xfrm>
                    <a:prstGeom prst="rect">
                      <a:avLst/>
                    </a:prstGeom>
                    <a:noFill/>
                    <a:ln w="9525">
                      <a:noFill/>
                      <a:miter lim="800000"/>
                      <a:headEnd/>
                      <a:tailEnd/>
                    </a:ln>
                  </pic:spPr>
                </pic:pic>
              </a:graphicData>
            </a:graphic>
          </wp:inline>
        </w:drawing>
      </w:r>
    </w:p>
    <w:p w:rsidR="00A0195D" w:rsidRPr="00CA56A1" w:rsidRDefault="00A0195D" w:rsidP="00BD2E0D">
      <w:pPr>
        <w:spacing w:after="0" w:line="240" w:lineRule="auto"/>
        <w:ind w:left="1080"/>
        <w:rPr>
          <w:rFonts w:ascii="Times New Roman" w:hAnsi="Times New Roman" w:cs="Times New Roman"/>
          <w:b/>
          <w:bCs/>
          <w:sz w:val="24"/>
          <w:szCs w:val="24"/>
        </w:rPr>
      </w:pPr>
    </w:p>
    <w:p w:rsidR="00A0195D" w:rsidRPr="00CA56A1" w:rsidRDefault="00A0195D" w:rsidP="00BD2E0D">
      <w:pPr>
        <w:spacing w:after="0" w:line="240" w:lineRule="auto"/>
        <w:ind w:left="1080"/>
        <w:rPr>
          <w:rFonts w:ascii="Times New Roman" w:hAnsi="Times New Roman" w:cs="Times New Roman"/>
          <w:b/>
          <w:bCs/>
          <w:sz w:val="24"/>
          <w:szCs w:val="24"/>
        </w:rPr>
      </w:pPr>
      <w:r w:rsidRPr="00CA56A1">
        <w:rPr>
          <w:rFonts w:ascii="Times New Roman" w:hAnsi="Times New Roman" w:cs="Times New Roman"/>
          <w:b/>
          <w:bCs/>
          <w:sz w:val="24"/>
          <w:szCs w:val="24"/>
        </w:rPr>
        <w:t>Caracterización de los niños y niñas del municipio</w:t>
      </w:r>
    </w:p>
    <w:p w:rsidR="00A0195D" w:rsidRPr="00CA56A1" w:rsidRDefault="00A0195D" w:rsidP="00BD2E0D">
      <w:pPr>
        <w:spacing w:after="0" w:line="240" w:lineRule="auto"/>
        <w:ind w:left="1080"/>
        <w:rPr>
          <w:rFonts w:ascii="Times New Roman" w:hAnsi="Times New Roman" w:cs="Times New Roman"/>
          <w:b/>
          <w:bCs/>
          <w:sz w:val="24"/>
          <w:szCs w:val="24"/>
        </w:rPr>
      </w:pPr>
    </w:p>
    <w:p w:rsidR="00A0195D" w:rsidRPr="00CA56A1" w:rsidRDefault="00A0195D" w:rsidP="00F32870">
      <w:pPr>
        <w:spacing w:after="0" w:line="240" w:lineRule="auto"/>
        <w:rPr>
          <w:rFonts w:ascii="Times New Roman" w:hAnsi="Times New Roman" w:cs="Times New Roman"/>
          <w:b/>
          <w:bCs/>
          <w:sz w:val="24"/>
          <w:szCs w:val="24"/>
        </w:rPr>
      </w:pPr>
      <w:r w:rsidRPr="00CA56A1">
        <w:rPr>
          <w:rFonts w:ascii="Times New Roman" w:hAnsi="Times New Roman" w:cs="Times New Roman"/>
          <w:sz w:val="24"/>
          <w:szCs w:val="24"/>
        </w:rPr>
        <w:t>Realizado con el apoyo de las madres comunitarias y talento humano de las UPAS. Para inscribir las niñas y niños al SIPI (sistema de información primera infancia) del MEN</w:t>
      </w:r>
    </w:p>
    <w:p w:rsidR="00A0195D" w:rsidRPr="00CA56A1" w:rsidRDefault="00A0195D" w:rsidP="007714B6">
      <w:pPr>
        <w:spacing w:after="0" w:line="240" w:lineRule="auto"/>
        <w:ind w:left="1080"/>
        <w:rPr>
          <w:rFonts w:ascii="Times New Roman" w:hAnsi="Times New Roman" w:cs="Times New Roman"/>
          <w:b/>
          <w:bCs/>
          <w:sz w:val="24"/>
          <w:szCs w:val="24"/>
        </w:rPr>
      </w:pPr>
    </w:p>
    <w:p w:rsidR="00A0195D" w:rsidRPr="00CA56A1" w:rsidRDefault="00A0195D" w:rsidP="007714B6">
      <w:pPr>
        <w:ind w:left="360"/>
        <w:rPr>
          <w:rFonts w:ascii="Times New Roman" w:hAnsi="Times New Roman" w:cs="Times New Roman"/>
          <w:b/>
          <w:bCs/>
          <w:sz w:val="24"/>
          <w:szCs w:val="24"/>
        </w:rPr>
      </w:pPr>
      <w:r w:rsidRPr="00CA56A1">
        <w:rPr>
          <w:rFonts w:ascii="Times New Roman" w:hAnsi="Times New Roman" w:cs="Times New Roman"/>
          <w:b/>
          <w:bCs/>
          <w:sz w:val="24"/>
          <w:szCs w:val="24"/>
        </w:rPr>
        <w:t>Realización de Campañas</w:t>
      </w:r>
    </w:p>
    <w:p w:rsidR="00A0195D" w:rsidRPr="00CA56A1" w:rsidRDefault="00A0195D" w:rsidP="00BD2E0D">
      <w:pPr>
        <w:rPr>
          <w:rFonts w:ascii="Times New Roman" w:hAnsi="Times New Roman" w:cs="Times New Roman"/>
          <w:sz w:val="24"/>
          <w:szCs w:val="24"/>
        </w:rPr>
      </w:pPr>
      <w:r w:rsidRPr="00CA56A1">
        <w:rPr>
          <w:rFonts w:ascii="Times New Roman" w:hAnsi="Times New Roman" w:cs="Times New Roman"/>
          <w:sz w:val="24"/>
          <w:szCs w:val="24"/>
        </w:rPr>
        <w:t>Registros Civiles, Control de Crecimiento y desarrollo, Examen Medico,,  Examen de laboratorios, Carnet de Salud, Odontología, Fonoaudiología</w:t>
      </w:r>
    </w:p>
    <w:p w:rsidR="00A0195D" w:rsidRPr="00CA56A1" w:rsidRDefault="00A0195D" w:rsidP="00BD2E0D">
      <w:pPr>
        <w:rPr>
          <w:rFonts w:ascii="Times New Roman" w:hAnsi="Times New Roman" w:cs="Times New Roman"/>
          <w:sz w:val="24"/>
          <w:szCs w:val="24"/>
        </w:rPr>
      </w:pPr>
      <w:r w:rsidRPr="00CA56A1">
        <w:rPr>
          <w:rFonts w:ascii="Times New Roman" w:hAnsi="Times New Roman" w:cs="Times New Roman"/>
          <w:sz w:val="24"/>
          <w:szCs w:val="24"/>
        </w:rPr>
        <w:t>Caracterización psicológica a familias priorizadas en la base de datos del SIPI</w:t>
      </w:r>
    </w:p>
    <w:p w:rsidR="00A0195D" w:rsidRPr="00CA56A1" w:rsidRDefault="000B5CB0" w:rsidP="00BD2E0D">
      <w:pPr>
        <w:ind w:left="360"/>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1524000" cy="1252220"/>
            <wp:effectExtent l="1905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1"/>
                    <a:srcRect/>
                    <a:stretch>
                      <a:fillRect/>
                    </a:stretch>
                  </pic:blipFill>
                  <pic:spPr bwMode="auto">
                    <a:xfrm>
                      <a:off x="0" y="0"/>
                      <a:ext cx="1524000" cy="125222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noProof/>
          <w:sz w:val="24"/>
          <w:szCs w:val="24"/>
        </w:rPr>
        <w:drawing>
          <wp:inline distT="0" distB="0" distL="0" distR="0">
            <wp:extent cx="1688465" cy="1260475"/>
            <wp:effectExtent l="19050" t="0" r="698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2"/>
                    <a:srcRect/>
                    <a:stretch>
                      <a:fillRect/>
                    </a:stretch>
                  </pic:blipFill>
                  <pic:spPr bwMode="auto">
                    <a:xfrm>
                      <a:off x="0" y="0"/>
                      <a:ext cx="1688465" cy="1260475"/>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noProof/>
          <w:sz w:val="24"/>
          <w:szCs w:val="24"/>
        </w:rPr>
        <w:drawing>
          <wp:inline distT="0" distB="0" distL="0" distR="0">
            <wp:extent cx="1672590" cy="1252220"/>
            <wp:effectExtent l="19050" t="0" r="3810" b="0"/>
            <wp:docPr id="63" name="Imagen 63" descr="ALBUN DE FOTOS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ALBUN DE FOTOS 725"/>
                    <pic:cNvPicPr>
                      <a:picLocks noChangeAspect="1" noChangeArrowheads="1"/>
                    </pic:cNvPicPr>
                  </pic:nvPicPr>
                  <pic:blipFill>
                    <a:blip r:embed="rId73"/>
                    <a:srcRect/>
                    <a:stretch>
                      <a:fillRect/>
                    </a:stretch>
                  </pic:blipFill>
                  <pic:spPr bwMode="auto">
                    <a:xfrm>
                      <a:off x="0" y="0"/>
                      <a:ext cx="1672590" cy="1252220"/>
                    </a:xfrm>
                    <a:prstGeom prst="rect">
                      <a:avLst/>
                    </a:prstGeom>
                    <a:noFill/>
                    <a:ln w="9525">
                      <a:noFill/>
                      <a:miter lim="800000"/>
                      <a:headEnd/>
                      <a:tailEnd/>
                    </a:ln>
                  </pic:spPr>
                </pic:pic>
              </a:graphicData>
            </a:graphic>
          </wp:inline>
        </w:drawing>
      </w:r>
    </w:p>
    <w:p w:rsidR="00A0195D" w:rsidRDefault="00A0195D" w:rsidP="007714B6">
      <w:pPr>
        <w:ind w:left="360"/>
        <w:rPr>
          <w:rFonts w:ascii="Times New Roman" w:hAnsi="Times New Roman" w:cs="Times New Roman"/>
          <w:b/>
          <w:bCs/>
          <w:sz w:val="24"/>
          <w:szCs w:val="24"/>
        </w:rPr>
      </w:pPr>
    </w:p>
    <w:p w:rsidR="00A0195D" w:rsidRPr="00CA56A1" w:rsidRDefault="00A0195D" w:rsidP="007714B6">
      <w:pPr>
        <w:ind w:left="360"/>
        <w:rPr>
          <w:rFonts w:ascii="Times New Roman" w:hAnsi="Times New Roman" w:cs="Times New Roman"/>
          <w:b/>
          <w:bCs/>
          <w:sz w:val="24"/>
          <w:szCs w:val="24"/>
        </w:rPr>
      </w:pPr>
      <w:r w:rsidRPr="00CA56A1">
        <w:rPr>
          <w:rFonts w:ascii="Times New Roman" w:hAnsi="Times New Roman" w:cs="Times New Roman"/>
          <w:b/>
          <w:bCs/>
          <w:sz w:val="24"/>
          <w:szCs w:val="24"/>
        </w:rPr>
        <w:lastRenderedPageBreak/>
        <w:t>Cumplimientos</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Creación de la mesa de la primera infancia</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Realización de la marcha por la primera infancia. con el acompañamiento de los entes educativos y de control del municipio.</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 xml:space="preserve">Celebración del día del niño y la niña </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Participación en las festividades del municipio.</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Realización de la fiesta de la familia (con apoyo de los comerciantes d la comunidad.</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Divulgación y aplicación de la ruta operativa.</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Cumplimiento con requisitos de interventora de Bogotá(MEN)</w:t>
      </w:r>
    </w:p>
    <w:p w:rsidR="00A0195D" w:rsidRPr="00CA56A1" w:rsidRDefault="00A0195D" w:rsidP="00496825">
      <w:pPr>
        <w:pStyle w:val="ListParagraph"/>
        <w:numPr>
          <w:ilvl w:val="0"/>
          <w:numId w:val="54"/>
        </w:numPr>
        <w:rPr>
          <w:rFonts w:ascii="Times New Roman" w:hAnsi="Times New Roman" w:cs="Times New Roman"/>
          <w:sz w:val="24"/>
          <w:szCs w:val="24"/>
        </w:rPr>
      </w:pPr>
      <w:r w:rsidRPr="00CA56A1">
        <w:rPr>
          <w:rFonts w:ascii="Times New Roman" w:hAnsi="Times New Roman" w:cs="Times New Roman"/>
          <w:sz w:val="24"/>
          <w:szCs w:val="24"/>
        </w:rPr>
        <w:t>Visitas del alemanes y argentinos para observar la pedagogía en Colombia por medio de los jóvenes de soporte klan</w:t>
      </w:r>
    </w:p>
    <w:p w:rsidR="00A0195D" w:rsidRPr="00CA56A1" w:rsidRDefault="000B5CB0" w:rsidP="00496825">
      <w:pPr>
        <w:pStyle w:val="ListParagraph"/>
        <w:numPr>
          <w:ilvl w:val="0"/>
          <w:numId w:val="54"/>
        </w:numPr>
        <w:jc w:val="center"/>
        <w:rPr>
          <w:rFonts w:ascii="Times New Roman" w:hAnsi="Times New Roman" w:cs="Times New Roman"/>
          <w:b/>
          <w:bCs/>
          <w:noProof/>
          <w:sz w:val="24"/>
          <w:szCs w:val="24"/>
        </w:rPr>
      </w:pPr>
      <w:r>
        <w:rPr>
          <w:rFonts w:ascii="Times New Roman" w:hAnsi="Times New Roman" w:cs="Times New Roman"/>
          <w:noProof/>
          <w:sz w:val="24"/>
          <w:szCs w:val="24"/>
          <w:lang w:val="es-CO" w:eastAsia="es-CO"/>
        </w:rPr>
        <w:drawing>
          <wp:inline distT="0" distB="0" distL="0" distR="0">
            <wp:extent cx="1285240" cy="963930"/>
            <wp:effectExtent l="19050" t="0" r="0" b="0"/>
            <wp:docPr id="6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74"/>
                    <a:srcRect/>
                    <a:stretch>
                      <a:fillRect/>
                    </a:stretch>
                  </pic:blipFill>
                  <pic:spPr bwMode="auto">
                    <a:xfrm>
                      <a:off x="0" y="0"/>
                      <a:ext cx="1285240" cy="96393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s-CO" w:eastAsia="es-CO"/>
        </w:rPr>
        <w:drawing>
          <wp:inline distT="0" distB="0" distL="0" distR="0">
            <wp:extent cx="1078865" cy="1029970"/>
            <wp:effectExtent l="19050" t="0" r="698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5"/>
                    <a:srcRect/>
                    <a:stretch>
                      <a:fillRect/>
                    </a:stretch>
                  </pic:blipFill>
                  <pic:spPr bwMode="auto">
                    <a:xfrm>
                      <a:off x="0" y="0"/>
                      <a:ext cx="1078865" cy="102997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s-CO" w:eastAsia="es-CO"/>
        </w:rPr>
        <w:drawing>
          <wp:inline distT="0" distB="0" distL="0" distR="0">
            <wp:extent cx="996950" cy="1013460"/>
            <wp:effectExtent l="1905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6"/>
                    <a:srcRect/>
                    <a:stretch>
                      <a:fillRect/>
                    </a:stretch>
                  </pic:blipFill>
                  <pic:spPr bwMode="auto">
                    <a:xfrm>
                      <a:off x="0" y="0"/>
                      <a:ext cx="996950" cy="101346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s-CO" w:eastAsia="es-CO"/>
        </w:rPr>
        <w:drawing>
          <wp:inline distT="0" distB="0" distL="0" distR="0">
            <wp:extent cx="1276985" cy="963930"/>
            <wp:effectExtent l="19050" t="0" r="0" b="0"/>
            <wp:docPr id="67" name="Imagen 67" descr="HPIM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PIM1378"/>
                    <pic:cNvPicPr>
                      <a:picLocks noChangeAspect="1" noChangeArrowheads="1"/>
                    </pic:cNvPicPr>
                  </pic:nvPicPr>
                  <pic:blipFill>
                    <a:blip r:embed="rId77"/>
                    <a:srcRect/>
                    <a:stretch>
                      <a:fillRect/>
                    </a:stretch>
                  </pic:blipFill>
                  <pic:spPr bwMode="auto">
                    <a:xfrm>
                      <a:off x="0" y="0"/>
                      <a:ext cx="1276985" cy="96393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s-CO" w:eastAsia="es-CO"/>
        </w:rPr>
        <w:drawing>
          <wp:inline distT="0" distB="0" distL="0" distR="0">
            <wp:extent cx="1029970" cy="1087120"/>
            <wp:effectExtent l="19050" t="0" r="0" b="0"/>
            <wp:docPr id="68" name="Imagen 68" descr="HPIM1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PIM1259"/>
                    <pic:cNvPicPr>
                      <a:picLocks noChangeAspect="1" noChangeArrowheads="1"/>
                    </pic:cNvPicPr>
                  </pic:nvPicPr>
                  <pic:blipFill>
                    <a:blip r:embed="rId78"/>
                    <a:srcRect/>
                    <a:stretch>
                      <a:fillRect/>
                    </a:stretch>
                  </pic:blipFill>
                  <pic:spPr bwMode="auto">
                    <a:xfrm>
                      <a:off x="0" y="0"/>
                      <a:ext cx="1029970" cy="108712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s-CO" w:eastAsia="es-CO"/>
        </w:rPr>
        <w:drawing>
          <wp:inline distT="0" distB="0" distL="0" distR="0">
            <wp:extent cx="1210945" cy="1111885"/>
            <wp:effectExtent l="19050" t="0" r="8255" b="0"/>
            <wp:docPr id="6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79"/>
                    <a:srcRect/>
                    <a:stretch>
                      <a:fillRect/>
                    </a:stretch>
                  </pic:blipFill>
                  <pic:spPr bwMode="auto">
                    <a:xfrm>
                      <a:off x="0" y="0"/>
                      <a:ext cx="1210945" cy="1111885"/>
                    </a:xfrm>
                    <a:prstGeom prst="rect">
                      <a:avLst/>
                    </a:prstGeom>
                    <a:noFill/>
                    <a:ln w="9525">
                      <a:noFill/>
                      <a:miter lim="800000"/>
                      <a:headEnd/>
                      <a:tailEnd/>
                    </a:ln>
                  </pic:spPr>
                </pic:pic>
              </a:graphicData>
            </a:graphic>
          </wp:inline>
        </w:drawing>
      </w:r>
    </w:p>
    <w:p w:rsidR="00A0195D" w:rsidRPr="00CA56A1" w:rsidRDefault="00A0195D" w:rsidP="007714B6">
      <w:pPr>
        <w:ind w:left="360"/>
        <w:rPr>
          <w:rFonts w:ascii="Times New Roman" w:hAnsi="Times New Roman" w:cs="Times New Roman"/>
          <w:b/>
          <w:bCs/>
          <w:sz w:val="24"/>
          <w:szCs w:val="24"/>
        </w:rPr>
      </w:pPr>
      <w:r w:rsidRPr="00CA56A1">
        <w:rPr>
          <w:rFonts w:ascii="Times New Roman" w:hAnsi="Times New Roman" w:cs="Times New Roman"/>
          <w:b/>
          <w:bCs/>
          <w:sz w:val="24"/>
          <w:szCs w:val="24"/>
        </w:rPr>
        <w:t>Apoyo Educativo, nutricional, salud, protección y cuidado.</w:t>
      </w:r>
    </w:p>
    <w:p w:rsidR="00A0195D" w:rsidRPr="00CA56A1" w:rsidRDefault="000B5CB0" w:rsidP="00E6515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980440" cy="856615"/>
            <wp:effectExtent l="1905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0"/>
                    <a:srcRect/>
                    <a:stretch>
                      <a:fillRect/>
                    </a:stretch>
                  </pic:blipFill>
                  <pic:spPr bwMode="auto">
                    <a:xfrm>
                      <a:off x="0" y="0"/>
                      <a:ext cx="980440" cy="85661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1054735" cy="864870"/>
            <wp:effectExtent l="19050" t="0" r="0" b="0"/>
            <wp:docPr id="71" name="Imagen 71" descr="HPIM0970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PIM0970 (6)"/>
                    <pic:cNvPicPr>
                      <a:picLocks noChangeAspect="1" noChangeArrowheads="1"/>
                    </pic:cNvPicPr>
                  </pic:nvPicPr>
                  <pic:blipFill>
                    <a:blip r:embed="rId81"/>
                    <a:srcRect/>
                    <a:stretch>
                      <a:fillRect/>
                    </a:stretch>
                  </pic:blipFill>
                  <pic:spPr bwMode="auto">
                    <a:xfrm>
                      <a:off x="0" y="0"/>
                      <a:ext cx="1054735" cy="86487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1161415" cy="856615"/>
            <wp:effectExtent l="19050" t="0" r="635" b="0"/>
            <wp:docPr id="72" name="Imagen 14" descr="HPIM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HPIM1034"/>
                    <pic:cNvPicPr>
                      <a:picLocks noChangeAspect="1" noChangeArrowheads="1"/>
                    </pic:cNvPicPr>
                  </pic:nvPicPr>
                  <pic:blipFill>
                    <a:blip r:embed="rId82"/>
                    <a:srcRect/>
                    <a:stretch>
                      <a:fillRect/>
                    </a:stretch>
                  </pic:blipFill>
                  <pic:spPr bwMode="auto">
                    <a:xfrm>
                      <a:off x="0" y="0"/>
                      <a:ext cx="1161415" cy="85661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889635" cy="856615"/>
            <wp:effectExtent l="19050" t="0" r="5715" b="0"/>
            <wp:docPr id="73" name="Imagen 73" descr="SDC10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SDC10085"/>
                    <pic:cNvPicPr>
                      <a:picLocks noChangeAspect="1" noChangeArrowheads="1"/>
                    </pic:cNvPicPr>
                  </pic:nvPicPr>
                  <pic:blipFill>
                    <a:blip r:embed="rId83"/>
                    <a:srcRect/>
                    <a:stretch>
                      <a:fillRect/>
                    </a:stretch>
                  </pic:blipFill>
                  <pic:spPr bwMode="auto">
                    <a:xfrm>
                      <a:off x="0" y="0"/>
                      <a:ext cx="889635" cy="856615"/>
                    </a:xfrm>
                    <a:prstGeom prst="rect">
                      <a:avLst/>
                    </a:prstGeom>
                    <a:noFill/>
                    <a:ln w="9525">
                      <a:noFill/>
                      <a:miter lim="800000"/>
                      <a:headEnd/>
                      <a:tailEnd/>
                    </a:ln>
                  </pic:spPr>
                </pic:pic>
              </a:graphicData>
            </a:graphic>
          </wp:inline>
        </w:drawing>
      </w:r>
      <w:r>
        <w:rPr>
          <w:rFonts w:ascii="Times New Roman" w:hAnsi="Times New Roman" w:cs="Times New Roman"/>
          <w:b/>
          <w:bCs/>
          <w:noProof/>
          <w:sz w:val="24"/>
          <w:szCs w:val="24"/>
        </w:rPr>
        <w:drawing>
          <wp:inline distT="0" distB="0" distL="0" distR="0">
            <wp:extent cx="1005205" cy="873125"/>
            <wp:effectExtent l="19050" t="0" r="444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4"/>
                    <a:srcRect/>
                    <a:stretch>
                      <a:fillRect/>
                    </a:stretch>
                  </pic:blipFill>
                  <pic:spPr bwMode="auto">
                    <a:xfrm>
                      <a:off x="0" y="0"/>
                      <a:ext cx="1005205" cy="87312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1128395" cy="848360"/>
            <wp:effectExtent l="1905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5"/>
                    <a:srcRect/>
                    <a:stretch>
                      <a:fillRect/>
                    </a:stretch>
                  </pic:blipFill>
                  <pic:spPr bwMode="auto">
                    <a:xfrm>
                      <a:off x="0" y="0"/>
                      <a:ext cx="1128395" cy="84836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996950" cy="856615"/>
            <wp:effectExtent l="19050" t="0" r="0" b="0"/>
            <wp:docPr id="7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86"/>
                    <a:srcRect/>
                    <a:stretch>
                      <a:fillRect/>
                    </a:stretch>
                  </pic:blipFill>
                  <pic:spPr bwMode="auto">
                    <a:xfrm>
                      <a:off x="0" y="0"/>
                      <a:ext cx="996950" cy="85661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988695" cy="856615"/>
            <wp:effectExtent l="19050" t="0" r="1905"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7"/>
                    <a:srcRect/>
                    <a:stretch>
                      <a:fillRect/>
                    </a:stretch>
                  </pic:blipFill>
                  <pic:spPr bwMode="auto">
                    <a:xfrm>
                      <a:off x="0" y="0"/>
                      <a:ext cx="988695" cy="856615"/>
                    </a:xfrm>
                    <a:prstGeom prst="rect">
                      <a:avLst/>
                    </a:prstGeom>
                    <a:noFill/>
                    <a:ln w="9525">
                      <a:noFill/>
                      <a:miter lim="800000"/>
                      <a:headEnd/>
                      <a:tailEnd/>
                    </a:ln>
                  </pic:spPr>
                </pic:pic>
              </a:graphicData>
            </a:graphic>
          </wp:inline>
        </w:drawing>
      </w:r>
    </w:p>
    <w:p w:rsidR="00A0195D" w:rsidRPr="00CA56A1" w:rsidRDefault="00A0195D" w:rsidP="00BD2E0D">
      <w:pPr>
        <w:jc w:val="both"/>
        <w:rPr>
          <w:rFonts w:ascii="Times New Roman" w:hAnsi="Times New Roman" w:cs="Times New Roman"/>
          <w:b/>
          <w:bCs/>
          <w:sz w:val="24"/>
          <w:szCs w:val="24"/>
        </w:rPr>
      </w:pPr>
      <w:r w:rsidRPr="00CA56A1">
        <w:rPr>
          <w:rFonts w:ascii="Times New Roman" w:hAnsi="Times New Roman" w:cs="Times New Roman"/>
          <w:sz w:val="24"/>
          <w:szCs w:val="24"/>
        </w:rPr>
        <w:lastRenderedPageBreak/>
        <w:t xml:space="preserve">Todas estas actividades fueron acompañadas por  el apoyo educativo de cada una de las docentes En los hogares comunitarios y en las actividades programadas en las UPAS  (Unidades Pedagógicas de Apoyo),teniendo en cuenta el modelo pedagógico </w:t>
      </w:r>
      <w:r w:rsidRPr="00CA56A1">
        <w:rPr>
          <w:rFonts w:ascii="Times New Roman" w:hAnsi="Times New Roman" w:cs="Times New Roman"/>
          <w:b/>
          <w:bCs/>
          <w:sz w:val="24"/>
          <w:szCs w:val="24"/>
        </w:rPr>
        <w:t>EDUCANDO CON AMOR PARA LA VIDA</w:t>
      </w:r>
    </w:p>
    <w:p w:rsidR="00A0195D" w:rsidRPr="00CA56A1" w:rsidRDefault="00A0195D" w:rsidP="00BD2E0D">
      <w:pPr>
        <w:jc w:val="both"/>
        <w:rPr>
          <w:rFonts w:ascii="Times New Roman" w:hAnsi="Times New Roman" w:cs="Times New Roman"/>
          <w:sz w:val="24"/>
          <w:szCs w:val="24"/>
        </w:rPr>
      </w:pPr>
      <w:r w:rsidRPr="00CA56A1">
        <w:rPr>
          <w:rFonts w:ascii="Times New Roman" w:hAnsi="Times New Roman" w:cs="Times New Roman"/>
          <w:sz w:val="24"/>
          <w:szCs w:val="24"/>
        </w:rPr>
        <w:t>Entre todas estas actividades se reforzó todo lo enmarcado en los puntos del marco del Plan de Desarrollo cumpliendo con  el 80% de los derechos que tienen los niños y niñas de nuestro municipio tales como: Educación, Nutrición, Salud, Protección y Cuidado.</w:t>
      </w: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CULTURA.</w:t>
      </w:r>
    </w:p>
    <w:p w:rsidR="00A0195D" w:rsidRPr="00CA56A1" w:rsidRDefault="000B5CB0" w:rsidP="000063BC">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44185" cy="6936105"/>
            <wp:effectExtent l="1905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8"/>
                    <a:srcRect/>
                    <a:stretch>
                      <a:fillRect/>
                    </a:stretch>
                  </pic:blipFill>
                  <pic:spPr bwMode="auto">
                    <a:xfrm>
                      <a:off x="0" y="0"/>
                      <a:ext cx="5544185" cy="6936105"/>
                    </a:xfrm>
                    <a:prstGeom prst="rect">
                      <a:avLst/>
                    </a:prstGeom>
                    <a:noFill/>
                    <a:ln w="9525">
                      <a:noFill/>
                      <a:miter lim="800000"/>
                      <a:headEnd/>
                      <a:tailEnd/>
                    </a:ln>
                  </pic:spPr>
                </pic:pic>
              </a:graphicData>
            </a:graphic>
          </wp:inline>
        </w:drawing>
      </w:r>
    </w:p>
    <w:p w:rsidR="00A0195D" w:rsidRPr="00CA56A1" w:rsidRDefault="00A0195D" w:rsidP="007714B6">
      <w:pPr>
        <w:pStyle w:val="ListParagraph"/>
        <w:spacing w:after="0" w:line="240" w:lineRule="auto"/>
        <w:jc w:val="both"/>
        <w:rPr>
          <w:rFonts w:ascii="Times New Roman" w:hAnsi="Times New Roman" w:cs="Times New Roman"/>
          <w:b/>
          <w:bCs/>
          <w:sz w:val="24"/>
          <w:szCs w:val="24"/>
        </w:rPr>
      </w:pPr>
    </w:p>
    <w:p w:rsidR="00A0195D" w:rsidRPr="00CA56A1" w:rsidRDefault="00A0195D" w:rsidP="007714B6">
      <w:pPr>
        <w:pStyle w:val="ListParagraph"/>
        <w:spacing w:after="0" w:line="240" w:lineRule="auto"/>
        <w:jc w:val="both"/>
        <w:rPr>
          <w:rFonts w:ascii="Times New Roman" w:hAnsi="Times New Roman" w:cs="Times New Roman"/>
          <w:b/>
          <w:bCs/>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El municipio de Villarrica, Cauca, ha tenido varias administraciones, que en el uso y desarrollo de sus actividades dejaron alguna huella en el municipio, hasta ahora ninguna de ellas a </w:t>
      </w:r>
      <w:r w:rsidRPr="00CA56A1">
        <w:rPr>
          <w:rFonts w:ascii="Times New Roman" w:hAnsi="Times New Roman" w:cs="Times New Roman"/>
          <w:sz w:val="24"/>
          <w:szCs w:val="24"/>
        </w:rPr>
        <w:lastRenderedPageBreak/>
        <w:t>presentado con responsabilidad de pertenecía un grupo cultural que se diga este grupo es municipal  y  patrimonio de los Villarricenses.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Aunque se crearon las bandas municipales por acuerdo municipal, esto no parece tener ninguna importancia e incidencia en el municipio para muchos.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La verdad es que las bandas están organizadas y son reales a los ojos de los Villarricense, convirtiéndose en los únicos grupos propiamente dichos en el municipio aunque sin un respaldo serio para que estas crezcan (debiera tener un rublo para fortalecerse)  y logren el cubrimiento municipal que se pretende con su creación. </w:t>
      </w:r>
    </w:p>
    <w:p w:rsidR="00A0195D" w:rsidRPr="00CA56A1" w:rsidRDefault="00A0195D" w:rsidP="007714B6">
      <w:pPr>
        <w:jc w:val="both"/>
        <w:rPr>
          <w:rFonts w:ascii="Times New Roman" w:hAnsi="Times New Roman" w:cs="Times New Roman"/>
          <w:b/>
          <w:bCs/>
          <w:noProof/>
          <w:sz w:val="24"/>
          <w:szCs w:val="24"/>
        </w:rPr>
      </w:pPr>
      <w:r w:rsidRPr="00CA56A1">
        <w:rPr>
          <w:rFonts w:ascii="Times New Roman" w:hAnsi="Times New Roman" w:cs="Times New Roman"/>
          <w:sz w:val="24"/>
          <w:szCs w:val="24"/>
        </w:rPr>
        <w:t>El propósito inicial fue organizar las bandas y aunque ha sido difícil a</w:t>
      </w:r>
      <w:r w:rsidRPr="00CA56A1">
        <w:rPr>
          <w:rStyle w:val="Ttulo3Car"/>
          <w:rFonts w:ascii="Times New Roman" w:hAnsi="Times New Roman" w:cs="Times New Roman"/>
          <w:sz w:val="24"/>
          <w:szCs w:val="24"/>
        </w:rPr>
        <w:t xml:space="preserve"> </w:t>
      </w:r>
      <w:r w:rsidRPr="00CA56A1">
        <w:rPr>
          <w:rStyle w:val="Ttulo3Car"/>
          <w:rFonts w:ascii="Times New Roman" w:hAnsi="Times New Roman" w:cs="Times New Roman"/>
          <w:b w:val="0"/>
          <w:bCs w:val="0"/>
          <w:color w:val="auto"/>
          <w:sz w:val="24"/>
          <w:szCs w:val="24"/>
        </w:rPr>
        <w:t>continuación muestras del trabajo realizado.</w:t>
      </w:r>
    </w:p>
    <w:p w:rsidR="00A0195D" w:rsidRPr="00CA56A1" w:rsidRDefault="00A0195D" w:rsidP="007714B6">
      <w:pPr>
        <w:jc w:val="both"/>
        <w:rPr>
          <w:rFonts w:ascii="Times New Roman" w:hAnsi="Times New Roman" w:cs="Times New Roman"/>
          <w:noProof/>
          <w:sz w:val="24"/>
          <w:szCs w:val="24"/>
        </w:rPr>
      </w:pPr>
    </w:p>
    <w:p w:rsidR="00A0195D" w:rsidRPr="00CA56A1" w:rsidRDefault="000B5CB0" w:rsidP="00E6515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957195" cy="2125345"/>
            <wp:effectExtent l="1905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9"/>
                    <a:srcRect/>
                    <a:stretch>
                      <a:fillRect/>
                    </a:stretch>
                  </pic:blipFill>
                  <pic:spPr bwMode="auto">
                    <a:xfrm>
                      <a:off x="0" y="0"/>
                      <a:ext cx="2957195" cy="2125345"/>
                    </a:xfrm>
                    <a:prstGeom prst="rect">
                      <a:avLst/>
                    </a:prstGeom>
                    <a:noFill/>
                    <a:ln w="9525">
                      <a:noFill/>
                      <a:miter lim="800000"/>
                      <a:headEnd/>
                      <a:tailEnd/>
                    </a:ln>
                  </pic:spPr>
                </pic:pic>
              </a:graphicData>
            </a:graphic>
          </wp:inline>
        </w:drawing>
      </w:r>
    </w:p>
    <w:p w:rsidR="00A0195D" w:rsidRPr="00CA56A1" w:rsidRDefault="00A0195D" w:rsidP="00E6515B">
      <w:pPr>
        <w:pStyle w:val="Ttulo1"/>
        <w:rPr>
          <w:rFonts w:ascii="Times New Roman" w:hAnsi="Times New Roman" w:cs="Times New Roman"/>
          <w:sz w:val="24"/>
          <w:szCs w:val="24"/>
        </w:rPr>
      </w:pPr>
      <w:r w:rsidRPr="00CA56A1">
        <w:rPr>
          <w:rFonts w:ascii="Times New Roman" w:hAnsi="Times New Roman" w:cs="Times New Roman"/>
          <w:sz w:val="24"/>
          <w:szCs w:val="24"/>
        </w:rPr>
        <w:t>Foto tea trino parque central</w:t>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En el plan de desarrollo se contempla la creación de 5 escuelas culturales,  se han creado 2.</w:t>
      </w: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sz w:val="24"/>
          <w:szCs w:val="24"/>
        </w:rPr>
        <w:t xml:space="preserve">1ª Escuela  </w:t>
      </w:r>
      <w:r w:rsidRPr="00CA56A1">
        <w:rPr>
          <w:rFonts w:ascii="Times New Roman" w:hAnsi="Times New Roman" w:cs="Times New Roman"/>
          <w:b/>
          <w:bCs/>
          <w:sz w:val="24"/>
          <w:szCs w:val="24"/>
        </w:rPr>
        <w:t xml:space="preserve">BANDA MARCIAL INFANTIL MUNICIPAL.  </w:t>
      </w:r>
    </w:p>
    <w:p w:rsidR="00A0195D" w:rsidRPr="00CA56A1" w:rsidRDefault="000B5CB0" w:rsidP="007714B6">
      <w:pPr>
        <w:jc w:val="both"/>
        <w:rPr>
          <w:rStyle w:val="Ttulo2Car"/>
          <w:rFonts w:ascii="Times New Roman" w:hAnsi="Times New Roman" w:cs="Times New Roman"/>
          <w:sz w:val="24"/>
          <w:szCs w:val="24"/>
          <w:lang w:val="es-CO"/>
        </w:rPr>
      </w:pPr>
      <w:r>
        <w:rPr>
          <w:rFonts w:ascii="Times New Roman" w:hAnsi="Times New Roman" w:cs="Times New Roman"/>
          <w:b/>
          <w:bCs/>
          <w:noProof/>
          <w:color w:val="4F81BD"/>
          <w:sz w:val="24"/>
          <w:szCs w:val="24"/>
        </w:rPr>
        <w:drawing>
          <wp:inline distT="0" distB="0" distL="0" distR="0">
            <wp:extent cx="2602865" cy="1598295"/>
            <wp:effectExtent l="19050" t="0" r="6985"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0"/>
                    <a:srcRect/>
                    <a:stretch>
                      <a:fillRect/>
                    </a:stretch>
                  </pic:blipFill>
                  <pic:spPr bwMode="auto">
                    <a:xfrm>
                      <a:off x="0" y="0"/>
                      <a:ext cx="2602865" cy="1598295"/>
                    </a:xfrm>
                    <a:prstGeom prst="rect">
                      <a:avLst/>
                    </a:prstGeom>
                    <a:noFill/>
                    <a:ln w="9525">
                      <a:noFill/>
                      <a:miter lim="800000"/>
                      <a:headEnd/>
                      <a:tailEnd/>
                    </a:ln>
                  </pic:spPr>
                </pic:pic>
              </a:graphicData>
            </a:graphic>
          </wp:inline>
        </w:drawing>
      </w:r>
      <w:r w:rsidR="00A0195D" w:rsidRPr="00CA56A1">
        <w:rPr>
          <w:rStyle w:val="Ttulo2Car"/>
          <w:rFonts w:ascii="Times New Roman" w:hAnsi="Times New Roman" w:cs="Times New Roman"/>
          <w:sz w:val="24"/>
          <w:szCs w:val="24"/>
          <w:lang w:val="es-CO"/>
        </w:rPr>
        <w:t xml:space="preserve">    </w:t>
      </w:r>
      <w:r>
        <w:rPr>
          <w:rFonts w:ascii="Times New Roman" w:hAnsi="Times New Roman" w:cs="Times New Roman"/>
          <w:b/>
          <w:bCs/>
          <w:noProof/>
          <w:color w:val="4F81BD"/>
          <w:sz w:val="24"/>
          <w:szCs w:val="24"/>
        </w:rPr>
        <w:drawing>
          <wp:inline distT="0" distB="0" distL="0" distR="0">
            <wp:extent cx="2743200" cy="1557020"/>
            <wp:effectExtent l="1905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1"/>
                    <a:srcRect/>
                    <a:stretch>
                      <a:fillRect/>
                    </a:stretch>
                  </pic:blipFill>
                  <pic:spPr bwMode="auto">
                    <a:xfrm>
                      <a:off x="0" y="0"/>
                      <a:ext cx="2743200" cy="1557020"/>
                    </a:xfrm>
                    <a:prstGeom prst="rect">
                      <a:avLst/>
                    </a:prstGeom>
                    <a:noFill/>
                    <a:ln w="9525">
                      <a:noFill/>
                      <a:miter lim="800000"/>
                      <a:headEnd/>
                      <a:tailEnd/>
                    </a:ln>
                  </pic:spPr>
                </pic:pic>
              </a:graphicData>
            </a:graphic>
          </wp:inline>
        </w:drawing>
      </w:r>
    </w:p>
    <w:p w:rsidR="00A0195D" w:rsidRPr="00994720" w:rsidRDefault="00A0195D" w:rsidP="00305683">
      <w:pPr>
        <w:jc w:val="center"/>
        <w:rPr>
          <w:rStyle w:val="Ttulo2Car"/>
          <w:rFonts w:ascii="Times New Roman" w:hAnsi="Times New Roman" w:cs="Times New Roman"/>
          <w:color w:val="auto"/>
          <w:sz w:val="14"/>
          <w:szCs w:val="14"/>
          <w:lang w:val="es-CO"/>
        </w:rPr>
      </w:pPr>
      <w:r w:rsidRPr="00994720">
        <w:rPr>
          <w:rStyle w:val="Ttulo2Car"/>
          <w:rFonts w:ascii="Times New Roman" w:hAnsi="Times New Roman" w:cs="Times New Roman"/>
          <w:color w:val="auto"/>
          <w:sz w:val="14"/>
          <w:szCs w:val="14"/>
          <w:lang w:val="es-CO"/>
        </w:rPr>
        <w:lastRenderedPageBreak/>
        <w:t>Capacitación musical (teoría y gramática) sede CCJ</w:t>
      </w:r>
    </w:p>
    <w:p w:rsidR="00A0195D" w:rsidRPr="00CA56A1" w:rsidRDefault="00A0195D" w:rsidP="007714B6">
      <w:pPr>
        <w:jc w:val="both"/>
        <w:rPr>
          <w:rStyle w:val="Ttulo2Car"/>
          <w:rFonts w:ascii="Times New Roman" w:hAnsi="Times New Roman" w:cs="Times New Roman"/>
          <w:sz w:val="24"/>
          <w:szCs w:val="24"/>
          <w:lang w:val="es-CO"/>
        </w:rPr>
      </w:pPr>
    </w:p>
    <w:p w:rsidR="00A0195D" w:rsidRPr="00CA56A1" w:rsidRDefault="00A0195D" w:rsidP="007714B6">
      <w:pPr>
        <w:jc w:val="both"/>
        <w:rPr>
          <w:rStyle w:val="Ttulo2Car"/>
          <w:rFonts w:ascii="Times New Roman" w:hAnsi="Times New Roman" w:cs="Times New Roman"/>
          <w:sz w:val="24"/>
          <w:szCs w:val="24"/>
          <w:lang w:val="es-CO"/>
        </w:rPr>
      </w:pPr>
    </w:p>
    <w:p w:rsidR="00A0195D" w:rsidRPr="00CA56A1" w:rsidRDefault="000B5CB0" w:rsidP="007714B6">
      <w:pPr>
        <w:jc w:val="both"/>
        <w:rPr>
          <w:rStyle w:val="Ttulo2Car"/>
          <w:rFonts w:ascii="Times New Roman" w:hAnsi="Times New Roman" w:cs="Times New Roman"/>
          <w:sz w:val="24"/>
          <w:szCs w:val="24"/>
          <w:lang w:val="es-CO"/>
        </w:rPr>
      </w:pPr>
      <w:r>
        <w:rPr>
          <w:rFonts w:ascii="Times New Roman" w:hAnsi="Times New Roman" w:cs="Times New Roman"/>
          <w:b/>
          <w:bCs/>
          <w:noProof/>
          <w:color w:val="4F81BD"/>
          <w:sz w:val="24"/>
          <w:szCs w:val="24"/>
        </w:rPr>
        <w:drawing>
          <wp:inline distT="0" distB="0" distL="0" distR="0">
            <wp:extent cx="2339340" cy="1499235"/>
            <wp:effectExtent l="19050" t="0" r="3810" b="0"/>
            <wp:docPr id="82"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92"/>
                    <a:srcRect/>
                    <a:stretch>
                      <a:fillRect/>
                    </a:stretch>
                  </pic:blipFill>
                  <pic:spPr bwMode="auto">
                    <a:xfrm>
                      <a:off x="0" y="0"/>
                      <a:ext cx="2339340" cy="1499235"/>
                    </a:xfrm>
                    <a:prstGeom prst="rect">
                      <a:avLst/>
                    </a:prstGeom>
                    <a:noFill/>
                    <a:ln w="9525">
                      <a:noFill/>
                      <a:miter lim="800000"/>
                      <a:headEnd/>
                      <a:tailEnd/>
                    </a:ln>
                  </pic:spPr>
                </pic:pic>
              </a:graphicData>
            </a:graphic>
          </wp:inline>
        </w:drawing>
      </w:r>
      <w:r w:rsidR="00A0195D" w:rsidRPr="00CA56A1">
        <w:rPr>
          <w:rStyle w:val="Ttulo2Car"/>
          <w:rFonts w:ascii="Times New Roman" w:hAnsi="Times New Roman" w:cs="Times New Roman"/>
          <w:sz w:val="24"/>
          <w:szCs w:val="24"/>
          <w:lang w:val="es-CO"/>
        </w:rPr>
        <w:t xml:space="preserve">                   </w:t>
      </w:r>
      <w:r>
        <w:rPr>
          <w:rFonts w:ascii="Times New Roman" w:hAnsi="Times New Roman" w:cs="Times New Roman"/>
          <w:b/>
          <w:bCs/>
          <w:noProof/>
          <w:color w:val="4F81BD"/>
          <w:sz w:val="24"/>
          <w:szCs w:val="24"/>
        </w:rPr>
        <w:drawing>
          <wp:inline distT="0" distB="0" distL="0" distR="0">
            <wp:extent cx="2273935" cy="1515745"/>
            <wp:effectExtent l="1905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3"/>
                    <a:srcRect/>
                    <a:stretch>
                      <a:fillRect/>
                    </a:stretch>
                  </pic:blipFill>
                  <pic:spPr bwMode="auto">
                    <a:xfrm>
                      <a:off x="0" y="0"/>
                      <a:ext cx="2273935" cy="1515745"/>
                    </a:xfrm>
                    <a:prstGeom prst="rect">
                      <a:avLst/>
                    </a:prstGeom>
                    <a:noFill/>
                    <a:ln w="9525">
                      <a:noFill/>
                      <a:miter lim="800000"/>
                      <a:headEnd/>
                      <a:tailEnd/>
                    </a:ln>
                  </pic:spPr>
                </pic:pic>
              </a:graphicData>
            </a:graphic>
          </wp:inline>
        </w:drawing>
      </w:r>
    </w:p>
    <w:p w:rsidR="00A0195D" w:rsidRPr="00994720" w:rsidRDefault="00A0195D" w:rsidP="007714B6">
      <w:pPr>
        <w:jc w:val="both"/>
        <w:rPr>
          <w:rStyle w:val="Ttulo2Car"/>
          <w:rFonts w:ascii="Times New Roman" w:hAnsi="Times New Roman" w:cs="Times New Roman"/>
          <w:b w:val="0"/>
          <w:bCs w:val="0"/>
          <w:color w:val="auto"/>
          <w:sz w:val="14"/>
          <w:szCs w:val="14"/>
          <w:lang w:val="es-CO"/>
        </w:rPr>
      </w:pPr>
      <w:r w:rsidRPr="00994720">
        <w:rPr>
          <w:rStyle w:val="Ttulo2Car"/>
          <w:rFonts w:ascii="Times New Roman" w:hAnsi="Times New Roman" w:cs="Times New Roman"/>
          <w:b w:val="0"/>
          <w:bCs w:val="0"/>
          <w:color w:val="auto"/>
          <w:sz w:val="14"/>
          <w:szCs w:val="14"/>
          <w:lang w:val="es-CO"/>
        </w:rPr>
        <w:t>Participaciones (20de julio) tea trino</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 xml:space="preserve">Este grupo está conformado por niños y niñas de los barrios de la zona urbana del municipio, sus edades oscilan entre 8 y 12 años, </w:t>
      </w:r>
      <w:r w:rsidRPr="00CA56A1">
        <w:rPr>
          <w:rFonts w:ascii="Times New Roman" w:hAnsi="Times New Roman" w:cs="Times New Roman"/>
          <w:sz w:val="24"/>
          <w:szCs w:val="24"/>
        </w:rPr>
        <w:tab/>
      </w:r>
    </w:p>
    <w:p w:rsidR="00A0195D" w:rsidRPr="00CA56A1" w:rsidRDefault="00A0195D" w:rsidP="007714B6">
      <w:pPr>
        <w:pStyle w:val="Ttulo2"/>
        <w:rPr>
          <w:rFonts w:ascii="Times New Roman" w:hAnsi="Times New Roman" w:cs="Times New Roman"/>
          <w:color w:val="auto"/>
          <w:sz w:val="24"/>
          <w:szCs w:val="24"/>
        </w:rPr>
      </w:pPr>
      <w:r w:rsidRPr="00CA56A1">
        <w:rPr>
          <w:rFonts w:ascii="Times New Roman" w:hAnsi="Times New Roman" w:cs="Times New Roman"/>
          <w:color w:val="auto"/>
          <w:sz w:val="24"/>
          <w:szCs w:val="24"/>
        </w:rPr>
        <w:t>Banda infantil de Villa Rica, Cauca.</w:t>
      </w:r>
    </w:p>
    <w:p w:rsidR="00A0195D" w:rsidRPr="00CA56A1" w:rsidRDefault="00A0195D" w:rsidP="007714B6">
      <w:pPr>
        <w:jc w:val="both"/>
        <w:rPr>
          <w:rFonts w:ascii="Times New Roman" w:hAnsi="Times New Roman" w:cs="Times New Roman"/>
          <w:sz w:val="24"/>
          <w:szCs w:val="24"/>
        </w:rPr>
      </w:pP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339340" cy="1828800"/>
            <wp:effectExtent l="19050" t="0" r="381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4"/>
                    <a:srcRect/>
                    <a:stretch>
                      <a:fillRect/>
                    </a:stretch>
                  </pic:blipFill>
                  <pic:spPr bwMode="auto">
                    <a:xfrm>
                      <a:off x="0" y="0"/>
                      <a:ext cx="2339340" cy="182880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602865" cy="1853565"/>
            <wp:effectExtent l="19050" t="0" r="6985"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5"/>
                    <a:srcRect/>
                    <a:stretch>
                      <a:fillRect/>
                    </a:stretch>
                  </pic:blipFill>
                  <pic:spPr bwMode="auto">
                    <a:xfrm>
                      <a:off x="0" y="0"/>
                      <a:ext cx="2602865" cy="1853565"/>
                    </a:xfrm>
                    <a:prstGeom prst="rect">
                      <a:avLst/>
                    </a:prstGeom>
                    <a:noFill/>
                    <a:ln w="9525">
                      <a:noFill/>
                      <a:miter lim="800000"/>
                      <a:headEnd/>
                      <a:tailEnd/>
                    </a:ln>
                  </pic:spPr>
                </pic:pic>
              </a:graphicData>
            </a:graphic>
          </wp:inline>
        </w:drawing>
      </w:r>
    </w:p>
    <w:p w:rsidR="00A0195D" w:rsidRPr="00994720" w:rsidRDefault="00A0195D" w:rsidP="007714B6">
      <w:pPr>
        <w:rPr>
          <w:rFonts w:ascii="Times New Roman" w:hAnsi="Times New Roman" w:cs="Times New Roman"/>
          <w:sz w:val="14"/>
          <w:szCs w:val="14"/>
        </w:rPr>
      </w:pPr>
      <w:r w:rsidRPr="00994720">
        <w:rPr>
          <w:rFonts w:ascii="Times New Roman" w:hAnsi="Times New Roman" w:cs="Times New Roman"/>
          <w:sz w:val="14"/>
          <w:szCs w:val="14"/>
        </w:rPr>
        <w:t>Actividad, (secciones de grupo y liderazgos)</w:t>
      </w:r>
    </w:p>
    <w:p w:rsidR="00A0195D" w:rsidRPr="00CA56A1" w:rsidRDefault="00A0195D" w:rsidP="007714B6">
      <w:pPr>
        <w:jc w:val="both"/>
        <w:rPr>
          <w:rStyle w:val="Ttulo1Car"/>
          <w:rFonts w:ascii="Times New Roman" w:hAnsi="Times New Roman" w:cs="Times New Roman"/>
        </w:rPr>
      </w:pPr>
      <w:r w:rsidRPr="00CA56A1">
        <w:rPr>
          <w:rFonts w:ascii="Times New Roman" w:hAnsi="Times New Roman" w:cs="Times New Roman"/>
          <w:sz w:val="24"/>
          <w:szCs w:val="24"/>
        </w:rPr>
        <w:t xml:space="preserve">En este trabajo hemos contado con le apoyo y acompañamiento de  la señora Alicia Bolaños, sin duda es una persona con carácter y espíritu de colaboración que siempre está pendiente y en la jugada con las bandas desde sus inicios en el municipio hasta hoy, incansable en su apoyo desinteresado a este proyecto que pasa en ocasiones desapercibido por los calles de Villa Rica. </w:t>
      </w:r>
    </w:p>
    <w:p w:rsidR="00A0195D" w:rsidRPr="00CA56A1" w:rsidRDefault="00A0195D" w:rsidP="003600A8">
      <w:pPr>
        <w:pStyle w:val="NoSpacing"/>
        <w:jc w:val="both"/>
      </w:pPr>
      <w:r w:rsidRPr="00CA56A1">
        <w:t>Dentro del trabajo musical se realizan ejercicios de historia municipal y se realizan actividades de escritura convencional.</w:t>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rPr>
          <w:rFonts w:ascii="Times New Roman" w:hAnsi="Times New Roman" w:cs="Times New Roman"/>
          <w:sz w:val="24"/>
          <w:szCs w:val="24"/>
        </w:rPr>
      </w:pPr>
    </w:p>
    <w:p w:rsidR="00A0195D" w:rsidRPr="00CA56A1" w:rsidRDefault="00A0195D" w:rsidP="007714B6">
      <w:pPr>
        <w:rPr>
          <w:rFonts w:ascii="Times New Roman" w:hAnsi="Times New Roman" w:cs="Times New Roman"/>
          <w:sz w:val="24"/>
          <w:szCs w:val="24"/>
        </w:rPr>
      </w:pPr>
    </w:p>
    <w:p w:rsidR="00A0195D" w:rsidRPr="00CA56A1" w:rsidRDefault="000B5CB0" w:rsidP="00E6515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759710" cy="1729740"/>
            <wp:effectExtent l="19050" t="0" r="254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6"/>
                    <a:srcRect/>
                    <a:stretch>
                      <a:fillRect/>
                    </a:stretch>
                  </pic:blipFill>
                  <pic:spPr bwMode="auto">
                    <a:xfrm>
                      <a:off x="0" y="0"/>
                      <a:ext cx="2759710" cy="172974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p>
    <w:p w:rsidR="00A0195D" w:rsidRPr="00994720" w:rsidRDefault="00A0195D" w:rsidP="00E6515B">
      <w:pPr>
        <w:jc w:val="center"/>
        <w:rPr>
          <w:rFonts w:ascii="Times New Roman" w:hAnsi="Times New Roman" w:cs="Times New Roman"/>
          <w:sz w:val="14"/>
          <w:szCs w:val="14"/>
        </w:rPr>
      </w:pPr>
      <w:r w:rsidRPr="00994720">
        <w:rPr>
          <w:rFonts w:ascii="Times New Roman" w:hAnsi="Times New Roman" w:cs="Times New Roman"/>
          <w:sz w:val="14"/>
          <w:szCs w:val="14"/>
        </w:rPr>
        <w:t>Actividades de sensibilización musical.</w:t>
      </w: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668905" cy="2611120"/>
            <wp:effectExtent l="1905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7"/>
                    <a:srcRect/>
                    <a:stretch>
                      <a:fillRect/>
                    </a:stretch>
                  </pic:blipFill>
                  <pic:spPr bwMode="auto">
                    <a:xfrm>
                      <a:off x="0" y="0"/>
                      <a:ext cx="2668905" cy="261112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668905" cy="2611120"/>
            <wp:effectExtent l="1905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8"/>
                    <a:srcRect/>
                    <a:stretch>
                      <a:fillRect/>
                    </a:stretch>
                  </pic:blipFill>
                  <pic:spPr bwMode="auto">
                    <a:xfrm>
                      <a:off x="0" y="0"/>
                      <a:ext cx="2668905" cy="2611120"/>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Empro de </w:t>
      </w:r>
      <w:r w:rsidRPr="00CA56A1">
        <w:rPr>
          <w:rStyle w:val="Ttulo2Car"/>
          <w:rFonts w:ascii="Times New Roman" w:hAnsi="Times New Roman" w:cs="Times New Roman"/>
          <w:color w:val="auto"/>
          <w:sz w:val="24"/>
          <w:szCs w:val="24"/>
          <w:lang w:val="es-CO"/>
        </w:rPr>
        <w:t xml:space="preserve">formar lideres </w:t>
      </w:r>
      <w:r w:rsidRPr="00CA56A1">
        <w:rPr>
          <w:rFonts w:ascii="Times New Roman" w:hAnsi="Times New Roman" w:cs="Times New Roman"/>
          <w:sz w:val="24"/>
          <w:szCs w:val="24"/>
        </w:rPr>
        <w:t xml:space="preserve">la banda posee internamente un junta directiva capaz de resolver en dialogo pequeños inconvenientes, </w:t>
      </w:r>
      <w:r w:rsidRPr="00CA56A1">
        <w:rPr>
          <w:rStyle w:val="Ttulo1Car"/>
          <w:rFonts w:ascii="Times New Roman" w:hAnsi="Times New Roman" w:cs="Times New Roman"/>
        </w:rPr>
        <w:t xml:space="preserve">para seguir marchando por la vida al son de un nuevo futuro </w:t>
      </w:r>
      <w:r w:rsidRPr="00CA56A1">
        <w:rPr>
          <w:rFonts w:ascii="Times New Roman" w:hAnsi="Times New Roman" w:cs="Times New Roman"/>
          <w:sz w:val="24"/>
          <w:szCs w:val="24"/>
        </w:rPr>
        <w:t>lleno de nuevas oportunidades para</w:t>
      </w: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el municipio de Villa Rica, Cauca.</w:t>
      </w:r>
    </w:p>
    <w:p w:rsidR="00A0195D" w:rsidRPr="00CA56A1" w:rsidRDefault="00A0195D" w:rsidP="007714B6">
      <w:pPr>
        <w:jc w:val="both"/>
        <w:rPr>
          <w:rStyle w:val="Ttulo3Car"/>
          <w:rFonts w:ascii="Times New Roman" w:hAnsi="Times New Roman" w:cs="Times New Roman"/>
          <w:sz w:val="24"/>
          <w:szCs w:val="24"/>
        </w:rPr>
      </w:pPr>
    </w:p>
    <w:p w:rsidR="00A0195D" w:rsidRPr="00CA56A1" w:rsidRDefault="000B5CB0" w:rsidP="00E6515B">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504440" cy="1779270"/>
            <wp:effectExtent l="1905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9"/>
                    <a:srcRect/>
                    <a:stretch>
                      <a:fillRect/>
                    </a:stretch>
                  </pic:blipFill>
                  <pic:spPr bwMode="auto">
                    <a:xfrm>
                      <a:off x="0" y="0"/>
                      <a:ext cx="2504440" cy="1779270"/>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Solidadas y desplazamientos por barrios del municipio (objetivo, motivar a posibles integrantes del programa.</w:t>
      </w:r>
    </w:p>
    <w:p w:rsidR="00A0195D" w:rsidRPr="00CA56A1" w:rsidRDefault="00A0195D" w:rsidP="007714B6">
      <w:pPr>
        <w:jc w:val="both"/>
        <w:rPr>
          <w:rFonts w:ascii="Times New Roman" w:hAnsi="Times New Roman" w:cs="Times New Roman"/>
          <w:sz w:val="24"/>
          <w:szCs w:val="24"/>
        </w:rPr>
      </w:pP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619375" cy="1688465"/>
            <wp:effectExtent l="19050" t="0" r="9525"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00"/>
                    <a:srcRect/>
                    <a:stretch>
                      <a:fillRect/>
                    </a:stretch>
                  </pic:blipFill>
                  <pic:spPr bwMode="auto">
                    <a:xfrm>
                      <a:off x="0" y="0"/>
                      <a:ext cx="2619375" cy="168846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619375" cy="1688465"/>
            <wp:effectExtent l="19050" t="0" r="9525"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1"/>
                    <a:srcRect/>
                    <a:stretch>
                      <a:fillRect/>
                    </a:stretch>
                  </pic:blipFill>
                  <pic:spPr bwMode="auto">
                    <a:xfrm>
                      <a:off x="0" y="0"/>
                      <a:ext cx="2619375" cy="1688465"/>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Incorporación al trabajo de niños y niñas del barrio </w:t>
      </w:r>
      <w:r w:rsidRPr="00CA56A1">
        <w:rPr>
          <w:rFonts w:ascii="Times New Roman" w:hAnsi="Times New Roman" w:cs="Times New Roman"/>
          <w:b/>
          <w:bCs/>
          <w:sz w:val="24"/>
          <w:szCs w:val="24"/>
        </w:rPr>
        <w:t>tres de marzo</w:t>
      </w:r>
      <w:r w:rsidRPr="00CA56A1">
        <w:rPr>
          <w:rFonts w:ascii="Times New Roman" w:hAnsi="Times New Roman" w:cs="Times New Roman"/>
          <w:sz w:val="24"/>
          <w:szCs w:val="24"/>
        </w:rPr>
        <w:t>.</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La incorporación de 11 jóvenes del este barrio fue pasajera por falta de logística de trabajo, esta es la razón del decaimiento de sus intenciones.  </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Presentación (barrio tres de Marzo) la gente se motivo de manera muy especial con esta visita.</w:t>
      </w:r>
    </w:p>
    <w:p w:rsidR="00A0195D" w:rsidRPr="00CA56A1" w:rsidRDefault="000B5CB0" w:rsidP="00E6515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602865" cy="1400175"/>
            <wp:effectExtent l="19050" t="0" r="6985"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2"/>
                    <a:srcRect/>
                    <a:stretch>
                      <a:fillRect/>
                    </a:stretch>
                  </pic:blipFill>
                  <pic:spPr bwMode="auto">
                    <a:xfrm>
                      <a:off x="0" y="0"/>
                      <a:ext cx="2602865" cy="1400175"/>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Es necesario dejar de ver las bandas como algo poco importante y darle el valor y la ubicación que se merece como prioridad en el municipio, para evitar perder a un joven, que tal vez esta </w:t>
      </w:r>
      <w:r w:rsidRPr="00CA56A1">
        <w:rPr>
          <w:rFonts w:ascii="Times New Roman" w:hAnsi="Times New Roman" w:cs="Times New Roman"/>
          <w:sz w:val="24"/>
          <w:szCs w:val="24"/>
        </w:rPr>
        <w:lastRenderedPageBreak/>
        <w:t>mejor en una de las bandas (marcial o musical) que lamentar hechos vergonzosos para el municipio en otro tipo de actividades peligrosas.</w:t>
      </w:r>
    </w:p>
    <w:p w:rsidR="00A0195D" w:rsidRPr="00CA56A1" w:rsidRDefault="00A0195D" w:rsidP="007714B6">
      <w:pPr>
        <w:pStyle w:val="Ttulo1"/>
        <w:rPr>
          <w:rFonts w:ascii="Times New Roman" w:hAnsi="Times New Roman" w:cs="Times New Roman"/>
          <w:sz w:val="24"/>
          <w:szCs w:val="24"/>
        </w:rPr>
      </w:pPr>
      <w:r w:rsidRPr="00CA56A1">
        <w:rPr>
          <w:rFonts w:ascii="Times New Roman" w:hAnsi="Times New Roman" w:cs="Times New Roman"/>
          <w:sz w:val="24"/>
          <w:szCs w:val="24"/>
        </w:rPr>
        <w:t>Banda del adulto mayor:</w:t>
      </w:r>
    </w:p>
    <w:p w:rsidR="00A0195D" w:rsidRPr="00CA56A1" w:rsidRDefault="000B5CB0" w:rsidP="00BD2E0D">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891790" cy="1903095"/>
            <wp:effectExtent l="19050" t="0" r="381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3"/>
                    <a:srcRect/>
                    <a:stretch>
                      <a:fillRect/>
                    </a:stretch>
                  </pic:blipFill>
                  <pic:spPr bwMode="auto">
                    <a:xfrm>
                      <a:off x="0" y="0"/>
                      <a:ext cx="2891790" cy="1903095"/>
                    </a:xfrm>
                    <a:prstGeom prst="rect">
                      <a:avLst/>
                    </a:prstGeom>
                    <a:noFill/>
                    <a:ln w="9525">
                      <a:noFill/>
                      <a:miter lim="800000"/>
                      <a:headEnd/>
                      <a:tailEnd/>
                    </a:ln>
                  </pic:spPr>
                </pic:pic>
              </a:graphicData>
            </a:graphic>
          </wp:inline>
        </w:drawing>
      </w:r>
    </w:p>
    <w:p w:rsidR="00A0195D" w:rsidRPr="00BA0F41" w:rsidRDefault="00A0195D" w:rsidP="00BD2E0D">
      <w:pPr>
        <w:jc w:val="center"/>
        <w:rPr>
          <w:rFonts w:ascii="Times New Roman" w:hAnsi="Times New Roman" w:cs="Times New Roman"/>
          <w:sz w:val="14"/>
          <w:szCs w:val="14"/>
        </w:rPr>
      </w:pPr>
      <w:r w:rsidRPr="00BA0F41">
        <w:rPr>
          <w:rFonts w:ascii="Times New Roman" w:hAnsi="Times New Roman" w:cs="Times New Roman"/>
          <w:sz w:val="14"/>
          <w:szCs w:val="14"/>
        </w:rPr>
        <w:t>Repaso de temas(ensayos lira)</w:t>
      </w:r>
    </w:p>
    <w:p w:rsidR="00A0195D" w:rsidRPr="00CA56A1" w:rsidRDefault="00A0195D" w:rsidP="00A9606A">
      <w:pPr>
        <w:spacing w:line="240" w:lineRule="auto"/>
        <w:jc w:val="both"/>
        <w:rPr>
          <w:rFonts w:ascii="Times New Roman" w:hAnsi="Times New Roman" w:cs="Times New Roman"/>
          <w:sz w:val="24"/>
          <w:szCs w:val="24"/>
        </w:rPr>
      </w:pPr>
      <w:r w:rsidRPr="00CA56A1">
        <w:rPr>
          <w:rStyle w:val="TtuloCar"/>
          <w:rFonts w:ascii="Times New Roman" w:hAnsi="Times New Roman" w:cs="Times New Roman"/>
          <w:sz w:val="24"/>
          <w:szCs w:val="24"/>
          <w:lang w:val="es-CO"/>
        </w:rPr>
        <w:t>El adulto mayor</w:t>
      </w:r>
      <w:r w:rsidRPr="00CA56A1">
        <w:rPr>
          <w:rFonts w:ascii="Times New Roman" w:hAnsi="Times New Roman" w:cs="Times New Roman"/>
          <w:sz w:val="24"/>
          <w:szCs w:val="24"/>
        </w:rPr>
        <w:t xml:space="preserve"> en su deseo de estar activos conforman la segunda banda del municipio de ellos algunos ya tiraron la toalla como se dice comúnmente, por diferentes aspectos de salud.</w:t>
      </w:r>
    </w:p>
    <w:p w:rsidR="00A0195D" w:rsidRPr="00CA56A1" w:rsidRDefault="00A0195D" w:rsidP="00A9606A">
      <w:pPr>
        <w:spacing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Hoy seguimos en esa lucha también por el adulto mayor de esta manera surgen alguna necesidad como: es estrictamente necesario comprar 2 liras, ya que en sus instrumentos, estas brillan por su ausencia pues hay quien toque más falta el instrumento  </w:t>
      </w: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38400" cy="1903095"/>
            <wp:effectExtent l="1905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4"/>
                    <a:srcRect/>
                    <a:stretch>
                      <a:fillRect/>
                    </a:stretch>
                  </pic:blipFill>
                  <pic:spPr bwMode="auto">
                    <a:xfrm>
                      <a:off x="0" y="0"/>
                      <a:ext cx="2438400" cy="190309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405380" cy="1903095"/>
            <wp:effectExtent l="1905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5"/>
                    <a:srcRect/>
                    <a:stretch>
                      <a:fillRect/>
                    </a:stretch>
                  </pic:blipFill>
                  <pic:spPr bwMode="auto">
                    <a:xfrm>
                      <a:off x="0" y="0"/>
                      <a:ext cx="2405380" cy="1903095"/>
                    </a:xfrm>
                    <a:prstGeom prst="rect">
                      <a:avLst/>
                    </a:prstGeom>
                    <a:noFill/>
                    <a:ln w="9525">
                      <a:noFill/>
                      <a:miter lim="800000"/>
                      <a:headEnd/>
                      <a:tailEnd/>
                    </a:ln>
                  </pic:spPr>
                </pic:pic>
              </a:graphicData>
            </a:graphic>
          </wp:inline>
        </w:drawing>
      </w:r>
    </w:p>
    <w:p w:rsidR="00A0195D" w:rsidRPr="00CA56A1" w:rsidRDefault="000B5CB0" w:rsidP="003600A8">
      <w:pPr>
        <w:jc w:val="center"/>
        <w:rPr>
          <w:rFonts w:ascii="Times New Roman" w:hAnsi="Times New Roman" w:cs="Times New Roman"/>
          <w:b/>
          <w:bCs/>
          <w:i/>
          <w:iCs/>
          <w:color w:val="4F81BD"/>
          <w:sz w:val="24"/>
          <w:szCs w:val="24"/>
        </w:rPr>
      </w:pPr>
      <w:r>
        <w:rPr>
          <w:rFonts w:ascii="Times New Roman" w:hAnsi="Times New Roman" w:cs="Times New Roman"/>
          <w:b/>
          <w:bCs/>
          <w:i/>
          <w:iCs/>
          <w:noProof/>
          <w:color w:val="4F81BD"/>
          <w:sz w:val="24"/>
          <w:szCs w:val="24"/>
        </w:rPr>
        <w:lastRenderedPageBreak/>
        <w:drawing>
          <wp:inline distT="0" distB="0" distL="0" distR="0">
            <wp:extent cx="2619375" cy="1919605"/>
            <wp:effectExtent l="19050" t="0" r="9525"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6"/>
                    <a:srcRect/>
                    <a:stretch>
                      <a:fillRect/>
                    </a:stretch>
                  </pic:blipFill>
                  <pic:spPr bwMode="auto">
                    <a:xfrm>
                      <a:off x="0" y="0"/>
                      <a:ext cx="2619375" cy="1919605"/>
                    </a:xfrm>
                    <a:prstGeom prst="rect">
                      <a:avLst/>
                    </a:prstGeom>
                    <a:noFill/>
                    <a:ln w="9525">
                      <a:noFill/>
                      <a:miter lim="800000"/>
                      <a:headEnd/>
                      <a:tailEnd/>
                    </a:ln>
                  </pic:spPr>
                </pic:pic>
              </a:graphicData>
            </a:graphic>
          </wp:inline>
        </w:drawing>
      </w:r>
    </w:p>
    <w:p w:rsidR="00A0195D" w:rsidRPr="00A9606A" w:rsidRDefault="00A0195D" w:rsidP="003600A8">
      <w:pPr>
        <w:jc w:val="center"/>
        <w:rPr>
          <w:rFonts w:ascii="Times New Roman" w:hAnsi="Times New Roman" w:cs="Times New Roman"/>
          <w:b/>
          <w:bCs/>
          <w:i/>
          <w:iCs/>
          <w:sz w:val="14"/>
          <w:szCs w:val="14"/>
        </w:rPr>
      </w:pPr>
      <w:r w:rsidRPr="00A9606A">
        <w:rPr>
          <w:rFonts w:ascii="Times New Roman" w:hAnsi="Times New Roman" w:cs="Times New Roman"/>
          <w:b/>
          <w:bCs/>
          <w:i/>
          <w:iCs/>
          <w:sz w:val="14"/>
          <w:szCs w:val="14"/>
        </w:rPr>
        <w:t>Actividades De Integración</w:t>
      </w:r>
      <w:r>
        <w:rPr>
          <w:rFonts w:ascii="Times New Roman" w:hAnsi="Times New Roman" w:cs="Times New Roman"/>
          <w:b/>
          <w:bCs/>
          <w:i/>
          <w:iCs/>
          <w:sz w:val="14"/>
          <w:szCs w:val="14"/>
        </w:rPr>
        <w:t xml:space="preserve"> </w:t>
      </w:r>
      <w:r w:rsidRPr="00A9606A">
        <w:rPr>
          <w:rFonts w:ascii="Times New Roman" w:hAnsi="Times New Roman" w:cs="Times New Roman"/>
          <w:b/>
          <w:bCs/>
          <w:i/>
          <w:iCs/>
          <w:sz w:val="14"/>
          <w:szCs w:val="14"/>
        </w:rPr>
        <w:t>adulto Mayor: (Barrio El Jardin)</w:t>
      </w:r>
    </w:p>
    <w:p w:rsidR="00A0195D" w:rsidRPr="00CA56A1" w:rsidRDefault="00A0195D" w:rsidP="007714B6">
      <w:pPr>
        <w:jc w:val="both"/>
        <w:rPr>
          <w:rFonts w:ascii="Times New Roman" w:hAnsi="Times New Roman" w:cs="Times New Roman"/>
          <w:sz w:val="24"/>
          <w:szCs w:val="24"/>
        </w:rPr>
      </w:pPr>
      <w:r w:rsidRPr="00CA56A1">
        <w:rPr>
          <w:rStyle w:val="TtuloCar"/>
          <w:rFonts w:ascii="Times New Roman" w:hAnsi="Times New Roman" w:cs="Times New Roman"/>
          <w:color w:val="auto"/>
          <w:sz w:val="24"/>
          <w:szCs w:val="24"/>
          <w:lang w:val="es-CO"/>
        </w:rPr>
        <w:t>2ª ESCUELA  banda Musical  juvenil</w:t>
      </w:r>
      <w:r w:rsidRPr="00CA56A1">
        <w:rPr>
          <w:rStyle w:val="TtuloCar"/>
          <w:rFonts w:ascii="Times New Roman" w:hAnsi="Times New Roman" w:cs="Times New Roman"/>
          <w:sz w:val="24"/>
          <w:szCs w:val="24"/>
          <w:lang w:val="es-CO"/>
        </w:rPr>
        <w:t xml:space="preserve"> </w:t>
      </w:r>
      <w:r w:rsidRPr="00CA56A1">
        <w:rPr>
          <w:rFonts w:ascii="Times New Roman" w:hAnsi="Times New Roman" w:cs="Times New Roman"/>
          <w:sz w:val="24"/>
          <w:szCs w:val="24"/>
        </w:rPr>
        <w:t xml:space="preserve">que tanto dan hoy que decir entre las comunidades, también les apoyamos en un espacio de capacitación y liderazgo; los que hoy conforman </w:t>
      </w:r>
      <w:r w:rsidRPr="00CA56A1">
        <w:rPr>
          <w:rStyle w:val="Ttulo1Car"/>
          <w:rFonts w:ascii="Times New Roman" w:hAnsi="Times New Roman" w:cs="Times New Roman"/>
        </w:rPr>
        <w:t>la primera banda</w:t>
      </w:r>
      <w:r w:rsidRPr="00CA56A1">
        <w:rPr>
          <w:rFonts w:ascii="Times New Roman" w:hAnsi="Times New Roman" w:cs="Times New Roman"/>
          <w:sz w:val="24"/>
          <w:szCs w:val="24"/>
        </w:rPr>
        <w:t xml:space="preserve"> </w:t>
      </w:r>
      <w:r w:rsidRPr="00CA56A1">
        <w:rPr>
          <w:rStyle w:val="Ttulo1Car"/>
          <w:rFonts w:ascii="Times New Roman" w:hAnsi="Times New Roman" w:cs="Times New Roman"/>
        </w:rPr>
        <w:t>musical o tradicionalmente llamada de viento</w:t>
      </w:r>
      <w:r w:rsidRPr="00CA56A1">
        <w:rPr>
          <w:rFonts w:ascii="Times New Roman" w:hAnsi="Times New Roman" w:cs="Times New Roman"/>
          <w:sz w:val="24"/>
          <w:szCs w:val="24"/>
        </w:rPr>
        <w:t xml:space="preserve">, con la que buscamos crear y oxigenar nuevamente los diferentes grupos artísticos del municipio. </w:t>
      </w:r>
    </w:p>
    <w:p w:rsidR="00A0195D" w:rsidRPr="00CA56A1" w:rsidRDefault="000B5CB0" w:rsidP="007714B6">
      <w:pPr>
        <w:jc w:val="both"/>
        <w:rPr>
          <w:rFonts w:ascii="Times New Roman" w:hAnsi="Times New Roman" w:cs="Times New Roman"/>
          <w:sz w:val="24"/>
          <w:szCs w:val="24"/>
        </w:rPr>
      </w:pPr>
      <w:r>
        <w:rPr>
          <w:noProof/>
        </w:rPr>
        <w:drawing>
          <wp:anchor distT="0" distB="0" distL="114300" distR="114300" simplePos="0" relativeHeight="251652608" behindDoc="0" locked="0" layoutInCell="1" allowOverlap="1">
            <wp:simplePos x="0" y="0"/>
            <wp:positionH relativeFrom="column">
              <wp:align>left</wp:align>
            </wp:positionH>
            <wp:positionV relativeFrom="paragraph">
              <wp:posOffset>274955</wp:posOffset>
            </wp:positionV>
            <wp:extent cx="2765425" cy="2043430"/>
            <wp:effectExtent l="19050" t="0" r="0" b="0"/>
            <wp:wrapSquare wrapText="bothSides"/>
            <wp:docPr id="23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107"/>
                    <a:srcRect/>
                    <a:stretch>
                      <a:fillRect/>
                    </a:stretch>
                  </pic:blipFill>
                  <pic:spPr bwMode="auto">
                    <a:xfrm>
                      <a:off x="0" y="0"/>
                      <a:ext cx="2765425" cy="2043430"/>
                    </a:xfrm>
                    <a:prstGeom prst="rect">
                      <a:avLst/>
                    </a:prstGeom>
                    <a:noFill/>
                  </pic:spPr>
                </pic:pic>
              </a:graphicData>
            </a:graphic>
          </wp:anchor>
        </w:drawing>
      </w:r>
    </w:p>
    <w:p w:rsidR="00A0195D" w:rsidRPr="00CA56A1" w:rsidRDefault="000B5CB0" w:rsidP="003600A8">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38400" cy="2001520"/>
            <wp:effectExtent l="1905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8"/>
                    <a:srcRect/>
                    <a:stretch>
                      <a:fillRect/>
                    </a:stretch>
                  </pic:blipFill>
                  <pic:spPr bwMode="auto">
                    <a:xfrm>
                      <a:off x="0" y="0"/>
                      <a:ext cx="2438400" cy="200152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br w:type="textWrapping" w:clear="all"/>
        <w:t xml:space="preserve">A través de esta </w:t>
      </w:r>
      <w:r w:rsidR="00A0195D" w:rsidRPr="00CA56A1">
        <w:rPr>
          <w:rStyle w:val="Ttulo1Car"/>
          <w:rFonts w:ascii="Times New Roman" w:hAnsi="Times New Roman" w:cs="Times New Roman"/>
        </w:rPr>
        <w:t>capacitaciones</w:t>
      </w:r>
      <w:r w:rsidR="00A0195D" w:rsidRPr="00CA56A1">
        <w:rPr>
          <w:rFonts w:ascii="Times New Roman" w:hAnsi="Times New Roman" w:cs="Times New Roman"/>
          <w:sz w:val="24"/>
          <w:szCs w:val="24"/>
        </w:rPr>
        <w:t xml:space="preserve">  hemos logrado integrar diferentes jóvenes de la comunidad indiferente de la religión que practiquen o pertenecen.</w:t>
      </w:r>
    </w:p>
    <w:p w:rsidR="00A0195D" w:rsidRPr="00CA56A1" w:rsidRDefault="000B5CB0" w:rsidP="007714B6">
      <w:pPr>
        <w:rPr>
          <w:rStyle w:val="IntenseReference"/>
          <w:rFonts w:ascii="Times New Roman" w:hAnsi="Times New Roman"/>
          <w:sz w:val="24"/>
          <w:szCs w:val="24"/>
        </w:rPr>
      </w:pPr>
      <w:r>
        <w:rPr>
          <w:noProof/>
        </w:rPr>
        <w:lastRenderedPageBreak/>
        <w:drawing>
          <wp:anchor distT="0" distB="0" distL="114300" distR="114300" simplePos="0" relativeHeight="251651584" behindDoc="0" locked="0" layoutInCell="1" allowOverlap="1">
            <wp:simplePos x="0" y="0"/>
            <wp:positionH relativeFrom="column">
              <wp:posOffset>13970</wp:posOffset>
            </wp:positionH>
            <wp:positionV relativeFrom="paragraph">
              <wp:posOffset>2059940</wp:posOffset>
            </wp:positionV>
            <wp:extent cx="2505075" cy="1733550"/>
            <wp:effectExtent l="19050" t="0" r="9525" b="0"/>
            <wp:wrapSquare wrapText="bothSides"/>
            <wp:docPr id="235"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109"/>
                    <a:srcRect/>
                    <a:stretch>
                      <a:fillRect/>
                    </a:stretch>
                  </pic:blipFill>
                  <pic:spPr bwMode="auto">
                    <a:xfrm>
                      <a:off x="0" y="0"/>
                      <a:ext cx="2505075" cy="1733550"/>
                    </a:xfrm>
                    <a:prstGeom prst="rect">
                      <a:avLst/>
                    </a:prstGeom>
                    <a:noFill/>
                  </pic:spPr>
                </pic:pic>
              </a:graphicData>
            </a:graphic>
          </wp:anchor>
        </w:drawing>
      </w:r>
      <w:r w:rsidR="00A0195D" w:rsidRPr="00CA56A1">
        <w:rPr>
          <w:rStyle w:val="IntenseReference"/>
          <w:rFonts w:ascii="Times New Roman" w:hAnsi="Times New Roman"/>
          <w:sz w:val="24"/>
          <w:szCs w:val="24"/>
        </w:rPr>
        <w:t>Villarrica debe seguir siendo un ejemplo para todo el mundo:</w:t>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438400" cy="1656080"/>
            <wp:effectExtent l="19050" t="0" r="0" b="0"/>
            <wp:docPr id="98"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110"/>
                    <a:srcRect/>
                    <a:stretch>
                      <a:fillRect/>
                    </a:stretch>
                  </pic:blipFill>
                  <pic:spPr bwMode="auto">
                    <a:xfrm>
                      <a:off x="0" y="0"/>
                      <a:ext cx="2438400" cy="1656080"/>
                    </a:xfrm>
                    <a:prstGeom prst="rect">
                      <a:avLst/>
                    </a:prstGeom>
                    <a:noFill/>
                    <a:ln w="9525">
                      <a:noFill/>
                      <a:miter lim="800000"/>
                      <a:headEnd/>
                      <a:tailEnd/>
                    </a:ln>
                  </pic:spPr>
                </pic:pic>
              </a:graphicData>
            </a:graphic>
          </wp:inline>
        </w:drawing>
      </w:r>
      <w:r w:rsidR="00A0195D">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117090" cy="1779270"/>
            <wp:effectExtent l="1905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11"/>
                    <a:srcRect/>
                    <a:stretch>
                      <a:fillRect/>
                    </a:stretch>
                  </pic:blipFill>
                  <pic:spPr bwMode="auto">
                    <a:xfrm>
                      <a:off x="0" y="0"/>
                      <a:ext cx="2117090" cy="1779270"/>
                    </a:xfrm>
                    <a:prstGeom prst="rect">
                      <a:avLst/>
                    </a:prstGeom>
                    <a:noFill/>
                    <a:ln w="9525">
                      <a:noFill/>
                      <a:miter lim="800000"/>
                      <a:headEnd/>
                      <a:tailEnd/>
                    </a:ln>
                  </pic:spPr>
                </pic:pic>
              </a:graphicData>
            </a:graphic>
          </wp:inline>
        </w:drawing>
      </w:r>
      <w:r w:rsidR="00A0195D">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273935" cy="1680210"/>
            <wp:effectExtent l="19050" t="0" r="0" b="0"/>
            <wp:docPr id="100"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112"/>
                    <a:srcRect/>
                    <a:stretch>
                      <a:fillRect/>
                    </a:stretch>
                  </pic:blipFill>
                  <pic:spPr bwMode="auto">
                    <a:xfrm>
                      <a:off x="0" y="0"/>
                      <a:ext cx="2273935" cy="168021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 xml:space="preserve">     </w:t>
      </w:r>
    </w:p>
    <w:p w:rsidR="00A0195D" w:rsidRPr="00A9606A" w:rsidRDefault="00A0195D" w:rsidP="007714B6">
      <w:pPr>
        <w:rPr>
          <w:rFonts w:ascii="Times New Roman" w:hAnsi="Times New Roman" w:cs="Times New Roman"/>
          <w:sz w:val="14"/>
          <w:szCs w:val="14"/>
        </w:rPr>
      </w:pPr>
      <w:r w:rsidRPr="00A9606A">
        <w:rPr>
          <w:rFonts w:ascii="Times New Roman" w:hAnsi="Times New Roman" w:cs="Times New Roman"/>
          <w:sz w:val="14"/>
          <w:szCs w:val="14"/>
        </w:rPr>
        <w:t>Capacitación. Solfeo y rítmica (palenque)</w:t>
      </w:r>
    </w:p>
    <w:p w:rsidR="00A0195D" w:rsidRPr="00CA56A1" w:rsidRDefault="00A0195D" w:rsidP="00BD2E0D">
      <w:pPr>
        <w:jc w:val="both"/>
        <w:rPr>
          <w:rFonts w:ascii="Times New Roman" w:hAnsi="Times New Roman" w:cs="Times New Roman"/>
          <w:sz w:val="24"/>
          <w:szCs w:val="24"/>
        </w:rPr>
      </w:pPr>
      <w:r w:rsidRPr="00CA56A1">
        <w:rPr>
          <w:rFonts w:ascii="Times New Roman" w:hAnsi="Times New Roman" w:cs="Times New Roman"/>
          <w:sz w:val="24"/>
          <w:szCs w:val="24"/>
        </w:rPr>
        <w:t>La actividad de canto instruida es fundamental para el correcto desarrollo de las capacidades  auditivas en la  música instrumental y/o vocal.</w:t>
      </w:r>
    </w:p>
    <w:p w:rsidR="00A0195D" w:rsidRPr="00CA56A1" w:rsidRDefault="00A0195D" w:rsidP="009409E7">
      <w:pPr>
        <w:rPr>
          <w:rFonts w:ascii="Times New Roman" w:hAnsi="Times New Roman" w:cs="Times New Roman"/>
          <w:sz w:val="24"/>
          <w:szCs w:val="24"/>
        </w:rPr>
      </w:pPr>
      <w:r w:rsidRPr="00CA56A1">
        <w:rPr>
          <w:rFonts w:ascii="Times New Roman" w:hAnsi="Times New Roman" w:cs="Times New Roman"/>
          <w:sz w:val="24"/>
          <w:szCs w:val="24"/>
        </w:rPr>
        <w:t>Podemos ofrecer a las nuevas generación un oficio sana en el cual invertir su tiempo, la música.</w:t>
      </w: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388870" cy="1408430"/>
            <wp:effectExtent l="1905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13"/>
                    <a:srcRect/>
                    <a:stretch>
                      <a:fillRect/>
                    </a:stretch>
                  </pic:blipFill>
                  <pic:spPr bwMode="auto">
                    <a:xfrm>
                      <a:off x="0" y="0"/>
                      <a:ext cx="2388870" cy="140843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471420" cy="1408430"/>
            <wp:effectExtent l="19050" t="0" r="508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14"/>
                    <a:srcRect/>
                    <a:stretch>
                      <a:fillRect/>
                    </a:stretch>
                  </pic:blipFill>
                  <pic:spPr bwMode="auto">
                    <a:xfrm>
                      <a:off x="0" y="0"/>
                      <a:ext cx="2471420" cy="140843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Ensayo corriente Banda Musical. (Palenque)</w:t>
      </w:r>
    </w:p>
    <w:p w:rsidR="00A0195D" w:rsidRPr="00CA56A1" w:rsidRDefault="00A0195D" w:rsidP="00C81EEF">
      <w:pPr>
        <w:jc w:val="both"/>
        <w:rPr>
          <w:rFonts w:ascii="Times New Roman" w:hAnsi="Times New Roman" w:cs="Times New Roman"/>
          <w:sz w:val="24"/>
          <w:szCs w:val="24"/>
        </w:rPr>
      </w:pPr>
      <w:r w:rsidRPr="00CA56A1">
        <w:rPr>
          <w:rFonts w:ascii="Times New Roman" w:hAnsi="Times New Roman" w:cs="Times New Roman"/>
          <w:sz w:val="24"/>
          <w:szCs w:val="24"/>
        </w:rPr>
        <w:t>“Todo este andamiaje de un programa de bandas que he luchado solo y esta presente, pero pocos o nadie más se da cuenta que está allí (Programa de bandas) se ha ganado el interés de un gran número de admiradores en la comunidad, entre ellos los padres de familia y gente del común”.</w:t>
      </w: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216150" cy="1310005"/>
            <wp:effectExtent l="19050" t="0" r="0" b="0"/>
            <wp:docPr id="103"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115"/>
                    <a:srcRect/>
                    <a:stretch>
                      <a:fillRect/>
                    </a:stretch>
                  </pic:blipFill>
                  <pic:spPr bwMode="auto">
                    <a:xfrm>
                      <a:off x="0" y="0"/>
                      <a:ext cx="2216150" cy="131000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487930" cy="1301750"/>
            <wp:effectExtent l="19050" t="0" r="7620" b="0"/>
            <wp:docPr id="10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116"/>
                    <a:srcRect/>
                    <a:stretch>
                      <a:fillRect/>
                    </a:stretch>
                  </pic:blipFill>
                  <pic:spPr bwMode="auto">
                    <a:xfrm>
                      <a:off x="0" y="0"/>
                      <a:ext cx="2487930" cy="130175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 xml:space="preserve">Organizamos  con Alicia Bolaños el </w:t>
      </w:r>
      <w:r w:rsidRPr="00CA56A1">
        <w:rPr>
          <w:rFonts w:ascii="Times New Roman" w:hAnsi="Times New Roman" w:cs="Times New Roman"/>
          <w:b/>
          <w:bCs/>
          <w:sz w:val="24"/>
          <w:szCs w:val="24"/>
        </w:rPr>
        <w:t>1ª encuentro de bandas del municipio</w:t>
      </w:r>
      <w:r w:rsidRPr="00CA56A1">
        <w:rPr>
          <w:rFonts w:ascii="Times New Roman" w:hAnsi="Times New Roman" w:cs="Times New Roman"/>
          <w:sz w:val="24"/>
          <w:szCs w:val="24"/>
        </w:rPr>
        <w:t xml:space="preserve"> y fue todo un éxito, sin cartas de invitación y sin perifoneos, la gente respaldo y el alcalde se comprometió:</w:t>
      </w: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507490" cy="1507490"/>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17"/>
                    <a:srcRect/>
                    <a:stretch>
                      <a:fillRect/>
                    </a:stretch>
                  </pic:blipFill>
                  <pic:spPr bwMode="auto">
                    <a:xfrm>
                      <a:off x="0" y="0"/>
                      <a:ext cx="1507490" cy="150749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424940" cy="1524000"/>
            <wp:effectExtent l="19050" t="0" r="381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8"/>
                    <a:srcRect/>
                    <a:stretch>
                      <a:fillRect/>
                    </a:stretch>
                  </pic:blipFill>
                  <pic:spPr bwMode="auto">
                    <a:xfrm>
                      <a:off x="0" y="0"/>
                      <a:ext cx="1424940" cy="152400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524000" cy="1499235"/>
            <wp:effectExtent l="19050" t="0" r="0" b="0"/>
            <wp:docPr id="107"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119"/>
                    <a:srcRect/>
                    <a:stretch>
                      <a:fillRect/>
                    </a:stretch>
                  </pic:blipFill>
                  <pic:spPr bwMode="auto">
                    <a:xfrm>
                      <a:off x="0" y="0"/>
                      <a:ext cx="1524000" cy="1499235"/>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En un evento donde asistieron alrededor de 150 personas realizamos  la presentación oficial por primera vez en la historia del Municipio de Villa Rica  de las Bandas.</w:t>
      </w:r>
    </w:p>
    <w:p w:rsidR="00A0195D" w:rsidRPr="007D2A21" w:rsidRDefault="00A0195D" w:rsidP="007714B6">
      <w:pPr>
        <w:pStyle w:val="ListParagraph"/>
        <w:spacing w:after="0" w:line="240" w:lineRule="auto"/>
        <w:jc w:val="both"/>
        <w:rPr>
          <w:rFonts w:ascii="Times New Roman" w:hAnsi="Times New Roman" w:cs="Times New Roman"/>
          <w:b/>
          <w:bCs/>
          <w:sz w:val="28"/>
          <w:szCs w:val="28"/>
        </w:rPr>
      </w:pPr>
    </w:p>
    <w:p w:rsidR="00A0195D" w:rsidRPr="007D2A21" w:rsidRDefault="00A0195D" w:rsidP="00C81EEF">
      <w:pPr>
        <w:spacing w:after="0" w:line="240" w:lineRule="auto"/>
        <w:jc w:val="center"/>
        <w:rPr>
          <w:rFonts w:ascii="Times New Roman" w:hAnsi="Times New Roman" w:cs="Times New Roman"/>
          <w:b/>
          <w:bCs/>
          <w:sz w:val="28"/>
          <w:szCs w:val="28"/>
        </w:rPr>
      </w:pPr>
      <w:r w:rsidRPr="007D2A21">
        <w:rPr>
          <w:rFonts w:ascii="Times New Roman" w:hAnsi="Times New Roman" w:cs="Times New Roman"/>
          <w:b/>
          <w:bCs/>
          <w:sz w:val="28"/>
          <w:szCs w:val="28"/>
        </w:rPr>
        <w:t>DEPORTE</w:t>
      </w:r>
    </w:p>
    <w:p w:rsidR="00A0195D" w:rsidRPr="00CA56A1" w:rsidRDefault="00A0195D" w:rsidP="007714B6">
      <w:pPr>
        <w:pStyle w:val="ListParagraph"/>
        <w:spacing w:after="0" w:line="240" w:lineRule="auto"/>
        <w:jc w:val="both"/>
        <w:rPr>
          <w:rFonts w:ascii="Times New Roman" w:hAnsi="Times New Roman" w:cs="Times New Roman"/>
          <w:b/>
          <w:bCs/>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Se trabajo con base al objetivo del proyecto desarrollo de actividades de formación deportiva (Ciclismo, Atletismo y Patinaje), en la zona Urbano y grupo del Adulto Mayor de las Veredas de Juan Ignacio, Chalo, Cantarito y barrio de la zona urbana.</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Sitios de de Trabajo </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Cancha El Piñal (Atletismo).</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Carreras Parque Central (Patinaje).</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Calles y carreras vía la variante (Ciclismo, trabajo de recreación).</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Barrio 3 de Marzo, Adulto Mayor (La Bombonera).</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Cancha de Juan Ignacio (Adulto Mayor).</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Cancha de Chalo (Adulto Mayor).</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Cancha de Cantarito (Adulto Mayor).</w:t>
      </w: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lastRenderedPageBreak/>
        <w:t>ATLETISMO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En el mes de marzo del 2009 se organizo un grupo de atletismo con 10 deportistas, ahora tenemos una población participando de 80 a 90 deportistas.</w:t>
      </w:r>
    </w:p>
    <w:p w:rsidR="00A0195D" w:rsidRPr="00CA56A1" w:rsidRDefault="00A0195D" w:rsidP="009409E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INICIAL: </w:t>
      </w:r>
      <w:r w:rsidRPr="00CA56A1">
        <w:rPr>
          <w:rFonts w:ascii="Times New Roman" w:hAnsi="Times New Roman" w:cs="Times New Roman"/>
          <w:sz w:val="24"/>
          <w:szCs w:val="24"/>
        </w:rPr>
        <w:t>Calentamiento, trote, estiramiento, coordinación.</w:t>
      </w:r>
    </w:p>
    <w:p w:rsidR="00A0195D" w:rsidRPr="00CA56A1" w:rsidRDefault="00A0195D" w:rsidP="009409E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CENTRAL: </w:t>
      </w:r>
      <w:r w:rsidRPr="00CA56A1">
        <w:rPr>
          <w:rFonts w:ascii="Times New Roman" w:hAnsi="Times New Roman" w:cs="Times New Roman"/>
          <w:sz w:val="24"/>
          <w:szCs w:val="24"/>
        </w:rPr>
        <w:t>Trabajos específicos a realizar con cargas y metas, también se hidrata al deportista.</w:t>
      </w:r>
    </w:p>
    <w:p w:rsidR="00A0195D" w:rsidRPr="00CA56A1" w:rsidRDefault="00A0195D" w:rsidP="009409E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FINAL: </w:t>
      </w:r>
      <w:r w:rsidRPr="00CA56A1">
        <w:rPr>
          <w:rFonts w:ascii="Times New Roman" w:hAnsi="Times New Roman" w:cs="Times New Roman"/>
          <w:sz w:val="24"/>
          <w:szCs w:val="24"/>
        </w:rPr>
        <w:t>Trote suave, estirar poco y volver el cuerpo a la calma (estabilizarlo).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OBJETIVOS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Preparar al deportista para el desarrollo físico y mental, a una exigencia competitiva y también concientizándolo a una buena representación con sus respectivas charlas sobre valores y comportamiento.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Estas disciplinas están distribuidas en las siguientes categorías.</w:t>
      </w: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460115" cy="1590040"/>
            <wp:effectExtent l="19050" t="0" r="698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20"/>
                    <a:srcRect/>
                    <a:stretch>
                      <a:fillRect/>
                    </a:stretch>
                  </pic:blipFill>
                  <pic:spPr bwMode="auto">
                    <a:xfrm>
                      <a:off x="0" y="0"/>
                      <a:ext cx="3460115" cy="1590040"/>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DIFICULTADES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No contamos con un escenario apropiado para la práctica de esta disciplina deportiva, ya que no tenemos una pista de atletismo para mejorar el rendimiento.</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Anexo a esto los implementos necesarios para fortalecer este rendimiento como son: Balas de 1 K, 2 K, 3 K, Jabalinas de 500 grs, 600 grs y 700 grs, discos de 2 y 3, lazos para salto, vayas, pesas, balones medicinales, colchonetas, etc..</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ACTIVIDADES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Entrenamiento deportivo de atletismo en semanas.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Chequeos atléticos con miras a las diferentes competencias, los días sábados en el Estadio Pascual Guerrero – Cali o en el Estadio de Santander de Quilichao – Cauca.</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lastRenderedPageBreak/>
        <w:t>PARTICIPACIONES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Chequeos o intercambios en Santander de Quilichao.</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Intercolegiados municipales y departamentales.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Campeonato Nacional Menor.</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Campeonato Nacional Infantil.</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Campeonato Nacional Intercolegiado.</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Campeonato Nacional Freska Leche.</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Campeonato Departamental AMUSER SPORTIF Valle del Cauca.</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Juegos municipales de Cali.</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LOGROS </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Se logró el siguiente cuadro de medalleria.</w:t>
      </w: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46065" cy="2635885"/>
            <wp:effectExtent l="19050" t="0" r="6985"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1"/>
                    <a:srcRect/>
                    <a:stretch>
                      <a:fillRect/>
                    </a:stretch>
                  </pic:blipFill>
                  <pic:spPr bwMode="auto">
                    <a:xfrm>
                      <a:off x="0" y="0"/>
                      <a:ext cx="5346065" cy="2635885"/>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b/>
          <w:bCs/>
          <w:sz w:val="24"/>
          <w:szCs w:val="24"/>
        </w:rPr>
      </w:pP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b/>
          <w:bCs/>
          <w:sz w:val="24"/>
          <w:szCs w:val="24"/>
        </w:rPr>
        <w:t>ATLETAS DE PROYECCION:</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Johan Lavetssi Nuñez, Ronald Mina, Oscar David Velasco, Lizeth Valencia, Paola Andrea Hidalgo, Carmen Mezu, Jhon David Diaz, Mateo Nuñez, Ronald Lopez, Karen Vasquez, Lina Marcela Ibarguen, Diego Fernando Viafara, Dilan Andres Rodriguez, Jefersson Caicedo, Marina Carabali, Derly Paola Mancilla, Jordan Miguel Moreno,John Sebastian Obando, Estiben Ramos</w:t>
      </w:r>
      <w:r>
        <w:rPr>
          <w:rFonts w:ascii="Times New Roman" w:hAnsi="Times New Roman" w:cs="Times New Roman"/>
          <w:sz w:val="24"/>
          <w:szCs w:val="24"/>
        </w:rPr>
        <w:t>.</w:t>
      </w: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METAS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Mejorar el rendimiento con el apoyo de la Administración Municipal.</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Gestionar para la consecución de la pista atlética.</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Obtención de los implementos deportivos para brindar mejor rendimiento.</w:t>
      </w:r>
    </w:p>
    <w:p w:rsidR="00A0195D" w:rsidRDefault="00A0195D" w:rsidP="007714B6">
      <w:pPr>
        <w:jc w:val="center"/>
        <w:rPr>
          <w:rFonts w:ascii="Times New Roman" w:hAnsi="Times New Roman" w:cs="Times New Roman"/>
          <w:b/>
          <w:bCs/>
          <w:sz w:val="24"/>
          <w:szCs w:val="24"/>
        </w:rPr>
      </w:pP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PATINAJE</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En el mes de marzo de 2009 se organizo un grupo con 8  patinadores ahora tenemos una población de 26 a 30 y se trabaja en las calles, carreras y el parque central Felix Angel Colorado, del municipio de Villa Rica, Cauca.</w:t>
      </w:r>
    </w:p>
    <w:p w:rsidR="00A0195D" w:rsidRPr="00CA56A1" w:rsidRDefault="00A0195D" w:rsidP="00E73A9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INICIAL: </w:t>
      </w:r>
      <w:r w:rsidRPr="00CA56A1">
        <w:rPr>
          <w:rFonts w:ascii="Times New Roman" w:hAnsi="Times New Roman" w:cs="Times New Roman"/>
          <w:sz w:val="24"/>
          <w:szCs w:val="24"/>
        </w:rPr>
        <w:t>Calentamiento, trote, estiramiento, coordinación.</w:t>
      </w:r>
    </w:p>
    <w:p w:rsidR="00A0195D" w:rsidRPr="00CA56A1" w:rsidRDefault="00A0195D" w:rsidP="00E73A9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CENTRAL: </w:t>
      </w:r>
      <w:r w:rsidRPr="00CA56A1">
        <w:rPr>
          <w:rFonts w:ascii="Times New Roman" w:hAnsi="Times New Roman" w:cs="Times New Roman"/>
          <w:sz w:val="24"/>
          <w:szCs w:val="24"/>
        </w:rPr>
        <w:t>Trabajos específicos a realizar con cargas y metas, también se hidrata al deportista.</w:t>
      </w:r>
    </w:p>
    <w:p w:rsidR="00A0195D" w:rsidRPr="00CA56A1" w:rsidRDefault="00A0195D" w:rsidP="00E73A9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FINAL: </w:t>
      </w:r>
      <w:r w:rsidRPr="00CA56A1">
        <w:rPr>
          <w:rFonts w:ascii="Times New Roman" w:hAnsi="Times New Roman" w:cs="Times New Roman"/>
          <w:sz w:val="24"/>
          <w:szCs w:val="24"/>
        </w:rPr>
        <w:t>Trote suave, estirar poco y volver el cuerpo a la calma (estabilizarlo).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OBJETIVOS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Preparar al deportista para el desarrollo físico y mental, a una exigencia competitiva y también concientizándolo a una buena representación con sus respectivas charlas sobre valores y comportamiento.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IMPACTO </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Estas disciplinas están distribuidas en las siguientes categorías.</w:t>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DIFICULTADES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Para la práctica de esta disciplina no contamos con una pista de patinaje viéndonos en la obligación de recurrir a las calles y carreras de nuestro municipio poniendo en peligro la integridad física y mental de los deportistas.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La usencia de implementos necesarios para fortalecer este rendimiento como son: lazos para salto, conos de señalización, pesas, balones medicinales, colchonetas, etc..</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ACTIVIDADES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Entrenamiento deportivo de patinaje.</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lastRenderedPageBreak/>
        <w:t>Chequeos con miras a mejorar frecuencia cardiaca, aeróbica y anaeróbicamente.</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LOGROS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Incentivar a los niños a ocupar el tiempo libre en la práctica de este deporte, contribuyendo a la ocupación del tiempo de ocio de los menores y aumentando así la cobertura en esta disciplina.</w:t>
      </w:r>
    </w:p>
    <w:p w:rsidR="00A0195D" w:rsidRPr="00CA56A1" w:rsidRDefault="000B5CB0" w:rsidP="00E73A9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990215" cy="1696720"/>
            <wp:effectExtent l="19050" t="0" r="635"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22"/>
                    <a:srcRect/>
                    <a:stretch>
                      <a:fillRect/>
                    </a:stretch>
                  </pic:blipFill>
                  <pic:spPr bwMode="auto">
                    <a:xfrm>
                      <a:off x="0" y="0"/>
                      <a:ext cx="2990215" cy="1696720"/>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PATINADORES DE PROYECCION</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NOTA: Destacamos el esfuerzo y la colaboración de los niños y padres de familia para la conformación de la escuela de patinaje de nombre </w:t>
      </w:r>
      <w:r w:rsidRPr="00CA56A1">
        <w:rPr>
          <w:rFonts w:ascii="Times New Roman" w:hAnsi="Times New Roman" w:cs="Times New Roman"/>
          <w:i/>
          <w:iCs/>
          <w:sz w:val="24"/>
          <w:szCs w:val="24"/>
        </w:rPr>
        <w:t>“Patinaje de Villa Rica”</w:t>
      </w:r>
      <w:r w:rsidRPr="00CA56A1">
        <w:rPr>
          <w:rFonts w:ascii="Times New Roman" w:hAnsi="Times New Roman" w:cs="Times New Roman"/>
          <w:sz w:val="24"/>
          <w:szCs w:val="24"/>
        </w:rPr>
        <w:t>, para adquirir el reconocimiento deportivo, por parte de la Alcaldía Municipal y de INDEPORTES Cauca.</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Natalia Olaya, Kelly Johanna Ararat, Ana María Franco, Yuneydi Paola Muelas, Melissa Balanta Viafara, Maria Andres Cufi, Yerelin Lizbeth Gómez, Maria Alejandra Lucumi Carabali</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METAS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Mejorar el rendimiento con el apoyo de la Administración Municipal.</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Gestionar para la consecución de la pista de patinaje.</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Obtención de los implementos deportivos para brindar mejor rendimiento (lazos para salto, conos de señalización, pesas, balones medicinales, colchonetas, etc.).</w:t>
      </w:r>
    </w:p>
    <w:p w:rsidR="00A0195D" w:rsidRPr="00CA56A1" w:rsidRDefault="00A0195D" w:rsidP="007D2A21">
      <w:pPr>
        <w:pBdr>
          <w:bottom w:val="single" w:sz="4" w:space="1" w:color="auto"/>
        </w:pBdr>
        <w:rPr>
          <w:rFonts w:ascii="Times New Roman" w:hAnsi="Times New Roman" w:cs="Times New Roman"/>
          <w:b/>
          <w:bCs/>
          <w:sz w:val="24"/>
          <w:szCs w:val="24"/>
        </w:rPr>
      </w:pPr>
      <w:r w:rsidRPr="00CA56A1">
        <w:rPr>
          <w:rFonts w:ascii="Times New Roman" w:hAnsi="Times New Roman" w:cs="Times New Roman"/>
          <w:b/>
          <w:bCs/>
          <w:sz w:val="24"/>
          <w:szCs w:val="24"/>
        </w:rPr>
        <w:t>ADULTOS MAYORES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Se trabajo con los adultos Mayores de las Veredas de Juan Ignacio, Chalo, Cantarito y el barrio 3 de Marzo de la zona urbana, manteniendo y mejorando sus condiciones de vida con dinámicas y con ejercicios apropiados para su condición.</w:t>
      </w:r>
    </w:p>
    <w:p w:rsidR="00A0195D" w:rsidRPr="00CA56A1" w:rsidRDefault="00A0195D" w:rsidP="00E73A9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INICIAL: </w:t>
      </w:r>
      <w:r w:rsidRPr="00CA56A1">
        <w:rPr>
          <w:rFonts w:ascii="Times New Roman" w:hAnsi="Times New Roman" w:cs="Times New Roman"/>
          <w:sz w:val="24"/>
          <w:szCs w:val="24"/>
        </w:rPr>
        <w:t>Calentamiento, trote, estiramiento, coordinación.</w:t>
      </w:r>
    </w:p>
    <w:p w:rsidR="00A0195D" w:rsidRPr="00CA56A1" w:rsidRDefault="00A0195D" w:rsidP="00E73A97">
      <w:pPr>
        <w:jc w:val="both"/>
        <w:rPr>
          <w:rFonts w:ascii="Times New Roman" w:hAnsi="Times New Roman" w:cs="Times New Roman"/>
          <w:sz w:val="24"/>
          <w:szCs w:val="24"/>
        </w:rPr>
      </w:pPr>
      <w:r w:rsidRPr="00CA56A1">
        <w:rPr>
          <w:rFonts w:ascii="Times New Roman" w:hAnsi="Times New Roman" w:cs="Times New Roman"/>
          <w:b/>
          <w:bCs/>
          <w:sz w:val="24"/>
          <w:szCs w:val="24"/>
        </w:rPr>
        <w:t xml:space="preserve">FASE CENTRAL: </w:t>
      </w:r>
      <w:r w:rsidRPr="00CA56A1">
        <w:rPr>
          <w:rFonts w:ascii="Times New Roman" w:hAnsi="Times New Roman" w:cs="Times New Roman"/>
          <w:sz w:val="24"/>
          <w:szCs w:val="24"/>
        </w:rPr>
        <w:t>Trabajos específicos a realizar con cargas y metas, también se hidrata al deportista.</w:t>
      </w:r>
    </w:p>
    <w:p w:rsidR="00A0195D" w:rsidRPr="00CA56A1" w:rsidRDefault="00A0195D" w:rsidP="00E73A97">
      <w:pPr>
        <w:jc w:val="both"/>
        <w:rPr>
          <w:rFonts w:ascii="Times New Roman" w:hAnsi="Times New Roman" w:cs="Times New Roman"/>
          <w:sz w:val="24"/>
          <w:szCs w:val="24"/>
        </w:rPr>
      </w:pPr>
      <w:r w:rsidRPr="00CA56A1">
        <w:rPr>
          <w:rFonts w:ascii="Times New Roman" w:hAnsi="Times New Roman" w:cs="Times New Roman"/>
          <w:b/>
          <w:bCs/>
          <w:sz w:val="24"/>
          <w:szCs w:val="24"/>
        </w:rPr>
        <w:lastRenderedPageBreak/>
        <w:t xml:space="preserve">FASE FINAL: </w:t>
      </w:r>
      <w:r w:rsidRPr="00CA56A1">
        <w:rPr>
          <w:rFonts w:ascii="Times New Roman" w:hAnsi="Times New Roman" w:cs="Times New Roman"/>
          <w:sz w:val="24"/>
          <w:szCs w:val="24"/>
        </w:rPr>
        <w:t>Trote suave, estirar poco y volver el cuerpo a la calma (estabilizarlo).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ACTIVIDADES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Ejercicios, Caminatas, Charlas, Juegos.</w:t>
      </w:r>
    </w:p>
    <w:p w:rsidR="00A0195D"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POBLACION</w:t>
      </w: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69485" cy="1919605"/>
            <wp:effectExtent l="1905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3"/>
                    <a:srcRect/>
                    <a:stretch>
                      <a:fillRect/>
                    </a:stretch>
                  </pic:blipFill>
                  <pic:spPr bwMode="auto">
                    <a:xfrm>
                      <a:off x="0" y="0"/>
                      <a:ext cx="4769485" cy="1919605"/>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DIFICULTADES</w:t>
      </w: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En la Vereda de Chalo y Cantarito, no contamos con suficientes colchonetas para trabajar con el Adulto Mayor.</w:t>
      </w:r>
    </w:p>
    <w:p w:rsidR="00A0195D" w:rsidRPr="00CA56A1" w:rsidRDefault="00A0195D" w:rsidP="007714B6">
      <w:pPr>
        <w:pStyle w:val="ListParagraph"/>
        <w:jc w:val="both"/>
        <w:rPr>
          <w:rFonts w:ascii="Times New Roman" w:hAnsi="Times New Roman" w:cs="Times New Roman"/>
          <w:sz w:val="24"/>
          <w:szCs w:val="24"/>
        </w:rPr>
      </w:pP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No se tiene una cancha adecuada para trabajar (cemento).</w:t>
      </w:r>
    </w:p>
    <w:p w:rsidR="00A0195D" w:rsidRPr="00CA56A1" w:rsidRDefault="00A0195D" w:rsidP="007714B6">
      <w:pPr>
        <w:pStyle w:val="ListParagraph"/>
        <w:rPr>
          <w:rFonts w:ascii="Times New Roman" w:hAnsi="Times New Roman" w:cs="Times New Roman"/>
          <w:sz w:val="24"/>
          <w:szCs w:val="24"/>
        </w:rPr>
      </w:pPr>
    </w:p>
    <w:p w:rsidR="00A0195D" w:rsidRPr="00CA56A1" w:rsidRDefault="00A0195D" w:rsidP="00496825">
      <w:pPr>
        <w:pStyle w:val="ListParagraph"/>
        <w:numPr>
          <w:ilvl w:val="0"/>
          <w:numId w:val="40"/>
        </w:numPr>
        <w:jc w:val="both"/>
        <w:rPr>
          <w:rFonts w:ascii="Times New Roman" w:hAnsi="Times New Roman" w:cs="Times New Roman"/>
          <w:sz w:val="24"/>
          <w:szCs w:val="24"/>
        </w:rPr>
      </w:pPr>
      <w:r w:rsidRPr="00CA56A1">
        <w:rPr>
          <w:rFonts w:ascii="Times New Roman" w:hAnsi="Times New Roman" w:cs="Times New Roman"/>
          <w:sz w:val="24"/>
          <w:szCs w:val="24"/>
        </w:rPr>
        <w:t>En el barrio 3 de Marzo no hay colchonetas, ni cancha para hacer los ejercicios.</w:t>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OBJETIVOS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Realizar entrenamientos, trabajos y/o ejercicios dirigidos especialmente a esta población del Adulto Mayor.</w:t>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LOGROS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lastRenderedPageBreak/>
        <w:t>Se a rebajado la presión arterial, también ha disminuido las causas de enfermedades con las buenas prácticas de administración deportiva con los ejercicios que conllevan al mejoramiento de vida.</w:t>
      </w:r>
    </w:p>
    <w:p w:rsidR="00A0195D" w:rsidRPr="00CA56A1" w:rsidRDefault="00A0195D" w:rsidP="00E73A97">
      <w:pPr>
        <w:rPr>
          <w:rFonts w:ascii="Times New Roman" w:hAnsi="Times New Roman" w:cs="Times New Roman"/>
          <w:b/>
          <w:bCs/>
          <w:sz w:val="24"/>
          <w:szCs w:val="24"/>
        </w:rPr>
      </w:pPr>
      <w:r w:rsidRPr="00CA56A1">
        <w:rPr>
          <w:rFonts w:ascii="Times New Roman" w:hAnsi="Times New Roman" w:cs="Times New Roman"/>
          <w:b/>
          <w:bCs/>
          <w:sz w:val="24"/>
          <w:szCs w:val="24"/>
        </w:rPr>
        <w:t>CICLISMO</w:t>
      </w:r>
    </w:p>
    <w:p w:rsidR="00A0195D"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Se trabajo en esta disciplina realizando ciclo vías enrutadas hacia el crucero El Gualí, La Arrobleda y Puerto Tejada vía la Variante.</w:t>
      </w:r>
    </w:p>
    <w:p w:rsidR="00A0195D"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76"/>
        <w:gridCol w:w="2268"/>
        <w:gridCol w:w="2268"/>
      </w:tblGrid>
      <w:tr w:rsidR="00A0195D" w:rsidRPr="00933F26">
        <w:trPr>
          <w:trHeight w:val="552"/>
        </w:trPr>
        <w:tc>
          <w:tcPr>
            <w:tcW w:w="2376"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240" w:lineRule="auto"/>
              <w:jc w:val="both"/>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HOMBRES</w:t>
            </w:r>
          </w:p>
        </w:tc>
        <w:tc>
          <w:tcPr>
            <w:tcW w:w="2268"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24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25</w:t>
            </w:r>
          </w:p>
        </w:tc>
        <w:tc>
          <w:tcPr>
            <w:tcW w:w="2268"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240" w:lineRule="auto"/>
              <w:jc w:val="both"/>
              <w:rPr>
                <w:rFonts w:ascii="Times New Roman" w:hAnsi="Times New Roman" w:cs="Times New Roman"/>
                <w:sz w:val="24"/>
                <w:szCs w:val="24"/>
                <w:lang w:val="es-MX" w:eastAsia="en-US"/>
              </w:rPr>
            </w:pPr>
          </w:p>
        </w:tc>
      </w:tr>
      <w:tr w:rsidR="00A0195D" w:rsidRPr="00933F26">
        <w:trPr>
          <w:trHeight w:val="698"/>
        </w:trPr>
        <w:tc>
          <w:tcPr>
            <w:tcW w:w="2376"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240" w:lineRule="auto"/>
              <w:jc w:val="both"/>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MUJERES</w:t>
            </w:r>
          </w:p>
        </w:tc>
        <w:tc>
          <w:tcPr>
            <w:tcW w:w="2268"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240" w:lineRule="auto"/>
              <w:jc w:val="center"/>
              <w:rPr>
                <w:rFonts w:ascii="Times New Roman" w:hAnsi="Times New Roman" w:cs="Times New Roman"/>
                <w:sz w:val="24"/>
                <w:szCs w:val="24"/>
                <w:lang w:val="es-MX" w:eastAsia="en-US"/>
              </w:rPr>
            </w:pPr>
            <w:r w:rsidRPr="00933F26">
              <w:rPr>
                <w:rFonts w:ascii="Times New Roman" w:hAnsi="Times New Roman" w:cs="Times New Roman"/>
                <w:sz w:val="24"/>
                <w:szCs w:val="24"/>
                <w:lang w:val="es-MX" w:eastAsia="en-US"/>
              </w:rPr>
              <w:t>15</w:t>
            </w:r>
          </w:p>
        </w:tc>
        <w:tc>
          <w:tcPr>
            <w:tcW w:w="2268" w:type="dxa"/>
            <w:tcBorders>
              <w:top w:val="single" w:sz="4" w:space="0" w:color="000000"/>
              <w:left w:val="single" w:sz="4" w:space="0" w:color="000000"/>
              <w:bottom w:val="single" w:sz="4" w:space="0" w:color="000000"/>
              <w:right w:val="single" w:sz="4" w:space="0" w:color="000000"/>
            </w:tcBorders>
          </w:tcPr>
          <w:p w:rsidR="00A0195D" w:rsidRPr="00933F26" w:rsidRDefault="00A0195D" w:rsidP="00933F26">
            <w:pPr>
              <w:spacing w:after="0" w:line="240" w:lineRule="auto"/>
              <w:jc w:val="both"/>
              <w:rPr>
                <w:rFonts w:ascii="Times New Roman" w:hAnsi="Times New Roman" w:cs="Times New Roman"/>
                <w:sz w:val="24"/>
                <w:szCs w:val="24"/>
                <w:lang w:val="es-MX" w:eastAsia="en-US"/>
              </w:rPr>
            </w:pPr>
          </w:p>
        </w:tc>
      </w:tr>
    </w:tbl>
    <w:p w:rsidR="00A0195D" w:rsidRPr="00CA56A1" w:rsidRDefault="00A0195D" w:rsidP="007714B6">
      <w:pPr>
        <w:jc w:val="both"/>
        <w:rPr>
          <w:rFonts w:ascii="Times New Roman" w:hAnsi="Times New Roman" w:cs="Times New Roman"/>
          <w:sz w:val="24"/>
          <w:szCs w:val="24"/>
        </w:rPr>
      </w:pPr>
    </w:p>
    <w:p w:rsidR="00A0195D"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LOGROS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Mejoramiento de fuerza física.</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Mejoramiento de frecuencia cardiaca.</w:t>
      </w:r>
    </w:p>
    <w:p w:rsidR="00A0195D" w:rsidRPr="00CA56A1" w:rsidRDefault="000B5CB0" w:rsidP="00B23637">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463165" cy="1985010"/>
            <wp:effectExtent l="1905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24"/>
                    <a:srcRect/>
                    <a:stretch>
                      <a:fillRect/>
                    </a:stretch>
                  </pic:blipFill>
                  <pic:spPr bwMode="auto">
                    <a:xfrm>
                      <a:off x="0" y="0"/>
                      <a:ext cx="2463165" cy="198501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364105" cy="2092325"/>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5"/>
                    <a:srcRect/>
                    <a:stretch>
                      <a:fillRect/>
                    </a:stretch>
                  </pic:blipFill>
                  <pic:spPr bwMode="auto">
                    <a:xfrm>
                      <a:off x="0" y="0"/>
                      <a:ext cx="2364105" cy="209232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496185" cy="2355850"/>
            <wp:effectExtent l="1905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26"/>
                    <a:srcRect/>
                    <a:stretch>
                      <a:fillRect/>
                    </a:stretch>
                  </pic:blipFill>
                  <pic:spPr bwMode="auto">
                    <a:xfrm>
                      <a:off x="0" y="0"/>
                      <a:ext cx="2496185" cy="235585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355850" cy="2282190"/>
            <wp:effectExtent l="19050" t="0" r="635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27"/>
                    <a:srcRect/>
                    <a:stretch>
                      <a:fillRect/>
                    </a:stretch>
                  </pic:blipFill>
                  <pic:spPr bwMode="auto">
                    <a:xfrm>
                      <a:off x="0" y="0"/>
                      <a:ext cx="2355850" cy="228219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br w:type="page"/>
      </w:r>
      <w:r>
        <w:rPr>
          <w:rFonts w:ascii="Times New Roman" w:hAnsi="Times New Roman" w:cs="Times New Roman"/>
          <w:noProof/>
          <w:sz w:val="24"/>
          <w:szCs w:val="24"/>
        </w:rPr>
        <w:lastRenderedPageBreak/>
        <w:drawing>
          <wp:inline distT="0" distB="0" distL="0" distR="0">
            <wp:extent cx="2652395" cy="2051050"/>
            <wp:effectExtent l="19050" t="0" r="0" b="0"/>
            <wp:docPr id="11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28"/>
                    <a:srcRect/>
                    <a:stretch>
                      <a:fillRect/>
                    </a:stretch>
                  </pic:blipFill>
                  <pic:spPr bwMode="auto">
                    <a:xfrm>
                      <a:off x="0" y="0"/>
                      <a:ext cx="2652395" cy="2051050"/>
                    </a:xfrm>
                    <a:prstGeom prst="rect">
                      <a:avLst/>
                    </a:prstGeom>
                    <a:noFill/>
                    <a:ln w="9525">
                      <a:noFill/>
                      <a:miter lim="800000"/>
                      <a:headEnd/>
                      <a:tailEnd/>
                    </a:ln>
                  </pic:spPr>
                </pic:pic>
              </a:graphicData>
            </a:graphic>
          </wp:inline>
        </w:drawing>
      </w:r>
    </w:p>
    <w:p w:rsidR="00A0195D" w:rsidRPr="00CA56A1" w:rsidRDefault="000B5CB0" w:rsidP="006F73E4">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553970" cy="1787525"/>
            <wp:effectExtent l="19050" t="0" r="0"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29"/>
                    <a:srcRect/>
                    <a:stretch>
                      <a:fillRect/>
                    </a:stretch>
                  </pic:blipFill>
                  <pic:spPr bwMode="auto">
                    <a:xfrm>
                      <a:off x="0" y="0"/>
                      <a:ext cx="2553970" cy="178752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355850" cy="1779270"/>
            <wp:effectExtent l="19050" t="0" r="635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30"/>
                    <a:srcRect/>
                    <a:stretch>
                      <a:fillRect/>
                    </a:stretch>
                  </pic:blipFill>
                  <pic:spPr bwMode="auto">
                    <a:xfrm>
                      <a:off x="0" y="0"/>
                      <a:ext cx="2355850" cy="177927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512695" cy="1927860"/>
            <wp:effectExtent l="19050" t="0" r="1905"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31"/>
                    <a:srcRect/>
                    <a:stretch>
                      <a:fillRect/>
                    </a:stretch>
                  </pic:blipFill>
                  <pic:spPr bwMode="auto">
                    <a:xfrm>
                      <a:off x="0" y="0"/>
                      <a:ext cx="2512695" cy="192786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496185" cy="1969135"/>
            <wp:effectExtent l="19050" t="0" r="0"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32"/>
                    <a:srcRect/>
                    <a:stretch>
                      <a:fillRect/>
                    </a:stretch>
                  </pic:blipFill>
                  <pic:spPr bwMode="auto">
                    <a:xfrm>
                      <a:off x="0" y="0"/>
                      <a:ext cx="2496185" cy="1969135"/>
                    </a:xfrm>
                    <a:prstGeom prst="rect">
                      <a:avLst/>
                    </a:prstGeom>
                    <a:noFill/>
                    <a:ln w="9525">
                      <a:noFill/>
                      <a:miter lim="800000"/>
                      <a:headEnd/>
                      <a:tailEnd/>
                    </a:ln>
                  </pic:spPr>
                </pic:pic>
              </a:graphicData>
            </a:graphic>
          </wp:inline>
        </w:drawing>
      </w:r>
    </w:p>
    <w:p w:rsidR="00A0195D" w:rsidRPr="00CA56A1" w:rsidRDefault="00A0195D" w:rsidP="007714B6">
      <w:pPr>
        <w:pStyle w:val="ListParagraph"/>
        <w:ind w:left="630"/>
        <w:jc w:val="both"/>
        <w:rPr>
          <w:rFonts w:ascii="Times New Roman" w:hAnsi="Times New Roman" w:cs="Times New Roman"/>
          <w:b/>
          <w:bCs/>
          <w:sz w:val="24"/>
          <w:szCs w:val="24"/>
        </w:rPr>
      </w:pPr>
    </w:p>
    <w:p w:rsidR="00A0195D" w:rsidRPr="00CA56A1" w:rsidRDefault="00A0195D" w:rsidP="00496825">
      <w:pPr>
        <w:pStyle w:val="ListParagraph"/>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 xml:space="preserve">EJERCICIOS CON EL ADULTO MAYOR: </w:t>
      </w:r>
      <w:r w:rsidRPr="00CA56A1">
        <w:rPr>
          <w:rFonts w:ascii="Times New Roman" w:hAnsi="Times New Roman" w:cs="Times New Roman"/>
          <w:sz w:val="24"/>
          <w:szCs w:val="24"/>
        </w:rPr>
        <w:t xml:space="preserve">los días martes, miércoles y jueves entre 05:30 am a 06:30 am en el parque central  del Municipio de Villa Rica, Cauca, parque Félix Ángel Colorado. </w:t>
      </w:r>
    </w:p>
    <w:p w:rsidR="00A0195D" w:rsidRPr="00CA56A1" w:rsidRDefault="00A0195D" w:rsidP="007714B6">
      <w:pPr>
        <w:pStyle w:val="ListParagraph"/>
        <w:ind w:left="630"/>
        <w:jc w:val="both"/>
        <w:rPr>
          <w:rFonts w:ascii="Times New Roman" w:hAnsi="Times New Roman" w:cs="Times New Roman"/>
          <w:sz w:val="24"/>
          <w:szCs w:val="24"/>
        </w:rPr>
      </w:pPr>
    </w:p>
    <w:p w:rsidR="00A0195D" w:rsidRPr="00CA56A1" w:rsidRDefault="00A0195D" w:rsidP="006774D0">
      <w:pPr>
        <w:pStyle w:val="ListParagraph"/>
        <w:numPr>
          <w:ilvl w:val="0"/>
          <w:numId w:val="42"/>
        </w:numPr>
        <w:spacing w:after="100" w:afterAutospacing="1" w:line="240" w:lineRule="atLeast"/>
        <w:ind w:left="1349"/>
        <w:jc w:val="both"/>
        <w:rPr>
          <w:rFonts w:ascii="Times New Roman" w:hAnsi="Times New Roman" w:cs="Times New Roman"/>
          <w:sz w:val="24"/>
          <w:szCs w:val="24"/>
        </w:rPr>
      </w:pPr>
      <w:r w:rsidRPr="00CA56A1">
        <w:rPr>
          <w:rFonts w:ascii="Times New Roman" w:hAnsi="Times New Roman" w:cs="Times New Roman"/>
          <w:b/>
          <w:bCs/>
          <w:sz w:val="24"/>
          <w:szCs w:val="24"/>
        </w:rPr>
        <w:t>BENEFICIARIOS</w:t>
      </w:r>
      <w:r w:rsidRPr="00CA56A1">
        <w:rPr>
          <w:rFonts w:ascii="Times New Roman" w:hAnsi="Times New Roman" w:cs="Times New Roman"/>
          <w:sz w:val="24"/>
          <w:szCs w:val="24"/>
        </w:rPr>
        <w:t>: 55 Adultos.</w:t>
      </w:r>
    </w:p>
    <w:p w:rsidR="00A0195D" w:rsidRPr="00CA56A1" w:rsidRDefault="00A0195D" w:rsidP="006774D0">
      <w:pPr>
        <w:numPr>
          <w:ilvl w:val="0"/>
          <w:numId w:val="42"/>
        </w:numPr>
        <w:spacing w:after="0" w:line="240" w:lineRule="atLeast"/>
        <w:ind w:left="1349"/>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7714B6">
      <w:pPr>
        <w:spacing w:after="0" w:line="240" w:lineRule="atLeast"/>
        <w:ind w:left="1349"/>
        <w:jc w:val="both"/>
        <w:rPr>
          <w:rFonts w:ascii="Times New Roman" w:hAnsi="Times New Roman" w:cs="Times New Roman"/>
          <w:b/>
          <w:bCs/>
          <w:sz w:val="24"/>
          <w:szCs w:val="24"/>
        </w:rPr>
      </w:pPr>
      <w:r w:rsidRPr="00CA56A1">
        <w:rPr>
          <w:rFonts w:ascii="Times New Roman" w:hAnsi="Times New Roman" w:cs="Times New Roman"/>
          <w:sz w:val="24"/>
          <w:szCs w:val="24"/>
        </w:rPr>
        <w:lastRenderedPageBreak/>
        <w:t>Crear la cultura del ejercicio en el adulto mayor, ya que esto contribuye al mejoramiento de la calidad de vida.</w:t>
      </w:r>
    </w:p>
    <w:p w:rsidR="00A0195D" w:rsidRPr="00CA56A1" w:rsidRDefault="00A0195D" w:rsidP="007714B6">
      <w:pPr>
        <w:ind w:left="708"/>
        <w:jc w:val="both"/>
        <w:rPr>
          <w:rFonts w:ascii="Times New Roman" w:hAnsi="Times New Roman" w:cs="Times New Roman"/>
          <w:sz w:val="24"/>
          <w:szCs w:val="24"/>
        </w:rPr>
      </w:pPr>
    </w:p>
    <w:p w:rsidR="00A0195D" w:rsidRPr="00CA56A1" w:rsidRDefault="00A0195D" w:rsidP="00496825">
      <w:pPr>
        <w:pStyle w:val="ListParagraph"/>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ENTRENAMIENTO DEPORTIVO:</w:t>
      </w:r>
      <w:r w:rsidRPr="00CA56A1">
        <w:rPr>
          <w:rFonts w:ascii="Times New Roman" w:hAnsi="Times New Roman" w:cs="Times New Roman"/>
          <w:sz w:val="24"/>
          <w:szCs w:val="24"/>
        </w:rPr>
        <w:t xml:space="preserve"> martes, miércoles, jueves y viernes con la población de niños entre 7 y 15 años de edad, en el horario de trabajo es de 03:00 pm a 05:00pm en el parque recreativo parque sur.</w:t>
      </w:r>
    </w:p>
    <w:p w:rsidR="00A0195D" w:rsidRPr="00CA56A1" w:rsidRDefault="00A0195D" w:rsidP="00496825">
      <w:pPr>
        <w:numPr>
          <w:ilvl w:val="0"/>
          <w:numId w:val="43"/>
        </w:numPr>
        <w:spacing w:after="0"/>
        <w:jc w:val="both"/>
        <w:rPr>
          <w:rFonts w:ascii="Times New Roman" w:hAnsi="Times New Roman" w:cs="Times New Roman"/>
          <w:sz w:val="24"/>
          <w:szCs w:val="24"/>
        </w:rPr>
      </w:pPr>
      <w:r w:rsidRPr="00CA56A1">
        <w:rPr>
          <w:rFonts w:ascii="Times New Roman" w:hAnsi="Times New Roman" w:cs="Times New Roman"/>
          <w:b/>
          <w:bCs/>
          <w:sz w:val="24"/>
          <w:szCs w:val="24"/>
        </w:rPr>
        <w:t xml:space="preserve">BENEFICIARIO: </w:t>
      </w:r>
      <w:r w:rsidRPr="00CA56A1">
        <w:rPr>
          <w:rFonts w:ascii="Times New Roman" w:hAnsi="Times New Roman" w:cs="Times New Roman"/>
          <w:sz w:val="24"/>
          <w:szCs w:val="24"/>
        </w:rPr>
        <w:t xml:space="preserve">60 Niños </w:t>
      </w:r>
    </w:p>
    <w:p w:rsidR="00A0195D" w:rsidRPr="00CA56A1" w:rsidRDefault="00A0195D" w:rsidP="00496825">
      <w:pPr>
        <w:numPr>
          <w:ilvl w:val="0"/>
          <w:numId w:val="43"/>
        </w:numPr>
        <w:spacing w:after="0"/>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OBJETIVO. </w:t>
      </w:r>
    </w:p>
    <w:p w:rsidR="00A0195D" w:rsidRDefault="00A0195D" w:rsidP="007714B6">
      <w:pPr>
        <w:spacing w:after="0"/>
        <w:ind w:left="1426"/>
        <w:jc w:val="both"/>
        <w:rPr>
          <w:rFonts w:ascii="Times New Roman" w:hAnsi="Times New Roman" w:cs="Times New Roman"/>
          <w:sz w:val="24"/>
          <w:szCs w:val="24"/>
        </w:rPr>
      </w:pPr>
      <w:r w:rsidRPr="00CA56A1">
        <w:rPr>
          <w:rFonts w:ascii="Times New Roman" w:hAnsi="Times New Roman" w:cs="Times New Roman"/>
          <w:sz w:val="24"/>
          <w:szCs w:val="24"/>
        </w:rPr>
        <w:t>Promover la práctica de futbol como la alternativa y adecuada utilización del tiempo libre.</w:t>
      </w:r>
      <w:r>
        <w:rPr>
          <w:rFonts w:ascii="Times New Roman" w:hAnsi="Times New Roman" w:cs="Times New Roman"/>
          <w:sz w:val="24"/>
          <w:szCs w:val="24"/>
        </w:rPr>
        <w:t xml:space="preserve"> </w:t>
      </w:r>
    </w:p>
    <w:p w:rsidR="00A0195D" w:rsidRPr="00CA56A1" w:rsidRDefault="00A0195D" w:rsidP="007714B6">
      <w:pPr>
        <w:spacing w:after="0"/>
        <w:ind w:left="1426"/>
        <w:jc w:val="both"/>
        <w:rPr>
          <w:rFonts w:ascii="Times New Roman" w:hAnsi="Times New Roman" w:cs="Times New Roman"/>
          <w:sz w:val="24"/>
          <w:szCs w:val="24"/>
        </w:rPr>
      </w:pPr>
    </w:p>
    <w:p w:rsidR="00A0195D" w:rsidRPr="00CA56A1" w:rsidRDefault="00A0195D" w:rsidP="00496825">
      <w:pPr>
        <w:pStyle w:val="ListParagraph"/>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ENTRENAMIENTO DEPORTIVO:</w:t>
      </w:r>
      <w:r w:rsidRPr="00CA56A1">
        <w:rPr>
          <w:rFonts w:ascii="Times New Roman" w:hAnsi="Times New Roman" w:cs="Times New Roman"/>
          <w:sz w:val="24"/>
          <w:szCs w:val="24"/>
        </w:rPr>
        <w:t xml:space="preserve"> jornada mañana de martes a viernes 07:00 am  a 09:00 am lugar parque recreativo parque sur.</w:t>
      </w:r>
    </w:p>
    <w:p w:rsidR="00A0195D" w:rsidRPr="00CA56A1" w:rsidRDefault="00A0195D" w:rsidP="00496825">
      <w:pPr>
        <w:numPr>
          <w:ilvl w:val="0"/>
          <w:numId w:val="44"/>
        </w:numPr>
        <w:spacing w:after="0"/>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BENEFICIARIO: </w:t>
      </w:r>
      <w:r w:rsidRPr="00CA56A1">
        <w:rPr>
          <w:rFonts w:ascii="Times New Roman" w:hAnsi="Times New Roman" w:cs="Times New Roman"/>
          <w:sz w:val="24"/>
          <w:szCs w:val="24"/>
        </w:rPr>
        <w:t>35 Niños (a).</w:t>
      </w:r>
    </w:p>
    <w:p w:rsidR="00A0195D" w:rsidRPr="00CA56A1" w:rsidRDefault="00A0195D" w:rsidP="007714B6">
      <w:pPr>
        <w:spacing w:after="0"/>
        <w:ind w:left="706"/>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 </w:t>
      </w:r>
    </w:p>
    <w:p w:rsidR="00A0195D" w:rsidRPr="00CA56A1" w:rsidRDefault="00A0195D" w:rsidP="00496825">
      <w:pPr>
        <w:numPr>
          <w:ilvl w:val="0"/>
          <w:numId w:val="44"/>
        </w:numPr>
        <w:spacing w:after="0"/>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7714B6">
      <w:pPr>
        <w:spacing w:after="0"/>
        <w:ind w:left="1426"/>
        <w:jc w:val="both"/>
        <w:rPr>
          <w:rFonts w:ascii="Times New Roman" w:hAnsi="Times New Roman" w:cs="Times New Roman"/>
          <w:sz w:val="24"/>
          <w:szCs w:val="24"/>
        </w:rPr>
      </w:pPr>
      <w:r w:rsidRPr="00CA56A1">
        <w:rPr>
          <w:rFonts w:ascii="Times New Roman" w:hAnsi="Times New Roman" w:cs="Times New Roman"/>
          <w:sz w:val="24"/>
          <w:szCs w:val="24"/>
        </w:rPr>
        <w:t>Promover la práctica del futbol como la alternativa y adecuada utilización del tiempo libre.</w:t>
      </w:r>
    </w:p>
    <w:p w:rsidR="00A0195D" w:rsidRPr="00CA56A1" w:rsidRDefault="00A0195D" w:rsidP="007714B6">
      <w:pPr>
        <w:jc w:val="both"/>
        <w:rPr>
          <w:rFonts w:ascii="Times New Roman" w:hAnsi="Times New Roman" w:cs="Times New Roman"/>
          <w:sz w:val="24"/>
          <w:szCs w:val="24"/>
        </w:rPr>
      </w:pPr>
    </w:p>
    <w:p w:rsidR="00A0195D" w:rsidRPr="00CA56A1" w:rsidRDefault="00A0195D" w:rsidP="00496825">
      <w:pPr>
        <w:pStyle w:val="ListParagraph"/>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TORNEO DE MICROFÚTBOL SUB 16 LUGAR</w:t>
      </w:r>
      <w:r w:rsidRPr="00CA56A1">
        <w:rPr>
          <w:rFonts w:ascii="Times New Roman" w:hAnsi="Times New Roman" w:cs="Times New Roman"/>
          <w:sz w:val="24"/>
          <w:szCs w:val="24"/>
        </w:rPr>
        <w:t>: parque central, equipos participantes: Alfonso Caicedo Roa, El Jardín, Los Almendros, Alameda, 3 de marzo, Villa Ariel, San Fernando, El Centro y Bellavista.</w:t>
      </w:r>
    </w:p>
    <w:p w:rsidR="00A0195D" w:rsidRPr="00CA56A1" w:rsidRDefault="00A0195D" w:rsidP="007714B6">
      <w:pPr>
        <w:pStyle w:val="ListParagraph"/>
        <w:ind w:left="630"/>
        <w:jc w:val="both"/>
        <w:rPr>
          <w:rFonts w:ascii="Times New Roman" w:hAnsi="Times New Roman" w:cs="Times New Roman"/>
          <w:b/>
          <w:bCs/>
          <w:sz w:val="24"/>
          <w:szCs w:val="24"/>
        </w:rPr>
      </w:pPr>
    </w:p>
    <w:p w:rsidR="00A0195D" w:rsidRPr="00CA56A1" w:rsidRDefault="00A0195D" w:rsidP="00496825">
      <w:pPr>
        <w:pStyle w:val="ListParagraph"/>
        <w:numPr>
          <w:ilvl w:val="0"/>
          <w:numId w:val="45"/>
        </w:numPr>
        <w:jc w:val="both"/>
        <w:rPr>
          <w:rFonts w:ascii="Times New Roman" w:hAnsi="Times New Roman" w:cs="Times New Roman"/>
          <w:b/>
          <w:bCs/>
          <w:sz w:val="24"/>
          <w:szCs w:val="24"/>
        </w:rPr>
      </w:pPr>
      <w:r w:rsidRPr="00CA56A1">
        <w:rPr>
          <w:rFonts w:ascii="Times New Roman" w:hAnsi="Times New Roman" w:cs="Times New Roman"/>
          <w:b/>
          <w:bCs/>
          <w:sz w:val="24"/>
          <w:szCs w:val="24"/>
        </w:rPr>
        <w:t xml:space="preserve">BENEFICIARIO: </w:t>
      </w:r>
      <w:r w:rsidRPr="00CA56A1">
        <w:rPr>
          <w:rFonts w:ascii="Times New Roman" w:hAnsi="Times New Roman" w:cs="Times New Roman"/>
          <w:sz w:val="24"/>
          <w:szCs w:val="24"/>
        </w:rPr>
        <w:t>140 participantes.</w:t>
      </w:r>
    </w:p>
    <w:p w:rsidR="00A0195D" w:rsidRPr="00CA56A1" w:rsidRDefault="00A0195D" w:rsidP="007714B6">
      <w:pPr>
        <w:pStyle w:val="ListParagraph"/>
        <w:ind w:left="630"/>
        <w:jc w:val="both"/>
        <w:rPr>
          <w:rFonts w:ascii="Times New Roman" w:hAnsi="Times New Roman" w:cs="Times New Roman"/>
          <w:sz w:val="24"/>
          <w:szCs w:val="24"/>
        </w:rPr>
      </w:pPr>
    </w:p>
    <w:p w:rsidR="00A0195D" w:rsidRPr="00CA56A1" w:rsidRDefault="00A0195D" w:rsidP="00496825">
      <w:pPr>
        <w:pStyle w:val="ListParagraph"/>
        <w:numPr>
          <w:ilvl w:val="0"/>
          <w:numId w:val="45"/>
        </w:numPr>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7714B6">
      <w:pPr>
        <w:pStyle w:val="ListParagraph"/>
        <w:ind w:left="1350"/>
        <w:jc w:val="both"/>
        <w:rPr>
          <w:rFonts w:ascii="Times New Roman" w:hAnsi="Times New Roman" w:cs="Times New Roman"/>
          <w:sz w:val="24"/>
          <w:szCs w:val="24"/>
        </w:rPr>
      </w:pPr>
      <w:r w:rsidRPr="00CA56A1">
        <w:rPr>
          <w:rFonts w:ascii="Times New Roman" w:hAnsi="Times New Roman" w:cs="Times New Roman"/>
          <w:sz w:val="24"/>
          <w:szCs w:val="24"/>
        </w:rPr>
        <w:t>Competencia de forma sana y para mejorar los lazos de amistad entre los jugadores de los diferentes barrios del Municipio.</w:t>
      </w:r>
    </w:p>
    <w:p w:rsidR="00A0195D" w:rsidRPr="00CA56A1" w:rsidRDefault="00A0195D" w:rsidP="007714B6">
      <w:pPr>
        <w:pStyle w:val="ListParagraph"/>
        <w:ind w:left="630"/>
        <w:jc w:val="both"/>
        <w:rPr>
          <w:rFonts w:ascii="Times New Roman" w:hAnsi="Times New Roman" w:cs="Times New Roman"/>
          <w:sz w:val="24"/>
          <w:szCs w:val="24"/>
        </w:rPr>
      </w:pPr>
    </w:p>
    <w:p w:rsidR="00A0195D" w:rsidRPr="00CA56A1" w:rsidRDefault="00A0195D" w:rsidP="007714B6">
      <w:pPr>
        <w:pStyle w:val="ListParagraph"/>
        <w:ind w:left="630"/>
        <w:jc w:val="both"/>
        <w:rPr>
          <w:rFonts w:ascii="Times New Roman" w:hAnsi="Times New Roman" w:cs="Times New Roman"/>
          <w:sz w:val="24"/>
          <w:szCs w:val="24"/>
        </w:rPr>
      </w:pPr>
    </w:p>
    <w:p w:rsidR="00A0195D" w:rsidRPr="00CA56A1" w:rsidRDefault="00A0195D" w:rsidP="00496825">
      <w:pPr>
        <w:pStyle w:val="ListParagraph"/>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CUADRANGULAR DE FUTBOL NAVIDEÑO:</w:t>
      </w:r>
      <w:r w:rsidRPr="00CA56A1">
        <w:rPr>
          <w:rFonts w:ascii="Times New Roman" w:hAnsi="Times New Roman" w:cs="Times New Roman"/>
          <w:sz w:val="24"/>
          <w:szCs w:val="24"/>
        </w:rPr>
        <w:t xml:space="preserve"> realizado en la zona urbana y en la zona rural.</w:t>
      </w:r>
    </w:p>
    <w:p w:rsidR="00A0195D" w:rsidRPr="00CA56A1" w:rsidRDefault="00A0195D" w:rsidP="00496825">
      <w:pPr>
        <w:pStyle w:val="ListParagraph"/>
        <w:numPr>
          <w:ilvl w:val="0"/>
          <w:numId w:val="46"/>
        </w:numPr>
        <w:spacing w:after="0"/>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 xml:space="preserve">BENEFICIARIO: </w:t>
      </w:r>
      <w:r w:rsidRPr="00CA56A1">
        <w:rPr>
          <w:rFonts w:ascii="Times New Roman" w:hAnsi="Times New Roman" w:cs="Times New Roman"/>
          <w:sz w:val="24"/>
          <w:szCs w:val="24"/>
        </w:rPr>
        <w:t>170 participantes</w:t>
      </w:r>
    </w:p>
    <w:p w:rsidR="00A0195D" w:rsidRPr="00CA56A1" w:rsidRDefault="00A0195D" w:rsidP="00496825">
      <w:pPr>
        <w:pStyle w:val="ListParagraph"/>
        <w:numPr>
          <w:ilvl w:val="0"/>
          <w:numId w:val="46"/>
        </w:numPr>
        <w:spacing w:after="0"/>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7714B6">
      <w:pPr>
        <w:pStyle w:val="ListParagraph"/>
        <w:spacing w:after="0"/>
        <w:ind w:left="1350"/>
        <w:jc w:val="both"/>
        <w:rPr>
          <w:rFonts w:ascii="Times New Roman" w:hAnsi="Times New Roman" w:cs="Times New Roman"/>
          <w:sz w:val="24"/>
          <w:szCs w:val="24"/>
        </w:rPr>
      </w:pPr>
      <w:r w:rsidRPr="00CA56A1">
        <w:rPr>
          <w:rFonts w:ascii="Times New Roman" w:hAnsi="Times New Roman" w:cs="Times New Roman"/>
          <w:sz w:val="24"/>
          <w:szCs w:val="24"/>
        </w:rPr>
        <w:t xml:space="preserve">Competir sanamente y compartir la época navideña de una forma amena y diferente haciendo las fiestas especiales e inolvidables por los momentos vividos. </w:t>
      </w:r>
    </w:p>
    <w:p w:rsidR="00A0195D" w:rsidRPr="00CA56A1" w:rsidRDefault="00A0195D" w:rsidP="007714B6">
      <w:pPr>
        <w:pStyle w:val="ListParagraph"/>
        <w:ind w:left="630"/>
        <w:jc w:val="both"/>
        <w:rPr>
          <w:rFonts w:ascii="Times New Roman" w:hAnsi="Times New Roman" w:cs="Times New Roman"/>
          <w:sz w:val="24"/>
          <w:szCs w:val="24"/>
        </w:rPr>
      </w:pPr>
    </w:p>
    <w:p w:rsidR="00A0195D" w:rsidRPr="00CA56A1" w:rsidRDefault="00A0195D" w:rsidP="00496825">
      <w:pPr>
        <w:pStyle w:val="ListParagraph"/>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PARTICIPACIÓN EN LA COPA NAVIDEÑA:</w:t>
      </w:r>
      <w:r w:rsidRPr="00CA56A1">
        <w:rPr>
          <w:rFonts w:ascii="Times New Roman" w:hAnsi="Times New Roman" w:cs="Times New Roman"/>
          <w:sz w:val="24"/>
          <w:szCs w:val="24"/>
        </w:rPr>
        <w:t xml:space="preserve"> con la selección  Villa Rica realizada en el Municipio de Santander de Quilichao, Cauca. </w:t>
      </w:r>
    </w:p>
    <w:p w:rsidR="00A0195D" w:rsidRPr="00CA56A1" w:rsidRDefault="00A0195D" w:rsidP="007714B6">
      <w:pPr>
        <w:pStyle w:val="ListParagraph"/>
        <w:ind w:left="630"/>
        <w:jc w:val="both"/>
        <w:rPr>
          <w:rFonts w:ascii="Times New Roman" w:hAnsi="Times New Roman" w:cs="Times New Roman"/>
          <w:sz w:val="24"/>
          <w:szCs w:val="24"/>
        </w:rPr>
      </w:pPr>
    </w:p>
    <w:p w:rsidR="00A0195D" w:rsidRPr="00CA56A1" w:rsidRDefault="00A0195D" w:rsidP="00496825">
      <w:pPr>
        <w:pStyle w:val="ListParagraph"/>
        <w:numPr>
          <w:ilvl w:val="0"/>
          <w:numId w:val="47"/>
        </w:numPr>
        <w:jc w:val="both"/>
        <w:rPr>
          <w:rFonts w:ascii="Times New Roman" w:hAnsi="Times New Roman" w:cs="Times New Roman"/>
          <w:sz w:val="24"/>
          <w:szCs w:val="24"/>
        </w:rPr>
      </w:pPr>
      <w:r w:rsidRPr="00CA56A1">
        <w:rPr>
          <w:rFonts w:ascii="Times New Roman" w:hAnsi="Times New Roman" w:cs="Times New Roman"/>
          <w:b/>
          <w:bCs/>
          <w:sz w:val="24"/>
          <w:szCs w:val="24"/>
        </w:rPr>
        <w:t>BENEFICIARIO:</w:t>
      </w:r>
      <w:r w:rsidRPr="00CA56A1">
        <w:rPr>
          <w:rFonts w:ascii="Times New Roman" w:hAnsi="Times New Roman" w:cs="Times New Roman"/>
          <w:sz w:val="24"/>
          <w:szCs w:val="24"/>
        </w:rPr>
        <w:t xml:space="preserve"> 40 participantes.</w:t>
      </w:r>
    </w:p>
    <w:p w:rsidR="00A0195D" w:rsidRPr="00CA56A1" w:rsidRDefault="00A0195D" w:rsidP="00496825">
      <w:pPr>
        <w:numPr>
          <w:ilvl w:val="0"/>
          <w:numId w:val="47"/>
        </w:numPr>
        <w:spacing w:after="0"/>
        <w:jc w:val="both"/>
        <w:rPr>
          <w:rFonts w:ascii="Times New Roman" w:hAnsi="Times New Roman" w:cs="Times New Roman"/>
          <w:b/>
          <w:bCs/>
          <w:sz w:val="24"/>
          <w:szCs w:val="24"/>
        </w:rPr>
      </w:pPr>
      <w:r w:rsidRPr="00CA56A1">
        <w:rPr>
          <w:rFonts w:ascii="Times New Roman" w:hAnsi="Times New Roman" w:cs="Times New Roman"/>
          <w:b/>
          <w:bCs/>
          <w:sz w:val="24"/>
          <w:szCs w:val="24"/>
        </w:rPr>
        <w:t>OBJETIVO.</w:t>
      </w:r>
    </w:p>
    <w:p w:rsidR="00A0195D" w:rsidRPr="00CA56A1" w:rsidRDefault="00A0195D" w:rsidP="007714B6">
      <w:pPr>
        <w:ind w:left="1428"/>
        <w:jc w:val="both"/>
        <w:rPr>
          <w:rFonts w:ascii="Times New Roman" w:hAnsi="Times New Roman" w:cs="Times New Roman"/>
          <w:sz w:val="24"/>
          <w:szCs w:val="24"/>
        </w:rPr>
      </w:pPr>
      <w:r w:rsidRPr="00CA56A1">
        <w:rPr>
          <w:rFonts w:ascii="Times New Roman" w:hAnsi="Times New Roman" w:cs="Times New Roman"/>
          <w:sz w:val="24"/>
          <w:szCs w:val="24"/>
        </w:rPr>
        <w:t>Unir los municipios del Norte del Cauca.</w:t>
      </w:r>
    </w:p>
    <w:p w:rsidR="00A0195D" w:rsidRPr="00CA56A1" w:rsidRDefault="00A0195D" w:rsidP="00496825">
      <w:pPr>
        <w:numPr>
          <w:ilvl w:val="0"/>
          <w:numId w:val="41"/>
        </w:numPr>
        <w:jc w:val="both"/>
        <w:rPr>
          <w:rFonts w:ascii="Times New Roman" w:hAnsi="Times New Roman" w:cs="Times New Roman"/>
          <w:b/>
          <w:bCs/>
          <w:sz w:val="24"/>
          <w:szCs w:val="24"/>
        </w:rPr>
      </w:pPr>
      <w:r w:rsidRPr="00CA56A1">
        <w:rPr>
          <w:rFonts w:ascii="Times New Roman" w:hAnsi="Times New Roman" w:cs="Times New Roman"/>
          <w:b/>
          <w:bCs/>
          <w:sz w:val="24"/>
          <w:szCs w:val="24"/>
        </w:rPr>
        <w:t>JUEGOS INTER CURSOS SIMÓN BOLÍVAR</w:t>
      </w:r>
    </w:p>
    <w:p w:rsidR="00A0195D" w:rsidRPr="00CA56A1" w:rsidRDefault="00A0195D" w:rsidP="006774D0">
      <w:pPr>
        <w:numPr>
          <w:ilvl w:val="0"/>
          <w:numId w:val="48"/>
        </w:numPr>
        <w:spacing w:after="0"/>
        <w:ind w:left="1349"/>
        <w:jc w:val="both"/>
        <w:rPr>
          <w:rFonts w:ascii="Times New Roman" w:hAnsi="Times New Roman" w:cs="Times New Roman"/>
          <w:b/>
          <w:bCs/>
          <w:sz w:val="24"/>
          <w:szCs w:val="24"/>
        </w:rPr>
      </w:pPr>
      <w:r w:rsidRPr="00CA56A1">
        <w:rPr>
          <w:rFonts w:ascii="Times New Roman" w:hAnsi="Times New Roman" w:cs="Times New Roman"/>
          <w:b/>
          <w:bCs/>
          <w:sz w:val="24"/>
          <w:szCs w:val="24"/>
        </w:rPr>
        <w:t>BENEFICIARIO: 300 participantes</w:t>
      </w:r>
    </w:p>
    <w:p w:rsidR="00A0195D" w:rsidRPr="00CA56A1" w:rsidRDefault="00A0195D" w:rsidP="006774D0">
      <w:pPr>
        <w:numPr>
          <w:ilvl w:val="0"/>
          <w:numId w:val="48"/>
        </w:numPr>
        <w:spacing w:after="0"/>
        <w:ind w:left="1349"/>
        <w:jc w:val="both"/>
        <w:rPr>
          <w:rFonts w:ascii="Times New Roman" w:hAnsi="Times New Roman" w:cs="Times New Roman"/>
          <w:b/>
          <w:bCs/>
          <w:sz w:val="24"/>
          <w:szCs w:val="24"/>
        </w:rPr>
      </w:pPr>
      <w:r w:rsidRPr="00CA56A1">
        <w:rPr>
          <w:rFonts w:ascii="Times New Roman" w:hAnsi="Times New Roman" w:cs="Times New Roman"/>
          <w:b/>
          <w:bCs/>
          <w:sz w:val="24"/>
          <w:szCs w:val="24"/>
        </w:rPr>
        <w:t>OBJETIVOS.</w:t>
      </w:r>
    </w:p>
    <w:p w:rsidR="00A0195D" w:rsidRPr="00CA56A1" w:rsidRDefault="00A0195D" w:rsidP="007714B6">
      <w:pPr>
        <w:spacing w:after="0"/>
        <w:ind w:left="1349"/>
        <w:jc w:val="both"/>
        <w:rPr>
          <w:rFonts w:ascii="Times New Roman" w:hAnsi="Times New Roman" w:cs="Times New Roman"/>
          <w:sz w:val="24"/>
          <w:szCs w:val="24"/>
        </w:rPr>
      </w:pPr>
      <w:r w:rsidRPr="00CA56A1">
        <w:rPr>
          <w:rFonts w:ascii="Times New Roman" w:hAnsi="Times New Roman" w:cs="Times New Roman"/>
          <w:sz w:val="24"/>
          <w:szCs w:val="24"/>
        </w:rPr>
        <w:t xml:space="preserve">Competir sanamente </w:t>
      </w:r>
    </w:p>
    <w:p w:rsidR="00A0195D" w:rsidRPr="00CA56A1" w:rsidRDefault="00A0195D" w:rsidP="007714B6">
      <w:pPr>
        <w:spacing w:after="0"/>
        <w:ind w:left="1349"/>
        <w:jc w:val="both"/>
        <w:rPr>
          <w:rFonts w:ascii="Times New Roman" w:hAnsi="Times New Roman" w:cs="Times New Roman"/>
          <w:sz w:val="24"/>
          <w:szCs w:val="24"/>
        </w:rPr>
      </w:pPr>
    </w:p>
    <w:p w:rsidR="00A0195D" w:rsidRPr="00CA56A1" w:rsidRDefault="00A0195D" w:rsidP="00496825">
      <w:pPr>
        <w:numPr>
          <w:ilvl w:val="0"/>
          <w:numId w:val="41"/>
        </w:numPr>
        <w:jc w:val="both"/>
        <w:rPr>
          <w:rFonts w:ascii="Times New Roman" w:hAnsi="Times New Roman" w:cs="Times New Roman"/>
          <w:b/>
          <w:bCs/>
          <w:sz w:val="24"/>
          <w:szCs w:val="24"/>
        </w:rPr>
      </w:pPr>
      <w:r w:rsidRPr="00CA56A1">
        <w:rPr>
          <w:rFonts w:ascii="Times New Roman" w:hAnsi="Times New Roman" w:cs="Times New Roman"/>
          <w:b/>
          <w:bCs/>
          <w:sz w:val="24"/>
          <w:szCs w:val="24"/>
        </w:rPr>
        <w:t>JUEGOS INTER COLEGIADOS MUNICIPALES</w:t>
      </w:r>
    </w:p>
    <w:p w:rsidR="00A0195D" w:rsidRPr="00CA56A1" w:rsidRDefault="00A0195D" w:rsidP="007714B6">
      <w:pPr>
        <w:ind w:left="630"/>
        <w:jc w:val="both"/>
        <w:rPr>
          <w:rFonts w:ascii="Times New Roman" w:hAnsi="Times New Roman" w:cs="Times New Roman"/>
          <w:sz w:val="24"/>
          <w:szCs w:val="24"/>
        </w:rPr>
      </w:pPr>
      <w:r w:rsidRPr="00CA56A1">
        <w:rPr>
          <w:rFonts w:ascii="Times New Roman" w:hAnsi="Times New Roman" w:cs="Times New Roman"/>
          <w:sz w:val="24"/>
          <w:szCs w:val="24"/>
        </w:rPr>
        <w:t xml:space="preserve">Participantes: Senon Fabio Villegas, Institución Educativa Simón Bolívar, Institución Educativa Primavera, Institución Educativa Juan Ignacio. </w:t>
      </w:r>
    </w:p>
    <w:p w:rsidR="00A0195D" w:rsidRPr="00CA56A1" w:rsidRDefault="00A0195D" w:rsidP="00496825">
      <w:pPr>
        <w:numPr>
          <w:ilvl w:val="0"/>
          <w:numId w:val="49"/>
        </w:numPr>
        <w:jc w:val="both"/>
        <w:rPr>
          <w:rFonts w:ascii="Times New Roman" w:hAnsi="Times New Roman" w:cs="Times New Roman"/>
          <w:sz w:val="24"/>
          <w:szCs w:val="24"/>
        </w:rPr>
      </w:pPr>
      <w:r w:rsidRPr="00CA56A1">
        <w:rPr>
          <w:rFonts w:ascii="Times New Roman" w:hAnsi="Times New Roman" w:cs="Times New Roman"/>
          <w:b/>
          <w:bCs/>
          <w:sz w:val="24"/>
          <w:szCs w:val="24"/>
        </w:rPr>
        <w:t xml:space="preserve">BENEFICIARIO: 250 </w:t>
      </w:r>
      <w:r w:rsidRPr="00CA56A1">
        <w:rPr>
          <w:rFonts w:ascii="Times New Roman" w:hAnsi="Times New Roman" w:cs="Times New Roman"/>
          <w:sz w:val="24"/>
          <w:szCs w:val="24"/>
        </w:rPr>
        <w:t>Participantes.</w:t>
      </w:r>
    </w:p>
    <w:p w:rsidR="00A0195D" w:rsidRPr="00CA56A1" w:rsidRDefault="00A0195D" w:rsidP="00496825">
      <w:pPr>
        <w:numPr>
          <w:ilvl w:val="0"/>
          <w:numId w:val="49"/>
        </w:numPr>
        <w:jc w:val="both"/>
        <w:rPr>
          <w:rFonts w:ascii="Times New Roman" w:hAnsi="Times New Roman" w:cs="Times New Roman"/>
          <w:sz w:val="24"/>
          <w:szCs w:val="24"/>
        </w:rPr>
      </w:pPr>
      <w:r w:rsidRPr="00CA56A1">
        <w:rPr>
          <w:rFonts w:ascii="Times New Roman" w:hAnsi="Times New Roman" w:cs="Times New Roman"/>
          <w:b/>
          <w:bCs/>
          <w:sz w:val="24"/>
          <w:szCs w:val="24"/>
        </w:rPr>
        <w:t>OBJETIVOS: C</w:t>
      </w:r>
      <w:r w:rsidRPr="00CA56A1">
        <w:rPr>
          <w:rFonts w:ascii="Times New Roman" w:hAnsi="Times New Roman" w:cs="Times New Roman"/>
          <w:sz w:val="24"/>
          <w:szCs w:val="24"/>
        </w:rPr>
        <w:t>ompetir sanamente</w:t>
      </w:r>
    </w:p>
    <w:p w:rsidR="00A0195D" w:rsidRPr="00CA56A1" w:rsidRDefault="00A0195D" w:rsidP="00496825">
      <w:pPr>
        <w:numPr>
          <w:ilvl w:val="0"/>
          <w:numId w:val="41"/>
        </w:numPr>
        <w:jc w:val="both"/>
        <w:rPr>
          <w:rFonts w:ascii="Times New Roman" w:hAnsi="Times New Roman" w:cs="Times New Roman"/>
          <w:sz w:val="24"/>
          <w:szCs w:val="24"/>
        </w:rPr>
      </w:pPr>
      <w:r w:rsidRPr="00CA56A1">
        <w:rPr>
          <w:rFonts w:ascii="Times New Roman" w:hAnsi="Times New Roman" w:cs="Times New Roman"/>
          <w:b/>
          <w:bCs/>
          <w:sz w:val="24"/>
          <w:szCs w:val="24"/>
        </w:rPr>
        <w:t>CICLO RUTA Y AERÓBICOS.</w:t>
      </w:r>
    </w:p>
    <w:p w:rsidR="00A0195D" w:rsidRPr="00CA56A1" w:rsidRDefault="00A0195D" w:rsidP="00496825">
      <w:pPr>
        <w:numPr>
          <w:ilvl w:val="0"/>
          <w:numId w:val="50"/>
        </w:numPr>
        <w:jc w:val="both"/>
        <w:rPr>
          <w:rFonts w:ascii="Times New Roman" w:hAnsi="Times New Roman" w:cs="Times New Roman"/>
          <w:sz w:val="24"/>
          <w:szCs w:val="24"/>
        </w:rPr>
      </w:pPr>
      <w:r w:rsidRPr="00CA56A1">
        <w:rPr>
          <w:rFonts w:ascii="Times New Roman" w:hAnsi="Times New Roman" w:cs="Times New Roman"/>
          <w:b/>
          <w:bCs/>
          <w:sz w:val="24"/>
          <w:szCs w:val="24"/>
        </w:rPr>
        <w:t xml:space="preserve">BENEFICIARIO: </w:t>
      </w:r>
      <w:r w:rsidRPr="00CA56A1">
        <w:rPr>
          <w:rFonts w:ascii="Times New Roman" w:hAnsi="Times New Roman" w:cs="Times New Roman"/>
          <w:sz w:val="24"/>
          <w:szCs w:val="24"/>
        </w:rPr>
        <w:t>400 participantes</w:t>
      </w:r>
    </w:p>
    <w:p w:rsidR="00A0195D" w:rsidRPr="00CA56A1" w:rsidRDefault="00A0195D" w:rsidP="00496825">
      <w:pPr>
        <w:numPr>
          <w:ilvl w:val="0"/>
          <w:numId w:val="50"/>
        </w:numPr>
        <w:jc w:val="both"/>
        <w:rPr>
          <w:rFonts w:ascii="Times New Roman" w:hAnsi="Times New Roman" w:cs="Times New Roman"/>
          <w:sz w:val="24"/>
          <w:szCs w:val="24"/>
        </w:rPr>
      </w:pPr>
      <w:r w:rsidRPr="00CA56A1">
        <w:rPr>
          <w:rFonts w:ascii="Times New Roman" w:hAnsi="Times New Roman" w:cs="Times New Roman"/>
          <w:b/>
          <w:bCs/>
          <w:sz w:val="24"/>
          <w:szCs w:val="24"/>
        </w:rPr>
        <w:t>OBJETIVOS:</w:t>
      </w:r>
      <w:r w:rsidRPr="00CA56A1">
        <w:rPr>
          <w:rFonts w:ascii="Times New Roman" w:hAnsi="Times New Roman" w:cs="Times New Roman"/>
          <w:sz w:val="24"/>
          <w:szCs w:val="24"/>
        </w:rPr>
        <w:t xml:space="preserve"> Recrearse sanamente.</w:t>
      </w:r>
    </w:p>
    <w:p w:rsidR="00A0195D" w:rsidRPr="00CA56A1" w:rsidRDefault="00A0195D" w:rsidP="007714B6">
      <w:pPr>
        <w:ind w:left="1350"/>
        <w:jc w:val="both"/>
        <w:rPr>
          <w:rFonts w:ascii="Times New Roman" w:hAnsi="Times New Roman" w:cs="Times New Roman"/>
          <w:sz w:val="24"/>
          <w:szCs w:val="24"/>
        </w:rPr>
      </w:pPr>
    </w:p>
    <w:p w:rsidR="00A0195D" w:rsidRPr="00CA56A1" w:rsidRDefault="00A0195D" w:rsidP="00496825">
      <w:pPr>
        <w:numPr>
          <w:ilvl w:val="0"/>
          <w:numId w:val="41"/>
        </w:numPr>
        <w:jc w:val="both"/>
        <w:rPr>
          <w:rFonts w:ascii="Times New Roman" w:hAnsi="Times New Roman" w:cs="Times New Roman"/>
          <w:sz w:val="24"/>
          <w:szCs w:val="24"/>
        </w:rPr>
      </w:pPr>
      <w:r w:rsidRPr="00CA56A1">
        <w:rPr>
          <w:rFonts w:ascii="Times New Roman" w:hAnsi="Times New Roman" w:cs="Times New Roman"/>
          <w:sz w:val="24"/>
          <w:szCs w:val="24"/>
        </w:rPr>
        <w:t xml:space="preserve">Intercambios deportivos, entre los equipos de nuestro municipio y municipios vecinos </w:t>
      </w:r>
    </w:p>
    <w:p w:rsidR="00A0195D" w:rsidRPr="00CA56A1" w:rsidRDefault="00A0195D" w:rsidP="00496825">
      <w:pPr>
        <w:numPr>
          <w:ilvl w:val="0"/>
          <w:numId w:val="51"/>
        </w:numPr>
        <w:jc w:val="both"/>
        <w:rPr>
          <w:rFonts w:ascii="Times New Roman" w:hAnsi="Times New Roman" w:cs="Times New Roman"/>
          <w:sz w:val="24"/>
          <w:szCs w:val="24"/>
        </w:rPr>
      </w:pPr>
      <w:r w:rsidRPr="00CA56A1">
        <w:rPr>
          <w:rFonts w:ascii="Times New Roman" w:hAnsi="Times New Roman" w:cs="Times New Roman"/>
          <w:b/>
          <w:bCs/>
          <w:sz w:val="24"/>
          <w:szCs w:val="24"/>
        </w:rPr>
        <w:t xml:space="preserve">BENEFICIARIO: </w:t>
      </w:r>
      <w:r w:rsidRPr="00CA56A1">
        <w:rPr>
          <w:rFonts w:ascii="Times New Roman" w:hAnsi="Times New Roman" w:cs="Times New Roman"/>
          <w:sz w:val="24"/>
          <w:szCs w:val="24"/>
        </w:rPr>
        <w:t>1000 participantes.</w:t>
      </w:r>
    </w:p>
    <w:p w:rsidR="00A0195D" w:rsidRPr="00CA56A1" w:rsidRDefault="00A0195D" w:rsidP="00496825">
      <w:pPr>
        <w:numPr>
          <w:ilvl w:val="0"/>
          <w:numId w:val="51"/>
        </w:numPr>
        <w:jc w:val="both"/>
        <w:rPr>
          <w:rFonts w:ascii="Times New Roman" w:hAnsi="Times New Roman" w:cs="Times New Roman"/>
          <w:sz w:val="24"/>
          <w:szCs w:val="24"/>
        </w:rPr>
      </w:pPr>
      <w:r w:rsidRPr="00CA56A1">
        <w:rPr>
          <w:rFonts w:ascii="Times New Roman" w:hAnsi="Times New Roman" w:cs="Times New Roman"/>
          <w:b/>
          <w:bCs/>
          <w:sz w:val="24"/>
          <w:szCs w:val="24"/>
        </w:rPr>
        <w:t>OBJETIVOS:</w:t>
      </w:r>
      <w:r w:rsidRPr="00CA56A1">
        <w:rPr>
          <w:rFonts w:ascii="Times New Roman" w:hAnsi="Times New Roman" w:cs="Times New Roman"/>
          <w:sz w:val="24"/>
          <w:szCs w:val="24"/>
        </w:rPr>
        <w:t xml:space="preserve"> inter cambio de experiencia deportiva y recreativa.</w:t>
      </w: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b/>
          <w:bCs/>
          <w:sz w:val="24"/>
          <w:szCs w:val="24"/>
        </w:rPr>
        <w:lastRenderedPageBreak/>
        <w:t xml:space="preserve">ZONAS DE TRABAJO </w:t>
      </w:r>
    </w:p>
    <w:p w:rsidR="00A0195D" w:rsidRPr="00CA56A1" w:rsidRDefault="00A0195D" w:rsidP="00496825">
      <w:pPr>
        <w:numPr>
          <w:ilvl w:val="0"/>
          <w:numId w:val="52"/>
        </w:numPr>
        <w:rPr>
          <w:rFonts w:ascii="Times New Roman" w:hAnsi="Times New Roman" w:cs="Times New Roman"/>
          <w:sz w:val="24"/>
          <w:szCs w:val="24"/>
        </w:rPr>
      </w:pPr>
      <w:r w:rsidRPr="00CA56A1">
        <w:rPr>
          <w:rFonts w:ascii="Times New Roman" w:hAnsi="Times New Roman" w:cs="Times New Roman"/>
          <w:sz w:val="24"/>
          <w:szCs w:val="24"/>
        </w:rPr>
        <w:t>Alfonso Caicedo roa, Alameda, El jardín , Bella vista, Institución educativa simón bolívar, Adulto mayor</w:t>
      </w:r>
    </w:p>
    <w:p w:rsidR="00A0195D" w:rsidRPr="00A9606A" w:rsidRDefault="00A0195D" w:rsidP="006F73E4">
      <w:pPr>
        <w:jc w:val="both"/>
        <w:rPr>
          <w:rFonts w:ascii="Times New Roman" w:hAnsi="Times New Roman" w:cs="Times New Roman"/>
          <w:b/>
          <w:bCs/>
          <w:sz w:val="24"/>
          <w:szCs w:val="24"/>
        </w:rPr>
      </w:pPr>
      <w:r w:rsidRPr="00A9606A">
        <w:rPr>
          <w:rFonts w:ascii="Times New Roman" w:hAnsi="Times New Roman" w:cs="Times New Roman"/>
          <w:b/>
          <w:bCs/>
          <w:sz w:val="24"/>
          <w:szCs w:val="24"/>
        </w:rPr>
        <w:t>EVENTOS</w:t>
      </w:r>
    </w:p>
    <w:p w:rsidR="00A0195D" w:rsidRPr="00CA56A1" w:rsidRDefault="00A0195D" w:rsidP="006F73E4">
      <w:pPr>
        <w:jc w:val="both"/>
        <w:rPr>
          <w:rFonts w:ascii="Times New Roman" w:hAnsi="Times New Roman" w:cs="Times New Roman"/>
          <w:sz w:val="24"/>
          <w:szCs w:val="24"/>
        </w:rPr>
      </w:pPr>
      <w:r w:rsidRPr="00CA56A1">
        <w:rPr>
          <w:rFonts w:ascii="Times New Roman" w:hAnsi="Times New Roman" w:cs="Times New Roman"/>
          <w:sz w:val="24"/>
          <w:szCs w:val="24"/>
        </w:rPr>
        <w:t>Juegos inter cursos, Juegos municipales, Juegos inter colegiados municipales, Torneo municipal (edad libre), Torneo de microfútbol sub 16, Participación, copa navideña (Santander</w:t>
      </w:r>
      <w:r>
        <w:rPr>
          <w:rFonts w:ascii="Times New Roman" w:hAnsi="Times New Roman" w:cs="Times New Roman"/>
          <w:sz w:val="24"/>
          <w:szCs w:val="24"/>
        </w:rPr>
        <w:t xml:space="preserve"> de Q</w:t>
      </w:r>
      <w:r w:rsidRPr="00CA56A1">
        <w:rPr>
          <w:rFonts w:ascii="Times New Roman" w:hAnsi="Times New Roman" w:cs="Times New Roman"/>
          <w:sz w:val="24"/>
          <w:szCs w:val="24"/>
        </w:rPr>
        <w:t xml:space="preserve">uilichao), Internar cambio deportivo, Ciclo ruta y aeróbicos  </w:t>
      </w:r>
    </w:p>
    <w:p w:rsidR="00A0195D" w:rsidRPr="00CA56A1" w:rsidRDefault="00A0195D" w:rsidP="006F73E4">
      <w:pPr>
        <w:spacing w:after="0" w:line="240" w:lineRule="auto"/>
        <w:jc w:val="center"/>
        <w:rPr>
          <w:rFonts w:ascii="Times New Roman" w:hAnsi="Times New Roman" w:cs="Times New Roman"/>
          <w:b/>
          <w:bCs/>
          <w:sz w:val="24"/>
          <w:szCs w:val="24"/>
        </w:rPr>
      </w:pPr>
    </w:p>
    <w:p w:rsidR="00A0195D" w:rsidRPr="00CA56A1" w:rsidRDefault="00A0195D" w:rsidP="006F73E4">
      <w:pPr>
        <w:spacing w:after="0" w:line="240" w:lineRule="auto"/>
        <w:jc w:val="center"/>
        <w:rPr>
          <w:rFonts w:ascii="Times New Roman" w:hAnsi="Times New Roman" w:cs="Times New Roman"/>
          <w:b/>
          <w:bCs/>
          <w:sz w:val="24"/>
          <w:szCs w:val="24"/>
        </w:rPr>
      </w:pPr>
    </w:p>
    <w:p w:rsidR="00A0195D" w:rsidRPr="00CA56A1" w:rsidRDefault="00A0195D" w:rsidP="006F73E4">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PARTICIPACIÓN COMUNITARIA</w:t>
      </w:r>
    </w:p>
    <w:p w:rsidR="00A0195D" w:rsidRPr="00CA56A1" w:rsidRDefault="00A0195D" w:rsidP="006F73E4">
      <w:pPr>
        <w:spacing w:after="0" w:line="240" w:lineRule="auto"/>
        <w:jc w:val="center"/>
        <w:rPr>
          <w:rFonts w:ascii="Times New Roman" w:hAnsi="Times New Roman" w:cs="Times New Roman"/>
          <w:b/>
          <w:bCs/>
          <w:sz w:val="24"/>
          <w:szCs w:val="24"/>
        </w:rPr>
      </w:pPr>
    </w:p>
    <w:p w:rsidR="00A0195D" w:rsidRPr="00CA56A1" w:rsidRDefault="00A0195D" w:rsidP="007714B6">
      <w:pPr>
        <w:spacing w:after="0" w:line="240" w:lineRule="auto"/>
        <w:jc w:val="both"/>
        <w:rPr>
          <w:rFonts w:ascii="Times New Roman" w:hAnsi="Times New Roman" w:cs="Times New Roman"/>
          <w:b/>
          <w:bCs/>
          <w:sz w:val="24"/>
          <w:szCs w:val="24"/>
        </w:rPr>
      </w:pP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Promotor comunal.</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Celebración de fiestas tradicionales</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Asistencia agropecuaria</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Fortalecimiento al deporte</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Fortalecimiento a la cultura</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Fortalecimiento educativo</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Organizaciones sociales</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Genero</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Cadenas productivas</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Capacitaciones</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 xml:space="preserve">Convenios  educativos </w:t>
      </w:r>
    </w:p>
    <w:p w:rsidR="00A0195D" w:rsidRPr="00CA56A1" w:rsidRDefault="00A0195D" w:rsidP="00496825">
      <w:pPr>
        <w:pStyle w:val="ListParagraph"/>
        <w:numPr>
          <w:ilvl w:val="0"/>
          <w:numId w:val="55"/>
        </w:numPr>
        <w:rPr>
          <w:rFonts w:ascii="Times New Roman" w:hAnsi="Times New Roman" w:cs="Times New Roman"/>
          <w:sz w:val="24"/>
          <w:szCs w:val="24"/>
        </w:rPr>
      </w:pPr>
      <w:r w:rsidRPr="00CA56A1">
        <w:rPr>
          <w:rFonts w:ascii="Times New Roman" w:hAnsi="Times New Roman" w:cs="Times New Roman"/>
          <w:sz w:val="24"/>
          <w:szCs w:val="24"/>
        </w:rPr>
        <w:t>Convenios productivos</w:t>
      </w:r>
    </w:p>
    <w:p w:rsidR="00A0195D" w:rsidRPr="00CA56A1" w:rsidRDefault="00A0195D" w:rsidP="007714B6">
      <w:pPr>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El municipio de Villa Rica cuenta con 15 juntas de acción comunal de las cuales se conformaron 3 en el año 2009  en los barrios de: 5 en la zona rural y 10 en la zona urbana</w:t>
      </w:r>
    </w:p>
    <w:p w:rsidR="00A0195D" w:rsidRPr="00CA56A1" w:rsidRDefault="00A0195D" w:rsidP="007714B6">
      <w:pPr>
        <w:jc w:val="both"/>
        <w:rPr>
          <w:rFonts w:ascii="Times New Roman" w:hAnsi="Times New Roman" w:cs="Times New Roman"/>
          <w:sz w:val="24"/>
          <w:szCs w:val="24"/>
        </w:rPr>
      </w:pPr>
    </w:p>
    <w:p w:rsidR="00A0195D" w:rsidRPr="00CA56A1" w:rsidRDefault="00A0195D" w:rsidP="0014039B">
      <w:pPr>
        <w:jc w:val="center"/>
        <w:rPr>
          <w:rFonts w:ascii="Times New Roman" w:hAnsi="Times New Roman" w:cs="Times New Roman"/>
          <w:b/>
          <w:bCs/>
          <w:sz w:val="24"/>
          <w:szCs w:val="24"/>
        </w:rPr>
      </w:pPr>
      <w:r w:rsidRPr="00CA56A1">
        <w:rPr>
          <w:rFonts w:ascii="Times New Roman" w:hAnsi="Times New Roman" w:cs="Times New Roman"/>
          <w:b/>
          <w:bCs/>
          <w:sz w:val="24"/>
          <w:szCs w:val="24"/>
        </w:rPr>
        <w:lastRenderedPageBreak/>
        <w:t>EN EL AÑO  2009 SE REALIZARON LAS SIGUIENTES ACTIVIDADES</w:t>
      </w:r>
    </w:p>
    <w:p w:rsidR="00A0195D" w:rsidRPr="00CA56A1" w:rsidRDefault="00A0195D" w:rsidP="0014039B">
      <w:pPr>
        <w:jc w:val="both"/>
        <w:rPr>
          <w:rFonts w:ascii="Times New Roman" w:hAnsi="Times New Roman" w:cs="Times New Roman"/>
          <w:sz w:val="24"/>
          <w:szCs w:val="24"/>
        </w:rPr>
      </w:pPr>
      <w:r w:rsidRPr="00CA56A1">
        <w:rPr>
          <w:rFonts w:ascii="Times New Roman" w:hAnsi="Times New Roman" w:cs="Times New Roman"/>
          <w:sz w:val="24"/>
          <w:szCs w:val="24"/>
        </w:rPr>
        <w:t>Se conformaron   tres nuevas juntas comunales en los barrios de:</w:t>
      </w:r>
    </w:p>
    <w:p w:rsidR="00A0195D" w:rsidRPr="00CA56A1" w:rsidRDefault="00A0195D" w:rsidP="0014039B">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Villa Ariel el día 16 de agosto</w:t>
      </w:r>
    </w:p>
    <w:p w:rsidR="00A0195D" w:rsidRPr="00CA56A1" w:rsidRDefault="00A0195D" w:rsidP="0014039B">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Bella vista el día 7 día de octubre</w:t>
      </w:r>
    </w:p>
    <w:p w:rsidR="00A0195D" w:rsidRPr="00CA56A1" w:rsidRDefault="00A0195D" w:rsidP="0014039B">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Los almendro el día 13 de noviembre</w:t>
      </w:r>
    </w:p>
    <w:p w:rsidR="00A0195D" w:rsidRPr="00CA56A1" w:rsidRDefault="00A0195D" w:rsidP="0014039B">
      <w:pPr>
        <w:spacing w:after="0"/>
        <w:jc w:val="center"/>
        <w:rPr>
          <w:rFonts w:ascii="Times New Roman" w:hAnsi="Times New Roman" w:cs="Times New Roman"/>
          <w:sz w:val="24"/>
          <w:szCs w:val="24"/>
        </w:rPr>
      </w:pPr>
    </w:p>
    <w:p w:rsidR="00A0195D" w:rsidRPr="00CA56A1" w:rsidRDefault="00A0195D" w:rsidP="0014039B">
      <w:pPr>
        <w:rPr>
          <w:rFonts w:ascii="Times New Roman" w:hAnsi="Times New Roman" w:cs="Times New Roman"/>
          <w:sz w:val="24"/>
          <w:szCs w:val="24"/>
        </w:rPr>
      </w:pPr>
      <w:r w:rsidRPr="00CA56A1">
        <w:rPr>
          <w:rFonts w:ascii="Times New Roman" w:hAnsi="Times New Roman" w:cs="Times New Roman"/>
          <w:sz w:val="24"/>
          <w:szCs w:val="24"/>
        </w:rPr>
        <w:t xml:space="preserve">Se  gestionó ante la Fundación PROPAL, material didáctico  para todas las juntas  del Municipio </w:t>
      </w:r>
    </w:p>
    <w:p w:rsidR="00A0195D" w:rsidRPr="00CA56A1" w:rsidRDefault="00A0195D" w:rsidP="0014039B">
      <w:pPr>
        <w:rPr>
          <w:rFonts w:ascii="Times New Roman" w:hAnsi="Times New Roman" w:cs="Times New Roman"/>
          <w:sz w:val="24"/>
          <w:szCs w:val="24"/>
        </w:rPr>
      </w:pPr>
      <w:r w:rsidRPr="00CA56A1">
        <w:rPr>
          <w:rFonts w:ascii="Times New Roman" w:hAnsi="Times New Roman" w:cs="Times New Roman"/>
          <w:sz w:val="24"/>
          <w:szCs w:val="24"/>
        </w:rPr>
        <w:t xml:space="preserve">Se gestionó  capacitaciones  ante la  </w:t>
      </w:r>
      <w:r w:rsidRPr="00CA56A1">
        <w:rPr>
          <w:rFonts w:ascii="Times New Roman" w:hAnsi="Times New Roman" w:cs="Times New Roman"/>
          <w:b/>
          <w:bCs/>
          <w:sz w:val="24"/>
          <w:szCs w:val="24"/>
        </w:rPr>
        <w:t>ESAP  Y  la CONTRALORÍA GENERAL DE LA NACIÓN</w:t>
      </w:r>
      <w:r w:rsidRPr="00CA56A1">
        <w:rPr>
          <w:rFonts w:ascii="Times New Roman" w:hAnsi="Times New Roman" w:cs="Times New Roman"/>
          <w:sz w:val="24"/>
          <w:szCs w:val="24"/>
        </w:rPr>
        <w:t xml:space="preserve"> para los miembros de las juntas comunales, líderes y funcionarios, en los temas de buen gobierno, veedurías ciudadanas, finanzas publicas y presupuesto.</w:t>
      </w:r>
    </w:p>
    <w:p w:rsidR="00A0195D" w:rsidRDefault="00A0195D" w:rsidP="00B23637">
      <w:pPr>
        <w:spacing w:after="0" w:line="240" w:lineRule="auto"/>
        <w:jc w:val="center"/>
        <w:rPr>
          <w:rFonts w:ascii="Times New Roman" w:hAnsi="Times New Roman" w:cs="Times New Roman"/>
          <w:b/>
          <w:bCs/>
          <w:sz w:val="24"/>
          <w:szCs w:val="24"/>
        </w:rPr>
      </w:pPr>
    </w:p>
    <w:p w:rsidR="00A0195D" w:rsidRDefault="00A0195D" w:rsidP="00B23637">
      <w:pPr>
        <w:spacing w:after="0" w:line="240" w:lineRule="auto"/>
        <w:jc w:val="center"/>
        <w:rPr>
          <w:rFonts w:ascii="Times New Roman" w:hAnsi="Times New Roman" w:cs="Times New Roman"/>
          <w:b/>
          <w:bCs/>
          <w:sz w:val="24"/>
          <w:szCs w:val="24"/>
        </w:rPr>
      </w:pPr>
    </w:p>
    <w:p w:rsidR="00A0195D" w:rsidRDefault="00A0195D" w:rsidP="00B23637">
      <w:pPr>
        <w:spacing w:after="0" w:line="240" w:lineRule="auto"/>
        <w:jc w:val="center"/>
        <w:rPr>
          <w:rFonts w:ascii="Times New Roman" w:hAnsi="Times New Roman" w:cs="Times New Roman"/>
          <w:b/>
          <w:bCs/>
          <w:sz w:val="24"/>
          <w:szCs w:val="24"/>
        </w:rPr>
      </w:pPr>
    </w:p>
    <w:p w:rsidR="00A0195D" w:rsidRDefault="00A0195D" w:rsidP="00B23637">
      <w:pPr>
        <w:spacing w:after="0" w:line="240" w:lineRule="auto"/>
        <w:jc w:val="center"/>
        <w:rPr>
          <w:rFonts w:ascii="Times New Roman" w:hAnsi="Times New Roman" w:cs="Times New Roman"/>
          <w:b/>
          <w:bCs/>
          <w:sz w:val="24"/>
          <w:szCs w:val="24"/>
        </w:rPr>
      </w:pPr>
    </w:p>
    <w:p w:rsidR="00A0195D" w:rsidRDefault="00A0195D" w:rsidP="00B23637">
      <w:pPr>
        <w:spacing w:after="0" w:line="240" w:lineRule="auto"/>
        <w:jc w:val="center"/>
        <w:rPr>
          <w:rFonts w:ascii="Times New Roman" w:hAnsi="Times New Roman" w:cs="Times New Roman"/>
          <w:b/>
          <w:bCs/>
          <w:sz w:val="24"/>
          <w:szCs w:val="24"/>
        </w:rPr>
      </w:pPr>
    </w:p>
    <w:p w:rsidR="00A0195D" w:rsidRDefault="00A0195D" w:rsidP="00B23637">
      <w:pPr>
        <w:spacing w:after="0" w:line="240" w:lineRule="auto"/>
        <w:jc w:val="center"/>
        <w:rPr>
          <w:rFonts w:ascii="Times New Roman" w:hAnsi="Times New Roman" w:cs="Times New Roman"/>
          <w:b/>
          <w:bCs/>
          <w:sz w:val="24"/>
          <w:szCs w:val="24"/>
        </w:rPr>
      </w:pPr>
    </w:p>
    <w:p w:rsidR="00A0195D" w:rsidRDefault="00A0195D" w:rsidP="00B23637">
      <w:pPr>
        <w:spacing w:after="0" w:line="240" w:lineRule="auto"/>
        <w:jc w:val="center"/>
        <w:rPr>
          <w:rFonts w:ascii="Times New Roman" w:hAnsi="Times New Roman" w:cs="Times New Roman"/>
          <w:b/>
          <w:bCs/>
          <w:sz w:val="20"/>
          <w:szCs w:val="20"/>
        </w:rPr>
      </w:pPr>
    </w:p>
    <w:p w:rsidR="00A0195D" w:rsidRPr="00B23637" w:rsidRDefault="00A0195D" w:rsidP="00B23637">
      <w:pPr>
        <w:spacing w:after="0" w:line="240" w:lineRule="auto"/>
        <w:jc w:val="center"/>
        <w:rPr>
          <w:rFonts w:ascii="Times New Roman" w:hAnsi="Times New Roman" w:cs="Times New Roman"/>
          <w:b/>
          <w:bCs/>
          <w:sz w:val="20"/>
          <w:szCs w:val="20"/>
        </w:rPr>
      </w:pPr>
      <w:r w:rsidRPr="00B23637">
        <w:rPr>
          <w:rFonts w:ascii="Times New Roman" w:hAnsi="Times New Roman" w:cs="Times New Roman"/>
          <w:b/>
          <w:bCs/>
          <w:sz w:val="20"/>
          <w:szCs w:val="20"/>
        </w:rPr>
        <w:t>DIRECTIVOS JUNTAS DEL MUNICIPIO DE VILLA RICA CAUCA</w:t>
      </w:r>
    </w:p>
    <w:p w:rsidR="00A0195D" w:rsidRPr="00B23637" w:rsidRDefault="00A0195D" w:rsidP="00B23637">
      <w:pPr>
        <w:spacing w:after="0" w:line="240" w:lineRule="auto"/>
        <w:jc w:val="center"/>
        <w:rPr>
          <w:rFonts w:ascii="Times New Roman" w:hAnsi="Times New Roman" w:cs="Times New Roman"/>
          <w:b/>
          <w:bCs/>
          <w:sz w:val="20"/>
          <w:szCs w:val="20"/>
        </w:rPr>
      </w:pPr>
      <w:r w:rsidRPr="00B23637">
        <w:rPr>
          <w:rFonts w:ascii="Times New Roman" w:hAnsi="Times New Roman" w:cs="Times New Roman"/>
          <w:b/>
          <w:bCs/>
          <w:sz w:val="20"/>
          <w:szCs w:val="20"/>
        </w:rPr>
        <w:t>PERIODO 2008---2012</w:t>
      </w:r>
    </w:p>
    <w:p w:rsidR="00A0195D" w:rsidRPr="00CA56A1" w:rsidRDefault="000B5CB0" w:rsidP="00B23637">
      <w:pPr>
        <w:tabs>
          <w:tab w:val="left" w:pos="4290"/>
        </w:tabs>
        <w:spacing w:after="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15965" cy="7677785"/>
            <wp:effectExtent l="1905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33"/>
                    <a:srcRect/>
                    <a:stretch>
                      <a:fillRect/>
                    </a:stretch>
                  </pic:blipFill>
                  <pic:spPr bwMode="auto">
                    <a:xfrm>
                      <a:off x="0" y="0"/>
                      <a:ext cx="5815965" cy="7677785"/>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lastRenderedPageBreak/>
        <w:t xml:space="preserve">Se consiguió  ante el SENA capacitaciones para más de 500 jóvenes capacitaciones En las carreras de: </w:t>
      </w: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Manipulación De Alimento, BPM, Técnico En Sistema Y Reparación De Motores.</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Se esta acompañando el programa de fortalecimiento a los pequeños comerciantes.</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Se gestiono ante la fundación PROPAL  27 cupos para el programa plan padrino que tiene la empresa para niños y niñas más vulnerables del municipio.</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Se logro la participación de las juntas comunales en el trabajo comunitario.</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Como fue:</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La organización de la celebración del día de los dulces y la organización de los pesebres en los barrios y la entrega de regalos a mas de 4000 niños y niñas entre otros programas.</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Se capacitaron los vendedores del peaje y trabajadores del cementerio metropolitano, en los temas de trabajo en equipo, mercadeo, ventas y relaciones humanas en coordinación con la ESAP.</w:t>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t xml:space="preserve">Se dotaron 12  juntas de megáfonos </w:t>
      </w: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ACONTINUACIÓN REGISTRO FOTOGRÁFICO DE ALGUNAS ACTIVIDADES REALIZADAS</w:t>
      </w:r>
    </w:p>
    <w:p w:rsidR="00A0195D" w:rsidRPr="00CA56A1" w:rsidRDefault="000B5CB0" w:rsidP="007714B6">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746250" cy="1128395"/>
            <wp:effectExtent l="19050" t="0" r="6350" b="0"/>
            <wp:docPr id="122" name="Imagen 316" descr="FOTOS VARIAS FUNPROPAL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6" descr="FOTOS VARIAS FUNPROPAL 307"/>
                    <pic:cNvPicPr>
                      <a:picLocks noChangeAspect="1" noChangeArrowheads="1"/>
                    </pic:cNvPicPr>
                  </pic:nvPicPr>
                  <pic:blipFill>
                    <a:blip r:embed="rId134"/>
                    <a:srcRect/>
                    <a:stretch>
                      <a:fillRect/>
                    </a:stretch>
                  </pic:blipFill>
                  <pic:spPr bwMode="auto">
                    <a:xfrm>
                      <a:off x="0" y="0"/>
                      <a:ext cx="1746250" cy="1128395"/>
                    </a:xfrm>
                    <a:prstGeom prst="rect">
                      <a:avLst/>
                    </a:prstGeom>
                    <a:noFill/>
                    <a:ln w="9525">
                      <a:noFill/>
                      <a:miter lim="800000"/>
                      <a:headEnd/>
                      <a:tailEnd/>
                    </a:ln>
                  </pic:spPr>
                </pic:pic>
              </a:graphicData>
            </a:graphic>
          </wp:inline>
        </w:drawing>
      </w:r>
    </w:p>
    <w:p w:rsidR="00A0195D" w:rsidRPr="00B23637" w:rsidRDefault="00A0195D" w:rsidP="007714B6">
      <w:pPr>
        <w:jc w:val="center"/>
        <w:rPr>
          <w:rFonts w:ascii="Times New Roman" w:hAnsi="Times New Roman" w:cs="Times New Roman"/>
          <w:sz w:val="14"/>
          <w:szCs w:val="14"/>
        </w:rPr>
      </w:pPr>
      <w:r w:rsidRPr="00B23637">
        <w:rPr>
          <w:rFonts w:ascii="Times New Roman" w:hAnsi="Times New Roman" w:cs="Times New Roman"/>
          <w:sz w:val="14"/>
          <w:szCs w:val="14"/>
        </w:rPr>
        <w:t>Asamblea De Miembros De Las Juntas De Acción Comunal Municipio De Villa Rica-Cauca Periodo 2008 - 2012</w:t>
      </w: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936115" cy="1103630"/>
            <wp:effectExtent l="19050" t="0" r="6985" b="0"/>
            <wp:docPr id="123" name="Imagen 317" descr="FOTOS VARIAS FUNPROPAL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7" descr="FOTOS VARIAS FUNPROPAL 313"/>
                    <pic:cNvPicPr>
                      <a:picLocks noChangeAspect="1" noChangeArrowheads="1"/>
                    </pic:cNvPicPr>
                  </pic:nvPicPr>
                  <pic:blipFill>
                    <a:blip r:embed="rId135"/>
                    <a:srcRect/>
                    <a:stretch>
                      <a:fillRect/>
                    </a:stretch>
                  </pic:blipFill>
                  <pic:spPr bwMode="auto">
                    <a:xfrm>
                      <a:off x="0" y="0"/>
                      <a:ext cx="1936115" cy="110363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sidR="00A0195D">
        <w:rPr>
          <w:rFonts w:ascii="Times New Roman" w:hAnsi="Times New Roman" w:cs="Times New Roman"/>
          <w:sz w:val="24"/>
          <w:szCs w:val="24"/>
        </w:rPr>
        <w:t xml:space="preserve"> </w:t>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688465" cy="1120140"/>
            <wp:effectExtent l="19050" t="0" r="6985" b="0"/>
            <wp:docPr id="124" name="Imagen 318" descr="DSC08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8" descr="DSC08206"/>
                    <pic:cNvPicPr>
                      <a:picLocks noChangeAspect="1" noChangeArrowheads="1"/>
                    </pic:cNvPicPr>
                  </pic:nvPicPr>
                  <pic:blipFill>
                    <a:blip r:embed="rId136"/>
                    <a:srcRect/>
                    <a:stretch>
                      <a:fillRect/>
                    </a:stretch>
                  </pic:blipFill>
                  <pic:spPr bwMode="auto">
                    <a:xfrm>
                      <a:off x="0" y="0"/>
                      <a:ext cx="1688465" cy="1120140"/>
                    </a:xfrm>
                    <a:prstGeom prst="rect">
                      <a:avLst/>
                    </a:prstGeom>
                    <a:noFill/>
                    <a:ln w="9525">
                      <a:noFill/>
                      <a:miter lim="800000"/>
                      <a:headEnd/>
                      <a:tailEnd/>
                    </a:ln>
                  </pic:spPr>
                </pic:pic>
              </a:graphicData>
            </a:graphic>
          </wp:inline>
        </w:drawing>
      </w:r>
    </w:p>
    <w:p w:rsidR="00A0195D" w:rsidRPr="00B23637" w:rsidRDefault="00A0195D" w:rsidP="0014039B">
      <w:pPr>
        <w:tabs>
          <w:tab w:val="left" w:pos="7575"/>
        </w:tabs>
        <w:jc w:val="center"/>
        <w:rPr>
          <w:rFonts w:ascii="Times New Roman" w:hAnsi="Times New Roman" w:cs="Times New Roman"/>
          <w:sz w:val="14"/>
          <w:szCs w:val="14"/>
        </w:rPr>
      </w:pPr>
      <w:r w:rsidRPr="00B23637">
        <w:rPr>
          <w:rFonts w:ascii="Times New Roman" w:hAnsi="Times New Roman" w:cs="Times New Roman"/>
          <w:sz w:val="14"/>
          <w:szCs w:val="14"/>
        </w:rPr>
        <w:t>Entrega De Papel Por La Fundación PROPAL                                                          Posesión Junta De Acción Comunal Barrio La Alameda Abril 26 De 2009</w:t>
      </w:r>
    </w:p>
    <w:p w:rsidR="00A0195D" w:rsidRDefault="00A0195D" w:rsidP="0014039B">
      <w:pPr>
        <w:rPr>
          <w:rFonts w:ascii="Times New Roman" w:hAnsi="Times New Roman" w:cs="Times New Roman"/>
          <w:sz w:val="24"/>
          <w:szCs w:val="24"/>
        </w:rPr>
      </w:pPr>
    </w:p>
    <w:p w:rsidR="00A0195D" w:rsidRDefault="00A0195D" w:rsidP="0014039B">
      <w:pPr>
        <w:rPr>
          <w:rFonts w:ascii="Times New Roman" w:hAnsi="Times New Roman" w:cs="Times New Roman"/>
          <w:sz w:val="24"/>
          <w:szCs w:val="24"/>
        </w:rPr>
      </w:pPr>
    </w:p>
    <w:p w:rsidR="00A0195D" w:rsidRPr="00CA56A1" w:rsidRDefault="00A0195D" w:rsidP="0014039B">
      <w:pPr>
        <w:rPr>
          <w:rFonts w:ascii="Times New Roman" w:hAnsi="Times New Roman" w:cs="Times New Roman"/>
          <w:sz w:val="24"/>
          <w:szCs w:val="24"/>
        </w:rPr>
      </w:pPr>
    </w:p>
    <w:p w:rsidR="00A0195D" w:rsidRPr="00CA56A1" w:rsidRDefault="00A0195D" w:rsidP="007714B6">
      <w:pPr>
        <w:jc w:val="center"/>
        <w:rPr>
          <w:rFonts w:ascii="Times New Roman" w:hAnsi="Times New Roman" w:cs="Times New Roman"/>
          <w:b/>
          <w:bCs/>
          <w:sz w:val="24"/>
          <w:szCs w:val="24"/>
        </w:rPr>
      </w:pPr>
    </w:p>
    <w:p w:rsidR="00A0195D" w:rsidRPr="00CA56A1" w:rsidRDefault="000B5CB0" w:rsidP="007714B6">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631315" cy="1054735"/>
            <wp:effectExtent l="19050" t="0" r="6985" b="0"/>
            <wp:docPr id="125" name="Imagen 327" descr="DSC08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7" descr="DSC08175"/>
                    <pic:cNvPicPr>
                      <a:picLocks noChangeAspect="1" noChangeArrowheads="1"/>
                    </pic:cNvPicPr>
                  </pic:nvPicPr>
                  <pic:blipFill>
                    <a:blip r:embed="rId137"/>
                    <a:srcRect/>
                    <a:stretch>
                      <a:fillRect/>
                    </a:stretch>
                  </pic:blipFill>
                  <pic:spPr bwMode="auto">
                    <a:xfrm>
                      <a:off x="0" y="0"/>
                      <a:ext cx="1631315" cy="1054735"/>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El municipio cuenta con una asociación de junta comunal la cual esta conformada por representantes de todas las juntas de acción comunal del municipio y esta legal mente registrada ante la secretaría de gobierno departamental y afiliada a la confederación departamental de juntas,</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y  la asociación de Villa Rica cuenta con dos cargos en cabeza de los dignatarios, </w:t>
      </w:r>
      <w:r w:rsidRPr="00CA56A1">
        <w:rPr>
          <w:rFonts w:ascii="Times New Roman" w:hAnsi="Times New Roman" w:cs="Times New Roman"/>
          <w:b/>
          <w:bCs/>
          <w:sz w:val="24"/>
          <w:szCs w:val="24"/>
        </w:rPr>
        <w:t>CARLOS  ARTURO GONZÁLEZ</w:t>
      </w:r>
      <w:r w:rsidRPr="00CA56A1">
        <w:rPr>
          <w:rFonts w:ascii="Times New Roman" w:hAnsi="Times New Roman" w:cs="Times New Roman"/>
          <w:sz w:val="24"/>
          <w:szCs w:val="24"/>
        </w:rPr>
        <w:t xml:space="preserve"> con el cargo de  de legado a la confederación nacional y </w:t>
      </w:r>
      <w:r w:rsidRPr="00CA56A1">
        <w:rPr>
          <w:rFonts w:ascii="Times New Roman" w:hAnsi="Times New Roman" w:cs="Times New Roman"/>
          <w:b/>
          <w:bCs/>
          <w:sz w:val="24"/>
          <w:szCs w:val="24"/>
        </w:rPr>
        <w:t>ANTONIO JOSÉ AYALA</w:t>
      </w:r>
      <w:r w:rsidRPr="00CA56A1">
        <w:rPr>
          <w:rFonts w:ascii="Times New Roman" w:hAnsi="Times New Roman" w:cs="Times New Roman"/>
          <w:sz w:val="24"/>
          <w:szCs w:val="24"/>
        </w:rPr>
        <w:t xml:space="preserve"> jefe de finanzas.</w:t>
      </w: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sz w:val="24"/>
          <w:szCs w:val="24"/>
        </w:rPr>
        <w:t xml:space="preserve">   Presidente de la asociación</w:t>
      </w:r>
      <w:r w:rsidRPr="00CA56A1">
        <w:rPr>
          <w:rFonts w:ascii="Times New Roman" w:hAnsi="Times New Roman" w:cs="Times New Roman"/>
          <w:b/>
          <w:bCs/>
          <w:sz w:val="24"/>
          <w:szCs w:val="24"/>
        </w:rPr>
        <w:t xml:space="preserve"> JUANCARLOS GONZALEZ                                         </w:t>
      </w: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FOTO  DIGNATARIOS ASOCIACION DE JUNTAS</w:t>
      </w:r>
    </w:p>
    <w:p w:rsidR="00A0195D" w:rsidRPr="00CA56A1" w:rsidRDefault="000B5CB0" w:rsidP="00B358F2">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1903095" cy="1391920"/>
            <wp:effectExtent l="19050" t="0" r="1905" b="0"/>
            <wp:docPr id="126" name="Imagen 328" descr="FOTOS VARIAS FUNPROPAL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8" descr="FOTOS VARIAS FUNPROPAL 306"/>
                    <pic:cNvPicPr>
                      <a:picLocks noChangeAspect="1" noChangeArrowheads="1"/>
                    </pic:cNvPicPr>
                  </pic:nvPicPr>
                  <pic:blipFill>
                    <a:blip r:embed="rId138"/>
                    <a:srcRect/>
                    <a:stretch>
                      <a:fillRect/>
                    </a:stretch>
                  </pic:blipFill>
                  <pic:spPr bwMode="auto">
                    <a:xfrm>
                      <a:off x="0" y="0"/>
                      <a:ext cx="1903095" cy="1391920"/>
                    </a:xfrm>
                    <a:prstGeom prst="rect">
                      <a:avLst/>
                    </a:prstGeom>
                    <a:noFill/>
                    <a:ln w="9525">
                      <a:noFill/>
                      <a:miter lim="800000"/>
                      <a:headEnd/>
                      <a:tailEnd/>
                    </a:ln>
                  </pic:spPr>
                </pic:pic>
              </a:graphicData>
            </a:graphic>
          </wp:inline>
        </w:drawing>
      </w:r>
    </w:p>
    <w:p w:rsidR="00A0195D" w:rsidRPr="00CA56A1" w:rsidRDefault="00A0195D" w:rsidP="007714B6">
      <w:pPr>
        <w:jc w:val="both"/>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Participación en el proceso de verificación de los límites del municipio en coordinación  con el IGAC, la secretaria de planeación municipal, y la personería.</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Para adelantar la actualización catastral del municipio.</w:t>
      </w: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Este proyecto nos va a garantizar el cumplimiento del plan de desarrollo y el programa de gobierno del señor alcalde y el aumento de los ingresos propios del municipio.</w:t>
      </w:r>
    </w:p>
    <w:p w:rsidR="00A0195D" w:rsidRPr="00CA56A1" w:rsidRDefault="00A0195D" w:rsidP="007714B6">
      <w:pPr>
        <w:jc w:val="both"/>
        <w:rPr>
          <w:rFonts w:ascii="Times New Roman" w:hAnsi="Times New Roman" w:cs="Times New Roman"/>
          <w:sz w:val="24"/>
          <w:szCs w:val="24"/>
        </w:rPr>
      </w:pP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1894840" cy="1499235"/>
            <wp:effectExtent l="19050" t="0" r="0" b="0"/>
            <wp:docPr id="127" name="Imagen 329" descr="DSC08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9" descr="DSC08048"/>
                    <pic:cNvPicPr>
                      <a:picLocks noChangeAspect="1" noChangeArrowheads="1"/>
                    </pic:cNvPicPr>
                  </pic:nvPicPr>
                  <pic:blipFill>
                    <a:blip r:embed="rId139"/>
                    <a:srcRect/>
                    <a:stretch>
                      <a:fillRect/>
                    </a:stretch>
                  </pic:blipFill>
                  <pic:spPr bwMode="auto">
                    <a:xfrm>
                      <a:off x="0" y="0"/>
                      <a:ext cx="1894840" cy="149923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927860" cy="1490980"/>
            <wp:effectExtent l="19050" t="0" r="0" b="0"/>
            <wp:docPr id="128" name="Imagen 378" descr="DSC08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8" descr="DSC08646"/>
                    <pic:cNvPicPr>
                      <a:picLocks noChangeAspect="1" noChangeArrowheads="1"/>
                    </pic:cNvPicPr>
                  </pic:nvPicPr>
                  <pic:blipFill>
                    <a:blip r:embed="rId140"/>
                    <a:srcRect/>
                    <a:stretch>
                      <a:fillRect/>
                    </a:stretch>
                  </pic:blipFill>
                  <pic:spPr bwMode="auto">
                    <a:xfrm>
                      <a:off x="0" y="0"/>
                      <a:ext cx="1927860" cy="1490980"/>
                    </a:xfrm>
                    <a:prstGeom prst="rect">
                      <a:avLst/>
                    </a:prstGeom>
                    <a:noFill/>
                    <a:ln w="9525">
                      <a:noFill/>
                      <a:miter lim="800000"/>
                      <a:headEnd/>
                      <a:tailEnd/>
                    </a:ln>
                  </pic:spPr>
                </pic:pic>
              </a:graphicData>
            </a:graphic>
          </wp:inline>
        </w:drawing>
      </w:r>
    </w:p>
    <w:p w:rsidR="00A0195D" w:rsidRPr="00A9606A" w:rsidRDefault="00A0195D" w:rsidP="00B358F2">
      <w:pPr>
        <w:rPr>
          <w:rFonts w:ascii="Times New Roman" w:hAnsi="Times New Roman" w:cs="Times New Roman"/>
          <w:sz w:val="14"/>
          <w:szCs w:val="14"/>
        </w:rPr>
      </w:pPr>
      <w:r w:rsidRPr="00A9606A">
        <w:rPr>
          <w:rFonts w:ascii="Times New Roman" w:hAnsi="Times New Roman" w:cs="Times New Roman"/>
          <w:sz w:val="14"/>
          <w:szCs w:val="14"/>
        </w:rPr>
        <w:t>Comisión de VILLA RICA y PUERTO TEJADA</w:t>
      </w:r>
      <w:r w:rsidRPr="00A9606A">
        <w:rPr>
          <w:rFonts w:ascii="Times New Roman" w:hAnsi="Times New Roman" w:cs="Times New Roman"/>
          <w:sz w:val="14"/>
          <w:szCs w:val="14"/>
        </w:rPr>
        <w:tab/>
      </w:r>
      <w:r w:rsidRPr="00A9606A">
        <w:rPr>
          <w:rFonts w:ascii="Times New Roman" w:hAnsi="Times New Roman" w:cs="Times New Roman"/>
          <w:sz w:val="14"/>
          <w:szCs w:val="14"/>
        </w:rPr>
        <w:tab/>
      </w:r>
      <w:r w:rsidRPr="00A9606A">
        <w:rPr>
          <w:rFonts w:ascii="Times New Roman" w:hAnsi="Times New Roman" w:cs="Times New Roman"/>
          <w:sz w:val="14"/>
          <w:szCs w:val="14"/>
        </w:rPr>
        <w:tab/>
      </w:r>
      <w:r w:rsidRPr="00A9606A">
        <w:rPr>
          <w:rFonts w:ascii="Times New Roman" w:hAnsi="Times New Roman" w:cs="Times New Roman"/>
          <w:sz w:val="14"/>
          <w:szCs w:val="14"/>
        </w:rPr>
        <w:tab/>
        <w:t>Capacitación J.A.C</w:t>
      </w:r>
    </w:p>
    <w:p w:rsidR="00A0195D" w:rsidRPr="00CA56A1" w:rsidRDefault="00A0195D" w:rsidP="007714B6">
      <w:pPr>
        <w:rPr>
          <w:rFonts w:ascii="Times New Roman" w:hAnsi="Times New Roman" w:cs="Times New Roman"/>
          <w:b/>
          <w:bCs/>
          <w:sz w:val="24"/>
          <w:szCs w:val="24"/>
        </w:rPr>
      </w:pP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b/>
          <w:bCs/>
          <w:sz w:val="24"/>
          <w:szCs w:val="24"/>
        </w:rPr>
        <w:t>LOGROS</w:t>
      </w:r>
    </w:p>
    <w:p w:rsidR="00A0195D" w:rsidRPr="00CA56A1" w:rsidRDefault="00A0195D" w:rsidP="00496825">
      <w:pPr>
        <w:pStyle w:val="ListParagraph"/>
        <w:numPr>
          <w:ilvl w:val="0"/>
          <w:numId w:val="56"/>
        </w:numPr>
        <w:jc w:val="both"/>
        <w:rPr>
          <w:rFonts w:ascii="Times New Roman" w:hAnsi="Times New Roman" w:cs="Times New Roman"/>
          <w:sz w:val="24"/>
          <w:szCs w:val="24"/>
        </w:rPr>
      </w:pPr>
      <w:r w:rsidRPr="00CA56A1">
        <w:rPr>
          <w:rFonts w:ascii="Times New Roman" w:hAnsi="Times New Roman" w:cs="Times New Roman"/>
          <w:sz w:val="24"/>
          <w:szCs w:val="24"/>
        </w:rPr>
        <w:t>La recuperación del trabajo comunitario y el interés de la comunidad en la acción comunal dando como resultado la elección de 6 nuevas juntas en esta administración.</w:t>
      </w:r>
    </w:p>
    <w:p w:rsidR="00A0195D" w:rsidRPr="00CA56A1" w:rsidRDefault="00A0195D" w:rsidP="00496825">
      <w:pPr>
        <w:pStyle w:val="ListParagraph"/>
        <w:numPr>
          <w:ilvl w:val="0"/>
          <w:numId w:val="56"/>
        </w:numPr>
        <w:jc w:val="both"/>
        <w:rPr>
          <w:rFonts w:ascii="Times New Roman" w:hAnsi="Times New Roman" w:cs="Times New Roman"/>
          <w:sz w:val="24"/>
          <w:szCs w:val="24"/>
        </w:rPr>
      </w:pPr>
      <w:r w:rsidRPr="00CA56A1">
        <w:rPr>
          <w:rFonts w:ascii="Times New Roman" w:hAnsi="Times New Roman" w:cs="Times New Roman"/>
          <w:sz w:val="24"/>
          <w:szCs w:val="24"/>
        </w:rPr>
        <w:t>Vinculación de entidades como el SENA, COMFACAUCA, LA ESAP  Y LA CONTRALORIA GENERAL DE LA NACION para brindar diferentes tipos de capacitaciones con el ánimo  de garantizar el mejoramiento de la calidad de vida de los habitantes del municipio y el control político de los recursos públicos.</w:t>
      </w:r>
    </w:p>
    <w:p w:rsidR="00A0195D" w:rsidRPr="00CA56A1" w:rsidRDefault="00A0195D" w:rsidP="00496825">
      <w:pPr>
        <w:pStyle w:val="ListParagraph"/>
        <w:numPr>
          <w:ilvl w:val="0"/>
          <w:numId w:val="56"/>
        </w:numPr>
        <w:jc w:val="both"/>
        <w:rPr>
          <w:rFonts w:ascii="Times New Roman" w:hAnsi="Times New Roman" w:cs="Times New Roman"/>
          <w:sz w:val="24"/>
          <w:szCs w:val="24"/>
        </w:rPr>
      </w:pPr>
      <w:r w:rsidRPr="00CA56A1">
        <w:rPr>
          <w:rFonts w:ascii="Times New Roman" w:hAnsi="Times New Roman" w:cs="Times New Roman"/>
          <w:sz w:val="24"/>
          <w:szCs w:val="24"/>
        </w:rPr>
        <w:t>Hoy Villa Rica es un municipio con un alto grado de liderazgo, organizativo, empresarial y la mayoría de nuestros habitantes son  trabajadores independientes como: Vendedores ambulantes, Transportadores informales, Cacharreras, Tenderos y pequeños comerciantes</w:t>
      </w:r>
    </w:p>
    <w:p w:rsidR="00A0195D" w:rsidRPr="00CA56A1" w:rsidRDefault="00A0195D" w:rsidP="00496825">
      <w:pPr>
        <w:pStyle w:val="ListParagraph"/>
        <w:numPr>
          <w:ilvl w:val="0"/>
          <w:numId w:val="56"/>
        </w:numPr>
        <w:jc w:val="both"/>
        <w:rPr>
          <w:rFonts w:ascii="Times New Roman" w:hAnsi="Times New Roman" w:cs="Times New Roman"/>
          <w:sz w:val="24"/>
          <w:szCs w:val="24"/>
        </w:rPr>
      </w:pPr>
      <w:r w:rsidRPr="00CA56A1">
        <w:rPr>
          <w:rFonts w:ascii="Times New Roman" w:hAnsi="Times New Roman" w:cs="Times New Roman"/>
          <w:sz w:val="24"/>
          <w:szCs w:val="24"/>
        </w:rPr>
        <w:t>También contamos con muy buenas organizaciones sociales que trabajan en beneficio de la comunidad como son: Asociación cultural casa del niño, Corporación Colombia joven, La red de mujeres, Fundación Villa Rica</w:t>
      </w:r>
    </w:p>
    <w:p w:rsidR="00A0195D" w:rsidRPr="00CA56A1" w:rsidRDefault="00A0195D" w:rsidP="00A77932">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SECTOR AGROPECUARIO</w:t>
      </w: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A0195D" w:rsidP="007714B6">
      <w:pPr>
        <w:jc w:val="both"/>
        <w:rPr>
          <w:rFonts w:ascii="Times New Roman" w:hAnsi="Times New Roman" w:cs="Times New Roman"/>
          <w:sz w:val="24"/>
          <w:szCs w:val="24"/>
        </w:rPr>
      </w:pPr>
      <w:r w:rsidRPr="00CA56A1">
        <w:rPr>
          <w:rFonts w:ascii="Times New Roman" w:hAnsi="Times New Roman" w:cs="Times New Roman"/>
          <w:sz w:val="24"/>
          <w:szCs w:val="24"/>
        </w:rPr>
        <w:t xml:space="preserve">En el sector agropecuario  del   municipio  de Villa Rica   durante  el  año  2009    desarrollo de acuerdo    a lo plasmado  dentro del  plan  de desarrollo  y  de  acuerdo   a los  ejes  ,  sectores, programas y  subprogramas   actividades   proyectadas  a  mejorar  la  calidad  de vida   de los  habitantes  del municipio  en  lo  ambiental   y    productivo   todo   esto contribuyendo   a  lo  también establecido  en  el plan  de desarrolló    de Villa Rica  municipio  saludable   por  la paz  para  lo  cual  logramos  desarrollar  los  siguientes  actividades. </w:t>
      </w: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b/>
          <w:bCs/>
          <w:sz w:val="24"/>
          <w:szCs w:val="24"/>
        </w:rPr>
        <w:t>PROGRAMAS</w:t>
      </w: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Plan  agropecuario municipal</w:t>
      </w:r>
    </w:p>
    <w:p w:rsidR="00A0195D" w:rsidRDefault="00A0195D" w:rsidP="007714B6">
      <w:pPr>
        <w:spacing w:after="0" w:line="240" w:lineRule="auto"/>
        <w:jc w:val="both"/>
        <w:rPr>
          <w:rFonts w:ascii="Times New Roman" w:hAnsi="Times New Roman" w:cs="Times New Roman"/>
          <w:b/>
          <w:bCs/>
          <w:sz w:val="24"/>
          <w:szCs w:val="24"/>
        </w:rPr>
      </w:pPr>
    </w:p>
    <w:p w:rsidR="00A0195D" w:rsidRPr="00CA56A1" w:rsidRDefault="00A0195D" w:rsidP="007714B6">
      <w:pPr>
        <w:spacing w:after="0" w:line="240" w:lineRule="auto"/>
        <w:jc w:val="both"/>
        <w:rPr>
          <w:rFonts w:ascii="Times New Roman" w:hAnsi="Times New Roman" w:cs="Times New Roman"/>
          <w:b/>
          <w:bCs/>
          <w:sz w:val="24"/>
          <w:szCs w:val="24"/>
        </w:rPr>
      </w:pPr>
      <w:r w:rsidRPr="00CA56A1">
        <w:rPr>
          <w:rFonts w:ascii="Times New Roman" w:hAnsi="Times New Roman" w:cs="Times New Roman"/>
          <w:b/>
          <w:bCs/>
          <w:sz w:val="24"/>
          <w:szCs w:val="24"/>
        </w:rPr>
        <w:t>SUBPROGRAMA</w:t>
      </w: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Encadenamiento  productivo  agrícola</w:t>
      </w: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Encadenamiento  productivo  pecuario</w:t>
      </w:r>
    </w:p>
    <w:p w:rsidR="00A0195D" w:rsidRPr="00CA56A1" w:rsidRDefault="00A0195D" w:rsidP="007714B6">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Fortalecimiento  a la finca  tradicional y seguridad   alimentaria</w:t>
      </w:r>
    </w:p>
    <w:p w:rsidR="00A0195D" w:rsidRPr="00CA56A1" w:rsidRDefault="00A0195D" w:rsidP="007714B6">
      <w:pPr>
        <w:jc w:val="both"/>
        <w:rPr>
          <w:rFonts w:ascii="Times New Roman" w:hAnsi="Times New Roman" w:cs="Times New Roman"/>
          <w:b/>
          <w:bCs/>
          <w:sz w:val="24"/>
          <w:szCs w:val="24"/>
        </w:rPr>
      </w:pPr>
      <w:r w:rsidRPr="00CA56A1">
        <w:rPr>
          <w:rFonts w:ascii="Times New Roman" w:hAnsi="Times New Roman" w:cs="Times New Roman"/>
          <w:b/>
          <w:bCs/>
          <w:sz w:val="24"/>
          <w:szCs w:val="24"/>
        </w:rPr>
        <w:t>ENCADENAMIENTO  PRODUCTIVO  AGRICOLA</w:t>
      </w:r>
    </w:p>
    <w:p w:rsidR="00A0195D" w:rsidRPr="00CA56A1" w:rsidRDefault="000B5CB0" w:rsidP="007714B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484880" cy="1507490"/>
            <wp:effectExtent l="19050" t="0" r="1270"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41"/>
                    <a:srcRect/>
                    <a:stretch>
                      <a:fillRect/>
                    </a:stretch>
                  </pic:blipFill>
                  <pic:spPr bwMode="auto">
                    <a:xfrm>
                      <a:off x="0" y="0"/>
                      <a:ext cx="3484880" cy="1507490"/>
                    </a:xfrm>
                    <a:prstGeom prst="rect">
                      <a:avLst/>
                    </a:prstGeom>
                    <a:noFill/>
                    <a:ln w="9525">
                      <a:noFill/>
                      <a:miter lim="800000"/>
                      <a:headEnd/>
                      <a:tailEnd/>
                    </a:ln>
                  </pic:spPr>
                </pic:pic>
              </a:graphicData>
            </a:graphic>
          </wp:inline>
        </w:drawing>
      </w:r>
    </w:p>
    <w:p w:rsidR="00A0195D" w:rsidRPr="00CA56A1" w:rsidRDefault="00A0195D" w:rsidP="0030568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Logramos    incrementar  las  posibilidades  de ingresos  económicos     a través  de   las   cadenas  productivas   cuya  característica  principal  consiste  en   producir , hacer  labores  de post  cosecha  y  comercializar   </w:t>
      </w:r>
    </w:p>
    <w:p w:rsidR="00A0195D" w:rsidRPr="00CA56A1" w:rsidRDefault="000B5CB0" w:rsidP="00305683">
      <w:pPr>
        <w:spacing w:after="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545715" cy="1540510"/>
            <wp:effectExtent l="19050" t="0" r="6985" b="0"/>
            <wp:docPr id="130" name="Imagen 442" descr="DSC09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2" descr="DSC09719"/>
                    <pic:cNvPicPr>
                      <a:picLocks noChangeAspect="1" noChangeArrowheads="1"/>
                    </pic:cNvPicPr>
                  </pic:nvPicPr>
                  <pic:blipFill>
                    <a:blip r:embed="rId142"/>
                    <a:srcRect/>
                    <a:stretch>
                      <a:fillRect/>
                    </a:stretch>
                  </pic:blipFill>
                  <pic:spPr bwMode="auto">
                    <a:xfrm>
                      <a:off x="0" y="0"/>
                      <a:ext cx="2545715" cy="154051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b/>
          <w:bCs/>
          <w:sz w:val="24"/>
          <w:szCs w:val="24"/>
        </w:rPr>
      </w:pPr>
      <w:r w:rsidRPr="00CA56A1">
        <w:rPr>
          <w:rFonts w:ascii="Times New Roman" w:hAnsi="Times New Roman" w:cs="Times New Roman"/>
          <w:b/>
          <w:bCs/>
          <w:sz w:val="24"/>
          <w:szCs w:val="24"/>
        </w:rPr>
        <w:t xml:space="preserve">PROGAMA DE   SEGURIDAD  ALIMENTARIA.   </w:t>
      </w:r>
    </w:p>
    <w:p w:rsidR="00A0195D" w:rsidRPr="00CA56A1" w:rsidRDefault="00A0195D" w:rsidP="00305683">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Logramos disminuir   la problemática  de  seguridad   alimentaria  de   muchas  familias    del municipio    a  través  del  aprovechamiento  de los  patios  o  solares  de las  viviendas   con  lo cual  hicimos  que   el  consumo  de   hortalizas producidas  orgánicamente    tomara   importancia.  </w:t>
      </w:r>
    </w:p>
    <w:p w:rsidR="00A0195D" w:rsidRPr="00CA56A1" w:rsidRDefault="000B5CB0" w:rsidP="00305683">
      <w:pPr>
        <w:spacing w:after="0"/>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333240" cy="1046480"/>
            <wp:effectExtent l="1905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43"/>
                    <a:srcRect/>
                    <a:stretch>
                      <a:fillRect/>
                    </a:stretch>
                  </pic:blipFill>
                  <pic:spPr bwMode="auto">
                    <a:xfrm>
                      <a:off x="0" y="0"/>
                      <a:ext cx="4333240" cy="104648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sz w:val="24"/>
          <w:szCs w:val="24"/>
        </w:rPr>
        <w:lastRenderedPageBreak/>
        <w:t xml:space="preserve"> </w:t>
      </w:r>
      <w:r w:rsidR="000B5CB0">
        <w:rPr>
          <w:rFonts w:ascii="Times New Roman" w:hAnsi="Times New Roman" w:cs="Times New Roman"/>
          <w:noProof/>
          <w:sz w:val="24"/>
          <w:szCs w:val="24"/>
        </w:rPr>
        <w:drawing>
          <wp:inline distT="0" distB="0" distL="0" distR="0">
            <wp:extent cx="1969135" cy="1391920"/>
            <wp:effectExtent l="19050" t="0" r="0" b="0"/>
            <wp:docPr id="132" name="Imagen 443" descr="DSC09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3" descr="DSC09035"/>
                    <pic:cNvPicPr>
                      <a:picLocks noChangeAspect="1" noChangeArrowheads="1"/>
                    </pic:cNvPicPr>
                  </pic:nvPicPr>
                  <pic:blipFill>
                    <a:blip r:embed="rId144"/>
                    <a:srcRect/>
                    <a:stretch>
                      <a:fillRect/>
                    </a:stretch>
                  </pic:blipFill>
                  <pic:spPr bwMode="auto">
                    <a:xfrm>
                      <a:off x="0" y="0"/>
                      <a:ext cx="1969135" cy="1391920"/>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sidR="000B5CB0">
        <w:rPr>
          <w:rFonts w:ascii="Times New Roman" w:hAnsi="Times New Roman" w:cs="Times New Roman"/>
          <w:b/>
          <w:bCs/>
          <w:noProof/>
          <w:sz w:val="24"/>
          <w:szCs w:val="24"/>
        </w:rPr>
        <w:drawing>
          <wp:inline distT="0" distB="0" distL="0" distR="0">
            <wp:extent cx="1845310" cy="1400175"/>
            <wp:effectExtent l="19050" t="0" r="2540" b="0"/>
            <wp:docPr id="133" name="Imagen 444" descr="IMG_0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4" descr="IMG_0162"/>
                    <pic:cNvPicPr>
                      <a:picLocks noChangeAspect="1" noChangeArrowheads="1"/>
                    </pic:cNvPicPr>
                  </pic:nvPicPr>
                  <pic:blipFill>
                    <a:blip r:embed="rId145"/>
                    <a:srcRect/>
                    <a:stretch>
                      <a:fillRect/>
                    </a:stretch>
                  </pic:blipFill>
                  <pic:spPr bwMode="auto">
                    <a:xfrm>
                      <a:off x="0" y="0"/>
                      <a:ext cx="1845310" cy="1400175"/>
                    </a:xfrm>
                    <a:prstGeom prst="rect">
                      <a:avLst/>
                    </a:prstGeom>
                    <a:noFill/>
                    <a:ln w="9525">
                      <a:noFill/>
                      <a:miter lim="800000"/>
                      <a:headEnd/>
                      <a:tailEnd/>
                    </a:ln>
                  </pic:spPr>
                </pic:pic>
              </a:graphicData>
            </a:graphic>
          </wp:inline>
        </w:drawing>
      </w:r>
    </w:p>
    <w:p w:rsidR="00A0195D" w:rsidRPr="00CA56A1" w:rsidRDefault="00A0195D" w:rsidP="00B23637">
      <w:pPr>
        <w:jc w:val="center"/>
        <w:rPr>
          <w:rFonts w:ascii="Times New Roman" w:hAnsi="Times New Roman" w:cs="Times New Roman"/>
          <w:b/>
          <w:bCs/>
          <w:sz w:val="24"/>
          <w:szCs w:val="24"/>
        </w:rPr>
      </w:pPr>
      <w:r w:rsidRPr="00CA56A1">
        <w:rPr>
          <w:rFonts w:ascii="Times New Roman" w:hAnsi="Times New Roman" w:cs="Times New Roman"/>
          <w:b/>
          <w:bCs/>
          <w:sz w:val="24"/>
          <w:szCs w:val="24"/>
        </w:rPr>
        <w:t>PROGRAMA DE ASISTENSIA  TECNICA</w:t>
      </w:r>
    </w:p>
    <w:p w:rsidR="00A0195D" w:rsidRPr="00CA56A1" w:rsidRDefault="000B5CB0" w:rsidP="00A77932">
      <w:pPr>
        <w:jc w:val="cente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4333240" cy="988695"/>
            <wp:effectExtent l="19050" t="0" r="0"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46"/>
                    <a:srcRect/>
                    <a:stretch>
                      <a:fillRect/>
                    </a:stretch>
                  </pic:blipFill>
                  <pic:spPr bwMode="auto">
                    <a:xfrm>
                      <a:off x="0" y="0"/>
                      <a:ext cx="4333240" cy="988695"/>
                    </a:xfrm>
                    <a:prstGeom prst="rect">
                      <a:avLst/>
                    </a:prstGeom>
                    <a:noFill/>
                    <a:ln w="9525">
                      <a:noFill/>
                      <a:miter lim="800000"/>
                      <a:headEnd/>
                      <a:tailEnd/>
                    </a:ln>
                  </pic:spPr>
                </pic:pic>
              </a:graphicData>
            </a:graphic>
          </wp:inline>
        </w:drawing>
      </w:r>
    </w:p>
    <w:p w:rsidR="00A0195D" w:rsidRPr="00CA56A1" w:rsidRDefault="000B5CB0" w:rsidP="00A77932">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537460" cy="1466215"/>
            <wp:effectExtent l="19050" t="0" r="0" b="0"/>
            <wp:docPr id="135" name="Imagen 445" descr="DSC08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5" descr="DSC08811"/>
                    <pic:cNvPicPr>
                      <a:picLocks noChangeAspect="1" noChangeArrowheads="1"/>
                    </pic:cNvPicPr>
                  </pic:nvPicPr>
                  <pic:blipFill>
                    <a:blip r:embed="rId147"/>
                    <a:srcRect/>
                    <a:stretch>
                      <a:fillRect/>
                    </a:stretch>
                  </pic:blipFill>
                  <pic:spPr bwMode="auto">
                    <a:xfrm>
                      <a:off x="0" y="0"/>
                      <a:ext cx="2537460" cy="1466215"/>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b/>
          <w:bCs/>
          <w:sz w:val="24"/>
          <w:szCs w:val="24"/>
        </w:rPr>
      </w:pPr>
      <w:r w:rsidRPr="00CA56A1">
        <w:rPr>
          <w:rFonts w:ascii="Times New Roman" w:hAnsi="Times New Roman" w:cs="Times New Roman"/>
          <w:b/>
          <w:bCs/>
          <w:sz w:val="24"/>
          <w:szCs w:val="24"/>
        </w:rPr>
        <w:t>ASISTENCIA  TECNICA  PROYECTO  PISCICOLA   BARRIO SANFERNANDO</w:t>
      </w:r>
    </w:p>
    <w:p w:rsidR="00A0195D" w:rsidRPr="00CA56A1" w:rsidRDefault="000B5CB0" w:rsidP="007714B6">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2347595" cy="1507490"/>
            <wp:effectExtent l="19050" t="0" r="0" b="0"/>
            <wp:docPr id="136" name="Imagen 446" descr="IMG_0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6" descr="IMG_0176"/>
                    <pic:cNvPicPr>
                      <a:picLocks noChangeAspect="1" noChangeArrowheads="1"/>
                    </pic:cNvPicPr>
                  </pic:nvPicPr>
                  <pic:blipFill>
                    <a:blip r:embed="rId148"/>
                    <a:srcRect/>
                    <a:stretch>
                      <a:fillRect/>
                    </a:stretch>
                  </pic:blipFill>
                  <pic:spPr bwMode="auto">
                    <a:xfrm>
                      <a:off x="0" y="0"/>
                      <a:ext cx="2347595" cy="150749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noProof/>
          <w:sz w:val="24"/>
          <w:szCs w:val="24"/>
        </w:rPr>
        <w:drawing>
          <wp:inline distT="0" distB="0" distL="0" distR="0">
            <wp:extent cx="2075815" cy="1285240"/>
            <wp:effectExtent l="19050" t="0" r="635" b="0"/>
            <wp:docPr id="137" name="Imagen 447" descr="DSC08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7" descr="DSC08827"/>
                    <pic:cNvPicPr>
                      <a:picLocks noChangeAspect="1" noChangeArrowheads="1"/>
                    </pic:cNvPicPr>
                  </pic:nvPicPr>
                  <pic:blipFill>
                    <a:blip r:embed="rId149"/>
                    <a:srcRect/>
                    <a:stretch>
                      <a:fillRect/>
                    </a:stretch>
                  </pic:blipFill>
                  <pic:spPr bwMode="auto">
                    <a:xfrm>
                      <a:off x="0" y="0"/>
                      <a:ext cx="2075815" cy="128524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noProof/>
          <w:sz w:val="24"/>
          <w:szCs w:val="24"/>
        </w:rPr>
      </w:pP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9520" cy="1343025"/>
            <wp:effectExtent l="1905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50"/>
                    <a:srcRect/>
                    <a:stretch>
                      <a:fillRect/>
                    </a:stretch>
                  </pic:blipFill>
                  <pic:spPr bwMode="auto">
                    <a:xfrm>
                      <a:off x="0" y="0"/>
                      <a:ext cx="5049520" cy="1343025"/>
                    </a:xfrm>
                    <a:prstGeom prst="rect">
                      <a:avLst/>
                    </a:prstGeom>
                    <a:noFill/>
                    <a:ln w="9525">
                      <a:noFill/>
                      <a:miter lim="800000"/>
                      <a:headEnd/>
                      <a:tailEnd/>
                    </a:ln>
                  </pic:spPr>
                </pic:pic>
              </a:graphicData>
            </a:graphic>
          </wp:inline>
        </w:drawing>
      </w:r>
    </w:p>
    <w:p w:rsidR="00A0195D" w:rsidRDefault="00A0195D" w:rsidP="007714B6">
      <w:pPr>
        <w:rPr>
          <w:rFonts w:ascii="Times New Roman" w:hAnsi="Times New Roman" w:cs="Times New Roman"/>
          <w:b/>
          <w:bCs/>
          <w:sz w:val="24"/>
          <w:szCs w:val="24"/>
        </w:rPr>
      </w:pPr>
    </w:p>
    <w:p w:rsidR="00A0195D" w:rsidRDefault="00A0195D" w:rsidP="007714B6">
      <w:pPr>
        <w:rPr>
          <w:rFonts w:ascii="Times New Roman" w:hAnsi="Times New Roman" w:cs="Times New Roman"/>
          <w:b/>
          <w:bCs/>
          <w:sz w:val="24"/>
          <w:szCs w:val="24"/>
        </w:rPr>
      </w:pPr>
    </w:p>
    <w:p w:rsidR="00A0195D" w:rsidRDefault="00A0195D" w:rsidP="007714B6">
      <w:pPr>
        <w:rPr>
          <w:rFonts w:ascii="Times New Roman" w:hAnsi="Times New Roman" w:cs="Times New Roman"/>
          <w:b/>
          <w:bCs/>
          <w:sz w:val="24"/>
          <w:szCs w:val="24"/>
        </w:rPr>
      </w:pPr>
    </w:p>
    <w:p w:rsidR="00A0195D" w:rsidRPr="00CA56A1" w:rsidRDefault="00A0195D" w:rsidP="007714B6">
      <w:pPr>
        <w:rPr>
          <w:rFonts w:ascii="Times New Roman" w:hAnsi="Times New Roman" w:cs="Times New Roman"/>
          <w:b/>
          <w:bCs/>
          <w:sz w:val="24"/>
          <w:szCs w:val="24"/>
        </w:rPr>
      </w:pPr>
      <w:r w:rsidRPr="00CA56A1">
        <w:rPr>
          <w:rFonts w:ascii="Times New Roman" w:hAnsi="Times New Roman" w:cs="Times New Roman"/>
          <w:b/>
          <w:bCs/>
          <w:sz w:val="24"/>
          <w:szCs w:val="24"/>
        </w:rPr>
        <w:t>PRODUCTOR    BENEFICIADO  DE PROYECTO DE  CREACIONDE FINCA</w:t>
      </w:r>
    </w:p>
    <w:p w:rsidR="00A0195D" w:rsidRPr="00CA56A1" w:rsidRDefault="000B5CB0" w:rsidP="001D1CF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562225" cy="1746250"/>
            <wp:effectExtent l="19050" t="0" r="9525" b="0"/>
            <wp:docPr id="139" name="Imagen 448" descr="DSC08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8" descr="DSC08816"/>
                    <pic:cNvPicPr>
                      <a:picLocks noChangeAspect="1" noChangeArrowheads="1"/>
                    </pic:cNvPicPr>
                  </pic:nvPicPr>
                  <pic:blipFill>
                    <a:blip r:embed="rId151"/>
                    <a:srcRect/>
                    <a:stretch>
                      <a:fillRect/>
                    </a:stretch>
                  </pic:blipFill>
                  <pic:spPr bwMode="auto">
                    <a:xfrm>
                      <a:off x="0" y="0"/>
                      <a:ext cx="2562225" cy="1746250"/>
                    </a:xfrm>
                    <a:prstGeom prst="rect">
                      <a:avLst/>
                    </a:prstGeom>
                    <a:noFill/>
                    <a:ln w="9525">
                      <a:noFill/>
                      <a:miter lim="800000"/>
                      <a:headEnd/>
                      <a:tailEnd/>
                    </a:ln>
                  </pic:spPr>
                </pic:pic>
              </a:graphicData>
            </a:graphic>
          </wp:inline>
        </w:drawing>
      </w:r>
    </w:p>
    <w:p w:rsidR="00A0195D" w:rsidRPr="00CA56A1" w:rsidRDefault="00A0195D" w:rsidP="001D1CFF">
      <w:pPr>
        <w:jc w:val="center"/>
        <w:rPr>
          <w:rFonts w:ascii="Times New Roman" w:hAnsi="Times New Roman" w:cs="Times New Roman"/>
          <w:sz w:val="24"/>
          <w:szCs w:val="24"/>
        </w:rPr>
      </w:pPr>
    </w:p>
    <w:p w:rsidR="00A0195D" w:rsidRPr="00CA56A1" w:rsidRDefault="00A0195D" w:rsidP="001D1CFF">
      <w:pPr>
        <w:jc w:val="center"/>
        <w:rPr>
          <w:rFonts w:ascii="Times New Roman" w:hAnsi="Times New Roman" w:cs="Times New Roman"/>
          <w:sz w:val="24"/>
          <w:szCs w:val="24"/>
        </w:rPr>
      </w:pPr>
    </w:p>
    <w:p w:rsidR="00A0195D" w:rsidRPr="00CA56A1" w:rsidRDefault="00A0195D" w:rsidP="007714B6">
      <w:pPr>
        <w:rPr>
          <w:rFonts w:ascii="Times New Roman" w:hAnsi="Times New Roman" w:cs="Times New Roman"/>
          <w:b/>
          <w:bCs/>
          <w:sz w:val="24"/>
          <w:szCs w:val="24"/>
        </w:rPr>
      </w:pPr>
      <w:r w:rsidRPr="00CA56A1">
        <w:rPr>
          <w:rFonts w:ascii="Times New Roman" w:hAnsi="Times New Roman" w:cs="Times New Roman"/>
          <w:b/>
          <w:bCs/>
          <w:sz w:val="24"/>
          <w:szCs w:val="24"/>
        </w:rPr>
        <w:t xml:space="preserve">                                        CONVENIOS   INTERINSTITUCIONALES</w:t>
      </w:r>
    </w:p>
    <w:p w:rsidR="00A0195D" w:rsidRPr="00CA56A1" w:rsidRDefault="000B5CB0" w:rsidP="007714B6">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264150" cy="2108835"/>
            <wp:effectExtent l="1905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52"/>
                    <a:srcRect/>
                    <a:stretch>
                      <a:fillRect/>
                    </a:stretch>
                  </pic:blipFill>
                  <pic:spPr bwMode="auto">
                    <a:xfrm>
                      <a:off x="0" y="0"/>
                      <a:ext cx="5264150" cy="2108835"/>
                    </a:xfrm>
                    <a:prstGeom prst="rect">
                      <a:avLst/>
                    </a:prstGeom>
                    <a:noFill/>
                    <a:ln w="9525">
                      <a:noFill/>
                      <a:miter lim="800000"/>
                      <a:headEnd/>
                      <a:tailEnd/>
                    </a:ln>
                  </pic:spPr>
                </pic:pic>
              </a:graphicData>
            </a:graphic>
          </wp:inline>
        </w:drawing>
      </w: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lastRenderedPageBreak/>
        <w:t>CAPACITACION   DE MANEJO  DE RESIDUOS  SÓLIDOS   VEREDA  CANTARITO SENA</w:t>
      </w:r>
    </w:p>
    <w:p w:rsidR="00A0195D" w:rsidRPr="00CA56A1" w:rsidRDefault="000B5CB0" w:rsidP="001D1CFF">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298065" cy="1301750"/>
            <wp:effectExtent l="19050" t="0" r="6985" b="0"/>
            <wp:docPr id="141" name="Imagen 450" descr="DSC08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0" descr="DSC08813"/>
                    <pic:cNvPicPr>
                      <a:picLocks noChangeAspect="1" noChangeArrowheads="1"/>
                    </pic:cNvPicPr>
                  </pic:nvPicPr>
                  <pic:blipFill>
                    <a:blip r:embed="rId153"/>
                    <a:srcRect/>
                    <a:stretch>
                      <a:fillRect/>
                    </a:stretch>
                  </pic:blipFill>
                  <pic:spPr bwMode="auto">
                    <a:xfrm>
                      <a:off x="0" y="0"/>
                      <a:ext cx="2298065" cy="130175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b/>
          <w:bCs/>
          <w:noProof/>
          <w:sz w:val="24"/>
          <w:szCs w:val="24"/>
        </w:rPr>
        <w:drawing>
          <wp:inline distT="0" distB="0" distL="0" distR="0">
            <wp:extent cx="2331085" cy="1310005"/>
            <wp:effectExtent l="19050" t="0" r="0" b="0"/>
            <wp:docPr id="142" name="Imagen 451" descr="IMG_0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1" descr="IMG_0187"/>
                    <pic:cNvPicPr>
                      <a:picLocks noChangeAspect="1" noChangeArrowheads="1"/>
                    </pic:cNvPicPr>
                  </pic:nvPicPr>
                  <pic:blipFill>
                    <a:blip r:embed="rId154"/>
                    <a:srcRect/>
                    <a:stretch>
                      <a:fillRect/>
                    </a:stretch>
                  </pic:blipFill>
                  <pic:spPr bwMode="auto">
                    <a:xfrm>
                      <a:off x="0" y="0"/>
                      <a:ext cx="2331085" cy="1310005"/>
                    </a:xfrm>
                    <a:prstGeom prst="rect">
                      <a:avLst/>
                    </a:prstGeom>
                    <a:noFill/>
                    <a:ln w="9525">
                      <a:noFill/>
                      <a:miter lim="800000"/>
                      <a:headEnd/>
                      <a:tailEnd/>
                    </a:ln>
                  </pic:spPr>
                </pic:pic>
              </a:graphicData>
            </a:graphic>
          </wp:inline>
        </w:drawing>
      </w:r>
    </w:p>
    <w:p w:rsidR="00A0195D" w:rsidRPr="00B23637" w:rsidRDefault="00A0195D" w:rsidP="007714B6">
      <w:pPr>
        <w:jc w:val="center"/>
        <w:rPr>
          <w:rFonts w:ascii="Times New Roman" w:hAnsi="Times New Roman" w:cs="Times New Roman"/>
          <w:sz w:val="14"/>
          <w:szCs w:val="14"/>
        </w:rPr>
      </w:pPr>
      <w:r w:rsidRPr="00B23637">
        <w:rPr>
          <w:rFonts w:ascii="Times New Roman" w:hAnsi="Times New Roman" w:cs="Times New Roman"/>
          <w:sz w:val="14"/>
          <w:szCs w:val="14"/>
        </w:rPr>
        <w:t>CAPACITACION   SOBRE  MANEJO  DE  PLAGAS  Y ENFERMEDADES  EN  CACAO</w:t>
      </w:r>
    </w:p>
    <w:p w:rsidR="00A0195D" w:rsidRPr="00CA56A1" w:rsidRDefault="00A0195D" w:rsidP="007714B6">
      <w:pPr>
        <w:jc w:val="center"/>
        <w:rPr>
          <w:rFonts w:ascii="Times New Roman" w:hAnsi="Times New Roman" w:cs="Times New Roman"/>
          <w:b/>
          <w:bCs/>
          <w:sz w:val="24"/>
          <w:szCs w:val="24"/>
        </w:rPr>
      </w:pP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ENTREGA  DE POLLOS  Y  ALIMENTO  CONCENTRADO  A BENEFICIARIOS DEL  CONVENIO  FUPAC  ANDI   Y ALCALDIA  MUNICIPAL</w:t>
      </w:r>
    </w:p>
    <w:p w:rsidR="00A0195D" w:rsidRPr="00CA56A1" w:rsidRDefault="00A0195D" w:rsidP="007714B6">
      <w:pPr>
        <w:rPr>
          <w:rFonts w:ascii="Times New Roman" w:hAnsi="Times New Roman" w:cs="Times New Roman"/>
          <w:b/>
          <w:bCs/>
          <w:sz w:val="24"/>
          <w:szCs w:val="24"/>
        </w:rPr>
      </w:pPr>
    </w:p>
    <w:p w:rsidR="00A0195D" w:rsidRPr="00CA56A1" w:rsidRDefault="000B5CB0" w:rsidP="00473DD4">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2034540" cy="1466215"/>
            <wp:effectExtent l="19050" t="0" r="3810" b="0"/>
            <wp:docPr id="143" name="Imagen 452" descr="DSC09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2" descr="DSC09048"/>
                    <pic:cNvPicPr>
                      <a:picLocks noChangeAspect="1" noChangeArrowheads="1"/>
                    </pic:cNvPicPr>
                  </pic:nvPicPr>
                  <pic:blipFill>
                    <a:blip r:embed="rId155"/>
                    <a:srcRect/>
                    <a:stretch>
                      <a:fillRect/>
                    </a:stretch>
                  </pic:blipFill>
                  <pic:spPr bwMode="auto">
                    <a:xfrm>
                      <a:off x="0" y="0"/>
                      <a:ext cx="2034540" cy="1466215"/>
                    </a:xfrm>
                    <a:prstGeom prst="rect">
                      <a:avLst/>
                    </a:prstGeom>
                    <a:noFill/>
                    <a:ln w="9525">
                      <a:noFill/>
                      <a:miter lim="800000"/>
                      <a:headEnd/>
                      <a:tailEnd/>
                    </a:ln>
                  </pic:spPr>
                </pic:pic>
              </a:graphicData>
            </a:graphic>
          </wp:inline>
        </w:drawing>
      </w:r>
    </w:p>
    <w:p w:rsidR="00A0195D" w:rsidRPr="00CA56A1" w:rsidRDefault="00A0195D" w:rsidP="001D1CFF">
      <w:pPr>
        <w:spacing w:after="0" w:line="240" w:lineRule="auto"/>
        <w:rPr>
          <w:rFonts w:ascii="Times New Roman" w:hAnsi="Times New Roman" w:cs="Times New Roman"/>
          <w:b/>
          <w:bCs/>
          <w:sz w:val="24"/>
          <w:szCs w:val="24"/>
        </w:rPr>
      </w:pPr>
      <w:r w:rsidRPr="00CA56A1">
        <w:rPr>
          <w:rFonts w:ascii="Times New Roman" w:hAnsi="Times New Roman" w:cs="Times New Roman"/>
          <w:b/>
          <w:bCs/>
          <w:sz w:val="24"/>
          <w:szCs w:val="24"/>
        </w:rPr>
        <w:t xml:space="preserve">EJE </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Entorno  Saludable</w:t>
      </w:r>
    </w:p>
    <w:p w:rsidR="00A0195D" w:rsidRPr="00CA56A1" w:rsidRDefault="00A0195D" w:rsidP="001D1CFF">
      <w:pPr>
        <w:spacing w:after="0" w:line="240" w:lineRule="auto"/>
        <w:rPr>
          <w:rFonts w:ascii="Times New Roman" w:hAnsi="Times New Roman" w:cs="Times New Roman"/>
          <w:b/>
          <w:bCs/>
          <w:sz w:val="24"/>
          <w:szCs w:val="24"/>
        </w:rPr>
      </w:pPr>
      <w:r w:rsidRPr="00CA56A1">
        <w:rPr>
          <w:rFonts w:ascii="Times New Roman" w:hAnsi="Times New Roman" w:cs="Times New Roman"/>
          <w:b/>
          <w:bCs/>
          <w:sz w:val="24"/>
          <w:szCs w:val="24"/>
        </w:rPr>
        <w:t>PROGRAMA</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Agenda  Ambiental Municipal</w:t>
      </w:r>
    </w:p>
    <w:p w:rsidR="00A0195D" w:rsidRPr="00CA56A1" w:rsidRDefault="00A0195D" w:rsidP="001D1CFF">
      <w:pPr>
        <w:spacing w:after="0" w:line="240" w:lineRule="auto"/>
        <w:rPr>
          <w:rFonts w:ascii="Times New Roman" w:hAnsi="Times New Roman" w:cs="Times New Roman"/>
          <w:b/>
          <w:bCs/>
          <w:sz w:val="24"/>
          <w:szCs w:val="24"/>
        </w:rPr>
      </w:pPr>
      <w:r w:rsidRPr="00CA56A1">
        <w:rPr>
          <w:rFonts w:ascii="Times New Roman" w:hAnsi="Times New Roman" w:cs="Times New Roman"/>
          <w:b/>
          <w:bCs/>
          <w:sz w:val="24"/>
          <w:szCs w:val="24"/>
        </w:rPr>
        <w:t>SUBPROGRAMA</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Nuestros  humedales</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Control de  ruido</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Educación ambiental</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Control  de quema de caña</w:t>
      </w:r>
    </w:p>
    <w:p w:rsidR="00A0195D" w:rsidRPr="00CA56A1" w:rsidRDefault="00A0195D" w:rsidP="001D1CFF">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Reforestación  y  conservación de cuencas hidrográficas</w:t>
      </w:r>
    </w:p>
    <w:p w:rsidR="00A0195D" w:rsidRPr="00CA56A1" w:rsidRDefault="00A0195D" w:rsidP="001D1CFF">
      <w:pPr>
        <w:spacing w:after="0" w:line="240" w:lineRule="auto"/>
        <w:rPr>
          <w:rFonts w:ascii="Times New Roman" w:hAnsi="Times New Roman" w:cs="Times New Roman"/>
          <w:sz w:val="24"/>
          <w:szCs w:val="24"/>
        </w:rPr>
      </w:pPr>
    </w:p>
    <w:p w:rsidR="00A0195D" w:rsidRPr="00CA56A1" w:rsidRDefault="00A0195D" w:rsidP="001D1CFF">
      <w:pPr>
        <w:spacing w:after="0"/>
        <w:rPr>
          <w:rFonts w:ascii="Times New Roman" w:hAnsi="Times New Roman" w:cs="Times New Roman"/>
          <w:b/>
          <w:bCs/>
          <w:sz w:val="24"/>
          <w:szCs w:val="24"/>
        </w:rPr>
      </w:pPr>
      <w:r w:rsidRPr="00CA56A1">
        <w:rPr>
          <w:rFonts w:ascii="Times New Roman" w:hAnsi="Times New Roman" w:cs="Times New Roman"/>
          <w:b/>
          <w:bCs/>
          <w:sz w:val="24"/>
          <w:szCs w:val="24"/>
        </w:rPr>
        <w:t xml:space="preserve">CONVENIOS   INTERINSTITUCIONALES   SECTOR  MEDIO  AMBIENTE  </w:t>
      </w:r>
    </w:p>
    <w:p w:rsidR="00A0195D" w:rsidRPr="00CA56A1" w:rsidRDefault="000B5CB0" w:rsidP="007714B6">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93715" cy="1235710"/>
            <wp:effectExtent l="19050" t="0" r="6985"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56"/>
                    <a:srcRect/>
                    <a:stretch>
                      <a:fillRect/>
                    </a:stretch>
                  </pic:blipFill>
                  <pic:spPr bwMode="auto">
                    <a:xfrm>
                      <a:off x="0" y="0"/>
                      <a:ext cx="5593715" cy="1235710"/>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b/>
          <w:bCs/>
          <w:sz w:val="24"/>
          <w:szCs w:val="24"/>
        </w:rPr>
      </w:pPr>
      <w:r w:rsidRPr="00CA56A1">
        <w:rPr>
          <w:rFonts w:ascii="Times New Roman" w:hAnsi="Times New Roman" w:cs="Times New Roman"/>
          <w:sz w:val="24"/>
          <w:szCs w:val="24"/>
        </w:rPr>
        <w:t xml:space="preserve">                                                </w:t>
      </w:r>
      <w:r w:rsidRPr="00CA56A1">
        <w:rPr>
          <w:rFonts w:ascii="Times New Roman" w:hAnsi="Times New Roman" w:cs="Times New Roman"/>
          <w:b/>
          <w:bCs/>
          <w:sz w:val="24"/>
          <w:szCs w:val="24"/>
        </w:rPr>
        <w:t xml:space="preserve">                                                        </w:t>
      </w:r>
    </w:p>
    <w:p w:rsidR="00A0195D" w:rsidRPr="00CA56A1" w:rsidRDefault="000B5CB0" w:rsidP="007714B6">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1787525" cy="1268730"/>
            <wp:effectExtent l="19050" t="0" r="3175" b="0"/>
            <wp:docPr id="145" name="Imagen 453" descr="DSC07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3" descr="DSC07767"/>
                    <pic:cNvPicPr>
                      <a:picLocks noChangeAspect="1" noChangeArrowheads="1"/>
                    </pic:cNvPicPr>
                  </pic:nvPicPr>
                  <pic:blipFill>
                    <a:blip r:embed="rId157"/>
                    <a:srcRect/>
                    <a:stretch>
                      <a:fillRect/>
                    </a:stretch>
                  </pic:blipFill>
                  <pic:spPr bwMode="auto">
                    <a:xfrm>
                      <a:off x="0" y="0"/>
                      <a:ext cx="1787525" cy="126873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b/>
          <w:bCs/>
          <w:noProof/>
          <w:sz w:val="24"/>
          <w:szCs w:val="24"/>
        </w:rPr>
        <w:drawing>
          <wp:inline distT="0" distB="0" distL="0" distR="0">
            <wp:extent cx="1812290" cy="1318260"/>
            <wp:effectExtent l="19050" t="0" r="0" b="0"/>
            <wp:docPr id="146" name="Imagen 454" descr="DSC09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4" descr="DSC09453"/>
                    <pic:cNvPicPr>
                      <a:picLocks noChangeAspect="1" noChangeArrowheads="1"/>
                    </pic:cNvPicPr>
                  </pic:nvPicPr>
                  <pic:blipFill>
                    <a:blip r:embed="rId158"/>
                    <a:srcRect/>
                    <a:stretch>
                      <a:fillRect/>
                    </a:stretch>
                  </pic:blipFill>
                  <pic:spPr bwMode="auto">
                    <a:xfrm>
                      <a:off x="0" y="0"/>
                      <a:ext cx="1812290" cy="1318260"/>
                    </a:xfrm>
                    <a:prstGeom prst="rect">
                      <a:avLst/>
                    </a:prstGeom>
                    <a:noFill/>
                    <a:ln w="9525">
                      <a:noFill/>
                      <a:miter lim="800000"/>
                      <a:headEnd/>
                      <a:tailEnd/>
                    </a:ln>
                  </pic:spPr>
                </pic:pic>
              </a:graphicData>
            </a:graphic>
          </wp:inline>
        </w:drawing>
      </w:r>
    </w:p>
    <w:p w:rsidR="00A0195D" w:rsidRPr="00A9606A" w:rsidRDefault="00A0195D" w:rsidP="007714B6">
      <w:pPr>
        <w:rPr>
          <w:rFonts w:ascii="Times New Roman" w:hAnsi="Times New Roman" w:cs="Times New Roman"/>
          <w:sz w:val="14"/>
          <w:szCs w:val="14"/>
        </w:rPr>
      </w:pPr>
      <w:r w:rsidRPr="00A9606A">
        <w:rPr>
          <w:rFonts w:ascii="Times New Roman" w:hAnsi="Times New Roman" w:cs="Times New Roman"/>
          <w:sz w:val="14"/>
          <w:szCs w:val="14"/>
        </w:rPr>
        <w:t>Humedal  El Chuchal</w:t>
      </w:r>
      <w:r w:rsidRPr="00A9606A">
        <w:rPr>
          <w:rFonts w:ascii="Times New Roman" w:hAnsi="Times New Roman" w:cs="Times New Roman"/>
          <w:sz w:val="14"/>
          <w:szCs w:val="14"/>
        </w:rPr>
        <w:tab/>
      </w:r>
      <w:r w:rsidRPr="00A9606A">
        <w:rPr>
          <w:rFonts w:ascii="Times New Roman" w:hAnsi="Times New Roman" w:cs="Times New Roman"/>
          <w:sz w:val="14"/>
          <w:szCs w:val="14"/>
        </w:rPr>
        <w:tab/>
      </w:r>
      <w:r w:rsidRPr="00A9606A">
        <w:rPr>
          <w:rFonts w:ascii="Times New Roman" w:hAnsi="Times New Roman" w:cs="Times New Roman"/>
          <w:sz w:val="14"/>
          <w:szCs w:val="14"/>
        </w:rPr>
        <w:tab/>
      </w:r>
      <w:r w:rsidRPr="00A9606A">
        <w:rPr>
          <w:rFonts w:ascii="Times New Roman" w:hAnsi="Times New Roman" w:cs="Times New Roman"/>
          <w:sz w:val="14"/>
          <w:szCs w:val="14"/>
        </w:rPr>
        <w:tab/>
      </w:r>
      <w:r w:rsidRPr="00A9606A">
        <w:rPr>
          <w:rFonts w:ascii="Times New Roman" w:hAnsi="Times New Roman" w:cs="Times New Roman"/>
          <w:sz w:val="14"/>
          <w:szCs w:val="14"/>
        </w:rPr>
        <w:tab/>
      </w:r>
      <w:r w:rsidRPr="00A9606A">
        <w:rPr>
          <w:rFonts w:ascii="Times New Roman" w:hAnsi="Times New Roman" w:cs="Times New Roman"/>
          <w:sz w:val="14"/>
          <w:szCs w:val="14"/>
        </w:rPr>
        <w:tab/>
        <w:t>Reforestación  De  La Fuente  Hídrica  Tabla</w:t>
      </w:r>
    </w:p>
    <w:p w:rsidR="00A0195D" w:rsidRPr="00CA56A1" w:rsidRDefault="000B5CB0" w:rsidP="007714B6">
      <w:pP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5593715" cy="1647825"/>
            <wp:effectExtent l="19050" t="0" r="6985" b="0"/>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59"/>
                    <a:srcRect/>
                    <a:stretch>
                      <a:fillRect/>
                    </a:stretch>
                  </pic:blipFill>
                  <pic:spPr bwMode="auto">
                    <a:xfrm>
                      <a:off x="0" y="0"/>
                      <a:ext cx="5593715" cy="1647825"/>
                    </a:xfrm>
                    <a:prstGeom prst="rect">
                      <a:avLst/>
                    </a:prstGeom>
                    <a:noFill/>
                    <a:ln w="9525">
                      <a:noFill/>
                      <a:miter lim="800000"/>
                      <a:headEnd/>
                      <a:tailEnd/>
                    </a:ln>
                  </pic:spPr>
                </pic:pic>
              </a:graphicData>
            </a:graphic>
          </wp:inline>
        </w:drawing>
      </w:r>
    </w:p>
    <w:p w:rsidR="00A0195D" w:rsidRPr="00CA56A1" w:rsidRDefault="000B5CB0" w:rsidP="008F0A98">
      <w:pPr>
        <w:jc w:val="cente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2685415" cy="1647825"/>
            <wp:effectExtent l="19050" t="0" r="635" b="0"/>
            <wp:docPr id="148" name="Imagen 455" descr="DSC07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5" descr="DSC07895"/>
                    <pic:cNvPicPr>
                      <a:picLocks noChangeAspect="1" noChangeArrowheads="1"/>
                    </pic:cNvPicPr>
                  </pic:nvPicPr>
                  <pic:blipFill>
                    <a:blip r:embed="rId160"/>
                    <a:srcRect/>
                    <a:stretch>
                      <a:fillRect/>
                    </a:stretch>
                  </pic:blipFill>
                  <pic:spPr bwMode="auto">
                    <a:xfrm>
                      <a:off x="0" y="0"/>
                      <a:ext cx="2685415" cy="1647825"/>
                    </a:xfrm>
                    <a:prstGeom prst="rect">
                      <a:avLst/>
                    </a:prstGeom>
                    <a:noFill/>
                    <a:ln w="9525">
                      <a:noFill/>
                      <a:miter lim="800000"/>
                      <a:headEnd/>
                      <a:tailEnd/>
                    </a:ln>
                  </pic:spPr>
                </pic:pic>
              </a:graphicData>
            </a:graphic>
          </wp:inline>
        </w:drawing>
      </w:r>
    </w:p>
    <w:p w:rsidR="00A0195D" w:rsidRPr="00CA56A1" w:rsidRDefault="00A0195D" w:rsidP="007714B6">
      <w:pPr>
        <w:rPr>
          <w:rFonts w:ascii="Times New Roman" w:hAnsi="Times New Roman" w:cs="Times New Roman"/>
          <w:sz w:val="24"/>
          <w:szCs w:val="24"/>
        </w:rPr>
      </w:pPr>
      <w:r w:rsidRPr="00CA56A1">
        <w:rPr>
          <w:rFonts w:ascii="Times New Roman" w:hAnsi="Times New Roman" w:cs="Times New Roman"/>
          <w:b/>
          <w:bCs/>
          <w:sz w:val="24"/>
          <w:szCs w:val="24"/>
        </w:rPr>
        <w:t xml:space="preserve">                                                                   </w:t>
      </w:r>
      <w:r w:rsidRPr="00CA56A1">
        <w:rPr>
          <w:rFonts w:ascii="Times New Roman" w:hAnsi="Times New Roman" w:cs="Times New Roman"/>
          <w:sz w:val="24"/>
          <w:szCs w:val="24"/>
        </w:rPr>
        <w:t>VEREDA  CHALO</w:t>
      </w: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 xml:space="preserve"> AYUDA   ECONOMICA Y  ASISTENCIA  TECNICA    A PEQUEÑOS  PRODUCTORES  DEL MUNICIPIO </w:t>
      </w:r>
    </w:p>
    <w:p w:rsidR="00A0195D" w:rsidRPr="00CA56A1" w:rsidRDefault="000B5CB0" w:rsidP="007714B6">
      <w:pPr>
        <w:jc w:val="center"/>
        <w:rPr>
          <w:rFonts w:ascii="Times New Roman" w:hAnsi="Times New Roman" w:cs="Times New Roman"/>
          <w:b/>
          <w:bCs/>
          <w:sz w:val="24"/>
          <w:szCs w:val="24"/>
        </w:rPr>
      </w:pPr>
      <w:r>
        <w:rPr>
          <w:rFonts w:ascii="Times New Roman" w:hAnsi="Times New Roman" w:cs="Times New Roman"/>
          <w:noProof/>
          <w:sz w:val="24"/>
          <w:szCs w:val="24"/>
        </w:rPr>
        <w:lastRenderedPageBreak/>
        <w:drawing>
          <wp:inline distT="0" distB="0" distL="0" distR="0">
            <wp:extent cx="4827270" cy="1672590"/>
            <wp:effectExtent l="19050" t="0" r="0"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61"/>
                    <a:srcRect/>
                    <a:stretch>
                      <a:fillRect/>
                    </a:stretch>
                  </pic:blipFill>
                  <pic:spPr bwMode="auto">
                    <a:xfrm>
                      <a:off x="0" y="0"/>
                      <a:ext cx="4827270" cy="1672590"/>
                    </a:xfrm>
                    <a:prstGeom prst="rect">
                      <a:avLst/>
                    </a:prstGeom>
                    <a:noFill/>
                    <a:ln w="9525">
                      <a:noFill/>
                      <a:miter lim="800000"/>
                      <a:headEnd/>
                      <a:tailEnd/>
                    </a:ln>
                  </pic:spPr>
                </pic:pic>
              </a:graphicData>
            </a:graphic>
          </wp:inline>
        </w:drawing>
      </w:r>
    </w:p>
    <w:p w:rsidR="00A0195D" w:rsidRDefault="00A0195D" w:rsidP="007714B6">
      <w:pPr>
        <w:jc w:val="center"/>
        <w:rPr>
          <w:rFonts w:ascii="Times New Roman" w:hAnsi="Times New Roman" w:cs="Times New Roman"/>
          <w:b/>
          <w:bCs/>
          <w:sz w:val="24"/>
          <w:szCs w:val="24"/>
        </w:rPr>
      </w:pPr>
    </w:p>
    <w:p w:rsidR="00A0195D" w:rsidRDefault="00A0195D" w:rsidP="007714B6">
      <w:pPr>
        <w:jc w:val="center"/>
        <w:rPr>
          <w:rFonts w:ascii="Times New Roman" w:hAnsi="Times New Roman" w:cs="Times New Roman"/>
          <w:b/>
          <w:bCs/>
          <w:sz w:val="24"/>
          <w:szCs w:val="24"/>
        </w:rPr>
      </w:pPr>
    </w:p>
    <w:p w:rsidR="00A0195D" w:rsidRDefault="00A0195D" w:rsidP="007714B6">
      <w:pPr>
        <w:jc w:val="center"/>
        <w:rPr>
          <w:rFonts w:ascii="Times New Roman" w:hAnsi="Times New Roman" w:cs="Times New Roman"/>
          <w:b/>
          <w:bCs/>
          <w:sz w:val="24"/>
          <w:szCs w:val="24"/>
        </w:rPr>
      </w:pPr>
    </w:p>
    <w:p w:rsidR="00A0195D" w:rsidRDefault="00A0195D" w:rsidP="007714B6">
      <w:pPr>
        <w:jc w:val="center"/>
        <w:rPr>
          <w:rFonts w:ascii="Times New Roman" w:hAnsi="Times New Roman" w:cs="Times New Roman"/>
          <w:b/>
          <w:bCs/>
          <w:sz w:val="24"/>
          <w:szCs w:val="24"/>
        </w:rPr>
      </w:pPr>
    </w:p>
    <w:p w:rsidR="00A0195D" w:rsidRDefault="00A0195D" w:rsidP="007714B6">
      <w:pPr>
        <w:jc w:val="center"/>
        <w:rPr>
          <w:rFonts w:ascii="Times New Roman" w:hAnsi="Times New Roman" w:cs="Times New Roman"/>
          <w:b/>
          <w:bCs/>
          <w:sz w:val="24"/>
          <w:szCs w:val="24"/>
        </w:rPr>
      </w:pPr>
    </w:p>
    <w:p w:rsidR="00A0195D" w:rsidRPr="00CA56A1" w:rsidRDefault="00A0195D" w:rsidP="007714B6">
      <w:pPr>
        <w:jc w:val="center"/>
        <w:rPr>
          <w:rFonts w:ascii="Times New Roman" w:hAnsi="Times New Roman" w:cs="Times New Roman"/>
          <w:b/>
          <w:bCs/>
          <w:sz w:val="24"/>
          <w:szCs w:val="24"/>
        </w:rPr>
      </w:pPr>
      <w:r w:rsidRPr="00CA56A1">
        <w:rPr>
          <w:rFonts w:ascii="Times New Roman" w:hAnsi="Times New Roman" w:cs="Times New Roman"/>
          <w:b/>
          <w:bCs/>
          <w:sz w:val="24"/>
          <w:szCs w:val="24"/>
        </w:rPr>
        <w:t>FORTALECIMIENTO  A PEQUEÑOS  PRODUCTORES   A TRAVES  DE LA  ENTREGA  DE  SEMILLA DE  MAIZ  Y FRIJOL.</w:t>
      </w:r>
    </w:p>
    <w:p w:rsidR="00A0195D" w:rsidRPr="00CA56A1" w:rsidRDefault="000B5CB0" w:rsidP="007714B6">
      <w:pPr>
        <w:jc w:val="cente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5568950" cy="2388870"/>
            <wp:effectExtent l="19050" t="0" r="0" b="0"/>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62"/>
                    <a:srcRect/>
                    <a:stretch>
                      <a:fillRect/>
                    </a:stretch>
                  </pic:blipFill>
                  <pic:spPr bwMode="auto">
                    <a:xfrm>
                      <a:off x="0" y="0"/>
                      <a:ext cx="5568950" cy="2388870"/>
                    </a:xfrm>
                    <a:prstGeom prst="rect">
                      <a:avLst/>
                    </a:prstGeom>
                    <a:noFill/>
                    <a:ln w="9525">
                      <a:noFill/>
                      <a:miter lim="800000"/>
                      <a:headEnd/>
                      <a:tailEnd/>
                    </a:ln>
                  </pic:spPr>
                </pic:pic>
              </a:graphicData>
            </a:graphic>
          </wp:inline>
        </w:drawing>
      </w:r>
    </w:p>
    <w:p w:rsidR="00A0195D" w:rsidRDefault="00A0195D" w:rsidP="00A9606A">
      <w:pPr>
        <w:jc w:val="center"/>
        <w:rPr>
          <w:rFonts w:ascii="Times New Roman" w:hAnsi="Times New Roman" w:cs="Times New Roman"/>
          <w:b/>
          <w:bCs/>
          <w:sz w:val="24"/>
          <w:szCs w:val="24"/>
        </w:rPr>
      </w:pPr>
    </w:p>
    <w:p w:rsidR="00A0195D" w:rsidRPr="00CA56A1" w:rsidRDefault="00A0195D" w:rsidP="00A9606A">
      <w:pPr>
        <w:jc w:val="center"/>
        <w:rPr>
          <w:rFonts w:ascii="Times New Roman" w:hAnsi="Times New Roman" w:cs="Times New Roman"/>
          <w:b/>
          <w:bCs/>
          <w:sz w:val="24"/>
          <w:szCs w:val="24"/>
        </w:rPr>
      </w:pPr>
      <w:r w:rsidRPr="00CA56A1">
        <w:rPr>
          <w:rFonts w:ascii="Times New Roman" w:hAnsi="Times New Roman" w:cs="Times New Roman"/>
          <w:b/>
          <w:bCs/>
          <w:sz w:val="24"/>
          <w:szCs w:val="24"/>
        </w:rPr>
        <w:t>AYUDA PROCTO  PISCICOLA  SECTOR   URBANO</w:t>
      </w:r>
    </w:p>
    <w:p w:rsidR="00A0195D" w:rsidRPr="00CA56A1" w:rsidRDefault="000B5CB0" w:rsidP="00A9606A">
      <w:pPr>
        <w:jc w:val="center"/>
        <w:rPr>
          <w:rFonts w:ascii="Times New Roman" w:hAnsi="Times New Roman" w:cs="Times New Roman"/>
          <w:b/>
          <w:bCs/>
          <w:sz w:val="24"/>
          <w:szCs w:val="24"/>
        </w:rPr>
      </w:pPr>
      <w:r>
        <w:rPr>
          <w:rFonts w:ascii="Times New Roman" w:hAnsi="Times New Roman" w:cs="Times New Roman"/>
          <w:noProof/>
          <w:sz w:val="24"/>
          <w:szCs w:val="24"/>
        </w:rPr>
        <w:lastRenderedPageBreak/>
        <w:drawing>
          <wp:inline distT="0" distB="0" distL="0" distR="0">
            <wp:extent cx="4827270" cy="1696720"/>
            <wp:effectExtent l="19050" t="0" r="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63"/>
                    <a:srcRect/>
                    <a:stretch>
                      <a:fillRect/>
                    </a:stretch>
                  </pic:blipFill>
                  <pic:spPr bwMode="auto">
                    <a:xfrm>
                      <a:off x="0" y="0"/>
                      <a:ext cx="4827270" cy="1696720"/>
                    </a:xfrm>
                    <a:prstGeom prst="rect">
                      <a:avLst/>
                    </a:prstGeom>
                    <a:noFill/>
                    <a:ln w="9525">
                      <a:noFill/>
                      <a:miter lim="800000"/>
                      <a:headEnd/>
                      <a:tailEnd/>
                    </a:ln>
                  </pic:spPr>
                </pic:pic>
              </a:graphicData>
            </a:graphic>
          </wp:inline>
        </w:drawing>
      </w:r>
    </w:p>
    <w:p w:rsidR="00A0195D" w:rsidRPr="00CA56A1" w:rsidRDefault="000B5CB0" w:rsidP="00A9606A">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2026285" cy="1235710"/>
            <wp:effectExtent l="19050" t="0" r="0" b="0"/>
            <wp:docPr id="152" name="Imagen 458" descr="DSC09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8" descr="DSC09044"/>
                    <pic:cNvPicPr>
                      <a:picLocks noChangeAspect="1" noChangeArrowheads="1"/>
                    </pic:cNvPicPr>
                  </pic:nvPicPr>
                  <pic:blipFill>
                    <a:blip r:embed="rId164"/>
                    <a:srcRect/>
                    <a:stretch>
                      <a:fillRect/>
                    </a:stretch>
                  </pic:blipFill>
                  <pic:spPr bwMode="auto">
                    <a:xfrm>
                      <a:off x="0" y="0"/>
                      <a:ext cx="2026285" cy="1235710"/>
                    </a:xfrm>
                    <a:prstGeom prst="rect">
                      <a:avLst/>
                    </a:prstGeom>
                    <a:noFill/>
                    <a:ln w="9525">
                      <a:noFill/>
                      <a:miter lim="800000"/>
                      <a:headEnd/>
                      <a:tailEnd/>
                    </a:ln>
                  </pic:spPr>
                </pic:pic>
              </a:graphicData>
            </a:graphic>
          </wp:inline>
        </w:drawing>
      </w:r>
    </w:p>
    <w:p w:rsidR="00A0195D" w:rsidRDefault="00A0195D" w:rsidP="00A9606A">
      <w:pPr>
        <w:jc w:val="center"/>
        <w:rPr>
          <w:rFonts w:ascii="Times New Roman" w:hAnsi="Times New Roman" w:cs="Times New Roman"/>
          <w:sz w:val="14"/>
          <w:szCs w:val="14"/>
        </w:rPr>
      </w:pPr>
      <w:r w:rsidRPr="00A9606A">
        <w:rPr>
          <w:rFonts w:ascii="Times New Roman" w:hAnsi="Times New Roman" w:cs="Times New Roman"/>
          <w:sz w:val="14"/>
          <w:szCs w:val="14"/>
        </w:rPr>
        <w:t>Jornadas  De Vacunación    Sector  De Quiebra  Patas</w:t>
      </w:r>
    </w:p>
    <w:p w:rsidR="00A0195D" w:rsidRPr="00A9606A" w:rsidRDefault="00A0195D" w:rsidP="00A9606A">
      <w:pPr>
        <w:jc w:val="center"/>
        <w:rPr>
          <w:rFonts w:ascii="Times New Roman" w:hAnsi="Times New Roman" w:cs="Times New Roman"/>
          <w:sz w:val="14"/>
          <w:szCs w:val="14"/>
        </w:rPr>
      </w:pPr>
    </w:p>
    <w:p w:rsidR="00A0195D" w:rsidRPr="00CA56A1" w:rsidRDefault="00A0195D" w:rsidP="007714B6">
      <w:pPr>
        <w:spacing w:after="0" w:line="240" w:lineRule="auto"/>
        <w:rPr>
          <w:rFonts w:ascii="Times New Roman" w:hAnsi="Times New Roman" w:cs="Times New Roman"/>
          <w:sz w:val="24"/>
          <w:szCs w:val="24"/>
        </w:rPr>
      </w:pPr>
    </w:p>
    <w:p w:rsidR="00A0195D" w:rsidRPr="00CA56A1" w:rsidRDefault="000B5CB0" w:rsidP="007714B6">
      <w:pPr>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321935" cy="6746875"/>
            <wp:effectExtent l="19050" t="0" r="0" b="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65"/>
                    <a:srcRect/>
                    <a:stretch>
                      <a:fillRect/>
                    </a:stretch>
                  </pic:blipFill>
                  <pic:spPr bwMode="auto">
                    <a:xfrm>
                      <a:off x="0" y="0"/>
                      <a:ext cx="5321935" cy="6746875"/>
                    </a:xfrm>
                    <a:prstGeom prst="rect">
                      <a:avLst/>
                    </a:prstGeom>
                    <a:noFill/>
                    <a:ln w="9525">
                      <a:noFill/>
                      <a:miter lim="800000"/>
                      <a:headEnd/>
                      <a:tailEnd/>
                    </a:ln>
                  </pic:spPr>
                </pic:pic>
              </a:graphicData>
            </a:graphic>
          </wp:inline>
        </w:drawing>
      </w: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17135" cy="6911340"/>
            <wp:effectExtent l="19050" t="0" r="0"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66"/>
                    <a:srcRect/>
                    <a:stretch>
                      <a:fillRect/>
                    </a:stretch>
                  </pic:blipFill>
                  <pic:spPr bwMode="auto">
                    <a:xfrm>
                      <a:off x="0" y="0"/>
                      <a:ext cx="5017135" cy="6911340"/>
                    </a:xfrm>
                    <a:prstGeom prst="rect">
                      <a:avLst/>
                    </a:prstGeom>
                    <a:noFill/>
                    <a:ln w="9525">
                      <a:noFill/>
                      <a:miter lim="800000"/>
                      <a:headEnd/>
                      <a:tailEnd/>
                    </a:ln>
                  </pic:spPr>
                </pic:pic>
              </a:graphicData>
            </a:graphic>
          </wp:inline>
        </w:drawing>
      </w: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93715" cy="7051675"/>
            <wp:effectExtent l="19050" t="0" r="6985" b="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7"/>
                    <a:srcRect/>
                    <a:stretch>
                      <a:fillRect/>
                    </a:stretch>
                  </pic:blipFill>
                  <pic:spPr bwMode="auto">
                    <a:xfrm>
                      <a:off x="0" y="0"/>
                      <a:ext cx="5593715" cy="7051675"/>
                    </a:xfrm>
                    <a:prstGeom prst="rect">
                      <a:avLst/>
                    </a:prstGeom>
                    <a:noFill/>
                    <a:ln w="9525">
                      <a:noFill/>
                      <a:miter lim="800000"/>
                      <a:headEnd/>
                      <a:tailEnd/>
                    </a:ln>
                  </pic:spPr>
                </pic:pic>
              </a:graphicData>
            </a:graphic>
          </wp:inline>
        </w:drawing>
      </w: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93715" cy="7018655"/>
            <wp:effectExtent l="19050" t="0" r="6985" b="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68"/>
                    <a:srcRect/>
                    <a:stretch>
                      <a:fillRect/>
                    </a:stretch>
                  </pic:blipFill>
                  <pic:spPr bwMode="auto">
                    <a:xfrm>
                      <a:off x="0" y="0"/>
                      <a:ext cx="5593715" cy="7018655"/>
                    </a:xfrm>
                    <a:prstGeom prst="rect">
                      <a:avLst/>
                    </a:prstGeom>
                    <a:noFill/>
                    <a:ln w="9525">
                      <a:noFill/>
                      <a:miter lim="800000"/>
                      <a:headEnd/>
                      <a:tailEnd/>
                    </a:ln>
                  </pic:spPr>
                </pic:pic>
              </a:graphicData>
            </a:graphic>
          </wp:inline>
        </w:drawing>
      </w: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93715" cy="6861810"/>
            <wp:effectExtent l="19050" t="0" r="6985" b="0"/>
            <wp:docPr id="15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169"/>
                    <a:srcRect/>
                    <a:stretch>
                      <a:fillRect/>
                    </a:stretch>
                  </pic:blipFill>
                  <pic:spPr bwMode="auto">
                    <a:xfrm>
                      <a:off x="0" y="0"/>
                      <a:ext cx="5593715" cy="6861810"/>
                    </a:xfrm>
                    <a:prstGeom prst="rect">
                      <a:avLst/>
                    </a:prstGeom>
                    <a:noFill/>
                    <a:ln w="9525">
                      <a:noFill/>
                      <a:miter lim="800000"/>
                      <a:headEnd/>
                      <a:tailEnd/>
                    </a:ln>
                  </pic:spPr>
                </pic:pic>
              </a:graphicData>
            </a:graphic>
          </wp:inline>
        </w:drawing>
      </w:r>
    </w:p>
    <w:p w:rsidR="00A0195D" w:rsidRPr="00CA56A1" w:rsidRDefault="00A0195D" w:rsidP="00E0738E">
      <w:pPr>
        <w:rPr>
          <w:rFonts w:ascii="Times New Roman" w:hAnsi="Times New Roman" w:cs="Times New Roman"/>
          <w:sz w:val="24"/>
          <w:szCs w:val="24"/>
        </w:rPr>
      </w:pP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593715" cy="4003675"/>
            <wp:effectExtent l="19050" t="0" r="6985"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70"/>
                    <a:srcRect/>
                    <a:stretch>
                      <a:fillRect/>
                    </a:stretch>
                  </pic:blipFill>
                  <pic:spPr bwMode="auto">
                    <a:xfrm>
                      <a:off x="0" y="0"/>
                      <a:ext cx="5593715" cy="4003675"/>
                    </a:xfrm>
                    <a:prstGeom prst="rect">
                      <a:avLst/>
                    </a:prstGeom>
                    <a:noFill/>
                    <a:ln w="9525">
                      <a:noFill/>
                      <a:miter lim="800000"/>
                      <a:headEnd/>
                      <a:tailEnd/>
                    </a:ln>
                  </pic:spPr>
                </pic:pic>
              </a:graphicData>
            </a:graphic>
          </wp:inline>
        </w:drawing>
      </w: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11165" cy="659130"/>
            <wp:effectExtent l="19050" t="0" r="0" b="0"/>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71"/>
                    <a:srcRect/>
                    <a:stretch>
                      <a:fillRect/>
                    </a:stretch>
                  </pic:blipFill>
                  <pic:spPr bwMode="auto">
                    <a:xfrm>
                      <a:off x="0" y="0"/>
                      <a:ext cx="5511165" cy="659130"/>
                    </a:xfrm>
                    <a:prstGeom prst="rect">
                      <a:avLst/>
                    </a:prstGeom>
                    <a:noFill/>
                    <a:ln w="9525">
                      <a:noFill/>
                      <a:miter lim="800000"/>
                      <a:headEnd/>
                      <a:tailEnd/>
                    </a:ln>
                  </pic:spPr>
                </pic:pic>
              </a:graphicData>
            </a:graphic>
          </wp:inline>
        </w:drawing>
      </w:r>
    </w:p>
    <w:p w:rsidR="00A0195D" w:rsidRPr="00CA56A1" w:rsidRDefault="00A0195D" w:rsidP="00E0738E">
      <w:pPr>
        <w:rPr>
          <w:rFonts w:ascii="Times New Roman" w:hAnsi="Times New Roman" w:cs="Times New Roman"/>
          <w:sz w:val="24"/>
          <w:szCs w:val="24"/>
        </w:rPr>
      </w:pPr>
    </w:p>
    <w:p w:rsidR="00A0195D" w:rsidRPr="00CA56A1" w:rsidRDefault="00A0195D" w:rsidP="00E0738E">
      <w:pPr>
        <w:rPr>
          <w:rFonts w:ascii="Times New Roman" w:hAnsi="Times New Roman" w:cs="Times New Roman"/>
          <w:sz w:val="24"/>
          <w:szCs w:val="24"/>
        </w:rPr>
      </w:pPr>
    </w:p>
    <w:p w:rsidR="00A0195D" w:rsidRPr="00CA56A1" w:rsidRDefault="00A0195D" w:rsidP="00EB7C7E">
      <w:pPr>
        <w:pStyle w:val="cuerpotexto"/>
        <w:spacing w:line="360" w:lineRule="auto"/>
        <w:ind w:firstLine="0"/>
        <w:jc w:val="center"/>
        <w:rPr>
          <w:b/>
          <w:bCs/>
          <w:sz w:val="24"/>
          <w:szCs w:val="24"/>
        </w:rPr>
      </w:pPr>
    </w:p>
    <w:p w:rsidR="00A0195D" w:rsidRPr="00CA56A1" w:rsidRDefault="00A0195D" w:rsidP="00EB7C7E">
      <w:pPr>
        <w:pStyle w:val="cuerpotexto"/>
        <w:spacing w:line="360" w:lineRule="auto"/>
        <w:ind w:firstLine="0"/>
        <w:jc w:val="center"/>
        <w:rPr>
          <w:b/>
          <w:bCs/>
          <w:sz w:val="24"/>
          <w:szCs w:val="24"/>
        </w:rPr>
      </w:pPr>
    </w:p>
    <w:p w:rsidR="00A0195D" w:rsidRDefault="00A0195D" w:rsidP="00EB7C7E">
      <w:pPr>
        <w:pStyle w:val="cuerpotexto"/>
        <w:spacing w:line="360" w:lineRule="auto"/>
        <w:ind w:firstLine="0"/>
        <w:jc w:val="center"/>
        <w:rPr>
          <w:b/>
          <w:bCs/>
          <w:sz w:val="24"/>
          <w:szCs w:val="24"/>
        </w:rPr>
      </w:pPr>
    </w:p>
    <w:p w:rsidR="00A0195D" w:rsidRDefault="00A0195D" w:rsidP="00EB7C7E">
      <w:pPr>
        <w:pStyle w:val="cuerpotexto"/>
        <w:spacing w:line="360" w:lineRule="auto"/>
        <w:ind w:firstLine="0"/>
        <w:jc w:val="center"/>
        <w:rPr>
          <w:b/>
          <w:bCs/>
          <w:sz w:val="24"/>
          <w:szCs w:val="24"/>
        </w:rPr>
      </w:pPr>
    </w:p>
    <w:p w:rsidR="00A0195D" w:rsidRDefault="00A0195D" w:rsidP="00EB7C7E">
      <w:pPr>
        <w:pStyle w:val="cuerpotexto"/>
        <w:spacing w:line="360" w:lineRule="auto"/>
        <w:ind w:firstLine="0"/>
        <w:jc w:val="center"/>
        <w:rPr>
          <w:b/>
          <w:bCs/>
          <w:sz w:val="24"/>
          <w:szCs w:val="24"/>
        </w:rPr>
      </w:pPr>
    </w:p>
    <w:p w:rsidR="00A0195D" w:rsidRPr="00CA56A1" w:rsidRDefault="00A0195D" w:rsidP="00EB7C7E">
      <w:pPr>
        <w:pStyle w:val="cuerpotexto"/>
        <w:spacing w:line="360" w:lineRule="auto"/>
        <w:ind w:firstLine="0"/>
        <w:jc w:val="center"/>
        <w:rPr>
          <w:b/>
          <w:bCs/>
          <w:sz w:val="24"/>
          <w:szCs w:val="24"/>
        </w:rPr>
      </w:pPr>
    </w:p>
    <w:p w:rsidR="00A0195D" w:rsidRPr="00CA56A1" w:rsidRDefault="00A0195D" w:rsidP="003A2B71">
      <w:pPr>
        <w:rPr>
          <w:rFonts w:ascii="Times New Roman" w:hAnsi="Times New Roman" w:cs="Times New Roman"/>
          <w:b/>
          <w:bCs/>
          <w:sz w:val="24"/>
          <w:szCs w:val="24"/>
        </w:rPr>
      </w:pPr>
      <w:r>
        <w:rPr>
          <w:noProof/>
          <w:lang w:val="es-ES" w:eastAsia="es-ES"/>
        </w:rPr>
        <w:lastRenderedPageBreak/>
        <w:pict>
          <v:rect id="_x0000_s1040" style="position:absolute;margin-left:60pt;margin-top:44.25pt;width:547.5pt;height:68.25pt;flip:x;z-index:251659776;mso-wrap-distance-top:7.2pt;mso-wrap-distance-bottom:10.8pt;mso-position-horizontal-relative:page;mso-position-vertical-relative:page" o:allowincell="f" fillcolor="#9bbb59" stroked="f" strokecolor="white" strokeweight="1.5pt">
            <v:shadow on="t" color="#e36c0a" offset="-80pt,-36pt" offset2="-148pt,-60pt"/>
            <v:textbox style="mso-next-textbox:#_x0000_s1040" inset="36pt,0,10.8pt,0">
              <w:txbxContent>
                <w:p w:rsidR="00A0195D" w:rsidRPr="00933F26" w:rsidRDefault="00A0195D" w:rsidP="00933F26">
                  <w:pPr>
                    <w:pBdr>
                      <w:top w:val="single" w:sz="18" w:space="5" w:color="FFFFFF"/>
                      <w:left w:val="single" w:sz="18" w:space="10" w:color="FFFFFF"/>
                      <w:right w:val="single" w:sz="48" w:space="30" w:color="9BBB59"/>
                    </w:pBdr>
                    <w:rPr>
                      <w:rFonts w:ascii="Cambria" w:hAnsi="Cambria" w:cs="Cambria"/>
                      <w:i/>
                      <w:iCs/>
                      <w:sz w:val="36"/>
                      <w:szCs w:val="36"/>
                      <w:lang w:val="es-ES"/>
                    </w:rPr>
                  </w:pPr>
                  <w:r w:rsidRPr="00933F26">
                    <w:rPr>
                      <w:rFonts w:ascii="Cambria" w:hAnsi="Cambria" w:cs="Cambria"/>
                      <w:i/>
                      <w:iCs/>
                      <w:sz w:val="36"/>
                      <w:szCs w:val="36"/>
                      <w:highlight w:val="yellow"/>
                      <w:lang w:val="es-ES"/>
                    </w:rPr>
                    <w:t xml:space="preserve">SECRETARIA  DE PLANEACION, INFRAESTRUCTURA Y VIVIENDA </w:t>
                  </w:r>
                </w:p>
              </w:txbxContent>
            </v:textbox>
            <w10:wrap type="square" anchorx="page" anchory="page"/>
          </v:rect>
        </w:pict>
      </w:r>
    </w:p>
    <w:p w:rsidR="00A0195D" w:rsidRPr="00CA56A1" w:rsidRDefault="00A0195D" w:rsidP="005B1BFB">
      <w:pPr>
        <w:jc w:val="center"/>
        <w:rPr>
          <w:rFonts w:ascii="Times New Roman" w:hAnsi="Times New Roman" w:cs="Times New Roman"/>
          <w:b/>
          <w:bCs/>
          <w:sz w:val="24"/>
          <w:szCs w:val="24"/>
          <w:u w:val="single"/>
        </w:rPr>
      </w:pPr>
      <w:r w:rsidRPr="00CA56A1">
        <w:rPr>
          <w:rFonts w:ascii="Times New Roman" w:hAnsi="Times New Roman" w:cs="Times New Roman"/>
          <w:b/>
          <w:bCs/>
          <w:sz w:val="24"/>
          <w:szCs w:val="24"/>
          <w:u w:val="single"/>
        </w:rPr>
        <w:t>V I S I Ó N</w:t>
      </w:r>
    </w:p>
    <w:p w:rsidR="00A0195D" w:rsidRPr="00CA56A1" w:rsidRDefault="00A0195D" w:rsidP="005B1BFB">
      <w:pPr>
        <w:pStyle w:val="NormalWeb"/>
        <w:spacing w:before="0" w:beforeAutospacing="0" w:after="200" w:afterAutospacing="0"/>
        <w:jc w:val="both"/>
      </w:pPr>
      <w:r w:rsidRPr="00CA56A1">
        <w:t>La secretaria de planeación, infraestructura y vivienda del Municipio de Villa Rica Cauca, será líder de la región con recurso humano competente e infraestructura necesaria  siendo modelo de efectividad al concretar y darle coherencia a los planes de Ordenamiento Territorial y de Desarrollo mediante la focalización del gasto social y la asignación, ejecución, seguimiento y evaluación de las inversiones publicas por medio de programas y proyectos y posesionado como un Municipio promovedor del crecimiento y desarrollo sostenible de ciudades humanas con reglas claras de convivencia y habitabilidad donde el espacio publico es un elemento articulador y estructurarte, con principio del desarrollo sostenible, armónico e integral de forma participativa en cada porción del territorio de  acuerdo con las características física, ambientales, socioeconómicas y culturales.</w:t>
      </w:r>
    </w:p>
    <w:p w:rsidR="00A0195D" w:rsidRPr="00CA56A1" w:rsidRDefault="00A0195D" w:rsidP="005B1BFB">
      <w:pPr>
        <w:pStyle w:val="NormalWeb"/>
        <w:spacing w:before="0" w:beforeAutospacing="0" w:after="200" w:afterAutospacing="0"/>
        <w:jc w:val="both"/>
      </w:pPr>
      <w:r w:rsidRPr="00CA56A1">
        <w:t>Ser reconocida por la comunidad interna y externa como  la instancia de apoyo estadístico debido a que planea, gestiona y coordina las actividades de planeación  a través de precisar las metas y afinar las técnicas para alcanzarlas considerando el empleo de los recursos disponibles determinando los indispensables y promoviendo la adquisición de lo necesario para realizar las funciones inherentes a la dependencia</w:t>
      </w:r>
    </w:p>
    <w:p w:rsidR="00A0195D" w:rsidRPr="00CA56A1" w:rsidRDefault="00A0195D" w:rsidP="005B1BFB">
      <w:pPr>
        <w:pStyle w:val="NormalWeb"/>
        <w:spacing w:before="0" w:beforeAutospacing="0" w:after="200" w:afterAutospacing="0"/>
        <w:jc w:val="both"/>
      </w:pPr>
      <w:r w:rsidRPr="00CA56A1">
        <w:t xml:space="preserve">La Secretaría de Planeación del Municipio de Villa Rica,  tendrá como visión ser una Secretaría fortalecida en el desarrollo de procesos de planificación social, económica, territorial  y del medio ambiente, que direccione al Municipio  hacia una ciudad etnoeducadora, como enclave de una cultura afro, en el contexto regional, nacional e internacional, </w:t>
      </w:r>
    </w:p>
    <w:p w:rsidR="00A0195D" w:rsidRPr="00CA56A1" w:rsidRDefault="00A0195D" w:rsidP="005B1BFB">
      <w:pPr>
        <w:pStyle w:val="NormalWeb"/>
        <w:jc w:val="both"/>
      </w:pPr>
      <w:r w:rsidRPr="00CA56A1">
        <w:t>Villa Rica será un  municipio con mayor sentido de pertenencia entre la comunidad, con su tejido social fortalecido y  con mejores condiciones de bienestar social para todos, especialmente para los niños, niñas y jóvenes quienes tendrán una educación de calidad y pertinente, que los forme con ética para afrontar los retos del futuro.</w:t>
      </w:r>
    </w:p>
    <w:p w:rsidR="00A0195D" w:rsidRPr="00CA56A1" w:rsidRDefault="00A0195D" w:rsidP="005B1BFB">
      <w:pPr>
        <w:jc w:val="center"/>
        <w:rPr>
          <w:rFonts w:ascii="Times New Roman" w:hAnsi="Times New Roman" w:cs="Times New Roman"/>
          <w:b/>
          <w:bCs/>
          <w:sz w:val="24"/>
          <w:szCs w:val="24"/>
          <w:u w:val="single"/>
        </w:rPr>
      </w:pPr>
      <w:r w:rsidRPr="00CA56A1">
        <w:rPr>
          <w:rFonts w:ascii="Times New Roman" w:hAnsi="Times New Roman" w:cs="Times New Roman"/>
          <w:b/>
          <w:bCs/>
          <w:sz w:val="24"/>
          <w:szCs w:val="24"/>
          <w:u w:val="single"/>
        </w:rPr>
        <w:t xml:space="preserve">M I S I Ó N </w:t>
      </w:r>
    </w:p>
    <w:p w:rsidR="00A0195D" w:rsidRPr="00CA56A1" w:rsidRDefault="00A0195D" w:rsidP="003A2B71">
      <w:pPr>
        <w:rPr>
          <w:rFonts w:ascii="Times New Roman" w:hAnsi="Times New Roman" w:cs="Times New Roman"/>
          <w:sz w:val="24"/>
          <w:szCs w:val="24"/>
        </w:rPr>
      </w:pPr>
    </w:p>
    <w:p w:rsidR="00A0195D" w:rsidRPr="00CA56A1" w:rsidRDefault="00A0195D" w:rsidP="005B1BFB">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 xml:space="preserve">Promover el desarrollo equitativo y participativo del Municipio y liderar el proceso de planificación, coordinando, regulando y concertando políticas y acciones sectoriales regionales y municipales con el objeto de asegurar el uso eficiente de los recursos. Además, la adquisición, construcción, adecuación, recuperación y mantenimiento de la infraestructura vial, de parques, zonas verdes, espacios públicos y construcciones necesarias para garantizar el desarrollo </w:t>
      </w:r>
      <w:r w:rsidRPr="00CA56A1">
        <w:rPr>
          <w:rFonts w:ascii="Times New Roman" w:hAnsi="Times New Roman" w:cs="Times New Roman"/>
          <w:sz w:val="24"/>
          <w:szCs w:val="24"/>
        </w:rPr>
        <w:lastRenderedPageBreak/>
        <w:t>armónico e integral del municipio, conservando el equilibrio ecológico y del ambiente; así como promover programas para el fomento de la vivienda de interés social.</w:t>
      </w:r>
    </w:p>
    <w:p w:rsidR="00A0195D" w:rsidRPr="00CA56A1" w:rsidRDefault="00A0195D" w:rsidP="005B1BFB">
      <w:pPr>
        <w:jc w:val="center"/>
        <w:rPr>
          <w:rFonts w:ascii="Times New Roman" w:hAnsi="Times New Roman" w:cs="Times New Roman"/>
          <w:b/>
          <w:bCs/>
          <w:sz w:val="24"/>
          <w:szCs w:val="24"/>
          <w:u w:val="single"/>
        </w:rPr>
      </w:pPr>
      <w:r w:rsidRPr="00CA56A1">
        <w:rPr>
          <w:rFonts w:ascii="Times New Roman" w:hAnsi="Times New Roman" w:cs="Times New Roman"/>
          <w:b/>
          <w:bCs/>
          <w:sz w:val="24"/>
          <w:szCs w:val="24"/>
          <w:u w:val="single"/>
        </w:rPr>
        <w:t>O B J E T I V O S</w:t>
      </w:r>
    </w:p>
    <w:p w:rsidR="00A0195D" w:rsidRPr="00CA56A1"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rPr>
        <w:t>Formular y adoptar las políticas, planes, programas y proyectos  relacionados con la planeación y planificación socioeconómica, del ordenamiento del territorio y el desarrollo urbano y rural para procurar encauzar las acciones institucionales, colectivas e individuales de sus habitantes en la búsqueda de una mejor calidad de vida y bienestar social y modernizar la administración pública, enfocarla hacia los ciudadanos, elevar la calidad de los servicios públicos que presta y orientar toda la administración a la consecución de los objetivos y las metas institucionales, así como dirigir la formulación de políticas y su correspondiente ejecución en lo que tiene que ver con las obras de infraestructura y equipamiento municipal y Vivienda que debe prestar el municipio</w:t>
      </w:r>
    </w:p>
    <w:p w:rsidR="00A0195D" w:rsidRPr="00CA56A1" w:rsidRDefault="00A0195D" w:rsidP="005B1BFB">
      <w:pPr>
        <w:jc w:val="center"/>
        <w:rPr>
          <w:rFonts w:ascii="Times New Roman" w:hAnsi="Times New Roman" w:cs="Times New Roman"/>
          <w:sz w:val="24"/>
          <w:szCs w:val="24"/>
        </w:rPr>
      </w:pPr>
    </w:p>
    <w:p w:rsidR="00A0195D" w:rsidRPr="00CA56A1" w:rsidRDefault="00A0195D" w:rsidP="005B1BFB">
      <w:pPr>
        <w:jc w:val="center"/>
        <w:rPr>
          <w:rFonts w:ascii="Times New Roman" w:hAnsi="Times New Roman" w:cs="Times New Roman"/>
          <w:b/>
          <w:bCs/>
          <w:sz w:val="24"/>
          <w:szCs w:val="24"/>
          <w:u w:val="single"/>
        </w:rPr>
      </w:pPr>
      <w:r w:rsidRPr="00CA56A1">
        <w:rPr>
          <w:rFonts w:ascii="Times New Roman" w:hAnsi="Times New Roman" w:cs="Times New Roman"/>
          <w:b/>
          <w:bCs/>
          <w:sz w:val="24"/>
          <w:szCs w:val="24"/>
          <w:u w:val="single"/>
        </w:rPr>
        <w:t xml:space="preserve">F U N C I O N E S  </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Ser instancia del gobierno municipal para la formulación de políticas de desarrollo integral y del ordenamiento territorial.</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Dirigir, coordinar e impulsar las acciones administrativas relacionadas con el esquema de ordenamiento territorial (EOT), con el fin de planificar los usos del territorio y la orientación de los procesos de orientación del mismo, con la participación del Consejo Territorial de Planeación Municipal.</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Dirigir y coordinar el diseño, elaboración, presentación y ejecución del Plan de Desarrollo del Municipio.</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Asesorar a las demás dependencias de la administración municipal en la formulación, elaboración y presentación de los programas y proyectos para integrar el plan de desarrollo municipal generando una cultura de planeación. </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Diseñar y administrar el banco municipal de programas y proyectos de inversión como mecanismos de participación y programación. </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Asesorar a las entidades y organismos del municipio sobre aspectos relacionados con la inscripción y registro de programas y proyectos de inversión, cofinanciación y banco municipal de programas y proyectos de inversión pública.</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Propiciar la construcción de obras de infraestructura de acuerdo con las necesidades de la población del municipio.</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Proyectar todo lo relacionado con el uso, servicio y localización de obras de infraestructura del sistema vial y planificación física del Municipio.</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Dirigir y coordinar las actividades relacionadas con el otorgamiento de las licencias de construcción y urbanismo.</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Coordinar la formulación de los planes de acción en los términos de la Ley 152. Elaborar las especificaciones técnicas y el presupuesto de las obras para efecto de licitaciones, concurso de méritos, selección abreviada y contratación directa.</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Definir políticas sobre generación, recuperación, investigación y análisis de la información estadística requerida para el normal desarrollo de las labores de planeación de todos los niveles.</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Realizar el seguimiento al plan de desarrollo en coordinación con las demás secretarías de despacho y las instancias competentes y aplicar los correctivos necesarios para su ajuste.</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Formular los planes, programas y proyectos para la construcción y optimización de la infraestructura del municipio.</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Elaborar los estudios y diseños necesarios para la construcción y el mantenimiento de las obras públicas y realizar las gestiones y actos preparatorios necesarios para la contratación de las obras para la construcción y optimización de la infraestructura del municipio, respondiendo a las necesidades de las demás Secretarías y en coordinación con ellas según la obra de que se trate.</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Programar y coordinar el mantenimiento de la malla vial urbana y rural del Municipio de Villa Rica.</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Realizar la interventoría de las obras de competencia de la Secretaría en el marco de la normatividad vigente.</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lang w:val="es-ES_tradnl"/>
        </w:rPr>
      </w:pPr>
      <w:r w:rsidRPr="00CA56A1">
        <w:rPr>
          <w:rFonts w:ascii="Times New Roman" w:hAnsi="Times New Roman" w:cs="Times New Roman"/>
          <w:sz w:val="24"/>
          <w:szCs w:val="24"/>
        </w:rPr>
        <w:t>Planear, administrar y controlar los recursos físicos, maquinaria, equipo y materiales destinados a la construcción y mantenimiento de obras públicas con el fin de obtener</w:t>
      </w:r>
      <w:r w:rsidRPr="00CA56A1">
        <w:rPr>
          <w:rFonts w:ascii="Times New Roman" w:hAnsi="Times New Roman" w:cs="Times New Roman"/>
          <w:sz w:val="24"/>
          <w:szCs w:val="24"/>
          <w:lang w:val="es-ES_tradnl"/>
        </w:rPr>
        <w:t xml:space="preserve"> un uso óptimo de los mismos.</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Formular, promover y ejecutar la política, planes, programas y proyectos de vivienda de interés social del Municipio.</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Gestionar la transferencia de recursos de otras entidades y del Gobierno Nacional para el desarrollo de programas de vivienda social.</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Apoyar la organización de la comunidad para el desarrollo de programas y proyectos de vivienda social.</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Formular la política y ejecutar los planes, programas y proyectos necesarios para la prevención y atención de desastres.</w:t>
      </w:r>
    </w:p>
    <w:p w:rsidR="00A0195D" w:rsidRPr="00CA56A1" w:rsidRDefault="00A0195D" w:rsidP="00496825">
      <w:pPr>
        <w:numPr>
          <w:ilvl w:val="0"/>
          <w:numId w:val="61"/>
        </w:numPr>
        <w:autoSpaceDE w:val="0"/>
        <w:autoSpaceDN w:val="0"/>
        <w:adjustRightInd w:val="0"/>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Coordinar y garantizar la oportuna y eficiente participación administrativa y operacional de las instituciones nacionales, departamentales y municipales de carácter gubernamental y no gubernamental, que hacen parte de los planes de contingencia en la prevención y atención de desastres.</w:t>
      </w:r>
    </w:p>
    <w:p w:rsidR="00A0195D" w:rsidRPr="00CA56A1" w:rsidRDefault="00A0195D" w:rsidP="005B1BFB">
      <w:pPr>
        <w:jc w:val="center"/>
        <w:rPr>
          <w:rFonts w:ascii="Times New Roman" w:hAnsi="Times New Roman" w:cs="Times New Roman"/>
          <w:b/>
          <w:bCs/>
          <w:sz w:val="24"/>
          <w:szCs w:val="24"/>
          <w:u w:val="single"/>
        </w:rPr>
      </w:pPr>
    </w:p>
    <w:p w:rsidR="00A0195D" w:rsidRPr="00CA56A1" w:rsidRDefault="00A0195D" w:rsidP="005B1BFB">
      <w:pPr>
        <w:jc w:val="center"/>
        <w:rPr>
          <w:rFonts w:ascii="Times New Roman" w:hAnsi="Times New Roman" w:cs="Times New Roman"/>
          <w:b/>
          <w:bCs/>
          <w:sz w:val="24"/>
          <w:szCs w:val="24"/>
          <w:u w:val="single"/>
        </w:rPr>
      </w:pPr>
      <w:r w:rsidRPr="00CA56A1">
        <w:rPr>
          <w:rFonts w:ascii="Times New Roman" w:hAnsi="Times New Roman" w:cs="Times New Roman"/>
          <w:b/>
          <w:bCs/>
          <w:sz w:val="24"/>
          <w:szCs w:val="24"/>
          <w:u w:val="single"/>
        </w:rPr>
        <w:t>I N T R O D U C C I ÓN</w:t>
      </w:r>
    </w:p>
    <w:p w:rsidR="00A0195D" w:rsidRPr="00CA56A1" w:rsidRDefault="00A0195D" w:rsidP="005B1BFB">
      <w:pPr>
        <w:jc w:val="center"/>
        <w:rPr>
          <w:rFonts w:ascii="Times New Roman" w:hAnsi="Times New Roman" w:cs="Times New Roman"/>
          <w:sz w:val="24"/>
          <w:szCs w:val="24"/>
        </w:rPr>
      </w:pPr>
    </w:p>
    <w:p w:rsidR="00A0195D"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rPr>
        <w:t xml:space="preserve">En este documento se presenta un informe detallado de las actividades realizadas por la secretaria,  durante el año 2009. Cada actividad tuvo como referente central el Plan de  desarrollo 2008-2011,  aprobado con el acuerdo No. 11 del 6 de junio de 2008, por el Honorable concejo Municipal.  El Informe tiene una estructura  clara, para facilitar su comprensión,  evaluación, seguimiento de metas y objetivos.  Las actividades se pudieron llevar a cabo gracias al calor humano, compromiso y responsabilidad de cada uno de los funcionarios por que como seres </w:t>
      </w:r>
      <w:r w:rsidRPr="00CA56A1">
        <w:rPr>
          <w:rFonts w:ascii="Times New Roman" w:hAnsi="Times New Roman" w:cs="Times New Roman"/>
          <w:sz w:val="24"/>
          <w:szCs w:val="24"/>
        </w:rPr>
        <w:lastRenderedPageBreak/>
        <w:t>humanos padres, madres, hermanos e hijos y con las dificultades que  a diario se tiene en la cotidianidad superamos muchas dificultades.</w:t>
      </w:r>
    </w:p>
    <w:p w:rsidR="00A0195D" w:rsidRPr="00CA56A1" w:rsidRDefault="00A0195D" w:rsidP="005B1BFB">
      <w:pPr>
        <w:jc w:val="both"/>
        <w:rPr>
          <w:rFonts w:ascii="Times New Roman" w:hAnsi="Times New Roman" w:cs="Times New Roman"/>
          <w:sz w:val="24"/>
          <w:szCs w:val="24"/>
        </w:rPr>
      </w:pPr>
    </w:p>
    <w:p w:rsidR="00A0195D" w:rsidRPr="00CA56A1" w:rsidRDefault="00A0195D" w:rsidP="005B1BFB">
      <w:pPr>
        <w:spacing w:line="360" w:lineRule="auto"/>
        <w:jc w:val="both"/>
        <w:rPr>
          <w:rFonts w:ascii="Times New Roman" w:hAnsi="Times New Roman" w:cs="Times New Roman"/>
          <w:sz w:val="24"/>
          <w:szCs w:val="24"/>
        </w:rPr>
      </w:pPr>
      <w:r w:rsidRPr="00CA56A1">
        <w:rPr>
          <w:rFonts w:ascii="Times New Roman" w:hAnsi="Times New Roman" w:cs="Times New Roman"/>
          <w:color w:val="3366FF"/>
          <w:sz w:val="24"/>
          <w:szCs w:val="24"/>
        </w:rPr>
        <w:t xml:space="preserve"> </w:t>
      </w:r>
      <w:r w:rsidRPr="00CA56A1">
        <w:rPr>
          <w:rFonts w:ascii="Times New Roman" w:hAnsi="Times New Roman" w:cs="Times New Roman"/>
          <w:sz w:val="24"/>
          <w:szCs w:val="24"/>
        </w:rPr>
        <w:t>La secretaria de planeación para su mayor funcionalidad la dividimos en tres componentes.</w:t>
      </w:r>
    </w:p>
    <w:p w:rsidR="00A0195D" w:rsidRPr="00CA56A1" w:rsidRDefault="00A0195D" w:rsidP="00CA56A1">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PLANEACIÓN</w:t>
      </w:r>
    </w:p>
    <w:p w:rsidR="00A0195D" w:rsidRPr="00CA56A1" w:rsidRDefault="00A0195D" w:rsidP="00CA56A1">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INFRAESTRUCTURA</w:t>
      </w:r>
    </w:p>
    <w:p w:rsidR="00A0195D" w:rsidRPr="00CA56A1" w:rsidRDefault="00A0195D" w:rsidP="00CA56A1">
      <w:p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VIVIENDA.</w:t>
      </w:r>
    </w:p>
    <w:p w:rsidR="00A0195D" w:rsidRPr="00CA56A1" w:rsidRDefault="00A0195D" w:rsidP="00CA56A1">
      <w:pPr>
        <w:spacing w:after="0"/>
        <w:rPr>
          <w:rFonts w:ascii="Times New Roman" w:hAnsi="Times New Roman" w:cs="Times New Roman"/>
          <w:sz w:val="24"/>
          <w:szCs w:val="24"/>
        </w:rPr>
      </w:pPr>
    </w:p>
    <w:p w:rsidR="00A0195D" w:rsidRPr="00CA56A1" w:rsidRDefault="00A0195D" w:rsidP="005B1BFB">
      <w:pPr>
        <w:jc w:val="center"/>
        <w:rPr>
          <w:rFonts w:ascii="Times New Roman" w:hAnsi="Times New Roman" w:cs="Times New Roman"/>
          <w:b/>
          <w:bCs/>
          <w:sz w:val="24"/>
          <w:szCs w:val="24"/>
        </w:rPr>
      </w:pPr>
      <w:r w:rsidRPr="00CA56A1">
        <w:rPr>
          <w:rFonts w:ascii="Times New Roman" w:hAnsi="Times New Roman" w:cs="Times New Roman"/>
          <w:b/>
          <w:bCs/>
          <w:sz w:val="24"/>
          <w:szCs w:val="24"/>
        </w:rPr>
        <w:t>COMPONENTE PLANEACIÓN.</w:t>
      </w:r>
    </w:p>
    <w:p w:rsidR="00A0195D" w:rsidRPr="00CA56A1" w:rsidRDefault="00A0195D" w:rsidP="005B1BFB">
      <w:pPr>
        <w:jc w:val="both"/>
        <w:rPr>
          <w:rFonts w:ascii="Times New Roman" w:hAnsi="Times New Roman" w:cs="Times New Roman"/>
          <w:sz w:val="24"/>
          <w:szCs w:val="24"/>
        </w:rPr>
      </w:pPr>
      <w:r>
        <w:rPr>
          <w:rFonts w:ascii="Times New Roman" w:hAnsi="Times New Roman" w:cs="Times New Roman"/>
          <w:sz w:val="24"/>
          <w:szCs w:val="24"/>
        </w:rPr>
        <w:t>Con la función princip</w:t>
      </w:r>
      <w:r w:rsidRPr="00CA56A1">
        <w:rPr>
          <w:rFonts w:ascii="Times New Roman" w:hAnsi="Times New Roman" w:cs="Times New Roman"/>
          <w:sz w:val="24"/>
          <w:szCs w:val="24"/>
        </w:rPr>
        <w:t xml:space="preserve">al de planear el desarrollo físico del municipio para poder vivir en el de forma ordenada y organizada, también la formulación, ejecución seguimiento y evaluación d e los planes integrales para atender las necesidades de la comunidad  y el manejo estadístico para enfocar las priorizaciones de acuerdo a las tendencias locales  y regionales en este componente se  han atendido los siguientes aspectos.  </w:t>
      </w: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 xml:space="preserve">Plan de desarrollo municipal. </w:t>
      </w: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5B1BFB">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 xml:space="preserve">El plan de desarrollo es un instrumento de gestión y orientación para la Administración Municipal, a través del cual se definen los objetivos, estrategias y metas, que se lograrán mediante la formulación de proyectos a los cuales se les asignan recursos específicos para su ejecución, en el periodo de gobierno. </w:t>
      </w:r>
    </w:p>
    <w:p w:rsidR="00A0195D" w:rsidRPr="00CA56A1" w:rsidRDefault="00A0195D" w:rsidP="005B1BFB">
      <w:pPr>
        <w:autoSpaceDE w:val="0"/>
        <w:autoSpaceDN w:val="0"/>
        <w:adjustRightInd w:val="0"/>
        <w:jc w:val="both"/>
        <w:rPr>
          <w:rFonts w:ascii="Times New Roman" w:hAnsi="Times New Roman" w:cs="Times New Roman"/>
          <w:sz w:val="24"/>
          <w:szCs w:val="24"/>
        </w:rPr>
      </w:pPr>
      <w:r w:rsidRPr="00CA56A1">
        <w:rPr>
          <w:rFonts w:ascii="Times New Roman" w:hAnsi="Times New Roman" w:cs="Times New Roman"/>
          <w:sz w:val="24"/>
          <w:szCs w:val="24"/>
        </w:rPr>
        <w:t>Para que el alcalde tomo decisiones orientadas a mejorar la gestión se realizo un monitoreo y evaluación para establecer el estado de cumplimiento del plan.  Y se encontró lo siguiente.</w:t>
      </w:r>
    </w:p>
    <w:p w:rsidR="00A0195D" w:rsidRPr="00CA56A1" w:rsidRDefault="00A0195D" w:rsidP="005B1BFB">
      <w:pPr>
        <w:autoSpaceDE w:val="0"/>
        <w:autoSpaceDN w:val="0"/>
        <w:adjustRightInd w:val="0"/>
        <w:jc w:val="both"/>
        <w:rPr>
          <w:rFonts w:ascii="Times New Roman" w:hAnsi="Times New Roman" w:cs="Times New Roman"/>
          <w:sz w:val="24"/>
          <w:szCs w:val="24"/>
        </w:rPr>
      </w:pPr>
    </w:p>
    <w:p w:rsidR="00A0195D" w:rsidRPr="00CA56A1" w:rsidRDefault="000B5CB0" w:rsidP="005B1BFB">
      <w:pPr>
        <w:autoSpaceDE w:val="0"/>
        <w:autoSpaceDN w:val="0"/>
        <w:adjustRightInd w:val="0"/>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98515" cy="1861820"/>
            <wp:effectExtent l="19050" t="0" r="6985" b="0"/>
            <wp:docPr id="160"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172"/>
                    <a:srcRect/>
                    <a:stretch>
                      <a:fillRect/>
                    </a:stretch>
                  </pic:blipFill>
                  <pic:spPr bwMode="auto">
                    <a:xfrm>
                      <a:off x="0" y="0"/>
                      <a:ext cx="5898515" cy="1861820"/>
                    </a:xfrm>
                    <a:prstGeom prst="rect">
                      <a:avLst/>
                    </a:prstGeom>
                    <a:noFill/>
                    <a:ln w="9525">
                      <a:noFill/>
                      <a:miter lim="800000"/>
                      <a:headEnd/>
                      <a:tailEnd/>
                    </a:ln>
                  </pic:spPr>
                </pic:pic>
              </a:graphicData>
            </a:graphic>
          </wp:inline>
        </w:drawing>
      </w: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EOT</w:t>
      </w:r>
    </w:p>
    <w:p w:rsidR="00A0195D" w:rsidRPr="00CA56A1" w:rsidRDefault="00A0195D" w:rsidP="005B1BFB">
      <w:pPr>
        <w:rPr>
          <w:rFonts w:ascii="Times New Roman" w:hAnsi="Times New Roman" w:cs="Times New Roman"/>
          <w:sz w:val="24"/>
          <w:szCs w:val="24"/>
        </w:rPr>
      </w:pPr>
    </w:p>
    <w:p w:rsidR="00A0195D" w:rsidRPr="00CA56A1" w:rsidRDefault="00A0195D" w:rsidP="005B1BFB">
      <w:pPr>
        <w:jc w:val="both"/>
        <w:rPr>
          <w:rFonts w:ascii="Times New Roman" w:hAnsi="Times New Roman" w:cs="Times New Roman"/>
          <w:sz w:val="24"/>
          <w:szCs w:val="24"/>
          <w:lang w:eastAsia="es-MX"/>
        </w:rPr>
      </w:pPr>
      <w:r w:rsidRPr="00CA56A1">
        <w:rPr>
          <w:rFonts w:ascii="Times New Roman" w:hAnsi="Times New Roman" w:cs="Times New Roman"/>
          <w:sz w:val="24"/>
          <w:szCs w:val="24"/>
          <w:lang w:eastAsia="es-MX"/>
        </w:rPr>
        <w:lastRenderedPageBreak/>
        <w:t xml:space="preserve">El Plan de Ordenamiento Territorial es un instrumento básico para desarrollar el proceso de ordenamiento del territorio municipal. Se define como el conjunto de objetivos, directrices, políticas, estrategias, metas, programas, actuaciones y normas adoptadas para orientar y administrar el desarrollo físico del territorio y la utilización del suelo. </w:t>
      </w:r>
    </w:p>
    <w:p w:rsidR="00A0195D" w:rsidRPr="00CA56A1" w:rsidRDefault="00A0195D" w:rsidP="005B1BFB">
      <w:pPr>
        <w:jc w:val="both"/>
        <w:rPr>
          <w:rFonts w:ascii="Times New Roman" w:hAnsi="Times New Roman" w:cs="Times New Roman"/>
          <w:sz w:val="24"/>
          <w:szCs w:val="24"/>
          <w:lang w:eastAsia="es-MX"/>
        </w:rPr>
      </w:pPr>
    </w:p>
    <w:p w:rsidR="00A0195D" w:rsidRPr="00CA56A1" w:rsidRDefault="00A0195D" w:rsidP="005B1BFB">
      <w:pPr>
        <w:jc w:val="both"/>
        <w:rPr>
          <w:rFonts w:ascii="Times New Roman" w:hAnsi="Times New Roman" w:cs="Times New Roman"/>
          <w:sz w:val="24"/>
          <w:szCs w:val="24"/>
          <w:lang w:eastAsia="es-MX"/>
        </w:rPr>
      </w:pPr>
      <w:r w:rsidRPr="00CA56A1">
        <w:rPr>
          <w:rFonts w:ascii="Times New Roman" w:hAnsi="Times New Roman" w:cs="Times New Roman"/>
          <w:sz w:val="24"/>
          <w:szCs w:val="24"/>
          <w:lang w:eastAsia="es-MX"/>
        </w:rPr>
        <w:t xml:space="preserve">El plan de ordenamiento territorial debe proponer e implementar un uso integral del territorio, proyectando espacialmente los aspectos sectoriales (las políticas ambientales, sociales, culturales y económicas), y los aspectos territoriales (uso y ocupación), tomando en cuenta las potencialidades, limitantes y conflictos, la mejor organización funcional del territorio y la posibilidad de uso múltiple. </w:t>
      </w:r>
    </w:p>
    <w:p w:rsidR="00A0195D" w:rsidRPr="00CA56A1" w:rsidRDefault="00A0195D" w:rsidP="005B1BFB">
      <w:pPr>
        <w:jc w:val="both"/>
        <w:rPr>
          <w:rFonts w:ascii="Times New Roman" w:hAnsi="Times New Roman" w:cs="Times New Roman"/>
          <w:sz w:val="24"/>
          <w:szCs w:val="24"/>
          <w:lang w:eastAsia="es-MX"/>
        </w:rPr>
      </w:pPr>
    </w:p>
    <w:p w:rsidR="00A0195D" w:rsidRPr="00CA56A1"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lang w:eastAsia="es-MX"/>
        </w:rPr>
        <w:t xml:space="preserve">A fin de avanzar en el proceso de ajustes al esquema de ordenamiento territorial de este municipio el cual desde su formulación permanece intacto sin haber incluido en las recomendaciones expresadas por la CRC en la resolución de aprobación del componente ambiental  teniendo en cuenta que nos encontramos en el mediano plazo de ejecución del plan se inicio el proceso de </w:t>
      </w:r>
      <w:r w:rsidRPr="00CA56A1">
        <w:rPr>
          <w:rFonts w:ascii="Times New Roman" w:hAnsi="Times New Roman" w:cs="Times New Roman"/>
          <w:sz w:val="24"/>
          <w:szCs w:val="24"/>
        </w:rPr>
        <w:t>seguimiento y evaluación como  condición indispensable para iniciar la revisión de plan la cual tiene por objeto “actualizar, modificar o ajustar sus contenidos y normas, de manera que se asegure la construcción efectiva del modelo territorial adoptado por el municipio.</w:t>
      </w:r>
    </w:p>
    <w:p w:rsidR="00A0195D" w:rsidRPr="00CA56A1" w:rsidRDefault="00A0195D" w:rsidP="005B1BFB">
      <w:pPr>
        <w:jc w:val="both"/>
        <w:rPr>
          <w:rFonts w:ascii="Times New Roman" w:hAnsi="Times New Roman" w:cs="Times New Roman"/>
          <w:sz w:val="24"/>
          <w:szCs w:val="24"/>
        </w:rPr>
      </w:pPr>
    </w:p>
    <w:p w:rsidR="00A0195D" w:rsidRPr="00CA56A1" w:rsidRDefault="000B5CB0" w:rsidP="005B1BF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44720" cy="1672590"/>
            <wp:effectExtent l="1905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73"/>
                    <a:srcRect/>
                    <a:stretch>
                      <a:fillRect/>
                    </a:stretch>
                  </pic:blipFill>
                  <pic:spPr bwMode="auto">
                    <a:xfrm>
                      <a:off x="0" y="0"/>
                      <a:ext cx="4744720" cy="1672590"/>
                    </a:xfrm>
                    <a:prstGeom prst="rect">
                      <a:avLst/>
                    </a:prstGeom>
                    <a:noFill/>
                    <a:ln w="9525">
                      <a:noFill/>
                      <a:miter lim="800000"/>
                      <a:headEnd/>
                      <a:tailEnd/>
                    </a:ln>
                  </pic:spPr>
                </pic:pic>
              </a:graphicData>
            </a:graphic>
          </wp:inline>
        </w:drawing>
      </w:r>
    </w:p>
    <w:p w:rsidR="00A0195D" w:rsidRPr="00CA56A1" w:rsidRDefault="00A0195D" w:rsidP="005B1BFB">
      <w:pPr>
        <w:jc w:val="both"/>
        <w:rPr>
          <w:rFonts w:ascii="Times New Roman" w:hAnsi="Times New Roman" w:cs="Times New Roman"/>
          <w:sz w:val="24"/>
          <w:szCs w:val="24"/>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1837055" cy="1375410"/>
            <wp:effectExtent l="1905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74"/>
                    <a:srcRect/>
                    <a:stretch>
                      <a:fillRect/>
                    </a:stretch>
                  </pic:blipFill>
                  <pic:spPr bwMode="auto">
                    <a:xfrm>
                      <a:off x="0" y="0"/>
                      <a:ext cx="1837055" cy="137541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729740" cy="1375410"/>
            <wp:effectExtent l="19050" t="0" r="3810"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75"/>
                    <a:srcRect/>
                    <a:stretch>
                      <a:fillRect/>
                    </a:stretch>
                  </pic:blipFill>
                  <pic:spPr bwMode="auto">
                    <a:xfrm>
                      <a:off x="0" y="0"/>
                      <a:ext cx="1729740" cy="137541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787525" cy="1351280"/>
            <wp:effectExtent l="19050" t="0" r="3175" b="0"/>
            <wp:docPr id="164" name="Imagen 164" descr="P1000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P1000573"/>
                    <pic:cNvPicPr>
                      <a:picLocks noChangeAspect="1" noChangeArrowheads="1"/>
                    </pic:cNvPicPr>
                  </pic:nvPicPr>
                  <pic:blipFill>
                    <a:blip r:embed="rId176"/>
                    <a:srcRect/>
                    <a:stretch>
                      <a:fillRect/>
                    </a:stretch>
                  </pic:blipFill>
                  <pic:spPr bwMode="auto">
                    <a:xfrm>
                      <a:off x="0" y="0"/>
                      <a:ext cx="1787525" cy="1351280"/>
                    </a:xfrm>
                    <a:prstGeom prst="rect">
                      <a:avLst/>
                    </a:prstGeom>
                    <a:noFill/>
                    <a:ln w="9525">
                      <a:noFill/>
                      <a:miter lim="800000"/>
                      <a:headEnd/>
                      <a:tailEnd/>
                    </a:ln>
                  </pic:spPr>
                </pic:pic>
              </a:graphicData>
            </a:graphic>
          </wp:inline>
        </w:drawing>
      </w:r>
    </w:p>
    <w:p w:rsidR="00A0195D" w:rsidRPr="00B23637" w:rsidRDefault="00A0195D" w:rsidP="005B1BFB">
      <w:pPr>
        <w:rPr>
          <w:rFonts w:ascii="Times New Roman" w:hAnsi="Times New Roman" w:cs="Times New Roman"/>
          <w:b/>
          <w:bCs/>
          <w:sz w:val="14"/>
          <w:szCs w:val="14"/>
        </w:rPr>
      </w:pPr>
      <w:r w:rsidRPr="00B23637">
        <w:rPr>
          <w:rFonts w:ascii="Times New Roman" w:hAnsi="Times New Roman" w:cs="Times New Roman"/>
          <w:b/>
          <w:bCs/>
          <w:sz w:val="14"/>
          <w:szCs w:val="14"/>
        </w:rPr>
        <w:t xml:space="preserve"> Proceso de evaluación Comunitaria EOT       </w:t>
      </w:r>
      <w:r>
        <w:rPr>
          <w:rFonts w:ascii="Times New Roman" w:hAnsi="Times New Roman" w:cs="Times New Roman"/>
          <w:b/>
          <w:bCs/>
          <w:sz w:val="14"/>
          <w:szCs w:val="14"/>
        </w:rPr>
        <w:t xml:space="preserve">                                                    </w:t>
      </w:r>
      <w:r w:rsidRPr="00B23637">
        <w:rPr>
          <w:rFonts w:ascii="Times New Roman" w:hAnsi="Times New Roman" w:cs="Times New Roman"/>
          <w:b/>
          <w:bCs/>
          <w:sz w:val="14"/>
          <w:szCs w:val="14"/>
        </w:rPr>
        <w:t>Capacitación ESAP a funcionarios sobre EOT</w:t>
      </w: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SUI</w:t>
      </w:r>
    </w:p>
    <w:p w:rsidR="00A0195D" w:rsidRPr="00CA56A1" w:rsidRDefault="00A0195D" w:rsidP="005B1BFB">
      <w:pPr>
        <w:jc w:val="both"/>
        <w:rPr>
          <w:rFonts w:ascii="Times New Roman" w:hAnsi="Times New Roman" w:cs="Times New Roman"/>
          <w:sz w:val="24"/>
          <w:szCs w:val="24"/>
          <w:lang w:eastAsia="es-MX"/>
        </w:rPr>
      </w:pPr>
    </w:p>
    <w:p w:rsidR="00A0195D" w:rsidRPr="00CA56A1"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lang w:eastAsia="es-MX"/>
        </w:rPr>
        <w:t>En desarrollo de la Ley 689 de 2001, le corresponde a la Superintendencia de Servicios Públicos Domiciliarios, en desarrollo de sus funciones de inspección y vigilancia, establecer, administrar, mantener y operar un sistema de información, llamado Sistema Único de Información, SUI, que se surtirá de la información proveniente de los prestadores de servicios públicos sujetos a su control, inspección y vigilancia, para que su presentación al público</w:t>
      </w:r>
      <w:r w:rsidRPr="00CA56A1">
        <w:rPr>
          <w:rFonts w:ascii="Times New Roman" w:hAnsi="Times New Roman" w:cs="Times New Roman"/>
          <w:sz w:val="24"/>
          <w:szCs w:val="24"/>
        </w:rPr>
        <w:t xml:space="preserve"> sea confiable, conforme a lo establecido la Ley 142 de 1994. Bajo este ordenamiento el municipio y EMVILLARICA E.S.P. están en la obligación de reportar por este portal toda la información producción en la gestión financiara y de recursos, administración, construcción  de obras y  prestación de los servicios públicos domiciliarios.</w:t>
      </w:r>
    </w:p>
    <w:p w:rsidR="00A0195D" w:rsidRPr="00CA56A1" w:rsidRDefault="00A0195D" w:rsidP="005B1BFB">
      <w:pPr>
        <w:jc w:val="both"/>
        <w:rPr>
          <w:rFonts w:ascii="Times New Roman" w:hAnsi="Times New Roman" w:cs="Times New Roman"/>
          <w:sz w:val="24"/>
          <w:szCs w:val="24"/>
        </w:rPr>
      </w:pPr>
    </w:p>
    <w:p w:rsidR="00A0195D" w:rsidRPr="00CA56A1" w:rsidRDefault="000B5CB0" w:rsidP="005B1BF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44720" cy="1424940"/>
            <wp:effectExtent l="19050" t="0" r="0" b="0"/>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77"/>
                    <a:srcRect/>
                    <a:stretch>
                      <a:fillRect/>
                    </a:stretch>
                  </pic:blipFill>
                  <pic:spPr bwMode="auto">
                    <a:xfrm>
                      <a:off x="0" y="0"/>
                      <a:ext cx="4744720" cy="1424940"/>
                    </a:xfrm>
                    <a:prstGeom prst="rect">
                      <a:avLst/>
                    </a:prstGeom>
                    <a:noFill/>
                    <a:ln w="9525">
                      <a:noFill/>
                      <a:miter lim="800000"/>
                      <a:headEnd/>
                      <a:tailEnd/>
                    </a:ln>
                  </pic:spPr>
                </pic:pic>
              </a:graphicData>
            </a:graphic>
          </wp:inline>
        </w:drawing>
      </w: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Urbanismo</w:t>
      </w:r>
    </w:p>
    <w:p w:rsidR="00A0195D" w:rsidRPr="00CA56A1" w:rsidRDefault="00A0195D" w:rsidP="005B1BFB">
      <w:pPr>
        <w:rPr>
          <w:rFonts w:ascii="Times New Roman" w:hAnsi="Times New Roman" w:cs="Times New Roman"/>
          <w:sz w:val="24"/>
          <w:szCs w:val="24"/>
        </w:rPr>
      </w:pPr>
    </w:p>
    <w:p w:rsidR="00A0195D" w:rsidRPr="00CA56A1"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rPr>
        <w:t>El urbanismo es el eje del crecimiento físico de un municipio hoy se requiere de una mayor participación comunitaria en la recuperación de ciertas zonas del municipio de igual manera en la protección del patrimonio arquitectónico del municipio para conservar la identidad cultural de la población.</w:t>
      </w:r>
    </w:p>
    <w:p w:rsidR="00A0195D" w:rsidRPr="00CA56A1" w:rsidRDefault="00A0195D" w:rsidP="005B1BFB">
      <w:pPr>
        <w:rPr>
          <w:rFonts w:ascii="Times New Roman" w:hAnsi="Times New Roman" w:cs="Times New Roman"/>
          <w:sz w:val="24"/>
          <w:szCs w:val="24"/>
        </w:rPr>
      </w:pPr>
    </w:p>
    <w:p w:rsidR="00A0195D" w:rsidRPr="00CA56A1"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rPr>
        <w:lastRenderedPageBreak/>
        <w:t>Es necesario tener en cuenta el espacio público, ya que el municipio debe mantener un crecimiento acorde con los postulados de su esquema de ordenamiento territorial y el plan de desarrollo.</w:t>
      </w:r>
    </w:p>
    <w:p w:rsidR="00A0195D" w:rsidRPr="00CA56A1" w:rsidRDefault="00A0195D" w:rsidP="005B1BFB">
      <w:pPr>
        <w:jc w:val="both"/>
        <w:rPr>
          <w:rFonts w:ascii="Times New Roman" w:hAnsi="Times New Roman" w:cs="Times New Roman"/>
          <w:sz w:val="24"/>
          <w:szCs w:val="24"/>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61635" cy="2306320"/>
            <wp:effectExtent l="19050" t="0" r="5715" b="0"/>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78"/>
                    <a:srcRect/>
                    <a:stretch>
                      <a:fillRect/>
                    </a:stretch>
                  </pic:blipFill>
                  <pic:spPr bwMode="auto">
                    <a:xfrm>
                      <a:off x="0" y="0"/>
                      <a:ext cx="5461635" cy="2306320"/>
                    </a:xfrm>
                    <a:prstGeom prst="rect">
                      <a:avLst/>
                    </a:prstGeom>
                    <a:noFill/>
                    <a:ln w="9525">
                      <a:noFill/>
                      <a:miter lim="800000"/>
                      <a:headEnd/>
                      <a:tailEnd/>
                    </a:ln>
                  </pic:spPr>
                </pic:pic>
              </a:graphicData>
            </a:graphic>
          </wp:inline>
        </w:drawing>
      </w: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SISBEN</w:t>
      </w:r>
    </w:p>
    <w:p w:rsidR="00A0195D" w:rsidRPr="00CA56A1" w:rsidRDefault="00A0195D" w:rsidP="005B1BFB">
      <w:pPr>
        <w:pStyle w:val="NormalWeb"/>
        <w:jc w:val="both"/>
        <w:rPr>
          <w:color w:val="000000"/>
        </w:rPr>
      </w:pPr>
      <w:r w:rsidRPr="00CA56A1">
        <w:rPr>
          <w:color w:val="000000"/>
        </w:rPr>
        <w:t>El SISBÉN es el Sistema de Identificación de Potenciales beneficiarios de Programas Sociales. Esta es una herramienta de identificación, que organiza a los individuos de acuerdo con su estándar de vida y permite la selección técnica, objetiva, uniforme y equitativa de beneficiarios de los programas sociales que maneja el Estado, de acuerdo con su condición socioeconómica particular. </w:t>
      </w:r>
    </w:p>
    <w:p w:rsidR="00A0195D" w:rsidRPr="00CA56A1" w:rsidRDefault="000B5CB0" w:rsidP="005B1BFB">
      <w:pPr>
        <w:pStyle w:val="NormalWeb"/>
        <w:jc w:val="center"/>
        <w:rPr>
          <w:color w:val="000000"/>
        </w:rPr>
      </w:pPr>
      <w:r>
        <w:rPr>
          <w:noProof/>
          <w:lang w:val="es-CO" w:eastAsia="es-CO"/>
        </w:rPr>
        <w:drawing>
          <wp:inline distT="0" distB="0" distL="0" distR="0">
            <wp:extent cx="4885055" cy="1260475"/>
            <wp:effectExtent l="19050" t="0" r="0" b="0"/>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79"/>
                    <a:srcRect/>
                    <a:stretch>
                      <a:fillRect/>
                    </a:stretch>
                  </pic:blipFill>
                  <pic:spPr bwMode="auto">
                    <a:xfrm>
                      <a:off x="0" y="0"/>
                      <a:ext cx="4885055" cy="1260475"/>
                    </a:xfrm>
                    <a:prstGeom prst="rect">
                      <a:avLst/>
                    </a:prstGeom>
                    <a:noFill/>
                    <a:ln w="9525">
                      <a:noFill/>
                      <a:miter lim="800000"/>
                      <a:headEnd/>
                      <a:tailEnd/>
                    </a:ln>
                  </pic:spPr>
                </pic:pic>
              </a:graphicData>
            </a:graphic>
          </wp:inline>
        </w:drawing>
      </w:r>
    </w:p>
    <w:p w:rsidR="00A0195D" w:rsidRPr="00CA56A1" w:rsidRDefault="00A0195D" w:rsidP="005B1BFB">
      <w:pPr>
        <w:pStyle w:val="NormalWeb"/>
        <w:jc w:val="both"/>
        <w:rPr>
          <w:color w:val="000000"/>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216150" cy="1672590"/>
            <wp:effectExtent l="19050" t="0" r="0" b="0"/>
            <wp:docPr id="168" name="Imagen 168" descr="SDC10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SDC10024"/>
                    <pic:cNvPicPr>
                      <a:picLocks noChangeAspect="1" noChangeArrowheads="1"/>
                    </pic:cNvPicPr>
                  </pic:nvPicPr>
                  <pic:blipFill>
                    <a:blip r:embed="rId180"/>
                    <a:srcRect/>
                    <a:stretch>
                      <a:fillRect/>
                    </a:stretch>
                  </pic:blipFill>
                  <pic:spPr bwMode="auto">
                    <a:xfrm>
                      <a:off x="0" y="0"/>
                      <a:ext cx="2216150" cy="167259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216150" cy="1672590"/>
            <wp:effectExtent l="19050" t="0" r="0" b="0"/>
            <wp:docPr id="169" name="Imagen 169" descr="SDC10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SDC10026"/>
                    <pic:cNvPicPr>
                      <a:picLocks noChangeAspect="1" noChangeArrowheads="1"/>
                    </pic:cNvPicPr>
                  </pic:nvPicPr>
                  <pic:blipFill>
                    <a:blip r:embed="rId181"/>
                    <a:srcRect/>
                    <a:stretch>
                      <a:fillRect/>
                    </a:stretch>
                  </pic:blipFill>
                  <pic:spPr bwMode="auto">
                    <a:xfrm>
                      <a:off x="0" y="0"/>
                      <a:ext cx="2216150" cy="1672590"/>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jc w:val="center"/>
        <w:rPr>
          <w:rFonts w:ascii="Times New Roman" w:hAnsi="Times New Roman" w:cs="Times New Roman"/>
          <w:color w:val="FF0000"/>
          <w:sz w:val="24"/>
          <w:szCs w:val="24"/>
        </w:rPr>
      </w:pPr>
    </w:p>
    <w:p w:rsidR="00A0195D" w:rsidRPr="000225D0" w:rsidRDefault="00A0195D" w:rsidP="000225D0">
      <w:pPr>
        <w:pStyle w:val="ListParagraph"/>
        <w:spacing w:after="0" w:line="240" w:lineRule="auto"/>
        <w:jc w:val="center"/>
        <w:rPr>
          <w:rFonts w:ascii="Times New Roman" w:hAnsi="Times New Roman" w:cs="Times New Roman"/>
          <w:sz w:val="14"/>
          <w:szCs w:val="14"/>
        </w:rPr>
      </w:pPr>
      <w:r w:rsidRPr="000225D0">
        <w:rPr>
          <w:rFonts w:ascii="Times New Roman" w:hAnsi="Times New Roman" w:cs="Times New Roman"/>
          <w:sz w:val="14"/>
          <w:szCs w:val="14"/>
        </w:rPr>
        <w:t>Fotos Realización recolección de información del SISBEN III</w:t>
      </w: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Banco de proyectos.</w:t>
      </w:r>
    </w:p>
    <w:p w:rsidR="00A0195D" w:rsidRPr="00CA56A1" w:rsidRDefault="00A0195D" w:rsidP="005B1BFB">
      <w:pPr>
        <w:pStyle w:val="ListParagraph"/>
        <w:spacing w:after="0" w:line="240" w:lineRule="auto"/>
        <w:rPr>
          <w:rFonts w:ascii="Times New Roman" w:hAnsi="Times New Roman" w:cs="Times New Roman"/>
          <w:color w:val="FF0000"/>
          <w:sz w:val="24"/>
          <w:szCs w:val="24"/>
        </w:rPr>
      </w:pPr>
    </w:p>
    <w:p w:rsidR="00A0195D" w:rsidRPr="00CA56A1" w:rsidRDefault="00A0195D" w:rsidP="005B1BFB">
      <w:pPr>
        <w:pStyle w:val="ListParagraph"/>
        <w:ind w:left="0"/>
        <w:jc w:val="both"/>
        <w:rPr>
          <w:rFonts w:ascii="Times New Roman" w:hAnsi="Times New Roman" w:cs="Times New Roman"/>
          <w:sz w:val="24"/>
          <w:szCs w:val="24"/>
          <w:lang w:val="es-ES"/>
        </w:rPr>
      </w:pPr>
      <w:r w:rsidRPr="00CA56A1">
        <w:rPr>
          <w:rFonts w:ascii="Times New Roman" w:hAnsi="Times New Roman" w:cs="Times New Roman"/>
          <w:sz w:val="24"/>
          <w:szCs w:val="24"/>
          <w:lang w:val="es-ES"/>
        </w:rPr>
        <w:t xml:space="preserve">Es un instrumento de la planeación que registra los programas y los proyectos viables susceptibles de ser financiados con recursos públicos en el territorio municipal, </w:t>
      </w:r>
      <w:r w:rsidRPr="00CA56A1">
        <w:rPr>
          <w:rFonts w:ascii="Times New Roman" w:hAnsi="Times New Roman" w:cs="Times New Roman"/>
          <w:sz w:val="24"/>
          <w:szCs w:val="24"/>
        </w:rPr>
        <w:t>permite concretar y darle coherencia al plan de desarrollo, permite analizar y ejecutar las inversiones públicas, y hacer seguimiento y evaluación de los resultados.</w:t>
      </w:r>
      <w:r w:rsidRPr="00CA56A1">
        <w:rPr>
          <w:rFonts w:ascii="Times New Roman" w:hAnsi="Times New Roman" w:cs="Times New Roman"/>
          <w:sz w:val="24"/>
          <w:szCs w:val="24"/>
          <w:lang w:val="es-ES"/>
        </w:rPr>
        <w:t xml:space="preserve"> </w:t>
      </w:r>
    </w:p>
    <w:p w:rsidR="00A0195D" w:rsidRPr="00CA56A1" w:rsidRDefault="000B5CB0" w:rsidP="005B1BFB">
      <w:pPr>
        <w:pStyle w:val="ListParagraph"/>
        <w:ind w:left="0"/>
        <w:jc w:val="center"/>
        <w:rPr>
          <w:rFonts w:ascii="Times New Roman" w:hAnsi="Times New Roman" w:cs="Times New Roman"/>
          <w:sz w:val="24"/>
          <w:szCs w:val="24"/>
          <w:lang w:val="es-CO"/>
        </w:rPr>
      </w:pPr>
      <w:r>
        <w:rPr>
          <w:rFonts w:ascii="Times New Roman" w:hAnsi="Times New Roman" w:cs="Times New Roman"/>
          <w:noProof/>
          <w:sz w:val="24"/>
          <w:szCs w:val="24"/>
          <w:lang w:val="es-CO" w:eastAsia="es-CO"/>
        </w:rPr>
        <w:drawing>
          <wp:inline distT="0" distB="0" distL="0" distR="0">
            <wp:extent cx="4036695" cy="1696720"/>
            <wp:effectExtent l="19050" t="0" r="1905" b="0"/>
            <wp:docPr id="170"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82"/>
                    <a:srcRect/>
                    <a:stretch>
                      <a:fillRect/>
                    </a:stretch>
                  </pic:blipFill>
                  <pic:spPr bwMode="auto">
                    <a:xfrm>
                      <a:off x="0" y="0"/>
                      <a:ext cx="4036695" cy="1696720"/>
                    </a:xfrm>
                    <a:prstGeom prst="rect">
                      <a:avLst/>
                    </a:prstGeom>
                    <a:noFill/>
                    <a:ln w="9525">
                      <a:noFill/>
                      <a:miter lim="800000"/>
                      <a:headEnd/>
                      <a:tailEnd/>
                    </a:ln>
                  </pic:spPr>
                </pic:pic>
              </a:graphicData>
            </a:graphic>
          </wp:inline>
        </w:drawing>
      </w:r>
    </w:p>
    <w:p w:rsidR="00A0195D" w:rsidRPr="00CA56A1" w:rsidRDefault="00A0195D" w:rsidP="005B1BFB">
      <w:pPr>
        <w:pStyle w:val="ListParagraph"/>
        <w:ind w:left="0"/>
        <w:jc w:val="both"/>
        <w:rPr>
          <w:rFonts w:ascii="Times New Roman" w:hAnsi="Times New Roman" w:cs="Times New Roman"/>
          <w:sz w:val="24"/>
          <w:szCs w:val="24"/>
          <w:lang w:val="es-CO"/>
        </w:rPr>
      </w:pPr>
    </w:p>
    <w:p w:rsidR="00A0195D" w:rsidRPr="00CA56A1" w:rsidRDefault="00A0195D" w:rsidP="00496825">
      <w:pPr>
        <w:pStyle w:val="ListParagraph"/>
        <w:numPr>
          <w:ilvl w:val="0"/>
          <w:numId w:val="63"/>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Actualización catastral</w:t>
      </w:r>
    </w:p>
    <w:p w:rsidR="00A0195D" w:rsidRPr="00CA56A1" w:rsidRDefault="00A0195D" w:rsidP="005B1BFB">
      <w:pPr>
        <w:pStyle w:val="ListParagraph"/>
        <w:spacing w:after="0" w:line="240" w:lineRule="auto"/>
        <w:ind w:left="0"/>
        <w:rPr>
          <w:rFonts w:ascii="Times New Roman" w:hAnsi="Times New Roman" w:cs="Times New Roman"/>
          <w:color w:val="FF0000"/>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r w:rsidRPr="00CA56A1">
        <w:rPr>
          <w:rFonts w:ascii="Times New Roman" w:hAnsi="Times New Roman" w:cs="Times New Roman"/>
          <w:sz w:val="24"/>
          <w:szCs w:val="24"/>
        </w:rPr>
        <w:t xml:space="preserve">El propósito de la actualización catastral es  renovar las características del censo predial de  los bienes inmuebles del municipio, en cuanto a la descripción, ubicación en la cartografía, propietarios y avalúos de los bienes inmuebles de la zona urbana y rural. Estos datos se registran en una base de datos descriptiva con información referente a ubicación, dimensiones, superficie (áreas de terreno  y construcción), titularidad, datos del propietario, tipo de suelo y avalúo catastral. </w:t>
      </w: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0B5CB0" w:rsidP="005B1BFB">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5840730" cy="2224405"/>
            <wp:effectExtent l="19050" t="0" r="7620" b="0"/>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83"/>
                    <a:srcRect/>
                    <a:stretch>
                      <a:fillRect/>
                    </a:stretch>
                  </pic:blipFill>
                  <pic:spPr bwMode="auto">
                    <a:xfrm>
                      <a:off x="0" y="0"/>
                      <a:ext cx="5840730" cy="2224405"/>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Default="00A0195D" w:rsidP="005B1BFB">
      <w:pPr>
        <w:rPr>
          <w:rFonts w:ascii="Times New Roman" w:hAnsi="Times New Roman" w:cs="Times New Roman"/>
          <w:color w:val="FF0000"/>
          <w:sz w:val="24"/>
          <w:szCs w:val="24"/>
        </w:rPr>
      </w:pPr>
    </w:p>
    <w:p w:rsidR="00A0195D" w:rsidRPr="00CA56A1" w:rsidRDefault="00A0195D" w:rsidP="005B1BFB">
      <w:pPr>
        <w:rPr>
          <w:rFonts w:ascii="Times New Roman" w:hAnsi="Times New Roman" w:cs="Times New Roman"/>
          <w:color w:val="FF0000"/>
          <w:sz w:val="24"/>
          <w:szCs w:val="24"/>
        </w:rPr>
      </w:pPr>
    </w:p>
    <w:p w:rsidR="00A0195D" w:rsidRPr="00CA56A1" w:rsidRDefault="00A0195D" w:rsidP="005B1BFB">
      <w:pPr>
        <w:jc w:val="center"/>
        <w:rPr>
          <w:rFonts w:ascii="Times New Roman" w:hAnsi="Times New Roman" w:cs="Times New Roman"/>
          <w:b/>
          <w:bCs/>
          <w:sz w:val="24"/>
          <w:szCs w:val="24"/>
        </w:rPr>
      </w:pPr>
      <w:r w:rsidRPr="00CA56A1">
        <w:rPr>
          <w:rFonts w:ascii="Times New Roman" w:hAnsi="Times New Roman" w:cs="Times New Roman"/>
          <w:b/>
          <w:bCs/>
          <w:sz w:val="24"/>
          <w:szCs w:val="24"/>
        </w:rPr>
        <w:t>COMPONENTE DE INFRAESTRUCTURA</w:t>
      </w:r>
    </w:p>
    <w:p w:rsidR="00A0195D" w:rsidRPr="00CA56A1" w:rsidRDefault="00A0195D" w:rsidP="005B1BFB">
      <w:pPr>
        <w:rPr>
          <w:rFonts w:ascii="Times New Roman" w:hAnsi="Times New Roman" w:cs="Times New Roman"/>
          <w:sz w:val="24"/>
          <w:szCs w:val="24"/>
        </w:rPr>
      </w:pPr>
    </w:p>
    <w:p w:rsidR="00A0195D" w:rsidRPr="00CA56A1" w:rsidRDefault="00A0195D" w:rsidP="00496825">
      <w:pPr>
        <w:pStyle w:val="ListParagraph"/>
        <w:numPr>
          <w:ilvl w:val="0"/>
          <w:numId w:val="62"/>
        </w:numPr>
        <w:spacing w:after="0" w:line="240" w:lineRule="auto"/>
        <w:rPr>
          <w:rFonts w:ascii="Times New Roman" w:hAnsi="Times New Roman" w:cs="Times New Roman"/>
          <w:sz w:val="24"/>
          <w:szCs w:val="24"/>
        </w:rPr>
      </w:pPr>
      <w:r w:rsidRPr="00CA56A1">
        <w:rPr>
          <w:rFonts w:ascii="Times New Roman" w:hAnsi="Times New Roman" w:cs="Times New Roman"/>
          <w:sz w:val="24"/>
          <w:szCs w:val="24"/>
        </w:rPr>
        <w:t>Infraestructura de transporte.</w:t>
      </w:r>
    </w:p>
    <w:p w:rsidR="00A0195D" w:rsidRPr="00CA56A1" w:rsidRDefault="00A0195D" w:rsidP="005B1BFB">
      <w:pPr>
        <w:rPr>
          <w:rFonts w:ascii="Times New Roman" w:hAnsi="Times New Roman" w:cs="Times New Roman"/>
          <w:sz w:val="24"/>
          <w:szCs w:val="24"/>
        </w:rPr>
      </w:pPr>
    </w:p>
    <w:p w:rsidR="00A0195D" w:rsidRPr="00CA56A1" w:rsidRDefault="00A0195D" w:rsidP="005B1BFB">
      <w:pPr>
        <w:jc w:val="both"/>
        <w:rPr>
          <w:rFonts w:ascii="Times New Roman" w:hAnsi="Times New Roman" w:cs="Times New Roman"/>
          <w:sz w:val="24"/>
          <w:szCs w:val="24"/>
        </w:rPr>
      </w:pPr>
      <w:r w:rsidRPr="00CA56A1">
        <w:rPr>
          <w:rFonts w:ascii="Times New Roman" w:hAnsi="Times New Roman" w:cs="Times New Roman"/>
          <w:sz w:val="24"/>
          <w:szCs w:val="24"/>
        </w:rPr>
        <w:t>En este sector el municipio en esta administración ha logrado avances significativos que permitirán una mejor movilidad y seguridad en las vías, para conductores y peatones tanto en la zona rural como en la urbana, los avances y están representados en las siguientes inversiones.</w:t>
      </w:r>
    </w:p>
    <w:p w:rsidR="00A0195D" w:rsidRPr="00CA56A1" w:rsidRDefault="00A0195D" w:rsidP="005B1BFB">
      <w:pPr>
        <w:rPr>
          <w:rFonts w:ascii="Times New Roman" w:hAnsi="Times New Roman" w:cs="Times New Roman"/>
          <w:sz w:val="24"/>
          <w:szCs w:val="24"/>
        </w:rPr>
      </w:pPr>
    </w:p>
    <w:p w:rsidR="00A0195D" w:rsidRPr="00250439" w:rsidRDefault="00A0195D" w:rsidP="00250439">
      <w:pPr>
        <w:spacing w:after="0" w:line="240" w:lineRule="auto"/>
        <w:ind w:left="2832"/>
        <w:jc w:val="both"/>
        <w:rPr>
          <w:rFonts w:ascii="Times New Roman" w:hAnsi="Times New Roman" w:cs="Times New Roman"/>
          <w:sz w:val="14"/>
          <w:szCs w:val="14"/>
        </w:rPr>
      </w:pPr>
      <w:r w:rsidRPr="00250439">
        <w:rPr>
          <w:rFonts w:ascii="Times New Roman" w:hAnsi="Times New Roman" w:cs="Times New Roman"/>
          <w:sz w:val="14"/>
          <w:szCs w:val="14"/>
        </w:rPr>
        <w:t xml:space="preserve">Calle 2 intercepción calle 3  </w:t>
      </w:r>
    </w:p>
    <w:p w:rsidR="00A0195D" w:rsidRPr="00CA56A1" w:rsidRDefault="00A0195D" w:rsidP="005B1BFB">
      <w:pPr>
        <w:jc w:val="center"/>
        <w:rPr>
          <w:rFonts w:ascii="Times New Roman" w:hAnsi="Times New Roman" w:cs="Times New Roman"/>
          <w:sz w:val="24"/>
          <w:szCs w:val="24"/>
        </w:rPr>
      </w:pPr>
      <w:r w:rsidRPr="00CA56A1">
        <w:rPr>
          <w:rFonts w:ascii="Times New Roman" w:hAnsi="Times New Roman" w:cs="Times New Roman"/>
          <w:sz w:val="24"/>
          <w:szCs w:val="24"/>
        </w:rPr>
        <w:t xml:space="preserve"> </w:t>
      </w: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79675" cy="1656080"/>
            <wp:effectExtent l="19050" t="0" r="0" b="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84"/>
                    <a:srcRect/>
                    <a:stretch>
                      <a:fillRect/>
                    </a:stretch>
                  </pic:blipFill>
                  <pic:spPr bwMode="auto">
                    <a:xfrm>
                      <a:off x="0" y="0"/>
                      <a:ext cx="2479675" cy="1656080"/>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282190" cy="1631315"/>
            <wp:effectExtent l="19050" t="0" r="3810" b="0"/>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85"/>
                    <a:srcRect/>
                    <a:stretch>
                      <a:fillRect/>
                    </a:stretch>
                  </pic:blipFill>
                  <pic:spPr bwMode="auto">
                    <a:xfrm>
                      <a:off x="0" y="0"/>
                      <a:ext cx="2282190" cy="1631315"/>
                    </a:xfrm>
                    <a:prstGeom prst="rect">
                      <a:avLst/>
                    </a:prstGeom>
                    <a:noFill/>
                    <a:ln w="9525">
                      <a:noFill/>
                      <a:miter lim="800000"/>
                      <a:headEnd/>
                      <a:tailEnd/>
                    </a:ln>
                  </pic:spPr>
                </pic:pic>
              </a:graphicData>
            </a:graphic>
          </wp:inline>
        </w:drawing>
      </w:r>
    </w:p>
    <w:p w:rsidR="00A0195D" w:rsidRPr="00250439" w:rsidRDefault="00A0195D" w:rsidP="00250439">
      <w:pPr>
        <w:spacing w:after="0" w:line="240" w:lineRule="auto"/>
        <w:jc w:val="center"/>
        <w:rPr>
          <w:rFonts w:ascii="Times New Roman" w:hAnsi="Times New Roman" w:cs="Times New Roman"/>
          <w:sz w:val="14"/>
          <w:szCs w:val="14"/>
        </w:rPr>
      </w:pPr>
    </w:p>
    <w:p w:rsidR="00A0195D" w:rsidRPr="00250439" w:rsidRDefault="00A0195D" w:rsidP="00250439">
      <w:pPr>
        <w:spacing w:after="0" w:line="240" w:lineRule="auto"/>
        <w:jc w:val="both"/>
        <w:rPr>
          <w:rFonts w:ascii="Times New Roman" w:hAnsi="Times New Roman" w:cs="Times New Roman"/>
          <w:sz w:val="14"/>
          <w:szCs w:val="14"/>
        </w:rPr>
      </w:pPr>
      <w:r w:rsidRPr="00250439">
        <w:rPr>
          <w:rFonts w:ascii="Times New Roman" w:hAnsi="Times New Roman" w:cs="Times New Roman"/>
          <w:sz w:val="14"/>
          <w:szCs w:val="14"/>
        </w:rPr>
        <w:t>Antes</w:t>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t>después</w:t>
      </w:r>
    </w:p>
    <w:p w:rsidR="00A0195D" w:rsidRPr="00250439" w:rsidRDefault="00A0195D" w:rsidP="00250439">
      <w:pPr>
        <w:spacing w:after="0" w:line="240" w:lineRule="auto"/>
        <w:jc w:val="both"/>
        <w:rPr>
          <w:rFonts w:ascii="Times New Roman" w:hAnsi="Times New Roman" w:cs="Times New Roman"/>
          <w:sz w:val="14"/>
          <w:szCs w:val="14"/>
        </w:rPr>
      </w:pPr>
    </w:p>
    <w:p w:rsidR="00A0195D" w:rsidRPr="00CA56A1" w:rsidRDefault="00A0195D" w:rsidP="000225D0">
      <w:pPr>
        <w:jc w:val="both"/>
        <w:rPr>
          <w:rFonts w:ascii="Times New Roman" w:hAnsi="Times New Roman" w:cs="Times New Roman"/>
          <w:noProof/>
          <w:sz w:val="24"/>
          <w:szCs w:val="24"/>
        </w:rPr>
      </w:pPr>
    </w:p>
    <w:p w:rsidR="00A0195D" w:rsidRPr="00CA56A1" w:rsidRDefault="000B5CB0" w:rsidP="000225D0">
      <w:pPr>
        <w:jc w:val="both"/>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extent cx="2496185" cy="1969135"/>
            <wp:effectExtent l="19050" t="0" r="0" b="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86"/>
                    <a:srcRect/>
                    <a:stretch>
                      <a:fillRect/>
                    </a:stretch>
                  </pic:blipFill>
                  <pic:spPr bwMode="auto">
                    <a:xfrm>
                      <a:off x="0" y="0"/>
                      <a:ext cx="2496185" cy="1969135"/>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355850" cy="2125345"/>
            <wp:effectExtent l="19050" t="0" r="6350" b="0"/>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87"/>
                    <a:srcRect/>
                    <a:stretch>
                      <a:fillRect/>
                    </a:stretch>
                  </pic:blipFill>
                  <pic:spPr bwMode="auto">
                    <a:xfrm>
                      <a:off x="0" y="0"/>
                      <a:ext cx="2355850" cy="2125345"/>
                    </a:xfrm>
                    <a:prstGeom prst="rect">
                      <a:avLst/>
                    </a:prstGeom>
                    <a:noFill/>
                    <a:ln w="9525">
                      <a:noFill/>
                      <a:miter lim="800000"/>
                      <a:headEnd/>
                      <a:tailEnd/>
                    </a:ln>
                  </pic:spPr>
                </pic:pic>
              </a:graphicData>
            </a:graphic>
          </wp:inline>
        </w:drawing>
      </w:r>
    </w:p>
    <w:p w:rsidR="00A0195D" w:rsidRPr="00250439" w:rsidRDefault="00A0195D" w:rsidP="000225D0">
      <w:pPr>
        <w:jc w:val="both"/>
        <w:rPr>
          <w:rFonts w:ascii="Times New Roman" w:hAnsi="Times New Roman" w:cs="Times New Roman"/>
          <w:sz w:val="16"/>
          <w:szCs w:val="16"/>
        </w:rPr>
      </w:pPr>
      <w:r>
        <w:rPr>
          <w:rFonts w:ascii="Times New Roman" w:hAnsi="Times New Roman" w:cs="Times New Roman"/>
          <w:sz w:val="16"/>
          <w:szCs w:val="16"/>
        </w:rPr>
        <w:t xml:space="preserve">                 </w:t>
      </w:r>
      <w:r w:rsidRPr="00250439">
        <w:rPr>
          <w:rFonts w:ascii="Times New Roman" w:hAnsi="Times New Roman" w:cs="Times New Roman"/>
          <w:sz w:val="14"/>
          <w:szCs w:val="14"/>
        </w:rPr>
        <w:t>ANTES</w:t>
      </w:r>
      <w:r w:rsidRPr="00250439">
        <w:rPr>
          <w:rFonts w:ascii="Times New Roman" w:hAnsi="Times New Roman" w:cs="Times New Roman"/>
          <w:sz w:val="14"/>
          <w:szCs w:val="14"/>
        </w:rPr>
        <w:tab/>
      </w:r>
      <w:r w:rsidRPr="00250439">
        <w:rPr>
          <w:rFonts w:ascii="Times New Roman" w:hAnsi="Times New Roman" w:cs="Times New Roman"/>
          <w:sz w:val="14"/>
          <w:szCs w:val="14"/>
        </w:rPr>
        <w:tab/>
      </w:r>
      <w:r w:rsidRPr="00250439">
        <w:rPr>
          <w:rFonts w:ascii="Times New Roman" w:hAnsi="Times New Roman" w:cs="Times New Roman"/>
          <w:sz w:val="14"/>
          <w:szCs w:val="14"/>
        </w:rPr>
        <w:tab/>
        <w:t xml:space="preserve">                                                                        </w:t>
      </w:r>
      <w:r w:rsidRPr="00250439">
        <w:rPr>
          <w:rFonts w:ascii="Times New Roman" w:hAnsi="Times New Roman" w:cs="Times New Roman"/>
          <w:sz w:val="14"/>
          <w:szCs w:val="14"/>
        </w:rPr>
        <w:tab/>
        <w:t xml:space="preserve">           DESPUES</w:t>
      </w:r>
    </w:p>
    <w:p w:rsidR="00A0195D" w:rsidRPr="00250439" w:rsidRDefault="00A0195D" w:rsidP="000225D0">
      <w:pPr>
        <w:jc w:val="center"/>
        <w:rPr>
          <w:rFonts w:ascii="Times New Roman" w:hAnsi="Times New Roman" w:cs="Times New Roman"/>
          <w:sz w:val="14"/>
          <w:szCs w:val="14"/>
        </w:rPr>
      </w:pPr>
      <w:r w:rsidRPr="00250439">
        <w:rPr>
          <w:rFonts w:ascii="Times New Roman" w:hAnsi="Times New Roman" w:cs="Times New Roman"/>
          <w:sz w:val="14"/>
          <w:szCs w:val="14"/>
        </w:rPr>
        <w:t>CRA 14 ENTRE CALLE 4 Y 5</w:t>
      </w: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758180" cy="6532880"/>
            <wp:effectExtent l="19050" t="0" r="0"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88"/>
                    <a:srcRect/>
                    <a:stretch>
                      <a:fillRect/>
                    </a:stretch>
                  </pic:blipFill>
                  <pic:spPr bwMode="auto">
                    <a:xfrm>
                      <a:off x="0" y="0"/>
                      <a:ext cx="5758180" cy="6532880"/>
                    </a:xfrm>
                    <a:prstGeom prst="rect">
                      <a:avLst/>
                    </a:prstGeom>
                    <a:noFill/>
                    <a:ln w="9525">
                      <a:noFill/>
                      <a:miter lim="800000"/>
                      <a:headEnd/>
                      <a:tailEnd/>
                    </a:ln>
                  </pic:spPr>
                </pic:pic>
              </a:graphicData>
            </a:graphic>
          </wp:inline>
        </w:drawing>
      </w: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15965" cy="3871595"/>
            <wp:effectExtent l="19050" t="0" r="0" b="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89"/>
                    <a:srcRect/>
                    <a:stretch>
                      <a:fillRect/>
                    </a:stretch>
                  </pic:blipFill>
                  <pic:spPr bwMode="auto">
                    <a:xfrm>
                      <a:off x="0" y="0"/>
                      <a:ext cx="5815965" cy="3871595"/>
                    </a:xfrm>
                    <a:prstGeom prst="rect">
                      <a:avLst/>
                    </a:prstGeom>
                    <a:noFill/>
                    <a:ln w="9525">
                      <a:noFill/>
                      <a:miter lim="800000"/>
                      <a:headEnd/>
                      <a:tailEnd/>
                    </a:ln>
                  </pic:spPr>
                </pic:pic>
              </a:graphicData>
            </a:graphic>
          </wp:inline>
        </w:drawing>
      </w: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787525" cy="1343025"/>
            <wp:effectExtent l="19050" t="0" r="3175" b="0"/>
            <wp:docPr id="178" name="Imagen 178" descr="IMG_1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IMG_1467"/>
                    <pic:cNvPicPr>
                      <a:picLocks noChangeAspect="1" noChangeArrowheads="1"/>
                    </pic:cNvPicPr>
                  </pic:nvPicPr>
                  <pic:blipFill>
                    <a:blip r:embed="rId190"/>
                    <a:srcRect/>
                    <a:stretch>
                      <a:fillRect/>
                    </a:stretch>
                  </pic:blipFill>
                  <pic:spPr bwMode="auto">
                    <a:xfrm>
                      <a:off x="0" y="0"/>
                      <a:ext cx="1787525" cy="134302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870075" cy="1343025"/>
            <wp:effectExtent l="19050" t="0" r="0" b="0"/>
            <wp:docPr id="179" name="Imagen 179" descr="IMG_0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IMG_0083"/>
                    <pic:cNvPicPr>
                      <a:picLocks noChangeAspect="1" noChangeArrowheads="1"/>
                    </pic:cNvPicPr>
                  </pic:nvPicPr>
                  <pic:blipFill>
                    <a:blip r:embed="rId191"/>
                    <a:srcRect/>
                    <a:stretch>
                      <a:fillRect/>
                    </a:stretch>
                  </pic:blipFill>
                  <pic:spPr bwMode="auto">
                    <a:xfrm>
                      <a:off x="0" y="0"/>
                      <a:ext cx="1870075" cy="134302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1737995" cy="1351280"/>
            <wp:effectExtent l="19050" t="0" r="0" b="0"/>
            <wp:docPr id="180" name="Imagen 180" descr="P755_01_06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P755_01_06_2009"/>
                    <pic:cNvPicPr>
                      <a:picLocks noChangeAspect="1" noChangeArrowheads="1"/>
                    </pic:cNvPicPr>
                  </pic:nvPicPr>
                  <pic:blipFill>
                    <a:blip r:embed="rId192"/>
                    <a:srcRect/>
                    <a:stretch>
                      <a:fillRect/>
                    </a:stretch>
                  </pic:blipFill>
                  <pic:spPr bwMode="auto">
                    <a:xfrm>
                      <a:off x="0" y="0"/>
                      <a:ext cx="1737995" cy="1351280"/>
                    </a:xfrm>
                    <a:prstGeom prst="rect">
                      <a:avLst/>
                    </a:prstGeom>
                    <a:noFill/>
                    <a:ln w="9525">
                      <a:noFill/>
                      <a:miter lim="800000"/>
                      <a:headEnd/>
                      <a:tailEnd/>
                    </a:ln>
                  </pic:spPr>
                </pic:pic>
              </a:graphicData>
            </a:graphic>
          </wp:inline>
        </w:drawing>
      </w:r>
    </w:p>
    <w:p w:rsidR="00A0195D" w:rsidRPr="000225D0" w:rsidRDefault="00A0195D" w:rsidP="005B1BFB">
      <w:pPr>
        <w:rPr>
          <w:rFonts w:ascii="Times New Roman" w:hAnsi="Times New Roman" w:cs="Times New Roman"/>
          <w:sz w:val="14"/>
          <w:szCs w:val="14"/>
        </w:rPr>
      </w:pPr>
      <w:r w:rsidRPr="000225D0">
        <w:rPr>
          <w:rFonts w:ascii="Times New Roman" w:hAnsi="Times New Roman" w:cs="Times New Roman"/>
          <w:sz w:val="14"/>
          <w:szCs w:val="14"/>
        </w:rPr>
        <w:t>Pavimento Juan Ignacio Sector Quiebrapata                                      Pavimento entrada aguazul                                                 Reparcheo calle 3ra</w:t>
      </w:r>
    </w:p>
    <w:p w:rsidR="00A0195D" w:rsidRPr="00CA56A1" w:rsidRDefault="00A0195D" w:rsidP="005B1BFB">
      <w:pPr>
        <w:jc w:val="center"/>
        <w:rPr>
          <w:rFonts w:ascii="Times New Roman" w:hAnsi="Times New Roman" w:cs="Times New Roman"/>
          <w:sz w:val="24"/>
          <w:szCs w:val="24"/>
        </w:rPr>
      </w:pPr>
    </w:p>
    <w:p w:rsidR="00A0195D" w:rsidRPr="00CA56A1" w:rsidRDefault="000B5CB0" w:rsidP="005B1BFB">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067560" cy="1375410"/>
            <wp:effectExtent l="19050" t="0" r="8890" b="0"/>
            <wp:docPr id="181" name="Imagen 181" descr="mejoramiento de v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mejoramiento de vias"/>
                    <pic:cNvPicPr>
                      <a:picLocks noChangeAspect="1" noChangeArrowheads="1"/>
                    </pic:cNvPicPr>
                  </pic:nvPicPr>
                  <pic:blipFill>
                    <a:blip r:embed="rId193"/>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125345" cy="1466215"/>
            <wp:effectExtent l="19050" t="0" r="8255" b="0"/>
            <wp:docPr id="182" name="Imagen 182" descr="mejoramiento v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mejoramiento vias"/>
                    <pic:cNvPicPr>
                      <a:picLocks noChangeAspect="1" noChangeArrowheads="1"/>
                    </pic:cNvPicPr>
                  </pic:nvPicPr>
                  <pic:blipFill>
                    <a:blip r:embed="rId194"/>
                    <a:srcRect/>
                    <a:stretch>
                      <a:fillRect/>
                    </a:stretch>
                  </pic:blipFill>
                  <pic:spPr bwMode="auto">
                    <a:xfrm>
                      <a:off x="0" y="0"/>
                      <a:ext cx="2125345" cy="1466215"/>
                    </a:xfrm>
                    <a:prstGeom prst="rect">
                      <a:avLst/>
                    </a:prstGeom>
                    <a:noFill/>
                    <a:ln w="9525">
                      <a:noFill/>
                      <a:miter lim="800000"/>
                      <a:headEnd/>
                      <a:tailEnd/>
                    </a:ln>
                  </pic:spPr>
                </pic:pic>
              </a:graphicData>
            </a:graphic>
          </wp:inline>
        </w:drawing>
      </w:r>
    </w:p>
    <w:p w:rsidR="00A0195D" w:rsidRPr="00250439" w:rsidRDefault="00A0195D" w:rsidP="005B1BFB">
      <w:pPr>
        <w:jc w:val="center"/>
        <w:rPr>
          <w:rFonts w:ascii="Times New Roman" w:hAnsi="Times New Roman" w:cs="Times New Roman"/>
          <w:sz w:val="14"/>
          <w:szCs w:val="14"/>
        </w:rPr>
      </w:pPr>
      <w:r w:rsidRPr="00250439">
        <w:rPr>
          <w:rFonts w:ascii="Times New Roman" w:hAnsi="Times New Roman" w:cs="Times New Roman"/>
          <w:sz w:val="14"/>
          <w:szCs w:val="14"/>
        </w:rPr>
        <w:t>ADECUACION DE VIAS  BARRIO SAN FERNANDO Y VILLA ARIEL</w:t>
      </w:r>
    </w:p>
    <w:p w:rsidR="00A0195D" w:rsidRPr="00CA56A1" w:rsidRDefault="000B5CB0" w:rsidP="005B1BFB">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927860" cy="1441450"/>
            <wp:effectExtent l="19050" t="0" r="0" b="0"/>
            <wp:docPr id="183" name="Imagen 183" descr="IMGP0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IMGP0876"/>
                    <pic:cNvPicPr>
                      <a:picLocks noChangeAspect="1" noChangeArrowheads="1"/>
                    </pic:cNvPicPr>
                  </pic:nvPicPr>
                  <pic:blipFill>
                    <a:blip r:embed="rId195"/>
                    <a:srcRect/>
                    <a:stretch>
                      <a:fillRect/>
                    </a:stretch>
                  </pic:blipFill>
                  <pic:spPr bwMode="auto">
                    <a:xfrm>
                      <a:off x="0" y="0"/>
                      <a:ext cx="1927860" cy="144145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sidR="00A0195D" w:rsidRPr="00CA56A1">
        <w:rPr>
          <w:rFonts w:ascii="Times New Roman" w:hAnsi="Times New Roman" w:cs="Times New Roman"/>
          <w:sz w:val="24"/>
          <w:szCs w:val="24"/>
        </w:rPr>
        <w:tab/>
      </w:r>
      <w:r w:rsidR="00A0195D" w:rsidRPr="00CA56A1">
        <w:rPr>
          <w:rFonts w:ascii="Times New Roman" w:hAnsi="Times New Roman" w:cs="Times New Roman"/>
          <w:sz w:val="24"/>
          <w:szCs w:val="24"/>
        </w:rPr>
        <w:tab/>
        <w:t xml:space="preserve">           </w:t>
      </w:r>
      <w:r>
        <w:rPr>
          <w:rFonts w:ascii="Times New Roman" w:hAnsi="Times New Roman" w:cs="Times New Roman"/>
          <w:noProof/>
          <w:sz w:val="24"/>
          <w:szCs w:val="24"/>
        </w:rPr>
        <w:drawing>
          <wp:inline distT="0" distB="0" distL="0" distR="0">
            <wp:extent cx="1969135" cy="1474470"/>
            <wp:effectExtent l="19050" t="0" r="0" b="0"/>
            <wp:docPr id="18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196"/>
                    <a:srcRect/>
                    <a:stretch>
                      <a:fillRect/>
                    </a:stretch>
                  </pic:blipFill>
                  <pic:spPr bwMode="auto">
                    <a:xfrm>
                      <a:off x="0" y="0"/>
                      <a:ext cx="1969135" cy="1474470"/>
                    </a:xfrm>
                    <a:prstGeom prst="rect">
                      <a:avLst/>
                    </a:prstGeom>
                    <a:noFill/>
                    <a:ln w="9525">
                      <a:noFill/>
                      <a:miter lim="800000"/>
                      <a:headEnd/>
                      <a:tailEnd/>
                    </a:ln>
                  </pic:spPr>
                </pic:pic>
              </a:graphicData>
            </a:graphic>
          </wp:inline>
        </w:drawing>
      </w:r>
    </w:p>
    <w:p w:rsidR="00A0195D" w:rsidRDefault="00A0195D" w:rsidP="005B1BFB">
      <w:pPr>
        <w:rPr>
          <w:rFonts w:ascii="Times New Roman" w:hAnsi="Times New Roman" w:cs="Times New Roman"/>
          <w:sz w:val="24"/>
          <w:szCs w:val="24"/>
        </w:rPr>
      </w:pPr>
      <w:r w:rsidRPr="00250439">
        <w:rPr>
          <w:rFonts w:ascii="Times New Roman" w:hAnsi="Times New Roman" w:cs="Times New Roman"/>
          <w:sz w:val="16"/>
          <w:szCs w:val="16"/>
        </w:rPr>
        <w:t>Pavimentación calle 5</w:t>
      </w:r>
      <w:r w:rsidRPr="00250439">
        <w:rPr>
          <w:rFonts w:ascii="Times New Roman" w:hAnsi="Times New Roman" w:cs="Times New Roman"/>
          <w:sz w:val="16"/>
          <w:szCs w:val="16"/>
        </w:rPr>
        <w:tab/>
      </w:r>
      <w:r w:rsidRPr="00250439">
        <w:rPr>
          <w:rFonts w:ascii="Times New Roman" w:hAnsi="Times New Roman" w:cs="Times New Roman"/>
          <w:sz w:val="16"/>
          <w:szCs w:val="16"/>
        </w:rPr>
        <w:tab/>
        <w:t xml:space="preserve">   </w:t>
      </w:r>
      <w:r>
        <w:rPr>
          <w:rFonts w:ascii="Times New Roman" w:hAnsi="Times New Roman" w:cs="Times New Roman"/>
          <w:sz w:val="16"/>
          <w:szCs w:val="16"/>
        </w:rPr>
        <w:tab/>
      </w:r>
      <w:r w:rsidRPr="00250439">
        <w:rPr>
          <w:rFonts w:ascii="Times New Roman" w:hAnsi="Times New Roman" w:cs="Times New Roman"/>
          <w:sz w:val="16"/>
          <w:szCs w:val="16"/>
        </w:rPr>
        <w:t xml:space="preserve">                                       </w:t>
      </w:r>
      <w:r>
        <w:rPr>
          <w:rFonts w:ascii="Times New Roman" w:hAnsi="Times New Roman" w:cs="Times New Roman"/>
          <w:sz w:val="16"/>
          <w:szCs w:val="16"/>
        </w:rPr>
        <w:tab/>
        <w:t xml:space="preserve">                 </w:t>
      </w:r>
      <w:r>
        <w:rPr>
          <w:rFonts w:ascii="Times New Roman" w:hAnsi="Times New Roman" w:cs="Times New Roman"/>
          <w:sz w:val="16"/>
          <w:szCs w:val="16"/>
        </w:rPr>
        <w:tab/>
        <w:t>P</w:t>
      </w:r>
      <w:r w:rsidRPr="00250439">
        <w:rPr>
          <w:rFonts w:ascii="Times New Roman" w:hAnsi="Times New Roman" w:cs="Times New Roman"/>
          <w:sz w:val="16"/>
          <w:szCs w:val="16"/>
        </w:rPr>
        <w:t xml:space="preserve">avimentación vereda </w:t>
      </w:r>
      <w:r w:rsidR="000B5CB0">
        <w:rPr>
          <w:rFonts w:ascii="Times New Roman" w:hAnsi="Times New Roman" w:cs="Times New Roman"/>
          <w:noProof/>
          <w:sz w:val="24"/>
          <w:szCs w:val="24"/>
        </w:rPr>
        <w:drawing>
          <wp:inline distT="0" distB="0" distL="0" distR="0">
            <wp:extent cx="2001520" cy="1343025"/>
            <wp:effectExtent l="19050" t="0" r="0" b="0"/>
            <wp:docPr id="18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
                    <pic:cNvPicPr>
                      <a:picLocks noChangeAspect="1" noChangeArrowheads="1"/>
                    </pic:cNvPicPr>
                  </pic:nvPicPr>
                  <pic:blipFill>
                    <a:blip r:embed="rId197"/>
                    <a:srcRect/>
                    <a:stretch>
                      <a:fillRect/>
                    </a:stretch>
                  </pic:blipFill>
                  <pic:spPr bwMode="auto">
                    <a:xfrm>
                      <a:off x="0" y="0"/>
                      <a:ext cx="2001520" cy="134302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r w:rsidR="000B5CB0">
        <w:rPr>
          <w:rFonts w:ascii="Times New Roman" w:hAnsi="Times New Roman" w:cs="Times New Roman"/>
          <w:noProof/>
          <w:sz w:val="24"/>
          <w:szCs w:val="24"/>
        </w:rPr>
        <w:drawing>
          <wp:inline distT="0" distB="0" distL="0" distR="0">
            <wp:extent cx="1952625" cy="1466215"/>
            <wp:effectExtent l="19050" t="0" r="9525" b="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98"/>
                    <a:srcRect/>
                    <a:stretch>
                      <a:fillRect/>
                    </a:stretch>
                  </pic:blipFill>
                  <pic:spPr bwMode="auto">
                    <a:xfrm>
                      <a:off x="0" y="0"/>
                      <a:ext cx="1952625" cy="1466215"/>
                    </a:xfrm>
                    <a:prstGeom prst="rect">
                      <a:avLst/>
                    </a:prstGeom>
                    <a:noFill/>
                    <a:ln w="9525">
                      <a:noFill/>
                      <a:miter lim="800000"/>
                      <a:headEnd/>
                      <a:tailEnd/>
                    </a:ln>
                  </pic:spPr>
                </pic:pic>
              </a:graphicData>
            </a:graphic>
          </wp:inline>
        </w:drawing>
      </w:r>
    </w:p>
    <w:p w:rsidR="00A0195D" w:rsidRPr="00250439" w:rsidRDefault="00A0195D" w:rsidP="005B1BFB">
      <w:pPr>
        <w:rPr>
          <w:rFonts w:ascii="Times New Roman" w:hAnsi="Times New Roman" w:cs="Times New Roman"/>
          <w:sz w:val="14"/>
          <w:szCs w:val="14"/>
        </w:rPr>
      </w:pPr>
      <w:r w:rsidRPr="00250439">
        <w:rPr>
          <w:rFonts w:ascii="Times New Roman" w:hAnsi="Times New Roman" w:cs="Times New Roman"/>
          <w:sz w:val="14"/>
          <w:szCs w:val="14"/>
        </w:rPr>
        <w:t xml:space="preserve">Juan Ignacio                                                            </w:t>
      </w:r>
      <w:r>
        <w:rPr>
          <w:rFonts w:ascii="Times New Roman" w:hAnsi="Times New Roman" w:cs="Times New Roman"/>
          <w:sz w:val="14"/>
          <w:szCs w:val="14"/>
        </w:rPr>
        <w:t xml:space="preserve">                                                                      </w:t>
      </w:r>
      <w:r w:rsidRPr="00250439">
        <w:rPr>
          <w:rFonts w:ascii="Times New Roman" w:hAnsi="Times New Roman" w:cs="Times New Roman"/>
          <w:sz w:val="14"/>
          <w:szCs w:val="14"/>
        </w:rPr>
        <w:t xml:space="preserve">              S</w:t>
      </w:r>
      <w:r>
        <w:rPr>
          <w:rFonts w:ascii="Times New Roman" w:hAnsi="Times New Roman" w:cs="Times New Roman"/>
          <w:sz w:val="14"/>
          <w:szCs w:val="14"/>
        </w:rPr>
        <w:t>ector  Q</w:t>
      </w:r>
      <w:r w:rsidRPr="00250439">
        <w:rPr>
          <w:rFonts w:ascii="Times New Roman" w:hAnsi="Times New Roman" w:cs="Times New Roman"/>
          <w:sz w:val="14"/>
          <w:szCs w:val="14"/>
        </w:rPr>
        <w:t xml:space="preserve">uiebra pata                 </w:t>
      </w:r>
      <w:r w:rsidRPr="00250439">
        <w:rPr>
          <w:rFonts w:ascii="Times New Roman" w:hAnsi="Times New Roman" w:cs="Times New Roman"/>
          <w:sz w:val="14"/>
          <w:szCs w:val="14"/>
        </w:rPr>
        <w:tab/>
        <w:t xml:space="preserve">           </w:t>
      </w:r>
    </w:p>
    <w:p w:rsidR="00A0195D" w:rsidRPr="00CA56A1" w:rsidRDefault="000B5CB0" w:rsidP="005B1BFB">
      <w:pPr>
        <w:jc w:val="both"/>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1927860" cy="1219200"/>
            <wp:effectExtent l="19050" t="0" r="0" b="0"/>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99"/>
                    <a:srcRect/>
                    <a:stretch>
                      <a:fillRect/>
                    </a:stretch>
                  </pic:blipFill>
                  <pic:spPr bwMode="auto">
                    <a:xfrm>
                      <a:off x="0" y="0"/>
                      <a:ext cx="1927860" cy="1219200"/>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sidR="00A0195D">
        <w:rPr>
          <w:rFonts w:ascii="Times New Roman" w:hAnsi="Times New Roman" w:cs="Times New Roman"/>
          <w:noProof/>
          <w:sz w:val="24"/>
          <w:szCs w:val="24"/>
        </w:rPr>
        <w:t xml:space="preserve">      </w:t>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001520" cy="1276985"/>
            <wp:effectExtent l="19050" t="0" r="0" b="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00"/>
                    <a:srcRect/>
                    <a:stretch>
                      <a:fillRect/>
                    </a:stretch>
                  </pic:blipFill>
                  <pic:spPr bwMode="auto">
                    <a:xfrm>
                      <a:off x="0" y="0"/>
                      <a:ext cx="2001520" cy="1276985"/>
                    </a:xfrm>
                    <a:prstGeom prst="rect">
                      <a:avLst/>
                    </a:prstGeom>
                    <a:noFill/>
                    <a:ln w="9525">
                      <a:noFill/>
                      <a:miter lim="800000"/>
                      <a:headEnd/>
                      <a:tailEnd/>
                    </a:ln>
                  </pic:spPr>
                </pic:pic>
              </a:graphicData>
            </a:graphic>
          </wp:inline>
        </w:drawing>
      </w:r>
    </w:p>
    <w:p w:rsidR="00A0195D" w:rsidRPr="00250439" w:rsidRDefault="00A0195D" w:rsidP="005B1BFB">
      <w:pPr>
        <w:jc w:val="both"/>
        <w:rPr>
          <w:rFonts w:ascii="Times New Roman" w:hAnsi="Times New Roman" w:cs="Times New Roman"/>
          <w:noProof/>
          <w:sz w:val="14"/>
          <w:szCs w:val="14"/>
        </w:rPr>
      </w:pPr>
      <w:r w:rsidRPr="00250439">
        <w:rPr>
          <w:rFonts w:ascii="Times New Roman" w:hAnsi="Times New Roman" w:cs="Times New Roman"/>
          <w:noProof/>
          <w:sz w:val="14"/>
          <w:szCs w:val="14"/>
        </w:rPr>
        <w:t>Antes</w:t>
      </w:r>
      <w:r w:rsidRPr="00250439">
        <w:rPr>
          <w:rFonts w:ascii="Times New Roman" w:hAnsi="Times New Roman" w:cs="Times New Roman"/>
          <w:noProof/>
          <w:sz w:val="14"/>
          <w:szCs w:val="14"/>
        </w:rPr>
        <w:tab/>
      </w:r>
      <w:r w:rsidRPr="00250439">
        <w:rPr>
          <w:rFonts w:ascii="Times New Roman" w:hAnsi="Times New Roman" w:cs="Times New Roman"/>
          <w:noProof/>
          <w:sz w:val="14"/>
          <w:szCs w:val="14"/>
        </w:rPr>
        <w:tab/>
      </w:r>
      <w:r w:rsidRPr="00250439">
        <w:rPr>
          <w:rFonts w:ascii="Times New Roman" w:hAnsi="Times New Roman" w:cs="Times New Roman"/>
          <w:noProof/>
          <w:sz w:val="14"/>
          <w:szCs w:val="14"/>
        </w:rPr>
        <w:tab/>
        <w:t xml:space="preserve">                         </w:t>
      </w:r>
      <w:r w:rsidRPr="00250439">
        <w:rPr>
          <w:rFonts w:ascii="Times New Roman" w:hAnsi="Times New Roman" w:cs="Times New Roman"/>
          <w:noProof/>
          <w:sz w:val="14"/>
          <w:szCs w:val="14"/>
        </w:rPr>
        <w:tab/>
      </w:r>
      <w:r w:rsidRPr="00250439">
        <w:rPr>
          <w:rFonts w:ascii="Times New Roman" w:hAnsi="Times New Roman" w:cs="Times New Roman"/>
          <w:noProof/>
          <w:sz w:val="14"/>
          <w:szCs w:val="14"/>
        </w:rPr>
        <w:tab/>
      </w:r>
      <w:r w:rsidRPr="00250439">
        <w:rPr>
          <w:rFonts w:ascii="Times New Roman" w:hAnsi="Times New Roman" w:cs="Times New Roman"/>
          <w:noProof/>
          <w:sz w:val="14"/>
          <w:szCs w:val="14"/>
        </w:rPr>
        <w:tab/>
      </w:r>
      <w:r w:rsidRPr="00250439">
        <w:rPr>
          <w:rFonts w:ascii="Times New Roman" w:hAnsi="Times New Roman" w:cs="Times New Roman"/>
          <w:noProof/>
          <w:sz w:val="14"/>
          <w:szCs w:val="14"/>
        </w:rPr>
        <w:tab/>
        <w:t>Despues</w:t>
      </w:r>
    </w:p>
    <w:p w:rsidR="00A0195D" w:rsidRDefault="00A0195D" w:rsidP="005B1BFB">
      <w:pPr>
        <w:jc w:val="center"/>
        <w:rPr>
          <w:rFonts w:ascii="Times New Roman" w:hAnsi="Times New Roman" w:cs="Times New Roman"/>
          <w:noProof/>
          <w:sz w:val="14"/>
          <w:szCs w:val="14"/>
        </w:rPr>
      </w:pPr>
      <w:r w:rsidRPr="00250439">
        <w:rPr>
          <w:rFonts w:ascii="Times New Roman" w:hAnsi="Times New Roman" w:cs="Times New Roman"/>
          <w:noProof/>
          <w:sz w:val="14"/>
          <w:szCs w:val="14"/>
        </w:rPr>
        <w:t>Proyeccion Cra 8 entre calle 2 y 1</w:t>
      </w:r>
    </w:p>
    <w:p w:rsidR="00A0195D" w:rsidRDefault="00A0195D" w:rsidP="005B1BFB">
      <w:pPr>
        <w:jc w:val="center"/>
        <w:rPr>
          <w:rFonts w:ascii="Times New Roman" w:hAnsi="Times New Roman" w:cs="Times New Roman"/>
          <w:noProof/>
          <w:sz w:val="14"/>
          <w:szCs w:val="14"/>
        </w:rPr>
      </w:pPr>
    </w:p>
    <w:p w:rsidR="00A0195D" w:rsidRPr="00250439" w:rsidRDefault="00A0195D" w:rsidP="005B1BFB">
      <w:pPr>
        <w:jc w:val="center"/>
        <w:rPr>
          <w:rFonts w:ascii="Times New Roman" w:hAnsi="Times New Roman" w:cs="Times New Roman"/>
          <w:noProof/>
          <w:sz w:val="14"/>
          <w:szCs w:val="14"/>
        </w:rPr>
      </w:pPr>
    </w:p>
    <w:p w:rsidR="00A0195D" w:rsidRPr="00CA56A1" w:rsidRDefault="00A0195D" w:rsidP="00496825">
      <w:pPr>
        <w:pStyle w:val="ListParagraph"/>
        <w:numPr>
          <w:ilvl w:val="0"/>
          <w:numId w:val="62"/>
        </w:numPr>
        <w:spacing w:after="0" w:line="240" w:lineRule="auto"/>
        <w:rPr>
          <w:rFonts w:ascii="Times New Roman" w:hAnsi="Times New Roman" w:cs="Times New Roman"/>
          <w:b/>
          <w:bCs/>
          <w:sz w:val="24"/>
          <w:szCs w:val="24"/>
        </w:rPr>
      </w:pPr>
      <w:r w:rsidRPr="00CA56A1">
        <w:rPr>
          <w:rFonts w:ascii="Times New Roman" w:hAnsi="Times New Roman" w:cs="Times New Roman"/>
          <w:b/>
          <w:bCs/>
          <w:sz w:val="24"/>
          <w:szCs w:val="24"/>
        </w:rPr>
        <w:lastRenderedPageBreak/>
        <w:t>Infraestructura  Educativa.</w:t>
      </w: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r w:rsidRPr="00CA56A1">
        <w:rPr>
          <w:rFonts w:ascii="Times New Roman" w:hAnsi="Times New Roman" w:cs="Times New Roman"/>
          <w:sz w:val="24"/>
          <w:szCs w:val="24"/>
        </w:rPr>
        <w:t>El municipio cuenta con 10 establecimientos educativos oficiales públicos los cuales requieren de atención espacial desde la parte de infraestructura para garantizar la seguridad y calidad de la educación en el municipio. El municipio ha realizado acciones tendientes a ofrecer condiciones de higiene y enlucimiento y para ello se avanzo de la siguiente manera.</w:t>
      </w:r>
    </w:p>
    <w:p w:rsidR="00A0195D" w:rsidRPr="00CA56A1" w:rsidRDefault="00A0195D" w:rsidP="00250439">
      <w:pPr>
        <w:rPr>
          <w:rFonts w:ascii="Times New Roman" w:hAnsi="Times New Roman" w:cs="Times New Roman"/>
          <w:sz w:val="24"/>
          <w:szCs w:val="24"/>
        </w:rPr>
      </w:pPr>
      <w:r w:rsidRPr="00CA56A1">
        <w:rPr>
          <w:rFonts w:ascii="Times New Roman" w:hAnsi="Times New Roman" w:cs="Times New Roman"/>
          <w:sz w:val="24"/>
          <w:szCs w:val="24"/>
        </w:rPr>
        <w:t xml:space="preserve"> </w:t>
      </w:r>
    </w:p>
    <w:p w:rsidR="00A0195D" w:rsidRPr="00CA56A1" w:rsidRDefault="00A0195D" w:rsidP="00250439">
      <w:pPr>
        <w:rPr>
          <w:rFonts w:ascii="Times New Roman" w:hAnsi="Times New Roman" w:cs="Times New Roman"/>
          <w:sz w:val="24"/>
          <w:szCs w:val="24"/>
        </w:rPr>
      </w:pP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rPr>
        <w:drawing>
          <wp:inline distT="0" distB="0" distL="0" distR="0">
            <wp:extent cx="2282190" cy="1606550"/>
            <wp:effectExtent l="19050" t="0" r="3810" b="0"/>
            <wp:docPr id="189" name="Imagen 58" descr="SDC1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descr="SDC10032"/>
                    <pic:cNvPicPr>
                      <a:picLocks noChangeAspect="1" noChangeArrowheads="1"/>
                    </pic:cNvPicPr>
                  </pic:nvPicPr>
                  <pic:blipFill>
                    <a:blip r:embed="rId201"/>
                    <a:srcRect/>
                    <a:stretch>
                      <a:fillRect/>
                    </a:stretch>
                  </pic:blipFill>
                  <pic:spPr bwMode="auto">
                    <a:xfrm>
                      <a:off x="0" y="0"/>
                      <a:ext cx="2282190" cy="1606550"/>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A56A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rPr>
        <w:drawing>
          <wp:inline distT="0" distB="0" distL="0" distR="0">
            <wp:extent cx="2289810" cy="1590040"/>
            <wp:effectExtent l="19050" t="0" r="0" b="0"/>
            <wp:docPr id="190" name="Imagen 59" descr="SDC10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descr="SDC10027"/>
                    <pic:cNvPicPr>
                      <a:picLocks noChangeAspect="1" noChangeArrowheads="1"/>
                    </pic:cNvPicPr>
                  </pic:nvPicPr>
                  <pic:blipFill>
                    <a:blip r:embed="rId202"/>
                    <a:srcRect/>
                    <a:stretch>
                      <a:fillRect/>
                    </a:stretch>
                  </pic:blipFill>
                  <pic:spPr bwMode="auto">
                    <a:xfrm>
                      <a:off x="0" y="0"/>
                      <a:ext cx="2289810" cy="1590040"/>
                    </a:xfrm>
                    <a:prstGeom prst="rect">
                      <a:avLst/>
                    </a:prstGeom>
                    <a:noFill/>
                    <a:ln w="9525">
                      <a:noFill/>
                      <a:miter lim="800000"/>
                      <a:headEnd/>
                      <a:tailEnd/>
                    </a:ln>
                  </pic:spPr>
                </pic:pic>
              </a:graphicData>
            </a:graphic>
          </wp:inline>
        </w:drawing>
      </w:r>
    </w:p>
    <w:p w:rsidR="00A0195D" w:rsidRPr="00250439" w:rsidRDefault="00A0195D" w:rsidP="00250439">
      <w:pPr>
        <w:rPr>
          <w:rFonts w:ascii="Times New Roman" w:hAnsi="Times New Roman" w:cs="Times New Roman"/>
          <w:sz w:val="14"/>
          <w:szCs w:val="14"/>
        </w:rPr>
      </w:pPr>
      <w:r w:rsidRPr="00250439">
        <w:rPr>
          <w:rFonts w:ascii="Times New Roman" w:hAnsi="Times New Roman" w:cs="Times New Roman"/>
          <w:sz w:val="14"/>
          <w:szCs w:val="14"/>
        </w:rPr>
        <w:t xml:space="preserve">       Construcción restaurante escolar en I.E San Fernando</w:t>
      </w:r>
      <w:r w:rsidRPr="00250439">
        <w:rPr>
          <w:rFonts w:ascii="Times New Roman" w:hAnsi="Times New Roman" w:cs="Times New Roman"/>
          <w:sz w:val="14"/>
          <w:szCs w:val="14"/>
        </w:rPr>
        <w:tab/>
      </w:r>
      <w:r w:rsidRPr="00250439">
        <w:rPr>
          <w:rFonts w:ascii="Times New Roman" w:hAnsi="Times New Roman" w:cs="Times New Roman"/>
          <w:sz w:val="14"/>
          <w:szCs w:val="14"/>
        </w:rPr>
        <w:tab/>
        <w:t xml:space="preserve">   Construcción Batería sanitaria en el Senon Fabio Villegas</w:t>
      </w:r>
    </w:p>
    <w:p w:rsidR="00A0195D" w:rsidRPr="00250439" w:rsidRDefault="00A0195D" w:rsidP="00250439">
      <w:pPr>
        <w:rPr>
          <w:rFonts w:ascii="Times New Roman" w:hAnsi="Times New Roman" w:cs="Times New Roman"/>
          <w:sz w:val="14"/>
          <w:szCs w:val="14"/>
        </w:rPr>
      </w:pPr>
    </w:p>
    <w:p w:rsidR="00A0195D" w:rsidRPr="00CA56A1" w:rsidRDefault="000B5CB0" w:rsidP="0025043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339340" cy="1729740"/>
            <wp:effectExtent l="19050" t="0" r="3810" b="0"/>
            <wp:docPr id="191" name="Imagen 191" descr="IMG_1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IMG_1524"/>
                    <pic:cNvPicPr>
                      <a:picLocks noChangeAspect="1" noChangeArrowheads="1"/>
                    </pic:cNvPicPr>
                  </pic:nvPicPr>
                  <pic:blipFill>
                    <a:blip r:embed="rId203"/>
                    <a:srcRect/>
                    <a:stretch>
                      <a:fillRect/>
                    </a:stretch>
                  </pic:blipFill>
                  <pic:spPr bwMode="auto">
                    <a:xfrm>
                      <a:off x="0" y="0"/>
                      <a:ext cx="2339340" cy="172974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sidR="00A0195D">
        <w:rPr>
          <w:rFonts w:ascii="Times New Roman" w:hAnsi="Times New Roman" w:cs="Times New Roman"/>
          <w:sz w:val="24"/>
          <w:szCs w:val="24"/>
        </w:rPr>
        <w:t xml:space="preserve">       </w:t>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405380" cy="1680210"/>
            <wp:effectExtent l="19050" t="0" r="0" b="0"/>
            <wp:docPr id="192" name="Imagen 192" descr="IMG_1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IMG_1526"/>
                    <pic:cNvPicPr>
                      <a:picLocks noChangeAspect="1" noChangeArrowheads="1"/>
                    </pic:cNvPicPr>
                  </pic:nvPicPr>
                  <pic:blipFill>
                    <a:blip r:embed="rId204"/>
                    <a:srcRect/>
                    <a:stretch>
                      <a:fillRect/>
                    </a:stretch>
                  </pic:blipFill>
                  <pic:spPr bwMode="auto">
                    <a:xfrm>
                      <a:off x="0" y="0"/>
                      <a:ext cx="2405380" cy="1680210"/>
                    </a:xfrm>
                    <a:prstGeom prst="rect">
                      <a:avLst/>
                    </a:prstGeom>
                    <a:noFill/>
                    <a:ln w="9525">
                      <a:noFill/>
                      <a:miter lim="800000"/>
                      <a:headEnd/>
                      <a:tailEnd/>
                    </a:ln>
                  </pic:spPr>
                </pic:pic>
              </a:graphicData>
            </a:graphic>
          </wp:inline>
        </w:drawing>
      </w:r>
    </w:p>
    <w:p w:rsidR="00A0195D" w:rsidRPr="00250439" w:rsidRDefault="00A0195D" w:rsidP="00250439">
      <w:pPr>
        <w:rPr>
          <w:rFonts w:ascii="Times New Roman" w:hAnsi="Times New Roman" w:cs="Times New Roman"/>
          <w:sz w:val="14"/>
          <w:szCs w:val="14"/>
        </w:rPr>
      </w:pPr>
      <w:r w:rsidRPr="00250439">
        <w:rPr>
          <w:rFonts w:ascii="Times New Roman" w:hAnsi="Times New Roman" w:cs="Times New Roman"/>
          <w:sz w:val="14"/>
          <w:szCs w:val="14"/>
        </w:rPr>
        <w:t>Mejoramiento cubierta escuela de agua Azul</w:t>
      </w:r>
      <w:r w:rsidRPr="00250439">
        <w:rPr>
          <w:rFonts w:ascii="Times New Roman" w:hAnsi="Times New Roman" w:cs="Times New Roman"/>
          <w:sz w:val="14"/>
          <w:szCs w:val="14"/>
        </w:rPr>
        <w:tab/>
      </w:r>
      <w:r w:rsidRPr="00250439">
        <w:rPr>
          <w:rFonts w:ascii="Times New Roman" w:hAnsi="Times New Roman" w:cs="Times New Roman"/>
          <w:sz w:val="14"/>
          <w:szCs w:val="14"/>
        </w:rPr>
        <w:tab/>
      </w:r>
      <w:r>
        <w:rPr>
          <w:rFonts w:ascii="Times New Roman" w:hAnsi="Times New Roman" w:cs="Times New Roman"/>
          <w:sz w:val="14"/>
          <w:szCs w:val="14"/>
        </w:rPr>
        <w:t xml:space="preserve">                     </w:t>
      </w:r>
      <w:r w:rsidRPr="00250439">
        <w:rPr>
          <w:rFonts w:ascii="Times New Roman" w:hAnsi="Times New Roman" w:cs="Times New Roman"/>
          <w:sz w:val="14"/>
          <w:szCs w:val="14"/>
        </w:rPr>
        <w:tab/>
        <w:t xml:space="preserve"> Enlucimiento escuela la primavera</w:t>
      </w:r>
    </w:p>
    <w:p w:rsidR="00A0195D" w:rsidRPr="00250439" w:rsidRDefault="00A0195D" w:rsidP="00250439">
      <w:pPr>
        <w:rPr>
          <w:rFonts w:ascii="Times New Roman" w:hAnsi="Times New Roman" w:cs="Times New Roman"/>
          <w:sz w:val="14"/>
          <w:szCs w:val="14"/>
        </w:rPr>
      </w:pPr>
    </w:p>
    <w:p w:rsidR="00A0195D" w:rsidRPr="00CA56A1" w:rsidRDefault="000B5CB0" w:rsidP="000225D0">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54910" cy="1672590"/>
            <wp:effectExtent l="19050" t="0" r="2540"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05"/>
                    <a:srcRect/>
                    <a:stretch>
                      <a:fillRect/>
                    </a:stretch>
                  </pic:blipFill>
                  <pic:spPr bwMode="auto">
                    <a:xfrm>
                      <a:off x="0" y="0"/>
                      <a:ext cx="2454910" cy="167259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extent cx="2430145" cy="1664335"/>
            <wp:effectExtent l="19050" t="0" r="8255" b="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06"/>
                    <a:srcRect/>
                    <a:stretch>
                      <a:fillRect/>
                    </a:stretch>
                  </pic:blipFill>
                  <pic:spPr bwMode="auto">
                    <a:xfrm>
                      <a:off x="0" y="0"/>
                      <a:ext cx="2430145" cy="1664335"/>
                    </a:xfrm>
                    <a:prstGeom prst="rect">
                      <a:avLst/>
                    </a:prstGeom>
                    <a:noFill/>
                    <a:ln w="9525">
                      <a:noFill/>
                      <a:miter lim="800000"/>
                      <a:headEnd/>
                      <a:tailEnd/>
                    </a:ln>
                  </pic:spPr>
                </pic:pic>
              </a:graphicData>
            </a:graphic>
          </wp:inline>
        </w:drawing>
      </w:r>
    </w:p>
    <w:p w:rsidR="00A0195D" w:rsidRPr="00250439" w:rsidRDefault="00A0195D" w:rsidP="000225D0">
      <w:pPr>
        <w:jc w:val="both"/>
        <w:rPr>
          <w:rFonts w:ascii="Times New Roman" w:hAnsi="Times New Roman" w:cs="Times New Roman"/>
          <w:sz w:val="14"/>
          <w:szCs w:val="14"/>
        </w:rPr>
      </w:pPr>
      <w:r w:rsidRPr="00250439">
        <w:rPr>
          <w:rFonts w:ascii="Times New Roman" w:hAnsi="Times New Roman" w:cs="Times New Roman"/>
          <w:sz w:val="14"/>
          <w:szCs w:val="14"/>
        </w:rPr>
        <w:t>Restaurantes Escolar En San Fernando Para Los Hogares Múltiples De Bienestar Familiar                           Arreglo de la Escuela la Primavera</w:t>
      </w:r>
    </w:p>
    <w:p w:rsidR="00A0195D" w:rsidRPr="00CA56A1" w:rsidRDefault="00A0195D" w:rsidP="005B1BFB">
      <w:pPr>
        <w:rPr>
          <w:rFonts w:ascii="Times New Roman" w:hAnsi="Times New Roman" w:cs="Times New Roman"/>
          <w:sz w:val="24"/>
          <w:szCs w:val="24"/>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08650" cy="6417310"/>
            <wp:effectExtent l="19050" t="0" r="6350" b="0"/>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07"/>
                    <a:srcRect/>
                    <a:stretch>
                      <a:fillRect/>
                    </a:stretch>
                  </pic:blipFill>
                  <pic:spPr bwMode="auto">
                    <a:xfrm>
                      <a:off x="0" y="0"/>
                      <a:ext cx="5708650" cy="6417310"/>
                    </a:xfrm>
                    <a:prstGeom prst="rect">
                      <a:avLst/>
                    </a:prstGeom>
                    <a:noFill/>
                    <a:ln w="9525">
                      <a:noFill/>
                      <a:miter lim="800000"/>
                      <a:headEnd/>
                      <a:tailEnd/>
                    </a:ln>
                  </pic:spPr>
                </pic:pic>
              </a:graphicData>
            </a:graphic>
          </wp:inline>
        </w:drawing>
      </w:r>
    </w:p>
    <w:p w:rsidR="00A0195D" w:rsidRPr="00CA56A1" w:rsidRDefault="00A0195D" w:rsidP="005B1BFB">
      <w:pPr>
        <w:rPr>
          <w:rFonts w:ascii="Times New Roman" w:hAnsi="Times New Roman" w:cs="Times New Roman"/>
          <w:sz w:val="24"/>
          <w:szCs w:val="24"/>
        </w:rPr>
      </w:pP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15965" cy="5980430"/>
            <wp:effectExtent l="19050" t="0" r="0" b="0"/>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208"/>
                    <a:srcRect/>
                    <a:stretch>
                      <a:fillRect/>
                    </a:stretch>
                  </pic:blipFill>
                  <pic:spPr bwMode="auto">
                    <a:xfrm>
                      <a:off x="0" y="0"/>
                      <a:ext cx="5815965" cy="5980430"/>
                    </a:xfrm>
                    <a:prstGeom prst="rect">
                      <a:avLst/>
                    </a:prstGeom>
                    <a:noFill/>
                    <a:ln w="9525">
                      <a:noFill/>
                      <a:miter lim="800000"/>
                      <a:headEnd/>
                      <a:tailEnd/>
                    </a:ln>
                  </pic:spPr>
                </pic:pic>
              </a:graphicData>
            </a:graphic>
          </wp:inline>
        </w:drawing>
      </w:r>
    </w:p>
    <w:p w:rsidR="00A0195D" w:rsidRPr="00250439" w:rsidRDefault="00A0195D" w:rsidP="00496825">
      <w:pPr>
        <w:pStyle w:val="ListParagraph"/>
        <w:numPr>
          <w:ilvl w:val="0"/>
          <w:numId w:val="62"/>
        </w:numPr>
        <w:rPr>
          <w:rFonts w:ascii="Times New Roman" w:hAnsi="Times New Roman" w:cs="Times New Roman"/>
          <w:b/>
          <w:bCs/>
          <w:sz w:val="24"/>
          <w:szCs w:val="24"/>
        </w:rPr>
      </w:pPr>
      <w:r w:rsidRPr="00250439">
        <w:rPr>
          <w:rFonts w:ascii="Times New Roman" w:hAnsi="Times New Roman" w:cs="Times New Roman"/>
          <w:b/>
          <w:bCs/>
          <w:sz w:val="24"/>
          <w:szCs w:val="24"/>
        </w:rPr>
        <w:t>Electrificación</w:t>
      </w:r>
    </w:p>
    <w:p w:rsidR="00A0195D" w:rsidRPr="00CA56A1" w:rsidRDefault="00A0195D" w:rsidP="00250439">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Mantener el sistema eléctrico y el alumbrado público  del municipio en óptimas condiciones, para tales casos se realizaron los respectivos Mantenimientos  de alumbrado público como también el pago del mismo y reparaciones de redes eléctricas en las veredas Agua Azul y Cantarito, y Municipio de Villa Rica-Cauca</w:t>
      </w:r>
    </w:p>
    <w:p w:rsidR="00A0195D" w:rsidRPr="00CA56A1" w:rsidRDefault="000B5CB0" w:rsidP="005B1BFB">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1557020" cy="1557020"/>
            <wp:effectExtent l="19050" t="0" r="5080" b="0"/>
            <wp:docPr id="197"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
                    <pic:cNvPicPr>
                      <a:picLocks noChangeAspect="1" noChangeArrowheads="1"/>
                    </pic:cNvPicPr>
                  </pic:nvPicPr>
                  <pic:blipFill>
                    <a:blip r:embed="rId209"/>
                    <a:srcRect/>
                    <a:stretch>
                      <a:fillRect/>
                    </a:stretch>
                  </pic:blipFill>
                  <pic:spPr bwMode="auto">
                    <a:xfrm>
                      <a:off x="0" y="0"/>
                      <a:ext cx="1557020" cy="1557020"/>
                    </a:xfrm>
                    <a:prstGeom prst="rect">
                      <a:avLst/>
                    </a:prstGeom>
                    <a:noFill/>
                    <a:ln w="9525">
                      <a:noFill/>
                      <a:miter lim="800000"/>
                      <a:headEnd/>
                      <a:tailEnd/>
                    </a:ln>
                  </pic:spPr>
                </pic:pic>
              </a:graphicData>
            </a:graphic>
          </wp:inline>
        </w:drawing>
      </w:r>
    </w:p>
    <w:p w:rsidR="00A0195D" w:rsidRPr="00250439" w:rsidRDefault="00A0195D" w:rsidP="005B1BFB">
      <w:pPr>
        <w:jc w:val="center"/>
        <w:rPr>
          <w:rFonts w:ascii="Times New Roman" w:hAnsi="Times New Roman" w:cs="Times New Roman"/>
          <w:sz w:val="14"/>
          <w:szCs w:val="14"/>
        </w:rPr>
      </w:pPr>
      <w:r w:rsidRPr="00250439">
        <w:rPr>
          <w:rFonts w:ascii="Times New Roman" w:hAnsi="Times New Roman" w:cs="Times New Roman"/>
          <w:sz w:val="14"/>
          <w:szCs w:val="14"/>
        </w:rPr>
        <w:t>Mantenimiento  alumbrado publico</w:t>
      </w:r>
    </w:p>
    <w:p w:rsidR="00A0195D" w:rsidRPr="00CA56A1" w:rsidRDefault="000B5CB0" w:rsidP="005B1BFB">
      <w:pPr>
        <w:rPr>
          <w:rFonts w:ascii="Times New Roman" w:hAnsi="Times New Roman" w:cs="Times New Roman"/>
          <w:sz w:val="24"/>
          <w:szCs w:val="24"/>
        </w:rPr>
      </w:pPr>
      <w:r>
        <w:rPr>
          <w:noProof/>
        </w:rPr>
        <w:drawing>
          <wp:inline distT="0" distB="0" distL="0" distR="0">
            <wp:extent cx="5593715" cy="4720590"/>
            <wp:effectExtent l="19050" t="0" r="6985" b="0"/>
            <wp:docPr id="198"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7"/>
                    <pic:cNvPicPr>
                      <a:picLocks noChangeAspect="1" noChangeArrowheads="1"/>
                    </pic:cNvPicPr>
                  </pic:nvPicPr>
                  <pic:blipFill>
                    <a:blip r:embed="rId210"/>
                    <a:srcRect/>
                    <a:stretch>
                      <a:fillRect/>
                    </a:stretch>
                  </pic:blipFill>
                  <pic:spPr bwMode="auto">
                    <a:xfrm>
                      <a:off x="0" y="0"/>
                      <a:ext cx="5593715" cy="4720590"/>
                    </a:xfrm>
                    <a:prstGeom prst="rect">
                      <a:avLst/>
                    </a:prstGeom>
                    <a:noFill/>
                    <a:ln w="9525">
                      <a:noFill/>
                      <a:miter lim="800000"/>
                      <a:headEnd/>
                      <a:tailEnd/>
                    </a:ln>
                  </pic:spPr>
                </pic:pic>
              </a:graphicData>
            </a:graphic>
          </wp:inline>
        </w:drawing>
      </w:r>
    </w:p>
    <w:p w:rsidR="00A0195D" w:rsidRPr="00CA56A1" w:rsidRDefault="00A0195D" w:rsidP="005B1BFB">
      <w:pPr>
        <w:rPr>
          <w:rFonts w:ascii="Times New Roman" w:hAnsi="Times New Roman" w:cs="Times New Roman"/>
          <w:sz w:val="24"/>
          <w:szCs w:val="24"/>
        </w:rPr>
      </w:pPr>
    </w:p>
    <w:p w:rsidR="00A0195D" w:rsidRPr="000225D0" w:rsidRDefault="00A0195D" w:rsidP="00496825">
      <w:pPr>
        <w:pStyle w:val="ListParagraph"/>
        <w:numPr>
          <w:ilvl w:val="0"/>
          <w:numId w:val="62"/>
        </w:numPr>
        <w:spacing w:after="0" w:line="240" w:lineRule="auto"/>
        <w:rPr>
          <w:rFonts w:ascii="Times New Roman" w:hAnsi="Times New Roman" w:cs="Times New Roman"/>
          <w:b/>
          <w:bCs/>
          <w:sz w:val="24"/>
          <w:szCs w:val="24"/>
        </w:rPr>
      </w:pPr>
      <w:r w:rsidRPr="000225D0">
        <w:rPr>
          <w:rFonts w:ascii="Times New Roman" w:hAnsi="Times New Roman" w:cs="Times New Roman"/>
          <w:b/>
          <w:bCs/>
          <w:sz w:val="24"/>
          <w:szCs w:val="24"/>
        </w:rPr>
        <w:t>Equipamiento municipal.</w:t>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r w:rsidRPr="00CA56A1">
        <w:rPr>
          <w:rFonts w:ascii="Times New Roman" w:hAnsi="Times New Roman" w:cs="Times New Roman"/>
          <w:color w:val="000000"/>
          <w:sz w:val="24"/>
          <w:szCs w:val="24"/>
        </w:rPr>
        <w:t xml:space="preserve">Equipamiento municipal, contempla actividades de construcción, ampliación y remodelación de edificaciones públicas. Así mismo, incluye la reconstrucción de construcciones públicas cuando su estado de deterioro represente peligro para la comunidad. Este sector se ha venido </w:t>
      </w:r>
      <w:r w:rsidRPr="00CA56A1">
        <w:rPr>
          <w:rFonts w:ascii="Times New Roman" w:hAnsi="Times New Roman" w:cs="Times New Roman"/>
          <w:color w:val="000000"/>
          <w:sz w:val="24"/>
          <w:szCs w:val="24"/>
        </w:rPr>
        <w:lastRenderedPageBreak/>
        <w:t>fortaleciendo y se avanzo en la construcción y mantenimiento de las siguientes espacios y edificaciones:</w:t>
      </w:r>
    </w:p>
    <w:p w:rsidR="00A0195D" w:rsidRPr="00CA56A1" w:rsidRDefault="000B5CB0" w:rsidP="005B1BFB">
      <w:pPr>
        <w:pStyle w:val="ListParagraph"/>
        <w:spacing w:after="0" w:line="240" w:lineRule="auto"/>
        <w:ind w:left="0"/>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2331085" cy="1952625"/>
            <wp:effectExtent l="19050" t="0" r="0" b="0"/>
            <wp:docPr id="199" name="Imagen 199" descr="HPIM9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HPIM9164"/>
                    <pic:cNvPicPr>
                      <a:picLocks noChangeAspect="1" noChangeArrowheads="1"/>
                    </pic:cNvPicPr>
                  </pic:nvPicPr>
                  <pic:blipFill>
                    <a:blip r:embed="rId211"/>
                    <a:srcRect/>
                    <a:stretch>
                      <a:fillRect/>
                    </a:stretch>
                  </pic:blipFill>
                  <pic:spPr bwMode="auto">
                    <a:xfrm>
                      <a:off x="0" y="0"/>
                      <a:ext cx="2331085" cy="1952625"/>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lang w:val="es-CO" w:eastAsia="es-CO"/>
        </w:rPr>
        <w:drawing>
          <wp:inline distT="0" distB="0" distL="0" distR="0">
            <wp:extent cx="2331085" cy="1993265"/>
            <wp:effectExtent l="19050" t="0" r="0" b="0"/>
            <wp:docPr id="200" name="Imagen 200" descr="HPIM9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HPIM9287"/>
                    <pic:cNvPicPr>
                      <a:picLocks noChangeAspect="1" noChangeArrowheads="1"/>
                    </pic:cNvPicPr>
                  </pic:nvPicPr>
                  <pic:blipFill>
                    <a:blip r:embed="rId212"/>
                    <a:srcRect/>
                    <a:stretch>
                      <a:fillRect/>
                    </a:stretch>
                  </pic:blipFill>
                  <pic:spPr bwMode="auto">
                    <a:xfrm>
                      <a:off x="0" y="0"/>
                      <a:ext cx="2331085" cy="1993265"/>
                    </a:xfrm>
                    <a:prstGeom prst="rect">
                      <a:avLst/>
                    </a:prstGeom>
                    <a:noFill/>
                    <a:ln w="9525">
                      <a:noFill/>
                      <a:miter lim="800000"/>
                      <a:headEnd/>
                      <a:tailEnd/>
                    </a:ln>
                  </pic:spPr>
                </pic:pic>
              </a:graphicData>
            </a:graphic>
          </wp:inline>
        </w:drawing>
      </w:r>
    </w:p>
    <w:p w:rsidR="00A0195D" w:rsidRPr="0097058F" w:rsidRDefault="00A0195D" w:rsidP="005B1BFB">
      <w:pPr>
        <w:pStyle w:val="ListParagraph"/>
        <w:spacing w:after="0" w:line="240" w:lineRule="auto"/>
        <w:ind w:left="0"/>
        <w:rPr>
          <w:rFonts w:ascii="Times New Roman" w:hAnsi="Times New Roman" w:cs="Times New Roman"/>
          <w:sz w:val="14"/>
          <w:szCs w:val="14"/>
        </w:rPr>
      </w:pPr>
      <w:r w:rsidRPr="0097058F">
        <w:rPr>
          <w:rFonts w:ascii="Times New Roman" w:hAnsi="Times New Roman" w:cs="Times New Roman"/>
          <w:sz w:val="14"/>
          <w:szCs w:val="14"/>
        </w:rPr>
        <w:t xml:space="preserve">Parque Feliz Ángel Colorado                      </w:t>
      </w:r>
      <w:r w:rsidRPr="0097058F">
        <w:rPr>
          <w:rFonts w:ascii="Times New Roman" w:hAnsi="Times New Roman" w:cs="Times New Roman"/>
          <w:sz w:val="14"/>
          <w:szCs w:val="14"/>
        </w:rPr>
        <w:tab/>
      </w:r>
      <w:r w:rsidRPr="0097058F">
        <w:rPr>
          <w:rFonts w:ascii="Times New Roman" w:hAnsi="Times New Roman" w:cs="Times New Roman"/>
          <w:sz w:val="14"/>
          <w:szCs w:val="14"/>
        </w:rPr>
        <w:tab/>
      </w:r>
      <w:r w:rsidRPr="0097058F">
        <w:rPr>
          <w:rFonts w:ascii="Times New Roman" w:hAnsi="Times New Roman" w:cs="Times New Roman"/>
          <w:sz w:val="14"/>
          <w:szCs w:val="14"/>
        </w:rPr>
        <w:tab/>
        <w:t xml:space="preserve">                          </w:t>
      </w:r>
    </w:p>
    <w:p w:rsidR="00A0195D" w:rsidRPr="0097058F" w:rsidRDefault="00A0195D" w:rsidP="005B1BFB">
      <w:pPr>
        <w:pStyle w:val="ListParagraph"/>
        <w:spacing w:after="0" w:line="240" w:lineRule="auto"/>
        <w:ind w:left="0"/>
        <w:rPr>
          <w:rFonts w:ascii="Times New Roman" w:hAnsi="Times New Roman" w:cs="Times New Roman"/>
          <w:sz w:val="14"/>
          <w:szCs w:val="1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0B5CB0" w:rsidP="005B1BFB">
      <w:pPr>
        <w:pStyle w:val="ListParagraph"/>
        <w:spacing w:after="0" w:line="240" w:lineRule="auto"/>
        <w:ind w:left="0"/>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2331085" cy="1795780"/>
            <wp:effectExtent l="19050" t="0" r="0" b="0"/>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213"/>
                    <a:srcRect/>
                    <a:stretch>
                      <a:fillRect/>
                    </a:stretch>
                  </pic:blipFill>
                  <pic:spPr bwMode="auto">
                    <a:xfrm>
                      <a:off x="0" y="0"/>
                      <a:ext cx="2331085" cy="179578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sidR="00A0195D">
        <w:rPr>
          <w:rFonts w:ascii="Times New Roman" w:hAnsi="Times New Roman" w:cs="Times New Roman"/>
          <w:sz w:val="24"/>
          <w:szCs w:val="24"/>
        </w:rPr>
        <w:t xml:space="preserve">                    </w:t>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lang w:val="es-CO" w:eastAsia="es-CO"/>
        </w:rPr>
        <w:drawing>
          <wp:inline distT="0" distB="0" distL="0" distR="0">
            <wp:extent cx="2331085" cy="1795780"/>
            <wp:effectExtent l="19050" t="0" r="0" b="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214"/>
                    <a:srcRect/>
                    <a:stretch>
                      <a:fillRect/>
                    </a:stretch>
                  </pic:blipFill>
                  <pic:spPr bwMode="auto">
                    <a:xfrm>
                      <a:off x="0" y="0"/>
                      <a:ext cx="2331085" cy="179578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r w:rsidRPr="00CA56A1">
        <w:rPr>
          <w:rFonts w:ascii="Times New Roman" w:hAnsi="Times New Roman" w:cs="Times New Roman"/>
          <w:sz w:val="24"/>
          <w:szCs w:val="24"/>
        </w:rPr>
        <w:t>Parque Caicedo Roa</w:t>
      </w:r>
      <w:r w:rsidRPr="00CA56A1">
        <w:rPr>
          <w:rFonts w:ascii="Times New Roman" w:hAnsi="Times New Roman" w:cs="Times New Roman"/>
          <w:sz w:val="24"/>
          <w:szCs w:val="24"/>
        </w:rPr>
        <w:tab/>
      </w:r>
      <w:r w:rsidRPr="00CA56A1">
        <w:rPr>
          <w:rFonts w:ascii="Times New Roman" w:hAnsi="Times New Roman" w:cs="Times New Roman"/>
          <w:sz w:val="24"/>
          <w:szCs w:val="24"/>
        </w:rPr>
        <w:tab/>
      </w:r>
      <w:r w:rsidRPr="00CA56A1">
        <w:rPr>
          <w:rFonts w:ascii="Times New Roman" w:hAnsi="Times New Roman" w:cs="Times New Roman"/>
          <w:sz w:val="24"/>
          <w:szCs w:val="24"/>
        </w:rPr>
        <w:tab/>
      </w:r>
      <w:r w:rsidRPr="00CA56A1">
        <w:rPr>
          <w:rFonts w:ascii="Times New Roman" w:hAnsi="Times New Roman" w:cs="Times New Roman"/>
          <w:sz w:val="24"/>
          <w:szCs w:val="24"/>
        </w:rPr>
        <w:tab/>
      </w:r>
      <w:r w:rsidRPr="00CA56A1">
        <w:rPr>
          <w:rFonts w:ascii="Times New Roman" w:hAnsi="Times New Roman" w:cs="Times New Roman"/>
          <w:sz w:val="24"/>
          <w:szCs w:val="24"/>
        </w:rPr>
        <w:tab/>
        <w:t xml:space="preserve">                       parque Simón Bolívar</w:t>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0B5CB0" w:rsidP="005B1BFB">
      <w:pPr>
        <w:pStyle w:val="ListParagraph"/>
        <w:spacing w:after="0" w:line="240" w:lineRule="auto"/>
        <w:ind w:left="0"/>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2265680" cy="1680210"/>
            <wp:effectExtent l="19050" t="0" r="1270" b="0"/>
            <wp:docPr id="203" name="Imagen 62" descr="IMG_1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2" descr="IMG_1804"/>
                    <pic:cNvPicPr>
                      <a:picLocks noChangeAspect="1" noChangeArrowheads="1"/>
                    </pic:cNvPicPr>
                  </pic:nvPicPr>
                  <pic:blipFill>
                    <a:blip r:embed="rId215"/>
                    <a:srcRect/>
                    <a:stretch>
                      <a:fillRect/>
                    </a:stretch>
                  </pic:blipFill>
                  <pic:spPr bwMode="auto">
                    <a:xfrm>
                      <a:off x="0" y="0"/>
                      <a:ext cx="2265680" cy="1680210"/>
                    </a:xfrm>
                    <a:prstGeom prst="rect">
                      <a:avLst/>
                    </a:prstGeom>
                    <a:noFill/>
                    <a:ln w="9525">
                      <a:noFill/>
                      <a:miter lim="800000"/>
                      <a:headEnd/>
                      <a:tailEnd/>
                    </a:ln>
                  </pic:spPr>
                </pic:pic>
              </a:graphicData>
            </a:graphic>
          </wp:inline>
        </w:drawing>
      </w:r>
      <w:r w:rsidR="00A0195D">
        <w:rPr>
          <w:rFonts w:ascii="Times New Roman" w:hAnsi="Times New Roman" w:cs="Times New Roman"/>
          <w:sz w:val="24"/>
          <w:szCs w:val="24"/>
        </w:rPr>
        <w:t xml:space="preserve">                            </w:t>
      </w:r>
      <w:r>
        <w:rPr>
          <w:rFonts w:ascii="Times New Roman" w:hAnsi="Times New Roman" w:cs="Times New Roman"/>
          <w:noProof/>
          <w:sz w:val="24"/>
          <w:szCs w:val="24"/>
          <w:lang w:val="es-CO" w:eastAsia="es-CO"/>
        </w:rPr>
        <w:drawing>
          <wp:inline distT="0" distB="0" distL="0" distR="0">
            <wp:extent cx="2413635" cy="1680210"/>
            <wp:effectExtent l="19050" t="0" r="5715" b="0"/>
            <wp:docPr id="204" name="Imagen 61" descr="IMG_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1" descr="IMG_1807"/>
                    <pic:cNvPicPr>
                      <a:picLocks noChangeAspect="1" noChangeArrowheads="1"/>
                    </pic:cNvPicPr>
                  </pic:nvPicPr>
                  <pic:blipFill>
                    <a:blip r:embed="rId216"/>
                    <a:srcRect/>
                    <a:stretch>
                      <a:fillRect/>
                    </a:stretch>
                  </pic:blipFill>
                  <pic:spPr bwMode="auto">
                    <a:xfrm>
                      <a:off x="0" y="0"/>
                      <a:ext cx="2413635" cy="1680210"/>
                    </a:xfrm>
                    <a:prstGeom prst="rect">
                      <a:avLst/>
                    </a:prstGeom>
                    <a:noFill/>
                    <a:ln w="9525">
                      <a:noFill/>
                      <a:miter lim="800000"/>
                      <a:headEnd/>
                      <a:tailEnd/>
                    </a:ln>
                  </pic:spPr>
                </pic:pic>
              </a:graphicData>
            </a:graphic>
          </wp:inline>
        </w:drawing>
      </w:r>
      <w:r w:rsidR="00A0195D">
        <w:rPr>
          <w:rFonts w:ascii="Times New Roman" w:hAnsi="Times New Roman" w:cs="Times New Roman"/>
          <w:sz w:val="24"/>
          <w:szCs w:val="24"/>
        </w:rPr>
        <w:t xml:space="preserve"> </w:t>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r w:rsidRPr="00CA56A1">
        <w:rPr>
          <w:rFonts w:ascii="Times New Roman" w:hAnsi="Times New Roman" w:cs="Times New Roman"/>
          <w:sz w:val="24"/>
          <w:szCs w:val="24"/>
        </w:rPr>
        <w:t xml:space="preserve">                                 </w:t>
      </w:r>
    </w:p>
    <w:p w:rsidR="00A0195D" w:rsidRPr="00CA56A1" w:rsidRDefault="000B5CB0" w:rsidP="005B1BFB">
      <w:pPr>
        <w:pStyle w:val="ListParagraph"/>
        <w:spacing w:after="0" w:line="240" w:lineRule="auto"/>
        <w:ind w:left="0"/>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5840730" cy="6499860"/>
            <wp:effectExtent l="19050" t="0" r="7620" b="0"/>
            <wp:docPr id="205"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217"/>
                    <a:srcRect/>
                    <a:stretch>
                      <a:fillRect/>
                    </a:stretch>
                  </pic:blipFill>
                  <pic:spPr bwMode="auto">
                    <a:xfrm>
                      <a:off x="0" y="0"/>
                      <a:ext cx="5840730" cy="6499860"/>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0B5CB0" w:rsidP="005B1BFB">
      <w:pPr>
        <w:pStyle w:val="ListParagraph"/>
        <w:spacing w:after="0" w:line="240" w:lineRule="auto"/>
        <w:ind w:left="0"/>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5840730" cy="6993890"/>
            <wp:effectExtent l="19050" t="0" r="7620" b="0"/>
            <wp:docPr id="20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218"/>
                    <a:srcRect/>
                    <a:stretch>
                      <a:fillRect/>
                    </a:stretch>
                  </pic:blipFill>
                  <pic:spPr bwMode="auto">
                    <a:xfrm>
                      <a:off x="0" y="0"/>
                      <a:ext cx="5840730" cy="6993890"/>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0B5CB0" w:rsidP="005B1BFB">
      <w:pPr>
        <w:pStyle w:val="ListParagraph"/>
        <w:spacing w:after="0" w:line="240" w:lineRule="auto"/>
        <w:ind w:left="0"/>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2059305" cy="1861820"/>
            <wp:effectExtent l="19050" t="0" r="0" b="0"/>
            <wp:docPr id="207" name="Imagen 207" descr="IMG_1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IMG_1371"/>
                    <pic:cNvPicPr>
                      <a:picLocks noChangeAspect="1" noChangeArrowheads="1"/>
                    </pic:cNvPicPr>
                  </pic:nvPicPr>
                  <pic:blipFill>
                    <a:blip r:embed="rId219"/>
                    <a:srcRect/>
                    <a:stretch>
                      <a:fillRect/>
                    </a:stretch>
                  </pic:blipFill>
                  <pic:spPr bwMode="auto">
                    <a:xfrm>
                      <a:off x="0" y="0"/>
                      <a:ext cx="2059305" cy="1861820"/>
                    </a:xfrm>
                    <a:prstGeom prst="rect">
                      <a:avLst/>
                    </a:prstGeom>
                    <a:noFill/>
                    <a:ln w="9525">
                      <a:noFill/>
                      <a:miter lim="800000"/>
                      <a:headEnd/>
                      <a:tailEnd/>
                    </a:ln>
                  </pic:spPr>
                </pic:pic>
              </a:graphicData>
            </a:graphic>
          </wp:inline>
        </w:drawing>
      </w:r>
      <w:r w:rsidR="00A0195D" w:rsidRPr="00CA56A1">
        <w:rPr>
          <w:rFonts w:ascii="Times New Roman" w:hAnsi="Times New Roman" w:cs="Times New Roman"/>
          <w:sz w:val="24"/>
          <w:szCs w:val="24"/>
        </w:rPr>
        <w:t xml:space="preserve">                           </w:t>
      </w:r>
      <w:r>
        <w:rPr>
          <w:rFonts w:ascii="Times New Roman" w:hAnsi="Times New Roman" w:cs="Times New Roman"/>
          <w:noProof/>
          <w:sz w:val="24"/>
          <w:szCs w:val="24"/>
          <w:lang w:val="es-CO" w:eastAsia="es-CO"/>
        </w:rPr>
        <w:drawing>
          <wp:inline distT="0" distB="0" distL="0" distR="0">
            <wp:extent cx="2191385" cy="1870075"/>
            <wp:effectExtent l="19050" t="0" r="0" b="0"/>
            <wp:docPr id="208" name="Imagen 39" descr="IMG_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descr="IMG_1382"/>
                    <pic:cNvPicPr>
                      <a:picLocks noChangeAspect="1" noChangeArrowheads="1"/>
                    </pic:cNvPicPr>
                  </pic:nvPicPr>
                  <pic:blipFill>
                    <a:blip r:embed="rId220"/>
                    <a:srcRect/>
                    <a:stretch>
                      <a:fillRect/>
                    </a:stretch>
                  </pic:blipFill>
                  <pic:spPr bwMode="auto">
                    <a:xfrm>
                      <a:off x="0" y="0"/>
                      <a:ext cx="2191385" cy="1870075"/>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EB73D6" w:rsidRDefault="00A0195D" w:rsidP="005B1BFB">
      <w:pPr>
        <w:pStyle w:val="ListParagraph"/>
        <w:spacing w:after="0" w:line="240" w:lineRule="auto"/>
        <w:ind w:left="0"/>
        <w:jc w:val="center"/>
        <w:rPr>
          <w:rFonts w:ascii="Times New Roman" w:hAnsi="Times New Roman" w:cs="Times New Roman"/>
          <w:sz w:val="14"/>
          <w:szCs w:val="14"/>
        </w:rPr>
      </w:pPr>
      <w:r w:rsidRPr="00EB73D6">
        <w:rPr>
          <w:rFonts w:ascii="Times New Roman" w:hAnsi="Times New Roman" w:cs="Times New Roman"/>
          <w:sz w:val="14"/>
          <w:szCs w:val="14"/>
        </w:rPr>
        <w:t>Terminación casa de la cultura</w:t>
      </w: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lang w:val="es-CO" w:eastAsia="es-CO"/>
        </w:rPr>
        <w:drawing>
          <wp:inline distT="0" distB="0" distL="0" distR="0">
            <wp:extent cx="1672590" cy="1449705"/>
            <wp:effectExtent l="19050" t="0" r="3810" b="0"/>
            <wp:docPr id="209" name="Imagen 40" descr="P913_11_09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descr="P913_11_09_2009"/>
                    <pic:cNvPicPr>
                      <a:picLocks noChangeAspect="1" noChangeArrowheads="1"/>
                    </pic:cNvPicPr>
                  </pic:nvPicPr>
                  <pic:blipFill>
                    <a:blip r:embed="rId221"/>
                    <a:srcRect/>
                    <a:stretch>
                      <a:fillRect/>
                    </a:stretch>
                  </pic:blipFill>
                  <pic:spPr bwMode="auto">
                    <a:xfrm>
                      <a:off x="0" y="0"/>
                      <a:ext cx="1672590" cy="1449705"/>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lang w:val="es-CO" w:eastAsia="es-CO"/>
        </w:rPr>
        <w:drawing>
          <wp:inline distT="0" distB="0" distL="0" distR="0">
            <wp:extent cx="1515745" cy="1449705"/>
            <wp:effectExtent l="19050" t="0" r="8255" b="0"/>
            <wp:docPr id="210" name="Imagen 210" descr="IMG_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IMG_1112"/>
                    <pic:cNvPicPr>
                      <a:picLocks noChangeAspect="1" noChangeArrowheads="1"/>
                    </pic:cNvPicPr>
                  </pic:nvPicPr>
                  <pic:blipFill>
                    <a:blip r:embed="rId222"/>
                    <a:srcRect/>
                    <a:stretch>
                      <a:fillRect/>
                    </a:stretch>
                  </pic:blipFill>
                  <pic:spPr bwMode="auto">
                    <a:xfrm>
                      <a:off x="0" y="0"/>
                      <a:ext cx="1515745" cy="1449705"/>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lang w:val="es-CO" w:eastAsia="es-CO"/>
        </w:rPr>
        <w:drawing>
          <wp:inline distT="0" distB="0" distL="0" distR="0">
            <wp:extent cx="1590040" cy="1408430"/>
            <wp:effectExtent l="19050" t="0" r="0" b="0"/>
            <wp:docPr id="211" name="Imagen 42" descr="IMG_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descr="IMG_1108"/>
                    <pic:cNvPicPr>
                      <a:picLocks noChangeAspect="1" noChangeArrowheads="1"/>
                    </pic:cNvPicPr>
                  </pic:nvPicPr>
                  <pic:blipFill>
                    <a:blip r:embed="rId223"/>
                    <a:srcRect/>
                    <a:stretch>
                      <a:fillRect/>
                    </a:stretch>
                  </pic:blipFill>
                  <pic:spPr bwMode="auto">
                    <a:xfrm>
                      <a:off x="0" y="0"/>
                      <a:ext cx="1590040" cy="1408430"/>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EB73D6" w:rsidRDefault="00A0195D" w:rsidP="00EB73D6">
      <w:pPr>
        <w:pStyle w:val="ListParagraph"/>
        <w:spacing w:after="0" w:line="240" w:lineRule="auto"/>
        <w:jc w:val="center"/>
        <w:rPr>
          <w:rFonts w:ascii="Times New Roman" w:hAnsi="Times New Roman" w:cs="Times New Roman"/>
          <w:sz w:val="14"/>
          <w:szCs w:val="14"/>
        </w:rPr>
      </w:pPr>
      <w:r w:rsidRPr="00EB73D6">
        <w:rPr>
          <w:rFonts w:ascii="Times New Roman" w:hAnsi="Times New Roman" w:cs="Times New Roman"/>
          <w:sz w:val="14"/>
          <w:szCs w:val="14"/>
        </w:rPr>
        <w:t>Cerramiento y enlucimiento entorno de la piscina</w:t>
      </w:r>
    </w:p>
    <w:p w:rsidR="00A0195D" w:rsidRPr="00EB73D6" w:rsidRDefault="00A0195D" w:rsidP="00EB73D6">
      <w:pPr>
        <w:pStyle w:val="ListParagraph"/>
        <w:spacing w:after="0" w:line="240" w:lineRule="auto"/>
        <w:jc w:val="center"/>
        <w:rPr>
          <w:rFonts w:ascii="Times New Roman" w:hAnsi="Times New Roman" w:cs="Times New Roman"/>
          <w:sz w:val="14"/>
          <w:szCs w:val="14"/>
        </w:rPr>
      </w:pP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0225D0" w:rsidRDefault="00A0195D" w:rsidP="00496825">
      <w:pPr>
        <w:pStyle w:val="ListParagraph"/>
        <w:numPr>
          <w:ilvl w:val="0"/>
          <w:numId w:val="62"/>
        </w:numPr>
        <w:spacing w:after="0" w:line="240" w:lineRule="auto"/>
        <w:rPr>
          <w:rFonts w:ascii="Times New Roman" w:hAnsi="Times New Roman" w:cs="Times New Roman"/>
          <w:b/>
          <w:bCs/>
          <w:sz w:val="24"/>
          <w:szCs w:val="24"/>
        </w:rPr>
      </w:pPr>
      <w:r w:rsidRPr="000225D0">
        <w:rPr>
          <w:rFonts w:ascii="Times New Roman" w:hAnsi="Times New Roman" w:cs="Times New Roman"/>
          <w:b/>
          <w:bCs/>
          <w:sz w:val="24"/>
          <w:szCs w:val="24"/>
        </w:rPr>
        <w:t>Agua potable y saneamiento básico.</w:t>
      </w:r>
    </w:p>
    <w:p w:rsidR="00A0195D" w:rsidRPr="00CA56A1" w:rsidRDefault="00A0195D" w:rsidP="005B1BFB">
      <w:pPr>
        <w:pStyle w:val="ListParagraph"/>
        <w:spacing w:after="0" w:line="240" w:lineRule="auto"/>
        <w:ind w:left="0"/>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r w:rsidRPr="00CA56A1">
        <w:rPr>
          <w:rFonts w:ascii="Times New Roman" w:hAnsi="Times New Roman" w:cs="Times New Roman"/>
          <w:sz w:val="24"/>
          <w:szCs w:val="24"/>
        </w:rPr>
        <w:t>El sector  de  agua potable y  saneamiento  básico es fundamental  dado que  contribuye en forma determinante en la calidad de vida de la población, por causa del mejoramiento  de las condiciones de  salubridad y el desarrollo económico del municipio. En este contexto, el sector es variable fundamental para el crecimiento económico territorial, al generar condiciones para la expansión de la actividad urbana, comercial e industrial en las ciudades. Desde esta importancia la administración municipal no ha escatimado esfuerzos que permitan avanzar en lograr mejores condiciones en la prestación de los servicios de acueducto alcantarillado y aseo.  La participación en el plan de aguas departamental, gestión de recursos de la bolsa territorial del MAVDT, gestión de recursos ante acción social, coordinación de la iniciativa de creación de una empresa regional que atienda la prestación de los servicios en 5 municipios del norte del cauca entre otras acciones dan fe de los buenos oficios de la administración municipal.</w:t>
      </w: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0B5CB0" w:rsidP="005B1BFB">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5486400" cy="6804660"/>
            <wp:effectExtent l="19050" t="0" r="0" b="0"/>
            <wp:docPr id="212"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224"/>
                    <a:srcRect/>
                    <a:stretch>
                      <a:fillRect/>
                    </a:stretch>
                  </pic:blipFill>
                  <pic:spPr bwMode="auto">
                    <a:xfrm>
                      <a:off x="0" y="0"/>
                      <a:ext cx="5486400" cy="6804660"/>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CA56A1" w:rsidRDefault="00A0195D" w:rsidP="005B1BFB">
      <w:pPr>
        <w:pStyle w:val="ListParagraph"/>
        <w:spacing w:after="0" w:line="240" w:lineRule="auto"/>
        <w:ind w:left="0"/>
        <w:rPr>
          <w:rFonts w:ascii="Times New Roman" w:hAnsi="Times New Roman" w:cs="Times New Roman"/>
          <w:sz w:val="24"/>
          <w:szCs w:val="24"/>
        </w:rPr>
      </w:pP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lang w:val="es-CO" w:eastAsia="es-CO"/>
        </w:rPr>
        <w:drawing>
          <wp:inline distT="0" distB="0" distL="0" distR="0">
            <wp:extent cx="1334770" cy="1787525"/>
            <wp:effectExtent l="19050" t="0" r="0" b="0"/>
            <wp:docPr id="213" name="Imagen 213" descr="P693_22_04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P693_22_04_2009"/>
                    <pic:cNvPicPr>
                      <a:picLocks noChangeAspect="1" noChangeArrowheads="1"/>
                    </pic:cNvPicPr>
                  </pic:nvPicPr>
                  <pic:blipFill>
                    <a:blip r:embed="rId225"/>
                    <a:srcRect/>
                    <a:stretch>
                      <a:fillRect/>
                    </a:stretch>
                  </pic:blipFill>
                  <pic:spPr bwMode="auto">
                    <a:xfrm>
                      <a:off x="0" y="0"/>
                      <a:ext cx="1334770" cy="1787525"/>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lang w:val="es-CO" w:eastAsia="es-CO"/>
        </w:rPr>
        <w:drawing>
          <wp:inline distT="0" distB="0" distL="0" distR="0">
            <wp:extent cx="1400175" cy="1861820"/>
            <wp:effectExtent l="19050" t="0" r="9525" b="0"/>
            <wp:docPr id="214" name="Imagen 45" descr="P694_22_04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descr="P694_22_04_2009"/>
                    <pic:cNvPicPr>
                      <a:picLocks noChangeAspect="1" noChangeArrowheads="1"/>
                    </pic:cNvPicPr>
                  </pic:nvPicPr>
                  <pic:blipFill>
                    <a:blip r:embed="rId226"/>
                    <a:srcRect/>
                    <a:stretch>
                      <a:fillRect/>
                    </a:stretch>
                  </pic:blipFill>
                  <pic:spPr bwMode="auto">
                    <a:xfrm>
                      <a:off x="0" y="0"/>
                      <a:ext cx="1400175" cy="1861820"/>
                    </a:xfrm>
                    <a:prstGeom prst="rect">
                      <a:avLst/>
                    </a:prstGeom>
                    <a:noFill/>
                    <a:ln w="9525">
                      <a:noFill/>
                      <a:miter lim="800000"/>
                      <a:headEnd/>
                      <a:tailEnd/>
                    </a:ln>
                  </pic:spPr>
                </pic:pic>
              </a:graphicData>
            </a:graphic>
          </wp:inline>
        </w:drawing>
      </w:r>
      <w:r w:rsidRPr="00CA56A1">
        <w:rPr>
          <w:rFonts w:ascii="Times New Roman" w:hAnsi="Times New Roman" w:cs="Times New Roman"/>
          <w:sz w:val="24"/>
          <w:szCs w:val="24"/>
        </w:rPr>
        <w:t xml:space="preserve">     </w:t>
      </w:r>
      <w:r w:rsidR="000B5CB0">
        <w:rPr>
          <w:rFonts w:ascii="Times New Roman" w:hAnsi="Times New Roman" w:cs="Times New Roman"/>
          <w:noProof/>
          <w:sz w:val="24"/>
          <w:szCs w:val="24"/>
          <w:lang w:val="es-CO" w:eastAsia="es-CO"/>
        </w:rPr>
        <w:drawing>
          <wp:inline distT="0" distB="0" distL="0" distR="0">
            <wp:extent cx="1606550" cy="1746250"/>
            <wp:effectExtent l="19050" t="0" r="0" b="0"/>
            <wp:docPr id="215" name="Imagen 46" descr="DSC09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descr="DSC09725"/>
                    <pic:cNvPicPr>
                      <a:picLocks noChangeAspect="1" noChangeArrowheads="1"/>
                    </pic:cNvPicPr>
                  </pic:nvPicPr>
                  <pic:blipFill>
                    <a:blip r:embed="rId227"/>
                    <a:srcRect/>
                    <a:stretch>
                      <a:fillRect/>
                    </a:stretch>
                  </pic:blipFill>
                  <pic:spPr bwMode="auto">
                    <a:xfrm>
                      <a:off x="0" y="0"/>
                      <a:ext cx="1606550" cy="1746250"/>
                    </a:xfrm>
                    <a:prstGeom prst="rect">
                      <a:avLst/>
                    </a:prstGeom>
                    <a:noFill/>
                    <a:ln w="9525">
                      <a:noFill/>
                      <a:miter lim="800000"/>
                      <a:headEnd/>
                      <a:tailEnd/>
                    </a:ln>
                  </pic:spPr>
                </pic:pic>
              </a:graphicData>
            </a:graphic>
          </wp:inline>
        </w:drawing>
      </w:r>
    </w:p>
    <w:p w:rsidR="00A0195D" w:rsidRPr="00CA56A1" w:rsidRDefault="00A0195D" w:rsidP="005B1BFB">
      <w:pPr>
        <w:pStyle w:val="ListParagraph"/>
        <w:spacing w:after="0" w:line="240" w:lineRule="auto"/>
        <w:ind w:left="0"/>
        <w:jc w:val="both"/>
        <w:rPr>
          <w:rFonts w:ascii="Times New Roman" w:hAnsi="Times New Roman" w:cs="Times New Roman"/>
          <w:sz w:val="24"/>
          <w:szCs w:val="24"/>
        </w:rPr>
      </w:pPr>
    </w:p>
    <w:p w:rsidR="00A0195D" w:rsidRPr="00D55FAB" w:rsidRDefault="00A0195D" w:rsidP="005B1BFB">
      <w:pPr>
        <w:pStyle w:val="ListParagraph"/>
        <w:spacing w:after="0" w:line="240" w:lineRule="auto"/>
        <w:ind w:left="0"/>
        <w:jc w:val="center"/>
        <w:rPr>
          <w:rFonts w:ascii="Times New Roman" w:hAnsi="Times New Roman" w:cs="Times New Roman"/>
          <w:sz w:val="14"/>
          <w:szCs w:val="14"/>
        </w:rPr>
      </w:pPr>
      <w:r w:rsidRPr="00D55FAB">
        <w:rPr>
          <w:rFonts w:ascii="Times New Roman" w:hAnsi="Times New Roman" w:cs="Times New Roman"/>
          <w:sz w:val="14"/>
          <w:szCs w:val="14"/>
        </w:rPr>
        <w:t>Limpieza  y mantenimiento del sistema de alcantarillado</w:t>
      </w:r>
    </w:p>
    <w:p w:rsidR="00A0195D" w:rsidRPr="00CA56A1" w:rsidRDefault="00A0195D" w:rsidP="005B1BFB">
      <w:pPr>
        <w:pStyle w:val="ListParagraph"/>
        <w:spacing w:after="0" w:line="240" w:lineRule="auto"/>
        <w:rPr>
          <w:rFonts w:ascii="Times New Roman" w:hAnsi="Times New Roman" w:cs="Times New Roman"/>
          <w:sz w:val="24"/>
          <w:szCs w:val="24"/>
        </w:rPr>
      </w:pPr>
    </w:p>
    <w:p w:rsidR="00A0195D" w:rsidRPr="00CA56A1" w:rsidRDefault="00A0195D" w:rsidP="005B1BFB">
      <w:pPr>
        <w:jc w:val="center"/>
        <w:rPr>
          <w:rFonts w:ascii="Times New Roman" w:hAnsi="Times New Roman" w:cs="Times New Roman"/>
          <w:b/>
          <w:bCs/>
          <w:sz w:val="24"/>
          <w:szCs w:val="24"/>
        </w:rPr>
      </w:pPr>
    </w:p>
    <w:p w:rsidR="00A0195D" w:rsidRPr="00CA56A1" w:rsidRDefault="00A0195D" w:rsidP="005B1BFB">
      <w:pPr>
        <w:jc w:val="center"/>
        <w:rPr>
          <w:rFonts w:ascii="Times New Roman" w:hAnsi="Times New Roman" w:cs="Times New Roman"/>
          <w:b/>
          <w:bCs/>
          <w:sz w:val="24"/>
          <w:szCs w:val="24"/>
        </w:rPr>
      </w:pPr>
      <w:r w:rsidRPr="00CA56A1">
        <w:rPr>
          <w:rFonts w:ascii="Times New Roman" w:hAnsi="Times New Roman" w:cs="Times New Roman"/>
          <w:b/>
          <w:bCs/>
          <w:sz w:val="24"/>
          <w:szCs w:val="24"/>
        </w:rPr>
        <w:t>COMPONENTE VIVIENDA</w:t>
      </w:r>
    </w:p>
    <w:p w:rsidR="00A0195D" w:rsidRPr="00CA56A1" w:rsidRDefault="00A0195D" w:rsidP="005B1BFB">
      <w:pPr>
        <w:jc w:val="center"/>
        <w:rPr>
          <w:rFonts w:ascii="Times New Roman" w:hAnsi="Times New Roman" w:cs="Times New Roman"/>
          <w:b/>
          <w:bCs/>
          <w:sz w:val="24"/>
          <w:szCs w:val="24"/>
        </w:rPr>
      </w:pPr>
    </w:p>
    <w:p w:rsidR="00A0195D" w:rsidRPr="00CA56A1" w:rsidRDefault="00A0195D" w:rsidP="005B1BFB">
      <w:pPr>
        <w:pStyle w:val="estilo65"/>
        <w:jc w:val="both"/>
        <w:rPr>
          <w:color w:val="333333"/>
          <w:sz w:val="24"/>
          <w:szCs w:val="24"/>
        </w:rPr>
      </w:pPr>
      <w:r w:rsidRPr="00CA56A1">
        <w:rPr>
          <w:color w:val="333333"/>
          <w:sz w:val="24"/>
          <w:szCs w:val="24"/>
        </w:rPr>
        <w:t xml:space="preserve">El Municipio de Villa Rica debe tener una política de vivienda clara, definida, sostenible y adecuada a  las necesidades de la zona urbana y rural. Por ello se estableció en el plan de desarrollo se definió como prioridad el programa de vivienda el piñal y la compra de lotes en la zona rural. No se niega la importancia de esa estrategia, de hecho es una de las muchas que debería contener una política de Estado, si así se quiere, en el tema de la vivienda. Planteamos algunas de estas, basados en el reconocimiento de algunas debilidades como el déficit habitacional y las condiciones de la vivienda actual y cuya corrección es el </w:t>
      </w:r>
      <w:r w:rsidRPr="00CA56A1">
        <w:rPr>
          <w:rStyle w:val="nfasis"/>
          <w:i w:val="0"/>
          <w:iCs w:val="0"/>
          <w:color w:val="333333"/>
          <w:sz w:val="24"/>
          <w:szCs w:val="24"/>
        </w:rPr>
        <w:t>corpus</w:t>
      </w:r>
      <w:r w:rsidRPr="00CA56A1">
        <w:rPr>
          <w:rStyle w:val="nfasis"/>
          <w:color w:val="333333"/>
          <w:sz w:val="24"/>
          <w:szCs w:val="24"/>
        </w:rPr>
        <w:t xml:space="preserve"> </w:t>
      </w:r>
      <w:r w:rsidRPr="00CA56A1">
        <w:rPr>
          <w:color w:val="333333"/>
          <w:sz w:val="24"/>
          <w:szCs w:val="24"/>
        </w:rPr>
        <w:t>del programa de vivienda del período 2008-2011.</w:t>
      </w:r>
    </w:p>
    <w:p w:rsidR="00A0195D" w:rsidRPr="00CA56A1" w:rsidRDefault="000B5CB0" w:rsidP="005B1BFB">
      <w:pPr>
        <w:pStyle w:val="estilo65"/>
        <w:jc w:val="both"/>
        <w:rPr>
          <w:color w:val="333333"/>
          <w:sz w:val="24"/>
          <w:szCs w:val="24"/>
        </w:rPr>
      </w:pPr>
      <w:r>
        <w:rPr>
          <w:noProof/>
          <w:color w:val="333333"/>
          <w:sz w:val="24"/>
          <w:szCs w:val="24"/>
        </w:rPr>
        <w:drawing>
          <wp:inline distT="0" distB="0" distL="0" distR="0">
            <wp:extent cx="2322830" cy="1721485"/>
            <wp:effectExtent l="19050" t="0" r="1270" b="0"/>
            <wp:docPr id="216" name="Imagen 216" descr="IMG_0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IMG_0968"/>
                    <pic:cNvPicPr>
                      <a:picLocks noChangeAspect="1" noChangeArrowheads="1"/>
                    </pic:cNvPicPr>
                  </pic:nvPicPr>
                  <pic:blipFill>
                    <a:blip r:embed="rId228"/>
                    <a:srcRect/>
                    <a:stretch>
                      <a:fillRect/>
                    </a:stretch>
                  </pic:blipFill>
                  <pic:spPr bwMode="auto">
                    <a:xfrm>
                      <a:off x="0" y="0"/>
                      <a:ext cx="2322830" cy="1721485"/>
                    </a:xfrm>
                    <a:prstGeom prst="rect">
                      <a:avLst/>
                    </a:prstGeom>
                    <a:noFill/>
                    <a:ln w="9525">
                      <a:noFill/>
                      <a:miter lim="800000"/>
                      <a:headEnd/>
                      <a:tailEnd/>
                    </a:ln>
                  </pic:spPr>
                </pic:pic>
              </a:graphicData>
            </a:graphic>
          </wp:inline>
        </w:drawing>
      </w:r>
      <w:r w:rsidR="00A0195D" w:rsidRPr="00CA56A1">
        <w:rPr>
          <w:color w:val="333333"/>
          <w:sz w:val="24"/>
          <w:szCs w:val="24"/>
        </w:rPr>
        <w:t xml:space="preserve">                   </w:t>
      </w:r>
      <w:r>
        <w:rPr>
          <w:noProof/>
          <w:color w:val="333333"/>
          <w:sz w:val="24"/>
          <w:szCs w:val="24"/>
        </w:rPr>
        <w:drawing>
          <wp:inline distT="0" distB="0" distL="0" distR="0">
            <wp:extent cx="2454910" cy="1837055"/>
            <wp:effectExtent l="19050" t="0" r="2540" b="0"/>
            <wp:docPr id="217" name="Imagen 48" descr="IMG_0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descr="IMG_0970"/>
                    <pic:cNvPicPr>
                      <a:picLocks noChangeAspect="1" noChangeArrowheads="1"/>
                    </pic:cNvPicPr>
                  </pic:nvPicPr>
                  <pic:blipFill>
                    <a:blip r:embed="rId229"/>
                    <a:srcRect/>
                    <a:stretch>
                      <a:fillRect/>
                    </a:stretch>
                  </pic:blipFill>
                  <pic:spPr bwMode="auto">
                    <a:xfrm>
                      <a:off x="0" y="0"/>
                      <a:ext cx="2454910" cy="1837055"/>
                    </a:xfrm>
                    <a:prstGeom prst="rect">
                      <a:avLst/>
                    </a:prstGeom>
                    <a:noFill/>
                    <a:ln w="9525">
                      <a:noFill/>
                      <a:miter lim="800000"/>
                      <a:headEnd/>
                      <a:tailEnd/>
                    </a:ln>
                  </pic:spPr>
                </pic:pic>
              </a:graphicData>
            </a:graphic>
          </wp:inline>
        </w:drawing>
      </w:r>
    </w:p>
    <w:p w:rsidR="00A0195D" w:rsidRPr="00D55FAB" w:rsidRDefault="00A0195D" w:rsidP="00D55FAB">
      <w:pPr>
        <w:pStyle w:val="estilo65"/>
        <w:jc w:val="center"/>
        <w:rPr>
          <w:color w:val="333333"/>
          <w:sz w:val="14"/>
          <w:szCs w:val="14"/>
        </w:rPr>
      </w:pPr>
      <w:r w:rsidRPr="00D55FAB">
        <w:rPr>
          <w:color w:val="333333"/>
          <w:sz w:val="14"/>
          <w:szCs w:val="14"/>
        </w:rPr>
        <w:t>Entrega de lotes de la Urbanización el Piñal</w:t>
      </w:r>
    </w:p>
    <w:p w:rsidR="00A0195D" w:rsidRPr="00CA56A1" w:rsidRDefault="000B5CB0" w:rsidP="005B1BFB">
      <w:pPr>
        <w:pStyle w:val="estilo65"/>
        <w:jc w:val="both"/>
        <w:rPr>
          <w:sz w:val="24"/>
          <w:szCs w:val="24"/>
        </w:rPr>
      </w:pPr>
      <w:r>
        <w:rPr>
          <w:noProof/>
          <w:sz w:val="24"/>
          <w:szCs w:val="24"/>
        </w:rPr>
        <w:lastRenderedPageBreak/>
        <w:drawing>
          <wp:inline distT="0" distB="0" distL="0" distR="0">
            <wp:extent cx="5955665" cy="5346065"/>
            <wp:effectExtent l="19050" t="0" r="6985" b="0"/>
            <wp:docPr id="218"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pic:cNvPicPr>
                      <a:picLocks noChangeAspect="1" noChangeArrowheads="1"/>
                    </pic:cNvPicPr>
                  </pic:nvPicPr>
                  <pic:blipFill>
                    <a:blip r:embed="rId230"/>
                    <a:srcRect/>
                    <a:stretch>
                      <a:fillRect/>
                    </a:stretch>
                  </pic:blipFill>
                  <pic:spPr bwMode="auto">
                    <a:xfrm>
                      <a:off x="0" y="0"/>
                      <a:ext cx="5955665" cy="5346065"/>
                    </a:xfrm>
                    <a:prstGeom prst="rect">
                      <a:avLst/>
                    </a:prstGeom>
                    <a:noFill/>
                    <a:ln w="9525">
                      <a:noFill/>
                      <a:miter lim="800000"/>
                      <a:headEnd/>
                      <a:tailEnd/>
                    </a:ln>
                  </pic:spPr>
                </pic:pic>
              </a:graphicData>
            </a:graphic>
          </wp:inline>
        </w:drawing>
      </w:r>
    </w:p>
    <w:p w:rsidR="00A0195D" w:rsidRPr="00CA56A1" w:rsidRDefault="000B5CB0" w:rsidP="005B1BFB">
      <w:pPr>
        <w:rPr>
          <w:rFonts w:ascii="Times New Roman" w:hAnsi="Times New Roman" w:cs="Times New Roman"/>
          <w:sz w:val="24"/>
          <w:szCs w:val="24"/>
        </w:rPr>
      </w:pPr>
      <w:r>
        <w:rPr>
          <w:rFonts w:ascii="Times New Roman" w:hAnsi="Times New Roman" w:cs="Times New Roman"/>
          <w:b/>
          <w:bCs/>
          <w:noProof/>
          <w:sz w:val="24"/>
          <w:szCs w:val="24"/>
        </w:rPr>
        <w:drawing>
          <wp:inline distT="0" distB="0" distL="0" distR="0">
            <wp:extent cx="1746250" cy="1334770"/>
            <wp:effectExtent l="19050" t="0" r="6350" b="0"/>
            <wp:docPr id="219" name="Imagen 219" descr="IMG_1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IMG_1536"/>
                    <pic:cNvPicPr>
                      <a:picLocks noChangeAspect="1" noChangeArrowheads="1"/>
                    </pic:cNvPicPr>
                  </pic:nvPicPr>
                  <pic:blipFill>
                    <a:blip r:embed="rId231"/>
                    <a:srcRect/>
                    <a:stretch>
                      <a:fillRect/>
                    </a:stretch>
                  </pic:blipFill>
                  <pic:spPr bwMode="auto">
                    <a:xfrm>
                      <a:off x="0" y="0"/>
                      <a:ext cx="1746250" cy="133477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b/>
          <w:bCs/>
          <w:noProof/>
          <w:sz w:val="24"/>
          <w:szCs w:val="24"/>
        </w:rPr>
        <w:drawing>
          <wp:inline distT="0" distB="0" distL="0" distR="0">
            <wp:extent cx="1515745" cy="1120140"/>
            <wp:effectExtent l="19050" t="0" r="8255" b="0"/>
            <wp:docPr id="220" name="Imagen 51" descr="IMG_1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descr="IMG_1464"/>
                    <pic:cNvPicPr>
                      <a:picLocks noChangeAspect="1" noChangeArrowheads="1"/>
                    </pic:cNvPicPr>
                  </pic:nvPicPr>
                  <pic:blipFill>
                    <a:blip r:embed="rId232"/>
                    <a:srcRect/>
                    <a:stretch>
                      <a:fillRect/>
                    </a:stretch>
                  </pic:blipFill>
                  <pic:spPr bwMode="auto">
                    <a:xfrm>
                      <a:off x="0" y="0"/>
                      <a:ext cx="1515745" cy="1120140"/>
                    </a:xfrm>
                    <a:prstGeom prst="rect">
                      <a:avLst/>
                    </a:prstGeom>
                    <a:noFill/>
                    <a:ln w="9525">
                      <a:noFill/>
                      <a:miter lim="800000"/>
                      <a:headEnd/>
                      <a:tailEnd/>
                    </a:ln>
                  </pic:spPr>
                </pic:pic>
              </a:graphicData>
            </a:graphic>
          </wp:inline>
        </w:drawing>
      </w:r>
      <w:r w:rsidR="00A0195D" w:rsidRPr="00CA56A1">
        <w:rPr>
          <w:rFonts w:ascii="Times New Roman" w:hAnsi="Times New Roman" w:cs="Times New Roman"/>
          <w:b/>
          <w:bCs/>
          <w:sz w:val="24"/>
          <w:szCs w:val="24"/>
        </w:rPr>
        <w:t xml:space="preserve">               </w:t>
      </w:r>
      <w:r>
        <w:rPr>
          <w:rFonts w:ascii="Times New Roman" w:hAnsi="Times New Roman" w:cs="Times New Roman"/>
          <w:noProof/>
          <w:sz w:val="24"/>
          <w:szCs w:val="24"/>
        </w:rPr>
        <w:drawing>
          <wp:inline distT="0" distB="0" distL="0" distR="0">
            <wp:extent cx="1573530" cy="1177925"/>
            <wp:effectExtent l="19050" t="0" r="7620" b="0"/>
            <wp:docPr id="221" name="Imagen 52" descr="P1020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descr="P1020561"/>
                    <pic:cNvPicPr>
                      <a:picLocks noChangeAspect="1" noChangeArrowheads="1"/>
                    </pic:cNvPicPr>
                  </pic:nvPicPr>
                  <pic:blipFill>
                    <a:blip r:embed="rId233"/>
                    <a:srcRect/>
                    <a:stretch>
                      <a:fillRect/>
                    </a:stretch>
                  </pic:blipFill>
                  <pic:spPr bwMode="auto">
                    <a:xfrm>
                      <a:off x="0" y="0"/>
                      <a:ext cx="1573530" cy="1177925"/>
                    </a:xfrm>
                    <a:prstGeom prst="rect">
                      <a:avLst/>
                    </a:prstGeom>
                    <a:noFill/>
                    <a:ln w="9525">
                      <a:noFill/>
                      <a:miter lim="800000"/>
                      <a:headEnd/>
                      <a:tailEnd/>
                    </a:ln>
                  </pic:spPr>
                </pic:pic>
              </a:graphicData>
            </a:graphic>
          </wp:inline>
        </w:drawing>
      </w:r>
    </w:p>
    <w:p w:rsidR="00A0195D" w:rsidRPr="00CA56A1" w:rsidRDefault="00A0195D" w:rsidP="005B1BFB">
      <w:pPr>
        <w:pStyle w:val="estilo65"/>
        <w:jc w:val="center"/>
        <w:rPr>
          <w:color w:val="333333"/>
          <w:sz w:val="24"/>
          <w:szCs w:val="24"/>
        </w:rPr>
      </w:pPr>
      <w:r w:rsidRPr="000225D0">
        <w:rPr>
          <w:color w:val="333333"/>
          <w:sz w:val="14"/>
          <w:szCs w:val="14"/>
        </w:rPr>
        <w:t>Subsidios de vivienda nueva y mejoramiento</w:t>
      </w:r>
      <w:r w:rsidRPr="00CA56A1">
        <w:rPr>
          <w:color w:val="333333"/>
          <w:sz w:val="24"/>
          <w:szCs w:val="24"/>
        </w:rPr>
        <w:t>.</w:t>
      </w:r>
    </w:p>
    <w:p w:rsidR="00A0195D" w:rsidRPr="00CA56A1" w:rsidRDefault="000B5CB0" w:rsidP="005B1BF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15965" cy="6779895"/>
            <wp:effectExtent l="19050" t="0" r="0" b="0"/>
            <wp:docPr id="222"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pic:cNvPicPr>
                      <a:picLocks noChangeAspect="1" noChangeArrowheads="1"/>
                    </pic:cNvPicPr>
                  </pic:nvPicPr>
                  <pic:blipFill>
                    <a:blip r:embed="rId234"/>
                    <a:srcRect/>
                    <a:stretch>
                      <a:fillRect/>
                    </a:stretch>
                  </pic:blipFill>
                  <pic:spPr bwMode="auto">
                    <a:xfrm>
                      <a:off x="0" y="0"/>
                      <a:ext cx="5815965" cy="6779895"/>
                    </a:xfrm>
                    <a:prstGeom prst="rect">
                      <a:avLst/>
                    </a:prstGeom>
                    <a:noFill/>
                    <a:ln w="9525">
                      <a:noFill/>
                      <a:miter lim="800000"/>
                      <a:headEnd/>
                      <a:tailEnd/>
                    </a:ln>
                  </pic:spPr>
                </pic:pic>
              </a:graphicData>
            </a:graphic>
          </wp:inline>
        </w:drawing>
      </w: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rPr>
          <w:rFonts w:ascii="Times New Roman" w:hAnsi="Times New Roman" w:cs="Times New Roman"/>
          <w:sz w:val="24"/>
          <w:szCs w:val="24"/>
        </w:rPr>
      </w:pPr>
    </w:p>
    <w:p w:rsidR="00A0195D" w:rsidRPr="00CA56A1" w:rsidRDefault="00A0195D" w:rsidP="005B1BFB">
      <w:pPr>
        <w:jc w:val="center"/>
        <w:rPr>
          <w:rFonts w:ascii="Times New Roman" w:hAnsi="Times New Roman" w:cs="Times New Roman"/>
          <w:b/>
          <w:bCs/>
          <w:sz w:val="24"/>
          <w:szCs w:val="24"/>
        </w:rPr>
      </w:pPr>
      <w:r w:rsidRPr="00CA56A1">
        <w:rPr>
          <w:rFonts w:ascii="Times New Roman" w:hAnsi="Times New Roman" w:cs="Times New Roman"/>
          <w:b/>
          <w:bCs/>
          <w:sz w:val="24"/>
          <w:szCs w:val="24"/>
        </w:rPr>
        <w:t>CONCLUSION</w:t>
      </w:r>
    </w:p>
    <w:p w:rsidR="00A0195D" w:rsidRPr="00CA56A1" w:rsidRDefault="00A0195D" w:rsidP="005B1BFB">
      <w:pPr>
        <w:tabs>
          <w:tab w:val="left" w:pos="5559"/>
        </w:tabs>
        <w:rPr>
          <w:rFonts w:ascii="Times New Roman" w:hAnsi="Times New Roman" w:cs="Times New Roman"/>
          <w:sz w:val="24"/>
          <w:szCs w:val="24"/>
        </w:rPr>
      </w:pPr>
      <w:r w:rsidRPr="00CA56A1">
        <w:rPr>
          <w:rFonts w:ascii="Times New Roman" w:hAnsi="Times New Roman" w:cs="Times New Roman"/>
          <w:sz w:val="24"/>
          <w:szCs w:val="24"/>
        </w:rPr>
        <w:tab/>
      </w:r>
    </w:p>
    <w:p w:rsidR="00A0195D" w:rsidRPr="00CA56A1" w:rsidRDefault="00A0195D" w:rsidP="005B1BFB">
      <w:pPr>
        <w:jc w:val="both"/>
        <w:rPr>
          <w:rFonts w:ascii="Times New Roman" w:hAnsi="Times New Roman" w:cs="Times New Roman"/>
          <w:sz w:val="24"/>
          <w:szCs w:val="24"/>
          <w:lang w:val="es-ES" w:eastAsia="es-ES"/>
        </w:rPr>
      </w:pPr>
      <w:r w:rsidRPr="00CA56A1">
        <w:rPr>
          <w:rFonts w:ascii="Times New Roman" w:hAnsi="Times New Roman" w:cs="Times New Roman"/>
          <w:sz w:val="24"/>
          <w:szCs w:val="24"/>
        </w:rPr>
        <w:t xml:space="preserve">En términos generales el balance de la inversión social de la vigencia 2009 es positivo una vez que se logro el fortalecimiento de la infraestructura pública municipal, el mejoramiento del inventario de bienes inmuebles del municipio y con ello la posibilidad de la disminución de factores de riesgo poblacional como el hacinamiento, el saneamiento básico y la higiene en la instituciones educativas con una inversión orientada desde la secretaria de planeación infraestructura  y vivienda de </w:t>
      </w:r>
      <w:r w:rsidRPr="00CA56A1">
        <w:rPr>
          <w:rFonts w:ascii="Times New Roman" w:hAnsi="Times New Roman" w:cs="Times New Roman"/>
          <w:color w:val="000000"/>
          <w:sz w:val="24"/>
          <w:szCs w:val="24"/>
        </w:rPr>
        <w:t xml:space="preserve"> aproximadamente</w:t>
      </w:r>
      <w:r w:rsidRPr="00CA56A1">
        <w:rPr>
          <w:rFonts w:ascii="Times New Roman" w:hAnsi="Times New Roman" w:cs="Times New Roman"/>
          <w:sz w:val="24"/>
          <w:szCs w:val="24"/>
          <w:lang w:val="es-ES" w:eastAsia="es-ES"/>
        </w:rPr>
        <w:t>$ 4.193.954.746,68  incluidos los 1.700.000.000 de la pavimentación de la vía a la robleda y los 869.000.000 de las obras de urbanismo del programa de vivienda el piñal.</w:t>
      </w: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765D66">
      <w:pPr>
        <w:tabs>
          <w:tab w:val="left" w:pos="2550"/>
        </w:tabs>
        <w:rPr>
          <w:rFonts w:ascii="Times New Roman" w:hAnsi="Times New Roman" w:cs="Times New Roman"/>
          <w:sz w:val="24"/>
          <w:szCs w:val="24"/>
        </w:rPr>
      </w:pPr>
    </w:p>
    <w:p w:rsidR="00A0195D" w:rsidRPr="00CA56A1" w:rsidRDefault="00A0195D" w:rsidP="000225D0">
      <w:pPr>
        <w:tabs>
          <w:tab w:val="left" w:pos="2550"/>
        </w:tabs>
        <w:jc w:val="both"/>
        <w:rPr>
          <w:rFonts w:ascii="Times New Roman" w:hAnsi="Times New Roman" w:cs="Times New Roman"/>
          <w:sz w:val="24"/>
          <w:szCs w:val="24"/>
        </w:rPr>
      </w:pPr>
      <w:r>
        <w:rPr>
          <w:noProof/>
          <w:lang w:val="es-ES" w:eastAsia="es-ES"/>
        </w:rPr>
        <w:pict>
          <v:rect id="_x0000_s1041" style="position:absolute;left:0;text-align:left;margin-left:65.25pt;margin-top:68.25pt;width:554.25pt;height:66.45pt;flip:x;z-index:251657728;mso-wrap-distance-top:7.2pt;mso-wrap-distance-bottom:10.8pt;mso-position-horizontal-relative:page;mso-position-vertical-relative:page" o:allowincell="f" fillcolor="#9bbb59" stroked="f" strokecolor="white" strokeweight="1.5pt">
            <v:shadow on="t" color="#e36c0a" offset="-80pt,-36pt" offset2="-148pt,-60pt"/>
            <v:textbox style="mso-next-textbox:#_x0000_s1041" inset="36pt,0,10.8pt,0">
              <w:txbxContent>
                <w:p w:rsidR="00A0195D" w:rsidRPr="00933F26" w:rsidRDefault="00A0195D" w:rsidP="009E0B89">
                  <w:pPr>
                    <w:jc w:val="center"/>
                    <w:rPr>
                      <w:rFonts w:ascii="Cambria" w:hAnsi="Cambria" w:cs="Cambria"/>
                      <w:b/>
                      <w:bCs/>
                      <w:i/>
                      <w:iCs/>
                      <w:sz w:val="36"/>
                      <w:szCs w:val="36"/>
                    </w:rPr>
                  </w:pPr>
                  <w:r w:rsidRPr="00933F26">
                    <w:rPr>
                      <w:rFonts w:ascii="Cambria" w:hAnsi="Cambria" w:cs="Cambria"/>
                      <w:b/>
                      <w:bCs/>
                      <w:i/>
                      <w:iCs/>
                      <w:sz w:val="36"/>
                      <w:szCs w:val="36"/>
                      <w:highlight w:val="yellow"/>
                    </w:rPr>
                    <w:t>OFICINA ASESORA JURIDICA</w:t>
                  </w:r>
                </w:p>
                <w:p w:rsidR="00A0195D" w:rsidRPr="009E0B89" w:rsidRDefault="00A0195D" w:rsidP="009E0B89"/>
              </w:txbxContent>
            </v:textbox>
            <w10:wrap type="square" anchorx="page" anchory="page"/>
          </v:rect>
        </w:pict>
      </w:r>
      <w:r w:rsidRPr="00CA56A1">
        <w:rPr>
          <w:rFonts w:ascii="Times New Roman" w:hAnsi="Times New Roman" w:cs="Times New Roman"/>
          <w:sz w:val="24"/>
          <w:szCs w:val="24"/>
        </w:rPr>
        <w:t xml:space="preserve">Informe de la gestión realizada por la Oficina Asesora Jurídica durante la vigencia 2009, en el entendido del apoyo que se debe prestar para la ejecución del plan de desarrollo denominado “DE LA MANO CON EL PUEBLO”. </w:t>
      </w:r>
      <w:r w:rsidRPr="00CA56A1">
        <w:rPr>
          <w:rFonts w:ascii="Times New Roman" w:hAnsi="Times New Roman" w:cs="Times New Roman"/>
          <w:sz w:val="24"/>
          <w:szCs w:val="24"/>
          <w:lang w:val="es-ES_tradnl"/>
        </w:rPr>
        <w:t>La Oficina Asesora Jurídica es una  unidad administrativa propia del nivel asesor, a la que le corresponde desarrollar procesos de asistencia y asesoría directa a la Administración Municipal en el área Jurídica, t</w:t>
      </w:r>
      <w:r w:rsidRPr="00CA56A1">
        <w:rPr>
          <w:rFonts w:ascii="Times New Roman" w:hAnsi="Times New Roman" w:cs="Times New Roman"/>
          <w:sz w:val="24"/>
          <w:szCs w:val="24"/>
        </w:rPr>
        <w:t>iene como Misión g</w:t>
      </w:r>
      <w:r w:rsidRPr="00CA56A1">
        <w:rPr>
          <w:rFonts w:ascii="Times New Roman" w:hAnsi="Times New Roman" w:cs="Times New Roman"/>
          <w:color w:val="000000"/>
          <w:sz w:val="24"/>
          <w:szCs w:val="24"/>
        </w:rPr>
        <w:t>arantizar la asistencia jurídica al municipio en defensa de sus intereses y soportar legalmente la gestión administrativa.</w:t>
      </w:r>
    </w:p>
    <w:p w:rsidR="00A0195D" w:rsidRPr="00CA56A1" w:rsidRDefault="00A0195D" w:rsidP="00765D66">
      <w:pPr>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La oficina Asesora jurídica, actualmente asesora a la administración municipal principalmente en el proceso de contratación estatal, con entidades públicas, privadas, con personas naturales y jurídicas, en el marco de la ejecución del Plan de desarrollo y de las acciones que adelanta cada una de las áreas misionales del municipio en este contexto podemos expresar las siguientes cifras:</w:t>
      </w:r>
    </w:p>
    <w:p w:rsidR="00A0195D" w:rsidRPr="00CA56A1" w:rsidRDefault="00A0195D" w:rsidP="00765D66">
      <w:pPr>
        <w:jc w:val="both"/>
        <w:rPr>
          <w:rFonts w:ascii="Times New Roman" w:hAnsi="Times New Roman" w:cs="Times New Roman"/>
          <w:b/>
          <w:bCs/>
          <w:color w:val="000000"/>
          <w:sz w:val="24"/>
          <w:szCs w:val="24"/>
        </w:rPr>
      </w:pPr>
      <w:r w:rsidRPr="00CA56A1">
        <w:rPr>
          <w:rFonts w:ascii="Times New Roman" w:hAnsi="Times New Roman" w:cs="Times New Roman"/>
          <w:color w:val="000000"/>
          <w:sz w:val="24"/>
          <w:szCs w:val="24"/>
        </w:rPr>
        <w:t xml:space="preserve">Entre el 01 de enero al 31 de diciembre de 2009, se suscribieron </w:t>
      </w:r>
      <w:r>
        <w:rPr>
          <w:rFonts w:ascii="Times New Roman" w:hAnsi="Times New Roman" w:cs="Times New Roman"/>
          <w:color w:val="000000"/>
          <w:sz w:val="24"/>
          <w:szCs w:val="24"/>
        </w:rPr>
        <w:t>440</w:t>
      </w:r>
      <w:r w:rsidRPr="00CA56A1">
        <w:rPr>
          <w:rFonts w:ascii="Times New Roman" w:hAnsi="Times New Roman" w:cs="Times New Roman"/>
          <w:color w:val="000000"/>
          <w:sz w:val="24"/>
          <w:szCs w:val="24"/>
        </w:rPr>
        <w:t xml:space="preserve"> contratos estatales, por valor de aproximadamente $</w:t>
      </w:r>
      <w:r w:rsidRPr="00CA56A1">
        <w:rPr>
          <w:rFonts w:ascii="Times New Roman" w:hAnsi="Times New Roman" w:cs="Times New Roman"/>
          <w:b/>
          <w:bCs/>
          <w:color w:val="000000"/>
          <w:sz w:val="24"/>
          <w:szCs w:val="24"/>
        </w:rPr>
        <w:t xml:space="preserve"> 4.856.058.445,32 </w:t>
      </w:r>
      <w:r w:rsidRPr="00CA56A1">
        <w:rPr>
          <w:rFonts w:ascii="Times New Roman" w:hAnsi="Times New Roman" w:cs="Times New Roman"/>
          <w:color w:val="000000"/>
          <w:sz w:val="24"/>
          <w:szCs w:val="24"/>
        </w:rPr>
        <w:t>pesos aproximadamente, incluidos los contratos del régimen subsidiado, el resto de inversión de la vigencia 2009 esta soportado en los gastos que se generaron bajo el soporte de resoluciones, nomina y los loa convenios interadministrativos, cubriendo todos los sectores consignados en el presupuesto de rentas y gastos que incluye gastos de funcionamiento e inversión.</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En el área de la organización administrativa se han implementado procedimientos en materia de contratación, que permiten mejorar los procesos que se adelantan en la dependencia y de igual manera se ha organizado el archivo de contratación.</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Se proyectaron 67 decretos.</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Se proyectaron 24 proyectos de acuerdo al concejo municipal, del cual el acuerdo de creación de FONDO EDUCATIVO MUNICIPAL, fue iniciativa de esta oficina al buscar el mejor medio de suplir la necesidad de la población que tiene acceso a la educación superior, tecnológica y técnica y no contar con el soporte legal para poder brindar dicho apoyo, hoy es una realidad y hay aproximadamente 45 estudiantes que están siendo beneficiados con el FEM.</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Derechos de petición respondidos 38.</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Acciones Populares 11 contestadas.</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Acciones de tutela 7 contestadas.</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Acciones de nulidad y restablecimiento del derecho 1.</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Conciliaciones extrajudiciales atendidas 5.</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Respuesta a los requerimientos de información y procesos de los entes de control (procuraduría, contraloría, fiscalía, personería municipal)</w:t>
      </w:r>
    </w:p>
    <w:p w:rsidR="00A0195D" w:rsidRPr="00CA56A1" w:rsidRDefault="00A0195D" w:rsidP="00496825">
      <w:pPr>
        <w:numPr>
          <w:ilvl w:val="0"/>
          <w:numId w:val="59"/>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lastRenderedPageBreak/>
        <w:t xml:space="preserve">Se ha brindado asesoría legal a todas las secretarias en diferentes temas que son vitales para alcanzar los niveles de eficacia que requiere el municipio: </w:t>
      </w:r>
    </w:p>
    <w:p w:rsidR="00A0195D" w:rsidRPr="00CA56A1" w:rsidRDefault="00A0195D" w:rsidP="00765D66">
      <w:pPr>
        <w:jc w:val="both"/>
        <w:rPr>
          <w:rFonts w:ascii="Times New Roman" w:hAnsi="Times New Roman" w:cs="Times New Roman"/>
          <w:color w:val="000000"/>
          <w:sz w:val="24"/>
          <w:szCs w:val="24"/>
        </w:rPr>
      </w:pPr>
    </w:p>
    <w:p w:rsidR="00A0195D" w:rsidRPr="00CA56A1" w:rsidRDefault="00A0195D" w:rsidP="00496825">
      <w:pPr>
        <w:numPr>
          <w:ilvl w:val="0"/>
          <w:numId w:val="60"/>
        </w:numPr>
        <w:spacing w:after="0" w:line="240" w:lineRule="auto"/>
        <w:jc w:val="both"/>
        <w:rPr>
          <w:rFonts w:ascii="Times New Roman" w:hAnsi="Times New Roman" w:cs="Times New Roman"/>
          <w:color w:val="000000"/>
          <w:sz w:val="24"/>
          <w:szCs w:val="24"/>
        </w:rPr>
      </w:pPr>
      <w:r w:rsidRPr="00CA56A1">
        <w:rPr>
          <w:rFonts w:ascii="Times New Roman" w:hAnsi="Times New Roman" w:cs="Times New Roman"/>
          <w:b/>
          <w:bCs/>
          <w:color w:val="000000"/>
          <w:sz w:val="24"/>
          <w:szCs w:val="24"/>
          <w:u w:val="single"/>
        </w:rPr>
        <w:t>Secretaria de Planeación, Infraestructura y Vivienda:</w:t>
      </w:r>
      <w:r w:rsidRPr="00CA56A1">
        <w:rPr>
          <w:rFonts w:ascii="Times New Roman" w:hAnsi="Times New Roman" w:cs="Times New Roman"/>
          <w:color w:val="000000"/>
          <w:sz w:val="24"/>
          <w:szCs w:val="24"/>
        </w:rPr>
        <w:t xml:space="preserve"> Programa de vivienda el Piñal, contratación vía licitación pública o selección abreviada de las obras públicas y demás asuntos de carácter legal que surjan en esa área.</w:t>
      </w:r>
    </w:p>
    <w:p w:rsidR="00A0195D" w:rsidRPr="00CA56A1" w:rsidRDefault="00A0195D" w:rsidP="00496825">
      <w:pPr>
        <w:numPr>
          <w:ilvl w:val="0"/>
          <w:numId w:val="60"/>
        </w:numPr>
        <w:spacing w:after="0" w:line="240" w:lineRule="auto"/>
        <w:jc w:val="both"/>
        <w:rPr>
          <w:rFonts w:ascii="Times New Roman" w:hAnsi="Times New Roman" w:cs="Times New Roman"/>
          <w:b/>
          <w:bCs/>
          <w:color w:val="000000"/>
          <w:sz w:val="24"/>
          <w:szCs w:val="24"/>
          <w:u w:val="single"/>
        </w:rPr>
      </w:pPr>
      <w:r w:rsidRPr="00CA56A1">
        <w:rPr>
          <w:rFonts w:ascii="Times New Roman" w:hAnsi="Times New Roman" w:cs="Times New Roman"/>
          <w:b/>
          <w:bCs/>
          <w:color w:val="000000"/>
          <w:sz w:val="24"/>
          <w:szCs w:val="24"/>
          <w:u w:val="single"/>
        </w:rPr>
        <w:t xml:space="preserve">Secretaria de Gobierno y Asuntos Administrativos: </w:t>
      </w:r>
      <w:r w:rsidRPr="00CA56A1">
        <w:rPr>
          <w:rFonts w:ascii="Times New Roman" w:hAnsi="Times New Roman" w:cs="Times New Roman"/>
          <w:color w:val="000000"/>
          <w:sz w:val="24"/>
          <w:szCs w:val="24"/>
        </w:rPr>
        <w:t xml:space="preserve">Asesoría en la elaboración de planes de bienestar laboral y salud ocupacional, temas relacionados con la nomina y el régimen legal del empelado oficial, así como los temas legales en materia de seguridad y convivencia ciudadana, proyección de los convenios interadministrativos de Auxiliares Bachilleres de policía  y Policía de Transito. </w:t>
      </w:r>
    </w:p>
    <w:p w:rsidR="00A0195D" w:rsidRPr="00CA56A1" w:rsidRDefault="00A0195D" w:rsidP="00496825">
      <w:pPr>
        <w:numPr>
          <w:ilvl w:val="0"/>
          <w:numId w:val="60"/>
        </w:numPr>
        <w:spacing w:after="0" w:line="240" w:lineRule="auto"/>
        <w:jc w:val="both"/>
        <w:rPr>
          <w:rFonts w:ascii="Times New Roman" w:hAnsi="Times New Roman" w:cs="Times New Roman"/>
          <w:b/>
          <w:bCs/>
          <w:color w:val="000000"/>
          <w:sz w:val="24"/>
          <w:szCs w:val="24"/>
          <w:u w:val="single"/>
        </w:rPr>
      </w:pPr>
      <w:r w:rsidRPr="00CA56A1">
        <w:rPr>
          <w:rFonts w:ascii="Times New Roman" w:hAnsi="Times New Roman" w:cs="Times New Roman"/>
          <w:b/>
          <w:bCs/>
          <w:color w:val="000000"/>
          <w:sz w:val="24"/>
          <w:szCs w:val="24"/>
          <w:u w:val="single"/>
        </w:rPr>
        <w:t xml:space="preserve">Secretaria de Salud y Promoción Social: </w:t>
      </w:r>
      <w:r w:rsidRPr="00CA56A1">
        <w:rPr>
          <w:rFonts w:ascii="Times New Roman" w:hAnsi="Times New Roman" w:cs="Times New Roman"/>
          <w:color w:val="000000"/>
          <w:sz w:val="24"/>
          <w:szCs w:val="24"/>
        </w:rPr>
        <w:t>Asesoría legal y revisión de los contratos del régimen subsidiado de seguridad social en salud, elaborar y llevar a cabo el proceso precontractual y contractual del concurso de meritos para elegir la firma interventora a los contratos del régimen subsidiado, también a los programas sociales proceso de licitación del programa de complementaria del adulto mayor, los programas de acción social Juan Luís Londoño de la Cuesta – Almuerzos Calientes, Familias en Acción, JUNTOS.</w:t>
      </w:r>
    </w:p>
    <w:p w:rsidR="00A0195D" w:rsidRPr="00CA56A1" w:rsidRDefault="00A0195D" w:rsidP="00496825">
      <w:pPr>
        <w:numPr>
          <w:ilvl w:val="0"/>
          <w:numId w:val="60"/>
        </w:numPr>
        <w:spacing w:after="0" w:line="240" w:lineRule="auto"/>
        <w:jc w:val="both"/>
        <w:rPr>
          <w:rFonts w:ascii="Times New Roman" w:hAnsi="Times New Roman" w:cs="Times New Roman"/>
          <w:b/>
          <w:bCs/>
          <w:color w:val="000000"/>
          <w:sz w:val="24"/>
          <w:szCs w:val="24"/>
          <w:u w:val="single"/>
        </w:rPr>
      </w:pPr>
      <w:r w:rsidRPr="00CA56A1">
        <w:rPr>
          <w:rFonts w:ascii="Times New Roman" w:hAnsi="Times New Roman" w:cs="Times New Roman"/>
          <w:b/>
          <w:bCs/>
          <w:color w:val="000000"/>
          <w:sz w:val="24"/>
          <w:szCs w:val="24"/>
          <w:u w:val="single"/>
        </w:rPr>
        <w:t xml:space="preserve">Secretaria de Hacienda: </w:t>
      </w:r>
      <w:r w:rsidRPr="00CA56A1">
        <w:rPr>
          <w:rFonts w:ascii="Times New Roman" w:hAnsi="Times New Roman" w:cs="Times New Roman"/>
          <w:color w:val="000000"/>
          <w:sz w:val="24"/>
          <w:szCs w:val="24"/>
        </w:rPr>
        <w:t>Asesoría en temas legales que atañen a esa dependencia y adecuación legal de los proyectos de acuerdo relativos al presupuesto municipal.</w:t>
      </w:r>
    </w:p>
    <w:p w:rsidR="00A0195D" w:rsidRPr="00CA56A1" w:rsidRDefault="00A0195D" w:rsidP="00496825">
      <w:pPr>
        <w:numPr>
          <w:ilvl w:val="0"/>
          <w:numId w:val="60"/>
        </w:numPr>
        <w:spacing w:after="0" w:line="240" w:lineRule="auto"/>
        <w:jc w:val="both"/>
        <w:rPr>
          <w:rFonts w:ascii="Times New Roman" w:hAnsi="Times New Roman" w:cs="Times New Roman"/>
          <w:b/>
          <w:bCs/>
          <w:color w:val="000000"/>
          <w:sz w:val="24"/>
          <w:szCs w:val="24"/>
          <w:u w:val="single"/>
        </w:rPr>
      </w:pPr>
      <w:r w:rsidRPr="00CA56A1">
        <w:rPr>
          <w:rFonts w:ascii="Times New Roman" w:hAnsi="Times New Roman" w:cs="Times New Roman"/>
          <w:b/>
          <w:bCs/>
          <w:color w:val="000000"/>
          <w:sz w:val="24"/>
          <w:szCs w:val="24"/>
          <w:u w:val="single"/>
        </w:rPr>
        <w:t xml:space="preserve">Secretaria de Educación, cultura, deporte y desarrollo comunitario: </w:t>
      </w:r>
      <w:r w:rsidRPr="00CA56A1">
        <w:rPr>
          <w:rFonts w:ascii="Times New Roman" w:hAnsi="Times New Roman" w:cs="Times New Roman"/>
          <w:color w:val="000000"/>
          <w:sz w:val="24"/>
          <w:szCs w:val="24"/>
        </w:rPr>
        <w:t>Esta dependencia se acompaño en el proceso de elaboración de la contratación que les permitió ejecutar los planes de acción consignados en cada uno de los ejes temáticos de la secretaría, así como otros temas legales que se presentaron a lo largo de la vigencia fiscal.</w:t>
      </w:r>
    </w:p>
    <w:p w:rsidR="00A0195D" w:rsidRPr="00CA56A1" w:rsidRDefault="00A0195D" w:rsidP="00496825">
      <w:pPr>
        <w:numPr>
          <w:ilvl w:val="0"/>
          <w:numId w:val="60"/>
        </w:numPr>
        <w:spacing w:after="0" w:line="240" w:lineRule="auto"/>
        <w:jc w:val="both"/>
        <w:rPr>
          <w:rFonts w:ascii="Times New Roman" w:hAnsi="Times New Roman" w:cs="Times New Roman"/>
          <w:b/>
          <w:bCs/>
          <w:color w:val="000000"/>
          <w:sz w:val="24"/>
          <w:szCs w:val="24"/>
          <w:u w:val="single"/>
        </w:rPr>
      </w:pPr>
      <w:r w:rsidRPr="00CA56A1">
        <w:rPr>
          <w:rFonts w:ascii="Times New Roman" w:hAnsi="Times New Roman" w:cs="Times New Roman"/>
          <w:b/>
          <w:bCs/>
          <w:color w:val="000000"/>
          <w:sz w:val="24"/>
          <w:szCs w:val="24"/>
          <w:u w:val="single"/>
        </w:rPr>
        <w:t xml:space="preserve">Oficina de Control Interno: </w:t>
      </w:r>
      <w:r w:rsidRPr="00CA56A1">
        <w:rPr>
          <w:rFonts w:ascii="Times New Roman" w:hAnsi="Times New Roman" w:cs="Times New Roman"/>
          <w:color w:val="000000"/>
          <w:sz w:val="24"/>
          <w:szCs w:val="24"/>
        </w:rPr>
        <w:t>Se presto asesoria legal en el proceso de formulación del MECI y la Gestión de Calidad para el municipio de Villa Rica, así como la elaboración conjunta de de procedimientos que nos permitan mejorar los controles de calidad en el proceso de contratación.</w:t>
      </w:r>
    </w:p>
    <w:p w:rsidR="00A0195D" w:rsidRPr="00CA56A1" w:rsidRDefault="00A0195D" w:rsidP="00496825">
      <w:pPr>
        <w:numPr>
          <w:ilvl w:val="0"/>
          <w:numId w:val="60"/>
        </w:numPr>
        <w:spacing w:after="0" w:line="240" w:lineRule="auto"/>
        <w:jc w:val="both"/>
        <w:rPr>
          <w:rFonts w:ascii="Times New Roman" w:hAnsi="Times New Roman" w:cs="Times New Roman"/>
          <w:b/>
          <w:bCs/>
          <w:color w:val="000000"/>
          <w:sz w:val="24"/>
          <w:szCs w:val="24"/>
          <w:u w:val="single"/>
        </w:rPr>
      </w:pPr>
      <w:r w:rsidRPr="00CA56A1">
        <w:rPr>
          <w:rFonts w:ascii="Times New Roman" w:hAnsi="Times New Roman" w:cs="Times New Roman"/>
          <w:b/>
          <w:bCs/>
          <w:color w:val="000000"/>
          <w:sz w:val="24"/>
          <w:szCs w:val="24"/>
          <w:u w:val="single"/>
        </w:rPr>
        <w:t xml:space="preserve">Despacho Alcalde: </w:t>
      </w:r>
      <w:r w:rsidRPr="00CA56A1">
        <w:rPr>
          <w:rFonts w:ascii="Times New Roman" w:hAnsi="Times New Roman" w:cs="Times New Roman"/>
          <w:color w:val="000000"/>
          <w:sz w:val="24"/>
          <w:szCs w:val="24"/>
        </w:rPr>
        <w:t xml:space="preserve"> Esta oficina es la que mas requiere de los servicios de asesoria legal para adelantar todos los temas que deba tratar el señor alcalde en el marco de la actividad administrativa del municipio, y debe e</w:t>
      </w:r>
      <w:r w:rsidRPr="00CA56A1">
        <w:rPr>
          <w:rFonts w:ascii="Times New Roman" w:hAnsi="Times New Roman" w:cs="Times New Roman"/>
          <w:sz w:val="24"/>
          <w:szCs w:val="24"/>
        </w:rPr>
        <w:t>mitir conceptos sobre constitucionalidad, legalidad, conveniencia, según el caso, de los acuerdos, decretos, resoluciones y demás actos que profiera la administración municipal a través de sus diferentes dependencias, la correlación con esta dependencia a permito mejorar muchos procesos y ejecutar dentro de la normatividad legal todos los planes programas y proyectos que tiene la administración municipal en su plan de desarrollo.</w:t>
      </w:r>
    </w:p>
    <w:p w:rsidR="00A0195D" w:rsidRPr="00CA56A1" w:rsidRDefault="00A0195D" w:rsidP="00765D66">
      <w:pPr>
        <w:jc w:val="both"/>
        <w:rPr>
          <w:rFonts w:ascii="Times New Roman" w:hAnsi="Times New Roman" w:cs="Times New Roman"/>
          <w:b/>
          <w:bCs/>
          <w:color w:val="000000"/>
          <w:sz w:val="24"/>
          <w:szCs w:val="24"/>
          <w:u w:val="single"/>
        </w:rPr>
      </w:pPr>
    </w:p>
    <w:p w:rsidR="00A0195D" w:rsidRPr="00CA56A1" w:rsidRDefault="00A0195D" w:rsidP="00765D66">
      <w:pPr>
        <w:jc w:val="both"/>
        <w:rPr>
          <w:rFonts w:ascii="Times New Roman" w:hAnsi="Times New Roman" w:cs="Times New Roman"/>
          <w:color w:val="000000"/>
          <w:sz w:val="24"/>
          <w:szCs w:val="24"/>
        </w:rPr>
      </w:pPr>
      <w:r w:rsidRPr="00CA56A1">
        <w:rPr>
          <w:rFonts w:ascii="Times New Roman" w:hAnsi="Times New Roman" w:cs="Times New Roman"/>
          <w:color w:val="000000"/>
          <w:sz w:val="24"/>
          <w:szCs w:val="24"/>
        </w:rPr>
        <w:t>El trabajo en equipo de los integrantes de la asesoría jurídica del municipio así como el mejoramiento de las herramientas tecnológicas  de trabajo han permito alcanzar buenos indicadores en esta área y eso quedo demostrado por la buena calificación obtenida en el plan de mejoramiento 2009 suscrito con la contraloría departamental y la meta es mejorar cada día en aras de buscar la excelencia administrativa.</w:t>
      </w:r>
    </w:p>
    <w:p w:rsidR="00A0195D" w:rsidRPr="00CA56A1" w:rsidRDefault="00A0195D" w:rsidP="002F64A9">
      <w:pPr>
        <w:jc w:val="both"/>
        <w:rPr>
          <w:rFonts w:ascii="Times New Roman" w:hAnsi="Times New Roman" w:cs="Times New Roman"/>
          <w:sz w:val="24"/>
          <w:szCs w:val="24"/>
        </w:rPr>
      </w:pPr>
      <w:r>
        <w:rPr>
          <w:noProof/>
          <w:lang w:val="es-ES" w:eastAsia="es-ES"/>
        </w:rPr>
        <w:lastRenderedPageBreak/>
        <w:pict>
          <v:rect id="_x0000_s1042" style="position:absolute;left:0;text-align:left;margin-left:77.25pt;margin-top:80.25pt;width:554.25pt;height:66.45pt;flip:x;z-index:251658752;mso-wrap-distance-top:7.2pt;mso-wrap-distance-bottom:10.8pt;mso-position-horizontal-relative:page;mso-position-vertical-relative:page" o:allowincell="f" fillcolor="#9bbb59" stroked="f" strokecolor="white" strokeweight="1.5pt">
            <v:shadow on="t" color="#e36c0a" offset="-80pt,-36pt" offset2="-148pt,-60pt"/>
            <v:textbox style="mso-next-textbox:#_x0000_s1042" inset="36pt,0,10.8pt,0">
              <w:txbxContent>
                <w:p w:rsidR="00A0195D" w:rsidRPr="00933F26" w:rsidRDefault="00A0195D" w:rsidP="009E0B89">
                  <w:pPr>
                    <w:jc w:val="center"/>
                    <w:rPr>
                      <w:rFonts w:ascii="Cambria" w:hAnsi="Cambria" w:cs="Cambria"/>
                      <w:b/>
                      <w:bCs/>
                      <w:i/>
                      <w:iCs/>
                      <w:sz w:val="36"/>
                      <w:szCs w:val="36"/>
                    </w:rPr>
                  </w:pPr>
                  <w:r w:rsidRPr="00933F26">
                    <w:rPr>
                      <w:rFonts w:ascii="Cambria" w:hAnsi="Cambria" w:cs="Cambria"/>
                      <w:b/>
                      <w:bCs/>
                      <w:i/>
                      <w:iCs/>
                      <w:sz w:val="36"/>
                      <w:szCs w:val="36"/>
                      <w:highlight w:val="yellow"/>
                    </w:rPr>
                    <w:t>OTRAS ACCIONES</w:t>
                  </w:r>
                </w:p>
                <w:p w:rsidR="00A0195D" w:rsidRPr="009E0B89" w:rsidRDefault="00A0195D" w:rsidP="009E0B89"/>
              </w:txbxContent>
            </v:textbox>
            <w10:wrap type="square" anchorx="page" anchory="page"/>
          </v:rect>
        </w:pict>
      </w:r>
      <w:r w:rsidRPr="00CA56A1">
        <w:rPr>
          <w:rFonts w:ascii="Times New Roman" w:hAnsi="Times New Roman" w:cs="Times New Roman"/>
          <w:sz w:val="24"/>
          <w:szCs w:val="24"/>
        </w:rPr>
        <w:t>Además de lo expresado por cada secretaria se gestiono para el municipio recursos que estuvieron representados en materiales equipos y suministros los cuales no ingresaron al presupuesto municipal pero que si contribuyeron a la dinámica administrativa y funcional de los sectores a los cuales le fueron asignados entre estas gestiones se pueden mencionar las siguientes:</w:t>
      </w:r>
    </w:p>
    <w:p w:rsidR="00A0195D" w:rsidRPr="00CA56A1" w:rsidRDefault="00A0195D" w:rsidP="00B75CC3">
      <w:pPr>
        <w:spacing w:after="0" w:line="240" w:lineRule="auto"/>
        <w:jc w:val="both"/>
        <w:rPr>
          <w:rFonts w:ascii="Times New Roman" w:hAnsi="Times New Roman" w:cs="Times New Roman"/>
          <w:sz w:val="24"/>
          <w:szCs w:val="24"/>
        </w:rPr>
      </w:pP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Dotación del hospital en equipos por un valor de $45.000.000. a través de proyecto presentado al ministerio de la protección social.</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Diversos convenios con el SENA para la capacitación a madres FAMI, madres comunitarias, jóvenes del municipio donde se han beneficiado más de 300 personas, es preciso mencionar que en estos convenios el municipio ha aportado la parte logística.</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logro capacitación del ministerio de educación nacional a docentes y estudiantes sobre informática.</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Dotación a centros educativos  por parte del m ministerio de educación nacional con equipos de cómputo,  el municipio asumió la parte de adecuación de las instalaciones en seguridad y sistemas eléctricos como el mobiliario (mesas y sillas).</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Capacitación sobre normas y leyes de la gestión municipal y el MECI, a través de la ESAP y la contraloría departamental orientada a funcionarios, concejales, líderes y comunidad en general.</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Convenio con la ONG rescate de España, FUPAD y MIDAS de los Estados Unidos para el fortalecimiento de la economía tradicional y la generación de ingresos.</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Capacitación a grupos organizados especialmente a mujeres, jóvenes y desplazados  y visibilización de la problemática de la población afro colombiana por UOAFROC, AIETTI España. </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Consecución de medicamentos para la población vulnerable con el laboratorio ABBOT.de Cali.</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Ejecución de obras, construcción y adecuación de aulas en las escuelas del municipio y ampliación de la sede del adulto mayor en Agua azul por parte de las empresas asentadas en el Municipio: Harinera del Valle, TECNOFAR y TECNOSUR.</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Convenio para el apoyo a productores en programa de reforestación  consistente en entrega de árboles frutales  por parte de ASOCAÑA Y CORPOPALO.</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Programa de mantenimiento de humedales en asocio con la CRC.</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Acciones de prevención de enfermedades transmitidas por vectores (ETV)en asocio con la secretaria de salud departamental.</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logro que en el programa plan padrino compartir de la fundación PROPAL se incluyeran 27 niños y niñas del municipio los cuales reciben apoyo  para estudio en útiles y vestuario.</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lastRenderedPageBreak/>
        <w:t>Se apoyo logísticamente el diplomado sobre función pública orientado por AMUNAFRO Y LA ESAP a líderes y lideresas.</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gestiono dotación deportiva ente COLDEPORTES la cual fue entregada a diversos equipos deportivos del municipio.</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gestiono mercancía para la población pobre y vulnerable del municipio ante la DIAN.</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gestión vehículo para la administración municipal ante la DIAN.</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está participando activamente en el proceso de creación de una nueva empresa regional donde el municipio sea socio y pueda participar con voz y voto para la toma de decisión en el tema de la prestación de los servicios de acueducto alcantarillado y aseo.</w:t>
      </w:r>
    </w:p>
    <w:p w:rsidR="00A0195D" w:rsidRPr="00CA56A1" w:rsidRDefault="00A0195D" w:rsidP="00496825">
      <w:pPr>
        <w:pStyle w:val="ListParagraph"/>
        <w:numPr>
          <w:ilvl w:val="0"/>
          <w:numId w:val="58"/>
        </w:num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Se celebro convenio con el ministerio de ambiente vivienda y desarrollo territorial para la titulación masiva de predios fiscales es decir de aquellos predios que se encuentran dentro del límite de las cuarenta hectáreas del casco urbano del municipio que aun no cuentan con escritura pública, el beneficio que otorga este convenio es que el proceso no tiene ningún costo para los beneficiarios.</w:t>
      </w:r>
    </w:p>
    <w:p w:rsidR="00A0195D" w:rsidRPr="00CA56A1" w:rsidRDefault="00A0195D" w:rsidP="00B75CC3">
      <w:pPr>
        <w:pStyle w:val="Ttulo1"/>
        <w:rPr>
          <w:rFonts w:ascii="Times New Roman" w:hAnsi="Times New Roman" w:cs="Times New Roman"/>
          <w:b w:val="0"/>
          <w:bCs w:val="0"/>
          <w:sz w:val="24"/>
          <w:szCs w:val="24"/>
        </w:rPr>
      </w:pPr>
    </w:p>
    <w:p w:rsidR="00A0195D" w:rsidRPr="00CA56A1" w:rsidRDefault="00A0195D" w:rsidP="00E0738E">
      <w:pPr>
        <w:rPr>
          <w:rFonts w:ascii="Times New Roman" w:hAnsi="Times New Roman" w:cs="Times New Roman"/>
          <w:sz w:val="24"/>
          <w:szCs w:val="24"/>
        </w:rPr>
      </w:pPr>
    </w:p>
    <w:p w:rsidR="00A0195D" w:rsidRPr="00CA56A1" w:rsidRDefault="000B5CB0" w:rsidP="00E0738E">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339340" cy="1515745"/>
            <wp:effectExtent l="19050" t="0" r="3810" b="0"/>
            <wp:docPr id="223" name="Imagen 223" descr="IMG_1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IMG_1560"/>
                    <pic:cNvPicPr>
                      <a:picLocks noChangeAspect="1" noChangeArrowheads="1"/>
                    </pic:cNvPicPr>
                  </pic:nvPicPr>
                  <pic:blipFill>
                    <a:blip r:embed="rId235"/>
                    <a:srcRect/>
                    <a:stretch>
                      <a:fillRect/>
                    </a:stretch>
                  </pic:blipFill>
                  <pic:spPr bwMode="auto">
                    <a:xfrm>
                      <a:off x="0" y="0"/>
                      <a:ext cx="2339340" cy="1515745"/>
                    </a:xfrm>
                    <a:prstGeom prst="rect">
                      <a:avLst/>
                    </a:prstGeom>
                    <a:noFill/>
                    <a:ln w="9525">
                      <a:noFill/>
                      <a:miter lim="800000"/>
                      <a:headEnd/>
                      <a:tailEnd/>
                    </a:ln>
                  </pic:spPr>
                </pic:pic>
              </a:graphicData>
            </a:graphic>
          </wp:inline>
        </w:drawing>
      </w:r>
      <w:r w:rsidR="00A0195D" w:rsidRPr="00CA56A1">
        <w:rPr>
          <w:rFonts w:ascii="Times New Roman" w:hAnsi="Times New Roman" w:cs="Times New Roman"/>
          <w:noProof/>
          <w:sz w:val="24"/>
          <w:szCs w:val="24"/>
        </w:rPr>
        <w:t xml:space="preserve">          </w:t>
      </w:r>
      <w:r w:rsidR="00A0195D">
        <w:rPr>
          <w:rFonts w:ascii="Times New Roman" w:hAnsi="Times New Roman" w:cs="Times New Roman"/>
          <w:noProof/>
          <w:sz w:val="24"/>
          <w:szCs w:val="24"/>
        </w:rPr>
        <w:t xml:space="preserve">                      </w:t>
      </w:r>
      <w:r w:rsidR="00A0195D" w:rsidRPr="00CA56A1">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extent cx="2249170" cy="1540510"/>
            <wp:effectExtent l="19050" t="0" r="0" b="0"/>
            <wp:docPr id="224"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pic:cNvPicPr>
                      <a:picLocks noChangeAspect="1" noChangeArrowheads="1"/>
                    </pic:cNvPicPr>
                  </pic:nvPicPr>
                  <pic:blipFill>
                    <a:blip r:embed="rId236"/>
                    <a:srcRect/>
                    <a:stretch>
                      <a:fillRect/>
                    </a:stretch>
                  </pic:blipFill>
                  <pic:spPr bwMode="auto">
                    <a:xfrm>
                      <a:off x="0" y="0"/>
                      <a:ext cx="2249170" cy="1540510"/>
                    </a:xfrm>
                    <a:prstGeom prst="rect">
                      <a:avLst/>
                    </a:prstGeom>
                    <a:noFill/>
                    <a:ln w="9525">
                      <a:noFill/>
                      <a:miter lim="800000"/>
                      <a:headEnd/>
                      <a:tailEnd/>
                    </a:ln>
                  </pic:spPr>
                </pic:pic>
              </a:graphicData>
            </a:graphic>
          </wp:inline>
        </w:drawing>
      </w:r>
    </w:p>
    <w:p w:rsidR="00A0195D" w:rsidRPr="00CA56A1" w:rsidRDefault="00A0195D" w:rsidP="00E0738E">
      <w:pPr>
        <w:rPr>
          <w:rFonts w:ascii="Times New Roman" w:hAnsi="Times New Roman" w:cs="Times New Roman"/>
          <w:sz w:val="24"/>
          <w:szCs w:val="24"/>
        </w:rPr>
      </w:pPr>
    </w:p>
    <w:p w:rsidR="00A0195D" w:rsidRPr="00CA56A1" w:rsidRDefault="000B5CB0" w:rsidP="00BC2558">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517265" cy="2191385"/>
            <wp:effectExtent l="19050" t="0" r="6985" b="0"/>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37"/>
                    <a:srcRect/>
                    <a:stretch>
                      <a:fillRect/>
                    </a:stretch>
                  </pic:blipFill>
                  <pic:spPr bwMode="auto">
                    <a:xfrm>
                      <a:off x="0" y="0"/>
                      <a:ext cx="3517265" cy="2191385"/>
                    </a:xfrm>
                    <a:prstGeom prst="rect">
                      <a:avLst/>
                    </a:prstGeom>
                    <a:noFill/>
                    <a:ln w="9525">
                      <a:noFill/>
                      <a:miter lim="800000"/>
                      <a:headEnd/>
                      <a:tailEnd/>
                    </a:ln>
                  </pic:spPr>
                </pic:pic>
              </a:graphicData>
            </a:graphic>
          </wp:inline>
        </w:drawing>
      </w:r>
    </w:p>
    <w:p w:rsidR="00A0195D" w:rsidRPr="00CA56A1" w:rsidRDefault="00A0195D" w:rsidP="00E0738E">
      <w:pPr>
        <w:rPr>
          <w:rFonts w:ascii="Times New Roman" w:hAnsi="Times New Roman" w:cs="Times New Roman"/>
          <w:sz w:val="24"/>
          <w:szCs w:val="24"/>
        </w:rPr>
      </w:pPr>
    </w:p>
    <w:p w:rsidR="00A0195D" w:rsidRDefault="00A0195D" w:rsidP="00E0738E">
      <w:pPr>
        <w:rPr>
          <w:rFonts w:ascii="Times New Roman" w:hAnsi="Times New Roman" w:cs="Times New Roman"/>
          <w:sz w:val="24"/>
          <w:szCs w:val="24"/>
        </w:rPr>
      </w:pPr>
    </w:p>
    <w:p w:rsidR="00A0195D" w:rsidRPr="00CA56A1" w:rsidRDefault="00A0195D" w:rsidP="00E0738E">
      <w:pPr>
        <w:rPr>
          <w:rFonts w:ascii="Times New Roman" w:hAnsi="Times New Roman" w:cs="Times New Roman"/>
          <w:sz w:val="24"/>
          <w:szCs w:val="24"/>
        </w:rPr>
      </w:pPr>
      <w:r>
        <w:rPr>
          <w:noProof/>
          <w:lang w:val="es-ES" w:eastAsia="es-ES"/>
        </w:rPr>
        <w:lastRenderedPageBreak/>
        <w:pict>
          <v:rect id="_x0000_s1043" style="position:absolute;margin-left:54.2pt;margin-top:68.25pt;width:583.6pt;height:64.95pt;flip:x;z-index:251660800;mso-wrap-distance-top:7.2pt;mso-wrap-distance-bottom:10.8pt;mso-position-horizontal-relative:page;mso-position-vertical-relative:page;v-text-anchor:middle" o:allowincell="f" fillcolor="#00b050" stroked="f" strokecolor="white" strokeweight="1.5pt">
            <v:shadow on="t" color="#e36c0a" offset="-80pt,-36pt" offset2="-148pt,-60pt"/>
            <v:textbox style="mso-next-textbox:#_x0000_s1043" inset="36pt,0,10.8pt,0">
              <w:txbxContent>
                <w:p w:rsidR="00A0195D" w:rsidRPr="00EF1153" w:rsidRDefault="00A0195D" w:rsidP="00A9606A">
                  <w:pPr>
                    <w:rPr>
                      <w:sz w:val="44"/>
                      <w:szCs w:val="44"/>
                    </w:rPr>
                  </w:pPr>
                  <w:r>
                    <w:rPr>
                      <w:sz w:val="44"/>
                      <w:szCs w:val="44"/>
                      <w:highlight w:val="yellow"/>
                    </w:rPr>
                    <w:t>SECRETARIA DE HACIENDA</w:t>
                  </w:r>
                </w:p>
              </w:txbxContent>
            </v:textbox>
            <w10:wrap type="square" anchorx="page" anchory="page"/>
          </v:rect>
        </w:pict>
      </w:r>
    </w:p>
    <w:p w:rsidR="00A0195D" w:rsidRPr="00CA56A1" w:rsidRDefault="00A0195D" w:rsidP="00A9606A">
      <w:pPr>
        <w:pStyle w:val="cuerpotexto"/>
        <w:spacing w:line="360" w:lineRule="auto"/>
        <w:ind w:firstLine="0"/>
        <w:jc w:val="center"/>
        <w:rPr>
          <w:b/>
          <w:bCs/>
          <w:sz w:val="24"/>
          <w:szCs w:val="24"/>
        </w:rPr>
      </w:pPr>
      <w:r w:rsidRPr="00CA56A1">
        <w:rPr>
          <w:b/>
          <w:bCs/>
          <w:sz w:val="24"/>
          <w:szCs w:val="24"/>
        </w:rPr>
        <w:t>INTRODUCCION</w:t>
      </w:r>
    </w:p>
    <w:p w:rsidR="00A0195D" w:rsidRPr="00CA56A1" w:rsidRDefault="00A0195D" w:rsidP="00A9606A">
      <w:pPr>
        <w:pStyle w:val="Ttulo1"/>
        <w:rPr>
          <w:rFonts w:ascii="Times New Roman" w:hAnsi="Times New Roman" w:cs="Times New Roman"/>
          <w:b w:val="0"/>
          <w:bCs w:val="0"/>
          <w:sz w:val="24"/>
          <w:szCs w:val="24"/>
        </w:rPr>
      </w:pP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Con el presente  Estudio   se presenta  como  ha sido el comportamiento  de los ingresos   , Gastos, servicio de la deuda   en  el Municipio de Villa Rica  y por ende  como  esta situación   afecta   directamente  las finanzas del  mismo.</w:t>
      </w: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Durante  la vigencia fiscal del 2009, para cumplir  con las perspectivas en los ingresos y los gastos a corto y mediano plazo  se  establecieron unas  variables  fundamentales para cumplir con la misión de la administración municipal, a través   del plan de inversiones contempladas en  el plan de desarrollo.</w:t>
      </w: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 xml:space="preserve"> Todas  las Economías  del Mundo, desarrolladas  y Emergentes han venido sufriendo  los efectos de la crisis financiera  que  se origino  en el Mercado estadounidense ,donde es la magnitud de la crisis Sorprendió al Mundo  que  nunca previo un choque tan fuerte sobre la Economía Mundial. El Impacto de las pérdidas de Riqueza cuya magnitud podría ser cercana  al  PIB Mundial  de un Año, del Deterioro Generalizado de la Confianza hace  que  esta crisis mundial sea probablemente la más fuerte en los últimos años.</w:t>
      </w: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La Economía colombiana   no ha sido Ajena  a esta Crisis  Mundial ,Esta desaceleración esta Explicada  en buena medida por la caída de las Exportaciones   y por  el deterioro de las Expectativas de los Empresarios    y de los Hogares, sin Embargo  frente  a países similares de América latina  como Chile, Perú, México  y Brasil ,Colombia no  registrado Comportamientos Atípicos  de mayor deterioro , prácticamente  en ninguna de sus variables Financieras  y Reales, debe  anotarse  que   al Momento de llegar la crisis ,Colombia tenia uno fundamentos sólidos como resultado de políticas económicas sólidas  a saber:</w:t>
      </w:r>
    </w:p>
    <w:p w:rsidR="00A0195D" w:rsidRPr="00CA56A1" w:rsidRDefault="00A0195D" w:rsidP="00A9606A">
      <w:pPr>
        <w:pStyle w:val="Encabezado"/>
        <w:tabs>
          <w:tab w:val="clear" w:pos="4419"/>
          <w:tab w:val="clear" w:pos="8838"/>
        </w:tabs>
        <w:jc w:val="both"/>
      </w:pPr>
    </w:p>
    <w:p w:rsidR="00A0195D" w:rsidRPr="00CA56A1" w:rsidRDefault="00A0195D" w:rsidP="00496825">
      <w:pPr>
        <w:pStyle w:val="Encabezado"/>
        <w:numPr>
          <w:ilvl w:val="0"/>
          <w:numId w:val="57"/>
        </w:numPr>
        <w:tabs>
          <w:tab w:val="clear" w:pos="4419"/>
          <w:tab w:val="clear" w:pos="8838"/>
        </w:tabs>
        <w:jc w:val="both"/>
      </w:pPr>
      <w:r w:rsidRPr="00CA56A1">
        <w:t>Política Monetaria  estable  y Sólida</w:t>
      </w:r>
    </w:p>
    <w:p w:rsidR="00A0195D" w:rsidRPr="00CA56A1" w:rsidRDefault="00A0195D" w:rsidP="00496825">
      <w:pPr>
        <w:pStyle w:val="Encabezado"/>
        <w:numPr>
          <w:ilvl w:val="0"/>
          <w:numId w:val="57"/>
        </w:numPr>
        <w:tabs>
          <w:tab w:val="clear" w:pos="4419"/>
          <w:tab w:val="clear" w:pos="8838"/>
        </w:tabs>
        <w:jc w:val="both"/>
      </w:pPr>
      <w:r w:rsidRPr="00CA56A1">
        <w:t>Adecuada política fiscal para el sostenimiento de la Deuda Publica en los Últimos Años.</w:t>
      </w:r>
    </w:p>
    <w:p w:rsidR="00A0195D" w:rsidRPr="00CA56A1" w:rsidRDefault="00A0195D" w:rsidP="00496825">
      <w:pPr>
        <w:pStyle w:val="Encabezado"/>
        <w:numPr>
          <w:ilvl w:val="0"/>
          <w:numId w:val="57"/>
        </w:numPr>
        <w:tabs>
          <w:tab w:val="clear" w:pos="4419"/>
          <w:tab w:val="clear" w:pos="8838"/>
        </w:tabs>
        <w:jc w:val="both"/>
      </w:pPr>
      <w:r w:rsidRPr="00CA56A1">
        <w:t>La posición Externa del país  ha mejorado en los Últimos Años.</w:t>
      </w: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 xml:space="preserve">En este  Marco se  establecen los  parámetros  básicos  de  desempeño de la   Economía en el largo  Plazo  y  se plantean los requerimientos de Superávit Primario,  donde   podemos  observar   que  a pesar  que  el Municipio  hoy cuenta  con  Créditos :   En los Sectores de  Agua Potable  y Saneamiento Básico   y  en  el sector de Vivienda , estamos  dentro de los parámetros </w:t>
      </w:r>
      <w:r w:rsidRPr="00CA56A1">
        <w:lastRenderedPageBreak/>
        <w:t>establecidos  en  el marco de la ley 397   de 1993,donde  se cuenta  con capacidad de pago  y capacidad de endeudamiento.</w:t>
      </w:r>
    </w:p>
    <w:p w:rsidR="00A0195D" w:rsidRPr="00CA56A1" w:rsidRDefault="00A0195D" w:rsidP="00A9606A">
      <w:pPr>
        <w:pStyle w:val="Encabezado"/>
        <w:tabs>
          <w:tab w:val="clear" w:pos="4419"/>
          <w:tab w:val="clear" w:pos="8838"/>
        </w:tabs>
        <w:jc w:val="both"/>
      </w:pPr>
      <w:r w:rsidRPr="00CA56A1">
        <w:t>.</w:t>
      </w: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El Plan Financiero   incluido  en  el  plan de desarrollo  de la  actual Administración  en  el marco  de  sus planes de inversión   han presentado   continuidad, siendo  prioridad   inversiones en sectores como : Salud, Educación. Agua  Potable  y Saneamiento Básico entre otros,  los cuales  deben  ser  financiados   con recursos  Propios  y  recursos  de la Nación, pero  es allí donde los entes territoriales   deben  ser precisos  en la inversión,  que  en los Gastos de Funcionamiento  de las mismas.</w:t>
      </w:r>
    </w:p>
    <w:p w:rsidR="00A0195D" w:rsidRPr="00CA56A1" w:rsidRDefault="00A0195D" w:rsidP="00A9606A">
      <w:pPr>
        <w:pStyle w:val="Encabezado"/>
        <w:tabs>
          <w:tab w:val="clear" w:pos="4419"/>
          <w:tab w:val="clear" w:pos="8838"/>
        </w:tabs>
        <w:jc w:val="both"/>
      </w:pPr>
    </w:p>
    <w:p w:rsidR="00A0195D" w:rsidRPr="00CA56A1" w:rsidRDefault="00A0195D" w:rsidP="00A9606A">
      <w:pPr>
        <w:pStyle w:val="Encabezado"/>
        <w:tabs>
          <w:tab w:val="clear" w:pos="4419"/>
          <w:tab w:val="clear" w:pos="8838"/>
        </w:tabs>
        <w:jc w:val="both"/>
      </w:pPr>
      <w:r w:rsidRPr="00CA56A1">
        <w:t>De igual manera  es  necesario  mantener  una  política  prudente  en términos  de  compromisos  fiscales para  que  estos no se  traduzcan  en  presiones  excesivas  sobre  los  presupuestos  a  mediano  plazo  y por ende  no se vaya  a ver afectada  la inversión lo cual  es  fundamental  en  el   resultado  de  los indicadores de gestión  de las administraciones Municipales , tanto  el ingreso  como  el gasto, servicio de la deuda  se le deben  dar un  manejo  eficaz  para  así lograr el  equilibrio fiscal  donde  se debe  optimizar  el ingreso,  minimizar  el gasto   y darle  un buen manejo  al servicio de la deuda.</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sz w:val="24"/>
          <w:szCs w:val="24"/>
        </w:rPr>
        <w:t xml:space="preserve"> </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sz w:val="24"/>
          <w:szCs w:val="24"/>
        </w:rPr>
        <w:t>La Ley 819 de 2003 establece parámetros donde la ordenación del gasto debe ser congruente con el comportamiento efectivo del recaudo y por ello las apropiaciones se programarán según la fuente que origina su financiación y su recurrencia en caja.</w:t>
      </w:r>
    </w:p>
    <w:p w:rsidR="00A0195D" w:rsidRPr="00CA56A1" w:rsidRDefault="00A0195D" w:rsidP="00A9606A">
      <w:pPr>
        <w:pStyle w:val="Piedepgina"/>
        <w:tabs>
          <w:tab w:val="clear" w:pos="4419"/>
          <w:tab w:val="clear" w:pos="8838"/>
        </w:tabs>
        <w:jc w:val="center"/>
        <w:rPr>
          <w:rFonts w:ascii="Times New Roman" w:hAnsi="Times New Roman" w:cs="Times New Roman"/>
          <w:b/>
          <w:bCs/>
          <w:sz w:val="24"/>
          <w:szCs w:val="24"/>
        </w:rPr>
      </w:pPr>
      <w:r w:rsidRPr="00CA56A1">
        <w:rPr>
          <w:rFonts w:ascii="Times New Roman" w:hAnsi="Times New Roman" w:cs="Times New Roman"/>
          <w:b/>
          <w:bCs/>
          <w:sz w:val="24"/>
          <w:szCs w:val="24"/>
        </w:rPr>
        <w:t>PLAN FINANCIERO DEL PERIODO 2008 -2010</w:t>
      </w:r>
    </w:p>
    <w:p w:rsidR="00A0195D" w:rsidRPr="00CA56A1" w:rsidRDefault="00A0195D" w:rsidP="00A9606A">
      <w:pPr>
        <w:pStyle w:val="Piedepgina"/>
        <w:tabs>
          <w:tab w:val="clear" w:pos="4419"/>
          <w:tab w:val="clear" w:pos="8838"/>
        </w:tabs>
        <w:jc w:val="center"/>
        <w:rPr>
          <w:rFonts w:ascii="Times New Roman" w:hAnsi="Times New Roman" w:cs="Times New Roman"/>
          <w:b/>
          <w:bCs/>
          <w:sz w:val="24"/>
          <w:szCs w:val="24"/>
        </w:rPr>
      </w:pPr>
    </w:p>
    <w:p w:rsidR="00A0195D" w:rsidRPr="00CA56A1" w:rsidRDefault="00A0195D" w:rsidP="00A9606A">
      <w:pPr>
        <w:pStyle w:val="Piedepgina"/>
        <w:tabs>
          <w:tab w:val="clear" w:pos="4419"/>
          <w:tab w:val="clear" w:pos="8838"/>
        </w:tabs>
        <w:ind w:left="360"/>
        <w:rPr>
          <w:rFonts w:ascii="Times New Roman" w:hAnsi="Times New Roman" w:cs="Times New Roman"/>
          <w:b/>
          <w:bCs/>
          <w:sz w:val="24"/>
          <w:szCs w:val="24"/>
        </w:rPr>
      </w:pPr>
      <w:r w:rsidRPr="00CA56A1">
        <w:rPr>
          <w:rFonts w:ascii="Times New Roman" w:hAnsi="Times New Roman" w:cs="Times New Roman"/>
          <w:b/>
          <w:bCs/>
          <w:sz w:val="24"/>
          <w:szCs w:val="24"/>
        </w:rPr>
        <w:t>ESCENARIO FINANCIERO DEL PERIODO 2008-2010</w:t>
      </w:r>
    </w:p>
    <w:p w:rsidR="00A0195D" w:rsidRPr="00CA56A1" w:rsidRDefault="00A0195D" w:rsidP="00A9606A">
      <w:pPr>
        <w:pStyle w:val="Piedepgina"/>
        <w:tabs>
          <w:tab w:val="clear" w:pos="4419"/>
          <w:tab w:val="clear" w:pos="8838"/>
        </w:tabs>
        <w:ind w:left="360"/>
        <w:jc w:val="both"/>
        <w:rPr>
          <w:rFonts w:ascii="Times New Roman" w:hAnsi="Times New Roman" w:cs="Times New Roman"/>
          <w:b/>
          <w:bCs/>
          <w:sz w:val="24"/>
          <w:szCs w:val="24"/>
        </w:rPr>
      </w:pPr>
    </w:p>
    <w:p w:rsidR="00A0195D" w:rsidRPr="00CA56A1" w:rsidRDefault="00A0195D" w:rsidP="00A9606A">
      <w:pPr>
        <w:pStyle w:val="Piedepgina"/>
        <w:tabs>
          <w:tab w:val="clear" w:pos="4419"/>
          <w:tab w:val="clear" w:pos="8838"/>
        </w:tabs>
        <w:jc w:val="both"/>
        <w:rPr>
          <w:rFonts w:ascii="Times New Roman" w:hAnsi="Times New Roman" w:cs="Times New Roman"/>
          <w:sz w:val="24"/>
          <w:szCs w:val="24"/>
        </w:rPr>
      </w:pPr>
      <w:r w:rsidRPr="00CA56A1">
        <w:rPr>
          <w:rFonts w:ascii="Times New Roman" w:hAnsi="Times New Roman" w:cs="Times New Roman"/>
          <w:sz w:val="24"/>
          <w:szCs w:val="24"/>
        </w:rPr>
        <w:t>El escenario financiero del período 2008-2010 presenta la siguiente composición de ingresos y gastos, servicio de la deuda.</w:t>
      </w:r>
    </w:p>
    <w:p w:rsidR="00A0195D" w:rsidRPr="00CA56A1" w:rsidRDefault="00A0195D" w:rsidP="00A9606A">
      <w:pPr>
        <w:pStyle w:val="Piedepgina"/>
        <w:tabs>
          <w:tab w:val="clear" w:pos="4419"/>
          <w:tab w:val="clear" w:pos="8838"/>
        </w:tabs>
        <w:jc w:val="both"/>
        <w:rPr>
          <w:rFonts w:ascii="Times New Roman" w:hAnsi="Times New Roman" w:cs="Times New Roman"/>
          <w:sz w:val="24"/>
          <w:szCs w:val="24"/>
        </w:rPr>
      </w:pPr>
    </w:p>
    <w:p w:rsidR="00A0195D" w:rsidRPr="00CA56A1" w:rsidRDefault="000B5CB0" w:rsidP="00A9606A">
      <w:pPr>
        <w:pStyle w:val="Piedepgina"/>
        <w:tabs>
          <w:tab w:val="clear" w:pos="4419"/>
          <w:tab w:val="clear" w:pos="8838"/>
        </w:tabs>
        <w:jc w:val="both"/>
        <w:rPr>
          <w:rFonts w:ascii="Times New Roman" w:hAnsi="Times New Roman" w:cs="Times New Roman"/>
          <w:sz w:val="24"/>
          <w:szCs w:val="24"/>
        </w:rPr>
      </w:pPr>
      <w:r>
        <w:rPr>
          <w:noProof/>
          <w:lang w:val="es-CO" w:eastAsia="es-CO"/>
        </w:rPr>
        <w:lastRenderedPageBreak/>
        <w:drawing>
          <wp:inline distT="0" distB="0" distL="0" distR="0">
            <wp:extent cx="5074285" cy="2553970"/>
            <wp:effectExtent l="19050" t="0" r="0" b="0"/>
            <wp:docPr id="226"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8"/>
                    <pic:cNvPicPr>
                      <a:picLocks noChangeAspect="1" noChangeArrowheads="1"/>
                    </pic:cNvPicPr>
                  </pic:nvPicPr>
                  <pic:blipFill>
                    <a:blip r:embed="rId238"/>
                    <a:srcRect/>
                    <a:stretch>
                      <a:fillRect/>
                    </a:stretch>
                  </pic:blipFill>
                  <pic:spPr bwMode="auto">
                    <a:xfrm>
                      <a:off x="0" y="0"/>
                      <a:ext cx="5074285" cy="2553970"/>
                    </a:xfrm>
                    <a:prstGeom prst="rect">
                      <a:avLst/>
                    </a:prstGeom>
                    <a:noFill/>
                    <a:ln w="9525">
                      <a:noFill/>
                      <a:miter lim="800000"/>
                      <a:headEnd/>
                      <a:tailEnd/>
                    </a:ln>
                  </pic:spPr>
                </pic:pic>
              </a:graphicData>
            </a:graphic>
          </wp:inline>
        </w:drawing>
      </w:r>
    </w:p>
    <w:p w:rsidR="00A0195D" w:rsidRPr="00CA56A1" w:rsidRDefault="00A0195D" w:rsidP="00A9606A">
      <w:pPr>
        <w:pStyle w:val="Piedepgina"/>
        <w:tabs>
          <w:tab w:val="clear" w:pos="4419"/>
          <w:tab w:val="clear" w:pos="8838"/>
        </w:tabs>
        <w:jc w:val="both"/>
        <w:rPr>
          <w:rFonts w:ascii="Times New Roman" w:hAnsi="Times New Roman" w:cs="Times New Roman"/>
          <w:sz w:val="24"/>
          <w:szCs w:val="24"/>
        </w:rPr>
      </w:pPr>
    </w:p>
    <w:p w:rsidR="00A0195D" w:rsidRPr="00CA56A1" w:rsidRDefault="00A0195D" w:rsidP="00A9606A">
      <w:pPr>
        <w:pStyle w:val="Piedepgina"/>
        <w:tabs>
          <w:tab w:val="clear" w:pos="4419"/>
          <w:tab w:val="clear" w:pos="8838"/>
        </w:tabs>
        <w:jc w:val="both"/>
        <w:rPr>
          <w:rFonts w:ascii="Times New Roman" w:hAnsi="Times New Roman" w:cs="Times New Roman"/>
          <w:sz w:val="24"/>
          <w:szCs w:val="24"/>
        </w:rPr>
      </w:pPr>
      <w:r w:rsidRPr="00CA56A1">
        <w:rPr>
          <w:rFonts w:ascii="Times New Roman" w:hAnsi="Times New Roman" w:cs="Times New Roman"/>
          <w:sz w:val="24"/>
          <w:szCs w:val="24"/>
        </w:rPr>
        <w:t>El  cuadro  anterior  nos muestra  como  el Municipio  en  el periodo 2008-2010  ha  ido creciendo  en  el comportamiento de ingresos  y  gastos, manejando  un buen servicio de la deuda, garantizando así  la inversión  social  .</w:t>
      </w:r>
    </w:p>
    <w:p w:rsidR="00A0195D" w:rsidRPr="00CA56A1" w:rsidRDefault="00A0195D" w:rsidP="00A9606A">
      <w:pPr>
        <w:pStyle w:val="Piedepgina"/>
        <w:tabs>
          <w:tab w:val="clear" w:pos="4419"/>
          <w:tab w:val="clear" w:pos="8838"/>
        </w:tabs>
        <w:jc w:val="both"/>
        <w:rPr>
          <w:rFonts w:ascii="Times New Roman" w:hAnsi="Times New Roman" w:cs="Times New Roman"/>
          <w:sz w:val="24"/>
          <w:szCs w:val="24"/>
        </w:rPr>
      </w:pPr>
    </w:p>
    <w:p w:rsidR="00A0195D" w:rsidRPr="00CA56A1" w:rsidRDefault="00A0195D" w:rsidP="00A9606A">
      <w:pPr>
        <w:pStyle w:val="Piedepgina"/>
        <w:tabs>
          <w:tab w:val="clear" w:pos="4419"/>
          <w:tab w:val="clear" w:pos="8838"/>
        </w:tabs>
        <w:jc w:val="both"/>
        <w:rPr>
          <w:rFonts w:ascii="Times New Roman" w:hAnsi="Times New Roman" w:cs="Times New Roman"/>
          <w:sz w:val="24"/>
          <w:szCs w:val="24"/>
        </w:rPr>
      </w:pPr>
    </w:p>
    <w:p w:rsidR="00A0195D" w:rsidRPr="00CA56A1" w:rsidRDefault="00A0195D" w:rsidP="00A9606A">
      <w:pPr>
        <w:jc w:val="center"/>
        <w:rPr>
          <w:rFonts w:ascii="Times New Roman" w:hAnsi="Times New Roman" w:cs="Times New Roman"/>
          <w:b/>
          <w:bCs/>
          <w:sz w:val="24"/>
          <w:szCs w:val="24"/>
        </w:rPr>
      </w:pPr>
      <w:r w:rsidRPr="00CA56A1">
        <w:rPr>
          <w:rFonts w:ascii="Times New Roman" w:hAnsi="Times New Roman" w:cs="Times New Roman"/>
          <w:b/>
          <w:bCs/>
          <w:sz w:val="24"/>
          <w:szCs w:val="24"/>
        </w:rPr>
        <w:t>ANALISIS VIGENCIA 2009</w:t>
      </w:r>
    </w:p>
    <w:p w:rsidR="00A0195D" w:rsidRPr="00CA56A1" w:rsidRDefault="00A0195D" w:rsidP="00A9606A">
      <w:pPr>
        <w:spacing w:after="0" w:line="240" w:lineRule="auto"/>
        <w:rPr>
          <w:rFonts w:ascii="Times New Roman" w:hAnsi="Times New Roman" w:cs="Times New Roman"/>
          <w:b/>
          <w:bCs/>
          <w:sz w:val="24"/>
          <w:szCs w:val="24"/>
        </w:rPr>
      </w:pPr>
      <w:r w:rsidRPr="00CA56A1">
        <w:rPr>
          <w:rFonts w:ascii="Times New Roman" w:hAnsi="Times New Roman" w:cs="Times New Roman"/>
          <w:b/>
          <w:bCs/>
          <w:sz w:val="24"/>
          <w:szCs w:val="24"/>
        </w:rPr>
        <w:t>ANTECEDENTES</w:t>
      </w:r>
    </w:p>
    <w:p w:rsidR="00A0195D" w:rsidRPr="00CA56A1" w:rsidRDefault="00A0195D" w:rsidP="00A9606A">
      <w:pPr>
        <w:spacing w:after="0" w:line="240" w:lineRule="auto"/>
        <w:rPr>
          <w:rFonts w:ascii="Times New Roman" w:hAnsi="Times New Roman" w:cs="Times New Roman"/>
          <w:b/>
          <w:bCs/>
          <w:sz w:val="24"/>
          <w:szCs w:val="24"/>
        </w:rPr>
      </w:pPr>
    </w:p>
    <w:p w:rsidR="00A0195D" w:rsidRPr="00CA56A1" w:rsidRDefault="00A0195D" w:rsidP="00A9606A">
      <w:pPr>
        <w:spacing w:after="0" w:line="240" w:lineRule="auto"/>
        <w:jc w:val="both"/>
        <w:rPr>
          <w:rFonts w:ascii="Times New Roman" w:hAnsi="Times New Roman" w:cs="Times New Roman"/>
          <w:b/>
          <w:bCs/>
          <w:sz w:val="24"/>
          <w:szCs w:val="24"/>
        </w:rPr>
      </w:pPr>
      <w:r w:rsidRPr="00CA56A1">
        <w:rPr>
          <w:rFonts w:ascii="Times New Roman" w:hAnsi="Times New Roman" w:cs="Times New Roman"/>
          <w:sz w:val="24"/>
          <w:szCs w:val="24"/>
        </w:rPr>
        <w:t xml:space="preserve">El presupuesto de la vigencia 2009, fue aprobado por $ 9.929.781.185 millones, tanto  en  el ingreso como  en el gasto, el cual en  la ejecución de ingreso  durante la vigencia 2009 se realizaron  unas adiciones por valor  de $ 3.388.624.485  provenientes  de :  Recursos tributarios,  y mediante  la gestión realizada  por el señor  alcalde se adicionaron recursos provenientes  de:  INVIAS, Gobernación del Cauca, acción Social, Ministerio de medio ambiente , entre otros,  y  se realizaron reducciones por valor de $ 217.132.088 , quedando   un presupuesto definitivo a ejecutar de ingresos por valor de $ 13.601.273.583.35 .  De  igual forma  el presupuesto de Gastos  se realizó  los mismos movimientos, quedando  un presupuesto de gastos Definitivo a ejecutar  por valor de $ 13.601.273.583.35.con dichos recursos   se atienden gastos de Funcionamiento  y gastos de Inversión  afectando sectores como: </w:t>
      </w:r>
      <w:r w:rsidRPr="00CA56A1">
        <w:rPr>
          <w:rFonts w:ascii="Times New Roman" w:hAnsi="Times New Roman" w:cs="Times New Roman"/>
          <w:b/>
          <w:bCs/>
          <w:sz w:val="24"/>
          <w:szCs w:val="24"/>
        </w:rPr>
        <w:t>SALUD, EDUCACION</w:t>
      </w:r>
      <w:r w:rsidRPr="00CA56A1">
        <w:rPr>
          <w:rFonts w:ascii="Times New Roman" w:hAnsi="Times New Roman" w:cs="Times New Roman"/>
          <w:sz w:val="24"/>
          <w:szCs w:val="24"/>
        </w:rPr>
        <w:t xml:space="preserve">, </w:t>
      </w:r>
      <w:r w:rsidRPr="00CA56A1">
        <w:rPr>
          <w:rFonts w:ascii="Times New Roman" w:hAnsi="Times New Roman" w:cs="Times New Roman"/>
          <w:b/>
          <w:bCs/>
          <w:sz w:val="24"/>
          <w:szCs w:val="24"/>
        </w:rPr>
        <w:t>AGUA  POTABLE Y SANEAMIENTO BASICO, CULTURA, DEPORTE,  LIBRE INVERSION ( Transporte, Desarrollo comunitario, servicios Públicos, Equipamiento Municipal, Sector Agropecuario, vivienda, Atención  a grupos Vulnerables Prevención  y Atención de Desastres, Medio Ambiente, Justicia)  y SERVICIO DE LA DEUDA.</w:t>
      </w:r>
    </w:p>
    <w:p w:rsidR="00A0195D" w:rsidRPr="00CA56A1" w:rsidRDefault="00A0195D" w:rsidP="00A9606A">
      <w:pPr>
        <w:spacing w:after="0" w:line="240" w:lineRule="auto"/>
        <w:jc w:val="both"/>
        <w:rPr>
          <w:rFonts w:ascii="Times New Roman" w:hAnsi="Times New Roman" w:cs="Times New Roman"/>
          <w:b/>
          <w:bCs/>
          <w:sz w:val="24"/>
          <w:szCs w:val="24"/>
        </w:rPr>
      </w:pPr>
    </w:p>
    <w:p w:rsidR="00A0195D" w:rsidRPr="00CA56A1" w:rsidRDefault="00A0195D" w:rsidP="00A9606A">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Este panorama financiero  del Municipio de Villa Rica  durante la vigencia 2009 , comparado  con  la vigencia fiscal del 2008  se incremento  en  un  porcentaje  equivalente  al 1.19% el cual asciende  a la suma de $ 2.217.598.393.91 , en la cual a administración actual puede atender la inversión  contemplada  en  el plan de desarrollo ,donde se atienden las NBI,  en  todos los sectores , además debe   Desarrollar una serie de estrategias  orientadas  a implementar</w:t>
      </w:r>
      <w:r w:rsidRPr="00CA56A1">
        <w:rPr>
          <w:rFonts w:ascii="Times New Roman" w:hAnsi="Times New Roman" w:cs="Times New Roman"/>
          <w:b/>
          <w:bCs/>
          <w:sz w:val="24"/>
          <w:szCs w:val="24"/>
        </w:rPr>
        <w:t xml:space="preserve"> AUSTERIDAD</w:t>
      </w:r>
      <w:r w:rsidRPr="00CA56A1">
        <w:rPr>
          <w:rFonts w:ascii="Times New Roman" w:hAnsi="Times New Roman" w:cs="Times New Roman"/>
          <w:sz w:val="24"/>
          <w:szCs w:val="24"/>
        </w:rPr>
        <w:t xml:space="preserve">  en el gasto, y</w:t>
      </w:r>
      <w:r w:rsidRPr="00CA56A1">
        <w:rPr>
          <w:rFonts w:ascii="Times New Roman" w:hAnsi="Times New Roman" w:cs="Times New Roman"/>
          <w:b/>
          <w:bCs/>
          <w:sz w:val="24"/>
          <w:szCs w:val="24"/>
        </w:rPr>
        <w:t xml:space="preserve"> OPTIMIZACION</w:t>
      </w:r>
      <w:r w:rsidRPr="00CA56A1">
        <w:rPr>
          <w:rFonts w:ascii="Times New Roman" w:hAnsi="Times New Roman" w:cs="Times New Roman"/>
          <w:sz w:val="24"/>
          <w:szCs w:val="24"/>
        </w:rPr>
        <w:t xml:space="preserve">  de Recursos propios y de cofinanciacion  a </w:t>
      </w:r>
      <w:r w:rsidRPr="00CA56A1">
        <w:rPr>
          <w:rFonts w:ascii="Times New Roman" w:hAnsi="Times New Roman" w:cs="Times New Roman"/>
          <w:sz w:val="24"/>
          <w:szCs w:val="24"/>
        </w:rPr>
        <w:lastRenderedPageBreak/>
        <w:t>nivel Nacional   e Internacional  para así lograr Equilibrio   Económico   y por ende mas inversión social.</w:t>
      </w:r>
    </w:p>
    <w:p w:rsidR="00A0195D" w:rsidRPr="00CA56A1" w:rsidRDefault="00A0195D" w:rsidP="00A9606A">
      <w:pPr>
        <w:spacing w:after="0" w:line="240" w:lineRule="auto"/>
        <w:jc w:val="both"/>
        <w:rPr>
          <w:rFonts w:ascii="Times New Roman" w:hAnsi="Times New Roman" w:cs="Times New Roman"/>
          <w:sz w:val="24"/>
          <w:szCs w:val="24"/>
        </w:rPr>
      </w:pPr>
    </w:p>
    <w:p w:rsidR="00A0195D" w:rsidRPr="00CA56A1" w:rsidRDefault="00A0195D" w:rsidP="00A9606A">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En  lo referente  al Servicio de la Deuda La Actual Administración  en aras de desarrollar  proyectos de  inversión que generen bienestar  y  desarrollo  a la comunidad  adquirió crédito por Valor de  SEISCIENTOS CINCUENTA  MILLONES DE PESOS (650.000.000) para desarrollar proyecto de  vivienda Municipal y reubicación del colegio Simón Bolívar   todo esto en el casco urbano , financiados con Recursos Propios ,Específicamente  con el Impuesto de Industria Y  Comercio,  renta que hoy es la mas representativa del municipio, Además   del crédito  que  se recibió por valor de  4 1.425.000.000,  los cuales en la actual vigencia  se  atendieron  por valor de $ 666.469.994 CON Recursos Provenientes del SGP ( Agua Potable)  y Recursos Propios.</w:t>
      </w:r>
    </w:p>
    <w:p w:rsidR="00A0195D" w:rsidRPr="00CA56A1" w:rsidRDefault="00A0195D" w:rsidP="00A9606A">
      <w:pPr>
        <w:spacing w:after="0" w:line="240" w:lineRule="auto"/>
        <w:jc w:val="both"/>
        <w:rPr>
          <w:rFonts w:ascii="Times New Roman" w:hAnsi="Times New Roman" w:cs="Times New Roman"/>
          <w:sz w:val="24"/>
          <w:szCs w:val="24"/>
        </w:rPr>
      </w:pPr>
    </w:p>
    <w:p w:rsidR="00A0195D" w:rsidRPr="00CA56A1" w:rsidRDefault="00A0195D" w:rsidP="00A9606A">
      <w:pPr>
        <w:spacing w:after="0" w:line="240" w:lineRule="auto"/>
        <w:jc w:val="both"/>
        <w:rPr>
          <w:rFonts w:ascii="Times New Roman" w:hAnsi="Times New Roman" w:cs="Times New Roman"/>
          <w:sz w:val="24"/>
          <w:szCs w:val="24"/>
        </w:rPr>
      </w:pPr>
    </w:p>
    <w:p w:rsidR="00A0195D" w:rsidRPr="00CA56A1" w:rsidRDefault="00A0195D" w:rsidP="00A9606A">
      <w:pPr>
        <w:spacing w:after="0" w:line="240" w:lineRule="auto"/>
        <w:jc w:val="center"/>
        <w:rPr>
          <w:rFonts w:ascii="Times New Roman" w:hAnsi="Times New Roman" w:cs="Times New Roman"/>
          <w:b/>
          <w:bCs/>
          <w:sz w:val="24"/>
          <w:szCs w:val="24"/>
        </w:rPr>
      </w:pPr>
    </w:p>
    <w:p w:rsidR="00A0195D" w:rsidRDefault="00A0195D" w:rsidP="00A9606A">
      <w:pPr>
        <w:spacing w:after="0" w:line="240" w:lineRule="auto"/>
        <w:jc w:val="center"/>
        <w:rPr>
          <w:rFonts w:ascii="Times New Roman" w:hAnsi="Times New Roman" w:cs="Times New Roman"/>
          <w:b/>
          <w:bCs/>
          <w:sz w:val="24"/>
          <w:szCs w:val="24"/>
        </w:rPr>
      </w:pPr>
    </w:p>
    <w:p w:rsidR="00A0195D" w:rsidRDefault="00A0195D" w:rsidP="00A9606A">
      <w:pPr>
        <w:spacing w:after="0" w:line="240" w:lineRule="auto"/>
        <w:jc w:val="center"/>
        <w:rPr>
          <w:rFonts w:ascii="Times New Roman" w:hAnsi="Times New Roman" w:cs="Times New Roman"/>
          <w:b/>
          <w:bCs/>
          <w:sz w:val="24"/>
          <w:szCs w:val="24"/>
        </w:rPr>
      </w:pPr>
    </w:p>
    <w:p w:rsidR="00A0195D" w:rsidRPr="00CA56A1" w:rsidRDefault="00A0195D" w:rsidP="00A9606A">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DIAGNOSTICO FINANCIERO:</w:t>
      </w:r>
    </w:p>
    <w:p w:rsidR="00A0195D" w:rsidRPr="00CA56A1" w:rsidRDefault="00A0195D" w:rsidP="00A9606A">
      <w:pPr>
        <w:spacing w:after="0" w:line="240" w:lineRule="auto"/>
        <w:jc w:val="center"/>
        <w:rPr>
          <w:rFonts w:ascii="Times New Roman" w:hAnsi="Times New Roman" w:cs="Times New Roman"/>
          <w:b/>
          <w:bCs/>
          <w:sz w:val="24"/>
          <w:szCs w:val="24"/>
        </w:rPr>
      </w:pPr>
    </w:p>
    <w:p w:rsidR="00A0195D" w:rsidRPr="00CA56A1" w:rsidRDefault="00A0195D" w:rsidP="00A9606A">
      <w:pPr>
        <w:spacing w:after="0" w:line="240" w:lineRule="auto"/>
        <w:jc w:val="center"/>
        <w:rPr>
          <w:rFonts w:ascii="Times New Roman" w:hAnsi="Times New Roman" w:cs="Times New Roman"/>
          <w:b/>
          <w:bCs/>
          <w:sz w:val="24"/>
          <w:szCs w:val="24"/>
        </w:rPr>
      </w:pPr>
      <w:r w:rsidRPr="00CA56A1">
        <w:rPr>
          <w:rFonts w:ascii="Times New Roman" w:hAnsi="Times New Roman" w:cs="Times New Roman"/>
          <w:b/>
          <w:bCs/>
          <w:sz w:val="24"/>
          <w:szCs w:val="24"/>
        </w:rPr>
        <w:t>INGRESOS:</w:t>
      </w:r>
    </w:p>
    <w:p w:rsidR="00A0195D" w:rsidRPr="00CA56A1" w:rsidRDefault="00A0195D" w:rsidP="00A9606A">
      <w:pPr>
        <w:spacing w:after="0" w:line="240" w:lineRule="auto"/>
        <w:jc w:val="both"/>
        <w:rPr>
          <w:rFonts w:ascii="Times New Roman" w:hAnsi="Times New Roman" w:cs="Times New Roman"/>
          <w:sz w:val="24"/>
          <w:szCs w:val="24"/>
        </w:rPr>
      </w:pPr>
    </w:p>
    <w:p w:rsidR="00A0195D" w:rsidRPr="00CA56A1" w:rsidRDefault="00A0195D" w:rsidP="00A9606A">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 xml:space="preserve"> Durante  la vigencia   2009, los ingresos totales Aumentaron en 1.19%, frente al año inmediatamente anterior, alcanzando  los  $ 2.217.598.393.91 entre ingresos tributarios y no tributarios  y recursos de Capital.</w:t>
      </w:r>
    </w:p>
    <w:p w:rsidR="00A0195D" w:rsidRPr="00CA56A1" w:rsidRDefault="00A0195D" w:rsidP="00A9606A">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Podemos decir que los ingresos tributarios son representativos, participando en un 27  % del total de los ingresos de la vigencia  actual.</w:t>
      </w:r>
    </w:p>
    <w:p w:rsidR="00A0195D" w:rsidRPr="00CA56A1" w:rsidRDefault="00A0195D" w:rsidP="00A9606A">
      <w:pPr>
        <w:spacing w:after="0" w:line="240" w:lineRule="auto"/>
        <w:jc w:val="both"/>
        <w:rPr>
          <w:rFonts w:ascii="Times New Roman" w:hAnsi="Times New Roman" w:cs="Times New Roman"/>
          <w:sz w:val="24"/>
          <w:szCs w:val="24"/>
        </w:rPr>
      </w:pPr>
    </w:p>
    <w:p w:rsidR="00A0195D" w:rsidRPr="00CA56A1" w:rsidRDefault="00A0195D" w:rsidP="00A9606A">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Dentro de los ingresos Tributarios   podemos Resaltar:  INDUSTRIA Y COMERCIO, SOBRETASA A</w:t>
      </w:r>
      <w:r>
        <w:rPr>
          <w:rFonts w:ascii="Times New Roman" w:hAnsi="Times New Roman" w:cs="Times New Roman"/>
          <w:sz w:val="24"/>
          <w:szCs w:val="24"/>
        </w:rPr>
        <w:t xml:space="preserve"> LA GASOLINA, IMPUESTO PREDIAL </w:t>
      </w:r>
      <w:r w:rsidRPr="00CA56A1">
        <w:rPr>
          <w:rFonts w:ascii="Times New Roman" w:hAnsi="Times New Roman" w:cs="Times New Roman"/>
          <w:sz w:val="24"/>
          <w:szCs w:val="24"/>
        </w:rPr>
        <w:t>, los cuales son las principales fuentes de ingresos  y por ende se deben mantenerse  para la sostenibilidad del ente territorial.</w:t>
      </w:r>
    </w:p>
    <w:p w:rsidR="00A0195D" w:rsidRPr="00CA56A1" w:rsidRDefault="00A0195D" w:rsidP="00A9606A">
      <w:pPr>
        <w:spacing w:after="0" w:line="240" w:lineRule="auto"/>
        <w:jc w:val="both"/>
        <w:rPr>
          <w:rFonts w:ascii="Times New Roman" w:hAnsi="Times New Roman" w:cs="Times New Roman"/>
          <w:sz w:val="24"/>
          <w:szCs w:val="24"/>
        </w:rPr>
      </w:pPr>
    </w:p>
    <w:p w:rsidR="00A0195D" w:rsidRPr="00CA56A1" w:rsidRDefault="00A0195D" w:rsidP="00A9606A">
      <w:pPr>
        <w:spacing w:after="0" w:line="240" w:lineRule="auto"/>
        <w:jc w:val="both"/>
        <w:rPr>
          <w:rFonts w:ascii="Times New Roman" w:hAnsi="Times New Roman" w:cs="Times New Roman"/>
          <w:sz w:val="24"/>
          <w:szCs w:val="24"/>
        </w:rPr>
      </w:pPr>
      <w:r w:rsidRPr="00CA56A1">
        <w:rPr>
          <w:rFonts w:ascii="Times New Roman" w:hAnsi="Times New Roman" w:cs="Times New Roman"/>
          <w:sz w:val="24"/>
          <w:szCs w:val="24"/>
        </w:rPr>
        <w:t>Dentro de los no Tributarios, se  puede Destacar  las tasas, Multas  y sanciones, transferencias, Fondos Especiales,  y Recursos de Capital ( cofinanciación ) , siendo este Ultimo  de gran relevancia  para  el ente  territorial , representando  el 16%  de los ingresos totales, producto de la Gestión  realizada por el Ejecutivo.</w:t>
      </w: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Default="00A0195D" w:rsidP="00A9606A">
      <w:pPr>
        <w:jc w:val="center"/>
        <w:rPr>
          <w:rFonts w:ascii="Times New Roman" w:hAnsi="Times New Roman" w:cs="Times New Roman"/>
          <w:b/>
          <w:bCs/>
          <w:sz w:val="24"/>
          <w:szCs w:val="24"/>
        </w:rPr>
      </w:pPr>
    </w:p>
    <w:p w:rsidR="00A0195D" w:rsidRPr="00CA56A1" w:rsidRDefault="00A0195D" w:rsidP="00A9606A">
      <w:pPr>
        <w:jc w:val="center"/>
        <w:rPr>
          <w:rFonts w:ascii="Times New Roman" w:hAnsi="Times New Roman" w:cs="Times New Roman"/>
          <w:b/>
          <w:bCs/>
          <w:sz w:val="24"/>
          <w:szCs w:val="24"/>
        </w:rPr>
      </w:pPr>
      <w:r w:rsidRPr="00CA56A1">
        <w:rPr>
          <w:rFonts w:ascii="Times New Roman" w:hAnsi="Times New Roman" w:cs="Times New Roman"/>
          <w:b/>
          <w:bCs/>
          <w:sz w:val="24"/>
          <w:szCs w:val="24"/>
        </w:rPr>
        <w:t>PRESUPUESTO DE INGRESOS</w:t>
      </w:r>
    </w:p>
    <w:p w:rsidR="00A0195D" w:rsidRPr="00CA56A1" w:rsidRDefault="000B5CB0" w:rsidP="00A9606A">
      <w:pPr>
        <w:jc w:val="center"/>
        <w:rPr>
          <w:rFonts w:ascii="Times New Roman" w:hAnsi="Times New Roman" w:cs="Times New Roman"/>
          <w:b/>
          <w:bCs/>
          <w:sz w:val="24"/>
          <w:szCs w:val="24"/>
        </w:rPr>
      </w:pPr>
      <w:r>
        <w:rPr>
          <w:rFonts w:ascii="Times New Roman" w:hAnsi="Times New Roman" w:cs="Times New Roman"/>
          <w:noProof/>
          <w:sz w:val="24"/>
          <w:szCs w:val="24"/>
        </w:rPr>
        <w:drawing>
          <wp:inline distT="0" distB="0" distL="0" distR="0">
            <wp:extent cx="6062980" cy="3674110"/>
            <wp:effectExtent l="19050" t="0" r="0" b="0"/>
            <wp:docPr id="227"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5"/>
                    <pic:cNvPicPr>
                      <a:picLocks noChangeAspect="1" noChangeArrowheads="1"/>
                    </pic:cNvPicPr>
                  </pic:nvPicPr>
                  <pic:blipFill>
                    <a:blip r:embed="rId239"/>
                    <a:srcRect/>
                    <a:stretch>
                      <a:fillRect/>
                    </a:stretch>
                  </pic:blipFill>
                  <pic:spPr bwMode="auto">
                    <a:xfrm>
                      <a:off x="0" y="0"/>
                      <a:ext cx="6062980" cy="3674110"/>
                    </a:xfrm>
                    <a:prstGeom prst="rect">
                      <a:avLst/>
                    </a:prstGeom>
                    <a:noFill/>
                    <a:ln w="9525">
                      <a:noFill/>
                      <a:miter lim="800000"/>
                      <a:headEnd/>
                      <a:tailEnd/>
                    </a:ln>
                  </pic:spPr>
                </pic:pic>
              </a:graphicData>
            </a:graphic>
          </wp:inline>
        </w:drawing>
      </w:r>
    </w:p>
    <w:p w:rsidR="00A0195D" w:rsidRPr="00CA56A1" w:rsidRDefault="00A0195D" w:rsidP="00A9606A">
      <w:pPr>
        <w:jc w:val="center"/>
        <w:rPr>
          <w:rFonts w:ascii="Times New Roman" w:hAnsi="Times New Roman" w:cs="Times New Roman"/>
          <w:b/>
          <w:bCs/>
          <w:sz w:val="24"/>
          <w:szCs w:val="24"/>
        </w:rPr>
      </w:pPr>
    </w:p>
    <w:p w:rsidR="00A0195D" w:rsidRPr="00CA56A1" w:rsidRDefault="00A0195D" w:rsidP="00A9606A">
      <w:pPr>
        <w:jc w:val="center"/>
        <w:rPr>
          <w:rFonts w:ascii="Times New Roman" w:hAnsi="Times New Roman" w:cs="Times New Roman"/>
          <w:b/>
          <w:bCs/>
          <w:sz w:val="24"/>
          <w:szCs w:val="24"/>
        </w:rPr>
      </w:pPr>
      <w:r w:rsidRPr="00CA56A1">
        <w:rPr>
          <w:rFonts w:ascii="Times New Roman" w:hAnsi="Times New Roman" w:cs="Times New Roman"/>
          <w:b/>
          <w:bCs/>
          <w:sz w:val="24"/>
          <w:szCs w:val="24"/>
        </w:rPr>
        <w:t>GASTOS:</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sz w:val="24"/>
          <w:szCs w:val="24"/>
        </w:rPr>
        <w:lastRenderedPageBreak/>
        <w:t>Durante  la vigencia 2009  se expidieron  disponibilidades por valor de 12.262.897.515.67, de presupuesto total de administración Municipal, Concejo  y personería, representando el  90 % del presupuesto total. los compromisos  totales y pagados ascendieron a la suma de 8.614.184.848.22</w:t>
      </w:r>
      <w:r w:rsidRPr="00CA56A1">
        <w:rPr>
          <w:rFonts w:ascii="Times New Roman" w:hAnsi="Times New Roman" w:cs="Times New Roman"/>
          <w:color w:val="FF0000"/>
          <w:sz w:val="24"/>
          <w:szCs w:val="24"/>
        </w:rPr>
        <w:t xml:space="preserve"> </w:t>
      </w:r>
      <w:r w:rsidRPr="00CA56A1">
        <w:rPr>
          <w:rFonts w:ascii="Times New Roman" w:hAnsi="Times New Roman" w:cs="Times New Roman"/>
          <w:sz w:val="24"/>
          <w:szCs w:val="24"/>
        </w:rPr>
        <w:t>representando EL 63.3 % del presupuesto actual, quedando   en reserva presupuestal  , el valor correspondiente  a 3.659.034.537.45, el  equivalente  al  29 %  aproximadamente, las cuales  están  en proceso  de ejecución.</w:t>
      </w:r>
    </w:p>
    <w:p w:rsidR="00A0195D" w:rsidRPr="00CA56A1" w:rsidRDefault="00A0195D" w:rsidP="00A9606A">
      <w:pPr>
        <w:jc w:val="both"/>
        <w:rPr>
          <w:rFonts w:ascii="Times New Roman" w:hAnsi="Times New Roman" w:cs="Times New Roman"/>
          <w:b/>
          <w:bCs/>
          <w:sz w:val="24"/>
          <w:szCs w:val="24"/>
        </w:rPr>
      </w:pP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b/>
          <w:bCs/>
          <w:sz w:val="24"/>
          <w:szCs w:val="24"/>
        </w:rPr>
        <w:t>EL  MUNICIPIO  REALIZO  INVERSION</w:t>
      </w:r>
      <w:r w:rsidRPr="00CA56A1">
        <w:rPr>
          <w:rFonts w:ascii="Times New Roman" w:hAnsi="Times New Roman" w:cs="Times New Roman"/>
          <w:sz w:val="24"/>
          <w:szCs w:val="24"/>
        </w:rPr>
        <w:t xml:space="preserve">  por valor de  $ 10.128.099.718.23   con  diferentes clases de financiación:  recursos  del SGP, Recursos Propios, recursos provenientes  de  la cofinanciación, con  recursos  Propios  la inversión  mas representativa se realizo en sectores  como  : SALUD, EDUCACION, AGUA POTABLE  Y SANEAMIENTO BASICO, VIVIENDA, CULTURA, con  recursos del  SGP se realizo inversión  siendo  el sector SALUD,  quien  presenta  el mayor  valor invertido,  le sigue  sectores  de EDUCACION, TRANSPORTE, DEPORTE, EQUIPAMIENTO MUNICIPAL, DESARROLLO COMUNITARIO , AGUA POTABLE  Y SANEAMIENTO BASICO.</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b/>
          <w:bCs/>
          <w:sz w:val="24"/>
          <w:szCs w:val="24"/>
        </w:rPr>
        <w:t>LOS GASTOS DE FUNCIONAMIENTO</w:t>
      </w:r>
      <w:r w:rsidRPr="00CA56A1">
        <w:rPr>
          <w:rFonts w:ascii="Times New Roman" w:hAnsi="Times New Roman" w:cs="Times New Roman"/>
          <w:sz w:val="24"/>
          <w:szCs w:val="24"/>
        </w:rPr>
        <w:t xml:space="preserve">  ascendieron  a la suma de  aproximadamente de $ 2.134.683.693.81, tanto de la Administración Municipal, Concejo, Personería, con recursos  provenientes del SGP, y  RECURSOS PROPIOS, estando  en un porcentaje  del 42%  aproximadamente, cumpliendo  con  ello  los parámetros de la ley 617 de  2000.</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b/>
          <w:bCs/>
          <w:sz w:val="24"/>
          <w:szCs w:val="24"/>
        </w:rPr>
        <w:t>El  SERVICIO DE LA DEUDA</w:t>
      </w:r>
      <w:r w:rsidRPr="00CA56A1">
        <w:rPr>
          <w:rFonts w:ascii="Times New Roman" w:hAnsi="Times New Roman" w:cs="Times New Roman"/>
          <w:sz w:val="24"/>
          <w:szCs w:val="24"/>
        </w:rPr>
        <w:t>, para  la vigencia fiscal  de 2009,  ascendió   a  la suma de $ 666.469.994  de los  cuales  el valor de $ 289.079.706  corresponde  al  sector VIVIENDA, y se cancela  con  RECURSOS PROPIOS,  y  el  valor de $ 377.390.288,corresponde al sector  de  AGUA POTABLE  Y SANEAMIENTO Básico, por  valor de $ 377.390.288,  los cuales  se cancelaron  con recursos del SGP.</w:t>
      </w:r>
    </w:p>
    <w:p w:rsidR="00A0195D" w:rsidRPr="00CA56A1" w:rsidRDefault="00A0195D" w:rsidP="00A9606A">
      <w:pPr>
        <w:jc w:val="both"/>
        <w:rPr>
          <w:rFonts w:ascii="Times New Roman" w:hAnsi="Times New Roman" w:cs="Times New Roman"/>
          <w:b/>
          <w:bCs/>
          <w:sz w:val="24"/>
          <w:szCs w:val="24"/>
        </w:rPr>
      </w:pPr>
      <w:r w:rsidRPr="00CA56A1">
        <w:rPr>
          <w:rFonts w:ascii="Times New Roman" w:hAnsi="Times New Roman" w:cs="Times New Roman"/>
          <w:sz w:val="24"/>
          <w:szCs w:val="24"/>
        </w:rPr>
        <w:t>En  el cuadro  anexo  se  detallaran  los  gastos de  inversión, los gastos de funcionamiento  y servicio de la deuda de la vigencia fiscal comprendida  desde el 1 de Enero  a 31 de Diciembre de 2009.</w:t>
      </w:r>
    </w:p>
    <w:p w:rsidR="00A0195D" w:rsidRPr="00CA56A1" w:rsidRDefault="00A0195D" w:rsidP="00A9606A">
      <w:pPr>
        <w:jc w:val="both"/>
        <w:rPr>
          <w:rFonts w:ascii="Times New Roman" w:hAnsi="Times New Roman" w:cs="Times New Roman"/>
          <w:b/>
          <w:bCs/>
          <w:sz w:val="24"/>
          <w:szCs w:val="24"/>
        </w:rPr>
      </w:pPr>
    </w:p>
    <w:p w:rsidR="00A0195D" w:rsidRPr="00CA56A1" w:rsidRDefault="00A0195D" w:rsidP="00A9606A">
      <w:pPr>
        <w:jc w:val="both"/>
        <w:rPr>
          <w:rFonts w:ascii="Times New Roman" w:hAnsi="Times New Roman" w:cs="Times New Roman"/>
          <w:b/>
          <w:bCs/>
          <w:sz w:val="24"/>
          <w:szCs w:val="24"/>
        </w:rPr>
      </w:pPr>
    </w:p>
    <w:p w:rsidR="00A0195D" w:rsidRPr="00CA56A1" w:rsidRDefault="00A0195D" w:rsidP="00A9606A">
      <w:pPr>
        <w:jc w:val="both"/>
        <w:rPr>
          <w:rFonts w:ascii="Times New Roman" w:hAnsi="Times New Roman" w:cs="Times New Roman"/>
          <w:b/>
          <w:bCs/>
          <w:sz w:val="24"/>
          <w:szCs w:val="24"/>
        </w:rPr>
      </w:pPr>
    </w:p>
    <w:p w:rsidR="00A0195D" w:rsidRPr="00CA56A1" w:rsidRDefault="00A0195D" w:rsidP="00A9606A">
      <w:pPr>
        <w:jc w:val="both"/>
        <w:rPr>
          <w:rFonts w:ascii="Times New Roman" w:hAnsi="Times New Roman" w:cs="Times New Roman"/>
          <w:b/>
          <w:bCs/>
          <w:sz w:val="24"/>
          <w:szCs w:val="24"/>
        </w:rPr>
      </w:pPr>
    </w:p>
    <w:p w:rsidR="00A0195D" w:rsidRPr="00CA56A1" w:rsidRDefault="00A0195D" w:rsidP="00A9606A">
      <w:pPr>
        <w:jc w:val="both"/>
        <w:rPr>
          <w:rFonts w:ascii="Times New Roman" w:hAnsi="Times New Roman" w:cs="Times New Roman"/>
          <w:b/>
          <w:bCs/>
          <w:sz w:val="24"/>
          <w:szCs w:val="24"/>
        </w:rPr>
        <w:sectPr w:rsidR="00A0195D" w:rsidRPr="00CA56A1" w:rsidSect="009E0B89">
          <w:footerReference w:type="default" r:id="rId240"/>
          <w:pgSz w:w="12242" w:h="15842" w:code="1"/>
          <w:pgMar w:top="1418" w:right="1418" w:bottom="1418" w:left="1418" w:header="720" w:footer="1134" w:gutter="0"/>
          <w:cols w:space="720"/>
        </w:sectPr>
      </w:pPr>
    </w:p>
    <w:p w:rsidR="00A0195D" w:rsidRPr="00CA56A1" w:rsidRDefault="00A0195D" w:rsidP="00A9606A">
      <w:pPr>
        <w:jc w:val="center"/>
        <w:rPr>
          <w:rFonts w:ascii="Times New Roman" w:hAnsi="Times New Roman" w:cs="Times New Roman"/>
          <w:b/>
          <w:bCs/>
          <w:sz w:val="24"/>
          <w:szCs w:val="24"/>
        </w:rPr>
      </w:pPr>
      <w:r w:rsidRPr="00CA56A1">
        <w:rPr>
          <w:rFonts w:ascii="Times New Roman" w:hAnsi="Times New Roman" w:cs="Times New Roman"/>
          <w:b/>
          <w:bCs/>
          <w:sz w:val="24"/>
          <w:szCs w:val="24"/>
        </w:rPr>
        <w:lastRenderedPageBreak/>
        <w:t>PRESUPUESTO DE GASTOS</w:t>
      </w:r>
      <w:r w:rsidR="000B5CB0">
        <w:rPr>
          <w:rFonts w:ascii="Times New Roman" w:hAnsi="Times New Roman" w:cs="Times New Roman"/>
          <w:noProof/>
          <w:sz w:val="24"/>
          <w:szCs w:val="24"/>
        </w:rPr>
        <w:lastRenderedPageBreak/>
        <w:drawing>
          <wp:inline distT="0" distB="0" distL="0" distR="0">
            <wp:extent cx="8204835" cy="5544185"/>
            <wp:effectExtent l="19050" t="0" r="5715" b="0"/>
            <wp:docPr id="228"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6"/>
                    <pic:cNvPicPr>
                      <a:picLocks noChangeAspect="1" noChangeArrowheads="1"/>
                    </pic:cNvPicPr>
                  </pic:nvPicPr>
                  <pic:blipFill>
                    <a:blip r:embed="rId241"/>
                    <a:srcRect/>
                    <a:stretch>
                      <a:fillRect/>
                    </a:stretch>
                  </pic:blipFill>
                  <pic:spPr bwMode="auto">
                    <a:xfrm>
                      <a:off x="0" y="0"/>
                      <a:ext cx="8204835" cy="5544185"/>
                    </a:xfrm>
                    <a:prstGeom prst="rect">
                      <a:avLst/>
                    </a:prstGeom>
                    <a:noFill/>
                    <a:ln w="9525">
                      <a:noFill/>
                      <a:miter lim="800000"/>
                      <a:headEnd/>
                      <a:tailEnd/>
                    </a:ln>
                  </pic:spPr>
                </pic:pic>
              </a:graphicData>
            </a:graphic>
          </wp:inline>
        </w:drawing>
      </w:r>
    </w:p>
    <w:p w:rsidR="00A0195D" w:rsidRPr="00CA56A1" w:rsidRDefault="000B5CB0" w:rsidP="00A9606A">
      <w:pPr>
        <w:jc w:val="both"/>
        <w:rPr>
          <w:rFonts w:ascii="Times New Roman" w:hAnsi="Times New Roman" w:cs="Times New Roman"/>
          <w:b/>
          <w:bCs/>
          <w:sz w:val="24"/>
          <w:szCs w:val="24"/>
        </w:rPr>
      </w:pPr>
      <w:r>
        <w:rPr>
          <w:rFonts w:ascii="Times New Roman" w:hAnsi="Times New Roman" w:cs="Times New Roman"/>
          <w:noProof/>
          <w:sz w:val="24"/>
          <w:szCs w:val="24"/>
        </w:rPr>
        <w:lastRenderedPageBreak/>
        <w:drawing>
          <wp:inline distT="0" distB="0" distL="0" distR="0">
            <wp:extent cx="8089265" cy="5667375"/>
            <wp:effectExtent l="0" t="0" r="0" b="0"/>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42"/>
                    <a:srcRect/>
                    <a:stretch>
                      <a:fillRect/>
                    </a:stretch>
                  </pic:blipFill>
                  <pic:spPr bwMode="auto">
                    <a:xfrm>
                      <a:off x="0" y="0"/>
                      <a:ext cx="8089265" cy="5667375"/>
                    </a:xfrm>
                    <a:prstGeom prst="rect">
                      <a:avLst/>
                    </a:prstGeom>
                    <a:noFill/>
                    <a:ln w="9525">
                      <a:noFill/>
                      <a:miter lim="800000"/>
                      <a:headEnd/>
                      <a:tailEnd/>
                    </a:ln>
                  </pic:spPr>
                </pic:pic>
              </a:graphicData>
            </a:graphic>
          </wp:inline>
        </w:drawing>
      </w:r>
    </w:p>
    <w:p w:rsidR="00A0195D" w:rsidRPr="00CA56A1" w:rsidRDefault="000B5CB0" w:rsidP="00A9606A">
      <w:pPr>
        <w:jc w:val="both"/>
        <w:rPr>
          <w:rFonts w:ascii="Times New Roman" w:hAnsi="Times New Roman" w:cs="Times New Roman"/>
          <w:b/>
          <w:bCs/>
          <w:sz w:val="24"/>
          <w:szCs w:val="24"/>
        </w:rPr>
        <w:sectPr w:rsidR="00A0195D" w:rsidRPr="00CA56A1" w:rsidSect="009E0B89">
          <w:pgSz w:w="15842" w:h="12242" w:orient="landscape" w:code="1"/>
          <w:pgMar w:top="1418" w:right="1418" w:bottom="1418" w:left="1418" w:header="720" w:footer="1134" w:gutter="0"/>
          <w:cols w:space="720"/>
        </w:sectPr>
      </w:pPr>
      <w:r>
        <w:rPr>
          <w:rFonts w:ascii="Times New Roman" w:hAnsi="Times New Roman" w:cs="Times New Roman"/>
          <w:noProof/>
          <w:sz w:val="24"/>
          <w:szCs w:val="24"/>
        </w:rPr>
        <w:lastRenderedPageBreak/>
        <w:drawing>
          <wp:inline distT="0" distB="0" distL="0" distR="0">
            <wp:extent cx="8089265" cy="5667375"/>
            <wp:effectExtent l="0" t="0" r="0" b="0"/>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43"/>
                    <a:srcRect/>
                    <a:stretch>
                      <a:fillRect/>
                    </a:stretch>
                  </pic:blipFill>
                  <pic:spPr bwMode="auto">
                    <a:xfrm>
                      <a:off x="0" y="0"/>
                      <a:ext cx="8089265" cy="5667375"/>
                    </a:xfrm>
                    <a:prstGeom prst="rect">
                      <a:avLst/>
                    </a:prstGeom>
                    <a:noFill/>
                    <a:ln w="9525">
                      <a:noFill/>
                      <a:miter lim="800000"/>
                      <a:headEnd/>
                      <a:tailEnd/>
                    </a:ln>
                  </pic:spPr>
                </pic:pic>
              </a:graphicData>
            </a:graphic>
          </wp:inline>
        </w:drawing>
      </w:r>
    </w:p>
    <w:p w:rsidR="00A0195D" w:rsidRPr="00CA56A1" w:rsidRDefault="000B5CB0" w:rsidP="00A9606A">
      <w:pPr>
        <w:jc w:val="both"/>
        <w:rPr>
          <w:rFonts w:ascii="Times New Roman" w:hAnsi="Times New Roman" w:cs="Times New Roman"/>
          <w:b/>
          <w:bCs/>
          <w:sz w:val="24"/>
          <w:szCs w:val="24"/>
        </w:rPr>
      </w:pPr>
      <w:r>
        <w:rPr>
          <w:rFonts w:ascii="Times New Roman" w:hAnsi="Times New Roman" w:cs="Times New Roman"/>
          <w:noProof/>
          <w:sz w:val="24"/>
          <w:szCs w:val="24"/>
        </w:rPr>
        <w:lastRenderedPageBreak/>
        <w:drawing>
          <wp:inline distT="0" distB="0" distL="0" distR="0">
            <wp:extent cx="5939790" cy="4110990"/>
            <wp:effectExtent l="0" t="0" r="0" b="0"/>
            <wp:docPr id="231" name="Imagen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44"/>
                    <a:srcRect/>
                    <a:stretch>
                      <a:fillRect/>
                    </a:stretch>
                  </pic:blipFill>
                  <pic:spPr bwMode="auto">
                    <a:xfrm>
                      <a:off x="0" y="0"/>
                      <a:ext cx="5939790" cy="4110990"/>
                    </a:xfrm>
                    <a:prstGeom prst="rect">
                      <a:avLst/>
                    </a:prstGeom>
                    <a:noFill/>
                    <a:ln w="9525">
                      <a:noFill/>
                      <a:miter lim="800000"/>
                      <a:headEnd/>
                      <a:tailEnd/>
                    </a:ln>
                  </pic:spPr>
                </pic:pic>
              </a:graphicData>
            </a:graphic>
          </wp:inline>
        </w:drawing>
      </w:r>
    </w:p>
    <w:p w:rsidR="00A0195D" w:rsidRPr="00CA56A1" w:rsidRDefault="00A0195D" w:rsidP="00A9606A">
      <w:pPr>
        <w:jc w:val="both"/>
        <w:rPr>
          <w:rFonts w:ascii="Times New Roman" w:hAnsi="Times New Roman" w:cs="Times New Roman"/>
          <w:b/>
          <w:bCs/>
          <w:sz w:val="24"/>
          <w:szCs w:val="24"/>
        </w:rPr>
      </w:pPr>
    </w:p>
    <w:p w:rsidR="00A0195D" w:rsidRPr="00CA56A1" w:rsidRDefault="00A0195D" w:rsidP="00A9606A">
      <w:pPr>
        <w:jc w:val="center"/>
        <w:rPr>
          <w:rFonts w:ascii="Times New Roman" w:hAnsi="Times New Roman" w:cs="Times New Roman"/>
          <w:b/>
          <w:bCs/>
          <w:sz w:val="24"/>
          <w:szCs w:val="24"/>
        </w:rPr>
      </w:pPr>
      <w:r w:rsidRPr="00CA56A1">
        <w:rPr>
          <w:rFonts w:ascii="Times New Roman" w:hAnsi="Times New Roman" w:cs="Times New Roman"/>
          <w:b/>
          <w:bCs/>
          <w:sz w:val="24"/>
          <w:szCs w:val="24"/>
        </w:rPr>
        <w:t>CUMPLIMIENTO DE LA LEY 617 DE 2000</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sz w:val="24"/>
          <w:szCs w:val="24"/>
        </w:rPr>
        <w:t>Actualmente  la entidad Territorial cumple con los limites establecidos en la ley 617 de 2000, La relación  entre los gastos de funcionamiento de la administración Central y  los ingresos Corrientes de libre Destinación para la vigencia 2009 es 42 %.  Este esta por debajo  del 80%  que es el máximo  municipios de sexta categoría.</w:t>
      </w:r>
    </w:p>
    <w:p w:rsidR="00A0195D" w:rsidRPr="00CA56A1" w:rsidRDefault="00A0195D" w:rsidP="00A9606A">
      <w:pPr>
        <w:jc w:val="both"/>
        <w:rPr>
          <w:rFonts w:ascii="Times New Roman" w:hAnsi="Times New Roman" w:cs="Times New Roman"/>
          <w:sz w:val="24"/>
          <w:szCs w:val="24"/>
        </w:rPr>
      </w:pPr>
      <w:r w:rsidRPr="00CA56A1">
        <w:rPr>
          <w:rFonts w:ascii="Times New Roman" w:hAnsi="Times New Roman" w:cs="Times New Roman"/>
          <w:sz w:val="24"/>
          <w:szCs w:val="24"/>
        </w:rPr>
        <w:t>De  acuerdo  a la Ejecución  de ingresos  para la  vigencia 2009, los INGRESOS CORRIENTES DE LIBRE DESTINACION  ascendieron  a la suma de 4.953.000.000 aproximadamente, donde LOS GASTOS DE FUNCIONAMIENTO  representaron  el  42%  aproximadamente, demostrando  que estamos  muy por debajo  de lo establecido  en la norma.</w:t>
      </w: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b/>
          <w:bCs/>
          <w:sz w:val="24"/>
          <w:szCs w:val="24"/>
          <w:lang w:val="es-ES"/>
        </w:rPr>
      </w:pPr>
    </w:p>
    <w:p w:rsidR="00A0195D" w:rsidRPr="00CA56A1" w:rsidRDefault="00A0195D" w:rsidP="00A9606A">
      <w:pPr>
        <w:pStyle w:val="Textoindependiente"/>
        <w:spacing w:after="0" w:line="240" w:lineRule="auto"/>
        <w:jc w:val="center"/>
        <w:rPr>
          <w:rFonts w:ascii="Times New Roman" w:hAnsi="Times New Roman" w:cs="Times New Roman"/>
          <w:sz w:val="24"/>
          <w:szCs w:val="24"/>
          <w:lang w:val="es-ES"/>
        </w:rPr>
      </w:pPr>
      <w:r w:rsidRPr="00CA56A1">
        <w:rPr>
          <w:rFonts w:ascii="Times New Roman" w:hAnsi="Times New Roman" w:cs="Times New Roman"/>
          <w:b/>
          <w:bCs/>
          <w:sz w:val="24"/>
          <w:szCs w:val="24"/>
          <w:lang w:val="es-ES"/>
        </w:rPr>
        <w:t>CONCLUSIONES</w:t>
      </w:r>
    </w:p>
    <w:p w:rsidR="00A0195D" w:rsidRPr="00CA56A1" w:rsidRDefault="00A0195D" w:rsidP="00A9606A">
      <w:pPr>
        <w:pStyle w:val="Textoindependiente"/>
        <w:jc w:val="both"/>
        <w:rPr>
          <w:rFonts w:ascii="Times New Roman" w:hAnsi="Times New Roman" w:cs="Times New Roman"/>
          <w:b/>
          <w:bCs/>
          <w:sz w:val="24"/>
          <w:szCs w:val="24"/>
          <w:lang w:val="es-ES"/>
        </w:rPr>
      </w:pPr>
    </w:p>
    <w:p w:rsidR="00A0195D" w:rsidRPr="00CA56A1" w:rsidRDefault="00A0195D" w:rsidP="00A9606A">
      <w:pPr>
        <w:pStyle w:val="Textoindependiente"/>
        <w:jc w:val="both"/>
        <w:rPr>
          <w:rFonts w:ascii="Times New Roman" w:hAnsi="Times New Roman" w:cs="Times New Roman"/>
          <w:sz w:val="24"/>
          <w:szCs w:val="24"/>
          <w:lang w:val="es-ES"/>
        </w:rPr>
      </w:pPr>
      <w:r w:rsidRPr="00CA56A1">
        <w:rPr>
          <w:rFonts w:ascii="Times New Roman" w:hAnsi="Times New Roman" w:cs="Times New Roman"/>
          <w:sz w:val="24"/>
          <w:szCs w:val="24"/>
          <w:lang w:val="es-ES"/>
        </w:rPr>
        <w:t xml:space="preserve">El municipio de Villa Rica hoy  después de </w:t>
      </w:r>
      <w:r>
        <w:rPr>
          <w:rFonts w:ascii="Times New Roman" w:hAnsi="Times New Roman" w:cs="Times New Roman"/>
          <w:sz w:val="24"/>
          <w:szCs w:val="24"/>
          <w:lang w:val="es-ES"/>
        </w:rPr>
        <w:t>once</w:t>
      </w:r>
      <w:r w:rsidRPr="00CA56A1">
        <w:rPr>
          <w:rFonts w:ascii="Times New Roman" w:hAnsi="Times New Roman" w:cs="Times New Roman"/>
          <w:sz w:val="24"/>
          <w:szCs w:val="24"/>
          <w:lang w:val="es-ES"/>
        </w:rPr>
        <w:t xml:space="preserve"> años  de creación   sigue presentando   viabilidad financiera  y económica, demostrado  esto  con  el resultado  del desempeño fiscal de  la vigencia 2008, donde  el Municipio   a nivel nacional ocupo  el lugar No</w:t>
      </w:r>
      <w:r>
        <w:rPr>
          <w:rFonts w:ascii="Times New Roman" w:hAnsi="Times New Roman" w:cs="Times New Roman"/>
          <w:sz w:val="24"/>
          <w:szCs w:val="24"/>
          <w:lang w:val="es-ES"/>
        </w:rPr>
        <w:t xml:space="preserve"> 77</w:t>
      </w:r>
      <w:r w:rsidRPr="00CA56A1">
        <w:rPr>
          <w:rFonts w:ascii="Times New Roman" w:hAnsi="Times New Roman" w:cs="Times New Roman"/>
          <w:sz w:val="24"/>
          <w:szCs w:val="24"/>
          <w:lang w:val="es-ES"/>
        </w:rPr>
        <w:t xml:space="preserve">  y a nivel Departamental  el lugar No 2 ..Es un municipio con grandes oportunidades en materia de inversión social con recursos propios, lo cual permite que con una buena gestión se le pueda brindar mejor calidad de vida a sus habitantes.</w:t>
      </w:r>
    </w:p>
    <w:p w:rsidR="00A0195D" w:rsidRPr="00CA56A1" w:rsidRDefault="00A0195D" w:rsidP="00A9606A">
      <w:pPr>
        <w:pStyle w:val="Textoindependiente"/>
        <w:jc w:val="both"/>
        <w:rPr>
          <w:rFonts w:ascii="Times New Roman" w:hAnsi="Times New Roman" w:cs="Times New Roman"/>
          <w:sz w:val="24"/>
          <w:szCs w:val="24"/>
          <w:lang w:val="es-ES"/>
        </w:rPr>
      </w:pPr>
    </w:p>
    <w:p w:rsidR="00A0195D" w:rsidRPr="00CA56A1" w:rsidRDefault="00A0195D" w:rsidP="00A9606A">
      <w:pPr>
        <w:pStyle w:val="Textoindependiente"/>
        <w:jc w:val="both"/>
        <w:rPr>
          <w:rFonts w:ascii="Times New Roman" w:hAnsi="Times New Roman" w:cs="Times New Roman"/>
          <w:color w:val="FF0000"/>
          <w:sz w:val="24"/>
          <w:szCs w:val="24"/>
          <w:lang w:val="es-ES"/>
        </w:rPr>
      </w:pPr>
      <w:r w:rsidRPr="00CA56A1">
        <w:rPr>
          <w:rFonts w:ascii="Times New Roman" w:hAnsi="Times New Roman" w:cs="Times New Roman"/>
          <w:sz w:val="24"/>
          <w:szCs w:val="24"/>
          <w:lang w:val="es-ES"/>
        </w:rPr>
        <w:t>Otra ventaja que presenta el Muni</w:t>
      </w:r>
      <w:r>
        <w:rPr>
          <w:rFonts w:ascii="Times New Roman" w:hAnsi="Times New Roman" w:cs="Times New Roman"/>
          <w:sz w:val="24"/>
          <w:szCs w:val="24"/>
          <w:lang w:val="es-ES"/>
        </w:rPr>
        <w:t>cipio es   el potencial humano</w:t>
      </w:r>
      <w:r w:rsidRPr="00CA56A1">
        <w:rPr>
          <w:rFonts w:ascii="Times New Roman" w:hAnsi="Times New Roman" w:cs="Times New Roman"/>
          <w:sz w:val="24"/>
          <w:szCs w:val="24"/>
          <w:lang w:val="es-ES"/>
        </w:rPr>
        <w:t>, liderado  por los administradores  que  ha  tenido  a través  de estos años, los cuales  se han concientizado  en la importancia de la  inversión social  y así generar   proyectos de</w:t>
      </w:r>
      <w:r>
        <w:rPr>
          <w:rFonts w:ascii="Times New Roman" w:hAnsi="Times New Roman" w:cs="Times New Roman"/>
          <w:sz w:val="24"/>
          <w:szCs w:val="24"/>
          <w:lang w:val="es-ES"/>
        </w:rPr>
        <w:t xml:space="preserve"> desarrollo  para la comunidad V</w:t>
      </w:r>
      <w:r w:rsidRPr="00CA56A1">
        <w:rPr>
          <w:rFonts w:ascii="Times New Roman" w:hAnsi="Times New Roman" w:cs="Times New Roman"/>
          <w:sz w:val="24"/>
          <w:szCs w:val="24"/>
          <w:lang w:val="es-ES"/>
        </w:rPr>
        <w:t>illaricense. Prueba  de ello , es el resultado de la Gestion</w:t>
      </w:r>
      <w:r>
        <w:rPr>
          <w:rFonts w:ascii="Times New Roman" w:hAnsi="Times New Roman" w:cs="Times New Roman"/>
          <w:sz w:val="24"/>
          <w:szCs w:val="24"/>
          <w:lang w:val="es-ES"/>
        </w:rPr>
        <w:t>a adelantada  por  el Ejecutivo</w:t>
      </w:r>
      <w:r w:rsidRPr="00CA56A1">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Pr="00CA56A1">
        <w:rPr>
          <w:rFonts w:ascii="Times New Roman" w:hAnsi="Times New Roman" w:cs="Times New Roman"/>
          <w:sz w:val="24"/>
          <w:szCs w:val="24"/>
          <w:lang w:val="es-ES"/>
        </w:rPr>
        <w:t>mediante  la cual  al Municipio  en aprobación  de proyectos  en sectores como: transporte, Saneamiento Básico, Cultura,</w:t>
      </w:r>
      <w:r>
        <w:rPr>
          <w:rFonts w:ascii="Times New Roman" w:hAnsi="Times New Roman" w:cs="Times New Roman"/>
          <w:sz w:val="24"/>
          <w:szCs w:val="24"/>
          <w:lang w:val="es-ES"/>
        </w:rPr>
        <w:t xml:space="preserve"> </w:t>
      </w:r>
      <w:r w:rsidRPr="00CA56A1">
        <w:rPr>
          <w:rFonts w:ascii="Times New Roman" w:hAnsi="Times New Roman" w:cs="Times New Roman"/>
          <w:sz w:val="24"/>
          <w:szCs w:val="24"/>
          <w:lang w:val="es-ES"/>
        </w:rPr>
        <w:t>Educación, Justicia, ascendió   a la suma de $ 2.326.016.249, incrementando  con ello la inversión    y así contribuir  al de</w:t>
      </w:r>
      <w:r>
        <w:rPr>
          <w:rFonts w:ascii="Times New Roman" w:hAnsi="Times New Roman" w:cs="Times New Roman"/>
          <w:sz w:val="24"/>
          <w:szCs w:val="24"/>
          <w:lang w:val="es-ES"/>
        </w:rPr>
        <w:t>sarrollo de la comunidad Villarr</w:t>
      </w:r>
      <w:r w:rsidRPr="00CA56A1">
        <w:rPr>
          <w:rFonts w:ascii="Times New Roman" w:hAnsi="Times New Roman" w:cs="Times New Roman"/>
          <w:sz w:val="24"/>
          <w:szCs w:val="24"/>
          <w:lang w:val="es-ES"/>
        </w:rPr>
        <w:t>icense.</w:t>
      </w:r>
    </w:p>
    <w:p w:rsidR="00A0195D" w:rsidRPr="00CA56A1" w:rsidRDefault="00A0195D" w:rsidP="00A9606A">
      <w:pPr>
        <w:pStyle w:val="Ttulo3"/>
        <w:autoSpaceDE w:val="0"/>
        <w:autoSpaceDN w:val="0"/>
        <w:adjustRightInd w:val="0"/>
        <w:jc w:val="both"/>
        <w:rPr>
          <w:rFonts w:ascii="Times New Roman" w:hAnsi="Times New Roman" w:cs="Times New Roman"/>
          <w:sz w:val="24"/>
          <w:szCs w:val="24"/>
          <w:lang w:val="es-ES"/>
        </w:rPr>
      </w:pPr>
    </w:p>
    <w:p w:rsidR="00A0195D" w:rsidRPr="00CA56A1" w:rsidRDefault="00A0195D" w:rsidP="00A9606A">
      <w:pPr>
        <w:jc w:val="both"/>
        <w:rPr>
          <w:rFonts w:ascii="Times New Roman" w:hAnsi="Times New Roman" w:cs="Times New Roman"/>
          <w:sz w:val="24"/>
          <w:szCs w:val="24"/>
        </w:rPr>
      </w:pPr>
    </w:p>
    <w:p w:rsidR="00A0195D" w:rsidRPr="00CA56A1" w:rsidRDefault="00A0195D" w:rsidP="00A9606A">
      <w:pPr>
        <w:jc w:val="both"/>
        <w:rPr>
          <w:rFonts w:ascii="Times New Roman" w:hAnsi="Times New Roman" w:cs="Times New Roman"/>
          <w:sz w:val="24"/>
          <w:szCs w:val="24"/>
        </w:rPr>
      </w:pPr>
    </w:p>
    <w:p w:rsidR="00A0195D" w:rsidRPr="00CA56A1" w:rsidRDefault="00A0195D" w:rsidP="00A9606A">
      <w:pPr>
        <w:jc w:val="both"/>
        <w:rPr>
          <w:rFonts w:ascii="Times New Roman" w:hAnsi="Times New Roman" w:cs="Times New Roman"/>
          <w:sz w:val="24"/>
          <w:szCs w:val="24"/>
        </w:rPr>
      </w:pPr>
    </w:p>
    <w:p w:rsidR="00A0195D" w:rsidRPr="00CA56A1" w:rsidRDefault="00A0195D" w:rsidP="00A9606A">
      <w:pPr>
        <w:jc w:val="both"/>
        <w:rPr>
          <w:rFonts w:ascii="Times New Roman" w:hAnsi="Times New Roman" w:cs="Times New Roman"/>
          <w:sz w:val="24"/>
          <w:szCs w:val="24"/>
        </w:rPr>
      </w:pPr>
    </w:p>
    <w:p w:rsidR="00A0195D" w:rsidRPr="00CA56A1" w:rsidRDefault="00A0195D" w:rsidP="00A9606A">
      <w:pPr>
        <w:jc w:val="both"/>
        <w:rPr>
          <w:rFonts w:ascii="Times New Roman" w:hAnsi="Times New Roman" w:cs="Times New Roman"/>
          <w:sz w:val="24"/>
          <w:szCs w:val="24"/>
        </w:rPr>
      </w:pPr>
    </w:p>
    <w:p w:rsidR="00A0195D" w:rsidRPr="00CA56A1" w:rsidRDefault="00A0195D" w:rsidP="00A9606A">
      <w:pPr>
        <w:rPr>
          <w:rFonts w:ascii="Times New Roman" w:hAnsi="Times New Roman" w:cs="Times New Roman"/>
          <w:sz w:val="24"/>
          <w:szCs w:val="24"/>
        </w:rPr>
      </w:pPr>
    </w:p>
    <w:p w:rsidR="00A0195D" w:rsidRPr="00CA56A1" w:rsidRDefault="00A0195D" w:rsidP="00A9606A">
      <w:pPr>
        <w:rPr>
          <w:rFonts w:ascii="Times New Roman" w:hAnsi="Times New Roman" w:cs="Times New Roman"/>
          <w:sz w:val="24"/>
          <w:szCs w:val="24"/>
        </w:rPr>
      </w:pPr>
    </w:p>
    <w:p w:rsidR="00A0195D" w:rsidRPr="00CA56A1" w:rsidRDefault="00A0195D" w:rsidP="00A9606A">
      <w:pPr>
        <w:rPr>
          <w:rFonts w:ascii="Times New Roman" w:hAnsi="Times New Roman" w:cs="Times New Roman"/>
          <w:sz w:val="24"/>
          <w:szCs w:val="24"/>
        </w:rPr>
      </w:pPr>
    </w:p>
    <w:p w:rsidR="00A0195D" w:rsidRPr="00CA56A1" w:rsidRDefault="00A0195D" w:rsidP="00A9606A">
      <w:pPr>
        <w:rPr>
          <w:rFonts w:ascii="Times New Roman" w:hAnsi="Times New Roman" w:cs="Times New Roman"/>
          <w:sz w:val="24"/>
          <w:szCs w:val="24"/>
        </w:rPr>
      </w:pPr>
    </w:p>
    <w:p w:rsidR="00A0195D" w:rsidRPr="00CA56A1" w:rsidRDefault="00A0195D" w:rsidP="00A9606A">
      <w:pPr>
        <w:rPr>
          <w:rFonts w:ascii="Times New Roman" w:hAnsi="Times New Roman" w:cs="Times New Roman"/>
          <w:sz w:val="24"/>
          <w:szCs w:val="24"/>
        </w:rPr>
      </w:pPr>
    </w:p>
    <w:sectPr w:rsidR="00A0195D" w:rsidRPr="00CA56A1" w:rsidSect="00E0738E">
      <w:headerReference w:type="default" r:id="rId245"/>
      <w:footerReference w:type="default" r:id="rId246"/>
      <w:pgSz w:w="12240" w:h="15840" w:code="1"/>
      <w:pgMar w:top="1411" w:right="1699" w:bottom="1411" w:left="1699" w:header="1008" w:footer="100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3595" w:rsidRDefault="00063595" w:rsidP="00E86D89">
      <w:pPr>
        <w:spacing w:after="0" w:line="240" w:lineRule="auto"/>
      </w:pPr>
      <w:r>
        <w:separator/>
      </w:r>
    </w:p>
  </w:endnote>
  <w:endnote w:type="continuationSeparator" w:id="0">
    <w:p w:rsidR="00063595" w:rsidRDefault="00063595" w:rsidP="00E86D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roadway">
    <w:panose1 w:val="04040905080B020205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195D" w:rsidRDefault="000B5CB0" w:rsidP="00933F26">
    <w:pPr>
      <w:pStyle w:val="Piedepgina"/>
      <w:pBdr>
        <w:top w:val="thinThickSmallGap" w:sz="24" w:space="1" w:color="622423"/>
      </w:pBdr>
      <w:tabs>
        <w:tab w:val="clear" w:pos="4419"/>
        <w:tab w:val="clear" w:pos="8838"/>
        <w:tab w:val="right" w:pos="9406"/>
      </w:tabs>
      <w:rPr>
        <w:rFonts w:ascii="Cambria" w:hAnsi="Cambria" w:cs="Cambria"/>
      </w:rPr>
    </w:pPr>
    <w:r>
      <w:rPr>
        <w:noProof/>
        <w:lang w:val="es-CO" w:eastAsia="es-CO"/>
      </w:rPr>
      <w:drawing>
        <wp:anchor distT="0" distB="0" distL="114300" distR="114300" simplePos="0" relativeHeight="251656704" behindDoc="1" locked="0" layoutInCell="1" allowOverlap="1">
          <wp:simplePos x="0" y="0"/>
          <wp:positionH relativeFrom="column">
            <wp:posOffset>-33655</wp:posOffset>
          </wp:positionH>
          <wp:positionV relativeFrom="paragraph">
            <wp:posOffset>152400</wp:posOffset>
          </wp:positionV>
          <wp:extent cx="1990725" cy="361950"/>
          <wp:effectExtent l="19050" t="0" r="9525" b="0"/>
          <wp:wrapNone/>
          <wp:docPr id="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1990725" cy="361950"/>
                  </a:xfrm>
                  <a:prstGeom prst="rect">
                    <a:avLst/>
                  </a:prstGeom>
                  <a:noFill/>
                </pic:spPr>
              </pic:pic>
            </a:graphicData>
          </a:graphic>
        </wp:anchor>
      </w:drawing>
    </w:r>
    <w:r w:rsidR="00A0195D">
      <w:rPr>
        <w:rFonts w:ascii="Cambria" w:hAnsi="Cambria" w:cs="Cambria"/>
      </w:rPr>
      <w:tab/>
      <w:t xml:space="preserve">Página </w:t>
    </w:r>
    <w:fldSimple w:instr=" PAGE   \* MERGEFORMAT ">
      <w:r w:rsidRPr="000B5CB0">
        <w:rPr>
          <w:rFonts w:ascii="Cambria" w:hAnsi="Cambria" w:cs="Cambria"/>
          <w:noProof/>
        </w:rPr>
        <w:t>2</w:t>
      </w:r>
    </w:fldSimple>
  </w:p>
  <w:p w:rsidR="00A0195D" w:rsidRDefault="00A0195D">
    <w:pPr>
      <w:pStyle w:val="Piedepgina"/>
      <w:ind w:right="360"/>
      <w:jc w:val="both"/>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195D" w:rsidRDefault="000B5CB0" w:rsidP="00933F26">
    <w:pPr>
      <w:pStyle w:val="Piedepgina"/>
      <w:pBdr>
        <w:top w:val="thinThickSmallGap" w:sz="24" w:space="1" w:color="622423"/>
      </w:pBdr>
      <w:tabs>
        <w:tab w:val="clear" w:pos="4419"/>
      </w:tabs>
      <w:rPr>
        <w:rFonts w:ascii="Cambria" w:hAnsi="Cambria" w:cs="Cambria"/>
      </w:rPr>
    </w:pPr>
    <w:r>
      <w:rPr>
        <w:noProof/>
        <w:lang w:val="es-CO" w:eastAsia="es-CO"/>
      </w:rPr>
      <w:drawing>
        <wp:anchor distT="0" distB="0" distL="114300" distR="114300" simplePos="0" relativeHeight="251658752" behindDoc="1" locked="0" layoutInCell="1" allowOverlap="1">
          <wp:simplePos x="0" y="0"/>
          <wp:positionH relativeFrom="column">
            <wp:posOffset>-2540</wp:posOffset>
          </wp:positionH>
          <wp:positionV relativeFrom="paragraph">
            <wp:posOffset>168910</wp:posOffset>
          </wp:positionV>
          <wp:extent cx="1990725" cy="361950"/>
          <wp:effectExtent l="19050" t="0" r="9525"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990725" cy="361950"/>
                  </a:xfrm>
                  <a:prstGeom prst="rect">
                    <a:avLst/>
                  </a:prstGeom>
                  <a:noFill/>
                </pic:spPr>
              </pic:pic>
            </a:graphicData>
          </a:graphic>
        </wp:anchor>
      </w:drawing>
    </w:r>
    <w:r>
      <w:rPr>
        <w:noProof/>
        <w:lang w:val="es-CO" w:eastAsia="es-CO"/>
      </w:rPr>
      <w:drawing>
        <wp:anchor distT="0" distB="0" distL="114300" distR="114300" simplePos="0" relativeHeight="251657728" behindDoc="0" locked="0" layoutInCell="1" allowOverlap="1">
          <wp:simplePos x="0" y="0"/>
          <wp:positionH relativeFrom="column">
            <wp:posOffset>5888990</wp:posOffset>
          </wp:positionH>
          <wp:positionV relativeFrom="paragraph">
            <wp:posOffset>9341485</wp:posOffset>
          </wp:positionV>
          <wp:extent cx="1551305" cy="445770"/>
          <wp:effectExtent l="1905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1551305" cy="445770"/>
                  </a:xfrm>
                  <a:prstGeom prst="rect">
                    <a:avLst/>
                  </a:prstGeom>
                  <a:noFill/>
                </pic:spPr>
              </pic:pic>
            </a:graphicData>
          </a:graphic>
        </wp:anchor>
      </w:drawing>
    </w:r>
    <w:r w:rsidR="00A0195D">
      <w:rPr>
        <w:rFonts w:ascii="Cambria" w:hAnsi="Cambria" w:cs="Cambria"/>
      </w:rPr>
      <w:tab/>
      <w:t xml:space="preserve">Página </w:t>
    </w:r>
    <w:fldSimple w:instr=" PAGE   \* MERGEFORMAT ">
      <w:r w:rsidRPr="000B5CB0">
        <w:rPr>
          <w:rFonts w:ascii="Cambria" w:hAnsi="Cambria" w:cs="Cambria"/>
          <w:noProof/>
        </w:rPr>
        <w:t>124</w:t>
      </w:r>
    </w:fldSimple>
  </w:p>
  <w:p w:rsidR="00A0195D" w:rsidRPr="00244E06" w:rsidRDefault="00A0195D" w:rsidP="00E0738E">
    <w:pPr>
      <w:pStyle w:val="Textoindependiente"/>
      <w:jc w:val="center"/>
      <w:rPr>
        <w:b/>
        <w:bCs/>
        <w:color w:val="808080"/>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3595" w:rsidRDefault="00063595" w:rsidP="00E86D89">
      <w:pPr>
        <w:spacing w:after="0" w:line="240" w:lineRule="auto"/>
      </w:pPr>
      <w:r>
        <w:separator/>
      </w:r>
    </w:p>
  </w:footnote>
  <w:footnote w:type="continuationSeparator" w:id="0">
    <w:p w:rsidR="00063595" w:rsidRDefault="00063595" w:rsidP="00E86D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195D" w:rsidRDefault="00A0195D" w:rsidP="00473DD4">
    <w:pPr>
      <w:pStyle w:val="Textoindependiente"/>
      <w:spacing w:after="0" w:line="24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623F1"/>
    <w:multiLevelType w:val="hybridMultilevel"/>
    <w:tmpl w:val="F774A7B8"/>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1">
    <w:nsid w:val="054E3E98"/>
    <w:multiLevelType w:val="hybridMultilevel"/>
    <w:tmpl w:val="0E9833F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2">
    <w:nsid w:val="083A54AD"/>
    <w:multiLevelType w:val="hybridMultilevel"/>
    <w:tmpl w:val="61904A0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hint="default"/>
      </w:rPr>
    </w:lvl>
    <w:lvl w:ilvl="8" w:tplc="080A0005">
      <w:start w:val="1"/>
      <w:numFmt w:val="bullet"/>
      <w:lvlText w:val=""/>
      <w:lvlJc w:val="left"/>
      <w:pPr>
        <w:ind w:left="6480" w:hanging="360"/>
      </w:pPr>
      <w:rPr>
        <w:rFonts w:ascii="Wingdings" w:hAnsi="Wingdings" w:hint="default"/>
      </w:rPr>
    </w:lvl>
  </w:abstractNum>
  <w:abstractNum w:abstractNumId="3">
    <w:nsid w:val="086A6E3F"/>
    <w:multiLevelType w:val="hybridMultilevel"/>
    <w:tmpl w:val="5A7E2DA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4">
    <w:nsid w:val="09AE0CFC"/>
    <w:multiLevelType w:val="hybridMultilevel"/>
    <w:tmpl w:val="85D6CA8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
    <w:nsid w:val="0D35694C"/>
    <w:multiLevelType w:val="hybridMultilevel"/>
    <w:tmpl w:val="B9C68798"/>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6">
    <w:nsid w:val="0F212896"/>
    <w:multiLevelType w:val="hybridMultilevel"/>
    <w:tmpl w:val="72FA5250"/>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7">
    <w:nsid w:val="13432C38"/>
    <w:multiLevelType w:val="hybridMultilevel"/>
    <w:tmpl w:val="2F16B69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8">
    <w:nsid w:val="13A67842"/>
    <w:multiLevelType w:val="hybridMultilevel"/>
    <w:tmpl w:val="82627A9C"/>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9">
    <w:nsid w:val="14123AB7"/>
    <w:multiLevelType w:val="hybridMultilevel"/>
    <w:tmpl w:val="6B40D816"/>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0">
    <w:nsid w:val="14C63413"/>
    <w:multiLevelType w:val="hybridMultilevel"/>
    <w:tmpl w:val="E186866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11">
    <w:nsid w:val="158C4E47"/>
    <w:multiLevelType w:val="hybridMultilevel"/>
    <w:tmpl w:val="8F1A7276"/>
    <w:lvl w:ilvl="0" w:tplc="080A000D">
      <w:start w:val="1"/>
      <w:numFmt w:val="bullet"/>
      <w:lvlText w:val=""/>
      <w:lvlJc w:val="left"/>
      <w:pPr>
        <w:ind w:left="1440" w:hanging="360"/>
      </w:pPr>
      <w:rPr>
        <w:rFonts w:ascii="Wingdings" w:hAnsi="Wingdings" w:hint="default"/>
      </w:rPr>
    </w:lvl>
    <w:lvl w:ilvl="1" w:tplc="080A0003">
      <w:start w:val="1"/>
      <w:numFmt w:val="bullet"/>
      <w:lvlText w:val="o"/>
      <w:lvlJc w:val="left"/>
      <w:pPr>
        <w:ind w:left="2160" w:hanging="360"/>
      </w:pPr>
      <w:rPr>
        <w:rFonts w:ascii="Courier New" w:hAnsi="Courier New" w:hint="default"/>
      </w:rPr>
    </w:lvl>
    <w:lvl w:ilvl="2" w:tplc="080A0005">
      <w:start w:val="1"/>
      <w:numFmt w:val="bullet"/>
      <w:lvlText w:val=""/>
      <w:lvlJc w:val="left"/>
      <w:pPr>
        <w:ind w:left="2880" w:hanging="360"/>
      </w:pPr>
      <w:rPr>
        <w:rFonts w:ascii="Wingdings" w:hAnsi="Wingdings" w:hint="default"/>
      </w:rPr>
    </w:lvl>
    <w:lvl w:ilvl="3" w:tplc="080A0001">
      <w:start w:val="1"/>
      <w:numFmt w:val="bullet"/>
      <w:lvlText w:val=""/>
      <w:lvlJc w:val="left"/>
      <w:pPr>
        <w:ind w:left="3600" w:hanging="360"/>
      </w:pPr>
      <w:rPr>
        <w:rFonts w:ascii="Symbol" w:hAnsi="Symbol" w:hint="default"/>
      </w:rPr>
    </w:lvl>
    <w:lvl w:ilvl="4" w:tplc="080A0003">
      <w:start w:val="1"/>
      <w:numFmt w:val="bullet"/>
      <w:lvlText w:val="o"/>
      <w:lvlJc w:val="left"/>
      <w:pPr>
        <w:ind w:left="4320" w:hanging="360"/>
      </w:pPr>
      <w:rPr>
        <w:rFonts w:ascii="Courier New" w:hAnsi="Courier New" w:hint="default"/>
      </w:rPr>
    </w:lvl>
    <w:lvl w:ilvl="5" w:tplc="080A0005">
      <w:start w:val="1"/>
      <w:numFmt w:val="bullet"/>
      <w:lvlText w:val=""/>
      <w:lvlJc w:val="left"/>
      <w:pPr>
        <w:ind w:left="5040" w:hanging="360"/>
      </w:pPr>
      <w:rPr>
        <w:rFonts w:ascii="Wingdings" w:hAnsi="Wingdings" w:hint="default"/>
      </w:rPr>
    </w:lvl>
    <w:lvl w:ilvl="6" w:tplc="080A0001">
      <w:start w:val="1"/>
      <w:numFmt w:val="bullet"/>
      <w:lvlText w:val=""/>
      <w:lvlJc w:val="left"/>
      <w:pPr>
        <w:ind w:left="5760" w:hanging="360"/>
      </w:pPr>
      <w:rPr>
        <w:rFonts w:ascii="Symbol" w:hAnsi="Symbol" w:hint="default"/>
      </w:rPr>
    </w:lvl>
    <w:lvl w:ilvl="7" w:tplc="080A0003">
      <w:start w:val="1"/>
      <w:numFmt w:val="bullet"/>
      <w:lvlText w:val="o"/>
      <w:lvlJc w:val="left"/>
      <w:pPr>
        <w:ind w:left="6480" w:hanging="360"/>
      </w:pPr>
      <w:rPr>
        <w:rFonts w:ascii="Courier New" w:hAnsi="Courier New" w:hint="default"/>
      </w:rPr>
    </w:lvl>
    <w:lvl w:ilvl="8" w:tplc="080A0005">
      <w:start w:val="1"/>
      <w:numFmt w:val="bullet"/>
      <w:lvlText w:val=""/>
      <w:lvlJc w:val="left"/>
      <w:pPr>
        <w:ind w:left="7200" w:hanging="360"/>
      </w:pPr>
      <w:rPr>
        <w:rFonts w:ascii="Wingdings" w:hAnsi="Wingdings" w:hint="default"/>
      </w:rPr>
    </w:lvl>
  </w:abstractNum>
  <w:abstractNum w:abstractNumId="12">
    <w:nsid w:val="19017FBE"/>
    <w:multiLevelType w:val="hybridMultilevel"/>
    <w:tmpl w:val="EF2C2B8C"/>
    <w:lvl w:ilvl="0" w:tplc="17BE51BA">
      <w:start w:val="1"/>
      <w:numFmt w:val="bullet"/>
      <w:lvlText w:val="•"/>
      <w:lvlJc w:val="left"/>
      <w:pPr>
        <w:tabs>
          <w:tab w:val="num" w:pos="720"/>
        </w:tabs>
        <w:ind w:left="720" w:hanging="360"/>
      </w:pPr>
      <w:rPr>
        <w:rFonts w:ascii="Times New Roman" w:hAnsi="Times New Roman" w:hint="default"/>
      </w:rPr>
    </w:lvl>
    <w:lvl w:ilvl="1" w:tplc="C096D7FE">
      <w:start w:val="1"/>
      <w:numFmt w:val="bullet"/>
      <w:lvlText w:val="•"/>
      <w:lvlJc w:val="left"/>
      <w:pPr>
        <w:tabs>
          <w:tab w:val="num" w:pos="1440"/>
        </w:tabs>
        <w:ind w:left="1440" w:hanging="360"/>
      </w:pPr>
      <w:rPr>
        <w:rFonts w:ascii="Times New Roman" w:hAnsi="Times New Roman" w:hint="default"/>
      </w:rPr>
    </w:lvl>
    <w:lvl w:ilvl="2" w:tplc="E974BA2E">
      <w:start w:val="1"/>
      <w:numFmt w:val="bullet"/>
      <w:lvlText w:val="•"/>
      <w:lvlJc w:val="left"/>
      <w:pPr>
        <w:tabs>
          <w:tab w:val="num" w:pos="2160"/>
        </w:tabs>
        <w:ind w:left="2160" w:hanging="360"/>
      </w:pPr>
      <w:rPr>
        <w:rFonts w:ascii="Times New Roman" w:hAnsi="Times New Roman" w:hint="default"/>
      </w:rPr>
    </w:lvl>
    <w:lvl w:ilvl="3" w:tplc="064619CE">
      <w:start w:val="1"/>
      <w:numFmt w:val="bullet"/>
      <w:lvlText w:val="•"/>
      <w:lvlJc w:val="left"/>
      <w:pPr>
        <w:tabs>
          <w:tab w:val="num" w:pos="2880"/>
        </w:tabs>
        <w:ind w:left="2880" w:hanging="360"/>
      </w:pPr>
      <w:rPr>
        <w:rFonts w:ascii="Times New Roman" w:hAnsi="Times New Roman" w:hint="default"/>
      </w:rPr>
    </w:lvl>
    <w:lvl w:ilvl="4" w:tplc="6186A5F0">
      <w:start w:val="1"/>
      <w:numFmt w:val="bullet"/>
      <w:lvlText w:val="•"/>
      <w:lvlJc w:val="left"/>
      <w:pPr>
        <w:tabs>
          <w:tab w:val="num" w:pos="3600"/>
        </w:tabs>
        <w:ind w:left="3600" w:hanging="360"/>
      </w:pPr>
      <w:rPr>
        <w:rFonts w:ascii="Times New Roman" w:hAnsi="Times New Roman" w:hint="default"/>
      </w:rPr>
    </w:lvl>
    <w:lvl w:ilvl="5" w:tplc="70305662">
      <w:start w:val="1"/>
      <w:numFmt w:val="bullet"/>
      <w:lvlText w:val="•"/>
      <w:lvlJc w:val="left"/>
      <w:pPr>
        <w:tabs>
          <w:tab w:val="num" w:pos="4320"/>
        </w:tabs>
        <w:ind w:left="4320" w:hanging="360"/>
      </w:pPr>
      <w:rPr>
        <w:rFonts w:ascii="Times New Roman" w:hAnsi="Times New Roman" w:hint="default"/>
      </w:rPr>
    </w:lvl>
    <w:lvl w:ilvl="6" w:tplc="68F63D2A">
      <w:start w:val="1"/>
      <w:numFmt w:val="bullet"/>
      <w:lvlText w:val="•"/>
      <w:lvlJc w:val="left"/>
      <w:pPr>
        <w:tabs>
          <w:tab w:val="num" w:pos="5040"/>
        </w:tabs>
        <w:ind w:left="5040" w:hanging="360"/>
      </w:pPr>
      <w:rPr>
        <w:rFonts w:ascii="Times New Roman" w:hAnsi="Times New Roman" w:hint="default"/>
      </w:rPr>
    </w:lvl>
    <w:lvl w:ilvl="7" w:tplc="E1540A7C">
      <w:start w:val="1"/>
      <w:numFmt w:val="bullet"/>
      <w:lvlText w:val="•"/>
      <w:lvlJc w:val="left"/>
      <w:pPr>
        <w:tabs>
          <w:tab w:val="num" w:pos="5760"/>
        </w:tabs>
        <w:ind w:left="5760" w:hanging="360"/>
      </w:pPr>
      <w:rPr>
        <w:rFonts w:ascii="Times New Roman" w:hAnsi="Times New Roman" w:hint="default"/>
      </w:rPr>
    </w:lvl>
    <w:lvl w:ilvl="8" w:tplc="9C027338">
      <w:start w:val="1"/>
      <w:numFmt w:val="bullet"/>
      <w:lvlText w:val="•"/>
      <w:lvlJc w:val="left"/>
      <w:pPr>
        <w:tabs>
          <w:tab w:val="num" w:pos="6480"/>
        </w:tabs>
        <w:ind w:left="6480" w:hanging="360"/>
      </w:pPr>
      <w:rPr>
        <w:rFonts w:ascii="Times New Roman" w:hAnsi="Times New Roman" w:hint="default"/>
      </w:rPr>
    </w:lvl>
  </w:abstractNum>
  <w:abstractNum w:abstractNumId="13">
    <w:nsid w:val="1AB7204A"/>
    <w:multiLevelType w:val="hybridMultilevel"/>
    <w:tmpl w:val="B638279E"/>
    <w:lvl w:ilvl="0" w:tplc="240A000F">
      <w:start w:val="1"/>
      <w:numFmt w:val="decimal"/>
      <w:lvlText w:val="%1."/>
      <w:lvlJc w:val="left"/>
      <w:pPr>
        <w:ind w:left="720" w:hanging="360"/>
      </w:pPr>
      <w:rPr>
        <w:rFonts w:cs="Times New Roman" w:hint="default"/>
      </w:rPr>
    </w:lvl>
    <w:lvl w:ilvl="1" w:tplc="240A0019">
      <w:start w:val="1"/>
      <w:numFmt w:val="lowerLetter"/>
      <w:lvlText w:val="%2."/>
      <w:lvlJc w:val="left"/>
      <w:pPr>
        <w:ind w:left="1440" w:hanging="360"/>
      </w:pPr>
      <w:rPr>
        <w:rFonts w:cs="Times New Roman"/>
      </w:rPr>
    </w:lvl>
    <w:lvl w:ilvl="2" w:tplc="240A001B">
      <w:start w:val="1"/>
      <w:numFmt w:val="lowerRoman"/>
      <w:lvlText w:val="%3."/>
      <w:lvlJc w:val="right"/>
      <w:pPr>
        <w:ind w:left="2160" w:hanging="180"/>
      </w:pPr>
      <w:rPr>
        <w:rFonts w:cs="Times New Roman"/>
      </w:rPr>
    </w:lvl>
    <w:lvl w:ilvl="3" w:tplc="240A000F">
      <w:start w:val="1"/>
      <w:numFmt w:val="decimal"/>
      <w:lvlText w:val="%4."/>
      <w:lvlJc w:val="left"/>
      <w:pPr>
        <w:ind w:left="2880" w:hanging="360"/>
      </w:pPr>
      <w:rPr>
        <w:rFonts w:cs="Times New Roman"/>
      </w:rPr>
    </w:lvl>
    <w:lvl w:ilvl="4" w:tplc="240A0019">
      <w:start w:val="1"/>
      <w:numFmt w:val="lowerLetter"/>
      <w:lvlText w:val="%5."/>
      <w:lvlJc w:val="left"/>
      <w:pPr>
        <w:ind w:left="3600" w:hanging="360"/>
      </w:pPr>
      <w:rPr>
        <w:rFonts w:cs="Times New Roman"/>
      </w:rPr>
    </w:lvl>
    <w:lvl w:ilvl="5" w:tplc="240A001B">
      <w:start w:val="1"/>
      <w:numFmt w:val="lowerRoman"/>
      <w:lvlText w:val="%6."/>
      <w:lvlJc w:val="right"/>
      <w:pPr>
        <w:ind w:left="4320" w:hanging="180"/>
      </w:pPr>
      <w:rPr>
        <w:rFonts w:cs="Times New Roman"/>
      </w:rPr>
    </w:lvl>
    <w:lvl w:ilvl="6" w:tplc="240A000F">
      <w:start w:val="1"/>
      <w:numFmt w:val="decimal"/>
      <w:lvlText w:val="%7."/>
      <w:lvlJc w:val="left"/>
      <w:pPr>
        <w:ind w:left="5040" w:hanging="360"/>
      </w:pPr>
      <w:rPr>
        <w:rFonts w:cs="Times New Roman"/>
      </w:rPr>
    </w:lvl>
    <w:lvl w:ilvl="7" w:tplc="240A0019">
      <w:start w:val="1"/>
      <w:numFmt w:val="lowerLetter"/>
      <w:lvlText w:val="%8."/>
      <w:lvlJc w:val="left"/>
      <w:pPr>
        <w:ind w:left="5760" w:hanging="360"/>
      </w:pPr>
      <w:rPr>
        <w:rFonts w:cs="Times New Roman"/>
      </w:rPr>
    </w:lvl>
    <w:lvl w:ilvl="8" w:tplc="240A001B">
      <w:start w:val="1"/>
      <w:numFmt w:val="lowerRoman"/>
      <w:lvlText w:val="%9."/>
      <w:lvlJc w:val="right"/>
      <w:pPr>
        <w:ind w:left="6480" w:hanging="180"/>
      </w:pPr>
      <w:rPr>
        <w:rFonts w:cs="Times New Roman"/>
      </w:rPr>
    </w:lvl>
  </w:abstractNum>
  <w:abstractNum w:abstractNumId="14">
    <w:nsid w:val="1B0B3752"/>
    <w:multiLevelType w:val="hybridMultilevel"/>
    <w:tmpl w:val="5720D428"/>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15">
    <w:nsid w:val="1C1B752F"/>
    <w:multiLevelType w:val="hybridMultilevel"/>
    <w:tmpl w:val="DB920EB2"/>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16">
    <w:nsid w:val="1FAB2AC0"/>
    <w:multiLevelType w:val="hybridMultilevel"/>
    <w:tmpl w:val="5958047E"/>
    <w:lvl w:ilvl="0" w:tplc="DC822450">
      <w:numFmt w:val="bullet"/>
      <w:lvlText w:val="-"/>
      <w:lvlJc w:val="left"/>
      <w:pPr>
        <w:ind w:left="1080" w:hanging="360"/>
      </w:pPr>
      <w:rPr>
        <w:rFonts w:ascii="Arial" w:eastAsia="Times New Roman" w:hAnsi="Arial" w:hint="default"/>
      </w:rPr>
    </w:lvl>
    <w:lvl w:ilvl="1" w:tplc="0C0A0003">
      <w:start w:val="1"/>
      <w:numFmt w:val="bullet"/>
      <w:lvlText w:val="o"/>
      <w:lvlJc w:val="left"/>
      <w:pPr>
        <w:ind w:left="1800" w:hanging="360"/>
      </w:pPr>
      <w:rPr>
        <w:rFonts w:ascii="Courier New" w:hAnsi="Courier New"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hint="default"/>
      </w:rPr>
    </w:lvl>
    <w:lvl w:ilvl="8" w:tplc="0C0A0005">
      <w:start w:val="1"/>
      <w:numFmt w:val="bullet"/>
      <w:lvlText w:val=""/>
      <w:lvlJc w:val="left"/>
      <w:pPr>
        <w:ind w:left="6840" w:hanging="360"/>
      </w:pPr>
      <w:rPr>
        <w:rFonts w:ascii="Wingdings" w:hAnsi="Wingdings" w:hint="default"/>
      </w:rPr>
    </w:lvl>
  </w:abstractNum>
  <w:abstractNum w:abstractNumId="17">
    <w:nsid w:val="21987967"/>
    <w:multiLevelType w:val="hybridMultilevel"/>
    <w:tmpl w:val="9C4EF22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18">
    <w:nsid w:val="237F78C7"/>
    <w:multiLevelType w:val="hybridMultilevel"/>
    <w:tmpl w:val="6CF6899A"/>
    <w:lvl w:ilvl="0" w:tplc="080A000D">
      <w:start w:val="1"/>
      <w:numFmt w:val="bullet"/>
      <w:lvlText w:val=""/>
      <w:lvlJc w:val="left"/>
      <w:pPr>
        <w:ind w:left="1440" w:hanging="360"/>
      </w:pPr>
      <w:rPr>
        <w:rFonts w:ascii="Wingdings" w:hAnsi="Wingdings" w:hint="default"/>
      </w:rPr>
    </w:lvl>
    <w:lvl w:ilvl="1" w:tplc="080A0003">
      <w:start w:val="1"/>
      <w:numFmt w:val="bullet"/>
      <w:lvlText w:val="o"/>
      <w:lvlJc w:val="left"/>
      <w:pPr>
        <w:ind w:left="2160" w:hanging="360"/>
      </w:pPr>
      <w:rPr>
        <w:rFonts w:ascii="Courier New" w:hAnsi="Courier New" w:hint="default"/>
      </w:rPr>
    </w:lvl>
    <w:lvl w:ilvl="2" w:tplc="080A0005">
      <w:start w:val="1"/>
      <w:numFmt w:val="bullet"/>
      <w:lvlText w:val=""/>
      <w:lvlJc w:val="left"/>
      <w:pPr>
        <w:ind w:left="2880" w:hanging="360"/>
      </w:pPr>
      <w:rPr>
        <w:rFonts w:ascii="Wingdings" w:hAnsi="Wingdings" w:hint="default"/>
      </w:rPr>
    </w:lvl>
    <w:lvl w:ilvl="3" w:tplc="080A0001">
      <w:start w:val="1"/>
      <w:numFmt w:val="bullet"/>
      <w:lvlText w:val=""/>
      <w:lvlJc w:val="left"/>
      <w:pPr>
        <w:ind w:left="3600" w:hanging="360"/>
      </w:pPr>
      <w:rPr>
        <w:rFonts w:ascii="Symbol" w:hAnsi="Symbol" w:hint="default"/>
      </w:rPr>
    </w:lvl>
    <w:lvl w:ilvl="4" w:tplc="080A0003">
      <w:start w:val="1"/>
      <w:numFmt w:val="bullet"/>
      <w:lvlText w:val="o"/>
      <w:lvlJc w:val="left"/>
      <w:pPr>
        <w:ind w:left="4320" w:hanging="360"/>
      </w:pPr>
      <w:rPr>
        <w:rFonts w:ascii="Courier New" w:hAnsi="Courier New" w:hint="default"/>
      </w:rPr>
    </w:lvl>
    <w:lvl w:ilvl="5" w:tplc="080A0005">
      <w:start w:val="1"/>
      <w:numFmt w:val="bullet"/>
      <w:lvlText w:val=""/>
      <w:lvlJc w:val="left"/>
      <w:pPr>
        <w:ind w:left="5040" w:hanging="360"/>
      </w:pPr>
      <w:rPr>
        <w:rFonts w:ascii="Wingdings" w:hAnsi="Wingdings" w:hint="default"/>
      </w:rPr>
    </w:lvl>
    <w:lvl w:ilvl="6" w:tplc="080A0001">
      <w:start w:val="1"/>
      <w:numFmt w:val="bullet"/>
      <w:lvlText w:val=""/>
      <w:lvlJc w:val="left"/>
      <w:pPr>
        <w:ind w:left="5760" w:hanging="360"/>
      </w:pPr>
      <w:rPr>
        <w:rFonts w:ascii="Symbol" w:hAnsi="Symbol" w:hint="default"/>
      </w:rPr>
    </w:lvl>
    <w:lvl w:ilvl="7" w:tplc="080A0003">
      <w:start w:val="1"/>
      <w:numFmt w:val="bullet"/>
      <w:lvlText w:val="o"/>
      <w:lvlJc w:val="left"/>
      <w:pPr>
        <w:ind w:left="6480" w:hanging="360"/>
      </w:pPr>
      <w:rPr>
        <w:rFonts w:ascii="Courier New" w:hAnsi="Courier New" w:hint="default"/>
      </w:rPr>
    </w:lvl>
    <w:lvl w:ilvl="8" w:tplc="080A0005">
      <w:start w:val="1"/>
      <w:numFmt w:val="bullet"/>
      <w:lvlText w:val=""/>
      <w:lvlJc w:val="left"/>
      <w:pPr>
        <w:ind w:left="7200" w:hanging="360"/>
      </w:pPr>
      <w:rPr>
        <w:rFonts w:ascii="Wingdings" w:hAnsi="Wingdings" w:hint="default"/>
      </w:rPr>
    </w:lvl>
  </w:abstractNum>
  <w:abstractNum w:abstractNumId="19">
    <w:nsid w:val="29335667"/>
    <w:multiLevelType w:val="hybridMultilevel"/>
    <w:tmpl w:val="7BD658BA"/>
    <w:lvl w:ilvl="0" w:tplc="717C1B0E">
      <w:start w:val="1"/>
      <w:numFmt w:val="decimal"/>
      <w:lvlText w:val="%1."/>
      <w:lvlJc w:val="left"/>
      <w:pPr>
        <w:ind w:left="630" w:hanging="360"/>
      </w:pPr>
      <w:rPr>
        <w:rFonts w:cs="Times New Roman"/>
        <w:b/>
        <w:bCs/>
        <w:sz w:val="24"/>
        <w:szCs w:val="24"/>
      </w:rPr>
    </w:lvl>
    <w:lvl w:ilvl="1" w:tplc="0C0A0019">
      <w:start w:val="1"/>
      <w:numFmt w:val="lowerLetter"/>
      <w:lvlText w:val="%2."/>
      <w:lvlJc w:val="left"/>
      <w:pPr>
        <w:ind w:left="1350" w:hanging="360"/>
      </w:pPr>
      <w:rPr>
        <w:rFonts w:cs="Times New Roman"/>
      </w:rPr>
    </w:lvl>
    <w:lvl w:ilvl="2" w:tplc="0C0A001B">
      <w:start w:val="1"/>
      <w:numFmt w:val="lowerRoman"/>
      <w:lvlText w:val="%3."/>
      <w:lvlJc w:val="right"/>
      <w:pPr>
        <w:ind w:left="2070" w:hanging="180"/>
      </w:pPr>
      <w:rPr>
        <w:rFonts w:cs="Times New Roman"/>
      </w:rPr>
    </w:lvl>
    <w:lvl w:ilvl="3" w:tplc="0C0A000F">
      <w:start w:val="1"/>
      <w:numFmt w:val="decimal"/>
      <w:lvlText w:val="%4."/>
      <w:lvlJc w:val="left"/>
      <w:pPr>
        <w:ind w:left="2790" w:hanging="360"/>
      </w:pPr>
      <w:rPr>
        <w:rFonts w:cs="Times New Roman"/>
      </w:rPr>
    </w:lvl>
    <w:lvl w:ilvl="4" w:tplc="0C0A0019">
      <w:start w:val="1"/>
      <w:numFmt w:val="lowerLetter"/>
      <w:lvlText w:val="%5."/>
      <w:lvlJc w:val="left"/>
      <w:pPr>
        <w:ind w:left="3510" w:hanging="360"/>
      </w:pPr>
      <w:rPr>
        <w:rFonts w:cs="Times New Roman"/>
      </w:rPr>
    </w:lvl>
    <w:lvl w:ilvl="5" w:tplc="0C0A001B">
      <w:start w:val="1"/>
      <w:numFmt w:val="lowerRoman"/>
      <w:lvlText w:val="%6."/>
      <w:lvlJc w:val="right"/>
      <w:pPr>
        <w:ind w:left="4230" w:hanging="180"/>
      </w:pPr>
      <w:rPr>
        <w:rFonts w:cs="Times New Roman"/>
      </w:rPr>
    </w:lvl>
    <w:lvl w:ilvl="6" w:tplc="0C0A000F">
      <w:start w:val="1"/>
      <w:numFmt w:val="decimal"/>
      <w:lvlText w:val="%7."/>
      <w:lvlJc w:val="left"/>
      <w:pPr>
        <w:ind w:left="4950" w:hanging="360"/>
      </w:pPr>
      <w:rPr>
        <w:rFonts w:cs="Times New Roman"/>
      </w:rPr>
    </w:lvl>
    <w:lvl w:ilvl="7" w:tplc="0C0A0019">
      <w:start w:val="1"/>
      <w:numFmt w:val="lowerLetter"/>
      <w:lvlText w:val="%8."/>
      <w:lvlJc w:val="left"/>
      <w:pPr>
        <w:ind w:left="5670" w:hanging="360"/>
      </w:pPr>
      <w:rPr>
        <w:rFonts w:cs="Times New Roman"/>
      </w:rPr>
    </w:lvl>
    <w:lvl w:ilvl="8" w:tplc="0C0A001B">
      <w:start w:val="1"/>
      <w:numFmt w:val="lowerRoman"/>
      <w:lvlText w:val="%9."/>
      <w:lvlJc w:val="right"/>
      <w:pPr>
        <w:ind w:left="6390" w:hanging="180"/>
      </w:pPr>
      <w:rPr>
        <w:rFonts w:cs="Times New Roman"/>
      </w:rPr>
    </w:lvl>
  </w:abstractNum>
  <w:abstractNum w:abstractNumId="20">
    <w:nsid w:val="2B081BDC"/>
    <w:multiLevelType w:val="hybridMultilevel"/>
    <w:tmpl w:val="0B3A0B44"/>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1">
    <w:nsid w:val="2B0A692D"/>
    <w:multiLevelType w:val="hybridMultilevel"/>
    <w:tmpl w:val="7E1C88A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hint="default"/>
      </w:rPr>
    </w:lvl>
    <w:lvl w:ilvl="8" w:tplc="240A0005">
      <w:start w:val="1"/>
      <w:numFmt w:val="bullet"/>
      <w:lvlText w:val=""/>
      <w:lvlJc w:val="left"/>
      <w:pPr>
        <w:ind w:left="6480" w:hanging="360"/>
      </w:pPr>
      <w:rPr>
        <w:rFonts w:ascii="Wingdings" w:hAnsi="Wingdings" w:hint="default"/>
      </w:rPr>
    </w:lvl>
  </w:abstractNum>
  <w:abstractNum w:abstractNumId="22">
    <w:nsid w:val="2E4B231A"/>
    <w:multiLevelType w:val="hybridMultilevel"/>
    <w:tmpl w:val="B91AA448"/>
    <w:lvl w:ilvl="0" w:tplc="0C0A000F">
      <w:start w:val="1"/>
      <w:numFmt w:val="decimal"/>
      <w:lvlText w:val="%1."/>
      <w:lvlJc w:val="left"/>
      <w:pPr>
        <w:tabs>
          <w:tab w:val="num" w:pos="720"/>
        </w:tabs>
        <w:ind w:left="720" w:hanging="360"/>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3">
    <w:nsid w:val="2E5A010A"/>
    <w:multiLevelType w:val="hybridMultilevel"/>
    <w:tmpl w:val="2FCE443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24">
    <w:nsid w:val="30490DEA"/>
    <w:multiLevelType w:val="hybridMultilevel"/>
    <w:tmpl w:val="F22C3CC6"/>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25">
    <w:nsid w:val="30EB6022"/>
    <w:multiLevelType w:val="hybridMultilevel"/>
    <w:tmpl w:val="7436A0DC"/>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6">
    <w:nsid w:val="310A02F4"/>
    <w:multiLevelType w:val="hybridMultilevel"/>
    <w:tmpl w:val="06CAEAE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27">
    <w:nsid w:val="36425263"/>
    <w:multiLevelType w:val="hybridMultilevel"/>
    <w:tmpl w:val="C9C88FFC"/>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8">
    <w:nsid w:val="3D714D7D"/>
    <w:multiLevelType w:val="hybridMultilevel"/>
    <w:tmpl w:val="767C05EE"/>
    <w:lvl w:ilvl="0" w:tplc="6DFE03EA">
      <w:start w:val="1"/>
      <w:numFmt w:val="bullet"/>
      <w:lvlText w:val="-"/>
      <w:lvlJc w:val="left"/>
      <w:pPr>
        <w:ind w:left="720" w:hanging="360"/>
      </w:pPr>
      <w:rPr>
        <w:rFonts w:ascii="Calibri" w:eastAsia="Times New Roman" w:hAnsi="Calibri" w:hint="default"/>
      </w:rPr>
    </w:lvl>
    <w:lvl w:ilvl="1" w:tplc="240A0003">
      <w:start w:val="1"/>
      <w:numFmt w:val="bullet"/>
      <w:lvlText w:val="o"/>
      <w:lvlJc w:val="left"/>
      <w:pPr>
        <w:ind w:left="1440" w:hanging="360"/>
      </w:pPr>
      <w:rPr>
        <w:rFonts w:ascii="Courier New" w:hAnsi="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hint="default"/>
      </w:rPr>
    </w:lvl>
    <w:lvl w:ilvl="8" w:tplc="240A0005">
      <w:start w:val="1"/>
      <w:numFmt w:val="bullet"/>
      <w:lvlText w:val=""/>
      <w:lvlJc w:val="left"/>
      <w:pPr>
        <w:ind w:left="6480" w:hanging="360"/>
      </w:pPr>
      <w:rPr>
        <w:rFonts w:ascii="Wingdings" w:hAnsi="Wingdings" w:hint="default"/>
      </w:rPr>
    </w:lvl>
  </w:abstractNum>
  <w:abstractNum w:abstractNumId="29">
    <w:nsid w:val="3E9A5283"/>
    <w:multiLevelType w:val="hybridMultilevel"/>
    <w:tmpl w:val="F7C282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30">
    <w:nsid w:val="41563BE2"/>
    <w:multiLevelType w:val="hybridMultilevel"/>
    <w:tmpl w:val="2A266282"/>
    <w:lvl w:ilvl="0" w:tplc="7CB0CB92">
      <w:start w:val="1"/>
      <w:numFmt w:val="bullet"/>
      <w:lvlText w:val="•"/>
      <w:lvlJc w:val="left"/>
      <w:pPr>
        <w:tabs>
          <w:tab w:val="num" w:pos="720"/>
        </w:tabs>
        <w:ind w:left="720" w:hanging="360"/>
      </w:pPr>
      <w:rPr>
        <w:rFonts w:ascii="Times New Roman" w:hAnsi="Times New Roman" w:hint="default"/>
      </w:rPr>
    </w:lvl>
    <w:lvl w:ilvl="1" w:tplc="169819C4">
      <w:start w:val="1"/>
      <w:numFmt w:val="bullet"/>
      <w:lvlText w:val="•"/>
      <w:lvlJc w:val="left"/>
      <w:pPr>
        <w:tabs>
          <w:tab w:val="num" w:pos="1440"/>
        </w:tabs>
        <w:ind w:left="1440" w:hanging="360"/>
      </w:pPr>
      <w:rPr>
        <w:rFonts w:ascii="Times New Roman" w:hAnsi="Times New Roman" w:hint="default"/>
      </w:rPr>
    </w:lvl>
    <w:lvl w:ilvl="2" w:tplc="BAEA454E">
      <w:start w:val="1"/>
      <w:numFmt w:val="bullet"/>
      <w:lvlText w:val="•"/>
      <w:lvlJc w:val="left"/>
      <w:pPr>
        <w:tabs>
          <w:tab w:val="num" w:pos="2160"/>
        </w:tabs>
        <w:ind w:left="2160" w:hanging="360"/>
      </w:pPr>
      <w:rPr>
        <w:rFonts w:ascii="Times New Roman" w:hAnsi="Times New Roman" w:hint="default"/>
      </w:rPr>
    </w:lvl>
    <w:lvl w:ilvl="3" w:tplc="547C68E4">
      <w:start w:val="1"/>
      <w:numFmt w:val="bullet"/>
      <w:lvlText w:val="•"/>
      <w:lvlJc w:val="left"/>
      <w:pPr>
        <w:tabs>
          <w:tab w:val="num" w:pos="2880"/>
        </w:tabs>
        <w:ind w:left="2880" w:hanging="360"/>
      </w:pPr>
      <w:rPr>
        <w:rFonts w:ascii="Times New Roman" w:hAnsi="Times New Roman" w:hint="default"/>
      </w:rPr>
    </w:lvl>
    <w:lvl w:ilvl="4" w:tplc="5D0E713A">
      <w:start w:val="1"/>
      <w:numFmt w:val="bullet"/>
      <w:lvlText w:val="•"/>
      <w:lvlJc w:val="left"/>
      <w:pPr>
        <w:tabs>
          <w:tab w:val="num" w:pos="3600"/>
        </w:tabs>
        <w:ind w:left="3600" w:hanging="360"/>
      </w:pPr>
      <w:rPr>
        <w:rFonts w:ascii="Times New Roman" w:hAnsi="Times New Roman" w:hint="default"/>
      </w:rPr>
    </w:lvl>
    <w:lvl w:ilvl="5" w:tplc="2F2C1A02">
      <w:start w:val="1"/>
      <w:numFmt w:val="bullet"/>
      <w:lvlText w:val="•"/>
      <w:lvlJc w:val="left"/>
      <w:pPr>
        <w:tabs>
          <w:tab w:val="num" w:pos="4320"/>
        </w:tabs>
        <w:ind w:left="4320" w:hanging="360"/>
      </w:pPr>
      <w:rPr>
        <w:rFonts w:ascii="Times New Roman" w:hAnsi="Times New Roman" w:hint="default"/>
      </w:rPr>
    </w:lvl>
    <w:lvl w:ilvl="6" w:tplc="10E21E1C">
      <w:start w:val="1"/>
      <w:numFmt w:val="bullet"/>
      <w:lvlText w:val="•"/>
      <w:lvlJc w:val="left"/>
      <w:pPr>
        <w:tabs>
          <w:tab w:val="num" w:pos="5040"/>
        </w:tabs>
        <w:ind w:left="5040" w:hanging="360"/>
      </w:pPr>
      <w:rPr>
        <w:rFonts w:ascii="Times New Roman" w:hAnsi="Times New Roman" w:hint="default"/>
      </w:rPr>
    </w:lvl>
    <w:lvl w:ilvl="7" w:tplc="88A6E5C4">
      <w:start w:val="1"/>
      <w:numFmt w:val="bullet"/>
      <w:lvlText w:val="•"/>
      <w:lvlJc w:val="left"/>
      <w:pPr>
        <w:tabs>
          <w:tab w:val="num" w:pos="5760"/>
        </w:tabs>
        <w:ind w:left="5760" w:hanging="360"/>
      </w:pPr>
      <w:rPr>
        <w:rFonts w:ascii="Times New Roman" w:hAnsi="Times New Roman" w:hint="default"/>
      </w:rPr>
    </w:lvl>
    <w:lvl w:ilvl="8" w:tplc="0B66CC0E">
      <w:start w:val="1"/>
      <w:numFmt w:val="bullet"/>
      <w:lvlText w:val="•"/>
      <w:lvlJc w:val="left"/>
      <w:pPr>
        <w:tabs>
          <w:tab w:val="num" w:pos="6480"/>
        </w:tabs>
        <w:ind w:left="6480" w:hanging="360"/>
      </w:pPr>
      <w:rPr>
        <w:rFonts w:ascii="Times New Roman" w:hAnsi="Times New Roman" w:hint="default"/>
      </w:rPr>
    </w:lvl>
  </w:abstractNum>
  <w:abstractNum w:abstractNumId="31">
    <w:nsid w:val="42C13787"/>
    <w:multiLevelType w:val="multilevel"/>
    <w:tmpl w:val="0D2E19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nsid w:val="433D318B"/>
    <w:multiLevelType w:val="hybridMultilevel"/>
    <w:tmpl w:val="F73E8CE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33">
    <w:nsid w:val="461E3462"/>
    <w:multiLevelType w:val="hybridMultilevel"/>
    <w:tmpl w:val="AA96CCE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hint="default"/>
      </w:rPr>
    </w:lvl>
    <w:lvl w:ilvl="8" w:tplc="240A0005">
      <w:start w:val="1"/>
      <w:numFmt w:val="bullet"/>
      <w:lvlText w:val=""/>
      <w:lvlJc w:val="left"/>
      <w:pPr>
        <w:ind w:left="6480" w:hanging="360"/>
      </w:pPr>
      <w:rPr>
        <w:rFonts w:ascii="Wingdings" w:hAnsi="Wingdings" w:hint="default"/>
      </w:rPr>
    </w:lvl>
  </w:abstractNum>
  <w:abstractNum w:abstractNumId="34">
    <w:nsid w:val="484B1C11"/>
    <w:multiLevelType w:val="hybridMultilevel"/>
    <w:tmpl w:val="E6B2E2AE"/>
    <w:lvl w:ilvl="0" w:tplc="C840B6EC">
      <w:start w:val="1"/>
      <w:numFmt w:val="bullet"/>
      <w:lvlText w:val="•"/>
      <w:lvlJc w:val="left"/>
      <w:pPr>
        <w:tabs>
          <w:tab w:val="num" w:pos="720"/>
        </w:tabs>
        <w:ind w:left="720" w:hanging="360"/>
      </w:pPr>
      <w:rPr>
        <w:rFonts w:ascii="Times New Roman" w:hAnsi="Times New Roman" w:hint="default"/>
      </w:rPr>
    </w:lvl>
    <w:lvl w:ilvl="1" w:tplc="00BEED30">
      <w:start w:val="1"/>
      <w:numFmt w:val="bullet"/>
      <w:lvlText w:val="•"/>
      <w:lvlJc w:val="left"/>
      <w:pPr>
        <w:tabs>
          <w:tab w:val="num" w:pos="1440"/>
        </w:tabs>
        <w:ind w:left="1440" w:hanging="360"/>
      </w:pPr>
      <w:rPr>
        <w:rFonts w:ascii="Times New Roman" w:hAnsi="Times New Roman" w:hint="default"/>
      </w:rPr>
    </w:lvl>
    <w:lvl w:ilvl="2" w:tplc="F698D9EC">
      <w:start w:val="1"/>
      <w:numFmt w:val="bullet"/>
      <w:lvlText w:val="•"/>
      <w:lvlJc w:val="left"/>
      <w:pPr>
        <w:tabs>
          <w:tab w:val="num" w:pos="2160"/>
        </w:tabs>
        <w:ind w:left="2160" w:hanging="360"/>
      </w:pPr>
      <w:rPr>
        <w:rFonts w:ascii="Times New Roman" w:hAnsi="Times New Roman" w:hint="default"/>
      </w:rPr>
    </w:lvl>
    <w:lvl w:ilvl="3" w:tplc="B03EBD8A">
      <w:start w:val="1"/>
      <w:numFmt w:val="bullet"/>
      <w:lvlText w:val="•"/>
      <w:lvlJc w:val="left"/>
      <w:pPr>
        <w:tabs>
          <w:tab w:val="num" w:pos="2880"/>
        </w:tabs>
        <w:ind w:left="2880" w:hanging="360"/>
      </w:pPr>
      <w:rPr>
        <w:rFonts w:ascii="Times New Roman" w:hAnsi="Times New Roman" w:hint="default"/>
      </w:rPr>
    </w:lvl>
    <w:lvl w:ilvl="4" w:tplc="030C2F9C">
      <w:start w:val="1"/>
      <w:numFmt w:val="bullet"/>
      <w:lvlText w:val="•"/>
      <w:lvlJc w:val="left"/>
      <w:pPr>
        <w:tabs>
          <w:tab w:val="num" w:pos="3600"/>
        </w:tabs>
        <w:ind w:left="3600" w:hanging="360"/>
      </w:pPr>
      <w:rPr>
        <w:rFonts w:ascii="Times New Roman" w:hAnsi="Times New Roman" w:hint="default"/>
      </w:rPr>
    </w:lvl>
    <w:lvl w:ilvl="5" w:tplc="CE9CC032">
      <w:start w:val="1"/>
      <w:numFmt w:val="bullet"/>
      <w:lvlText w:val="•"/>
      <w:lvlJc w:val="left"/>
      <w:pPr>
        <w:tabs>
          <w:tab w:val="num" w:pos="4320"/>
        </w:tabs>
        <w:ind w:left="4320" w:hanging="360"/>
      </w:pPr>
      <w:rPr>
        <w:rFonts w:ascii="Times New Roman" w:hAnsi="Times New Roman" w:hint="default"/>
      </w:rPr>
    </w:lvl>
    <w:lvl w:ilvl="6" w:tplc="B490A566">
      <w:start w:val="1"/>
      <w:numFmt w:val="bullet"/>
      <w:lvlText w:val="•"/>
      <w:lvlJc w:val="left"/>
      <w:pPr>
        <w:tabs>
          <w:tab w:val="num" w:pos="5040"/>
        </w:tabs>
        <w:ind w:left="5040" w:hanging="360"/>
      </w:pPr>
      <w:rPr>
        <w:rFonts w:ascii="Times New Roman" w:hAnsi="Times New Roman" w:hint="default"/>
      </w:rPr>
    </w:lvl>
    <w:lvl w:ilvl="7" w:tplc="D93A495E">
      <w:start w:val="1"/>
      <w:numFmt w:val="bullet"/>
      <w:lvlText w:val="•"/>
      <w:lvlJc w:val="left"/>
      <w:pPr>
        <w:tabs>
          <w:tab w:val="num" w:pos="5760"/>
        </w:tabs>
        <w:ind w:left="5760" w:hanging="360"/>
      </w:pPr>
      <w:rPr>
        <w:rFonts w:ascii="Times New Roman" w:hAnsi="Times New Roman" w:hint="default"/>
      </w:rPr>
    </w:lvl>
    <w:lvl w:ilvl="8" w:tplc="03288B14">
      <w:start w:val="1"/>
      <w:numFmt w:val="bullet"/>
      <w:lvlText w:val="•"/>
      <w:lvlJc w:val="left"/>
      <w:pPr>
        <w:tabs>
          <w:tab w:val="num" w:pos="6480"/>
        </w:tabs>
        <w:ind w:left="6480" w:hanging="360"/>
      </w:pPr>
      <w:rPr>
        <w:rFonts w:ascii="Times New Roman" w:hAnsi="Times New Roman" w:hint="default"/>
      </w:rPr>
    </w:lvl>
  </w:abstractNum>
  <w:abstractNum w:abstractNumId="35">
    <w:nsid w:val="496730DE"/>
    <w:multiLevelType w:val="hybridMultilevel"/>
    <w:tmpl w:val="D780E40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36">
    <w:nsid w:val="49AB588D"/>
    <w:multiLevelType w:val="hybridMultilevel"/>
    <w:tmpl w:val="9142F66A"/>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37">
    <w:nsid w:val="4AB711E8"/>
    <w:multiLevelType w:val="hybridMultilevel"/>
    <w:tmpl w:val="A4D04266"/>
    <w:lvl w:ilvl="0" w:tplc="240A0001">
      <w:start w:val="1"/>
      <w:numFmt w:val="bullet"/>
      <w:lvlText w:val=""/>
      <w:lvlJc w:val="left"/>
      <w:pPr>
        <w:ind w:left="1426" w:hanging="360"/>
      </w:pPr>
      <w:rPr>
        <w:rFonts w:ascii="Symbol" w:hAnsi="Symbol" w:hint="default"/>
      </w:rPr>
    </w:lvl>
    <w:lvl w:ilvl="1" w:tplc="240A0003">
      <w:start w:val="1"/>
      <w:numFmt w:val="bullet"/>
      <w:lvlText w:val="o"/>
      <w:lvlJc w:val="left"/>
      <w:pPr>
        <w:ind w:left="2146" w:hanging="360"/>
      </w:pPr>
      <w:rPr>
        <w:rFonts w:ascii="Courier New" w:hAnsi="Courier New" w:hint="default"/>
      </w:rPr>
    </w:lvl>
    <w:lvl w:ilvl="2" w:tplc="240A0005">
      <w:start w:val="1"/>
      <w:numFmt w:val="bullet"/>
      <w:lvlText w:val=""/>
      <w:lvlJc w:val="left"/>
      <w:pPr>
        <w:ind w:left="2866" w:hanging="360"/>
      </w:pPr>
      <w:rPr>
        <w:rFonts w:ascii="Wingdings" w:hAnsi="Wingdings" w:hint="default"/>
      </w:rPr>
    </w:lvl>
    <w:lvl w:ilvl="3" w:tplc="240A0001">
      <w:start w:val="1"/>
      <w:numFmt w:val="bullet"/>
      <w:lvlText w:val=""/>
      <w:lvlJc w:val="left"/>
      <w:pPr>
        <w:ind w:left="3586" w:hanging="360"/>
      </w:pPr>
      <w:rPr>
        <w:rFonts w:ascii="Symbol" w:hAnsi="Symbol" w:hint="default"/>
      </w:rPr>
    </w:lvl>
    <w:lvl w:ilvl="4" w:tplc="240A0003">
      <w:start w:val="1"/>
      <w:numFmt w:val="bullet"/>
      <w:lvlText w:val="o"/>
      <w:lvlJc w:val="left"/>
      <w:pPr>
        <w:ind w:left="4306" w:hanging="360"/>
      </w:pPr>
      <w:rPr>
        <w:rFonts w:ascii="Courier New" w:hAnsi="Courier New" w:hint="default"/>
      </w:rPr>
    </w:lvl>
    <w:lvl w:ilvl="5" w:tplc="240A0005">
      <w:start w:val="1"/>
      <w:numFmt w:val="bullet"/>
      <w:lvlText w:val=""/>
      <w:lvlJc w:val="left"/>
      <w:pPr>
        <w:ind w:left="5026" w:hanging="360"/>
      </w:pPr>
      <w:rPr>
        <w:rFonts w:ascii="Wingdings" w:hAnsi="Wingdings" w:hint="default"/>
      </w:rPr>
    </w:lvl>
    <w:lvl w:ilvl="6" w:tplc="240A0001">
      <w:start w:val="1"/>
      <w:numFmt w:val="bullet"/>
      <w:lvlText w:val=""/>
      <w:lvlJc w:val="left"/>
      <w:pPr>
        <w:ind w:left="5746" w:hanging="360"/>
      </w:pPr>
      <w:rPr>
        <w:rFonts w:ascii="Symbol" w:hAnsi="Symbol" w:hint="default"/>
      </w:rPr>
    </w:lvl>
    <w:lvl w:ilvl="7" w:tplc="240A0003">
      <w:start w:val="1"/>
      <w:numFmt w:val="bullet"/>
      <w:lvlText w:val="o"/>
      <w:lvlJc w:val="left"/>
      <w:pPr>
        <w:ind w:left="6466" w:hanging="360"/>
      </w:pPr>
      <w:rPr>
        <w:rFonts w:ascii="Courier New" w:hAnsi="Courier New" w:hint="default"/>
      </w:rPr>
    </w:lvl>
    <w:lvl w:ilvl="8" w:tplc="240A0005">
      <w:start w:val="1"/>
      <w:numFmt w:val="bullet"/>
      <w:lvlText w:val=""/>
      <w:lvlJc w:val="left"/>
      <w:pPr>
        <w:ind w:left="7186" w:hanging="360"/>
      </w:pPr>
      <w:rPr>
        <w:rFonts w:ascii="Wingdings" w:hAnsi="Wingdings" w:hint="default"/>
      </w:rPr>
    </w:lvl>
  </w:abstractNum>
  <w:abstractNum w:abstractNumId="38">
    <w:nsid w:val="4AFC67AA"/>
    <w:multiLevelType w:val="hybridMultilevel"/>
    <w:tmpl w:val="9F667F3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39">
    <w:nsid w:val="4CF22828"/>
    <w:multiLevelType w:val="hybridMultilevel"/>
    <w:tmpl w:val="68EA46A2"/>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40">
    <w:nsid w:val="53524902"/>
    <w:multiLevelType w:val="hybridMultilevel"/>
    <w:tmpl w:val="1C2E50A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hint="default"/>
      </w:rPr>
    </w:lvl>
    <w:lvl w:ilvl="8" w:tplc="080A0005">
      <w:start w:val="1"/>
      <w:numFmt w:val="bullet"/>
      <w:lvlText w:val=""/>
      <w:lvlJc w:val="left"/>
      <w:pPr>
        <w:ind w:left="6480" w:hanging="360"/>
      </w:pPr>
      <w:rPr>
        <w:rFonts w:ascii="Wingdings" w:hAnsi="Wingdings" w:hint="default"/>
      </w:rPr>
    </w:lvl>
  </w:abstractNum>
  <w:abstractNum w:abstractNumId="41">
    <w:nsid w:val="550B40B7"/>
    <w:multiLevelType w:val="hybridMultilevel"/>
    <w:tmpl w:val="FE3862B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42">
    <w:nsid w:val="56455FE7"/>
    <w:multiLevelType w:val="hybridMultilevel"/>
    <w:tmpl w:val="D22C89CA"/>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43">
    <w:nsid w:val="5722090D"/>
    <w:multiLevelType w:val="hybridMultilevel"/>
    <w:tmpl w:val="7C623008"/>
    <w:lvl w:ilvl="0" w:tplc="D046C6F0">
      <w:numFmt w:val="bullet"/>
      <w:lvlText w:val="-"/>
      <w:lvlJc w:val="left"/>
      <w:pPr>
        <w:ind w:left="720" w:hanging="360"/>
      </w:pPr>
      <w:rPr>
        <w:rFonts w:ascii="Calibri" w:eastAsia="Times New Roman" w:hAnsi="Calibri"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44">
    <w:nsid w:val="57952B59"/>
    <w:multiLevelType w:val="hybridMultilevel"/>
    <w:tmpl w:val="7896B8AC"/>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45">
    <w:nsid w:val="59695348"/>
    <w:multiLevelType w:val="hybridMultilevel"/>
    <w:tmpl w:val="3886E42C"/>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46">
    <w:nsid w:val="5BD4217D"/>
    <w:multiLevelType w:val="hybridMultilevel"/>
    <w:tmpl w:val="487AE9A6"/>
    <w:lvl w:ilvl="0" w:tplc="240A0001">
      <w:start w:val="1"/>
      <w:numFmt w:val="bullet"/>
      <w:lvlText w:val=""/>
      <w:lvlJc w:val="left"/>
      <w:pPr>
        <w:ind w:left="1350" w:hanging="360"/>
      </w:pPr>
      <w:rPr>
        <w:rFonts w:ascii="Symbol" w:hAnsi="Symbol" w:hint="default"/>
      </w:rPr>
    </w:lvl>
    <w:lvl w:ilvl="1" w:tplc="240A0003">
      <w:start w:val="1"/>
      <w:numFmt w:val="bullet"/>
      <w:lvlText w:val="o"/>
      <w:lvlJc w:val="left"/>
      <w:pPr>
        <w:ind w:left="2070" w:hanging="360"/>
      </w:pPr>
      <w:rPr>
        <w:rFonts w:ascii="Courier New" w:hAnsi="Courier New" w:hint="default"/>
      </w:rPr>
    </w:lvl>
    <w:lvl w:ilvl="2" w:tplc="240A0005">
      <w:start w:val="1"/>
      <w:numFmt w:val="bullet"/>
      <w:lvlText w:val=""/>
      <w:lvlJc w:val="left"/>
      <w:pPr>
        <w:ind w:left="2790" w:hanging="360"/>
      </w:pPr>
      <w:rPr>
        <w:rFonts w:ascii="Wingdings" w:hAnsi="Wingdings" w:hint="default"/>
      </w:rPr>
    </w:lvl>
    <w:lvl w:ilvl="3" w:tplc="240A0001">
      <w:start w:val="1"/>
      <w:numFmt w:val="bullet"/>
      <w:lvlText w:val=""/>
      <w:lvlJc w:val="left"/>
      <w:pPr>
        <w:ind w:left="3510" w:hanging="360"/>
      </w:pPr>
      <w:rPr>
        <w:rFonts w:ascii="Symbol" w:hAnsi="Symbol" w:hint="default"/>
      </w:rPr>
    </w:lvl>
    <w:lvl w:ilvl="4" w:tplc="240A0003">
      <w:start w:val="1"/>
      <w:numFmt w:val="bullet"/>
      <w:lvlText w:val="o"/>
      <w:lvlJc w:val="left"/>
      <w:pPr>
        <w:ind w:left="4230" w:hanging="360"/>
      </w:pPr>
      <w:rPr>
        <w:rFonts w:ascii="Courier New" w:hAnsi="Courier New" w:hint="default"/>
      </w:rPr>
    </w:lvl>
    <w:lvl w:ilvl="5" w:tplc="240A0005">
      <w:start w:val="1"/>
      <w:numFmt w:val="bullet"/>
      <w:lvlText w:val=""/>
      <w:lvlJc w:val="left"/>
      <w:pPr>
        <w:ind w:left="4950" w:hanging="360"/>
      </w:pPr>
      <w:rPr>
        <w:rFonts w:ascii="Wingdings" w:hAnsi="Wingdings" w:hint="default"/>
      </w:rPr>
    </w:lvl>
    <w:lvl w:ilvl="6" w:tplc="240A0001">
      <w:start w:val="1"/>
      <w:numFmt w:val="bullet"/>
      <w:lvlText w:val=""/>
      <w:lvlJc w:val="left"/>
      <w:pPr>
        <w:ind w:left="5670" w:hanging="360"/>
      </w:pPr>
      <w:rPr>
        <w:rFonts w:ascii="Symbol" w:hAnsi="Symbol" w:hint="default"/>
      </w:rPr>
    </w:lvl>
    <w:lvl w:ilvl="7" w:tplc="240A0003">
      <w:start w:val="1"/>
      <w:numFmt w:val="bullet"/>
      <w:lvlText w:val="o"/>
      <w:lvlJc w:val="left"/>
      <w:pPr>
        <w:ind w:left="6390" w:hanging="360"/>
      </w:pPr>
      <w:rPr>
        <w:rFonts w:ascii="Courier New" w:hAnsi="Courier New" w:hint="default"/>
      </w:rPr>
    </w:lvl>
    <w:lvl w:ilvl="8" w:tplc="240A0005">
      <w:start w:val="1"/>
      <w:numFmt w:val="bullet"/>
      <w:lvlText w:val=""/>
      <w:lvlJc w:val="left"/>
      <w:pPr>
        <w:ind w:left="7110" w:hanging="360"/>
      </w:pPr>
      <w:rPr>
        <w:rFonts w:ascii="Wingdings" w:hAnsi="Wingdings" w:hint="default"/>
      </w:rPr>
    </w:lvl>
  </w:abstractNum>
  <w:abstractNum w:abstractNumId="47">
    <w:nsid w:val="5CD650CD"/>
    <w:multiLevelType w:val="hybridMultilevel"/>
    <w:tmpl w:val="2FB6C3F4"/>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hint="default"/>
      </w:rPr>
    </w:lvl>
    <w:lvl w:ilvl="8" w:tplc="240A0005">
      <w:start w:val="1"/>
      <w:numFmt w:val="bullet"/>
      <w:lvlText w:val=""/>
      <w:lvlJc w:val="left"/>
      <w:pPr>
        <w:ind w:left="6480" w:hanging="360"/>
      </w:pPr>
      <w:rPr>
        <w:rFonts w:ascii="Wingdings" w:hAnsi="Wingdings" w:hint="default"/>
      </w:rPr>
    </w:lvl>
  </w:abstractNum>
  <w:abstractNum w:abstractNumId="48">
    <w:nsid w:val="5D484FE2"/>
    <w:multiLevelType w:val="hybridMultilevel"/>
    <w:tmpl w:val="A0F2F40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hint="default"/>
      </w:rPr>
    </w:lvl>
    <w:lvl w:ilvl="8" w:tplc="240A0005">
      <w:start w:val="1"/>
      <w:numFmt w:val="bullet"/>
      <w:lvlText w:val=""/>
      <w:lvlJc w:val="left"/>
      <w:pPr>
        <w:ind w:left="6480" w:hanging="360"/>
      </w:pPr>
      <w:rPr>
        <w:rFonts w:ascii="Wingdings" w:hAnsi="Wingdings" w:hint="default"/>
      </w:rPr>
    </w:lvl>
  </w:abstractNum>
  <w:abstractNum w:abstractNumId="49">
    <w:nsid w:val="61BC460E"/>
    <w:multiLevelType w:val="hybridMultilevel"/>
    <w:tmpl w:val="94723CF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0">
    <w:nsid w:val="627576D4"/>
    <w:multiLevelType w:val="hybridMultilevel"/>
    <w:tmpl w:val="BA8AC20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1">
    <w:nsid w:val="62F52FDE"/>
    <w:multiLevelType w:val="hybridMultilevel"/>
    <w:tmpl w:val="4BEC181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2">
    <w:nsid w:val="659C6DFE"/>
    <w:multiLevelType w:val="hybridMultilevel"/>
    <w:tmpl w:val="F39EA118"/>
    <w:lvl w:ilvl="0" w:tplc="DE2CE5A8">
      <w:numFmt w:val="bullet"/>
      <w:lvlText w:val=""/>
      <w:lvlJc w:val="left"/>
      <w:pPr>
        <w:ind w:left="720" w:hanging="360"/>
      </w:pPr>
      <w:rPr>
        <w:rFonts w:ascii="Symbol" w:eastAsia="Times New Roman" w:hAnsi="Symbol" w:hint="default"/>
      </w:rPr>
    </w:lvl>
    <w:lvl w:ilvl="1" w:tplc="080A0003">
      <w:start w:val="1"/>
      <w:numFmt w:val="bullet"/>
      <w:lvlText w:val="o"/>
      <w:lvlJc w:val="left"/>
      <w:pPr>
        <w:ind w:left="1440" w:hanging="360"/>
      </w:pPr>
      <w:rPr>
        <w:rFonts w:ascii="Courier New" w:hAnsi="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hint="default"/>
      </w:rPr>
    </w:lvl>
    <w:lvl w:ilvl="8" w:tplc="080A0005">
      <w:start w:val="1"/>
      <w:numFmt w:val="bullet"/>
      <w:lvlText w:val=""/>
      <w:lvlJc w:val="left"/>
      <w:pPr>
        <w:ind w:left="6480" w:hanging="360"/>
      </w:pPr>
      <w:rPr>
        <w:rFonts w:ascii="Wingdings" w:hAnsi="Wingdings" w:hint="default"/>
      </w:rPr>
    </w:lvl>
  </w:abstractNum>
  <w:abstractNum w:abstractNumId="53">
    <w:nsid w:val="65C921F9"/>
    <w:multiLevelType w:val="hybridMultilevel"/>
    <w:tmpl w:val="71E256EE"/>
    <w:lvl w:ilvl="0" w:tplc="9B0832A6">
      <w:start w:val="9"/>
      <w:numFmt w:val="bullet"/>
      <w:lvlText w:val=""/>
      <w:lvlJc w:val="left"/>
      <w:pPr>
        <w:ind w:left="720" w:hanging="360"/>
      </w:pPr>
      <w:rPr>
        <w:rFonts w:ascii="Symbol" w:eastAsia="Times New Roman" w:hAnsi="Symbol" w:hint="default"/>
      </w:rPr>
    </w:lvl>
    <w:lvl w:ilvl="1" w:tplc="240A0003">
      <w:start w:val="1"/>
      <w:numFmt w:val="bullet"/>
      <w:lvlText w:val="o"/>
      <w:lvlJc w:val="left"/>
      <w:pPr>
        <w:ind w:left="1440" w:hanging="360"/>
      </w:pPr>
      <w:rPr>
        <w:rFonts w:ascii="Courier New" w:hAnsi="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hint="default"/>
      </w:rPr>
    </w:lvl>
    <w:lvl w:ilvl="8" w:tplc="240A0005">
      <w:start w:val="1"/>
      <w:numFmt w:val="bullet"/>
      <w:lvlText w:val=""/>
      <w:lvlJc w:val="left"/>
      <w:pPr>
        <w:ind w:left="6480" w:hanging="360"/>
      </w:pPr>
      <w:rPr>
        <w:rFonts w:ascii="Wingdings" w:hAnsi="Wingdings" w:hint="default"/>
      </w:rPr>
    </w:lvl>
  </w:abstractNum>
  <w:abstractNum w:abstractNumId="54">
    <w:nsid w:val="66FB75C0"/>
    <w:multiLevelType w:val="hybridMultilevel"/>
    <w:tmpl w:val="599C517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5">
    <w:nsid w:val="68961140"/>
    <w:multiLevelType w:val="hybridMultilevel"/>
    <w:tmpl w:val="05D4F34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56">
    <w:nsid w:val="6AA8736E"/>
    <w:multiLevelType w:val="hybridMultilevel"/>
    <w:tmpl w:val="0D3AA480"/>
    <w:lvl w:ilvl="0" w:tplc="0C0A000F">
      <w:start w:val="1"/>
      <w:numFmt w:val="decimal"/>
      <w:lvlText w:val="%1."/>
      <w:lvlJc w:val="left"/>
      <w:pPr>
        <w:ind w:left="360" w:hanging="360"/>
      </w:pPr>
      <w:rPr>
        <w:rFonts w:cs="Times New Roman" w:hint="default"/>
      </w:rPr>
    </w:lvl>
    <w:lvl w:ilvl="1" w:tplc="0C0A0019">
      <w:start w:val="1"/>
      <w:numFmt w:val="lowerLetter"/>
      <w:lvlText w:val="%2."/>
      <w:lvlJc w:val="left"/>
      <w:pPr>
        <w:ind w:left="1080" w:hanging="360"/>
      </w:pPr>
      <w:rPr>
        <w:rFonts w:cs="Times New Roman"/>
      </w:rPr>
    </w:lvl>
    <w:lvl w:ilvl="2" w:tplc="0C0A001B">
      <w:start w:val="1"/>
      <w:numFmt w:val="lowerRoman"/>
      <w:lvlText w:val="%3."/>
      <w:lvlJc w:val="right"/>
      <w:pPr>
        <w:ind w:left="1800" w:hanging="180"/>
      </w:pPr>
      <w:rPr>
        <w:rFonts w:cs="Times New Roman"/>
      </w:rPr>
    </w:lvl>
    <w:lvl w:ilvl="3" w:tplc="0C0A000F">
      <w:start w:val="1"/>
      <w:numFmt w:val="decimal"/>
      <w:lvlText w:val="%4."/>
      <w:lvlJc w:val="left"/>
      <w:pPr>
        <w:ind w:left="2520" w:hanging="360"/>
      </w:pPr>
      <w:rPr>
        <w:rFonts w:cs="Times New Roman"/>
      </w:rPr>
    </w:lvl>
    <w:lvl w:ilvl="4" w:tplc="0C0A0019">
      <w:start w:val="1"/>
      <w:numFmt w:val="lowerLetter"/>
      <w:lvlText w:val="%5."/>
      <w:lvlJc w:val="left"/>
      <w:pPr>
        <w:ind w:left="3240" w:hanging="360"/>
      </w:pPr>
      <w:rPr>
        <w:rFonts w:cs="Times New Roman"/>
      </w:rPr>
    </w:lvl>
    <w:lvl w:ilvl="5" w:tplc="0C0A001B">
      <w:start w:val="1"/>
      <w:numFmt w:val="lowerRoman"/>
      <w:lvlText w:val="%6."/>
      <w:lvlJc w:val="right"/>
      <w:pPr>
        <w:ind w:left="3960" w:hanging="180"/>
      </w:pPr>
      <w:rPr>
        <w:rFonts w:cs="Times New Roman"/>
      </w:rPr>
    </w:lvl>
    <w:lvl w:ilvl="6" w:tplc="0C0A000F">
      <w:start w:val="1"/>
      <w:numFmt w:val="decimal"/>
      <w:lvlText w:val="%7."/>
      <w:lvlJc w:val="left"/>
      <w:pPr>
        <w:ind w:left="4680" w:hanging="360"/>
      </w:pPr>
      <w:rPr>
        <w:rFonts w:cs="Times New Roman"/>
      </w:rPr>
    </w:lvl>
    <w:lvl w:ilvl="7" w:tplc="0C0A0019">
      <w:start w:val="1"/>
      <w:numFmt w:val="lowerLetter"/>
      <w:lvlText w:val="%8."/>
      <w:lvlJc w:val="left"/>
      <w:pPr>
        <w:ind w:left="5400" w:hanging="360"/>
      </w:pPr>
      <w:rPr>
        <w:rFonts w:cs="Times New Roman"/>
      </w:rPr>
    </w:lvl>
    <w:lvl w:ilvl="8" w:tplc="0C0A001B">
      <w:start w:val="1"/>
      <w:numFmt w:val="lowerRoman"/>
      <w:lvlText w:val="%9."/>
      <w:lvlJc w:val="right"/>
      <w:pPr>
        <w:ind w:left="6120" w:hanging="180"/>
      </w:pPr>
      <w:rPr>
        <w:rFonts w:cs="Times New Roman"/>
      </w:rPr>
    </w:lvl>
  </w:abstractNum>
  <w:abstractNum w:abstractNumId="57">
    <w:nsid w:val="6B352978"/>
    <w:multiLevelType w:val="hybridMultilevel"/>
    <w:tmpl w:val="522E4812"/>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hint="default"/>
      </w:rPr>
    </w:lvl>
    <w:lvl w:ilvl="8" w:tplc="0C0A0005">
      <w:start w:val="1"/>
      <w:numFmt w:val="bullet"/>
      <w:lvlText w:val=""/>
      <w:lvlJc w:val="left"/>
      <w:pPr>
        <w:ind w:left="6120" w:hanging="360"/>
      </w:pPr>
      <w:rPr>
        <w:rFonts w:ascii="Wingdings" w:hAnsi="Wingdings" w:hint="default"/>
      </w:rPr>
    </w:lvl>
  </w:abstractNum>
  <w:abstractNum w:abstractNumId="58">
    <w:nsid w:val="6F3B05D1"/>
    <w:multiLevelType w:val="hybridMultilevel"/>
    <w:tmpl w:val="975AFD62"/>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59">
    <w:nsid w:val="7073496B"/>
    <w:multiLevelType w:val="hybridMultilevel"/>
    <w:tmpl w:val="BD78521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60">
    <w:nsid w:val="708161FA"/>
    <w:multiLevelType w:val="hybridMultilevel"/>
    <w:tmpl w:val="C8D8C074"/>
    <w:lvl w:ilvl="0" w:tplc="240A0001">
      <w:start w:val="1"/>
      <w:numFmt w:val="bullet"/>
      <w:lvlText w:val=""/>
      <w:lvlJc w:val="left"/>
      <w:pPr>
        <w:ind w:left="1428" w:hanging="360"/>
      </w:pPr>
      <w:rPr>
        <w:rFonts w:ascii="Symbol" w:hAnsi="Symbol" w:hint="default"/>
      </w:rPr>
    </w:lvl>
    <w:lvl w:ilvl="1" w:tplc="240A0003">
      <w:start w:val="1"/>
      <w:numFmt w:val="bullet"/>
      <w:lvlText w:val="o"/>
      <w:lvlJc w:val="left"/>
      <w:pPr>
        <w:ind w:left="2148" w:hanging="360"/>
      </w:pPr>
      <w:rPr>
        <w:rFonts w:ascii="Courier New" w:hAnsi="Courier New" w:hint="default"/>
      </w:rPr>
    </w:lvl>
    <w:lvl w:ilvl="2" w:tplc="240A0005">
      <w:start w:val="1"/>
      <w:numFmt w:val="bullet"/>
      <w:lvlText w:val=""/>
      <w:lvlJc w:val="left"/>
      <w:pPr>
        <w:ind w:left="2868" w:hanging="360"/>
      </w:pPr>
      <w:rPr>
        <w:rFonts w:ascii="Wingdings" w:hAnsi="Wingdings" w:hint="default"/>
      </w:rPr>
    </w:lvl>
    <w:lvl w:ilvl="3" w:tplc="240A0001">
      <w:start w:val="1"/>
      <w:numFmt w:val="bullet"/>
      <w:lvlText w:val=""/>
      <w:lvlJc w:val="left"/>
      <w:pPr>
        <w:ind w:left="3588" w:hanging="360"/>
      </w:pPr>
      <w:rPr>
        <w:rFonts w:ascii="Symbol" w:hAnsi="Symbol" w:hint="default"/>
      </w:rPr>
    </w:lvl>
    <w:lvl w:ilvl="4" w:tplc="240A0003">
      <w:start w:val="1"/>
      <w:numFmt w:val="bullet"/>
      <w:lvlText w:val="o"/>
      <w:lvlJc w:val="left"/>
      <w:pPr>
        <w:ind w:left="4308" w:hanging="360"/>
      </w:pPr>
      <w:rPr>
        <w:rFonts w:ascii="Courier New" w:hAnsi="Courier New" w:hint="default"/>
      </w:rPr>
    </w:lvl>
    <w:lvl w:ilvl="5" w:tplc="240A0005">
      <w:start w:val="1"/>
      <w:numFmt w:val="bullet"/>
      <w:lvlText w:val=""/>
      <w:lvlJc w:val="left"/>
      <w:pPr>
        <w:ind w:left="5028" w:hanging="360"/>
      </w:pPr>
      <w:rPr>
        <w:rFonts w:ascii="Wingdings" w:hAnsi="Wingdings" w:hint="default"/>
      </w:rPr>
    </w:lvl>
    <w:lvl w:ilvl="6" w:tplc="240A0001">
      <w:start w:val="1"/>
      <w:numFmt w:val="bullet"/>
      <w:lvlText w:val=""/>
      <w:lvlJc w:val="left"/>
      <w:pPr>
        <w:ind w:left="5748" w:hanging="360"/>
      </w:pPr>
      <w:rPr>
        <w:rFonts w:ascii="Symbol" w:hAnsi="Symbol" w:hint="default"/>
      </w:rPr>
    </w:lvl>
    <w:lvl w:ilvl="7" w:tplc="240A0003">
      <w:start w:val="1"/>
      <w:numFmt w:val="bullet"/>
      <w:lvlText w:val="o"/>
      <w:lvlJc w:val="left"/>
      <w:pPr>
        <w:ind w:left="6468" w:hanging="360"/>
      </w:pPr>
      <w:rPr>
        <w:rFonts w:ascii="Courier New" w:hAnsi="Courier New" w:hint="default"/>
      </w:rPr>
    </w:lvl>
    <w:lvl w:ilvl="8" w:tplc="240A0005">
      <w:start w:val="1"/>
      <w:numFmt w:val="bullet"/>
      <w:lvlText w:val=""/>
      <w:lvlJc w:val="left"/>
      <w:pPr>
        <w:ind w:left="7188" w:hanging="360"/>
      </w:pPr>
      <w:rPr>
        <w:rFonts w:ascii="Wingdings" w:hAnsi="Wingdings" w:hint="default"/>
      </w:rPr>
    </w:lvl>
  </w:abstractNum>
  <w:abstractNum w:abstractNumId="61">
    <w:nsid w:val="750E6333"/>
    <w:multiLevelType w:val="hybridMultilevel"/>
    <w:tmpl w:val="BE28A284"/>
    <w:lvl w:ilvl="0" w:tplc="0C0A0001">
      <w:start w:val="1"/>
      <w:numFmt w:val="bullet"/>
      <w:lvlText w:val=""/>
      <w:lvlJc w:val="left"/>
      <w:pPr>
        <w:tabs>
          <w:tab w:val="num" w:pos="720"/>
        </w:tabs>
        <w:ind w:left="720" w:hanging="360"/>
      </w:pPr>
      <w:rPr>
        <w:rFonts w:ascii="Symbol" w:hAnsi="Symbol" w:hint="default"/>
      </w:rPr>
    </w:lvl>
    <w:lvl w:ilvl="1" w:tplc="98E628F2">
      <w:start w:val="1"/>
      <w:numFmt w:val="bullet"/>
      <w:lvlText w:val=""/>
      <w:lvlJc w:val="left"/>
      <w:pPr>
        <w:tabs>
          <w:tab w:val="num" w:pos="1440"/>
        </w:tabs>
        <w:ind w:left="1440" w:hanging="360"/>
      </w:pPr>
      <w:rPr>
        <w:rFonts w:ascii="Symbol" w:hAnsi="Symbol" w:hint="default"/>
        <w:color w:val="auto"/>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62">
    <w:nsid w:val="7C1A3B7D"/>
    <w:multiLevelType w:val="hybridMultilevel"/>
    <w:tmpl w:val="DCB22F58"/>
    <w:lvl w:ilvl="0" w:tplc="240A0001">
      <w:start w:val="1"/>
      <w:numFmt w:val="bullet"/>
      <w:lvlText w:val=""/>
      <w:lvlJc w:val="left"/>
      <w:pPr>
        <w:ind w:left="1426" w:hanging="360"/>
      </w:pPr>
      <w:rPr>
        <w:rFonts w:ascii="Symbol" w:hAnsi="Symbol" w:hint="default"/>
      </w:rPr>
    </w:lvl>
    <w:lvl w:ilvl="1" w:tplc="240A0003">
      <w:start w:val="1"/>
      <w:numFmt w:val="bullet"/>
      <w:lvlText w:val="o"/>
      <w:lvlJc w:val="left"/>
      <w:pPr>
        <w:ind w:left="2146" w:hanging="360"/>
      </w:pPr>
      <w:rPr>
        <w:rFonts w:ascii="Courier New" w:hAnsi="Courier New" w:hint="default"/>
      </w:rPr>
    </w:lvl>
    <w:lvl w:ilvl="2" w:tplc="240A0005">
      <w:start w:val="1"/>
      <w:numFmt w:val="bullet"/>
      <w:lvlText w:val=""/>
      <w:lvlJc w:val="left"/>
      <w:pPr>
        <w:ind w:left="2866" w:hanging="360"/>
      </w:pPr>
      <w:rPr>
        <w:rFonts w:ascii="Wingdings" w:hAnsi="Wingdings" w:hint="default"/>
      </w:rPr>
    </w:lvl>
    <w:lvl w:ilvl="3" w:tplc="240A0001">
      <w:start w:val="1"/>
      <w:numFmt w:val="bullet"/>
      <w:lvlText w:val=""/>
      <w:lvlJc w:val="left"/>
      <w:pPr>
        <w:ind w:left="3586" w:hanging="360"/>
      </w:pPr>
      <w:rPr>
        <w:rFonts w:ascii="Symbol" w:hAnsi="Symbol" w:hint="default"/>
      </w:rPr>
    </w:lvl>
    <w:lvl w:ilvl="4" w:tplc="240A0003">
      <w:start w:val="1"/>
      <w:numFmt w:val="bullet"/>
      <w:lvlText w:val="o"/>
      <w:lvlJc w:val="left"/>
      <w:pPr>
        <w:ind w:left="4306" w:hanging="360"/>
      </w:pPr>
      <w:rPr>
        <w:rFonts w:ascii="Courier New" w:hAnsi="Courier New" w:hint="default"/>
      </w:rPr>
    </w:lvl>
    <w:lvl w:ilvl="5" w:tplc="240A0005">
      <w:start w:val="1"/>
      <w:numFmt w:val="bullet"/>
      <w:lvlText w:val=""/>
      <w:lvlJc w:val="left"/>
      <w:pPr>
        <w:ind w:left="5026" w:hanging="360"/>
      </w:pPr>
      <w:rPr>
        <w:rFonts w:ascii="Wingdings" w:hAnsi="Wingdings" w:hint="default"/>
      </w:rPr>
    </w:lvl>
    <w:lvl w:ilvl="6" w:tplc="240A0001">
      <w:start w:val="1"/>
      <w:numFmt w:val="bullet"/>
      <w:lvlText w:val=""/>
      <w:lvlJc w:val="left"/>
      <w:pPr>
        <w:ind w:left="5746" w:hanging="360"/>
      </w:pPr>
      <w:rPr>
        <w:rFonts w:ascii="Symbol" w:hAnsi="Symbol" w:hint="default"/>
      </w:rPr>
    </w:lvl>
    <w:lvl w:ilvl="7" w:tplc="240A0003">
      <w:start w:val="1"/>
      <w:numFmt w:val="bullet"/>
      <w:lvlText w:val="o"/>
      <w:lvlJc w:val="left"/>
      <w:pPr>
        <w:ind w:left="6466" w:hanging="360"/>
      </w:pPr>
      <w:rPr>
        <w:rFonts w:ascii="Courier New" w:hAnsi="Courier New" w:hint="default"/>
      </w:rPr>
    </w:lvl>
    <w:lvl w:ilvl="8" w:tplc="240A0005">
      <w:start w:val="1"/>
      <w:numFmt w:val="bullet"/>
      <w:lvlText w:val=""/>
      <w:lvlJc w:val="left"/>
      <w:pPr>
        <w:ind w:left="7186" w:hanging="360"/>
      </w:pPr>
      <w:rPr>
        <w:rFonts w:ascii="Wingdings" w:hAnsi="Wingdings" w:hint="default"/>
      </w:rPr>
    </w:lvl>
  </w:abstractNum>
  <w:num w:numId="1">
    <w:abstractNumId w:val="52"/>
  </w:num>
  <w:num w:numId="2">
    <w:abstractNumId w:val="18"/>
  </w:num>
  <w:num w:numId="3">
    <w:abstractNumId w:val="11"/>
  </w:num>
  <w:num w:numId="4">
    <w:abstractNumId w:val="31"/>
  </w:num>
  <w:num w:numId="5">
    <w:abstractNumId w:val="56"/>
  </w:num>
  <w:num w:numId="6">
    <w:abstractNumId w:val="25"/>
  </w:num>
  <w:num w:numId="7">
    <w:abstractNumId w:val="34"/>
  </w:num>
  <w:num w:numId="8">
    <w:abstractNumId w:val="12"/>
  </w:num>
  <w:num w:numId="9">
    <w:abstractNumId w:val="30"/>
  </w:num>
  <w:num w:numId="10">
    <w:abstractNumId w:val="27"/>
  </w:num>
  <w:num w:numId="11">
    <w:abstractNumId w:val="61"/>
  </w:num>
  <w:num w:numId="12">
    <w:abstractNumId w:val="58"/>
  </w:num>
  <w:num w:numId="13">
    <w:abstractNumId w:val="6"/>
  </w:num>
  <w:num w:numId="14">
    <w:abstractNumId w:val="5"/>
  </w:num>
  <w:num w:numId="15">
    <w:abstractNumId w:val="15"/>
  </w:num>
  <w:num w:numId="16">
    <w:abstractNumId w:val="8"/>
  </w:num>
  <w:num w:numId="17">
    <w:abstractNumId w:val="20"/>
  </w:num>
  <w:num w:numId="18">
    <w:abstractNumId w:val="42"/>
  </w:num>
  <w:num w:numId="19">
    <w:abstractNumId w:val="43"/>
  </w:num>
  <w:num w:numId="20">
    <w:abstractNumId w:val="17"/>
  </w:num>
  <w:num w:numId="21">
    <w:abstractNumId w:val="3"/>
  </w:num>
  <w:num w:numId="22">
    <w:abstractNumId w:val="50"/>
  </w:num>
  <w:num w:numId="23">
    <w:abstractNumId w:val="35"/>
  </w:num>
  <w:num w:numId="24">
    <w:abstractNumId w:val="16"/>
  </w:num>
  <w:num w:numId="25">
    <w:abstractNumId w:val="51"/>
  </w:num>
  <w:num w:numId="26">
    <w:abstractNumId w:val="26"/>
  </w:num>
  <w:num w:numId="27">
    <w:abstractNumId w:val="38"/>
  </w:num>
  <w:num w:numId="28">
    <w:abstractNumId w:val="29"/>
  </w:num>
  <w:num w:numId="29">
    <w:abstractNumId w:val="4"/>
  </w:num>
  <w:num w:numId="30">
    <w:abstractNumId w:val="32"/>
  </w:num>
  <w:num w:numId="31">
    <w:abstractNumId w:val="10"/>
  </w:num>
  <w:num w:numId="32">
    <w:abstractNumId w:val="59"/>
  </w:num>
  <w:num w:numId="33">
    <w:abstractNumId w:val="49"/>
  </w:num>
  <w:num w:numId="34">
    <w:abstractNumId w:val="55"/>
  </w:num>
  <w:num w:numId="35">
    <w:abstractNumId w:val="54"/>
  </w:num>
  <w:num w:numId="36">
    <w:abstractNumId w:val="23"/>
  </w:num>
  <w:num w:numId="37">
    <w:abstractNumId w:val="41"/>
  </w:num>
  <w:num w:numId="38">
    <w:abstractNumId w:val="1"/>
  </w:num>
  <w:num w:numId="39">
    <w:abstractNumId w:val="7"/>
  </w:num>
  <w:num w:numId="40">
    <w:abstractNumId w:val="28"/>
  </w:num>
  <w:num w:numId="41">
    <w:abstractNumId w:val="19"/>
  </w:num>
  <w:num w:numId="42">
    <w:abstractNumId w:val="24"/>
  </w:num>
  <w:num w:numId="43">
    <w:abstractNumId w:val="62"/>
  </w:num>
  <w:num w:numId="44">
    <w:abstractNumId w:val="37"/>
  </w:num>
  <w:num w:numId="45">
    <w:abstractNumId w:val="45"/>
  </w:num>
  <w:num w:numId="46">
    <w:abstractNumId w:val="0"/>
  </w:num>
  <w:num w:numId="47">
    <w:abstractNumId w:val="60"/>
  </w:num>
  <w:num w:numId="48">
    <w:abstractNumId w:val="46"/>
  </w:num>
  <w:num w:numId="49">
    <w:abstractNumId w:val="39"/>
  </w:num>
  <w:num w:numId="50">
    <w:abstractNumId w:val="14"/>
  </w:num>
  <w:num w:numId="51">
    <w:abstractNumId w:val="36"/>
  </w:num>
  <w:num w:numId="52">
    <w:abstractNumId w:val="13"/>
  </w:num>
  <w:num w:numId="53">
    <w:abstractNumId w:val="33"/>
  </w:num>
  <w:num w:numId="54">
    <w:abstractNumId w:val="47"/>
  </w:num>
  <w:num w:numId="55">
    <w:abstractNumId w:val="48"/>
  </w:num>
  <w:num w:numId="56">
    <w:abstractNumId w:val="21"/>
  </w:num>
  <w:num w:numId="57">
    <w:abstractNumId w:val="9"/>
  </w:num>
  <w:num w:numId="58">
    <w:abstractNumId w:val="53"/>
  </w:num>
  <w:num w:numId="59">
    <w:abstractNumId w:val="44"/>
  </w:num>
  <w:num w:numId="60">
    <w:abstractNumId w:val="22"/>
  </w:num>
  <w:num w:numId="61">
    <w:abstractNumId w:val="57"/>
  </w:num>
  <w:num w:numId="62">
    <w:abstractNumId w:val="40"/>
  </w:num>
  <w:num w:numId="63">
    <w:abstractNumId w:val="2"/>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isplayBackgroundShape/>
  <w:embedSystemFonts/>
  <w:stylePaneFormatFilter w:val="3F01"/>
  <w:defaultTabStop w:val="708"/>
  <w:hyphenationZone w:val="425"/>
  <w:doNotHyphenateCaps/>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rsids>
    <w:rsidRoot w:val="00903531"/>
    <w:rsid w:val="00003D2A"/>
    <w:rsid w:val="000063BC"/>
    <w:rsid w:val="00011293"/>
    <w:rsid w:val="00020356"/>
    <w:rsid w:val="000225D0"/>
    <w:rsid w:val="000470B1"/>
    <w:rsid w:val="000474C1"/>
    <w:rsid w:val="00053BA5"/>
    <w:rsid w:val="00063595"/>
    <w:rsid w:val="0006508D"/>
    <w:rsid w:val="000810BE"/>
    <w:rsid w:val="000906F3"/>
    <w:rsid w:val="00093FEB"/>
    <w:rsid w:val="000B5CB0"/>
    <w:rsid w:val="000E43D4"/>
    <w:rsid w:val="000F5021"/>
    <w:rsid w:val="001123A8"/>
    <w:rsid w:val="00130876"/>
    <w:rsid w:val="0014039B"/>
    <w:rsid w:val="0014084B"/>
    <w:rsid w:val="001516DC"/>
    <w:rsid w:val="0016204E"/>
    <w:rsid w:val="00170D5C"/>
    <w:rsid w:val="00185381"/>
    <w:rsid w:val="001A0C28"/>
    <w:rsid w:val="001B204E"/>
    <w:rsid w:val="001D1CFF"/>
    <w:rsid w:val="001E6AEC"/>
    <w:rsid w:val="002020CC"/>
    <w:rsid w:val="002042F2"/>
    <w:rsid w:val="00244E06"/>
    <w:rsid w:val="00250439"/>
    <w:rsid w:val="002741FA"/>
    <w:rsid w:val="002D065A"/>
    <w:rsid w:val="002D0F93"/>
    <w:rsid w:val="002F4F1F"/>
    <w:rsid w:val="002F64A9"/>
    <w:rsid w:val="00305683"/>
    <w:rsid w:val="00307E85"/>
    <w:rsid w:val="00334798"/>
    <w:rsid w:val="003600A8"/>
    <w:rsid w:val="00366413"/>
    <w:rsid w:val="0037756D"/>
    <w:rsid w:val="003A2B71"/>
    <w:rsid w:val="003A7C40"/>
    <w:rsid w:val="003B15D2"/>
    <w:rsid w:val="003B7DD7"/>
    <w:rsid w:val="003D33CD"/>
    <w:rsid w:val="003E0E48"/>
    <w:rsid w:val="00471D2E"/>
    <w:rsid w:val="00473DD4"/>
    <w:rsid w:val="00496825"/>
    <w:rsid w:val="004B4E7A"/>
    <w:rsid w:val="004C6EB0"/>
    <w:rsid w:val="004E2080"/>
    <w:rsid w:val="00511184"/>
    <w:rsid w:val="0051215A"/>
    <w:rsid w:val="00527A88"/>
    <w:rsid w:val="005562FE"/>
    <w:rsid w:val="00596425"/>
    <w:rsid w:val="00597430"/>
    <w:rsid w:val="005A5B6E"/>
    <w:rsid w:val="005B1BFB"/>
    <w:rsid w:val="005B263C"/>
    <w:rsid w:val="005D7621"/>
    <w:rsid w:val="005E7BBA"/>
    <w:rsid w:val="006774D0"/>
    <w:rsid w:val="0068242F"/>
    <w:rsid w:val="006865E3"/>
    <w:rsid w:val="006A07E8"/>
    <w:rsid w:val="006A5033"/>
    <w:rsid w:val="006F6F7D"/>
    <w:rsid w:val="006F73E4"/>
    <w:rsid w:val="00723714"/>
    <w:rsid w:val="00765D66"/>
    <w:rsid w:val="007714B6"/>
    <w:rsid w:val="00775A6D"/>
    <w:rsid w:val="007A151A"/>
    <w:rsid w:val="007A21B9"/>
    <w:rsid w:val="007D108B"/>
    <w:rsid w:val="007D2A21"/>
    <w:rsid w:val="008A072C"/>
    <w:rsid w:val="008A5322"/>
    <w:rsid w:val="008D22E4"/>
    <w:rsid w:val="008F0A98"/>
    <w:rsid w:val="008F1E74"/>
    <w:rsid w:val="00903531"/>
    <w:rsid w:val="00903643"/>
    <w:rsid w:val="00911C6B"/>
    <w:rsid w:val="009261CC"/>
    <w:rsid w:val="00933F26"/>
    <w:rsid w:val="00934186"/>
    <w:rsid w:val="009409E7"/>
    <w:rsid w:val="0097058F"/>
    <w:rsid w:val="00972136"/>
    <w:rsid w:val="00972791"/>
    <w:rsid w:val="00994720"/>
    <w:rsid w:val="009A24B5"/>
    <w:rsid w:val="009B5EE1"/>
    <w:rsid w:val="009C6116"/>
    <w:rsid w:val="009D7561"/>
    <w:rsid w:val="009E0B89"/>
    <w:rsid w:val="009F7DF1"/>
    <w:rsid w:val="00A0195D"/>
    <w:rsid w:val="00A13F4B"/>
    <w:rsid w:val="00A31CE5"/>
    <w:rsid w:val="00A5107B"/>
    <w:rsid w:val="00A62674"/>
    <w:rsid w:val="00A725B9"/>
    <w:rsid w:val="00A73E80"/>
    <w:rsid w:val="00A77932"/>
    <w:rsid w:val="00A9606A"/>
    <w:rsid w:val="00AA565F"/>
    <w:rsid w:val="00AB289B"/>
    <w:rsid w:val="00B22EA4"/>
    <w:rsid w:val="00B23637"/>
    <w:rsid w:val="00B358F2"/>
    <w:rsid w:val="00B40A89"/>
    <w:rsid w:val="00B61A48"/>
    <w:rsid w:val="00B75CC3"/>
    <w:rsid w:val="00BA0F41"/>
    <w:rsid w:val="00BC2558"/>
    <w:rsid w:val="00BD2E0D"/>
    <w:rsid w:val="00BD6A63"/>
    <w:rsid w:val="00C501D7"/>
    <w:rsid w:val="00C54CE2"/>
    <w:rsid w:val="00C60E83"/>
    <w:rsid w:val="00C81EEF"/>
    <w:rsid w:val="00C92ABB"/>
    <w:rsid w:val="00CA56A1"/>
    <w:rsid w:val="00CD2443"/>
    <w:rsid w:val="00CD4B3C"/>
    <w:rsid w:val="00D35E4F"/>
    <w:rsid w:val="00D36F9A"/>
    <w:rsid w:val="00D55FAB"/>
    <w:rsid w:val="00D60CCA"/>
    <w:rsid w:val="00DC7380"/>
    <w:rsid w:val="00DE7503"/>
    <w:rsid w:val="00DF43DE"/>
    <w:rsid w:val="00DF5EF4"/>
    <w:rsid w:val="00E0738E"/>
    <w:rsid w:val="00E6515B"/>
    <w:rsid w:val="00E715A0"/>
    <w:rsid w:val="00E73A97"/>
    <w:rsid w:val="00E86D89"/>
    <w:rsid w:val="00EB73D6"/>
    <w:rsid w:val="00EB7C7E"/>
    <w:rsid w:val="00EF1153"/>
    <w:rsid w:val="00EF1ACD"/>
    <w:rsid w:val="00EF6427"/>
    <w:rsid w:val="00F32870"/>
    <w:rsid w:val="00F604A5"/>
    <w:rsid w:val="00F606C0"/>
    <w:rsid w:val="00FB6154"/>
    <w:rsid w:val="00FC1FE8"/>
    <w:rsid w:val="00FC3719"/>
    <w:rsid w:val="00FC509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CO" w:eastAsia="es-CO"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lsdException w:name="caption" w:locked="1" w:semiHidden="1" w:unhideWhenUsed="1" w:qFormat="1"/>
    <w:lsdException w:name="page number" w:locked="1"/>
    <w:lsdException w:name="List Bullet" w:locked="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86D89"/>
    <w:pPr>
      <w:spacing w:after="200" w:line="276" w:lineRule="auto"/>
    </w:pPr>
    <w:rPr>
      <w:rFonts w:cs="Calibri"/>
      <w:sz w:val="22"/>
      <w:szCs w:val="22"/>
    </w:rPr>
  </w:style>
  <w:style w:type="paragraph" w:styleId="Ttulo1">
    <w:name w:val="heading 1"/>
    <w:basedOn w:val="Normal"/>
    <w:next w:val="Normal"/>
    <w:link w:val="Ttulo1Car"/>
    <w:qFormat/>
    <w:rsid w:val="00903531"/>
    <w:pPr>
      <w:keepNext/>
      <w:spacing w:after="0" w:line="240" w:lineRule="auto"/>
      <w:jc w:val="center"/>
      <w:outlineLvl w:val="0"/>
    </w:pPr>
    <w:rPr>
      <w:rFonts w:ascii="Arial" w:hAnsi="Arial" w:cs="Arial"/>
      <w:b/>
      <w:bCs/>
      <w:lang w:val="es-ES" w:eastAsia="es-ES"/>
    </w:rPr>
  </w:style>
  <w:style w:type="paragraph" w:styleId="Ttulo2">
    <w:name w:val="heading 2"/>
    <w:basedOn w:val="Normal"/>
    <w:next w:val="Normal"/>
    <w:link w:val="Ttulo2Car"/>
    <w:qFormat/>
    <w:rsid w:val="00903531"/>
    <w:pPr>
      <w:keepNext/>
      <w:keepLines/>
      <w:spacing w:before="200" w:after="0"/>
      <w:outlineLvl w:val="1"/>
    </w:pPr>
    <w:rPr>
      <w:rFonts w:ascii="Cambria" w:hAnsi="Cambria" w:cs="Cambria"/>
      <w:b/>
      <w:bCs/>
      <w:color w:val="4F81BD"/>
      <w:sz w:val="26"/>
      <w:szCs w:val="26"/>
      <w:lang w:eastAsia="en-US"/>
    </w:rPr>
  </w:style>
  <w:style w:type="paragraph" w:styleId="Ttulo3">
    <w:name w:val="heading 3"/>
    <w:basedOn w:val="Normal"/>
    <w:next w:val="Normal"/>
    <w:link w:val="Ttulo3Car"/>
    <w:qFormat/>
    <w:rsid w:val="00903531"/>
    <w:pPr>
      <w:keepNext/>
      <w:keepLines/>
      <w:spacing w:before="200" w:after="0"/>
      <w:outlineLvl w:val="2"/>
    </w:pPr>
    <w:rPr>
      <w:rFonts w:ascii="Cambria" w:hAnsi="Cambria" w:cs="Cambria"/>
      <w:b/>
      <w:bCs/>
      <w:color w:val="4F81BD"/>
      <w:lang w:val="es-MX" w:eastAsia="en-US"/>
    </w:rPr>
  </w:style>
  <w:style w:type="paragraph" w:styleId="Ttulo4">
    <w:name w:val="heading 4"/>
    <w:basedOn w:val="Normal"/>
    <w:next w:val="Normal"/>
    <w:link w:val="Ttulo4Car"/>
    <w:qFormat/>
    <w:rsid w:val="00903531"/>
    <w:pPr>
      <w:keepNext/>
      <w:keepLines/>
      <w:spacing w:before="200" w:after="0"/>
      <w:outlineLvl w:val="3"/>
    </w:pPr>
    <w:rPr>
      <w:rFonts w:ascii="Cambria" w:hAnsi="Cambria" w:cs="Cambria"/>
      <w:b/>
      <w:bCs/>
      <w:i/>
      <w:iCs/>
      <w:color w:val="4F81BD"/>
      <w:lang w:val="es-MX" w:eastAsia="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1Car">
    <w:name w:val="Título 1 Car"/>
    <w:basedOn w:val="Fuentedeprrafopredeter"/>
    <w:link w:val="Ttulo1"/>
    <w:locked/>
    <w:rsid w:val="00903531"/>
    <w:rPr>
      <w:rFonts w:ascii="Arial" w:hAnsi="Arial" w:cs="Arial"/>
      <w:b/>
      <w:bCs/>
      <w:sz w:val="24"/>
      <w:szCs w:val="24"/>
      <w:lang w:val="es-ES" w:eastAsia="es-ES"/>
    </w:rPr>
  </w:style>
  <w:style w:type="character" w:customStyle="1" w:styleId="Ttulo2Car">
    <w:name w:val="Título 2 Car"/>
    <w:basedOn w:val="Fuentedeprrafopredeter"/>
    <w:link w:val="Ttulo2"/>
    <w:locked/>
    <w:rsid w:val="00903531"/>
    <w:rPr>
      <w:rFonts w:ascii="Cambria" w:hAnsi="Cambria" w:cs="Cambria"/>
      <w:b/>
      <w:bCs/>
      <w:color w:val="4F81BD"/>
      <w:sz w:val="26"/>
      <w:szCs w:val="26"/>
      <w:lang w:eastAsia="en-US"/>
    </w:rPr>
  </w:style>
  <w:style w:type="character" w:customStyle="1" w:styleId="Ttulo3Car">
    <w:name w:val="Título 3 Car"/>
    <w:basedOn w:val="Fuentedeprrafopredeter"/>
    <w:link w:val="Ttulo3"/>
    <w:locked/>
    <w:rsid w:val="00903531"/>
    <w:rPr>
      <w:rFonts w:ascii="Cambria" w:hAnsi="Cambria" w:cs="Cambria"/>
      <w:b/>
      <w:bCs/>
      <w:color w:val="4F81BD"/>
      <w:lang w:val="es-MX" w:eastAsia="en-US"/>
    </w:rPr>
  </w:style>
  <w:style w:type="character" w:customStyle="1" w:styleId="Ttulo4Car">
    <w:name w:val="Título 4 Car"/>
    <w:basedOn w:val="Fuentedeprrafopredeter"/>
    <w:link w:val="Ttulo4"/>
    <w:semiHidden/>
    <w:locked/>
    <w:rsid w:val="00903531"/>
    <w:rPr>
      <w:rFonts w:ascii="Cambria" w:hAnsi="Cambria" w:cs="Cambria"/>
      <w:b/>
      <w:bCs/>
      <w:i/>
      <w:iCs/>
      <w:color w:val="4F81BD"/>
      <w:lang w:val="es-MX" w:eastAsia="en-US"/>
    </w:rPr>
  </w:style>
  <w:style w:type="paragraph" w:customStyle="1" w:styleId="ListParagraph">
    <w:name w:val="List Paragraph"/>
    <w:basedOn w:val="Normal"/>
    <w:rsid w:val="00903531"/>
    <w:pPr>
      <w:ind w:left="720"/>
    </w:pPr>
    <w:rPr>
      <w:lang w:val="es-MX" w:eastAsia="en-US"/>
    </w:rPr>
  </w:style>
  <w:style w:type="table" w:styleId="Tablaconcuadrcula">
    <w:name w:val="Table Grid"/>
    <w:basedOn w:val="Tablanormal"/>
    <w:rsid w:val="00903531"/>
    <w:rPr>
      <w:rFonts w:cs="Calibri"/>
      <w:lang w:val="es-MX"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rsid w:val="00903531"/>
    <w:pPr>
      <w:tabs>
        <w:tab w:val="center" w:pos="4419"/>
        <w:tab w:val="right" w:pos="8838"/>
      </w:tabs>
      <w:spacing w:after="0" w:line="240" w:lineRule="auto"/>
    </w:pPr>
    <w:rPr>
      <w:rFonts w:cs="Times New Roman"/>
      <w:sz w:val="24"/>
      <w:szCs w:val="24"/>
      <w:lang w:val="es-ES" w:eastAsia="es-ES"/>
    </w:rPr>
  </w:style>
  <w:style w:type="character" w:customStyle="1" w:styleId="EncabezadoCar">
    <w:name w:val="Encabezado Car"/>
    <w:basedOn w:val="Fuentedeprrafopredeter"/>
    <w:link w:val="Encabezado"/>
    <w:locked/>
    <w:rsid w:val="00903531"/>
    <w:rPr>
      <w:rFonts w:ascii="Times New Roman" w:hAnsi="Times New Roman" w:cs="Times New Roman"/>
      <w:sz w:val="24"/>
      <w:szCs w:val="24"/>
      <w:lang w:val="es-ES" w:eastAsia="es-ES"/>
    </w:rPr>
  </w:style>
  <w:style w:type="paragraph" w:styleId="Listaconvietas">
    <w:name w:val="List Bullet"/>
    <w:basedOn w:val="Normal"/>
    <w:autoRedefine/>
    <w:rsid w:val="00903531"/>
    <w:pPr>
      <w:spacing w:after="0" w:line="240" w:lineRule="auto"/>
      <w:jc w:val="both"/>
    </w:pPr>
    <w:rPr>
      <w:rFonts w:ascii="Arial" w:hAnsi="Arial" w:cs="Arial"/>
      <w:b/>
      <w:bCs/>
      <w:lang w:val="es-MX" w:eastAsia="es-ES"/>
    </w:rPr>
  </w:style>
  <w:style w:type="paragraph" w:customStyle="1" w:styleId="NoSpacing">
    <w:name w:val="No Spacing"/>
    <w:link w:val="NoSpacingChar"/>
    <w:rsid w:val="00903531"/>
    <w:rPr>
      <w:sz w:val="24"/>
      <w:szCs w:val="24"/>
      <w:lang w:val="es-ES" w:eastAsia="es-ES"/>
    </w:rPr>
  </w:style>
  <w:style w:type="character" w:customStyle="1" w:styleId="NoSpacingChar">
    <w:name w:val="No Spacing Char"/>
    <w:basedOn w:val="Fuentedeprrafopredeter"/>
    <w:link w:val="NoSpacing"/>
    <w:locked/>
    <w:rsid w:val="00903531"/>
    <w:rPr>
      <w:rFonts w:cs="Times New Roman"/>
      <w:sz w:val="24"/>
      <w:szCs w:val="24"/>
      <w:lang w:val="es-ES" w:eastAsia="es-ES" w:bidi="ar-SA"/>
    </w:rPr>
  </w:style>
  <w:style w:type="paragraph" w:styleId="Saludo">
    <w:name w:val="Salutation"/>
    <w:basedOn w:val="Normal"/>
    <w:next w:val="Normal"/>
    <w:link w:val="SaludoCar"/>
    <w:rsid w:val="00903531"/>
    <w:rPr>
      <w:lang w:eastAsia="en-US"/>
    </w:rPr>
  </w:style>
  <w:style w:type="character" w:customStyle="1" w:styleId="SaludoCar">
    <w:name w:val="Saludo Car"/>
    <w:basedOn w:val="Fuentedeprrafopredeter"/>
    <w:link w:val="Saludo"/>
    <w:locked/>
    <w:rsid w:val="00903531"/>
    <w:rPr>
      <w:rFonts w:eastAsia="Times New Roman" w:cs="Times New Roman"/>
      <w:lang w:eastAsia="en-US"/>
    </w:rPr>
  </w:style>
  <w:style w:type="paragraph" w:styleId="Textoindependiente">
    <w:name w:val="Body Text"/>
    <w:basedOn w:val="Normal"/>
    <w:link w:val="TextoindependienteCar"/>
    <w:rsid w:val="00903531"/>
    <w:pPr>
      <w:spacing w:after="120"/>
    </w:pPr>
    <w:rPr>
      <w:lang w:eastAsia="en-US"/>
    </w:rPr>
  </w:style>
  <w:style w:type="character" w:customStyle="1" w:styleId="TextoindependienteCar">
    <w:name w:val="Texto independiente Car"/>
    <w:basedOn w:val="Fuentedeprrafopredeter"/>
    <w:link w:val="Textoindependiente"/>
    <w:locked/>
    <w:rsid w:val="00903531"/>
    <w:rPr>
      <w:rFonts w:eastAsia="Times New Roman" w:cs="Times New Roman"/>
      <w:lang w:eastAsia="en-US"/>
    </w:rPr>
  </w:style>
  <w:style w:type="paragraph" w:styleId="Textodeglobo">
    <w:name w:val="Balloon Text"/>
    <w:basedOn w:val="Normal"/>
    <w:link w:val="TextodegloboCar"/>
    <w:semiHidden/>
    <w:rsid w:val="00903531"/>
    <w:pPr>
      <w:spacing w:after="0" w:line="240" w:lineRule="auto"/>
    </w:pPr>
    <w:rPr>
      <w:rFonts w:ascii="Tahoma" w:hAnsi="Tahoma" w:cs="Tahoma"/>
      <w:sz w:val="16"/>
      <w:szCs w:val="16"/>
      <w:lang w:val="es-MX" w:eastAsia="en-US"/>
    </w:rPr>
  </w:style>
  <w:style w:type="character" w:customStyle="1" w:styleId="TextodegloboCar">
    <w:name w:val="Texto de globo Car"/>
    <w:basedOn w:val="Fuentedeprrafopredeter"/>
    <w:link w:val="Textodeglobo"/>
    <w:semiHidden/>
    <w:locked/>
    <w:rsid w:val="00903531"/>
    <w:rPr>
      <w:rFonts w:ascii="Tahoma" w:hAnsi="Tahoma" w:cs="Tahoma"/>
      <w:sz w:val="16"/>
      <w:szCs w:val="16"/>
      <w:lang w:val="es-MX" w:eastAsia="en-US"/>
    </w:rPr>
  </w:style>
  <w:style w:type="paragraph" w:styleId="Piedepgina">
    <w:name w:val="footer"/>
    <w:basedOn w:val="Normal"/>
    <w:link w:val="PiedepginaCar"/>
    <w:rsid w:val="00903531"/>
    <w:pPr>
      <w:tabs>
        <w:tab w:val="center" w:pos="4419"/>
        <w:tab w:val="right" w:pos="8838"/>
      </w:tabs>
      <w:spacing w:after="0" w:line="240" w:lineRule="auto"/>
    </w:pPr>
    <w:rPr>
      <w:lang w:val="es-MX" w:eastAsia="en-US"/>
    </w:rPr>
  </w:style>
  <w:style w:type="character" w:customStyle="1" w:styleId="PiedepginaCar">
    <w:name w:val="Pie de página Car"/>
    <w:basedOn w:val="Fuentedeprrafopredeter"/>
    <w:link w:val="Piedepgina"/>
    <w:locked/>
    <w:rsid w:val="00903531"/>
    <w:rPr>
      <w:rFonts w:eastAsia="Times New Roman" w:cs="Times New Roman"/>
      <w:lang w:val="es-MX" w:eastAsia="en-US"/>
    </w:rPr>
  </w:style>
  <w:style w:type="paragraph" w:styleId="Ttulo">
    <w:name w:val="Title"/>
    <w:basedOn w:val="Normal"/>
    <w:next w:val="Normal"/>
    <w:link w:val="TtuloCar"/>
    <w:qFormat/>
    <w:rsid w:val="00903531"/>
    <w:pPr>
      <w:pBdr>
        <w:bottom w:val="single" w:sz="8" w:space="4" w:color="4F81BD"/>
      </w:pBdr>
      <w:spacing w:after="300" w:line="240" w:lineRule="auto"/>
    </w:pPr>
    <w:rPr>
      <w:rFonts w:ascii="Cambria" w:hAnsi="Cambria" w:cs="Cambria"/>
      <w:color w:val="17365D"/>
      <w:spacing w:val="5"/>
      <w:kern w:val="28"/>
      <w:sz w:val="52"/>
      <w:szCs w:val="52"/>
      <w:lang w:eastAsia="en-US"/>
    </w:rPr>
  </w:style>
  <w:style w:type="character" w:customStyle="1" w:styleId="TtuloCar">
    <w:name w:val="Título Car"/>
    <w:basedOn w:val="Fuentedeprrafopredeter"/>
    <w:link w:val="Ttulo"/>
    <w:locked/>
    <w:rsid w:val="00903531"/>
    <w:rPr>
      <w:rFonts w:ascii="Cambria" w:hAnsi="Cambria" w:cs="Cambria"/>
      <w:color w:val="17365D"/>
      <w:spacing w:val="5"/>
      <w:kern w:val="28"/>
      <w:sz w:val="52"/>
      <w:szCs w:val="52"/>
      <w:lang w:eastAsia="en-US"/>
    </w:rPr>
  </w:style>
  <w:style w:type="paragraph" w:customStyle="1" w:styleId="IntenseQuote">
    <w:name w:val="Intense Quote"/>
    <w:basedOn w:val="Normal"/>
    <w:next w:val="Normal"/>
    <w:link w:val="IntenseQuoteChar"/>
    <w:rsid w:val="00903531"/>
    <w:pPr>
      <w:pBdr>
        <w:bottom w:val="single" w:sz="4" w:space="4" w:color="4F81BD"/>
      </w:pBdr>
      <w:spacing w:before="200" w:after="280"/>
      <w:ind w:left="936" w:right="936"/>
    </w:pPr>
    <w:rPr>
      <w:b/>
      <w:bCs/>
      <w:i/>
      <w:iCs/>
      <w:color w:val="4F81BD"/>
      <w:lang w:eastAsia="en-US"/>
    </w:rPr>
  </w:style>
  <w:style w:type="character" w:customStyle="1" w:styleId="IntenseQuoteChar">
    <w:name w:val="Intense Quote Char"/>
    <w:basedOn w:val="Fuentedeprrafopredeter"/>
    <w:link w:val="IntenseQuote"/>
    <w:locked/>
    <w:rsid w:val="00903531"/>
    <w:rPr>
      <w:rFonts w:eastAsia="Times New Roman" w:cs="Times New Roman"/>
      <w:b/>
      <w:bCs/>
      <w:i/>
      <w:iCs/>
      <w:color w:val="4F81BD"/>
      <w:lang w:eastAsia="en-US"/>
    </w:rPr>
  </w:style>
  <w:style w:type="character" w:styleId="Textoennegrita">
    <w:name w:val="Strong"/>
    <w:basedOn w:val="Fuentedeprrafopredeter"/>
    <w:qFormat/>
    <w:rsid w:val="00903531"/>
    <w:rPr>
      <w:rFonts w:cs="Times New Roman"/>
      <w:b/>
      <w:bCs/>
    </w:rPr>
  </w:style>
  <w:style w:type="character" w:customStyle="1" w:styleId="IntenseEmphasis">
    <w:name w:val="Intense Emphasis"/>
    <w:basedOn w:val="Fuentedeprrafopredeter"/>
    <w:rsid w:val="00903531"/>
    <w:rPr>
      <w:rFonts w:cs="Times New Roman"/>
      <w:b/>
      <w:bCs/>
      <w:i/>
      <w:iCs/>
      <w:color w:val="4F81BD"/>
    </w:rPr>
  </w:style>
  <w:style w:type="character" w:customStyle="1" w:styleId="IntenseReference">
    <w:name w:val="Intense Reference"/>
    <w:basedOn w:val="Fuentedeprrafopredeter"/>
    <w:rsid w:val="00903531"/>
    <w:rPr>
      <w:rFonts w:cs="Times New Roman"/>
      <w:b/>
      <w:bCs/>
      <w:smallCaps/>
      <w:color w:val="auto"/>
      <w:spacing w:val="5"/>
      <w:u w:val="single"/>
    </w:rPr>
  </w:style>
  <w:style w:type="paragraph" w:styleId="NormalWeb">
    <w:name w:val="Normal (Web)"/>
    <w:basedOn w:val="Normal"/>
    <w:rsid w:val="00E0738E"/>
    <w:pPr>
      <w:spacing w:before="100" w:beforeAutospacing="1" w:after="100" w:afterAutospacing="1" w:line="240" w:lineRule="auto"/>
    </w:pPr>
    <w:rPr>
      <w:rFonts w:cs="Times New Roman"/>
      <w:sz w:val="24"/>
      <w:szCs w:val="24"/>
      <w:lang w:val="es-ES" w:eastAsia="es-ES"/>
    </w:rPr>
  </w:style>
  <w:style w:type="paragraph" w:customStyle="1" w:styleId="Prrafodelista1">
    <w:name w:val="Párrafo de lista1"/>
    <w:basedOn w:val="Normal"/>
    <w:rsid w:val="00E0738E"/>
    <w:pPr>
      <w:ind w:left="720"/>
    </w:pPr>
    <w:rPr>
      <w:lang w:val="es-ES" w:eastAsia="en-US"/>
    </w:rPr>
  </w:style>
  <w:style w:type="paragraph" w:customStyle="1" w:styleId="Sinespaciado1">
    <w:name w:val="Sin espaciado1"/>
    <w:rsid w:val="00E0738E"/>
    <w:rPr>
      <w:rFonts w:cs="Calibri"/>
      <w:sz w:val="22"/>
      <w:szCs w:val="22"/>
      <w:lang w:val="es-ES" w:eastAsia="en-US"/>
    </w:rPr>
  </w:style>
  <w:style w:type="paragraph" w:styleId="Textonotapie">
    <w:name w:val="footnote text"/>
    <w:basedOn w:val="Normal"/>
    <w:link w:val="TextonotapieCar"/>
    <w:semiHidden/>
    <w:rsid w:val="00E0738E"/>
    <w:pPr>
      <w:spacing w:after="0" w:line="240" w:lineRule="auto"/>
    </w:pPr>
    <w:rPr>
      <w:rFonts w:ascii="Arial" w:hAnsi="Arial" w:cs="Arial"/>
      <w:sz w:val="20"/>
      <w:szCs w:val="20"/>
      <w:lang w:val="es-ES_tradnl" w:eastAsia="es-ES"/>
    </w:rPr>
  </w:style>
  <w:style w:type="character" w:customStyle="1" w:styleId="TextonotapieCar">
    <w:name w:val="Texto nota pie Car"/>
    <w:basedOn w:val="Fuentedeprrafopredeter"/>
    <w:link w:val="Textonotapie"/>
    <w:locked/>
    <w:rsid w:val="00E0738E"/>
    <w:rPr>
      <w:rFonts w:ascii="Arial" w:hAnsi="Arial" w:cs="Arial"/>
      <w:sz w:val="20"/>
      <w:szCs w:val="20"/>
      <w:lang w:val="es-ES_tradnl" w:eastAsia="es-ES"/>
    </w:rPr>
  </w:style>
  <w:style w:type="paragraph" w:customStyle="1" w:styleId="Prrafodelista11">
    <w:name w:val="Párrafo de lista11"/>
    <w:basedOn w:val="Normal"/>
    <w:rsid w:val="00E0738E"/>
    <w:pPr>
      <w:spacing w:after="0" w:line="240" w:lineRule="auto"/>
      <w:ind w:left="708"/>
    </w:pPr>
    <w:rPr>
      <w:rFonts w:cs="Times New Roman"/>
      <w:sz w:val="24"/>
      <w:szCs w:val="24"/>
      <w:lang w:val="es-ES" w:eastAsia="es-ES"/>
    </w:rPr>
  </w:style>
  <w:style w:type="character" w:styleId="Refdecomentario">
    <w:name w:val="annotation reference"/>
    <w:basedOn w:val="Fuentedeprrafopredeter"/>
    <w:semiHidden/>
    <w:rsid w:val="007714B6"/>
    <w:rPr>
      <w:rFonts w:cs="Times New Roman"/>
      <w:sz w:val="16"/>
      <w:szCs w:val="16"/>
    </w:rPr>
  </w:style>
  <w:style w:type="paragraph" w:styleId="Textocomentario">
    <w:name w:val="annotation text"/>
    <w:basedOn w:val="Normal"/>
    <w:link w:val="TextocomentarioCar"/>
    <w:semiHidden/>
    <w:rsid w:val="007714B6"/>
    <w:pPr>
      <w:spacing w:line="240" w:lineRule="auto"/>
    </w:pPr>
    <w:rPr>
      <w:sz w:val="20"/>
      <w:szCs w:val="20"/>
    </w:rPr>
  </w:style>
  <w:style w:type="character" w:customStyle="1" w:styleId="TextocomentarioCar">
    <w:name w:val="Texto comentario Car"/>
    <w:basedOn w:val="Fuentedeprrafopredeter"/>
    <w:link w:val="Textocomentario"/>
    <w:semiHidden/>
    <w:locked/>
    <w:rsid w:val="007714B6"/>
    <w:rPr>
      <w:rFonts w:cs="Times New Roman"/>
      <w:sz w:val="20"/>
      <w:szCs w:val="20"/>
    </w:rPr>
  </w:style>
  <w:style w:type="paragraph" w:styleId="Asuntodelcomentario">
    <w:name w:val="annotation subject"/>
    <w:basedOn w:val="Textocomentario"/>
    <w:next w:val="Textocomentario"/>
    <w:link w:val="AsuntodelcomentarioCar"/>
    <w:semiHidden/>
    <w:rsid w:val="007714B6"/>
    <w:rPr>
      <w:b/>
      <w:bCs/>
    </w:rPr>
  </w:style>
  <w:style w:type="character" w:customStyle="1" w:styleId="AsuntodelcomentarioCar">
    <w:name w:val="Asunto del comentario Car"/>
    <w:basedOn w:val="TextocomentarioCar"/>
    <w:link w:val="Asuntodelcomentario"/>
    <w:semiHidden/>
    <w:locked/>
    <w:rsid w:val="007714B6"/>
    <w:rPr>
      <w:b/>
      <w:bCs/>
    </w:rPr>
  </w:style>
  <w:style w:type="character" w:styleId="Nmerodepgina">
    <w:name w:val="page number"/>
    <w:basedOn w:val="Fuentedeprrafopredeter"/>
    <w:rsid w:val="00EB7C7E"/>
    <w:rPr>
      <w:rFonts w:cs="Times New Roman"/>
    </w:rPr>
  </w:style>
  <w:style w:type="paragraph" w:customStyle="1" w:styleId="cuerpotexto">
    <w:name w:val="cuerpotexto"/>
    <w:basedOn w:val="Normal"/>
    <w:rsid w:val="00EB7C7E"/>
    <w:pPr>
      <w:autoSpaceDE w:val="0"/>
      <w:autoSpaceDN w:val="0"/>
      <w:spacing w:before="28" w:after="28" w:line="210" w:lineRule="atLeast"/>
      <w:ind w:firstLine="283"/>
      <w:jc w:val="both"/>
    </w:pPr>
    <w:rPr>
      <w:rFonts w:ascii="Times New Roman" w:eastAsia="Arial Unicode MS" w:hAnsi="Times New Roman" w:cs="Times New Roman"/>
      <w:color w:val="000000"/>
      <w:sz w:val="19"/>
      <w:szCs w:val="19"/>
      <w:lang w:val="es-ES" w:eastAsia="es-ES"/>
    </w:rPr>
  </w:style>
  <w:style w:type="paragraph" w:customStyle="1" w:styleId="estilo65">
    <w:name w:val="estilo65"/>
    <w:basedOn w:val="Normal"/>
    <w:rsid w:val="005B1BFB"/>
    <w:pPr>
      <w:spacing w:before="100" w:beforeAutospacing="1" w:after="100" w:afterAutospacing="1" w:line="240" w:lineRule="auto"/>
    </w:pPr>
    <w:rPr>
      <w:rFonts w:cs="Times New Roman"/>
      <w:sz w:val="23"/>
      <w:szCs w:val="23"/>
    </w:rPr>
  </w:style>
  <w:style w:type="character" w:styleId="nfasis">
    <w:name w:val="Emphasis"/>
    <w:basedOn w:val="Fuentedeprrafopredeter"/>
    <w:qFormat/>
    <w:rsid w:val="005B1BFB"/>
    <w:rPr>
      <w:rFonts w:cs="Times New Roman"/>
      <w:i/>
      <w:iCs/>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11.jpeg"/><Relationship Id="rId21" Type="http://schemas.openxmlformats.org/officeDocument/2006/relationships/image" Target="media/image15.jpeg"/><Relationship Id="rId42" Type="http://schemas.openxmlformats.org/officeDocument/2006/relationships/image" Target="media/image36.jpeg"/><Relationship Id="rId63" Type="http://schemas.openxmlformats.org/officeDocument/2006/relationships/image" Target="media/image57.wmf"/><Relationship Id="rId84" Type="http://schemas.openxmlformats.org/officeDocument/2006/relationships/image" Target="media/image78.jpeg"/><Relationship Id="rId138" Type="http://schemas.openxmlformats.org/officeDocument/2006/relationships/image" Target="media/image132.jpeg"/><Relationship Id="rId159" Type="http://schemas.openxmlformats.org/officeDocument/2006/relationships/image" Target="media/image153.wmf"/><Relationship Id="rId170" Type="http://schemas.openxmlformats.org/officeDocument/2006/relationships/image" Target="media/image164.wmf"/><Relationship Id="rId191" Type="http://schemas.openxmlformats.org/officeDocument/2006/relationships/image" Target="media/image185.jpeg"/><Relationship Id="rId205" Type="http://schemas.openxmlformats.org/officeDocument/2006/relationships/image" Target="media/image199.jpeg"/><Relationship Id="rId226" Type="http://schemas.openxmlformats.org/officeDocument/2006/relationships/image" Target="media/image220.jpeg"/><Relationship Id="rId247" Type="http://schemas.openxmlformats.org/officeDocument/2006/relationships/fontTable" Target="fontTable.xml"/><Relationship Id="rId107" Type="http://schemas.openxmlformats.org/officeDocument/2006/relationships/image" Target="media/image101.jpeg"/><Relationship Id="rId11" Type="http://schemas.openxmlformats.org/officeDocument/2006/relationships/image" Target="media/image5.jpeg"/><Relationship Id="rId32" Type="http://schemas.openxmlformats.org/officeDocument/2006/relationships/image" Target="media/image26.emf"/><Relationship Id="rId53" Type="http://schemas.openxmlformats.org/officeDocument/2006/relationships/image" Target="media/image47.jpeg"/><Relationship Id="rId74" Type="http://schemas.openxmlformats.org/officeDocument/2006/relationships/image" Target="media/image68.jpeg"/><Relationship Id="rId128" Type="http://schemas.openxmlformats.org/officeDocument/2006/relationships/image" Target="media/image122.jpeg"/><Relationship Id="rId149" Type="http://schemas.openxmlformats.org/officeDocument/2006/relationships/image" Target="media/image143.jpeg"/><Relationship Id="rId5" Type="http://schemas.openxmlformats.org/officeDocument/2006/relationships/footnotes" Target="footnotes.xml"/><Relationship Id="rId95" Type="http://schemas.openxmlformats.org/officeDocument/2006/relationships/image" Target="media/image89.jpeg"/><Relationship Id="rId160" Type="http://schemas.openxmlformats.org/officeDocument/2006/relationships/image" Target="media/image154.jpeg"/><Relationship Id="rId181" Type="http://schemas.openxmlformats.org/officeDocument/2006/relationships/image" Target="media/image175.jpeg"/><Relationship Id="rId216" Type="http://schemas.openxmlformats.org/officeDocument/2006/relationships/image" Target="media/image210.jpeg"/><Relationship Id="rId237" Type="http://schemas.openxmlformats.org/officeDocument/2006/relationships/image" Target="media/image231.jpeg"/><Relationship Id="rId22" Type="http://schemas.openxmlformats.org/officeDocument/2006/relationships/image" Target="media/image16.jpeg"/><Relationship Id="rId43" Type="http://schemas.openxmlformats.org/officeDocument/2006/relationships/image" Target="media/image37.jpeg"/><Relationship Id="rId64" Type="http://schemas.openxmlformats.org/officeDocument/2006/relationships/image" Target="media/image58.wmf"/><Relationship Id="rId118" Type="http://schemas.openxmlformats.org/officeDocument/2006/relationships/image" Target="media/image112.jpeg"/><Relationship Id="rId139" Type="http://schemas.openxmlformats.org/officeDocument/2006/relationships/image" Target="media/image133.jpeg"/><Relationship Id="rId85" Type="http://schemas.openxmlformats.org/officeDocument/2006/relationships/image" Target="media/image79.jpeg"/><Relationship Id="rId150" Type="http://schemas.openxmlformats.org/officeDocument/2006/relationships/image" Target="media/image144.wmf"/><Relationship Id="rId171" Type="http://schemas.openxmlformats.org/officeDocument/2006/relationships/image" Target="media/image165.wmf"/><Relationship Id="rId192" Type="http://schemas.openxmlformats.org/officeDocument/2006/relationships/image" Target="media/image186.jpeg"/><Relationship Id="rId206" Type="http://schemas.openxmlformats.org/officeDocument/2006/relationships/image" Target="media/image200.jpeg"/><Relationship Id="rId227" Type="http://schemas.openxmlformats.org/officeDocument/2006/relationships/image" Target="media/image221.jpeg"/><Relationship Id="rId248" Type="http://schemas.openxmlformats.org/officeDocument/2006/relationships/theme" Target="theme/theme1.xml"/><Relationship Id="rId12" Type="http://schemas.openxmlformats.org/officeDocument/2006/relationships/image" Target="media/image6.jpeg"/><Relationship Id="rId17" Type="http://schemas.openxmlformats.org/officeDocument/2006/relationships/image" Target="media/image11.jpeg"/><Relationship Id="rId33" Type="http://schemas.openxmlformats.org/officeDocument/2006/relationships/image" Target="media/image27.jpeg"/><Relationship Id="rId38" Type="http://schemas.openxmlformats.org/officeDocument/2006/relationships/image" Target="media/image32.jpeg"/><Relationship Id="rId59" Type="http://schemas.openxmlformats.org/officeDocument/2006/relationships/image" Target="media/image53.wmf"/><Relationship Id="rId103" Type="http://schemas.openxmlformats.org/officeDocument/2006/relationships/image" Target="media/image97.jpeg"/><Relationship Id="rId108" Type="http://schemas.openxmlformats.org/officeDocument/2006/relationships/image" Target="media/image102.jpeg"/><Relationship Id="rId124" Type="http://schemas.openxmlformats.org/officeDocument/2006/relationships/image" Target="media/image118.jpeg"/><Relationship Id="rId129" Type="http://schemas.openxmlformats.org/officeDocument/2006/relationships/image" Target="media/image123.jpeg"/><Relationship Id="rId54" Type="http://schemas.openxmlformats.org/officeDocument/2006/relationships/image" Target="media/image48.jpeg"/><Relationship Id="rId70" Type="http://schemas.openxmlformats.org/officeDocument/2006/relationships/image" Target="media/image64.jpeg"/><Relationship Id="rId75" Type="http://schemas.openxmlformats.org/officeDocument/2006/relationships/image" Target="media/image69.jpeg"/><Relationship Id="rId91" Type="http://schemas.openxmlformats.org/officeDocument/2006/relationships/image" Target="media/image85.png"/><Relationship Id="rId96" Type="http://schemas.openxmlformats.org/officeDocument/2006/relationships/image" Target="media/image90.jpeg"/><Relationship Id="rId140" Type="http://schemas.openxmlformats.org/officeDocument/2006/relationships/image" Target="media/image134.jpeg"/><Relationship Id="rId145" Type="http://schemas.openxmlformats.org/officeDocument/2006/relationships/image" Target="media/image139.jpeg"/><Relationship Id="rId161" Type="http://schemas.openxmlformats.org/officeDocument/2006/relationships/image" Target="media/image155.wmf"/><Relationship Id="rId166" Type="http://schemas.openxmlformats.org/officeDocument/2006/relationships/image" Target="media/image160.wmf"/><Relationship Id="rId182" Type="http://schemas.openxmlformats.org/officeDocument/2006/relationships/image" Target="media/image176.wmf"/><Relationship Id="rId187" Type="http://schemas.openxmlformats.org/officeDocument/2006/relationships/image" Target="media/image181.jpeg"/><Relationship Id="rId217" Type="http://schemas.openxmlformats.org/officeDocument/2006/relationships/image" Target="media/image211.wmf"/><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206.jpeg"/><Relationship Id="rId233" Type="http://schemas.openxmlformats.org/officeDocument/2006/relationships/image" Target="media/image227.jpeg"/><Relationship Id="rId238" Type="http://schemas.openxmlformats.org/officeDocument/2006/relationships/image" Target="media/image232.wmf"/><Relationship Id="rId23" Type="http://schemas.openxmlformats.org/officeDocument/2006/relationships/image" Target="media/image17.jpeg"/><Relationship Id="rId28" Type="http://schemas.openxmlformats.org/officeDocument/2006/relationships/image" Target="media/image22.jpeg"/><Relationship Id="rId49" Type="http://schemas.openxmlformats.org/officeDocument/2006/relationships/image" Target="media/image43.wmf"/><Relationship Id="rId114" Type="http://schemas.openxmlformats.org/officeDocument/2006/relationships/image" Target="media/image108.jpeg"/><Relationship Id="rId119" Type="http://schemas.openxmlformats.org/officeDocument/2006/relationships/image" Target="media/image113.jpeg"/><Relationship Id="rId44" Type="http://schemas.openxmlformats.org/officeDocument/2006/relationships/image" Target="media/image38.wmf"/><Relationship Id="rId60" Type="http://schemas.openxmlformats.org/officeDocument/2006/relationships/image" Target="media/image54.wmf"/><Relationship Id="rId65" Type="http://schemas.openxmlformats.org/officeDocument/2006/relationships/image" Target="media/image59.jpeg"/><Relationship Id="rId81" Type="http://schemas.openxmlformats.org/officeDocument/2006/relationships/image" Target="media/image75.jpeg"/><Relationship Id="rId86" Type="http://schemas.openxmlformats.org/officeDocument/2006/relationships/image" Target="media/image80.jpeg"/><Relationship Id="rId130" Type="http://schemas.openxmlformats.org/officeDocument/2006/relationships/image" Target="media/image124.jpeg"/><Relationship Id="rId135" Type="http://schemas.openxmlformats.org/officeDocument/2006/relationships/image" Target="media/image129.jpeg"/><Relationship Id="rId151" Type="http://schemas.openxmlformats.org/officeDocument/2006/relationships/image" Target="media/image145.jpeg"/><Relationship Id="rId156" Type="http://schemas.openxmlformats.org/officeDocument/2006/relationships/image" Target="media/image150.wmf"/><Relationship Id="rId177" Type="http://schemas.openxmlformats.org/officeDocument/2006/relationships/image" Target="media/image171.wmf"/><Relationship Id="rId198" Type="http://schemas.openxmlformats.org/officeDocument/2006/relationships/image" Target="media/image192.jpeg"/><Relationship Id="rId172" Type="http://schemas.openxmlformats.org/officeDocument/2006/relationships/image" Target="media/image166.wmf"/><Relationship Id="rId193" Type="http://schemas.openxmlformats.org/officeDocument/2006/relationships/image" Target="media/image187.jpeg"/><Relationship Id="rId202" Type="http://schemas.openxmlformats.org/officeDocument/2006/relationships/image" Target="media/image196.jpeg"/><Relationship Id="rId207" Type="http://schemas.openxmlformats.org/officeDocument/2006/relationships/image" Target="media/image201.wmf"/><Relationship Id="rId223" Type="http://schemas.openxmlformats.org/officeDocument/2006/relationships/image" Target="media/image217.jpeg"/><Relationship Id="rId228" Type="http://schemas.openxmlformats.org/officeDocument/2006/relationships/image" Target="media/image222.jpeg"/><Relationship Id="rId244" Type="http://schemas.openxmlformats.org/officeDocument/2006/relationships/image" Target="media/image238.emf"/><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33.jpeg"/><Relationship Id="rId109" Type="http://schemas.openxmlformats.org/officeDocument/2006/relationships/image" Target="media/image103.jpeg"/><Relationship Id="rId34" Type="http://schemas.openxmlformats.org/officeDocument/2006/relationships/image" Target="media/image28.jpeg"/><Relationship Id="rId50" Type="http://schemas.openxmlformats.org/officeDocument/2006/relationships/image" Target="media/image44.png"/><Relationship Id="rId55" Type="http://schemas.openxmlformats.org/officeDocument/2006/relationships/image" Target="media/image49.jpeg"/><Relationship Id="rId76" Type="http://schemas.openxmlformats.org/officeDocument/2006/relationships/image" Target="media/image70.jpeg"/><Relationship Id="rId97" Type="http://schemas.openxmlformats.org/officeDocument/2006/relationships/image" Target="media/image91.jpeg"/><Relationship Id="rId104" Type="http://schemas.openxmlformats.org/officeDocument/2006/relationships/image" Target="media/image98.jpeg"/><Relationship Id="rId120" Type="http://schemas.openxmlformats.org/officeDocument/2006/relationships/image" Target="media/image114.wmf"/><Relationship Id="rId125" Type="http://schemas.openxmlformats.org/officeDocument/2006/relationships/image" Target="media/image119.jpeg"/><Relationship Id="rId141" Type="http://schemas.openxmlformats.org/officeDocument/2006/relationships/image" Target="media/image135.wmf"/><Relationship Id="rId146" Type="http://schemas.openxmlformats.org/officeDocument/2006/relationships/image" Target="media/image140.wmf"/><Relationship Id="rId167" Type="http://schemas.openxmlformats.org/officeDocument/2006/relationships/image" Target="media/image161.wmf"/><Relationship Id="rId188" Type="http://schemas.openxmlformats.org/officeDocument/2006/relationships/image" Target="media/image182.wmf"/><Relationship Id="rId7" Type="http://schemas.openxmlformats.org/officeDocument/2006/relationships/image" Target="media/image1.jpeg"/><Relationship Id="rId71" Type="http://schemas.openxmlformats.org/officeDocument/2006/relationships/image" Target="media/image65.jpeg"/><Relationship Id="rId92" Type="http://schemas.openxmlformats.org/officeDocument/2006/relationships/image" Target="media/image86.jpeg"/><Relationship Id="rId162" Type="http://schemas.openxmlformats.org/officeDocument/2006/relationships/image" Target="media/image156.wmf"/><Relationship Id="rId183" Type="http://schemas.openxmlformats.org/officeDocument/2006/relationships/image" Target="media/image177.wmf"/><Relationship Id="rId213" Type="http://schemas.openxmlformats.org/officeDocument/2006/relationships/image" Target="media/image207.jpeg"/><Relationship Id="rId218" Type="http://schemas.openxmlformats.org/officeDocument/2006/relationships/image" Target="media/image212.wmf"/><Relationship Id="rId234" Type="http://schemas.openxmlformats.org/officeDocument/2006/relationships/image" Target="media/image228.wmf"/><Relationship Id="rId239" Type="http://schemas.openxmlformats.org/officeDocument/2006/relationships/image" Target="media/image233.wmf"/><Relationship Id="rId2" Type="http://schemas.openxmlformats.org/officeDocument/2006/relationships/styles" Target="styles.xml"/><Relationship Id="rId29" Type="http://schemas.openxmlformats.org/officeDocument/2006/relationships/image" Target="media/image23.wmf"/><Relationship Id="rId24" Type="http://schemas.openxmlformats.org/officeDocument/2006/relationships/image" Target="media/image18.jpeg"/><Relationship Id="rId40" Type="http://schemas.openxmlformats.org/officeDocument/2006/relationships/image" Target="media/image34.jpeg"/><Relationship Id="rId45" Type="http://schemas.openxmlformats.org/officeDocument/2006/relationships/image" Target="media/image39.jpeg"/><Relationship Id="rId66" Type="http://schemas.openxmlformats.org/officeDocument/2006/relationships/image" Target="media/image60.jpeg"/><Relationship Id="rId87" Type="http://schemas.openxmlformats.org/officeDocument/2006/relationships/image" Target="media/image81.jpeg"/><Relationship Id="rId110" Type="http://schemas.openxmlformats.org/officeDocument/2006/relationships/image" Target="media/image104.jpeg"/><Relationship Id="rId115" Type="http://schemas.openxmlformats.org/officeDocument/2006/relationships/image" Target="media/image109.jpeg"/><Relationship Id="rId131" Type="http://schemas.openxmlformats.org/officeDocument/2006/relationships/image" Target="media/image125.jpeg"/><Relationship Id="rId136" Type="http://schemas.openxmlformats.org/officeDocument/2006/relationships/image" Target="media/image130.jpeg"/><Relationship Id="rId157" Type="http://schemas.openxmlformats.org/officeDocument/2006/relationships/image" Target="media/image151.jpeg"/><Relationship Id="rId178" Type="http://schemas.openxmlformats.org/officeDocument/2006/relationships/image" Target="media/image172.wmf"/><Relationship Id="rId61" Type="http://schemas.openxmlformats.org/officeDocument/2006/relationships/image" Target="media/image55.wmf"/><Relationship Id="rId82" Type="http://schemas.openxmlformats.org/officeDocument/2006/relationships/image" Target="media/image76.jpeg"/><Relationship Id="rId152" Type="http://schemas.openxmlformats.org/officeDocument/2006/relationships/image" Target="media/image146.wmf"/><Relationship Id="rId173" Type="http://schemas.openxmlformats.org/officeDocument/2006/relationships/image" Target="media/image167.wmf"/><Relationship Id="rId194" Type="http://schemas.openxmlformats.org/officeDocument/2006/relationships/image" Target="media/image188.jpeg"/><Relationship Id="rId199" Type="http://schemas.openxmlformats.org/officeDocument/2006/relationships/image" Target="media/image193.jpeg"/><Relationship Id="rId203" Type="http://schemas.openxmlformats.org/officeDocument/2006/relationships/image" Target="media/image197.jpeg"/><Relationship Id="rId208" Type="http://schemas.openxmlformats.org/officeDocument/2006/relationships/image" Target="media/image202.wmf"/><Relationship Id="rId229" Type="http://schemas.openxmlformats.org/officeDocument/2006/relationships/image" Target="media/image223.jpeg"/><Relationship Id="rId19" Type="http://schemas.openxmlformats.org/officeDocument/2006/relationships/image" Target="media/image13.jpeg"/><Relationship Id="rId224" Type="http://schemas.openxmlformats.org/officeDocument/2006/relationships/image" Target="media/image218.wmf"/><Relationship Id="rId240" Type="http://schemas.openxmlformats.org/officeDocument/2006/relationships/footer" Target="footer1.xml"/><Relationship Id="rId245" Type="http://schemas.openxmlformats.org/officeDocument/2006/relationships/header" Target="header1.xml"/><Relationship Id="rId14" Type="http://schemas.openxmlformats.org/officeDocument/2006/relationships/image" Target="media/image8.jpeg"/><Relationship Id="rId30" Type="http://schemas.openxmlformats.org/officeDocument/2006/relationships/image" Target="media/image24.emf"/><Relationship Id="rId35" Type="http://schemas.openxmlformats.org/officeDocument/2006/relationships/image" Target="media/image29.jpeg"/><Relationship Id="rId56" Type="http://schemas.openxmlformats.org/officeDocument/2006/relationships/image" Target="media/image50.jpeg"/><Relationship Id="rId77" Type="http://schemas.openxmlformats.org/officeDocument/2006/relationships/image" Target="media/image71.jpeg"/><Relationship Id="rId100" Type="http://schemas.openxmlformats.org/officeDocument/2006/relationships/image" Target="media/image94.png"/><Relationship Id="rId105" Type="http://schemas.openxmlformats.org/officeDocument/2006/relationships/image" Target="media/image99.jpeg"/><Relationship Id="rId126" Type="http://schemas.openxmlformats.org/officeDocument/2006/relationships/image" Target="media/image120.jpeg"/><Relationship Id="rId147" Type="http://schemas.openxmlformats.org/officeDocument/2006/relationships/image" Target="media/image141.jpeg"/><Relationship Id="rId168" Type="http://schemas.openxmlformats.org/officeDocument/2006/relationships/image" Target="media/image162.wmf"/><Relationship Id="rId8" Type="http://schemas.openxmlformats.org/officeDocument/2006/relationships/image" Target="media/image2.jpeg"/><Relationship Id="rId51" Type="http://schemas.openxmlformats.org/officeDocument/2006/relationships/image" Target="media/image45.wmf"/><Relationship Id="rId72" Type="http://schemas.openxmlformats.org/officeDocument/2006/relationships/image" Target="media/image66.jpeg"/><Relationship Id="rId93" Type="http://schemas.openxmlformats.org/officeDocument/2006/relationships/image" Target="media/image87.jpeg"/><Relationship Id="rId98" Type="http://schemas.openxmlformats.org/officeDocument/2006/relationships/image" Target="media/image92.jpeg"/><Relationship Id="rId121" Type="http://schemas.openxmlformats.org/officeDocument/2006/relationships/image" Target="media/image115.wmf"/><Relationship Id="rId142" Type="http://schemas.openxmlformats.org/officeDocument/2006/relationships/image" Target="media/image136.jpeg"/><Relationship Id="rId163" Type="http://schemas.openxmlformats.org/officeDocument/2006/relationships/image" Target="media/image157.wmf"/><Relationship Id="rId184" Type="http://schemas.openxmlformats.org/officeDocument/2006/relationships/image" Target="media/image178.jpeg"/><Relationship Id="rId189" Type="http://schemas.openxmlformats.org/officeDocument/2006/relationships/image" Target="media/image183.wmf"/><Relationship Id="rId219" Type="http://schemas.openxmlformats.org/officeDocument/2006/relationships/image" Target="media/image213.jpeg"/><Relationship Id="rId3" Type="http://schemas.openxmlformats.org/officeDocument/2006/relationships/settings" Target="settings.xml"/><Relationship Id="rId214" Type="http://schemas.openxmlformats.org/officeDocument/2006/relationships/image" Target="media/image208.jpeg"/><Relationship Id="rId230" Type="http://schemas.openxmlformats.org/officeDocument/2006/relationships/image" Target="media/image224.wmf"/><Relationship Id="rId235" Type="http://schemas.openxmlformats.org/officeDocument/2006/relationships/image" Target="media/image229.jpeg"/><Relationship Id="rId25" Type="http://schemas.openxmlformats.org/officeDocument/2006/relationships/image" Target="media/image19.wmf"/><Relationship Id="rId46" Type="http://schemas.openxmlformats.org/officeDocument/2006/relationships/image" Target="media/image40.jpeg"/><Relationship Id="rId67" Type="http://schemas.openxmlformats.org/officeDocument/2006/relationships/image" Target="media/image61.jpeg"/><Relationship Id="rId116" Type="http://schemas.openxmlformats.org/officeDocument/2006/relationships/image" Target="media/image110.jpeg"/><Relationship Id="rId137" Type="http://schemas.openxmlformats.org/officeDocument/2006/relationships/image" Target="media/image131.jpeg"/><Relationship Id="rId158" Type="http://schemas.openxmlformats.org/officeDocument/2006/relationships/image" Target="media/image152.jpeg"/><Relationship Id="rId20" Type="http://schemas.openxmlformats.org/officeDocument/2006/relationships/image" Target="media/image14.jpeg"/><Relationship Id="rId41" Type="http://schemas.openxmlformats.org/officeDocument/2006/relationships/image" Target="media/image35.jpeg"/><Relationship Id="rId62" Type="http://schemas.openxmlformats.org/officeDocument/2006/relationships/image" Target="media/image56.wmf"/><Relationship Id="rId83" Type="http://schemas.openxmlformats.org/officeDocument/2006/relationships/image" Target="media/image77.jpeg"/><Relationship Id="rId88" Type="http://schemas.openxmlformats.org/officeDocument/2006/relationships/image" Target="media/image82.wmf"/><Relationship Id="rId111" Type="http://schemas.openxmlformats.org/officeDocument/2006/relationships/image" Target="media/image105.jpeg"/><Relationship Id="rId132" Type="http://schemas.openxmlformats.org/officeDocument/2006/relationships/image" Target="media/image126.jpeg"/><Relationship Id="rId153" Type="http://schemas.openxmlformats.org/officeDocument/2006/relationships/image" Target="media/image147.jpeg"/><Relationship Id="rId174" Type="http://schemas.openxmlformats.org/officeDocument/2006/relationships/image" Target="media/image168.jpeg"/><Relationship Id="rId179" Type="http://schemas.openxmlformats.org/officeDocument/2006/relationships/image" Target="media/image173.wmf"/><Relationship Id="rId195" Type="http://schemas.openxmlformats.org/officeDocument/2006/relationships/image" Target="media/image189.jpeg"/><Relationship Id="rId209" Type="http://schemas.openxmlformats.org/officeDocument/2006/relationships/image" Target="media/image203.jpeg"/><Relationship Id="rId190" Type="http://schemas.openxmlformats.org/officeDocument/2006/relationships/image" Target="media/image184.jpeg"/><Relationship Id="rId204" Type="http://schemas.openxmlformats.org/officeDocument/2006/relationships/image" Target="media/image198.jpeg"/><Relationship Id="rId220" Type="http://schemas.openxmlformats.org/officeDocument/2006/relationships/image" Target="media/image214.jpeg"/><Relationship Id="rId225" Type="http://schemas.openxmlformats.org/officeDocument/2006/relationships/image" Target="media/image219.jpeg"/><Relationship Id="rId241" Type="http://schemas.openxmlformats.org/officeDocument/2006/relationships/image" Target="media/image235.wmf"/><Relationship Id="rId246" Type="http://schemas.openxmlformats.org/officeDocument/2006/relationships/footer" Target="footer2.xml"/><Relationship Id="rId15" Type="http://schemas.openxmlformats.org/officeDocument/2006/relationships/image" Target="media/image9.jpeg"/><Relationship Id="rId36" Type="http://schemas.openxmlformats.org/officeDocument/2006/relationships/image" Target="media/image30.jpeg"/><Relationship Id="rId57" Type="http://schemas.openxmlformats.org/officeDocument/2006/relationships/image" Target="media/image51.jpeg"/><Relationship Id="rId106" Type="http://schemas.openxmlformats.org/officeDocument/2006/relationships/image" Target="media/image100.jpeg"/><Relationship Id="rId127" Type="http://schemas.openxmlformats.org/officeDocument/2006/relationships/image" Target="media/image121.jpeg"/><Relationship Id="rId10" Type="http://schemas.openxmlformats.org/officeDocument/2006/relationships/image" Target="media/image4.wmf"/><Relationship Id="rId31" Type="http://schemas.openxmlformats.org/officeDocument/2006/relationships/image" Target="media/image25.emf"/><Relationship Id="rId52" Type="http://schemas.openxmlformats.org/officeDocument/2006/relationships/image" Target="media/image46.png"/><Relationship Id="rId73" Type="http://schemas.openxmlformats.org/officeDocument/2006/relationships/image" Target="media/image67.jpeg"/><Relationship Id="rId78" Type="http://schemas.openxmlformats.org/officeDocument/2006/relationships/image" Target="media/image72.jpeg"/><Relationship Id="rId94" Type="http://schemas.openxmlformats.org/officeDocument/2006/relationships/image" Target="media/image88.jpeg"/><Relationship Id="rId99" Type="http://schemas.openxmlformats.org/officeDocument/2006/relationships/image" Target="media/image93.jpeg"/><Relationship Id="rId101" Type="http://schemas.openxmlformats.org/officeDocument/2006/relationships/image" Target="media/image95.jpeg"/><Relationship Id="rId122" Type="http://schemas.openxmlformats.org/officeDocument/2006/relationships/image" Target="media/image116.wmf"/><Relationship Id="rId143" Type="http://schemas.openxmlformats.org/officeDocument/2006/relationships/image" Target="media/image137.wmf"/><Relationship Id="rId148" Type="http://schemas.openxmlformats.org/officeDocument/2006/relationships/image" Target="media/image142.jpeg"/><Relationship Id="rId164" Type="http://schemas.openxmlformats.org/officeDocument/2006/relationships/image" Target="media/image158.jpeg"/><Relationship Id="rId169" Type="http://schemas.openxmlformats.org/officeDocument/2006/relationships/image" Target="media/image163.wmf"/><Relationship Id="rId185" Type="http://schemas.openxmlformats.org/officeDocument/2006/relationships/image" Target="media/image179.jpeg"/><Relationship Id="rId4" Type="http://schemas.openxmlformats.org/officeDocument/2006/relationships/webSettings" Target="webSettings.xml"/><Relationship Id="rId9" Type="http://schemas.openxmlformats.org/officeDocument/2006/relationships/image" Target="media/image3.wmf"/><Relationship Id="rId180" Type="http://schemas.openxmlformats.org/officeDocument/2006/relationships/image" Target="media/image174.jpeg"/><Relationship Id="rId210" Type="http://schemas.openxmlformats.org/officeDocument/2006/relationships/image" Target="media/image204.wmf"/><Relationship Id="rId215" Type="http://schemas.openxmlformats.org/officeDocument/2006/relationships/image" Target="media/image209.jpeg"/><Relationship Id="rId236" Type="http://schemas.openxmlformats.org/officeDocument/2006/relationships/image" Target="media/image230.jpeg"/><Relationship Id="rId26" Type="http://schemas.openxmlformats.org/officeDocument/2006/relationships/image" Target="media/image20.wmf"/><Relationship Id="rId231" Type="http://schemas.openxmlformats.org/officeDocument/2006/relationships/image" Target="media/image225.jpeg"/><Relationship Id="rId47" Type="http://schemas.openxmlformats.org/officeDocument/2006/relationships/image" Target="media/image41.wmf"/><Relationship Id="rId68" Type="http://schemas.openxmlformats.org/officeDocument/2006/relationships/image" Target="media/image62.jpeg"/><Relationship Id="rId89" Type="http://schemas.openxmlformats.org/officeDocument/2006/relationships/image" Target="media/image83.jpeg"/><Relationship Id="rId112" Type="http://schemas.openxmlformats.org/officeDocument/2006/relationships/image" Target="media/image106.jpeg"/><Relationship Id="rId133" Type="http://schemas.openxmlformats.org/officeDocument/2006/relationships/image" Target="media/image127.wmf"/><Relationship Id="rId154" Type="http://schemas.openxmlformats.org/officeDocument/2006/relationships/image" Target="media/image148.jpeg"/><Relationship Id="rId175" Type="http://schemas.openxmlformats.org/officeDocument/2006/relationships/image" Target="media/image169.jpeg"/><Relationship Id="rId196" Type="http://schemas.openxmlformats.org/officeDocument/2006/relationships/image" Target="media/image190.jpeg"/><Relationship Id="rId200" Type="http://schemas.openxmlformats.org/officeDocument/2006/relationships/image" Target="media/image194.jpeg"/><Relationship Id="rId16" Type="http://schemas.openxmlformats.org/officeDocument/2006/relationships/image" Target="media/image10.jpeg"/><Relationship Id="rId221" Type="http://schemas.openxmlformats.org/officeDocument/2006/relationships/image" Target="media/image215.jpeg"/><Relationship Id="rId242" Type="http://schemas.openxmlformats.org/officeDocument/2006/relationships/image" Target="media/image236.emf"/><Relationship Id="rId37" Type="http://schemas.openxmlformats.org/officeDocument/2006/relationships/image" Target="media/image31.jpeg"/><Relationship Id="rId58" Type="http://schemas.openxmlformats.org/officeDocument/2006/relationships/image" Target="media/image52.jpeg"/><Relationship Id="rId79" Type="http://schemas.openxmlformats.org/officeDocument/2006/relationships/image" Target="media/image73.jpeg"/><Relationship Id="rId102" Type="http://schemas.openxmlformats.org/officeDocument/2006/relationships/image" Target="media/image96.jpeg"/><Relationship Id="rId123" Type="http://schemas.openxmlformats.org/officeDocument/2006/relationships/image" Target="media/image117.wmf"/><Relationship Id="rId144" Type="http://schemas.openxmlformats.org/officeDocument/2006/relationships/image" Target="media/image138.jpeg"/><Relationship Id="rId90" Type="http://schemas.openxmlformats.org/officeDocument/2006/relationships/image" Target="media/image84.jpeg"/><Relationship Id="rId165" Type="http://schemas.openxmlformats.org/officeDocument/2006/relationships/image" Target="media/image159.wmf"/><Relationship Id="rId186" Type="http://schemas.openxmlformats.org/officeDocument/2006/relationships/image" Target="media/image180.jpeg"/><Relationship Id="rId211" Type="http://schemas.openxmlformats.org/officeDocument/2006/relationships/image" Target="media/image205.jpeg"/><Relationship Id="rId232" Type="http://schemas.openxmlformats.org/officeDocument/2006/relationships/image" Target="media/image226.jpeg"/><Relationship Id="rId27" Type="http://schemas.openxmlformats.org/officeDocument/2006/relationships/image" Target="media/image21.wmf"/><Relationship Id="rId48" Type="http://schemas.openxmlformats.org/officeDocument/2006/relationships/image" Target="media/image42.jpeg"/><Relationship Id="rId69" Type="http://schemas.openxmlformats.org/officeDocument/2006/relationships/image" Target="media/image63.jpeg"/><Relationship Id="rId113" Type="http://schemas.openxmlformats.org/officeDocument/2006/relationships/image" Target="media/image107.jpeg"/><Relationship Id="rId134" Type="http://schemas.openxmlformats.org/officeDocument/2006/relationships/image" Target="media/image128.jpeg"/><Relationship Id="rId80" Type="http://schemas.openxmlformats.org/officeDocument/2006/relationships/image" Target="media/image74.jpeg"/><Relationship Id="rId155" Type="http://schemas.openxmlformats.org/officeDocument/2006/relationships/image" Target="media/image149.jpeg"/><Relationship Id="rId176" Type="http://schemas.openxmlformats.org/officeDocument/2006/relationships/image" Target="media/image170.jpeg"/><Relationship Id="rId197" Type="http://schemas.openxmlformats.org/officeDocument/2006/relationships/image" Target="media/image191.jpeg"/><Relationship Id="rId201" Type="http://schemas.openxmlformats.org/officeDocument/2006/relationships/image" Target="media/image195.jpeg"/><Relationship Id="rId222" Type="http://schemas.openxmlformats.org/officeDocument/2006/relationships/image" Target="media/image216.jpeg"/><Relationship Id="rId243" Type="http://schemas.openxmlformats.org/officeDocument/2006/relationships/image" Target="media/image237.emf"/></Relationships>
</file>

<file path=word/_rels/footer1.xml.rels><?xml version="1.0" encoding="UTF-8" standalone="yes"?>
<Relationships xmlns="http://schemas.openxmlformats.org/package/2006/relationships"><Relationship Id="rId1" Type="http://schemas.openxmlformats.org/officeDocument/2006/relationships/image" Target="media/image234.png"/></Relationships>
</file>

<file path=word/_rels/footer2.xml.rels><?xml version="1.0" encoding="UTF-8" standalone="yes"?>
<Relationships xmlns="http://schemas.openxmlformats.org/package/2006/relationships"><Relationship Id="rId1" Type="http://schemas.openxmlformats.org/officeDocument/2006/relationships/image" Target="media/image23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124</Pages>
  <Words>17369</Words>
  <Characters>95531</Characters>
  <Application>Microsoft Office Word</Application>
  <DocSecurity>0</DocSecurity>
  <Lines>796</Lines>
  <Paragraphs>225</Paragraphs>
  <ScaleCrop>false</ScaleCrop>
  <HeadingPairs>
    <vt:vector size="2" baseType="variant">
      <vt:variant>
        <vt:lpstr>Título</vt:lpstr>
      </vt:variant>
      <vt:variant>
        <vt:i4>1</vt:i4>
      </vt:variant>
    </vt:vector>
  </HeadingPairs>
  <TitlesOfParts>
    <vt:vector size="1" baseType="lpstr">
      <vt:lpstr/>
    </vt:vector>
  </TitlesOfParts>
  <Company>POINTPC</Company>
  <LinksUpToDate>false</LinksUpToDate>
  <CharactersWithSpaces>112675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Otros Usuarios</dc:creator>
  <cp:lastModifiedBy>rubiurre</cp:lastModifiedBy>
  <cp:revision>2</cp:revision>
  <cp:lastPrinted>2010-02-11T02:06:00Z</cp:lastPrinted>
  <dcterms:created xsi:type="dcterms:W3CDTF">2012-05-17T16:34:00Z</dcterms:created>
  <dcterms:modified xsi:type="dcterms:W3CDTF">2012-05-17T16:34:00Z</dcterms:modified>
</cp:coreProperties>
</file>