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138"/>
        <w:gridCol w:w="1082"/>
        <w:gridCol w:w="2340"/>
        <w:gridCol w:w="180"/>
        <w:gridCol w:w="180"/>
        <w:gridCol w:w="360"/>
        <w:gridCol w:w="60"/>
        <w:gridCol w:w="480"/>
        <w:gridCol w:w="120"/>
        <w:gridCol w:w="420"/>
        <w:gridCol w:w="106"/>
        <w:gridCol w:w="74"/>
        <w:gridCol w:w="360"/>
        <w:gridCol w:w="630"/>
        <w:gridCol w:w="70"/>
        <w:gridCol w:w="200"/>
        <w:gridCol w:w="594"/>
        <w:gridCol w:w="6"/>
        <w:gridCol w:w="120"/>
        <w:gridCol w:w="481"/>
        <w:gridCol w:w="604"/>
      </w:tblGrid>
      <w:tr w:rsidR="00AB6614" w:rsidRPr="009C7809">
        <w:trPr>
          <w:trHeight w:val="79"/>
        </w:trPr>
        <w:tc>
          <w:tcPr>
            <w:tcW w:w="5328" w:type="dxa"/>
            <w:gridSpan w:val="5"/>
            <w:vMerge w:val="restart"/>
            <w:vAlign w:val="center"/>
          </w:tcPr>
          <w:p w:rsidR="00AB6614" w:rsidRPr="009C7809" w:rsidRDefault="00AB6614" w:rsidP="009C7809">
            <w:pPr>
              <w:jc w:val="center"/>
              <w:rPr>
                <w:rFonts w:ascii="Arial" w:hAnsi="Arial" w:cs="Arial"/>
                <w:sz w:val="20"/>
                <w:szCs w:val="20"/>
              </w:rPr>
            </w:pPr>
            <w:r w:rsidRPr="009C7809">
              <w:rPr>
                <w:rFonts w:ascii="Arial" w:hAnsi="Arial" w:cs="Arial"/>
                <w:b/>
                <w:sz w:val="20"/>
                <w:szCs w:val="20"/>
              </w:rPr>
              <w:t>Nombre de la Reunión</w:t>
            </w:r>
          </w:p>
        </w:tc>
        <w:tc>
          <w:tcPr>
            <w:tcW w:w="1800" w:type="dxa"/>
            <w:gridSpan w:val="8"/>
            <w:vAlign w:val="center"/>
          </w:tcPr>
          <w:p w:rsidR="00AB6614" w:rsidRPr="009C7809" w:rsidRDefault="00AB6614" w:rsidP="009C7809">
            <w:pPr>
              <w:jc w:val="center"/>
              <w:rPr>
                <w:rFonts w:ascii="Arial" w:hAnsi="Arial" w:cs="Arial"/>
                <w:sz w:val="20"/>
                <w:szCs w:val="20"/>
              </w:rPr>
            </w:pPr>
            <w:r w:rsidRPr="009C7809">
              <w:rPr>
                <w:rFonts w:ascii="Arial" w:hAnsi="Arial" w:cs="Arial"/>
                <w:b/>
                <w:sz w:val="20"/>
                <w:szCs w:val="20"/>
              </w:rPr>
              <w:t>Fecha</w:t>
            </w:r>
          </w:p>
        </w:tc>
        <w:tc>
          <w:tcPr>
            <w:tcW w:w="990" w:type="dxa"/>
            <w:gridSpan w:val="2"/>
            <w:vMerge w:val="restart"/>
            <w:vAlign w:val="center"/>
          </w:tcPr>
          <w:p w:rsidR="00AB6614" w:rsidRPr="009C7809" w:rsidRDefault="00AB6614" w:rsidP="009C7809">
            <w:pPr>
              <w:jc w:val="center"/>
              <w:rPr>
                <w:rFonts w:ascii="Arial" w:hAnsi="Arial" w:cs="Arial"/>
                <w:sz w:val="20"/>
                <w:szCs w:val="20"/>
              </w:rPr>
            </w:pPr>
            <w:r w:rsidRPr="009C7809">
              <w:rPr>
                <w:rFonts w:ascii="Arial" w:hAnsi="Arial" w:cs="Arial"/>
                <w:b/>
                <w:sz w:val="20"/>
                <w:szCs w:val="20"/>
              </w:rPr>
              <w:t xml:space="preserve">Hora </w:t>
            </w:r>
          </w:p>
          <w:p w:rsidR="00AB6614" w:rsidRPr="009C7809" w:rsidRDefault="00AB6614" w:rsidP="009C7809">
            <w:pPr>
              <w:jc w:val="center"/>
              <w:rPr>
                <w:rFonts w:ascii="Arial" w:hAnsi="Arial" w:cs="Arial"/>
                <w:sz w:val="20"/>
                <w:szCs w:val="20"/>
              </w:rPr>
            </w:pPr>
            <w:r w:rsidRPr="009C7809">
              <w:rPr>
                <w:rFonts w:ascii="Arial" w:hAnsi="Arial" w:cs="Arial"/>
                <w:b/>
                <w:sz w:val="20"/>
                <w:szCs w:val="20"/>
              </w:rPr>
              <w:t>Inicial</w:t>
            </w:r>
          </w:p>
        </w:tc>
        <w:tc>
          <w:tcPr>
            <w:tcW w:w="990" w:type="dxa"/>
            <w:gridSpan w:val="5"/>
            <w:vMerge w:val="restart"/>
            <w:vAlign w:val="center"/>
          </w:tcPr>
          <w:p w:rsidR="00AB6614" w:rsidRPr="009C7809" w:rsidRDefault="00AB6614" w:rsidP="009C7809">
            <w:pPr>
              <w:jc w:val="center"/>
              <w:rPr>
                <w:rFonts w:ascii="Arial" w:hAnsi="Arial" w:cs="Arial"/>
                <w:b/>
                <w:sz w:val="20"/>
                <w:szCs w:val="20"/>
              </w:rPr>
            </w:pPr>
            <w:r w:rsidRPr="009C7809">
              <w:rPr>
                <w:rFonts w:ascii="Arial" w:hAnsi="Arial" w:cs="Arial"/>
                <w:b/>
                <w:sz w:val="20"/>
                <w:szCs w:val="20"/>
              </w:rPr>
              <w:t xml:space="preserve">Hora </w:t>
            </w:r>
          </w:p>
          <w:p w:rsidR="00AB6614" w:rsidRPr="009C7809" w:rsidRDefault="00AB6614" w:rsidP="009C7809">
            <w:pPr>
              <w:jc w:val="center"/>
              <w:rPr>
                <w:rFonts w:ascii="Arial" w:hAnsi="Arial" w:cs="Arial"/>
                <w:b/>
                <w:sz w:val="20"/>
                <w:szCs w:val="20"/>
              </w:rPr>
            </w:pPr>
            <w:r w:rsidRPr="009C7809">
              <w:rPr>
                <w:rFonts w:ascii="Arial" w:hAnsi="Arial" w:cs="Arial"/>
                <w:b/>
                <w:sz w:val="20"/>
                <w:szCs w:val="20"/>
              </w:rPr>
              <w:t>Final</w:t>
            </w:r>
          </w:p>
        </w:tc>
        <w:tc>
          <w:tcPr>
            <w:tcW w:w="1085" w:type="dxa"/>
            <w:gridSpan w:val="2"/>
            <w:vMerge w:val="restart"/>
            <w:vAlign w:val="center"/>
          </w:tcPr>
          <w:p w:rsidR="00AB6614" w:rsidRPr="009C7809" w:rsidRDefault="00AB6614" w:rsidP="009C7809">
            <w:pPr>
              <w:jc w:val="center"/>
              <w:rPr>
                <w:rFonts w:ascii="Arial" w:hAnsi="Arial" w:cs="Arial"/>
                <w:b/>
                <w:sz w:val="20"/>
                <w:szCs w:val="20"/>
              </w:rPr>
            </w:pPr>
            <w:r w:rsidRPr="009C7809">
              <w:rPr>
                <w:rFonts w:ascii="Arial" w:hAnsi="Arial" w:cs="Arial"/>
                <w:b/>
                <w:sz w:val="20"/>
                <w:szCs w:val="20"/>
              </w:rPr>
              <w:t>Acta N°</w:t>
            </w:r>
          </w:p>
        </w:tc>
      </w:tr>
      <w:tr w:rsidR="00AB6614" w:rsidRPr="009C7809">
        <w:trPr>
          <w:trHeight w:val="79"/>
        </w:trPr>
        <w:tc>
          <w:tcPr>
            <w:tcW w:w="5328" w:type="dxa"/>
            <w:gridSpan w:val="5"/>
            <w:vMerge/>
          </w:tcPr>
          <w:p w:rsidR="00AB6614" w:rsidRPr="009C7809" w:rsidRDefault="00AB6614" w:rsidP="006A0361">
            <w:pPr>
              <w:rPr>
                <w:rFonts w:ascii="Arial" w:hAnsi="Arial" w:cs="Arial"/>
                <w:sz w:val="20"/>
                <w:szCs w:val="20"/>
              </w:rPr>
            </w:pPr>
          </w:p>
        </w:tc>
        <w:tc>
          <w:tcPr>
            <w:tcW w:w="600" w:type="dxa"/>
            <w:gridSpan w:val="3"/>
            <w:vAlign w:val="center"/>
          </w:tcPr>
          <w:p w:rsidR="00AB6614" w:rsidRPr="009C7809" w:rsidRDefault="00AB6614" w:rsidP="009C7809">
            <w:pPr>
              <w:jc w:val="center"/>
              <w:rPr>
                <w:rFonts w:ascii="Arial" w:hAnsi="Arial" w:cs="Arial"/>
                <w:b/>
                <w:sz w:val="16"/>
                <w:szCs w:val="16"/>
              </w:rPr>
            </w:pPr>
            <w:r w:rsidRPr="009C7809">
              <w:rPr>
                <w:rFonts w:ascii="Arial" w:hAnsi="Arial" w:cs="Arial"/>
                <w:b/>
                <w:sz w:val="16"/>
                <w:szCs w:val="16"/>
              </w:rPr>
              <w:t>Día</w:t>
            </w:r>
          </w:p>
        </w:tc>
        <w:tc>
          <w:tcPr>
            <w:tcW w:w="600" w:type="dxa"/>
            <w:gridSpan w:val="2"/>
            <w:vAlign w:val="center"/>
          </w:tcPr>
          <w:p w:rsidR="00AB6614" w:rsidRPr="009C7809" w:rsidRDefault="00AB6614" w:rsidP="009C7809">
            <w:pPr>
              <w:jc w:val="center"/>
              <w:rPr>
                <w:rFonts w:ascii="Arial" w:hAnsi="Arial" w:cs="Arial"/>
                <w:b/>
                <w:sz w:val="16"/>
                <w:szCs w:val="16"/>
              </w:rPr>
            </w:pPr>
            <w:r w:rsidRPr="009C7809">
              <w:rPr>
                <w:rFonts w:ascii="Arial" w:hAnsi="Arial" w:cs="Arial"/>
                <w:b/>
                <w:sz w:val="16"/>
                <w:szCs w:val="16"/>
              </w:rPr>
              <w:t>Mes</w:t>
            </w:r>
          </w:p>
        </w:tc>
        <w:tc>
          <w:tcPr>
            <w:tcW w:w="600" w:type="dxa"/>
            <w:gridSpan w:val="3"/>
            <w:vAlign w:val="center"/>
          </w:tcPr>
          <w:p w:rsidR="00AB6614" w:rsidRPr="009C7809" w:rsidRDefault="00AB6614" w:rsidP="009C7809">
            <w:pPr>
              <w:jc w:val="center"/>
              <w:rPr>
                <w:rFonts w:ascii="Arial" w:hAnsi="Arial" w:cs="Arial"/>
                <w:b/>
                <w:sz w:val="16"/>
                <w:szCs w:val="16"/>
              </w:rPr>
            </w:pPr>
            <w:r w:rsidRPr="009C7809">
              <w:rPr>
                <w:rFonts w:ascii="Arial" w:hAnsi="Arial" w:cs="Arial"/>
                <w:b/>
                <w:sz w:val="16"/>
                <w:szCs w:val="16"/>
              </w:rPr>
              <w:t>Año</w:t>
            </w:r>
          </w:p>
        </w:tc>
        <w:tc>
          <w:tcPr>
            <w:tcW w:w="990" w:type="dxa"/>
            <w:gridSpan w:val="2"/>
            <w:vMerge/>
            <w:vAlign w:val="center"/>
          </w:tcPr>
          <w:p w:rsidR="00AB6614" w:rsidRPr="009C7809" w:rsidRDefault="00AB6614" w:rsidP="009C7809">
            <w:pPr>
              <w:jc w:val="center"/>
              <w:rPr>
                <w:rFonts w:ascii="Arial" w:hAnsi="Arial" w:cs="Arial"/>
                <w:sz w:val="20"/>
                <w:szCs w:val="20"/>
              </w:rPr>
            </w:pPr>
          </w:p>
        </w:tc>
        <w:tc>
          <w:tcPr>
            <w:tcW w:w="990" w:type="dxa"/>
            <w:gridSpan w:val="5"/>
            <w:vMerge/>
            <w:vAlign w:val="center"/>
          </w:tcPr>
          <w:p w:rsidR="00AB6614" w:rsidRPr="009C7809" w:rsidRDefault="00AB6614" w:rsidP="009C7809">
            <w:pPr>
              <w:jc w:val="center"/>
              <w:rPr>
                <w:rFonts w:ascii="Arial" w:hAnsi="Arial" w:cs="Arial"/>
                <w:b/>
                <w:sz w:val="20"/>
                <w:szCs w:val="20"/>
              </w:rPr>
            </w:pPr>
          </w:p>
        </w:tc>
        <w:tc>
          <w:tcPr>
            <w:tcW w:w="1085" w:type="dxa"/>
            <w:gridSpan w:val="2"/>
            <w:vMerge/>
            <w:vAlign w:val="center"/>
          </w:tcPr>
          <w:p w:rsidR="00AB6614" w:rsidRPr="009C7809" w:rsidRDefault="00AB6614" w:rsidP="009C7809">
            <w:pPr>
              <w:jc w:val="center"/>
              <w:rPr>
                <w:rFonts w:ascii="Arial" w:hAnsi="Arial" w:cs="Arial"/>
                <w:b/>
                <w:sz w:val="16"/>
                <w:szCs w:val="16"/>
              </w:rPr>
            </w:pPr>
          </w:p>
        </w:tc>
      </w:tr>
      <w:tr w:rsidR="00AB6614" w:rsidRPr="009C7809">
        <w:trPr>
          <w:trHeight w:val="397"/>
        </w:trPr>
        <w:tc>
          <w:tcPr>
            <w:tcW w:w="5328" w:type="dxa"/>
            <w:gridSpan w:val="5"/>
            <w:vAlign w:val="center"/>
          </w:tcPr>
          <w:p w:rsidR="00AB6614" w:rsidRPr="009C7809" w:rsidRDefault="001E5ECE" w:rsidP="001E5ECE">
            <w:pPr>
              <w:jc w:val="both"/>
              <w:rPr>
                <w:rFonts w:ascii="Arial" w:hAnsi="Arial" w:cs="Arial"/>
                <w:sz w:val="20"/>
                <w:szCs w:val="20"/>
              </w:rPr>
            </w:pPr>
            <w:r>
              <w:rPr>
                <w:rFonts w:ascii="Arial" w:hAnsi="Arial" w:cs="Arial"/>
                <w:sz w:val="20"/>
                <w:szCs w:val="20"/>
              </w:rPr>
              <w:t xml:space="preserve">Audiencia Pública de </w:t>
            </w:r>
            <w:r w:rsidR="00766BF7">
              <w:rPr>
                <w:rFonts w:ascii="Arial" w:hAnsi="Arial" w:cs="Arial"/>
                <w:sz w:val="20"/>
                <w:szCs w:val="20"/>
              </w:rPr>
              <w:t xml:space="preserve">Rendición de </w:t>
            </w:r>
            <w:r w:rsidR="008C48F4">
              <w:rPr>
                <w:rFonts w:ascii="Arial" w:hAnsi="Arial" w:cs="Arial"/>
                <w:sz w:val="20"/>
                <w:szCs w:val="20"/>
              </w:rPr>
              <w:t>Cuentas</w:t>
            </w:r>
            <w:r>
              <w:rPr>
                <w:rFonts w:ascii="Arial" w:hAnsi="Arial" w:cs="Arial"/>
                <w:sz w:val="20"/>
                <w:szCs w:val="20"/>
              </w:rPr>
              <w:t xml:space="preserve"> </w:t>
            </w:r>
            <w:r w:rsidR="002B1A2E">
              <w:rPr>
                <w:rFonts w:ascii="Arial" w:hAnsi="Arial" w:cs="Arial"/>
                <w:sz w:val="20"/>
                <w:szCs w:val="20"/>
              </w:rPr>
              <w:t xml:space="preserve"> </w:t>
            </w:r>
            <w:r>
              <w:rPr>
                <w:rFonts w:ascii="Arial" w:hAnsi="Arial" w:cs="Arial"/>
                <w:sz w:val="20"/>
                <w:szCs w:val="20"/>
              </w:rPr>
              <w:t>Vigencia 2008 -</w:t>
            </w:r>
            <w:r w:rsidR="00AB3584">
              <w:rPr>
                <w:rFonts w:ascii="Arial" w:hAnsi="Arial" w:cs="Arial"/>
                <w:sz w:val="20"/>
                <w:szCs w:val="20"/>
              </w:rPr>
              <w:t xml:space="preserve"> 2011</w:t>
            </w:r>
          </w:p>
        </w:tc>
        <w:tc>
          <w:tcPr>
            <w:tcW w:w="600" w:type="dxa"/>
            <w:gridSpan w:val="3"/>
            <w:vAlign w:val="center"/>
          </w:tcPr>
          <w:p w:rsidR="00AB6614" w:rsidRPr="009C7809" w:rsidRDefault="00AB3584" w:rsidP="00AB3584">
            <w:pPr>
              <w:jc w:val="center"/>
              <w:rPr>
                <w:rFonts w:ascii="Arial" w:hAnsi="Arial" w:cs="Arial"/>
                <w:sz w:val="20"/>
                <w:szCs w:val="20"/>
              </w:rPr>
            </w:pPr>
            <w:r>
              <w:rPr>
                <w:rFonts w:ascii="Arial" w:hAnsi="Arial" w:cs="Arial"/>
                <w:sz w:val="20"/>
                <w:szCs w:val="20"/>
              </w:rPr>
              <w:t>15</w:t>
            </w:r>
          </w:p>
        </w:tc>
        <w:tc>
          <w:tcPr>
            <w:tcW w:w="600" w:type="dxa"/>
            <w:gridSpan w:val="2"/>
            <w:vAlign w:val="center"/>
          </w:tcPr>
          <w:p w:rsidR="00AB6614" w:rsidRPr="009C7809" w:rsidRDefault="00AB3584" w:rsidP="009C7809">
            <w:pPr>
              <w:jc w:val="center"/>
              <w:rPr>
                <w:rFonts w:ascii="Arial" w:hAnsi="Arial" w:cs="Arial"/>
                <w:sz w:val="20"/>
                <w:szCs w:val="20"/>
              </w:rPr>
            </w:pPr>
            <w:r>
              <w:rPr>
                <w:rFonts w:ascii="Arial" w:hAnsi="Arial" w:cs="Arial"/>
                <w:sz w:val="20"/>
                <w:szCs w:val="20"/>
              </w:rPr>
              <w:t>12</w:t>
            </w:r>
          </w:p>
        </w:tc>
        <w:tc>
          <w:tcPr>
            <w:tcW w:w="600" w:type="dxa"/>
            <w:gridSpan w:val="3"/>
            <w:vAlign w:val="center"/>
          </w:tcPr>
          <w:p w:rsidR="00AB6614" w:rsidRPr="009C7809" w:rsidRDefault="00766BF7" w:rsidP="009C7809">
            <w:pPr>
              <w:jc w:val="center"/>
              <w:rPr>
                <w:rFonts w:ascii="Arial" w:hAnsi="Arial" w:cs="Arial"/>
                <w:sz w:val="20"/>
                <w:szCs w:val="20"/>
              </w:rPr>
            </w:pPr>
            <w:r>
              <w:rPr>
                <w:rFonts w:ascii="Arial" w:hAnsi="Arial" w:cs="Arial"/>
                <w:sz w:val="20"/>
                <w:szCs w:val="20"/>
              </w:rPr>
              <w:t>1</w:t>
            </w:r>
            <w:r w:rsidR="008C48F4">
              <w:rPr>
                <w:rFonts w:ascii="Arial" w:hAnsi="Arial" w:cs="Arial"/>
                <w:sz w:val="20"/>
                <w:szCs w:val="20"/>
              </w:rPr>
              <w:t>1</w:t>
            </w:r>
          </w:p>
        </w:tc>
        <w:tc>
          <w:tcPr>
            <w:tcW w:w="990" w:type="dxa"/>
            <w:gridSpan w:val="2"/>
            <w:vAlign w:val="center"/>
          </w:tcPr>
          <w:p w:rsidR="00AB6614" w:rsidRPr="009C7809" w:rsidRDefault="00766BF7" w:rsidP="009C7809">
            <w:pPr>
              <w:jc w:val="center"/>
              <w:rPr>
                <w:rFonts w:ascii="Arial" w:hAnsi="Arial" w:cs="Arial"/>
                <w:sz w:val="20"/>
                <w:szCs w:val="20"/>
              </w:rPr>
            </w:pPr>
            <w:r>
              <w:rPr>
                <w:rFonts w:ascii="Arial" w:hAnsi="Arial" w:cs="Arial"/>
                <w:sz w:val="20"/>
                <w:szCs w:val="20"/>
              </w:rPr>
              <w:t>8:00am</w:t>
            </w:r>
          </w:p>
        </w:tc>
        <w:tc>
          <w:tcPr>
            <w:tcW w:w="990" w:type="dxa"/>
            <w:gridSpan w:val="5"/>
            <w:vAlign w:val="center"/>
          </w:tcPr>
          <w:p w:rsidR="00AB6614" w:rsidRPr="00A33F84" w:rsidRDefault="00A33F84" w:rsidP="009C7809">
            <w:pPr>
              <w:jc w:val="center"/>
              <w:rPr>
                <w:rFonts w:ascii="Arial" w:hAnsi="Arial" w:cs="Arial"/>
                <w:sz w:val="20"/>
                <w:szCs w:val="20"/>
              </w:rPr>
            </w:pPr>
            <w:r w:rsidRPr="00A33F84">
              <w:rPr>
                <w:rFonts w:ascii="Arial" w:hAnsi="Arial" w:cs="Arial"/>
                <w:sz w:val="20"/>
                <w:szCs w:val="20"/>
              </w:rPr>
              <w:t>12:00</w:t>
            </w:r>
            <w:r w:rsidR="0023699A">
              <w:rPr>
                <w:rFonts w:ascii="Arial" w:hAnsi="Arial" w:cs="Arial"/>
                <w:sz w:val="20"/>
                <w:szCs w:val="20"/>
              </w:rPr>
              <w:t>m</w:t>
            </w:r>
          </w:p>
        </w:tc>
        <w:tc>
          <w:tcPr>
            <w:tcW w:w="1085" w:type="dxa"/>
            <w:gridSpan w:val="2"/>
            <w:vAlign w:val="center"/>
          </w:tcPr>
          <w:p w:rsidR="00AB6614" w:rsidRPr="009C7809" w:rsidRDefault="009E3F59" w:rsidP="009C7809">
            <w:pPr>
              <w:jc w:val="center"/>
              <w:rPr>
                <w:rFonts w:ascii="Arial" w:hAnsi="Arial" w:cs="Arial"/>
                <w:sz w:val="20"/>
                <w:szCs w:val="20"/>
              </w:rPr>
            </w:pPr>
            <w:r>
              <w:rPr>
                <w:rFonts w:ascii="Arial" w:hAnsi="Arial" w:cs="Arial"/>
                <w:sz w:val="20"/>
                <w:szCs w:val="20"/>
              </w:rPr>
              <w:t>2</w:t>
            </w:r>
          </w:p>
        </w:tc>
      </w:tr>
      <w:tr w:rsidR="00AB6614" w:rsidRPr="009C7809">
        <w:trPr>
          <w:trHeight w:val="373"/>
        </w:trPr>
        <w:tc>
          <w:tcPr>
            <w:tcW w:w="10193" w:type="dxa"/>
            <w:gridSpan w:val="22"/>
            <w:vAlign w:val="center"/>
          </w:tcPr>
          <w:p w:rsidR="00AB6614" w:rsidRPr="009C7809" w:rsidRDefault="00AB6614" w:rsidP="006A0361">
            <w:pPr>
              <w:rPr>
                <w:rFonts w:ascii="Arial" w:hAnsi="Arial" w:cs="Arial"/>
                <w:b/>
                <w:sz w:val="20"/>
                <w:szCs w:val="20"/>
              </w:rPr>
            </w:pPr>
          </w:p>
        </w:tc>
      </w:tr>
      <w:tr w:rsidR="0040319E" w:rsidRPr="009C7809">
        <w:trPr>
          <w:tblHeader/>
        </w:trPr>
        <w:tc>
          <w:tcPr>
            <w:tcW w:w="10193" w:type="dxa"/>
            <w:gridSpan w:val="22"/>
            <w:vAlign w:val="center"/>
          </w:tcPr>
          <w:p w:rsidR="0040319E" w:rsidRPr="009C7809" w:rsidRDefault="0040319E" w:rsidP="009C7809">
            <w:pPr>
              <w:jc w:val="center"/>
              <w:rPr>
                <w:rFonts w:ascii="Arial" w:hAnsi="Arial" w:cs="Arial"/>
                <w:b/>
                <w:sz w:val="8"/>
                <w:szCs w:val="8"/>
              </w:rPr>
            </w:pPr>
          </w:p>
        </w:tc>
      </w:tr>
      <w:tr w:rsidR="001900E2" w:rsidRPr="009C7809">
        <w:trPr>
          <w:tblHeader/>
        </w:trPr>
        <w:tc>
          <w:tcPr>
            <w:tcW w:w="10193" w:type="dxa"/>
            <w:gridSpan w:val="22"/>
            <w:vAlign w:val="center"/>
          </w:tcPr>
          <w:p w:rsidR="001900E2" w:rsidRPr="009C7809" w:rsidRDefault="001900E2" w:rsidP="009C7809">
            <w:pPr>
              <w:jc w:val="center"/>
              <w:rPr>
                <w:rFonts w:ascii="Arial" w:hAnsi="Arial" w:cs="Arial"/>
                <w:b/>
                <w:sz w:val="20"/>
                <w:szCs w:val="20"/>
              </w:rPr>
            </w:pPr>
            <w:r w:rsidRPr="009C7809">
              <w:rPr>
                <w:rFonts w:ascii="Arial" w:hAnsi="Arial" w:cs="Arial"/>
                <w:b/>
                <w:sz w:val="20"/>
                <w:szCs w:val="20"/>
              </w:rPr>
              <w:t>Asistentes</w:t>
            </w:r>
          </w:p>
        </w:tc>
      </w:tr>
      <w:tr w:rsidR="000A0ADD" w:rsidRPr="009C7809">
        <w:trPr>
          <w:trHeight w:val="58"/>
          <w:tblHeader/>
        </w:trPr>
        <w:tc>
          <w:tcPr>
            <w:tcW w:w="10193" w:type="dxa"/>
            <w:gridSpan w:val="22"/>
            <w:vAlign w:val="center"/>
          </w:tcPr>
          <w:p w:rsidR="000A0ADD" w:rsidRPr="00DD0A0D" w:rsidRDefault="000A0ADD" w:rsidP="00DD0A0D">
            <w:pPr>
              <w:jc w:val="both"/>
              <w:rPr>
                <w:rFonts w:ascii="Arial" w:hAnsi="Arial" w:cs="Arial"/>
                <w:sz w:val="6"/>
                <w:szCs w:val="6"/>
              </w:rPr>
            </w:pPr>
          </w:p>
          <w:p w:rsidR="00DD0A0D" w:rsidRPr="00DD0A0D" w:rsidRDefault="00DD0A0D" w:rsidP="00DD0A0D">
            <w:pPr>
              <w:jc w:val="both"/>
              <w:rPr>
                <w:rFonts w:ascii="Arial" w:hAnsi="Arial" w:cs="Arial"/>
                <w:sz w:val="6"/>
                <w:szCs w:val="6"/>
              </w:rPr>
            </w:pPr>
          </w:p>
          <w:p w:rsidR="008E3893" w:rsidRDefault="008E3893" w:rsidP="00DD0A0D">
            <w:pPr>
              <w:jc w:val="both"/>
              <w:rPr>
                <w:rFonts w:ascii="Arial" w:hAnsi="Arial" w:cs="Arial"/>
                <w:sz w:val="20"/>
                <w:szCs w:val="20"/>
              </w:rPr>
            </w:pPr>
          </w:p>
          <w:p w:rsidR="00DD0A0D" w:rsidRPr="00DD0A0D" w:rsidRDefault="00767763" w:rsidP="00DD0A0D">
            <w:pPr>
              <w:jc w:val="both"/>
              <w:rPr>
                <w:rFonts w:ascii="Arial" w:hAnsi="Arial" w:cs="Arial"/>
                <w:sz w:val="20"/>
                <w:szCs w:val="20"/>
              </w:rPr>
            </w:pPr>
            <w:r>
              <w:rPr>
                <w:rFonts w:ascii="Arial" w:hAnsi="Arial" w:cs="Arial"/>
                <w:sz w:val="20"/>
                <w:szCs w:val="20"/>
              </w:rPr>
              <w:t>F</w:t>
            </w:r>
            <w:r w:rsidR="00DD0A0D" w:rsidRPr="00DD0A0D">
              <w:rPr>
                <w:rFonts w:ascii="Arial" w:hAnsi="Arial" w:cs="Arial"/>
                <w:sz w:val="20"/>
                <w:szCs w:val="20"/>
              </w:rPr>
              <w:t xml:space="preserve">uncionarios del IDSN, Personalidades, </w:t>
            </w:r>
            <w:r>
              <w:rPr>
                <w:rFonts w:ascii="Arial" w:hAnsi="Arial" w:cs="Arial"/>
                <w:sz w:val="20"/>
                <w:szCs w:val="20"/>
              </w:rPr>
              <w:t xml:space="preserve">Representantes y </w:t>
            </w:r>
            <w:r w:rsidR="00DD0A0D" w:rsidRPr="00DD0A0D">
              <w:rPr>
                <w:rFonts w:ascii="Arial" w:hAnsi="Arial" w:cs="Arial"/>
                <w:sz w:val="20"/>
                <w:szCs w:val="20"/>
              </w:rPr>
              <w:t>Delegados de Entidades, Directores Locales de Salud del departamento de Nariño , Representantes de la comunidad y Ciudadanía en general relacionados en el Control de Asistencia del Evento adjunto</w:t>
            </w:r>
            <w:r>
              <w:rPr>
                <w:rFonts w:ascii="Arial" w:hAnsi="Arial" w:cs="Arial"/>
                <w:sz w:val="20"/>
                <w:szCs w:val="20"/>
              </w:rPr>
              <w:t xml:space="preserve"> a la presente</w:t>
            </w:r>
            <w:r w:rsidR="00DD0A0D" w:rsidRPr="00DD0A0D">
              <w:rPr>
                <w:rFonts w:ascii="Arial" w:hAnsi="Arial" w:cs="Arial"/>
                <w:sz w:val="20"/>
                <w:szCs w:val="20"/>
              </w:rPr>
              <w:t>.</w:t>
            </w:r>
          </w:p>
          <w:p w:rsidR="00DD0A0D" w:rsidRDefault="00DD0A0D" w:rsidP="00DD0A0D">
            <w:pPr>
              <w:jc w:val="both"/>
              <w:rPr>
                <w:rFonts w:ascii="Arial" w:hAnsi="Arial" w:cs="Arial"/>
                <w:sz w:val="20"/>
                <w:szCs w:val="20"/>
              </w:rPr>
            </w:pPr>
          </w:p>
          <w:p w:rsidR="008E3893" w:rsidRDefault="008E3893" w:rsidP="00DD0A0D">
            <w:pPr>
              <w:jc w:val="both"/>
              <w:rPr>
                <w:rFonts w:ascii="Arial" w:hAnsi="Arial" w:cs="Arial"/>
                <w:sz w:val="20"/>
                <w:szCs w:val="20"/>
              </w:rPr>
            </w:pPr>
          </w:p>
          <w:p w:rsidR="008E3893" w:rsidRDefault="008E3893" w:rsidP="00DD0A0D">
            <w:pPr>
              <w:jc w:val="both"/>
              <w:rPr>
                <w:rFonts w:ascii="Arial" w:hAnsi="Arial" w:cs="Arial"/>
                <w:sz w:val="20"/>
                <w:szCs w:val="20"/>
              </w:rPr>
            </w:pPr>
          </w:p>
          <w:p w:rsidR="008E3893" w:rsidRDefault="008E3893" w:rsidP="00DD0A0D">
            <w:pPr>
              <w:jc w:val="both"/>
              <w:rPr>
                <w:rFonts w:ascii="Arial" w:hAnsi="Arial" w:cs="Arial"/>
                <w:sz w:val="20"/>
                <w:szCs w:val="20"/>
              </w:rPr>
            </w:pPr>
          </w:p>
          <w:p w:rsidR="008E3893" w:rsidRDefault="008E3893" w:rsidP="00DD0A0D">
            <w:pPr>
              <w:jc w:val="both"/>
              <w:rPr>
                <w:rFonts w:ascii="Arial" w:hAnsi="Arial" w:cs="Arial"/>
                <w:sz w:val="20"/>
                <w:szCs w:val="20"/>
              </w:rPr>
            </w:pPr>
          </w:p>
          <w:p w:rsidR="008E3893" w:rsidRDefault="008E3893" w:rsidP="00DD0A0D">
            <w:pPr>
              <w:jc w:val="both"/>
              <w:rPr>
                <w:rFonts w:ascii="Arial" w:hAnsi="Arial" w:cs="Arial"/>
                <w:sz w:val="20"/>
                <w:szCs w:val="20"/>
              </w:rPr>
            </w:pPr>
          </w:p>
          <w:p w:rsidR="008E3893" w:rsidRDefault="008E3893" w:rsidP="00DD0A0D">
            <w:pPr>
              <w:jc w:val="both"/>
              <w:rPr>
                <w:rFonts w:ascii="Arial" w:hAnsi="Arial" w:cs="Arial"/>
                <w:sz w:val="20"/>
                <w:szCs w:val="20"/>
              </w:rPr>
            </w:pPr>
          </w:p>
          <w:p w:rsidR="008E3893" w:rsidRPr="00DD0A0D" w:rsidRDefault="008E3893" w:rsidP="00DD0A0D">
            <w:pPr>
              <w:jc w:val="both"/>
              <w:rPr>
                <w:rFonts w:ascii="Arial" w:hAnsi="Arial" w:cs="Arial"/>
                <w:sz w:val="20"/>
                <w:szCs w:val="20"/>
              </w:rPr>
            </w:pPr>
          </w:p>
        </w:tc>
      </w:tr>
      <w:tr w:rsidR="000A0ADD" w:rsidRPr="009C7809">
        <w:trPr>
          <w:trHeight w:val="417"/>
          <w:tblHeader/>
        </w:trPr>
        <w:tc>
          <w:tcPr>
            <w:tcW w:w="10193" w:type="dxa"/>
            <w:gridSpan w:val="22"/>
            <w:vAlign w:val="center"/>
          </w:tcPr>
          <w:p w:rsidR="000A0ADD" w:rsidRPr="009C7809" w:rsidRDefault="000A0ADD" w:rsidP="009C7809">
            <w:pPr>
              <w:jc w:val="center"/>
              <w:rPr>
                <w:rFonts w:ascii="Arial" w:hAnsi="Arial" w:cs="Arial"/>
                <w:b/>
                <w:sz w:val="20"/>
                <w:szCs w:val="20"/>
              </w:rPr>
            </w:pPr>
            <w:r w:rsidRPr="009C7809">
              <w:rPr>
                <w:rFonts w:ascii="Arial" w:hAnsi="Arial" w:cs="Arial"/>
                <w:b/>
                <w:sz w:val="20"/>
                <w:szCs w:val="20"/>
              </w:rPr>
              <w:t>Orden del día</w:t>
            </w:r>
          </w:p>
        </w:tc>
      </w:tr>
      <w:tr w:rsidR="000A0ADD" w:rsidRPr="009C7809">
        <w:trPr>
          <w:trHeight w:val="387"/>
          <w:tblHeader/>
        </w:trPr>
        <w:tc>
          <w:tcPr>
            <w:tcW w:w="588" w:type="dxa"/>
            <w:vAlign w:val="center"/>
          </w:tcPr>
          <w:p w:rsidR="000A0ADD" w:rsidRPr="009C7809" w:rsidRDefault="000A0ADD" w:rsidP="00743FB2">
            <w:pPr>
              <w:jc w:val="center"/>
              <w:rPr>
                <w:rFonts w:ascii="Arial" w:hAnsi="Arial" w:cs="Arial"/>
                <w:b/>
                <w:sz w:val="20"/>
                <w:szCs w:val="20"/>
              </w:rPr>
            </w:pPr>
            <w:r w:rsidRPr="009C7809">
              <w:rPr>
                <w:rFonts w:ascii="Arial" w:hAnsi="Arial" w:cs="Arial"/>
                <w:b/>
                <w:sz w:val="20"/>
                <w:szCs w:val="20"/>
              </w:rPr>
              <w:t>N°</w:t>
            </w:r>
          </w:p>
        </w:tc>
        <w:tc>
          <w:tcPr>
            <w:tcW w:w="6466" w:type="dxa"/>
            <w:gridSpan w:val="11"/>
            <w:shd w:val="clear" w:color="auto" w:fill="auto"/>
            <w:vAlign w:val="center"/>
          </w:tcPr>
          <w:p w:rsidR="000A0ADD" w:rsidRPr="009C7809" w:rsidRDefault="000A0ADD" w:rsidP="00743FB2">
            <w:pPr>
              <w:jc w:val="center"/>
              <w:rPr>
                <w:rFonts w:ascii="Arial" w:hAnsi="Arial" w:cs="Arial"/>
                <w:b/>
                <w:sz w:val="20"/>
                <w:szCs w:val="20"/>
              </w:rPr>
            </w:pPr>
            <w:r w:rsidRPr="009C7809">
              <w:rPr>
                <w:rFonts w:ascii="Arial" w:hAnsi="Arial" w:cs="Arial"/>
                <w:b/>
                <w:sz w:val="20"/>
                <w:szCs w:val="20"/>
              </w:rPr>
              <w:t>Temática</w:t>
            </w:r>
          </w:p>
        </w:tc>
        <w:tc>
          <w:tcPr>
            <w:tcW w:w="3139" w:type="dxa"/>
            <w:gridSpan w:val="10"/>
            <w:shd w:val="clear" w:color="auto" w:fill="auto"/>
            <w:vAlign w:val="center"/>
          </w:tcPr>
          <w:p w:rsidR="000A0ADD" w:rsidRPr="009C7809" w:rsidRDefault="000A0ADD" w:rsidP="00743FB2">
            <w:pPr>
              <w:jc w:val="center"/>
              <w:rPr>
                <w:rFonts w:ascii="Arial" w:hAnsi="Arial" w:cs="Arial"/>
                <w:b/>
                <w:sz w:val="20"/>
                <w:szCs w:val="20"/>
              </w:rPr>
            </w:pPr>
            <w:r w:rsidRPr="009C7809">
              <w:rPr>
                <w:rFonts w:ascii="Arial" w:hAnsi="Arial" w:cs="Arial"/>
                <w:b/>
                <w:sz w:val="20"/>
                <w:szCs w:val="20"/>
              </w:rPr>
              <w:t>Responsable</w:t>
            </w:r>
          </w:p>
        </w:tc>
      </w:tr>
      <w:tr w:rsidR="000A0ADD" w:rsidRPr="009C7809">
        <w:trPr>
          <w:trHeight w:val="567"/>
        </w:trPr>
        <w:tc>
          <w:tcPr>
            <w:tcW w:w="588" w:type="dxa"/>
            <w:vAlign w:val="center"/>
          </w:tcPr>
          <w:p w:rsidR="000A0ADD" w:rsidRPr="009C7809" w:rsidRDefault="000A0ADD" w:rsidP="009C7809">
            <w:pPr>
              <w:jc w:val="center"/>
              <w:rPr>
                <w:rFonts w:ascii="Arial" w:hAnsi="Arial" w:cs="Arial"/>
                <w:sz w:val="20"/>
                <w:szCs w:val="20"/>
              </w:rPr>
            </w:pPr>
            <w:r w:rsidRPr="009C7809">
              <w:rPr>
                <w:rFonts w:ascii="Arial" w:hAnsi="Arial" w:cs="Arial"/>
                <w:sz w:val="20"/>
                <w:szCs w:val="20"/>
              </w:rPr>
              <w:t>1</w:t>
            </w:r>
          </w:p>
        </w:tc>
        <w:tc>
          <w:tcPr>
            <w:tcW w:w="6466" w:type="dxa"/>
            <w:gridSpan w:val="11"/>
            <w:shd w:val="clear" w:color="auto" w:fill="auto"/>
            <w:vAlign w:val="center"/>
          </w:tcPr>
          <w:p w:rsidR="000A0ADD" w:rsidRPr="009C7809" w:rsidRDefault="000A0ADD" w:rsidP="001900E2">
            <w:pPr>
              <w:rPr>
                <w:rFonts w:ascii="Arial" w:hAnsi="Arial" w:cs="Arial"/>
                <w:sz w:val="20"/>
                <w:szCs w:val="20"/>
              </w:rPr>
            </w:pPr>
            <w:r>
              <w:rPr>
                <w:rFonts w:ascii="Arial" w:hAnsi="Arial" w:cs="Arial"/>
                <w:sz w:val="20"/>
                <w:szCs w:val="20"/>
              </w:rPr>
              <w:t>Himno Nacional</w:t>
            </w:r>
          </w:p>
        </w:tc>
        <w:tc>
          <w:tcPr>
            <w:tcW w:w="3139" w:type="dxa"/>
            <w:gridSpan w:val="10"/>
            <w:shd w:val="clear" w:color="auto" w:fill="auto"/>
            <w:vAlign w:val="center"/>
          </w:tcPr>
          <w:p w:rsidR="000A0ADD" w:rsidRPr="009C7809" w:rsidRDefault="000A0ADD" w:rsidP="001900E2">
            <w:pPr>
              <w:rPr>
                <w:rFonts w:ascii="Arial" w:hAnsi="Arial" w:cs="Arial"/>
                <w:sz w:val="20"/>
                <w:szCs w:val="20"/>
              </w:rPr>
            </w:pPr>
          </w:p>
        </w:tc>
      </w:tr>
      <w:tr w:rsidR="000A0ADD" w:rsidRPr="009C7809">
        <w:trPr>
          <w:trHeight w:val="567"/>
        </w:trPr>
        <w:tc>
          <w:tcPr>
            <w:tcW w:w="588" w:type="dxa"/>
            <w:vAlign w:val="center"/>
          </w:tcPr>
          <w:p w:rsidR="000A0ADD" w:rsidRPr="009C7809" w:rsidRDefault="000A0ADD" w:rsidP="009C7809">
            <w:pPr>
              <w:jc w:val="center"/>
              <w:rPr>
                <w:rFonts w:ascii="Arial" w:hAnsi="Arial" w:cs="Arial"/>
                <w:sz w:val="20"/>
                <w:szCs w:val="20"/>
              </w:rPr>
            </w:pPr>
            <w:r w:rsidRPr="009C7809">
              <w:rPr>
                <w:rFonts w:ascii="Arial" w:hAnsi="Arial" w:cs="Arial"/>
                <w:sz w:val="20"/>
                <w:szCs w:val="20"/>
              </w:rPr>
              <w:t>2</w:t>
            </w:r>
          </w:p>
        </w:tc>
        <w:tc>
          <w:tcPr>
            <w:tcW w:w="6466" w:type="dxa"/>
            <w:gridSpan w:val="11"/>
            <w:shd w:val="clear" w:color="auto" w:fill="auto"/>
            <w:vAlign w:val="center"/>
          </w:tcPr>
          <w:p w:rsidR="000A0ADD" w:rsidRPr="009C7809" w:rsidRDefault="000A0ADD" w:rsidP="001900E2">
            <w:pPr>
              <w:rPr>
                <w:rFonts w:ascii="Arial" w:hAnsi="Arial" w:cs="Arial"/>
                <w:sz w:val="20"/>
                <w:szCs w:val="20"/>
              </w:rPr>
            </w:pPr>
            <w:r>
              <w:rPr>
                <w:rFonts w:ascii="Arial" w:hAnsi="Arial" w:cs="Arial"/>
                <w:sz w:val="20"/>
                <w:szCs w:val="20"/>
              </w:rPr>
              <w:t>Himno del Departamento</w:t>
            </w:r>
          </w:p>
        </w:tc>
        <w:tc>
          <w:tcPr>
            <w:tcW w:w="3139" w:type="dxa"/>
            <w:gridSpan w:val="10"/>
            <w:shd w:val="clear" w:color="auto" w:fill="auto"/>
            <w:vAlign w:val="center"/>
          </w:tcPr>
          <w:p w:rsidR="000A0ADD" w:rsidRPr="009C7809" w:rsidRDefault="000A0ADD" w:rsidP="001900E2">
            <w:pPr>
              <w:rPr>
                <w:rFonts w:ascii="Arial" w:hAnsi="Arial" w:cs="Arial"/>
                <w:sz w:val="20"/>
                <w:szCs w:val="20"/>
              </w:rPr>
            </w:pPr>
          </w:p>
        </w:tc>
      </w:tr>
      <w:tr w:rsidR="000A0ADD" w:rsidRPr="009C7809">
        <w:trPr>
          <w:trHeight w:val="567"/>
        </w:trPr>
        <w:tc>
          <w:tcPr>
            <w:tcW w:w="588" w:type="dxa"/>
            <w:vAlign w:val="center"/>
          </w:tcPr>
          <w:p w:rsidR="000A0ADD" w:rsidRPr="009C7809" w:rsidRDefault="000A0ADD" w:rsidP="009C7809">
            <w:pPr>
              <w:jc w:val="center"/>
              <w:rPr>
                <w:rFonts w:ascii="Arial" w:hAnsi="Arial" w:cs="Arial"/>
                <w:sz w:val="20"/>
                <w:szCs w:val="20"/>
              </w:rPr>
            </w:pPr>
            <w:r w:rsidRPr="009C7809">
              <w:rPr>
                <w:rFonts w:ascii="Arial" w:hAnsi="Arial" w:cs="Arial"/>
                <w:sz w:val="20"/>
                <w:szCs w:val="20"/>
              </w:rPr>
              <w:t>3</w:t>
            </w:r>
          </w:p>
        </w:tc>
        <w:tc>
          <w:tcPr>
            <w:tcW w:w="6466" w:type="dxa"/>
            <w:gridSpan w:val="11"/>
            <w:shd w:val="clear" w:color="auto" w:fill="auto"/>
            <w:vAlign w:val="center"/>
          </w:tcPr>
          <w:p w:rsidR="000A0ADD" w:rsidRPr="009C7809" w:rsidRDefault="000A0ADD" w:rsidP="005140F0">
            <w:pPr>
              <w:rPr>
                <w:rFonts w:ascii="Arial" w:hAnsi="Arial" w:cs="Arial"/>
                <w:sz w:val="20"/>
                <w:szCs w:val="20"/>
              </w:rPr>
            </w:pPr>
            <w:r>
              <w:rPr>
                <w:rFonts w:ascii="Arial" w:hAnsi="Arial" w:cs="Arial"/>
                <w:sz w:val="20"/>
                <w:szCs w:val="20"/>
              </w:rPr>
              <w:t xml:space="preserve">Apertura de </w:t>
            </w:r>
            <w:smartTag w:uri="urn:schemas-microsoft-com:office:smarttags" w:element="PersonName">
              <w:smartTagPr>
                <w:attr w:name="ProductID" w:val="la Audiencia"/>
              </w:smartTagPr>
              <w:r>
                <w:rPr>
                  <w:rFonts w:ascii="Arial" w:hAnsi="Arial" w:cs="Arial"/>
                  <w:sz w:val="20"/>
                  <w:szCs w:val="20"/>
                </w:rPr>
                <w:t>la Audiencia</w:t>
              </w:r>
            </w:smartTag>
            <w:r>
              <w:rPr>
                <w:rFonts w:ascii="Arial" w:hAnsi="Arial" w:cs="Arial"/>
                <w:sz w:val="20"/>
                <w:szCs w:val="20"/>
              </w:rPr>
              <w:t xml:space="preserve"> pública </w:t>
            </w:r>
          </w:p>
        </w:tc>
        <w:tc>
          <w:tcPr>
            <w:tcW w:w="3139" w:type="dxa"/>
            <w:gridSpan w:val="10"/>
            <w:shd w:val="clear" w:color="auto" w:fill="auto"/>
            <w:vAlign w:val="center"/>
          </w:tcPr>
          <w:p w:rsidR="000A0ADD" w:rsidRPr="009C7809" w:rsidRDefault="00FC217B" w:rsidP="001E5ECE">
            <w:pPr>
              <w:rPr>
                <w:rFonts w:ascii="Arial" w:hAnsi="Arial" w:cs="Arial"/>
                <w:sz w:val="20"/>
                <w:szCs w:val="20"/>
              </w:rPr>
            </w:pPr>
            <w:r>
              <w:rPr>
                <w:rFonts w:ascii="Arial" w:hAnsi="Arial" w:cs="Arial"/>
                <w:sz w:val="20"/>
                <w:szCs w:val="20"/>
              </w:rPr>
              <w:t xml:space="preserve">Dr. </w:t>
            </w:r>
            <w:r w:rsidR="001E5ECE">
              <w:rPr>
                <w:rFonts w:ascii="Arial" w:hAnsi="Arial" w:cs="Arial"/>
                <w:sz w:val="20"/>
                <w:szCs w:val="20"/>
              </w:rPr>
              <w:t>Franco Solarte Viteri</w:t>
            </w:r>
            <w:r>
              <w:rPr>
                <w:rFonts w:ascii="Arial" w:hAnsi="Arial" w:cs="Arial"/>
                <w:sz w:val="20"/>
                <w:szCs w:val="20"/>
              </w:rPr>
              <w:t xml:space="preserve"> – </w:t>
            </w:r>
            <w:r w:rsidR="001E5ECE">
              <w:rPr>
                <w:rFonts w:ascii="Arial" w:hAnsi="Arial" w:cs="Arial"/>
                <w:sz w:val="20"/>
                <w:szCs w:val="20"/>
              </w:rPr>
              <w:t>Jefe Oficina Asesora de Planeación</w:t>
            </w:r>
          </w:p>
        </w:tc>
      </w:tr>
      <w:tr w:rsidR="000A0ADD" w:rsidRPr="009C7809">
        <w:trPr>
          <w:trHeight w:val="567"/>
        </w:trPr>
        <w:tc>
          <w:tcPr>
            <w:tcW w:w="588" w:type="dxa"/>
            <w:vAlign w:val="center"/>
          </w:tcPr>
          <w:p w:rsidR="000A0ADD" w:rsidRPr="009C7809" w:rsidRDefault="000A0ADD" w:rsidP="009C7809">
            <w:pPr>
              <w:jc w:val="center"/>
              <w:rPr>
                <w:rFonts w:ascii="Arial" w:hAnsi="Arial" w:cs="Arial"/>
                <w:sz w:val="20"/>
                <w:szCs w:val="20"/>
              </w:rPr>
            </w:pPr>
            <w:r w:rsidRPr="009C7809">
              <w:rPr>
                <w:rFonts w:ascii="Arial" w:hAnsi="Arial" w:cs="Arial"/>
                <w:sz w:val="20"/>
                <w:szCs w:val="20"/>
              </w:rPr>
              <w:t>4</w:t>
            </w:r>
          </w:p>
        </w:tc>
        <w:tc>
          <w:tcPr>
            <w:tcW w:w="6466" w:type="dxa"/>
            <w:gridSpan w:val="11"/>
            <w:shd w:val="clear" w:color="auto" w:fill="auto"/>
            <w:vAlign w:val="center"/>
          </w:tcPr>
          <w:p w:rsidR="000A0ADD" w:rsidRPr="009C7809" w:rsidRDefault="000A0ADD" w:rsidP="005140F0">
            <w:pPr>
              <w:rPr>
                <w:rFonts w:ascii="Arial" w:hAnsi="Arial" w:cs="Arial"/>
                <w:sz w:val="20"/>
                <w:szCs w:val="20"/>
              </w:rPr>
            </w:pPr>
            <w:r>
              <w:rPr>
                <w:rFonts w:ascii="Arial" w:hAnsi="Arial" w:cs="Arial"/>
                <w:sz w:val="20"/>
                <w:szCs w:val="20"/>
              </w:rPr>
              <w:t>Informe de Gestión del IDSN 20</w:t>
            </w:r>
            <w:r w:rsidR="00AB3584">
              <w:rPr>
                <w:rFonts w:ascii="Arial" w:hAnsi="Arial" w:cs="Arial"/>
                <w:sz w:val="20"/>
                <w:szCs w:val="20"/>
              </w:rPr>
              <w:t>08 a 2011</w:t>
            </w:r>
          </w:p>
        </w:tc>
        <w:tc>
          <w:tcPr>
            <w:tcW w:w="3139" w:type="dxa"/>
            <w:gridSpan w:val="10"/>
            <w:shd w:val="clear" w:color="auto" w:fill="auto"/>
            <w:vAlign w:val="center"/>
          </w:tcPr>
          <w:p w:rsidR="000A0ADD" w:rsidRPr="009C7809" w:rsidRDefault="001E5ECE" w:rsidP="001900E2">
            <w:pPr>
              <w:rPr>
                <w:rFonts w:ascii="Arial" w:hAnsi="Arial" w:cs="Arial"/>
                <w:sz w:val="20"/>
                <w:szCs w:val="20"/>
              </w:rPr>
            </w:pPr>
            <w:r>
              <w:rPr>
                <w:rFonts w:ascii="Arial" w:hAnsi="Arial" w:cs="Arial"/>
                <w:sz w:val="20"/>
                <w:szCs w:val="20"/>
              </w:rPr>
              <w:t>D</w:t>
            </w:r>
            <w:r w:rsidR="000A0ADD">
              <w:rPr>
                <w:rFonts w:ascii="Arial" w:hAnsi="Arial" w:cs="Arial"/>
                <w:sz w:val="20"/>
                <w:szCs w:val="20"/>
              </w:rPr>
              <w:t>ra</w:t>
            </w:r>
            <w:r>
              <w:rPr>
                <w:rFonts w:ascii="Arial" w:hAnsi="Arial" w:cs="Arial"/>
                <w:sz w:val="20"/>
                <w:szCs w:val="20"/>
              </w:rPr>
              <w:t>.</w:t>
            </w:r>
            <w:r w:rsidR="000A0ADD">
              <w:rPr>
                <w:rFonts w:ascii="Arial" w:hAnsi="Arial" w:cs="Arial"/>
                <w:sz w:val="20"/>
                <w:szCs w:val="20"/>
              </w:rPr>
              <w:t xml:space="preserve"> Ana Belén Arteaga</w:t>
            </w:r>
            <w:r w:rsidR="00FC217B">
              <w:rPr>
                <w:rFonts w:ascii="Arial" w:hAnsi="Arial" w:cs="Arial"/>
                <w:sz w:val="20"/>
                <w:szCs w:val="20"/>
              </w:rPr>
              <w:t xml:space="preserve"> Torres</w:t>
            </w:r>
            <w:r>
              <w:rPr>
                <w:rFonts w:ascii="Arial" w:hAnsi="Arial" w:cs="Arial"/>
                <w:sz w:val="20"/>
                <w:szCs w:val="20"/>
              </w:rPr>
              <w:t xml:space="preserve"> Directora IDSN.</w:t>
            </w:r>
          </w:p>
        </w:tc>
      </w:tr>
      <w:tr w:rsidR="00AB3584" w:rsidRPr="009C7809">
        <w:trPr>
          <w:trHeight w:val="567"/>
        </w:trPr>
        <w:tc>
          <w:tcPr>
            <w:tcW w:w="588" w:type="dxa"/>
            <w:vAlign w:val="center"/>
          </w:tcPr>
          <w:p w:rsidR="00AB3584" w:rsidRPr="009C7809" w:rsidRDefault="00AB3584" w:rsidP="009C7809">
            <w:pPr>
              <w:jc w:val="center"/>
              <w:rPr>
                <w:rFonts w:ascii="Arial" w:hAnsi="Arial" w:cs="Arial"/>
                <w:sz w:val="20"/>
                <w:szCs w:val="20"/>
              </w:rPr>
            </w:pPr>
            <w:r w:rsidRPr="009C7809">
              <w:rPr>
                <w:rFonts w:ascii="Arial" w:hAnsi="Arial" w:cs="Arial"/>
                <w:sz w:val="20"/>
                <w:szCs w:val="20"/>
              </w:rPr>
              <w:t>5</w:t>
            </w:r>
          </w:p>
        </w:tc>
        <w:tc>
          <w:tcPr>
            <w:tcW w:w="6466" w:type="dxa"/>
            <w:gridSpan w:val="11"/>
            <w:shd w:val="clear" w:color="auto" w:fill="auto"/>
            <w:vAlign w:val="center"/>
          </w:tcPr>
          <w:p w:rsidR="00AB3584" w:rsidRDefault="00AB3584" w:rsidP="001E5ECE">
            <w:pPr>
              <w:rPr>
                <w:rFonts w:ascii="Arial" w:hAnsi="Arial" w:cs="Arial"/>
                <w:sz w:val="20"/>
                <w:szCs w:val="20"/>
              </w:rPr>
            </w:pPr>
            <w:r>
              <w:rPr>
                <w:rFonts w:ascii="Arial" w:hAnsi="Arial" w:cs="Arial"/>
                <w:sz w:val="20"/>
                <w:szCs w:val="20"/>
              </w:rPr>
              <w:t>Intervención del público asistente</w:t>
            </w:r>
            <w:r w:rsidR="001E5ECE">
              <w:rPr>
                <w:rFonts w:ascii="Arial" w:hAnsi="Arial" w:cs="Arial"/>
                <w:sz w:val="20"/>
                <w:szCs w:val="20"/>
              </w:rPr>
              <w:t xml:space="preserve"> mediante formulación de Preguntas </w:t>
            </w:r>
          </w:p>
        </w:tc>
        <w:tc>
          <w:tcPr>
            <w:tcW w:w="3139" w:type="dxa"/>
            <w:gridSpan w:val="10"/>
            <w:shd w:val="clear" w:color="auto" w:fill="auto"/>
            <w:vAlign w:val="center"/>
          </w:tcPr>
          <w:p w:rsidR="00AB3584" w:rsidRDefault="00F53F8B" w:rsidP="00AC1C5E">
            <w:pPr>
              <w:rPr>
                <w:rFonts w:ascii="Arial" w:hAnsi="Arial" w:cs="Arial"/>
                <w:sz w:val="20"/>
                <w:szCs w:val="20"/>
              </w:rPr>
            </w:pPr>
            <w:r>
              <w:rPr>
                <w:rFonts w:ascii="Arial" w:hAnsi="Arial" w:cs="Arial"/>
                <w:sz w:val="20"/>
                <w:szCs w:val="20"/>
              </w:rPr>
              <w:t>Asistentes</w:t>
            </w:r>
          </w:p>
        </w:tc>
      </w:tr>
      <w:tr w:rsidR="00AB3584" w:rsidRPr="009C7809">
        <w:trPr>
          <w:trHeight w:val="567"/>
        </w:trPr>
        <w:tc>
          <w:tcPr>
            <w:tcW w:w="588" w:type="dxa"/>
            <w:vAlign w:val="center"/>
          </w:tcPr>
          <w:p w:rsidR="00AB3584" w:rsidRPr="009C7809" w:rsidRDefault="00AB3584" w:rsidP="009C7809">
            <w:pPr>
              <w:jc w:val="center"/>
              <w:rPr>
                <w:rFonts w:ascii="Arial" w:hAnsi="Arial" w:cs="Arial"/>
                <w:sz w:val="20"/>
                <w:szCs w:val="20"/>
              </w:rPr>
            </w:pPr>
            <w:r>
              <w:rPr>
                <w:rFonts w:ascii="Arial" w:hAnsi="Arial" w:cs="Arial"/>
                <w:sz w:val="20"/>
                <w:szCs w:val="20"/>
              </w:rPr>
              <w:t>6</w:t>
            </w:r>
          </w:p>
        </w:tc>
        <w:tc>
          <w:tcPr>
            <w:tcW w:w="6466" w:type="dxa"/>
            <w:gridSpan w:val="11"/>
            <w:shd w:val="clear" w:color="auto" w:fill="auto"/>
            <w:vAlign w:val="center"/>
          </w:tcPr>
          <w:p w:rsidR="00AB3584" w:rsidRDefault="00AB3584" w:rsidP="00AC1C5E">
            <w:pPr>
              <w:rPr>
                <w:rFonts w:ascii="Arial" w:hAnsi="Arial" w:cs="Arial"/>
                <w:sz w:val="20"/>
                <w:szCs w:val="20"/>
              </w:rPr>
            </w:pPr>
            <w:r>
              <w:rPr>
                <w:rFonts w:ascii="Arial" w:hAnsi="Arial" w:cs="Arial"/>
                <w:sz w:val="20"/>
                <w:szCs w:val="20"/>
              </w:rPr>
              <w:t>Levantamiento del acta audiencia pública</w:t>
            </w:r>
          </w:p>
        </w:tc>
        <w:tc>
          <w:tcPr>
            <w:tcW w:w="3139" w:type="dxa"/>
            <w:gridSpan w:val="10"/>
            <w:shd w:val="clear" w:color="auto" w:fill="auto"/>
            <w:vAlign w:val="center"/>
          </w:tcPr>
          <w:p w:rsidR="00AB3584" w:rsidRDefault="00AB3584" w:rsidP="00AC1C5E">
            <w:pPr>
              <w:rPr>
                <w:rFonts w:ascii="Arial" w:hAnsi="Arial" w:cs="Arial"/>
                <w:sz w:val="20"/>
                <w:szCs w:val="20"/>
              </w:rPr>
            </w:pPr>
            <w:r>
              <w:rPr>
                <w:rFonts w:ascii="Arial" w:hAnsi="Arial" w:cs="Arial"/>
                <w:sz w:val="20"/>
                <w:szCs w:val="20"/>
              </w:rPr>
              <w:t>Dr. Franco Solarte, Jefe Oficina Asesora de Planeación IDSN</w:t>
            </w:r>
          </w:p>
        </w:tc>
      </w:tr>
      <w:tr w:rsidR="00AB3584" w:rsidRPr="009C7809">
        <w:trPr>
          <w:trHeight w:val="567"/>
        </w:trPr>
        <w:tc>
          <w:tcPr>
            <w:tcW w:w="588" w:type="dxa"/>
            <w:vAlign w:val="center"/>
          </w:tcPr>
          <w:p w:rsidR="00AB3584" w:rsidRDefault="00AB3584" w:rsidP="009C7809">
            <w:pPr>
              <w:jc w:val="center"/>
              <w:rPr>
                <w:rFonts w:ascii="Arial" w:hAnsi="Arial" w:cs="Arial"/>
                <w:sz w:val="20"/>
                <w:szCs w:val="20"/>
              </w:rPr>
            </w:pPr>
            <w:r>
              <w:rPr>
                <w:rFonts w:ascii="Arial" w:hAnsi="Arial" w:cs="Arial"/>
                <w:sz w:val="20"/>
                <w:szCs w:val="20"/>
              </w:rPr>
              <w:t>7</w:t>
            </w:r>
          </w:p>
        </w:tc>
        <w:tc>
          <w:tcPr>
            <w:tcW w:w="6466" w:type="dxa"/>
            <w:gridSpan w:val="11"/>
            <w:shd w:val="clear" w:color="auto" w:fill="auto"/>
            <w:vAlign w:val="center"/>
          </w:tcPr>
          <w:p w:rsidR="00AB3584" w:rsidRDefault="00AB3584" w:rsidP="00AC1C5E">
            <w:pPr>
              <w:rPr>
                <w:rFonts w:ascii="Arial" w:hAnsi="Arial" w:cs="Arial"/>
                <w:sz w:val="20"/>
                <w:szCs w:val="20"/>
              </w:rPr>
            </w:pPr>
            <w:r>
              <w:rPr>
                <w:rFonts w:ascii="Arial" w:hAnsi="Arial" w:cs="Arial"/>
                <w:sz w:val="20"/>
                <w:szCs w:val="20"/>
              </w:rPr>
              <w:t xml:space="preserve">Cierre y evaluación de la audiencia  </w:t>
            </w:r>
          </w:p>
        </w:tc>
        <w:tc>
          <w:tcPr>
            <w:tcW w:w="3139" w:type="dxa"/>
            <w:gridSpan w:val="10"/>
            <w:shd w:val="clear" w:color="auto" w:fill="auto"/>
            <w:vAlign w:val="center"/>
          </w:tcPr>
          <w:p w:rsidR="00AB3584" w:rsidRDefault="00AB3584" w:rsidP="00AC1C5E">
            <w:pPr>
              <w:rPr>
                <w:rFonts w:ascii="Arial" w:hAnsi="Arial" w:cs="Arial"/>
                <w:sz w:val="20"/>
                <w:szCs w:val="20"/>
              </w:rPr>
            </w:pPr>
            <w:r>
              <w:rPr>
                <w:rFonts w:ascii="Arial" w:hAnsi="Arial" w:cs="Arial"/>
                <w:sz w:val="20"/>
                <w:szCs w:val="20"/>
              </w:rPr>
              <w:t>Dr. Franco Solarte, Jefe Oficina asesora de Planeación  IDSN</w:t>
            </w:r>
          </w:p>
        </w:tc>
      </w:tr>
      <w:tr w:rsidR="00AB3584" w:rsidRPr="009C7809">
        <w:trPr>
          <w:trHeight w:val="567"/>
        </w:trPr>
        <w:tc>
          <w:tcPr>
            <w:tcW w:w="588" w:type="dxa"/>
            <w:vAlign w:val="center"/>
          </w:tcPr>
          <w:p w:rsidR="00AB3584" w:rsidRDefault="00AB3584" w:rsidP="009C7809">
            <w:pPr>
              <w:jc w:val="center"/>
              <w:rPr>
                <w:rFonts w:ascii="Arial" w:hAnsi="Arial" w:cs="Arial"/>
                <w:sz w:val="20"/>
                <w:szCs w:val="20"/>
              </w:rPr>
            </w:pPr>
          </w:p>
        </w:tc>
        <w:tc>
          <w:tcPr>
            <w:tcW w:w="6466" w:type="dxa"/>
            <w:gridSpan w:val="11"/>
            <w:shd w:val="clear" w:color="auto" w:fill="auto"/>
            <w:vAlign w:val="center"/>
          </w:tcPr>
          <w:p w:rsidR="00AB3584" w:rsidRDefault="00AB3584" w:rsidP="005140F0">
            <w:pPr>
              <w:rPr>
                <w:rFonts w:ascii="Arial" w:hAnsi="Arial" w:cs="Arial"/>
                <w:sz w:val="20"/>
                <w:szCs w:val="20"/>
              </w:rPr>
            </w:pPr>
          </w:p>
        </w:tc>
        <w:tc>
          <w:tcPr>
            <w:tcW w:w="3139" w:type="dxa"/>
            <w:gridSpan w:val="10"/>
            <w:shd w:val="clear" w:color="auto" w:fill="auto"/>
            <w:vAlign w:val="center"/>
          </w:tcPr>
          <w:p w:rsidR="00AB3584" w:rsidRDefault="00AB3584" w:rsidP="000A0ADD">
            <w:pPr>
              <w:rPr>
                <w:rFonts w:ascii="Arial" w:hAnsi="Arial" w:cs="Arial"/>
                <w:sz w:val="20"/>
                <w:szCs w:val="20"/>
              </w:rPr>
            </w:pPr>
          </w:p>
        </w:tc>
      </w:tr>
      <w:tr w:rsidR="00AB3584" w:rsidRPr="009C7809">
        <w:trPr>
          <w:trHeight w:val="567"/>
        </w:trPr>
        <w:tc>
          <w:tcPr>
            <w:tcW w:w="588" w:type="dxa"/>
            <w:vAlign w:val="center"/>
          </w:tcPr>
          <w:p w:rsidR="00AB3584" w:rsidRDefault="00AB3584" w:rsidP="009C7809">
            <w:pPr>
              <w:jc w:val="center"/>
              <w:rPr>
                <w:rFonts w:ascii="Arial" w:hAnsi="Arial" w:cs="Arial"/>
                <w:sz w:val="20"/>
                <w:szCs w:val="20"/>
              </w:rPr>
            </w:pPr>
          </w:p>
        </w:tc>
        <w:tc>
          <w:tcPr>
            <w:tcW w:w="6466" w:type="dxa"/>
            <w:gridSpan w:val="11"/>
            <w:shd w:val="clear" w:color="auto" w:fill="auto"/>
            <w:vAlign w:val="center"/>
          </w:tcPr>
          <w:p w:rsidR="00AB3584" w:rsidRDefault="00AB3584" w:rsidP="005140F0">
            <w:pPr>
              <w:rPr>
                <w:rFonts w:ascii="Arial" w:hAnsi="Arial" w:cs="Arial"/>
                <w:sz w:val="20"/>
                <w:szCs w:val="20"/>
              </w:rPr>
            </w:pPr>
          </w:p>
        </w:tc>
        <w:tc>
          <w:tcPr>
            <w:tcW w:w="3139" w:type="dxa"/>
            <w:gridSpan w:val="10"/>
            <w:shd w:val="clear" w:color="auto" w:fill="auto"/>
            <w:vAlign w:val="center"/>
          </w:tcPr>
          <w:p w:rsidR="00AB3584" w:rsidRDefault="00AB3584" w:rsidP="000A0ADD">
            <w:pPr>
              <w:rPr>
                <w:rFonts w:ascii="Arial" w:hAnsi="Arial" w:cs="Arial"/>
                <w:sz w:val="20"/>
                <w:szCs w:val="20"/>
              </w:rPr>
            </w:pPr>
          </w:p>
        </w:tc>
      </w:tr>
      <w:tr w:rsidR="00AB3584" w:rsidRPr="009C7809">
        <w:trPr>
          <w:trHeight w:val="58"/>
          <w:tblHeader/>
        </w:trPr>
        <w:tc>
          <w:tcPr>
            <w:tcW w:w="10193" w:type="dxa"/>
            <w:gridSpan w:val="22"/>
            <w:vAlign w:val="center"/>
          </w:tcPr>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Default="00AB3584" w:rsidP="009C7809">
            <w:pPr>
              <w:jc w:val="center"/>
              <w:rPr>
                <w:rFonts w:ascii="Arial" w:hAnsi="Arial" w:cs="Arial"/>
                <w:b/>
                <w:sz w:val="6"/>
                <w:szCs w:val="6"/>
              </w:rPr>
            </w:pPr>
          </w:p>
          <w:p w:rsidR="00AB3584" w:rsidRPr="009C7809" w:rsidRDefault="00AB3584" w:rsidP="009C7809">
            <w:pPr>
              <w:jc w:val="center"/>
              <w:rPr>
                <w:rFonts w:ascii="Arial" w:hAnsi="Arial" w:cs="Arial"/>
                <w:b/>
                <w:sz w:val="6"/>
                <w:szCs w:val="6"/>
              </w:rPr>
            </w:pPr>
          </w:p>
        </w:tc>
      </w:tr>
      <w:tr w:rsidR="00AB3584" w:rsidRPr="009C7809">
        <w:trPr>
          <w:trHeight w:val="340"/>
          <w:tblHeader/>
        </w:trPr>
        <w:tc>
          <w:tcPr>
            <w:tcW w:w="10193" w:type="dxa"/>
            <w:gridSpan w:val="22"/>
            <w:vAlign w:val="center"/>
          </w:tcPr>
          <w:p w:rsidR="00AB3584" w:rsidRPr="009C7809" w:rsidRDefault="00AB3584" w:rsidP="009C7809">
            <w:pPr>
              <w:jc w:val="center"/>
              <w:rPr>
                <w:rFonts w:ascii="Arial" w:hAnsi="Arial" w:cs="Arial"/>
                <w:b/>
                <w:sz w:val="20"/>
                <w:szCs w:val="20"/>
              </w:rPr>
            </w:pPr>
            <w:r w:rsidRPr="009C7809">
              <w:rPr>
                <w:rFonts w:ascii="Arial" w:hAnsi="Arial" w:cs="Arial"/>
                <w:b/>
                <w:sz w:val="20"/>
                <w:szCs w:val="20"/>
              </w:rPr>
              <w:lastRenderedPageBreak/>
              <w:t>Desarrollo</w:t>
            </w:r>
          </w:p>
        </w:tc>
      </w:tr>
      <w:tr w:rsidR="00AB3584" w:rsidRPr="009C7809" w:rsidTr="008956D9">
        <w:trPr>
          <w:trHeight w:val="1985"/>
        </w:trPr>
        <w:tc>
          <w:tcPr>
            <w:tcW w:w="10193" w:type="dxa"/>
            <w:gridSpan w:val="22"/>
          </w:tcPr>
          <w:p w:rsidR="00AB3584" w:rsidRDefault="00AB3584" w:rsidP="009C7809">
            <w:pPr>
              <w:jc w:val="both"/>
              <w:rPr>
                <w:rFonts w:ascii="Arial" w:hAnsi="Arial" w:cs="Arial"/>
                <w:sz w:val="20"/>
                <w:szCs w:val="20"/>
              </w:rPr>
            </w:pPr>
          </w:p>
          <w:p w:rsidR="00BD4C29" w:rsidRDefault="00AB3584" w:rsidP="00BD4C29">
            <w:pPr>
              <w:jc w:val="both"/>
              <w:rPr>
                <w:rFonts w:ascii="Arial" w:hAnsi="Arial" w:cs="Arial"/>
                <w:sz w:val="20"/>
                <w:szCs w:val="20"/>
              </w:rPr>
            </w:pPr>
            <w:r>
              <w:rPr>
                <w:rFonts w:ascii="Arial" w:hAnsi="Arial" w:cs="Arial"/>
                <w:sz w:val="20"/>
                <w:szCs w:val="20"/>
              </w:rPr>
              <w:t xml:space="preserve">Siendo las 8:30 a.m. y una vez realizados los actos protocolarios, el Doctor </w:t>
            </w:r>
            <w:r w:rsidR="00BD4C29">
              <w:rPr>
                <w:rFonts w:ascii="Arial" w:hAnsi="Arial" w:cs="Arial"/>
                <w:sz w:val="20"/>
                <w:szCs w:val="20"/>
              </w:rPr>
              <w:t>Franco Solarte</w:t>
            </w:r>
            <w:r w:rsidR="00E90C48">
              <w:rPr>
                <w:rFonts w:ascii="Arial" w:hAnsi="Arial" w:cs="Arial"/>
                <w:sz w:val="20"/>
                <w:szCs w:val="20"/>
              </w:rPr>
              <w:t xml:space="preserve"> Viteri</w:t>
            </w:r>
            <w:r w:rsidR="00BD4C29">
              <w:rPr>
                <w:rFonts w:ascii="Arial" w:hAnsi="Arial" w:cs="Arial"/>
                <w:sz w:val="20"/>
                <w:szCs w:val="20"/>
              </w:rPr>
              <w:t>, Jefe de la oficina Asesora de Planeación</w:t>
            </w:r>
            <w:r>
              <w:rPr>
                <w:rFonts w:ascii="Arial" w:hAnsi="Arial" w:cs="Arial"/>
                <w:sz w:val="20"/>
                <w:szCs w:val="20"/>
              </w:rPr>
              <w:t>, da la bienvenida a los asistentes, miembros de la mesa directiva y funcionarios del IDSN,  exaltando el objetivo que tiene para la comunidad el acto de rendición de cuentas y la labor ejecutada por el Instituto De</w:t>
            </w:r>
            <w:r w:rsidR="00BD4C29">
              <w:rPr>
                <w:rFonts w:ascii="Arial" w:hAnsi="Arial" w:cs="Arial"/>
                <w:sz w:val="20"/>
                <w:szCs w:val="20"/>
              </w:rPr>
              <w:t>partamental de Salud de Nariño, de igual forma hace lectura del reglamento de audiencia pública de Rendición de cuentas  del IDSN a los asistentes, con el ánimo de explicar las condiciones y dinámica del evento y garantizar  el cumplimiento del mismo.</w:t>
            </w:r>
          </w:p>
          <w:p w:rsidR="00AB3584" w:rsidRDefault="00AB3584" w:rsidP="009C7809">
            <w:pPr>
              <w:jc w:val="both"/>
              <w:rPr>
                <w:rFonts w:ascii="Arial" w:hAnsi="Arial" w:cs="Arial"/>
                <w:sz w:val="20"/>
                <w:szCs w:val="20"/>
              </w:rPr>
            </w:pPr>
          </w:p>
          <w:p w:rsidR="00AB3584" w:rsidRDefault="00AB3584" w:rsidP="009C7809">
            <w:pPr>
              <w:jc w:val="both"/>
              <w:rPr>
                <w:rFonts w:ascii="Arial" w:hAnsi="Arial" w:cs="Arial"/>
                <w:sz w:val="20"/>
                <w:szCs w:val="20"/>
              </w:rPr>
            </w:pPr>
          </w:p>
          <w:p w:rsidR="00AB3584" w:rsidRDefault="00AB3584" w:rsidP="009C7809">
            <w:pPr>
              <w:jc w:val="both"/>
              <w:rPr>
                <w:rFonts w:ascii="Arial" w:hAnsi="Arial" w:cs="Arial"/>
                <w:sz w:val="20"/>
                <w:szCs w:val="20"/>
              </w:rPr>
            </w:pPr>
            <w:r>
              <w:rPr>
                <w:rFonts w:ascii="Arial" w:hAnsi="Arial" w:cs="Arial"/>
                <w:sz w:val="20"/>
                <w:szCs w:val="20"/>
              </w:rPr>
              <w:t xml:space="preserve">La Doctora Ana Belén Arteaga Torres, Directora IDSN, brinda un cordial saludo a los miembros de </w:t>
            </w:r>
            <w:smartTag w:uri="urn:schemas-microsoft-com:office:smarttags" w:element="PersonName">
              <w:smartTagPr>
                <w:attr w:name="ProductID" w:val="la Mesa Directiva"/>
              </w:smartTagPr>
              <w:r>
                <w:rPr>
                  <w:rFonts w:ascii="Arial" w:hAnsi="Arial" w:cs="Arial"/>
                  <w:sz w:val="20"/>
                  <w:szCs w:val="20"/>
                </w:rPr>
                <w:t>la Mesa Directiva</w:t>
              </w:r>
            </w:smartTag>
            <w:r>
              <w:rPr>
                <w:rFonts w:ascii="Arial" w:hAnsi="Arial" w:cs="Arial"/>
                <w:sz w:val="20"/>
                <w:szCs w:val="20"/>
              </w:rPr>
              <w:t xml:space="preserve"> y al público en general e inicia con el acto de rendición de cuentas  resaltando los objetivos, recursos, estrategias y resultados evidenciados en cada una de las líneas del PLAN DE SALUD TERRITORIAL que ejecutó  el Instituto Departamental de Salud de Nariño</w:t>
            </w:r>
            <w:r w:rsidR="00E90C48">
              <w:rPr>
                <w:rFonts w:ascii="Arial" w:hAnsi="Arial" w:cs="Arial"/>
                <w:sz w:val="20"/>
                <w:szCs w:val="20"/>
              </w:rPr>
              <w:t xml:space="preserve"> durante los años 2008 a</w:t>
            </w:r>
            <w:r>
              <w:rPr>
                <w:rFonts w:ascii="Arial" w:hAnsi="Arial" w:cs="Arial"/>
                <w:sz w:val="20"/>
                <w:szCs w:val="20"/>
              </w:rPr>
              <w:t xml:space="preserve"> 2011,  así como las dificultades superadas para su logro; El documento del Plan de Salud Territorial </w:t>
            </w:r>
            <w:r w:rsidR="00E90C48">
              <w:rPr>
                <w:rFonts w:ascii="Arial" w:hAnsi="Arial" w:cs="Arial"/>
                <w:sz w:val="20"/>
                <w:szCs w:val="20"/>
              </w:rPr>
              <w:t>de la vigencia</w:t>
            </w:r>
            <w:r>
              <w:rPr>
                <w:rFonts w:ascii="Arial" w:hAnsi="Arial" w:cs="Arial"/>
                <w:sz w:val="20"/>
                <w:szCs w:val="20"/>
              </w:rPr>
              <w:t xml:space="preserve"> se anexa a la presente acta y será publicado por los medios que dispone la entidad.</w:t>
            </w:r>
          </w:p>
          <w:p w:rsidR="00AB3584" w:rsidRDefault="00AB3584" w:rsidP="009C7809">
            <w:pPr>
              <w:jc w:val="both"/>
              <w:rPr>
                <w:rFonts w:ascii="Arial" w:hAnsi="Arial" w:cs="Arial"/>
                <w:sz w:val="20"/>
                <w:szCs w:val="20"/>
              </w:rPr>
            </w:pPr>
          </w:p>
          <w:p w:rsidR="00BD4C29" w:rsidRDefault="00BD4C29" w:rsidP="009C7809">
            <w:pPr>
              <w:jc w:val="both"/>
              <w:rPr>
                <w:rFonts w:ascii="Arial" w:hAnsi="Arial" w:cs="Arial"/>
                <w:sz w:val="20"/>
                <w:szCs w:val="20"/>
              </w:rPr>
            </w:pPr>
          </w:p>
          <w:p w:rsidR="00E61E90" w:rsidRDefault="00AB3584" w:rsidP="00E61E90">
            <w:pPr>
              <w:jc w:val="both"/>
              <w:rPr>
                <w:rFonts w:ascii="Arial" w:hAnsi="Arial" w:cs="Arial"/>
                <w:sz w:val="20"/>
                <w:szCs w:val="20"/>
                <w:lang w:val="es-ES"/>
              </w:rPr>
            </w:pPr>
            <w:r w:rsidRPr="003E433F">
              <w:rPr>
                <w:rFonts w:ascii="Arial" w:hAnsi="Arial" w:cs="Arial"/>
                <w:sz w:val="20"/>
                <w:szCs w:val="20"/>
              </w:rPr>
              <w:t xml:space="preserve">La </w:t>
            </w:r>
            <w:r w:rsidR="00E61E90" w:rsidRPr="003E433F">
              <w:rPr>
                <w:rFonts w:ascii="Arial" w:hAnsi="Arial" w:cs="Arial"/>
                <w:sz w:val="20"/>
                <w:szCs w:val="20"/>
              </w:rPr>
              <w:t>Rendición de Cuentas inicia</w:t>
            </w:r>
            <w:r w:rsidRPr="003E433F">
              <w:rPr>
                <w:rFonts w:ascii="Arial" w:hAnsi="Arial" w:cs="Arial"/>
                <w:sz w:val="20"/>
                <w:szCs w:val="20"/>
              </w:rPr>
              <w:t xml:space="preserve"> con el </w:t>
            </w:r>
            <w:r w:rsidRPr="003E5BF0">
              <w:rPr>
                <w:rFonts w:ascii="Arial" w:hAnsi="Arial" w:cs="Arial"/>
                <w:b/>
                <w:sz w:val="20"/>
                <w:szCs w:val="20"/>
              </w:rPr>
              <w:t>EJE DE ASEGURAMIENTO</w:t>
            </w:r>
            <w:r w:rsidR="00076C34" w:rsidRPr="003E433F">
              <w:rPr>
                <w:rFonts w:ascii="Arial" w:hAnsi="Arial" w:cs="Arial"/>
                <w:sz w:val="20"/>
                <w:szCs w:val="20"/>
              </w:rPr>
              <w:t xml:space="preserve">, </w:t>
            </w:r>
            <w:r w:rsidR="003E433F">
              <w:rPr>
                <w:rFonts w:ascii="Arial" w:hAnsi="Arial" w:cs="Arial"/>
                <w:sz w:val="20"/>
                <w:szCs w:val="20"/>
              </w:rPr>
              <w:t xml:space="preserve">cuyo objetivo es </w:t>
            </w:r>
            <w:r w:rsidR="003E433F" w:rsidRPr="003E433F">
              <w:rPr>
                <w:rFonts w:ascii="Arial" w:hAnsi="Arial" w:cs="Arial"/>
                <w:bCs/>
                <w:sz w:val="20"/>
                <w:szCs w:val="20"/>
                <w:lang w:val="es-ES"/>
              </w:rPr>
              <w:t>gestionar</w:t>
            </w:r>
            <w:r w:rsidR="00E61E90" w:rsidRPr="003E433F">
              <w:rPr>
                <w:rFonts w:ascii="Arial" w:hAnsi="Arial" w:cs="Arial"/>
                <w:bCs/>
                <w:sz w:val="20"/>
                <w:szCs w:val="20"/>
                <w:lang w:val="es-ES"/>
              </w:rPr>
              <w:t xml:space="preserve"> la afiliación al SGSSS de la población nariñense a través de la promoción, asistencia técnica, inspección y vigilancia del proceso de aseguramiento para el logro de la cobertura universal con un manejo eficiente de los recursos. </w:t>
            </w:r>
            <w:r w:rsidR="003E433F">
              <w:rPr>
                <w:rFonts w:ascii="Arial" w:hAnsi="Arial" w:cs="Arial"/>
                <w:bCs/>
                <w:sz w:val="20"/>
                <w:szCs w:val="20"/>
                <w:lang w:val="es-ES"/>
              </w:rPr>
              <w:t>Se expone la</w:t>
            </w:r>
            <w:r w:rsidR="00E61E90" w:rsidRPr="003E433F">
              <w:rPr>
                <w:rFonts w:ascii="Arial" w:hAnsi="Arial" w:cs="Arial"/>
                <w:bCs/>
                <w:sz w:val="20"/>
                <w:szCs w:val="20"/>
                <w:lang w:val="es-ES"/>
              </w:rPr>
              <w:t xml:space="preserve"> Meta de Resultado la cual ha sido</w:t>
            </w:r>
            <w:r w:rsidR="00E61E90" w:rsidRPr="003E433F">
              <w:rPr>
                <w:rFonts w:ascii="Arial" w:hAnsi="Arial" w:cs="Arial"/>
                <w:b/>
                <w:bCs/>
                <w:sz w:val="20"/>
                <w:szCs w:val="20"/>
                <w:lang w:val="es-ES"/>
              </w:rPr>
              <w:t xml:space="preserve"> </w:t>
            </w:r>
            <w:r w:rsidR="00E61E90" w:rsidRPr="003E433F">
              <w:rPr>
                <w:rFonts w:ascii="Arial" w:hAnsi="Arial" w:cs="Arial"/>
                <w:sz w:val="20"/>
                <w:szCs w:val="20"/>
                <w:lang w:val="es-ES"/>
              </w:rPr>
              <w:t xml:space="preserve">Incrementada en el 2011 al 90% la afiliación de la población del departamento de Nariño  al </w:t>
            </w:r>
            <w:r w:rsidR="00E61E90" w:rsidRPr="00C010E7">
              <w:rPr>
                <w:rFonts w:ascii="Arial" w:hAnsi="Arial" w:cs="Arial"/>
                <w:sz w:val="20"/>
                <w:szCs w:val="20"/>
                <w:lang w:val="es-ES"/>
              </w:rPr>
              <w:t xml:space="preserve">SGSSS, verificada mediante el indicador </w:t>
            </w:r>
            <w:r w:rsidR="00E61E90" w:rsidRPr="00C010E7">
              <w:rPr>
                <w:rFonts w:ascii="Arial" w:hAnsi="Arial" w:cs="Arial"/>
                <w:bCs/>
                <w:sz w:val="20"/>
                <w:szCs w:val="20"/>
                <w:lang w:val="es-ES"/>
              </w:rPr>
              <w:t xml:space="preserve"> </w:t>
            </w:r>
            <w:r w:rsidR="00E61E90" w:rsidRPr="00C010E7">
              <w:rPr>
                <w:rFonts w:ascii="Arial" w:hAnsi="Arial" w:cs="Arial"/>
                <w:sz w:val="20"/>
                <w:szCs w:val="20"/>
                <w:lang w:val="es-ES"/>
              </w:rPr>
              <w:t>Porcentaje de la población afiliada al SGSSS  que mide el No. Total d</w:t>
            </w:r>
            <w:r w:rsidR="00E61E90" w:rsidRPr="003E433F">
              <w:rPr>
                <w:rFonts w:ascii="Arial" w:hAnsi="Arial" w:cs="Arial"/>
                <w:sz w:val="20"/>
                <w:szCs w:val="20"/>
                <w:lang w:val="es-ES"/>
              </w:rPr>
              <w:t>e afiliados al régimen subsidiado, contribut</w:t>
            </w:r>
            <w:r w:rsidR="003E433F" w:rsidRPr="003E433F">
              <w:rPr>
                <w:rFonts w:ascii="Arial" w:hAnsi="Arial" w:cs="Arial"/>
                <w:sz w:val="20"/>
                <w:szCs w:val="20"/>
                <w:lang w:val="es-ES"/>
              </w:rPr>
              <w:t>ivo, especiales y de excepción sobre el Total Población DANE x 100, cuya información proviene de FOSYGA, IDSN, DANE y</w:t>
            </w:r>
            <w:r w:rsidR="00E61E90" w:rsidRPr="003E433F">
              <w:rPr>
                <w:rFonts w:ascii="Arial" w:hAnsi="Arial" w:cs="Arial"/>
                <w:sz w:val="20"/>
                <w:szCs w:val="20"/>
                <w:lang w:val="es-ES"/>
              </w:rPr>
              <w:t xml:space="preserve"> BDUA</w:t>
            </w:r>
            <w:r w:rsidR="003E433F" w:rsidRPr="003E433F">
              <w:rPr>
                <w:rFonts w:ascii="Arial" w:hAnsi="Arial" w:cs="Arial"/>
                <w:sz w:val="20"/>
                <w:szCs w:val="20"/>
                <w:lang w:val="es-ES"/>
              </w:rPr>
              <w:t xml:space="preserve">. Se indica que la línea base de partida fue de 76.42% corresponde al año 2005 con un valor esperado para los 4 años del </w:t>
            </w:r>
            <w:r w:rsidR="00E61E90" w:rsidRPr="003E433F">
              <w:rPr>
                <w:rFonts w:ascii="Arial" w:hAnsi="Arial" w:cs="Arial"/>
                <w:sz w:val="20"/>
                <w:szCs w:val="20"/>
                <w:lang w:val="es-ES"/>
              </w:rPr>
              <w:t>90% de la población afiliada al SGSSS</w:t>
            </w:r>
            <w:r w:rsidR="003E433F" w:rsidRPr="003E433F">
              <w:rPr>
                <w:rFonts w:ascii="Arial" w:hAnsi="Arial" w:cs="Arial"/>
                <w:sz w:val="20"/>
                <w:szCs w:val="20"/>
                <w:lang w:val="es-ES"/>
              </w:rPr>
              <w:t>.</w:t>
            </w:r>
          </w:p>
          <w:p w:rsidR="003E433F" w:rsidRPr="003E433F" w:rsidRDefault="003E433F" w:rsidP="00E61E90">
            <w:pPr>
              <w:jc w:val="both"/>
              <w:rPr>
                <w:rFonts w:ascii="Arial" w:hAnsi="Arial" w:cs="Arial"/>
                <w:sz w:val="20"/>
                <w:szCs w:val="20"/>
                <w:lang w:val="es-ES"/>
              </w:rPr>
            </w:pPr>
          </w:p>
          <w:p w:rsidR="003E433F" w:rsidRPr="003E433F" w:rsidRDefault="003E433F" w:rsidP="003E433F">
            <w:pPr>
              <w:jc w:val="both"/>
              <w:rPr>
                <w:rFonts w:ascii="Arial" w:hAnsi="Arial" w:cs="Arial"/>
                <w:sz w:val="20"/>
                <w:szCs w:val="20"/>
              </w:rPr>
            </w:pPr>
            <w:r w:rsidRPr="003E433F">
              <w:rPr>
                <w:rFonts w:ascii="Arial" w:hAnsi="Arial" w:cs="Arial"/>
                <w:sz w:val="20"/>
                <w:szCs w:val="20"/>
                <w:lang w:val="es-ES"/>
              </w:rPr>
              <w:t xml:space="preserve">Las actividades realizadas dentro de este eje se encaminan a la </w:t>
            </w:r>
          </w:p>
          <w:p w:rsidR="001D1686" w:rsidRPr="003E433F" w:rsidRDefault="001D1686" w:rsidP="003E433F">
            <w:pPr>
              <w:numPr>
                <w:ilvl w:val="0"/>
                <w:numId w:val="7"/>
              </w:numPr>
              <w:jc w:val="both"/>
              <w:rPr>
                <w:rFonts w:ascii="Arial" w:hAnsi="Arial" w:cs="Arial"/>
                <w:sz w:val="20"/>
                <w:szCs w:val="20"/>
              </w:rPr>
            </w:pPr>
            <w:r w:rsidRPr="003E433F">
              <w:rPr>
                <w:rFonts w:ascii="Arial" w:hAnsi="Arial" w:cs="Arial"/>
                <w:bCs/>
                <w:sz w:val="20"/>
                <w:szCs w:val="20"/>
                <w:lang w:val="es-ES"/>
              </w:rPr>
              <w:t>Promoción de la afiliación al SGSSS</w:t>
            </w:r>
          </w:p>
          <w:p w:rsidR="001D1686" w:rsidRPr="003E433F" w:rsidRDefault="001D1686" w:rsidP="003E433F">
            <w:pPr>
              <w:numPr>
                <w:ilvl w:val="0"/>
                <w:numId w:val="7"/>
              </w:numPr>
              <w:jc w:val="both"/>
              <w:rPr>
                <w:rFonts w:ascii="Arial" w:hAnsi="Arial" w:cs="Arial"/>
                <w:sz w:val="20"/>
                <w:szCs w:val="20"/>
              </w:rPr>
            </w:pPr>
            <w:r w:rsidRPr="003E433F">
              <w:rPr>
                <w:rFonts w:ascii="Arial" w:hAnsi="Arial" w:cs="Arial"/>
                <w:bCs/>
                <w:sz w:val="20"/>
                <w:szCs w:val="20"/>
                <w:lang w:val="es-ES"/>
              </w:rPr>
              <w:t>Administración de Base de datos</w:t>
            </w:r>
          </w:p>
          <w:p w:rsidR="001D1686" w:rsidRPr="003E433F" w:rsidRDefault="001D1686" w:rsidP="003E433F">
            <w:pPr>
              <w:numPr>
                <w:ilvl w:val="0"/>
                <w:numId w:val="7"/>
              </w:numPr>
              <w:jc w:val="both"/>
              <w:rPr>
                <w:rFonts w:ascii="Arial" w:hAnsi="Arial" w:cs="Arial"/>
                <w:sz w:val="20"/>
                <w:szCs w:val="20"/>
              </w:rPr>
            </w:pPr>
            <w:r w:rsidRPr="003E433F">
              <w:rPr>
                <w:rFonts w:ascii="Arial" w:hAnsi="Arial" w:cs="Arial"/>
                <w:bCs/>
                <w:sz w:val="20"/>
                <w:szCs w:val="20"/>
                <w:lang w:val="es-ES"/>
              </w:rPr>
              <w:t>Gestión Financiera del Giro de los Recursos</w:t>
            </w:r>
          </w:p>
          <w:p w:rsidR="001D1686" w:rsidRPr="003E433F" w:rsidRDefault="001D1686" w:rsidP="003E433F">
            <w:pPr>
              <w:numPr>
                <w:ilvl w:val="0"/>
                <w:numId w:val="7"/>
              </w:numPr>
              <w:jc w:val="both"/>
              <w:rPr>
                <w:rFonts w:ascii="Arial" w:hAnsi="Arial" w:cs="Arial"/>
                <w:sz w:val="20"/>
                <w:szCs w:val="20"/>
              </w:rPr>
            </w:pPr>
            <w:r w:rsidRPr="003E433F">
              <w:rPr>
                <w:rFonts w:ascii="Arial" w:hAnsi="Arial" w:cs="Arial"/>
                <w:bCs/>
                <w:sz w:val="20"/>
                <w:szCs w:val="20"/>
                <w:lang w:val="es-ES"/>
              </w:rPr>
              <w:t>Interventoría a los Contratos del Régimen Subsidiado</w:t>
            </w:r>
          </w:p>
          <w:p w:rsidR="001D1686" w:rsidRPr="003E433F" w:rsidRDefault="001D1686" w:rsidP="003E433F">
            <w:pPr>
              <w:numPr>
                <w:ilvl w:val="0"/>
                <w:numId w:val="7"/>
              </w:numPr>
              <w:jc w:val="both"/>
              <w:rPr>
                <w:rFonts w:ascii="Arial" w:hAnsi="Arial" w:cs="Arial"/>
                <w:sz w:val="20"/>
                <w:szCs w:val="20"/>
              </w:rPr>
            </w:pPr>
            <w:r w:rsidRPr="003E433F">
              <w:rPr>
                <w:rFonts w:ascii="Arial" w:hAnsi="Arial" w:cs="Arial"/>
                <w:bCs/>
                <w:sz w:val="20"/>
                <w:szCs w:val="20"/>
                <w:lang w:val="es-ES"/>
              </w:rPr>
              <w:t>Inspección Vigilancia y Control del Aseguramiento</w:t>
            </w:r>
          </w:p>
          <w:p w:rsidR="003E433F" w:rsidRDefault="003E433F" w:rsidP="003E433F">
            <w:pPr>
              <w:ind w:left="720"/>
              <w:jc w:val="both"/>
              <w:rPr>
                <w:rFonts w:ascii="Arial" w:hAnsi="Arial" w:cs="Arial"/>
                <w:bCs/>
                <w:sz w:val="20"/>
                <w:szCs w:val="20"/>
                <w:highlight w:val="yellow"/>
                <w:lang w:val="es-ES"/>
              </w:rPr>
            </w:pPr>
          </w:p>
          <w:p w:rsidR="003E5BF0" w:rsidRDefault="003E433F" w:rsidP="005B3111">
            <w:pPr>
              <w:jc w:val="both"/>
              <w:rPr>
                <w:rFonts w:ascii="Arial" w:hAnsi="Arial" w:cs="Arial"/>
                <w:sz w:val="20"/>
                <w:szCs w:val="20"/>
                <w:highlight w:val="yellow"/>
              </w:rPr>
            </w:pPr>
            <w:r w:rsidRPr="003E5BF0">
              <w:rPr>
                <w:rFonts w:ascii="Arial" w:hAnsi="Arial" w:cs="Arial"/>
                <w:bCs/>
                <w:sz w:val="20"/>
                <w:szCs w:val="20"/>
                <w:lang w:val="es-ES"/>
              </w:rPr>
              <w:t xml:space="preserve">Se exponen los resultados </w:t>
            </w:r>
            <w:r w:rsidR="003E5BF0" w:rsidRPr="003E5BF0">
              <w:rPr>
                <w:rFonts w:ascii="Arial" w:hAnsi="Arial" w:cs="Arial"/>
                <w:bCs/>
                <w:sz w:val="20"/>
                <w:szCs w:val="20"/>
                <w:lang w:val="es-ES"/>
              </w:rPr>
              <w:t>sobre el</w:t>
            </w:r>
            <w:r w:rsidRPr="003E5BF0">
              <w:rPr>
                <w:rFonts w:ascii="Arial" w:hAnsi="Arial" w:cs="Arial"/>
                <w:bCs/>
                <w:sz w:val="20"/>
                <w:szCs w:val="20"/>
                <w:lang w:val="es-ES"/>
              </w:rPr>
              <w:t xml:space="preserve"> </w:t>
            </w:r>
            <w:r w:rsidR="003E5BF0" w:rsidRPr="003E5BF0">
              <w:rPr>
                <w:rFonts w:ascii="Arial" w:hAnsi="Arial" w:cs="Arial"/>
                <w:bCs/>
                <w:sz w:val="20"/>
                <w:szCs w:val="20"/>
                <w:lang w:val="es-ES"/>
              </w:rPr>
              <w:t>comportamiento del aseguramiento departamento de Nariño</w:t>
            </w:r>
            <w:r w:rsidRPr="003E5BF0">
              <w:rPr>
                <w:rFonts w:ascii="Arial" w:hAnsi="Arial" w:cs="Arial"/>
                <w:bCs/>
                <w:sz w:val="20"/>
                <w:szCs w:val="20"/>
                <w:lang w:val="es-ES"/>
              </w:rPr>
              <w:t xml:space="preserve"> </w:t>
            </w:r>
            <w:r w:rsidR="003E5BF0" w:rsidRPr="003E5BF0">
              <w:rPr>
                <w:rFonts w:ascii="Arial" w:hAnsi="Arial" w:cs="Arial"/>
                <w:sz w:val="20"/>
                <w:szCs w:val="20"/>
              </w:rPr>
              <w:t>s</w:t>
            </w:r>
            <w:r w:rsidRPr="003E5BF0">
              <w:rPr>
                <w:rFonts w:ascii="Arial" w:hAnsi="Arial" w:cs="Arial"/>
                <w:sz w:val="20"/>
                <w:szCs w:val="20"/>
              </w:rPr>
              <w:t xml:space="preserve">egún la composición del aseguramiento y población, la ampliación de </w:t>
            </w:r>
            <w:r w:rsidR="003E5BF0" w:rsidRPr="00C010E7">
              <w:rPr>
                <w:rFonts w:ascii="Arial" w:hAnsi="Arial" w:cs="Arial"/>
                <w:bCs/>
                <w:sz w:val="20"/>
                <w:szCs w:val="20"/>
                <w:lang w:val="es-ES_tradnl"/>
              </w:rPr>
              <w:t>127.029</w:t>
            </w:r>
            <w:r w:rsidR="003E5BF0" w:rsidRPr="003E5BF0">
              <w:rPr>
                <w:rFonts w:ascii="Arial" w:hAnsi="Arial" w:cs="Arial"/>
                <w:sz w:val="20"/>
                <w:szCs w:val="20"/>
                <w:lang w:val="es-ES"/>
              </w:rPr>
              <w:t xml:space="preserve"> </w:t>
            </w:r>
            <w:r w:rsidR="003E5BF0" w:rsidRPr="003E5BF0">
              <w:rPr>
                <w:rFonts w:ascii="Arial" w:hAnsi="Arial" w:cs="Arial"/>
                <w:sz w:val="20"/>
                <w:szCs w:val="20"/>
              </w:rPr>
              <w:t xml:space="preserve">cupos en </w:t>
            </w:r>
            <w:r w:rsidRPr="003E5BF0">
              <w:rPr>
                <w:rFonts w:ascii="Arial" w:hAnsi="Arial" w:cs="Arial"/>
                <w:sz w:val="20"/>
                <w:szCs w:val="20"/>
              </w:rPr>
              <w:t xml:space="preserve">el régimen </w:t>
            </w:r>
            <w:r w:rsidR="003E5BF0" w:rsidRPr="003E5BF0">
              <w:rPr>
                <w:rFonts w:ascii="Arial" w:hAnsi="Arial" w:cs="Arial"/>
                <w:sz w:val="20"/>
                <w:szCs w:val="20"/>
              </w:rPr>
              <w:t>subsidiado, un cargue de base de datos iniciando en el año 2007 con el 84.34% y culminando en el 2011 con el 96.6</w:t>
            </w:r>
            <w:r w:rsidR="003E5BF0" w:rsidRPr="007F4030">
              <w:rPr>
                <w:rFonts w:ascii="Arial" w:hAnsi="Arial" w:cs="Arial"/>
                <w:sz w:val="20"/>
                <w:szCs w:val="20"/>
              </w:rPr>
              <w:t>1%.</w:t>
            </w:r>
          </w:p>
          <w:p w:rsidR="003E5BF0" w:rsidRDefault="003E5BF0" w:rsidP="005B3111">
            <w:pPr>
              <w:jc w:val="both"/>
              <w:rPr>
                <w:rFonts w:ascii="Arial" w:hAnsi="Arial" w:cs="Arial"/>
                <w:sz w:val="20"/>
                <w:szCs w:val="20"/>
                <w:highlight w:val="yellow"/>
              </w:rPr>
            </w:pPr>
          </w:p>
          <w:p w:rsidR="007F4030" w:rsidRDefault="003E5BF0" w:rsidP="005B3111">
            <w:pPr>
              <w:jc w:val="both"/>
              <w:rPr>
                <w:rFonts w:ascii="Arial" w:hAnsi="Arial" w:cs="Arial"/>
                <w:sz w:val="20"/>
                <w:szCs w:val="20"/>
                <w:lang w:val="es-ES"/>
              </w:rPr>
            </w:pPr>
            <w:r w:rsidRPr="003E5BF0">
              <w:rPr>
                <w:rFonts w:ascii="Arial" w:hAnsi="Arial" w:cs="Arial"/>
                <w:sz w:val="20"/>
                <w:szCs w:val="20"/>
              </w:rPr>
              <w:t xml:space="preserve">El </w:t>
            </w:r>
            <w:r w:rsidR="007F4030" w:rsidRPr="007F4030">
              <w:rPr>
                <w:rFonts w:ascii="Arial" w:hAnsi="Arial" w:cs="Arial"/>
                <w:b/>
                <w:sz w:val="20"/>
                <w:szCs w:val="20"/>
              </w:rPr>
              <w:t>EJE DE</w:t>
            </w:r>
            <w:r w:rsidR="007F4030">
              <w:rPr>
                <w:rFonts w:ascii="Arial" w:hAnsi="Arial" w:cs="Arial"/>
                <w:sz w:val="20"/>
                <w:szCs w:val="20"/>
              </w:rPr>
              <w:t xml:space="preserve"> </w:t>
            </w:r>
            <w:r w:rsidRPr="003E5BF0">
              <w:rPr>
                <w:rFonts w:ascii="Arial" w:hAnsi="Arial" w:cs="Arial"/>
                <w:b/>
                <w:bCs/>
                <w:sz w:val="20"/>
                <w:szCs w:val="20"/>
                <w:lang w:val="es-ES"/>
              </w:rPr>
              <w:t>PRESTACIÓN Y DESARROLLO DE SERVICIOS DE SALUD</w:t>
            </w:r>
            <w:r w:rsidRPr="003E5BF0">
              <w:rPr>
                <w:rFonts w:ascii="Arial" w:hAnsi="Arial" w:cs="Arial"/>
                <w:sz w:val="20"/>
                <w:szCs w:val="20"/>
                <w:lang w:val="es-ES"/>
              </w:rPr>
              <w:t xml:space="preserve"> tiene como propósito mejorar la calidad de la atención en salud en el departamento de Nariño en el marco del SOGC y gestionar la prestación de servicios de salud a la población competencia del Instituto Departamental de Salud de Nariño mediante la conformación de la red de servicios con un manejo eficiente de los recursos, mejorando el estado de salud. Se expone la meta de resultado programada lograda anualmente sobre la contratación del 100% de la red requerida para la prestación de servicios a la población competencia del departamento de Nariño. Estimada mediante el cumplimiento en la contratación de la red de servicios población competencia del departamento determinando la proporción No. De IPS contratadas sobre el No. De IPS definidas en la  Red X 100%. La Fuente de esta información es la</w:t>
            </w:r>
            <w:r w:rsidRPr="003E5BF0">
              <w:rPr>
                <w:rFonts w:ascii="Arial" w:hAnsi="Arial" w:cs="Arial"/>
                <w:b/>
                <w:bCs/>
                <w:sz w:val="20"/>
                <w:szCs w:val="20"/>
                <w:lang w:val="es-ES"/>
              </w:rPr>
              <w:t xml:space="preserve"> </w:t>
            </w:r>
            <w:r w:rsidRPr="003E5BF0">
              <w:rPr>
                <w:rFonts w:ascii="Arial" w:hAnsi="Arial" w:cs="Arial"/>
                <w:sz w:val="20"/>
                <w:szCs w:val="20"/>
                <w:lang w:val="es-ES"/>
              </w:rPr>
              <w:t xml:space="preserve">Oficina de Atención a la oficina </w:t>
            </w:r>
            <w:r w:rsidR="007F4030">
              <w:rPr>
                <w:rFonts w:ascii="Arial" w:hAnsi="Arial" w:cs="Arial"/>
                <w:sz w:val="20"/>
                <w:szCs w:val="20"/>
                <w:lang w:val="es-ES"/>
              </w:rPr>
              <w:t>de población pobre y vulnerable, con una línea base al 2005 de Tolerancia cero (0), con un valor esperado a 2011 del 100% de IPS contratadas de acuerdo  a la red.</w:t>
            </w:r>
          </w:p>
          <w:p w:rsidR="007F4030" w:rsidRDefault="007F4030" w:rsidP="005B3111">
            <w:pPr>
              <w:jc w:val="both"/>
              <w:rPr>
                <w:rFonts w:ascii="Arial" w:hAnsi="Arial" w:cs="Arial"/>
                <w:sz w:val="20"/>
                <w:szCs w:val="20"/>
                <w:lang w:val="es-ES"/>
              </w:rPr>
            </w:pPr>
          </w:p>
          <w:p w:rsidR="007F4030" w:rsidRDefault="007F4030" w:rsidP="005B3111">
            <w:pPr>
              <w:jc w:val="both"/>
              <w:rPr>
                <w:rFonts w:ascii="Arial" w:hAnsi="Arial" w:cs="Arial"/>
                <w:bCs/>
                <w:sz w:val="20"/>
                <w:szCs w:val="20"/>
                <w:lang w:val="es-ES"/>
              </w:rPr>
            </w:pPr>
            <w:r>
              <w:rPr>
                <w:rFonts w:ascii="Arial" w:hAnsi="Arial" w:cs="Arial"/>
                <w:sz w:val="20"/>
                <w:szCs w:val="20"/>
                <w:lang w:val="es-ES"/>
              </w:rPr>
              <w:t xml:space="preserve">A continuación se exponen los resultados y dificultades en el desarrollo de este </w:t>
            </w:r>
            <w:r w:rsidRPr="007F4030">
              <w:rPr>
                <w:rFonts w:ascii="Arial" w:hAnsi="Arial" w:cs="Arial"/>
                <w:sz w:val="20"/>
                <w:szCs w:val="20"/>
                <w:lang w:val="es-ES"/>
              </w:rPr>
              <w:t>eje</w:t>
            </w:r>
            <w:r w:rsidR="003E5BF0" w:rsidRPr="007F4030">
              <w:rPr>
                <w:rFonts w:ascii="Arial" w:hAnsi="Arial" w:cs="Arial"/>
                <w:sz w:val="20"/>
                <w:szCs w:val="20"/>
                <w:lang w:val="es-ES"/>
              </w:rPr>
              <w:t xml:space="preserve"> </w:t>
            </w:r>
            <w:r w:rsidRPr="007F4030">
              <w:rPr>
                <w:rFonts w:ascii="Arial" w:hAnsi="Arial" w:cs="Arial"/>
                <w:sz w:val="20"/>
                <w:szCs w:val="20"/>
                <w:lang w:val="es-ES"/>
              </w:rPr>
              <w:t>con un 97.01% de valor acumulado en el porcentaje de contratación de la red</w:t>
            </w:r>
            <w:r>
              <w:rPr>
                <w:rFonts w:ascii="Arial" w:hAnsi="Arial" w:cs="Arial"/>
                <w:sz w:val="20"/>
                <w:szCs w:val="20"/>
                <w:lang w:val="es-ES"/>
              </w:rPr>
              <w:t xml:space="preserve">, se indica el porcentaje </w:t>
            </w:r>
            <w:r w:rsidRPr="007F4030">
              <w:rPr>
                <w:rFonts w:ascii="Arial" w:hAnsi="Arial" w:cs="Arial"/>
                <w:bCs/>
                <w:sz w:val="20"/>
                <w:szCs w:val="20"/>
                <w:lang w:val="es-ES"/>
              </w:rPr>
              <w:t xml:space="preserve">de solicitudes de servicios de </w:t>
            </w:r>
            <w:r w:rsidRPr="007F4030">
              <w:rPr>
                <w:rFonts w:ascii="Arial" w:hAnsi="Arial" w:cs="Arial"/>
                <w:bCs/>
                <w:sz w:val="20"/>
                <w:szCs w:val="20"/>
                <w:lang w:val="es-ES"/>
              </w:rPr>
              <w:lastRenderedPageBreak/>
              <w:t>salud tramitadas autorizadas  oportunamente entre 2 y 10 días</w:t>
            </w:r>
            <w:r>
              <w:rPr>
                <w:rFonts w:ascii="Arial" w:hAnsi="Arial" w:cs="Arial"/>
                <w:bCs/>
                <w:sz w:val="20"/>
                <w:szCs w:val="20"/>
                <w:lang w:val="es-ES"/>
              </w:rPr>
              <w:t xml:space="preserve">, el porcentaje de oportunidad y cobertura, la </w:t>
            </w:r>
            <w:r w:rsidRPr="007F4030">
              <w:rPr>
                <w:rFonts w:ascii="Arial" w:hAnsi="Arial" w:cs="Arial"/>
                <w:bCs/>
                <w:sz w:val="20"/>
                <w:szCs w:val="20"/>
                <w:lang w:val="es-MX"/>
              </w:rPr>
              <w:t xml:space="preserve">ejecución de recursos </w:t>
            </w:r>
            <w:r>
              <w:rPr>
                <w:rFonts w:ascii="Arial" w:hAnsi="Arial" w:cs="Arial"/>
                <w:bCs/>
                <w:sz w:val="20"/>
                <w:szCs w:val="20"/>
                <w:lang w:val="es-MX"/>
              </w:rPr>
              <w:t xml:space="preserve">en acciones sobre </w:t>
            </w:r>
            <w:r w:rsidRPr="007F4030">
              <w:rPr>
                <w:rFonts w:ascii="Arial" w:hAnsi="Arial" w:cs="Arial"/>
                <w:bCs/>
                <w:sz w:val="20"/>
                <w:szCs w:val="20"/>
                <w:lang w:val="es-MX"/>
              </w:rPr>
              <w:t>población pobre y vulnerable</w:t>
            </w:r>
            <w:r>
              <w:rPr>
                <w:rFonts w:ascii="Arial" w:hAnsi="Arial" w:cs="Arial"/>
                <w:bCs/>
                <w:sz w:val="20"/>
                <w:szCs w:val="20"/>
                <w:lang w:val="es-ES"/>
              </w:rPr>
              <w:t xml:space="preserve">, los datos sobre el proceso de verificación y certificación a prestadores años 2007 a 2011 y los </w:t>
            </w:r>
            <w:r w:rsidRPr="007F4030">
              <w:rPr>
                <w:rFonts w:ascii="Arial" w:hAnsi="Arial" w:cs="Arial"/>
                <w:bCs/>
                <w:sz w:val="20"/>
                <w:szCs w:val="20"/>
                <w:lang w:val="es-ES"/>
              </w:rPr>
              <w:t>aportes cabildos para infraestructura y dotación</w:t>
            </w:r>
            <w:r>
              <w:rPr>
                <w:rFonts w:ascii="Arial" w:hAnsi="Arial" w:cs="Arial"/>
                <w:bCs/>
                <w:sz w:val="20"/>
                <w:szCs w:val="20"/>
                <w:lang w:val="es-ES"/>
              </w:rPr>
              <w:t xml:space="preserve"> red pú</w:t>
            </w:r>
            <w:r w:rsidRPr="007F4030">
              <w:rPr>
                <w:rFonts w:ascii="Arial" w:hAnsi="Arial" w:cs="Arial"/>
                <w:bCs/>
                <w:sz w:val="20"/>
                <w:szCs w:val="20"/>
                <w:lang w:val="es-ES"/>
              </w:rPr>
              <w:t>blica</w:t>
            </w:r>
            <w:r>
              <w:rPr>
                <w:rFonts w:ascii="Arial" w:hAnsi="Arial" w:cs="Arial"/>
                <w:bCs/>
                <w:sz w:val="20"/>
                <w:szCs w:val="20"/>
                <w:lang w:val="es-ES"/>
              </w:rPr>
              <w:t>.</w:t>
            </w:r>
          </w:p>
          <w:p w:rsidR="007F4030" w:rsidRDefault="007F4030" w:rsidP="005B3111">
            <w:pPr>
              <w:jc w:val="both"/>
              <w:rPr>
                <w:rFonts w:ascii="Arial" w:hAnsi="Arial" w:cs="Arial"/>
                <w:bCs/>
                <w:sz w:val="20"/>
                <w:szCs w:val="20"/>
                <w:lang w:val="es-ES"/>
              </w:rPr>
            </w:pPr>
          </w:p>
          <w:p w:rsidR="00765765" w:rsidRDefault="00765765" w:rsidP="005B3111">
            <w:pPr>
              <w:jc w:val="both"/>
              <w:rPr>
                <w:rFonts w:ascii="Arial" w:hAnsi="Arial" w:cs="Arial"/>
                <w:bCs/>
                <w:sz w:val="20"/>
                <w:szCs w:val="20"/>
                <w:lang w:val="es-ES"/>
              </w:rPr>
            </w:pPr>
            <w:r>
              <w:rPr>
                <w:rFonts w:ascii="Arial" w:hAnsi="Arial" w:cs="Arial"/>
                <w:bCs/>
                <w:sz w:val="20"/>
                <w:szCs w:val="20"/>
                <w:lang w:val="es-ES"/>
              </w:rPr>
              <w:t>El evento continua con el EJE DE SALUD PUBLICA el cual tiene como objetivo la Gestió</w:t>
            </w:r>
            <w:r w:rsidRPr="00765765">
              <w:rPr>
                <w:rFonts w:ascii="Arial" w:hAnsi="Arial" w:cs="Arial"/>
                <w:bCs/>
                <w:sz w:val="20"/>
                <w:szCs w:val="20"/>
                <w:lang w:val="es-ES"/>
              </w:rPr>
              <w:t>n</w:t>
            </w:r>
            <w:r>
              <w:rPr>
                <w:rFonts w:ascii="Arial" w:hAnsi="Arial" w:cs="Arial"/>
                <w:bCs/>
                <w:sz w:val="20"/>
                <w:szCs w:val="20"/>
                <w:lang w:val="es-ES"/>
              </w:rPr>
              <w:t xml:space="preserve"> de</w:t>
            </w:r>
            <w:r w:rsidRPr="00765765">
              <w:rPr>
                <w:rFonts w:ascii="Arial" w:hAnsi="Arial" w:cs="Arial"/>
                <w:bCs/>
                <w:sz w:val="20"/>
                <w:szCs w:val="20"/>
                <w:lang w:val="es-ES"/>
              </w:rPr>
              <w:t xml:space="preserve"> acciones individuales y colectivas de promoción y prevención para mejorar el estado de salud de la población Nariñense, mediante el fomento de estilos de vida  y entornos saludables y el fortalecimiento de la vigilancia y la coordinación intersectorial, con la administración eficiente de los recursos. </w:t>
            </w:r>
          </w:p>
          <w:p w:rsidR="00765765" w:rsidRDefault="00765765" w:rsidP="005B3111">
            <w:pPr>
              <w:jc w:val="both"/>
              <w:rPr>
                <w:rFonts w:ascii="Arial" w:hAnsi="Arial" w:cs="Arial"/>
                <w:bCs/>
                <w:sz w:val="20"/>
                <w:szCs w:val="20"/>
                <w:lang w:val="es-ES"/>
              </w:rPr>
            </w:pPr>
          </w:p>
          <w:p w:rsidR="00985225" w:rsidRDefault="00765765" w:rsidP="005B3111">
            <w:pPr>
              <w:jc w:val="both"/>
              <w:rPr>
                <w:rFonts w:ascii="Arial" w:hAnsi="Arial" w:cs="Arial"/>
                <w:bCs/>
                <w:sz w:val="20"/>
                <w:szCs w:val="20"/>
                <w:lang w:val="es-ES"/>
              </w:rPr>
            </w:pPr>
            <w:r>
              <w:rPr>
                <w:rFonts w:ascii="Arial" w:hAnsi="Arial" w:cs="Arial"/>
                <w:bCs/>
                <w:sz w:val="20"/>
                <w:szCs w:val="20"/>
                <w:lang w:val="es-ES"/>
              </w:rPr>
              <w:t>Se exponen las actividades desarrolladas por el IDSN en atención a todas y cada una de las prioridades nacionales en Salud Pública, las metas planteadas y los resultados obtenidos sobre 1. S</w:t>
            </w:r>
            <w:r w:rsidRPr="00765765">
              <w:rPr>
                <w:rFonts w:ascii="Arial" w:hAnsi="Arial" w:cs="Arial"/>
                <w:bCs/>
                <w:sz w:val="20"/>
                <w:szCs w:val="20"/>
                <w:lang w:val="es-ES"/>
              </w:rPr>
              <w:t>alud infantil</w:t>
            </w:r>
            <w:r>
              <w:rPr>
                <w:rFonts w:ascii="Arial" w:hAnsi="Arial" w:cs="Arial"/>
                <w:bCs/>
                <w:sz w:val="20"/>
                <w:szCs w:val="20"/>
                <w:lang w:val="es-ES"/>
              </w:rPr>
              <w:t>, 2. Salud sexual y reproductiva, 3. Salud oral, 4. S</w:t>
            </w:r>
            <w:r w:rsidRPr="00765765">
              <w:rPr>
                <w:rFonts w:ascii="Arial" w:hAnsi="Arial" w:cs="Arial"/>
                <w:bCs/>
                <w:sz w:val="20"/>
                <w:szCs w:val="20"/>
                <w:lang w:val="es-ES"/>
              </w:rPr>
              <w:t>alud mental y l</w:t>
            </w:r>
            <w:r>
              <w:rPr>
                <w:rFonts w:ascii="Arial" w:hAnsi="Arial" w:cs="Arial"/>
                <w:bCs/>
                <w:sz w:val="20"/>
                <w:szCs w:val="20"/>
                <w:lang w:val="es-ES"/>
              </w:rPr>
              <w:t>as lesiones violentas evitables, 5. E</w:t>
            </w:r>
            <w:r w:rsidRPr="00765765">
              <w:rPr>
                <w:rFonts w:ascii="Arial" w:hAnsi="Arial" w:cs="Arial"/>
                <w:bCs/>
                <w:sz w:val="20"/>
                <w:szCs w:val="20"/>
                <w:lang w:val="es-ES"/>
              </w:rPr>
              <w:t xml:space="preserve">nfermedades </w:t>
            </w:r>
            <w:r>
              <w:rPr>
                <w:rFonts w:ascii="Arial" w:hAnsi="Arial" w:cs="Arial"/>
                <w:bCs/>
                <w:sz w:val="20"/>
                <w:szCs w:val="20"/>
                <w:lang w:val="es-ES"/>
              </w:rPr>
              <w:t xml:space="preserve">transmisibles y las zoonosis, </w:t>
            </w:r>
            <w:r w:rsidRPr="00765765">
              <w:rPr>
                <w:rFonts w:ascii="Arial" w:hAnsi="Arial" w:cs="Arial"/>
                <w:bCs/>
                <w:sz w:val="20"/>
                <w:szCs w:val="20"/>
                <w:lang w:val="es-ES"/>
              </w:rPr>
              <w:t>6</w:t>
            </w:r>
            <w:r>
              <w:rPr>
                <w:rFonts w:ascii="Arial" w:hAnsi="Arial" w:cs="Arial"/>
                <w:bCs/>
                <w:sz w:val="20"/>
                <w:szCs w:val="20"/>
                <w:lang w:val="es-ES"/>
              </w:rPr>
              <w:t>. E</w:t>
            </w:r>
            <w:r w:rsidRPr="00765765">
              <w:rPr>
                <w:rFonts w:ascii="Arial" w:hAnsi="Arial" w:cs="Arial"/>
                <w:bCs/>
                <w:sz w:val="20"/>
                <w:szCs w:val="20"/>
                <w:lang w:val="es-ES"/>
              </w:rPr>
              <w:t>nfermedades crónicas no transmisibles</w:t>
            </w:r>
            <w:r>
              <w:rPr>
                <w:rFonts w:ascii="Arial" w:hAnsi="Arial" w:cs="Arial"/>
                <w:bCs/>
                <w:sz w:val="20"/>
                <w:szCs w:val="20"/>
                <w:lang w:val="es-ES"/>
              </w:rPr>
              <w:t>, 7. Nutrición, 8. S</w:t>
            </w:r>
            <w:r w:rsidRPr="00765765">
              <w:rPr>
                <w:rFonts w:ascii="Arial" w:hAnsi="Arial" w:cs="Arial"/>
                <w:bCs/>
                <w:sz w:val="20"/>
                <w:szCs w:val="20"/>
                <w:lang w:val="es-ES"/>
              </w:rPr>
              <w:t>eguridad sanitaria y del ambiente</w:t>
            </w:r>
            <w:r>
              <w:rPr>
                <w:rFonts w:ascii="Arial" w:hAnsi="Arial" w:cs="Arial"/>
                <w:bCs/>
                <w:sz w:val="20"/>
                <w:szCs w:val="20"/>
                <w:lang w:val="es-ES"/>
              </w:rPr>
              <w:t>, 9. S</w:t>
            </w:r>
            <w:r w:rsidRPr="00765765">
              <w:rPr>
                <w:rFonts w:ascii="Arial" w:hAnsi="Arial" w:cs="Arial"/>
                <w:bCs/>
                <w:sz w:val="20"/>
                <w:szCs w:val="20"/>
                <w:lang w:val="es-ES_tradnl"/>
              </w:rPr>
              <w:t>eguridad en el trabajo y las</w:t>
            </w:r>
            <w:r>
              <w:rPr>
                <w:rFonts w:ascii="Arial" w:hAnsi="Arial" w:cs="Arial"/>
                <w:bCs/>
                <w:sz w:val="20"/>
                <w:szCs w:val="20"/>
                <w:lang w:val="es-ES_tradnl"/>
              </w:rPr>
              <w:t xml:space="preserve"> enfermedades de origen laboral y </w:t>
            </w:r>
            <w:r w:rsidRPr="00765765">
              <w:rPr>
                <w:rFonts w:ascii="Arial" w:hAnsi="Arial" w:cs="Arial"/>
                <w:bCs/>
                <w:sz w:val="20"/>
                <w:szCs w:val="20"/>
                <w:lang w:val="es-ES_tradnl"/>
              </w:rPr>
              <w:t>10.</w:t>
            </w:r>
            <w:r>
              <w:rPr>
                <w:rFonts w:ascii="Arial" w:hAnsi="Arial" w:cs="Arial"/>
                <w:bCs/>
                <w:sz w:val="20"/>
                <w:szCs w:val="20"/>
                <w:lang w:val="es-ES_tradnl"/>
              </w:rPr>
              <w:t xml:space="preserve"> G</w:t>
            </w:r>
            <w:r w:rsidRPr="00765765">
              <w:rPr>
                <w:rFonts w:ascii="Arial" w:hAnsi="Arial" w:cs="Arial"/>
                <w:bCs/>
                <w:sz w:val="20"/>
                <w:szCs w:val="20"/>
                <w:lang w:val="es-ES_tradnl"/>
              </w:rPr>
              <w:t>estión para el desarrollo operativo y funcional del Plan Nacional de Salud Pública.</w:t>
            </w:r>
            <w:r>
              <w:rPr>
                <w:rFonts w:ascii="Arial" w:hAnsi="Arial" w:cs="Arial"/>
                <w:bCs/>
                <w:sz w:val="20"/>
                <w:szCs w:val="20"/>
                <w:lang w:val="es-ES_tradnl"/>
              </w:rPr>
              <w:t xml:space="preserve"> De igual forma se comentan las dificultades </w:t>
            </w:r>
            <w:r w:rsidR="00985225">
              <w:rPr>
                <w:rFonts w:ascii="Arial" w:hAnsi="Arial" w:cs="Arial"/>
                <w:bCs/>
                <w:sz w:val="20"/>
                <w:szCs w:val="20"/>
                <w:lang w:val="es-ES_tradnl"/>
              </w:rPr>
              <w:t>superadas para su desarrollo</w:t>
            </w:r>
            <w:r>
              <w:rPr>
                <w:rFonts w:ascii="Arial" w:hAnsi="Arial" w:cs="Arial"/>
                <w:bCs/>
                <w:sz w:val="20"/>
                <w:szCs w:val="20"/>
                <w:lang w:val="es-ES_tradnl"/>
              </w:rPr>
              <w:t xml:space="preserve"> y los esfuerzos institucionales </w:t>
            </w:r>
            <w:r w:rsidR="00985225">
              <w:rPr>
                <w:rFonts w:ascii="Arial" w:hAnsi="Arial" w:cs="Arial"/>
                <w:bCs/>
                <w:sz w:val="20"/>
                <w:szCs w:val="20"/>
                <w:lang w:val="es-ES_tradnl"/>
              </w:rPr>
              <w:t xml:space="preserve">dirigidos a cumplir con la </w:t>
            </w:r>
            <w:r w:rsidR="00985225" w:rsidRPr="00985225">
              <w:rPr>
                <w:rFonts w:ascii="Arial" w:hAnsi="Arial" w:cs="Arial"/>
                <w:bCs/>
                <w:sz w:val="20"/>
                <w:szCs w:val="20"/>
              </w:rPr>
              <w:t>evaluación y seguimiento a la formulación y ejecución</w:t>
            </w:r>
            <w:r w:rsidR="00985225">
              <w:rPr>
                <w:rFonts w:ascii="Arial" w:hAnsi="Arial" w:cs="Arial"/>
                <w:bCs/>
                <w:sz w:val="20"/>
                <w:szCs w:val="20"/>
              </w:rPr>
              <w:t xml:space="preserve"> de POAS</w:t>
            </w:r>
            <w:r w:rsidR="00985225" w:rsidRPr="00985225">
              <w:rPr>
                <w:rFonts w:ascii="Arial" w:hAnsi="Arial" w:cs="Arial"/>
                <w:bCs/>
                <w:sz w:val="20"/>
                <w:szCs w:val="20"/>
              </w:rPr>
              <w:t xml:space="preserve"> municipales</w:t>
            </w:r>
            <w:r w:rsidR="00985225">
              <w:rPr>
                <w:rFonts w:ascii="Arial" w:hAnsi="Arial" w:cs="Arial"/>
                <w:bCs/>
                <w:sz w:val="20"/>
                <w:szCs w:val="20"/>
                <w:lang w:val="es-ES"/>
              </w:rPr>
              <w:t>.</w:t>
            </w:r>
          </w:p>
          <w:p w:rsidR="00985225" w:rsidRDefault="00985225" w:rsidP="005B3111">
            <w:pPr>
              <w:jc w:val="both"/>
              <w:rPr>
                <w:rFonts w:ascii="Arial" w:hAnsi="Arial" w:cs="Arial"/>
                <w:bCs/>
                <w:sz w:val="20"/>
                <w:szCs w:val="20"/>
                <w:lang w:val="es-ES"/>
              </w:rPr>
            </w:pPr>
          </w:p>
          <w:p w:rsidR="00985225" w:rsidRDefault="00985225" w:rsidP="005B3111">
            <w:pPr>
              <w:jc w:val="both"/>
              <w:rPr>
                <w:rFonts w:ascii="Arial" w:hAnsi="Arial" w:cs="Arial"/>
                <w:bCs/>
                <w:sz w:val="20"/>
                <w:szCs w:val="20"/>
                <w:lang w:val="es-ES"/>
              </w:rPr>
            </w:pPr>
            <w:r>
              <w:rPr>
                <w:rFonts w:ascii="Arial" w:hAnsi="Arial" w:cs="Arial"/>
                <w:bCs/>
                <w:sz w:val="20"/>
                <w:szCs w:val="20"/>
                <w:lang w:val="es-ES"/>
              </w:rPr>
              <w:t>En este punto del evento se cuenta con la presencia del señor Gobernador del Departamento de Nariño</w:t>
            </w:r>
            <w:r w:rsidR="00C010E7">
              <w:rPr>
                <w:rFonts w:ascii="Arial" w:hAnsi="Arial" w:cs="Arial"/>
                <w:bCs/>
                <w:sz w:val="20"/>
                <w:szCs w:val="20"/>
                <w:lang w:val="es-ES"/>
              </w:rPr>
              <w:t xml:space="preserve">, </w:t>
            </w:r>
            <w:r>
              <w:rPr>
                <w:rFonts w:ascii="Arial" w:hAnsi="Arial" w:cs="Arial"/>
                <w:bCs/>
                <w:sz w:val="20"/>
                <w:szCs w:val="20"/>
                <w:lang w:val="es-ES"/>
              </w:rPr>
              <w:t xml:space="preserve"> Dr. Antonio Navarro Wolff quien en su intervención</w:t>
            </w:r>
            <w:r w:rsidR="00C010E7">
              <w:rPr>
                <w:rFonts w:ascii="Arial" w:hAnsi="Arial" w:cs="Arial"/>
                <w:bCs/>
                <w:sz w:val="20"/>
                <w:szCs w:val="20"/>
                <w:lang w:val="es-ES"/>
              </w:rPr>
              <w:t xml:space="preserve"> expresa</w:t>
            </w:r>
            <w:r>
              <w:rPr>
                <w:rFonts w:ascii="Arial" w:hAnsi="Arial" w:cs="Arial"/>
                <w:bCs/>
                <w:sz w:val="20"/>
                <w:szCs w:val="20"/>
                <w:lang w:val="es-ES"/>
              </w:rPr>
              <w:t xml:space="preserve"> a los asistentes </w:t>
            </w:r>
            <w:r w:rsidR="00C010E7">
              <w:rPr>
                <w:rFonts w:ascii="Arial" w:hAnsi="Arial" w:cs="Arial"/>
                <w:bCs/>
                <w:sz w:val="20"/>
                <w:szCs w:val="20"/>
                <w:lang w:val="es-ES"/>
              </w:rPr>
              <w:t xml:space="preserve">el reconocimiento a la labor desarrollada por el IDSN en cabeza de la Dra. Ana Belén Arteaga en pro de garantizar el bienestar de los habitantes del departamento y a la gestión eficiente de los recursos en la ejecución  y desarrollo de compromisos adquiridos  en </w:t>
            </w:r>
            <w:r w:rsidR="00C010E7">
              <w:rPr>
                <w:rFonts w:ascii="Arial" w:hAnsi="Arial" w:cs="Arial"/>
                <w:sz w:val="20"/>
                <w:szCs w:val="20"/>
              </w:rPr>
              <w:t>e</w:t>
            </w:r>
            <w:r w:rsidR="005B3111">
              <w:rPr>
                <w:rFonts w:ascii="Arial" w:hAnsi="Arial" w:cs="Arial"/>
                <w:sz w:val="20"/>
                <w:szCs w:val="20"/>
              </w:rPr>
              <w:t>l PLAN DE SALUD TERRITORIAL que ha significado el reconocimiento de esta labor por parte de los distintos sectores en la región y de igual manera a el reconocimiento nivel nacional.</w:t>
            </w:r>
          </w:p>
          <w:p w:rsidR="00985225" w:rsidRDefault="00985225" w:rsidP="005B3111">
            <w:pPr>
              <w:jc w:val="both"/>
              <w:rPr>
                <w:rFonts w:ascii="Arial" w:hAnsi="Arial" w:cs="Arial"/>
                <w:bCs/>
                <w:sz w:val="20"/>
                <w:szCs w:val="20"/>
                <w:lang w:val="es-ES"/>
              </w:rPr>
            </w:pPr>
          </w:p>
          <w:p w:rsidR="00985225" w:rsidRDefault="00985225" w:rsidP="005B3111">
            <w:pPr>
              <w:jc w:val="both"/>
              <w:rPr>
                <w:rFonts w:ascii="Arial" w:hAnsi="Arial" w:cs="Arial"/>
                <w:bCs/>
                <w:sz w:val="20"/>
                <w:szCs w:val="20"/>
                <w:lang w:val="es-ES"/>
              </w:rPr>
            </w:pPr>
          </w:p>
          <w:p w:rsidR="00985225" w:rsidRDefault="00985225" w:rsidP="005B3111">
            <w:pPr>
              <w:jc w:val="both"/>
              <w:rPr>
                <w:rFonts w:ascii="Arial" w:hAnsi="Arial" w:cs="Arial"/>
                <w:bCs/>
                <w:sz w:val="20"/>
                <w:szCs w:val="20"/>
              </w:rPr>
            </w:pPr>
            <w:r>
              <w:rPr>
                <w:rFonts w:ascii="Arial" w:hAnsi="Arial" w:cs="Arial"/>
                <w:bCs/>
                <w:sz w:val="20"/>
                <w:szCs w:val="20"/>
                <w:lang w:val="es-ES"/>
              </w:rPr>
              <w:t xml:space="preserve">La audiencia Pública de Rendición de Cuentas prosigue con el </w:t>
            </w:r>
            <w:r w:rsidRPr="00985225">
              <w:rPr>
                <w:rFonts w:ascii="Arial" w:hAnsi="Arial" w:cs="Arial"/>
                <w:b/>
                <w:bCs/>
                <w:sz w:val="20"/>
                <w:szCs w:val="20"/>
                <w:lang w:val="es-ES"/>
              </w:rPr>
              <w:t>EJE DE PREVENCIÓN, VIGILANCIA Y CONTROL DE RIESGOS PROFESIONALES</w:t>
            </w:r>
            <w:r>
              <w:rPr>
                <w:rFonts w:ascii="Arial" w:hAnsi="Arial" w:cs="Arial"/>
                <w:b/>
                <w:bCs/>
                <w:sz w:val="20"/>
                <w:szCs w:val="20"/>
                <w:lang w:val="es-ES"/>
              </w:rPr>
              <w:t xml:space="preserve"> </w:t>
            </w:r>
            <w:r>
              <w:rPr>
                <w:rFonts w:ascii="Arial" w:hAnsi="Arial" w:cs="Arial"/>
                <w:bCs/>
                <w:sz w:val="20"/>
                <w:szCs w:val="20"/>
                <w:lang w:val="es-ES"/>
              </w:rPr>
              <w:t>que tiene como propósito m</w:t>
            </w:r>
            <w:r w:rsidRPr="00985225">
              <w:rPr>
                <w:rFonts w:ascii="Arial" w:hAnsi="Arial" w:cs="Arial"/>
                <w:bCs/>
                <w:sz w:val="20"/>
                <w:szCs w:val="20"/>
                <w:lang w:val="es-PE"/>
              </w:rPr>
              <w:t>itigar los riesgos laborales de los trabajadores formales e informales del Departamento de Nariño, mediante la gestión del riesgo, vigilancia, control y articulación intersectorial con los recursos disponibles para mejorar la calid</w:t>
            </w:r>
            <w:r>
              <w:rPr>
                <w:rFonts w:ascii="Arial" w:hAnsi="Arial" w:cs="Arial"/>
                <w:bCs/>
                <w:sz w:val="20"/>
                <w:szCs w:val="20"/>
                <w:lang w:val="es-PE"/>
              </w:rPr>
              <w:t xml:space="preserve">ad de vida en el ámbito laboral; de la misma forma se exponen las metas planteadas para el cuatrienio y los resultados obtenidos por la Administración resaltando </w:t>
            </w:r>
            <w:r>
              <w:rPr>
                <w:rFonts w:ascii="Arial" w:hAnsi="Arial" w:cs="Arial"/>
                <w:bCs/>
                <w:sz w:val="20"/>
                <w:szCs w:val="20"/>
              </w:rPr>
              <w:t>la identificación de</w:t>
            </w:r>
            <w:r w:rsidRPr="00985225">
              <w:rPr>
                <w:rFonts w:ascii="Arial" w:hAnsi="Arial" w:cs="Arial"/>
                <w:bCs/>
                <w:sz w:val="20"/>
                <w:szCs w:val="20"/>
              </w:rPr>
              <w:t xml:space="preserve"> los riesgos laborales de los trabajadores informales en el 50% de los municipios  del de</w:t>
            </w:r>
            <w:r>
              <w:rPr>
                <w:rFonts w:ascii="Arial" w:hAnsi="Arial" w:cs="Arial"/>
                <w:bCs/>
                <w:sz w:val="20"/>
                <w:szCs w:val="20"/>
              </w:rPr>
              <w:t>partamento de Nariño en el 2011, el número de IPS</w:t>
            </w:r>
            <w:r w:rsidRPr="00985225">
              <w:rPr>
                <w:rFonts w:ascii="Arial" w:hAnsi="Arial" w:cs="Arial"/>
                <w:bCs/>
                <w:sz w:val="20"/>
                <w:szCs w:val="20"/>
              </w:rPr>
              <w:t xml:space="preserve"> p</w:t>
            </w:r>
            <w:r>
              <w:rPr>
                <w:rFonts w:ascii="Arial" w:hAnsi="Arial" w:cs="Arial"/>
                <w:bCs/>
                <w:sz w:val="20"/>
                <w:szCs w:val="20"/>
              </w:rPr>
              <w:t>ú</w:t>
            </w:r>
            <w:r w:rsidRPr="00985225">
              <w:rPr>
                <w:rFonts w:ascii="Arial" w:hAnsi="Arial" w:cs="Arial"/>
                <w:bCs/>
                <w:sz w:val="20"/>
                <w:szCs w:val="20"/>
              </w:rPr>
              <w:t>blicas y privadas mediana y baja complejidad visitadas  2008 -2011</w:t>
            </w:r>
            <w:r w:rsidR="003C2A23">
              <w:rPr>
                <w:rFonts w:ascii="Arial" w:hAnsi="Arial" w:cs="Arial"/>
                <w:bCs/>
                <w:sz w:val="20"/>
                <w:szCs w:val="20"/>
              </w:rPr>
              <w:t>, la</w:t>
            </w:r>
            <w:r w:rsidRPr="00985225">
              <w:rPr>
                <w:rFonts w:ascii="Arial" w:hAnsi="Arial" w:cs="Arial"/>
                <w:bCs/>
                <w:sz w:val="20"/>
                <w:szCs w:val="20"/>
              </w:rPr>
              <w:t xml:space="preserve"> expedición de licencias salud ocupacional</w:t>
            </w:r>
            <w:r w:rsidRPr="00985225">
              <w:rPr>
                <w:rFonts w:ascii="Arial" w:hAnsi="Arial" w:cs="Arial"/>
                <w:b/>
                <w:bCs/>
                <w:sz w:val="20"/>
                <w:szCs w:val="20"/>
              </w:rPr>
              <w:t xml:space="preserve"> </w:t>
            </w:r>
            <w:r w:rsidR="003C2A23" w:rsidRPr="003C2A23">
              <w:rPr>
                <w:rFonts w:ascii="Arial" w:hAnsi="Arial" w:cs="Arial"/>
                <w:bCs/>
                <w:sz w:val="20"/>
                <w:szCs w:val="20"/>
              </w:rPr>
              <w:t>y  el número de accidentes de trabajo en trabajadores informales re</w:t>
            </w:r>
            <w:r w:rsidR="003C2A23">
              <w:rPr>
                <w:rFonts w:ascii="Arial" w:hAnsi="Arial" w:cs="Arial"/>
                <w:bCs/>
                <w:sz w:val="20"/>
                <w:szCs w:val="20"/>
              </w:rPr>
              <w:t>portados en el departamento de N</w:t>
            </w:r>
            <w:r w:rsidR="003C2A23" w:rsidRPr="003C2A23">
              <w:rPr>
                <w:rFonts w:ascii="Arial" w:hAnsi="Arial" w:cs="Arial"/>
                <w:bCs/>
                <w:sz w:val="20"/>
                <w:szCs w:val="20"/>
              </w:rPr>
              <w:t>ariño 2008 -2011</w:t>
            </w:r>
            <w:r w:rsidR="003C2A23">
              <w:rPr>
                <w:rFonts w:ascii="Arial" w:hAnsi="Arial" w:cs="Arial"/>
                <w:bCs/>
                <w:sz w:val="20"/>
                <w:szCs w:val="20"/>
              </w:rPr>
              <w:t>.</w:t>
            </w:r>
          </w:p>
          <w:p w:rsidR="003C2A23" w:rsidRDefault="003C2A23" w:rsidP="005B3111">
            <w:pPr>
              <w:jc w:val="both"/>
              <w:rPr>
                <w:rFonts w:ascii="Arial" w:hAnsi="Arial" w:cs="Arial"/>
                <w:bCs/>
                <w:sz w:val="20"/>
                <w:szCs w:val="20"/>
              </w:rPr>
            </w:pPr>
          </w:p>
          <w:p w:rsidR="001D1686" w:rsidRDefault="003C2A23" w:rsidP="005B3111">
            <w:pPr>
              <w:jc w:val="both"/>
              <w:rPr>
                <w:rFonts w:ascii="Arial" w:hAnsi="Arial" w:cs="Arial"/>
                <w:bCs/>
                <w:sz w:val="20"/>
                <w:szCs w:val="20"/>
                <w:lang w:val="es-ES"/>
              </w:rPr>
            </w:pPr>
            <w:r>
              <w:rPr>
                <w:rFonts w:ascii="Arial" w:hAnsi="Arial" w:cs="Arial"/>
                <w:bCs/>
                <w:sz w:val="20"/>
                <w:szCs w:val="20"/>
              </w:rPr>
              <w:t xml:space="preserve">Por su parte dentro del </w:t>
            </w:r>
            <w:r w:rsidRPr="003C2A23">
              <w:rPr>
                <w:rFonts w:ascii="Arial" w:hAnsi="Arial" w:cs="Arial"/>
                <w:b/>
                <w:bCs/>
                <w:sz w:val="20"/>
                <w:szCs w:val="20"/>
              </w:rPr>
              <w:t>EJE DE PROMOSION SOCIAL</w:t>
            </w:r>
            <w:r>
              <w:rPr>
                <w:rFonts w:ascii="Arial" w:hAnsi="Arial" w:cs="Arial"/>
                <w:bCs/>
                <w:sz w:val="20"/>
                <w:szCs w:val="20"/>
              </w:rPr>
              <w:t xml:space="preserve"> se planteó como objetivo incrementar </w:t>
            </w:r>
            <w:r w:rsidRPr="003C2A23">
              <w:rPr>
                <w:rFonts w:ascii="Arial" w:hAnsi="Arial" w:cs="Arial"/>
                <w:bCs/>
                <w:sz w:val="20"/>
                <w:szCs w:val="20"/>
                <w:lang w:val="es-PE"/>
              </w:rPr>
              <w:t>en el 2011 al 70% la afiliación de la población indígena y desplazada del d</w:t>
            </w:r>
            <w:r>
              <w:rPr>
                <w:rFonts w:ascii="Arial" w:hAnsi="Arial" w:cs="Arial"/>
                <w:bCs/>
                <w:sz w:val="20"/>
                <w:szCs w:val="20"/>
                <w:lang w:val="es-PE"/>
              </w:rPr>
              <w:t xml:space="preserve">epartamento de Nariño  al SGSSS, se presentó </w:t>
            </w:r>
            <w:r w:rsidRPr="003C2A23">
              <w:rPr>
                <w:rFonts w:ascii="Arial" w:hAnsi="Arial" w:cs="Arial"/>
                <w:bCs/>
                <w:sz w:val="20"/>
                <w:szCs w:val="20"/>
                <w:lang w:val="es-ES"/>
              </w:rPr>
              <w:t>comportamiento afiliación población indígena y en situación</w:t>
            </w:r>
            <w:r>
              <w:rPr>
                <w:rFonts w:ascii="Arial" w:hAnsi="Arial" w:cs="Arial"/>
                <w:bCs/>
                <w:sz w:val="20"/>
                <w:szCs w:val="20"/>
                <w:lang w:val="es-ES"/>
              </w:rPr>
              <w:t xml:space="preserve"> de desplazamiento y el número de</w:t>
            </w:r>
            <w:r w:rsidRPr="003C2A23">
              <w:rPr>
                <w:rFonts w:ascii="Arial" w:hAnsi="Arial" w:cs="Arial"/>
                <w:bCs/>
                <w:sz w:val="20"/>
                <w:szCs w:val="20"/>
                <w:lang w:val="es-ES"/>
              </w:rPr>
              <w:t xml:space="preserve"> ayudas técnicas entregadas en los diferentes municipios.</w:t>
            </w:r>
          </w:p>
          <w:p w:rsidR="003C2A23" w:rsidRDefault="003C2A23" w:rsidP="005B3111">
            <w:pPr>
              <w:jc w:val="both"/>
              <w:rPr>
                <w:rFonts w:ascii="Arial" w:hAnsi="Arial" w:cs="Arial"/>
                <w:bCs/>
                <w:sz w:val="20"/>
                <w:szCs w:val="20"/>
                <w:lang w:val="es-ES"/>
              </w:rPr>
            </w:pPr>
          </w:p>
          <w:p w:rsidR="001D1686" w:rsidRDefault="003C2A23" w:rsidP="005B3111">
            <w:pPr>
              <w:jc w:val="both"/>
              <w:rPr>
                <w:rFonts w:ascii="Arial" w:hAnsi="Arial" w:cs="Arial"/>
                <w:bCs/>
                <w:sz w:val="20"/>
                <w:szCs w:val="20"/>
              </w:rPr>
            </w:pPr>
            <w:r w:rsidRPr="00AC613A">
              <w:rPr>
                <w:rFonts w:ascii="Arial" w:hAnsi="Arial" w:cs="Arial"/>
                <w:bCs/>
                <w:sz w:val="20"/>
                <w:szCs w:val="20"/>
                <w:lang w:val="es-ES"/>
              </w:rPr>
              <w:t xml:space="preserve">El </w:t>
            </w:r>
            <w:r w:rsidRPr="00AC613A">
              <w:rPr>
                <w:rFonts w:ascii="Arial" w:hAnsi="Arial" w:cs="Arial"/>
                <w:b/>
                <w:bCs/>
                <w:sz w:val="20"/>
                <w:szCs w:val="20"/>
                <w:lang w:val="es-ES"/>
              </w:rPr>
              <w:t>EJE DE</w:t>
            </w:r>
            <w:r w:rsidRPr="00AC613A">
              <w:rPr>
                <w:rFonts w:ascii="Arial" w:hAnsi="Arial" w:cs="Arial"/>
                <w:bCs/>
                <w:sz w:val="20"/>
                <w:szCs w:val="20"/>
                <w:lang w:val="es-ES"/>
              </w:rPr>
              <w:t xml:space="preserve"> </w:t>
            </w:r>
            <w:r w:rsidRPr="00AC613A">
              <w:rPr>
                <w:rFonts w:ascii="Arial" w:hAnsi="Arial" w:cs="Arial"/>
                <w:b/>
                <w:bCs/>
                <w:sz w:val="20"/>
                <w:szCs w:val="20"/>
                <w:lang w:val="es-ES"/>
              </w:rPr>
              <w:t>EMERGENCIAS Y DESASTRES</w:t>
            </w:r>
            <w:r w:rsidRPr="00AC613A">
              <w:rPr>
                <w:rFonts w:ascii="Arial" w:hAnsi="Arial" w:cs="Arial"/>
                <w:bCs/>
                <w:sz w:val="20"/>
                <w:szCs w:val="20"/>
                <w:lang w:val="es-ES"/>
              </w:rPr>
              <w:t xml:space="preserve"> donde </w:t>
            </w:r>
            <w:r w:rsidRPr="00AC613A">
              <w:rPr>
                <w:rFonts w:ascii="Arial" w:hAnsi="Arial" w:cs="Arial"/>
                <w:bCs/>
                <w:sz w:val="20"/>
                <w:szCs w:val="20"/>
                <w:lang w:val="es-PE"/>
              </w:rPr>
              <w:t>gestionan y apoyan las acciones intersectoriales para la identificación, mitigación y superación de las emergencias y desastres en salud de origen natural o antrópico de la población Nariñense, garantiza una respuesta oportuna y efectiva del sector salud con un eficiente manejo de recursos, cuyos resultados se observan en la a</w:t>
            </w:r>
            <w:r w:rsidR="00AC613A" w:rsidRPr="00AC613A">
              <w:rPr>
                <w:rFonts w:ascii="Arial" w:hAnsi="Arial" w:cs="Arial"/>
                <w:bCs/>
                <w:sz w:val="20"/>
                <w:szCs w:val="20"/>
              </w:rPr>
              <w:t>asistencia</w:t>
            </w:r>
            <w:r w:rsidR="001D1686" w:rsidRPr="00AC613A">
              <w:rPr>
                <w:rFonts w:ascii="Arial" w:hAnsi="Arial" w:cs="Arial"/>
                <w:bCs/>
                <w:sz w:val="20"/>
                <w:szCs w:val="20"/>
              </w:rPr>
              <w:t xml:space="preserve"> técnica en formulación de mapas de riesgo comunitarios y planes hospitalarios de emergencias hospitalarios y de Direcciones locales de Salud y articulados al PLEC</w:t>
            </w:r>
            <w:r w:rsidRPr="00AC613A">
              <w:rPr>
                <w:rFonts w:ascii="Arial" w:hAnsi="Arial" w:cs="Arial"/>
                <w:bCs/>
                <w:sz w:val="20"/>
                <w:szCs w:val="20"/>
              </w:rPr>
              <w:t>, en la c</w:t>
            </w:r>
            <w:r w:rsidR="001D1686" w:rsidRPr="00AC613A">
              <w:rPr>
                <w:rFonts w:ascii="Arial" w:hAnsi="Arial" w:cs="Arial"/>
                <w:bCs/>
                <w:sz w:val="20"/>
                <w:szCs w:val="20"/>
              </w:rPr>
              <w:t>apacitación en formulación d</w:t>
            </w:r>
            <w:r w:rsidRPr="00AC613A">
              <w:rPr>
                <w:rFonts w:ascii="Arial" w:hAnsi="Arial" w:cs="Arial"/>
                <w:bCs/>
                <w:sz w:val="20"/>
                <w:szCs w:val="20"/>
              </w:rPr>
              <w:t>e planes de contingencia de ESE, la i</w:t>
            </w:r>
            <w:r w:rsidR="001D1686" w:rsidRPr="00AC613A">
              <w:rPr>
                <w:rFonts w:ascii="Arial" w:hAnsi="Arial" w:cs="Arial"/>
                <w:bCs/>
                <w:sz w:val="20"/>
                <w:szCs w:val="20"/>
              </w:rPr>
              <w:t>nclusión de los planes sectoriales de</w:t>
            </w:r>
            <w:r w:rsidRPr="00AC613A">
              <w:rPr>
                <w:rFonts w:ascii="Arial" w:hAnsi="Arial" w:cs="Arial"/>
                <w:bCs/>
                <w:sz w:val="20"/>
                <w:szCs w:val="20"/>
              </w:rPr>
              <w:t xml:space="preserve"> los municipios de</w:t>
            </w:r>
            <w:r w:rsidR="001D1686" w:rsidRPr="00AC613A">
              <w:rPr>
                <w:rFonts w:ascii="Arial" w:hAnsi="Arial" w:cs="Arial"/>
                <w:bCs/>
                <w:sz w:val="20"/>
                <w:szCs w:val="20"/>
              </w:rPr>
              <w:t xml:space="preserve"> La Florida, Sandona, Yacuanquer, Tangua y Consacá al </w:t>
            </w:r>
            <w:r w:rsidRPr="00AC613A">
              <w:rPr>
                <w:rFonts w:ascii="Arial" w:hAnsi="Arial" w:cs="Arial"/>
                <w:bCs/>
                <w:sz w:val="20"/>
                <w:szCs w:val="20"/>
              </w:rPr>
              <w:t>Plan Sectorial del Departamento, la capacitación de</w:t>
            </w:r>
            <w:r w:rsidR="001D1686" w:rsidRPr="00AC613A">
              <w:rPr>
                <w:rFonts w:ascii="Arial" w:hAnsi="Arial" w:cs="Arial"/>
                <w:bCs/>
                <w:sz w:val="20"/>
                <w:szCs w:val="20"/>
              </w:rPr>
              <w:t xml:space="preserve"> EDAN Y SUMA  en articulación y definición de actividades y responsabilidades del sector salud DLS Y ESE</w:t>
            </w:r>
            <w:r w:rsidR="00AC613A">
              <w:rPr>
                <w:rFonts w:ascii="Arial" w:hAnsi="Arial" w:cs="Arial"/>
                <w:bCs/>
                <w:sz w:val="20"/>
                <w:szCs w:val="20"/>
              </w:rPr>
              <w:t xml:space="preserve"> y</w:t>
            </w:r>
            <w:r w:rsidR="00AC613A" w:rsidRPr="00AC613A">
              <w:rPr>
                <w:rFonts w:ascii="Arial" w:hAnsi="Arial" w:cs="Arial"/>
                <w:bCs/>
                <w:sz w:val="20"/>
                <w:szCs w:val="20"/>
              </w:rPr>
              <w:t xml:space="preserve"> </w:t>
            </w:r>
            <w:r w:rsidR="00AC613A">
              <w:rPr>
                <w:rFonts w:ascii="Arial" w:hAnsi="Arial" w:cs="Arial"/>
                <w:bCs/>
                <w:sz w:val="20"/>
                <w:szCs w:val="20"/>
              </w:rPr>
              <w:t xml:space="preserve"> la c</w:t>
            </w:r>
            <w:r w:rsidR="001D1686" w:rsidRPr="00AC613A">
              <w:rPr>
                <w:rFonts w:ascii="Arial" w:hAnsi="Arial" w:cs="Arial"/>
                <w:bCs/>
                <w:sz w:val="20"/>
                <w:szCs w:val="20"/>
              </w:rPr>
              <w:t>onformación de la Red de Apoyo para el evento Galeras con los Municipios de Chachagüi, Buesaco, El Tambo, El Peñol, Linares y Ancuya, Ipiales, Samani</w:t>
            </w:r>
            <w:r w:rsidR="00AC613A">
              <w:rPr>
                <w:rFonts w:ascii="Arial" w:hAnsi="Arial" w:cs="Arial"/>
                <w:bCs/>
                <w:sz w:val="20"/>
                <w:szCs w:val="20"/>
              </w:rPr>
              <w:t>ego, la Unión, Tumaco.</w:t>
            </w:r>
          </w:p>
          <w:p w:rsidR="00AC613A" w:rsidRDefault="00AC613A" w:rsidP="005B3111">
            <w:pPr>
              <w:jc w:val="both"/>
              <w:rPr>
                <w:rFonts w:ascii="Arial" w:hAnsi="Arial" w:cs="Arial"/>
                <w:bCs/>
                <w:sz w:val="20"/>
                <w:szCs w:val="20"/>
                <w:lang w:val="es-ES"/>
              </w:rPr>
            </w:pPr>
            <w:r>
              <w:rPr>
                <w:rFonts w:ascii="Arial" w:hAnsi="Arial" w:cs="Arial"/>
                <w:bCs/>
                <w:sz w:val="20"/>
                <w:szCs w:val="20"/>
              </w:rPr>
              <w:t xml:space="preserve">se exponen igualmente los resultados en </w:t>
            </w:r>
            <w:r w:rsidRPr="00AC613A">
              <w:rPr>
                <w:rFonts w:ascii="Arial" w:hAnsi="Arial" w:cs="Arial"/>
                <w:bCs/>
                <w:sz w:val="20"/>
                <w:szCs w:val="20"/>
                <w:lang w:val="es-ES"/>
              </w:rPr>
              <w:t>municipios con planes de respuesta del sector</w:t>
            </w:r>
            <w:r>
              <w:rPr>
                <w:rFonts w:ascii="Arial" w:hAnsi="Arial" w:cs="Arial"/>
                <w:bCs/>
                <w:sz w:val="20"/>
                <w:szCs w:val="20"/>
                <w:lang w:val="es-ES"/>
              </w:rPr>
              <w:t xml:space="preserve">, </w:t>
            </w:r>
            <w:r w:rsidR="00F53F8B" w:rsidRPr="00AC613A">
              <w:rPr>
                <w:rFonts w:ascii="Arial" w:hAnsi="Arial" w:cs="Arial"/>
                <w:bCs/>
                <w:sz w:val="20"/>
                <w:szCs w:val="20"/>
                <w:lang w:val="es-ES"/>
              </w:rPr>
              <w:t>coordinación</w:t>
            </w:r>
            <w:r w:rsidRPr="00AC613A">
              <w:rPr>
                <w:rFonts w:ascii="Arial" w:hAnsi="Arial" w:cs="Arial"/>
                <w:bCs/>
                <w:sz w:val="20"/>
                <w:szCs w:val="20"/>
                <w:lang w:val="es-ES"/>
              </w:rPr>
              <w:t xml:space="preserve"> de la </w:t>
            </w:r>
            <w:r w:rsidRPr="00AC613A">
              <w:rPr>
                <w:rFonts w:ascii="Arial" w:hAnsi="Arial" w:cs="Arial"/>
                <w:bCs/>
                <w:sz w:val="20"/>
                <w:szCs w:val="20"/>
                <w:lang w:val="es-ES"/>
              </w:rPr>
              <w:lastRenderedPageBreak/>
              <w:t>referencia de pacientes a niveles superiores  de complejidad</w:t>
            </w:r>
            <w:r>
              <w:rPr>
                <w:rFonts w:ascii="Arial" w:hAnsi="Arial" w:cs="Arial"/>
                <w:bCs/>
                <w:sz w:val="20"/>
                <w:szCs w:val="20"/>
                <w:lang w:val="es-ES"/>
              </w:rPr>
              <w:t xml:space="preserve"> y  la </w:t>
            </w:r>
            <w:r w:rsidRPr="00AC613A">
              <w:rPr>
                <w:rFonts w:ascii="Arial" w:hAnsi="Arial" w:cs="Arial"/>
                <w:bCs/>
                <w:sz w:val="20"/>
                <w:szCs w:val="20"/>
                <w:lang w:val="es-ES"/>
              </w:rPr>
              <w:t xml:space="preserve">frecuencia y tipo de evento de emergencia presentado en el periodo enero a septiembre 2011 coordinado por </w:t>
            </w:r>
            <w:r>
              <w:rPr>
                <w:rFonts w:ascii="Arial" w:hAnsi="Arial" w:cs="Arial"/>
                <w:bCs/>
                <w:sz w:val="20"/>
                <w:szCs w:val="20"/>
                <w:lang w:val="es-ES"/>
              </w:rPr>
              <w:t>CRUE IDSN.</w:t>
            </w:r>
          </w:p>
          <w:p w:rsidR="00AC613A" w:rsidRDefault="00AC613A" w:rsidP="005B3111">
            <w:pPr>
              <w:jc w:val="both"/>
              <w:rPr>
                <w:rFonts w:ascii="Arial" w:hAnsi="Arial" w:cs="Arial"/>
                <w:bCs/>
                <w:sz w:val="20"/>
                <w:szCs w:val="20"/>
                <w:lang w:val="es-ES"/>
              </w:rPr>
            </w:pPr>
          </w:p>
          <w:p w:rsidR="005E7ACE" w:rsidRDefault="00AC613A" w:rsidP="005B3111">
            <w:pPr>
              <w:jc w:val="both"/>
              <w:rPr>
                <w:rFonts w:ascii="Arial" w:hAnsi="Arial" w:cs="Arial"/>
                <w:bCs/>
                <w:sz w:val="20"/>
                <w:szCs w:val="20"/>
                <w:lang w:val="es-MX"/>
              </w:rPr>
            </w:pPr>
            <w:r w:rsidRPr="00AC613A">
              <w:rPr>
                <w:rFonts w:ascii="Arial" w:hAnsi="Arial" w:cs="Arial"/>
                <w:bCs/>
                <w:sz w:val="20"/>
                <w:szCs w:val="20"/>
                <w:lang w:val="es-ES"/>
              </w:rPr>
              <w:t xml:space="preserve">Y el </w:t>
            </w:r>
            <w:r w:rsidRPr="00AC613A">
              <w:rPr>
                <w:rFonts w:ascii="Arial" w:hAnsi="Arial" w:cs="Arial"/>
                <w:b/>
                <w:bCs/>
                <w:sz w:val="20"/>
                <w:szCs w:val="20"/>
                <w:lang w:val="es-ES"/>
              </w:rPr>
              <w:t>EJE DE FORTALECIMIENTO INSTITUCIONAL</w:t>
            </w:r>
            <w:r w:rsidRPr="00AC613A">
              <w:rPr>
                <w:rFonts w:ascii="Arial" w:hAnsi="Arial" w:cs="Arial"/>
                <w:bCs/>
                <w:sz w:val="20"/>
                <w:szCs w:val="20"/>
                <w:lang w:val="es-ES"/>
              </w:rPr>
              <w:t xml:space="preserve"> que</w:t>
            </w:r>
            <w:r>
              <w:rPr>
                <w:rFonts w:ascii="Arial" w:hAnsi="Arial" w:cs="Arial"/>
                <w:bCs/>
                <w:sz w:val="20"/>
                <w:szCs w:val="20"/>
                <w:lang w:val="es-ES"/>
              </w:rPr>
              <w:t xml:space="preserve"> se encarga de a</w:t>
            </w:r>
            <w:r w:rsidRPr="00AC613A">
              <w:rPr>
                <w:rFonts w:ascii="Arial" w:hAnsi="Arial" w:cs="Arial"/>
                <w:bCs/>
                <w:sz w:val="20"/>
                <w:szCs w:val="20"/>
                <w:lang w:val="es-ES"/>
              </w:rPr>
              <w:t>decuar y orientar la estructura administrativa, técnica y de gestión para la ejecución de las acciones encaminadas al cumplimiento</w:t>
            </w:r>
            <w:r w:rsidR="005E7ACE">
              <w:rPr>
                <w:rFonts w:ascii="Arial" w:hAnsi="Arial" w:cs="Arial"/>
                <w:bCs/>
                <w:sz w:val="20"/>
                <w:szCs w:val="20"/>
                <w:lang w:val="es-ES"/>
              </w:rPr>
              <w:t xml:space="preserve"> de las políticas nacionales dentro del</w:t>
            </w:r>
            <w:r w:rsidRPr="00AC613A">
              <w:rPr>
                <w:rFonts w:ascii="Arial" w:hAnsi="Arial" w:cs="Arial"/>
                <w:bCs/>
                <w:sz w:val="20"/>
                <w:szCs w:val="20"/>
                <w:lang w:val="es-ES"/>
              </w:rPr>
              <w:t xml:space="preserve"> Plan Nacional de Salud Publica</w:t>
            </w:r>
            <w:r>
              <w:rPr>
                <w:rFonts w:ascii="Arial" w:hAnsi="Arial" w:cs="Arial"/>
                <w:bCs/>
                <w:sz w:val="20"/>
                <w:szCs w:val="20"/>
                <w:lang w:val="es-ES"/>
              </w:rPr>
              <w:t xml:space="preserve"> y que </w:t>
            </w:r>
            <w:r w:rsidRPr="00AC613A">
              <w:rPr>
                <w:rFonts w:ascii="Arial" w:hAnsi="Arial" w:cs="Arial"/>
                <w:bCs/>
                <w:sz w:val="20"/>
                <w:szCs w:val="20"/>
                <w:lang w:val="es-ES"/>
              </w:rPr>
              <w:t xml:space="preserve"> durante el cuatrienio </w:t>
            </w:r>
            <w:r w:rsidR="005E7ACE">
              <w:rPr>
                <w:rFonts w:ascii="Arial" w:hAnsi="Arial" w:cs="Arial"/>
                <w:bCs/>
                <w:sz w:val="20"/>
                <w:szCs w:val="20"/>
                <w:lang w:val="es-ES"/>
              </w:rPr>
              <w:t xml:space="preserve">2008-2011, </w:t>
            </w:r>
            <w:r w:rsidRPr="00AC613A">
              <w:rPr>
                <w:rFonts w:ascii="Arial" w:hAnsi="Arial" w:cs="Arial"/>
                <w:bCs/>
                <w:sz w:val="20"/>
                <w:szCs w:val="20"/>
                <w:lang w:val="es-ES"/>
              </w:rPr>
              <w:t>desarroll</w:t>
            </w:r>
            <w:r>
              <w:rPr>
                <w:rFonts w:ascii="Arial" w:hAnsi="Arial" w:cs="Arial"/>
                <w:bCs/>
                <w:sz w:val="20"/>
                <w:szCs w:val="20"/>
                <w:lang w:val="es-ES"/>
              </w:rPr>
              <w:t xml:space="preserve">ó actividades sobre </w:t>
            </w:r>
            <w:r w:rsidRPr="00AC613A">
              <w:rPr>
                <w:rFonts w:ascii="Arial" w:hAnsi="Arial" w:cs="Arial"/>
                <w:bCs/>
                <w:sz w:val="20"/>
                <w:szCs w:val="20"/>
                <w:lang w:val="es-ES"/>
              </w:rPr>
              <w:t>el e</w:t>
            </w:r>
            <w:r w:rsidR="001D1686" w:rsidRPr="00AC613A">
              <w:rPr>
                <w:rFonts w:ascii="Arial" w:hAnsi="Arial" w:cs="Arial"/>
                <w:bCs/>
                <w:sz w:val="20"/>
                <w:szCs w:val="20"/>
                <w:lang w:val="es-ES"/>
              </w:rPr>
              <w:t>studio de la estructura administrativa según funcionalidad y competencias institucionales</w:t>
            </w:r>
            <w:r>
              <w:rPr>
                <w:rFonts w:ascii="Arial" w:hAnsi="Arial" w:cs="Arial"/>
                <w:bCs/>
                <w:sz w:val="20"/>
                <w:szCs w:val="20"/>
                <w:lang w:val="es-ES"/>
              </w:rPr>
              <w:t xml:space="preserve"> (reorganización estructura organizacional</w:t>
            </w:r>
            <w:r w:rsidR="005E7ACE">
              <w:rPr>
                <w:rFonts w:ascii="Arial" w:hAnsi="Arial" w:cs="Arial"/>
                <w:bCs/>
                <w:sz w:val="20"/>
                <w:szCs w:val="20"/>
                <w:lang w:val="es-ES"/>
              </w:rPr>
              <w:t>)</w:t>
            </w:r>
            <w:r w:rsidRPr="00AC613A">
              <w:rPr>
                <w:rFonts w:ascii="Arial" w:hAnsi="Arial" w:cs="Arial"/>
                <w:bCs/>
                <w:sz w:val="20"/>
                <w:szCs w:val="20"/>
                <w:lang w:val="es-ES"/>
              </w:rPr>
              <w:t xml:space="preserve">, la </w:t>
            </w:r>
            <w:r w:rsidR="001D1686" w:rsidRPr="00AC613A">
              <w:rPr>
                <w:rFonts w:ascii="Arial" w:hAnsi="Arial" w:cs="Arial"/>
                <w:bCs/>
                <w:sz w:val="20"/>
                <w:szCs w:val="20"/>
                <w:lang w:val="es-ES"/>
              </w:rPr>
              <w:t>Implementación al 100% MECI</w:t>
            </w:r>
            <w:r w:rsidRPr="00AC613A">
              <w:rPr>
                <w:rFonts w:ascii="Arial" w:hAnsi="Arial" w:cs="Arial"/>
                <w:bCs/>
                <w:sz w:val="20"/>
                <w:szCs w:val="20"/>
                <w:lang w:val="es-ES"/>
              </w:rPr>
              <w:t xml:space="preserve">, Implementación al 100% SGC, la ejecución periódica  de </w:t>
            </w:r>
            <w:r w:rsidR="001D1686" w:rsidRPr="00AC613A">
              <w:rPr>
                <w:rFonts w:ascii="Arial" w:hAnsi="Arial" w:cs="Arial"/>
                <w:bCs/>
                <w:sz w:val="20"/>
                <w:szCs w:val="20"/>
                <w:lang w:val="es-ES"/>
              </w:rPr>
              <w:t>Auditorías internas de calidad</w:t>
            </w:r>
            <w:r w:rsidRPr="00AC613A">
              <w:rPr>
                <w:rFonts w:ascii="Arial" w:hAnsi="Arial" w:cs="Arial"/>
                <w:bCs/>
                <w:sz w:val="20"/>
                <w:szCs w:val="20"/>
                <w:lang w:val="es-ES"/>
              </w:rPr>
              <w:t xml:space="preserve">,  la ejecución de la </w:t>
            </w:r>
            <w:r w:rsidR="001D1686" w:rsidRPr="00AC613A">
              <w:rPr>
                <w:rFonts w:ascii="Arial" w:hAnsi="Arial" w:cs="Arial"/>
                <w:bCs/>
                <w:sz w:val="20"/>
                <w:szCs w:val="20"/>
                <w:lang w:val="es-ES"/>
              </w:rPr>
              <w:t>Aud</w:t>
            </w:r>
            <w:r w:rsidRPr="00AC613A">
              <w:rPr>
                <w:rFonts w:ascii="Arial" w:hAnsi="Arial" w:cs="Arial"/>
                <w:bCs/>
                <w:sz w:val="20"/>
                <w:szCs w:val="20"/>
                <w:lang w:val="es-ES"/>
              </w:rPr>
              <w:t xml:space="preserve">itoria de Certificación del SGC y </w:t>
            </w:r>
            <w:r>
              <w:rPr>
                <w:rFonts w:ascii="Arial" w:hAnsi="Arial" w:cs="Arial"/>
                <w:bCs/>
                <w:sz w:val="20"/>
                <w:szCs w:val="20"/>
                <w:lang w:val="es-ES"/>
              </w:rPr>
              <w:t>el m</w:t>
            </w:r>
            <w:r w:rsidRPr="00AC613A">
              <w:rPr>
                <w:rFonts w:ascii="Arial" w:hAnsi="Arial" w:cs="Arial"/>
                <w:bCs/>
                <w:sz w:val="20"/>
                <w:szCs w:val="20"/>
                <w:lang w:val="es-MX"/>
              </w:rPr>
              <w:t>ejoramiento</w:t>
            </w:r>
            <w:r>
              <w:rPr>
                <w:rFonts w:ascii="Arial" w:hAnsi="Arial" w:cs="Arial"/>
                <w:bCs/>
                <w:sz w:val="20"/>
                <w:szCs w:val="20"/>
                <w:lang w:val="es-MX"/>
              </w:rPr>
              <w:t xml:space="preserve"> </w:t>
            </w:r>
            <w:r w:rsidR="001D1686" w:rsidRPr="00AC613A">
              <w:rPr>
                <w:rFonts w:ascii="Arial" w:hAnsi="Arial" w:cs="Arial"/>
                <w:bCs/>
                <w:sz w:val="20"/>
                <w:szCs w:val="20"/>
                <w:lang w:val="es-MX"/>
              </w:rPr>
              <w:t xml:space="preserve">de la Infraestructura Física </w:t>
            </w:r>
            <w:r>
              <w:rPr>
                <w:rFonts w:ascii="Arial" w:hAnsi="Arial" w:cs="Arial"/>
                <w:bCs/>
                <w:sz w:val="20"/>
                <w:szCs w:val="20"/>
                <w:lang w:val="es-MX"/>
              </w:rPr>
              <w:t>del IDSN en todas sus Sedes</w:t>
            </w:r>
            <w:r w:rsidR="005E7ACE">
              <w:rPr>
                <w:rFonts w:ascii="Arial" w:hAnsi="Arial" w:cs="Arial"/>
                <w:bCs/>
                <w:sz w:val="20"/>
                <w:szCs w:val="20"/>
                <w:lang w:val="es-MX"/>
              </w:rPr>
              <w:t xml:space="preserve"> punto sobre el cual se presentó por parte de la Directora del IDSN  la aplicación de los recursos según Conceptos establecidos en </w:t>
            </w:r>
            <w:r w:rsidR="005E7ACE">
              <w:rPr>
                <w:rFonts w:ascii="Arial" w:hAnsi="Arial" w:cs="Arial"/>
                <w:sz w:val="20"/>
                <w:szCs w:val="20"/>
              </w:rPr>
              <w:t>la ejecución del presupuestal</w:t>
            </w:r>
            <w:r>
              <w:rPr>
                <w:rFonts w:ascii="Arial" w:hAnsi="Arial" w:cs="Arial"/>
                <w:bCs/>
                <w:sz w:val="20"/>
                <w:szCs w:val="20"/>
                <w:lang w:val="es-MX"/>
              </w:rPr>
              <w:t>.</w:t>
            </w:r>
          </w:p>
          <w:p w:rsidR="005E7ACE" w:rsidRDefault="005E7ACE" w:rsidP="005B3111">
            <w:pPr>
              <w:jc w:val="both"/>
              <w:rPr>
                <w:rFonts w:ascii="Arial" w:hAnsi="Arial" w:cs="Arial"/>
                <w:bCs/>
                <w:sz w:val="20"/>
                <w:szCs w:val="20"/>
                <w:lang w:val="es-MX"/>
              </w:rPr>
            </w:pPr>
          </w:p>
          <w:p w:rsidR="005E7ACE" w:rsidRDefault="005E7ACE" w:rsidP="005B3111">
            <w:pPr>
              <w:jc w:val="both"/>
              <w:rPr>
                <w:rFonts w:ascii="Arial" w:hAnsi="Arial" w:cs="Arial"/>
                <w:bCs/>
                <w:sz w:val="20"/>
                <w:szCs w:val="20"/>
                <w:lang w:val="es-MX"/>
              </w:rPr>
            </w:pPr>
            <w:r>
              <w:rPr>
                <w:rFonts w:ascii="Arial" w:hAnsi="Arial" w:cs="Arial"/>
                <w:bCs/>
                <w:sz w:val="20"/>
                <w:szCs w:val="20"/>
                <w:lang w:val="es-MX"/>
              </w:rPr>
              <w:t>De esta manera la Dra. Ana Bélen Arteaga Torres concluye la presentación del informe de Gestión del IDSN correspondiente a la vigencia 2008-2011.</w:t>
            </w:r>
          </w:p>
          <w:p w:rsidR="005E7ACE" w:rsidRDefault="005E7ACE" w:rsidP="005B3111">
            <w:pPr>
              <w:jc w:val="both"/>
              <w:rPr>
                <w:rFonts w:ascii="Arial" w:hAnsi="Arial" w:cs="Arial"/>
                <w:bCs/>
                <w:sz w:val="20"/>
                <w:szCs w:val="20"/>
                <w:lang w:val="es-MX"/>
              </w:rPr>
            </w:pPr>
          </w:p>
          <w:p w:rsidR="00AB3584" w:rsidRDefault="005E7ACE" w:rsidP="005B3111">
            <w:pPr>
              <w:jc w:val="both"/>
              <w:rPr>
                <w:rFonts w:ascii="Arial" w:hAnsi="Arial" w:cs="Arial"/>
                <w:sz w:val="20"/>
                <w:szCs w:val="20"/>
              </w:rPr>
            </w:pPr>
            <w:r>
              <w:rPr>
                <w:rFonts w:ascii="Arial" w:hAnsi="Arial" w:cs="Arial"/>
                <w:bCs/>
                <w:sz w:val="20"/>
                <w:szCs w:val="20"/>
                <w:lang w:val="es-MX"/>
              </w:rPr>
              <w:t xml:space="preserve">A continuación se </w:t>
            </w:r>
            <w:r w:rsidR="00AB3584">
              <w:rPr>
                <w:rFonts w:ascii="Arial" w:hAnsi="Arial" w:cs="Arial"/>
                <w:sz w:val="20"/>
                <w:szCs w:val="20"/>
              </w:rPr>
              <w:t>atiende las inquietudes e intervenciones de las Organizaciones y  asistentes en general  respetando los parámetros  establecidos en el reglamento de audiencia Pública de Rendición de Cuentas.</w:t>
            </w:r>
          </w:p>
          <w:p w:rsidR="00AB3584" w:rsidRDefault="00AB3584" w:rsidP="005B3111">
            <w:pPr>
              <w:jc w:val="both"/>
              <w:rPr>
                <w:rFonts w:ascii="Arial" w:hAnsi="Arial" w:cs="Arial"/>
                <w:sz w:val="20"/>
                <w:szCs w:val="20"/>
              </w:rPr>
            </w:pPr>
          </w:p>
          <w:p w:rsidR="00AB3584" w:rsidRDefault="00AB3584" w:rsidP="005B3111">
            <w:pPr>
              <w:jc w:val="both"/>
              <w:rPr>
                <w:rFonts w:ascii="Arial" w:hAnsi="Arial" w:cs="Arial"/>
                <w:sz w:val="20"/>
                <w:szCs w:val="20"/>
              </w:rPr>
            </w:pPr>
            <w:r w:rsidRPr="00203FC5">
              <w:rPr>
                <w:rFonts w:ascii="Arial" w:hAnsi="Arial" w:cs="Arial"/>
                <w:sz w:val="20"/>
                <w:szCs w:val="20"/>
              </w:rPr>
              <w:t xml:space="preserve">Que revisado el correo </w:t>
            </w:r>
            <w:hyperlink r:id="rId7" w:history="1">
              <w:r w:rsidRPr="004A3CB4">
                <w:rPr>
                  <w:rStyle w:val="Hipervnculo"/>
                  <w:rFonts w:ascii="Arial" w:hAnsi="Arial" w:cs="Arial"/>
                  <w:sz w:val="20"/>
                  <w:szCs w:val="20"/>
                </w:rPr>
                <w:t>rendiciondecuentas@idsn.gov.co</w:t>
              </w:r>
            </w:hyperlink>
            <w:r>
              <w:rPr>
                <w:rFonts w:ascii="Arial" w:hAnsi="Arial" w:cs="Arial"/>
                <w:sz w:val="20"/>
                <w:szCs w:val="20"/>
              </w:rPr>
              <w:t xml:space="preserve"> </w:t>
            </w:r>
            <w:r w:rsidRPr="00203FC5">
              <w:rPr>
                <w:rFonts w:ascii="Arial" w:hAnsi="Arial" w:cs="Arial"/>
                <w:sz w:val="20"/>
                <w:szCs w:val="20"/>
              </w:rPr>
              <w:t xml:space="preserve">que no se presentaron ponencias, según constancia leída por el doctor Franco Solarte Viteri. Jefe de </w:t>
            </w:r>
            <w:smartTag w:uri="urn:schemas-microsoft-com:office:smarttags" w:element="PersonName">
              <w:smartTagPr>
                <w:attr w:name="ProductID" w:val="la Oficina Asesora"/>
              </w:smartTagPr>
              <w:r w:rsidRPr="00203FC5">
                <w:rPr>
                  <w:rFonts w:ascii="Arial" w:hAnsi="Arial" w:cs="Arial"/>
                  <w:sz w:val="20"/>
                  <w:szCs w:val="20"/>
                </w:rPr>
                <w:t>la Oficina Asesora</w:t>
              </w:r>
            </w:smartTag>
            <w:r w:rsidRPr="00203FC5">
              <w:rPr>
                <w:rFonts w:ascii="Arial" w:hAnsi="Arial" w:cs="Arial"/>
                <w:sz w:val="20"/>
                <w:szCs w:val="20"/>
              </w:rPr>
              <w:t xml:space="preserve">  de Planeación; se da paso </w:t>
            </w:r>
            <w:r>
              <w:rPr>
                <w:rFonts w:ascii="Arial" w:hAnsi="Arial" w:cs="Arial"/>
                <w:sz w:val="20"/>
                <w:szCs w:val="20"/>
              </w:rPr>
              <w:t xml:space="preserve">entonces </w:t>
            </w:r>
            <w:r w:rsidRPr="00203FC5">
              <w:rPr>
                <w:rFonts w:ascii="Arial" w:hAnsi="Arial" w:cs="Arial"/>
                <w:sz w:val="20"/>
                <w:szCs w:val="20"/>
              </w:rPr>
              <w:t>a l</w:t>
            </w:r>
            <w:r w:rsidR="00975F73">
              <w:rPr>
                <w:rFonts w:ascii="Arial" w:hAnsi="Arial" w:cs="Arial"/>
                <w:sz w:val="20"/>
                <w:szCs w:val="20"/>
              </w:rPr>
              <w:t xml:space="preserve">as intervenciones de los asistentes </w:t>
            </w:r>
            <w:r w:rsidR="0020193A">
              <w:rPr>
                <w:rFonts w:ascii="Arial" w:hAnsi="Arial" w:cs="Arial"/>
                <w:sz w:val="20"/>
                <w:szCs w:val="20"/>
              </w:rPr>
              <w:t>presentándose dos preguntas.</w:t>
            </w:r>
          </w:p>
          <w:p w:rsidR="0020193A" w:rsidRDefault="0020193A" w:rsidP="005B3111">
            <w:pPr>
              <w:ind w:left="1070"/>
              <w:jc w:val="both"/>
              <w:rPr>
                <w:rFonts w:ascii="Arial" w:hAnsi="Arial" w:cs="Arial"/>
                <w:sz w:val="20"/>
                <w:szCs w:val="20"/>
              </w:rPr>
            </w:pPr>
          </w:p>
          <w:p w:rsidR="00BA76E4" w:rsidRDefault="00BE0997" w:rsidP="005B3111">
            <w:pPr>
              <w:jc w:val="both"/>
              <w:rPr>
                <w:rFonts w:ascii="Arial" w:hAnsi="Arial" w:cs="Arial"/>
                <w:sz w:val="20"/>
                <w:szCs w:val="20"/>
              </w:rPr>
            </w:pPr>
            <w:r>
              <w:rPr>
                <w:rFonts w:ascii="Arial" w:hAnsi="Arial" w:cs="Arial"/>
                <w:sz w:val="20"/>
                <w:szCs w:val="20"/>
              </w:rPr>
              <w:t xml:space="preserve">Pregunta 1. </w:t>
            </w:r>
            <w:r w:rsidR="0020193A">
              <w:rPr>
                <w:rFonts w:ascii="Arial" w:hAnsi="Arial" w:cs="Arial"/>
                <w:sz w:val="20"/>
                <w:szCs w:val="20"/>
              </w:rPr>
              <w:t xml:space="preserve">El señor </w:t>
            </w:r>
            <w:r>
              <w:rPr>
                <w:rFonts w:ascii="Arial" w:hAnsi="Arial" w:cs="Arial"/>
                <w:sz w:val="20"/>
                <w:szCs w:val="20"/>
              </w:rPr>
              <w:t xml:space="preserve">IGNACIO FERNANDO CABRERA </w:t>
            </w:r>
            <w:r w:rsidR="0020193A">
              <w:rPr>
                <w:rFonts w:ascii="Arial" w:hAnsi="Arial" w:cs="Arial"/>
                <w:sz w:val="20"/>
                <w:szCs w:val="20"/>
              </w:rPr>
              <w:t xml:space="preserve">pregunta </w:t>
            </w:r>
            <w:r w:rsidR="00BA76E4">
              <w:rPr>
                <w:rFonts w:ascii="Arial" w:hAnsi="Arial" w:cs="Arial"/>
                <w:sz w:val="20"/>
                <w:szCs w:val="20"/>
              </w:rPr>
              <w:t>¿</w:t>
            </w:r>
            <w:r w:rsidR="0020193A" w:rsidRPr="0020193A">
              <w:rPr>
                <w:rFonts w:ascii="Arial" w:hAnsi="Arial" w:cs="Arial"/>
                <w:sz w:val="20"/>
                <w:szCs w:val="20"/>
              </w:rPr>
              <w:t xml:space="preserve">En que obras  de infraestructura </w:t>
            </w:r>
            <w:r w:rsidR="0020193A">
              <w:rPr>
                <w:rFonts w:ascii="Arial" w:hAnsi="Arial" w:cs="Arial"/>
                <w:sz w:val="20"/>
                <w:szCs w:val="20"/>
              </w:rPr>
              <w:t>se invi</w:t>
            </w:r>
            <w:r w:rsidR="0020193A" w:rsidRPr="0020193A">
              <w:rPr>
                <w:rFonts w:ascii="Arial" w:hAnsi="Arial" w:cs="Arial"/>
                <w:sz w:val="20"/>
                <w:szCs w:val="20"/>
              </w:rPr>
              <w:t xml:space="preserve">rtieron los </w:t>
            </w:r>
            <w:r w:rsidR="005E7ACE">
              <w:rPr>
                <w:rFonts w:ascii="Arial" w:hAnsi="Arial" w:cs="Arial"/>
                <w:sz w:val="20"/>
                <w:szCs w:val="20"/>
              </w:rPr>
              <w:t xml:space="preserve">1099 </w:t>
            </w:r>
            <w:r w:rsidR="0020193A">
              <w:rPr>
                <w:rFonts w:ascii="Arial" w:hAnsi="Arial" w:cs="Arial"/>
                <w:sz w:val="20"/>
                <w:szCs w:val="20"/>
              </w:rPr>
              <w:t>millones que se relacionan en el informe</w:t>
            </w:r>
            <w:r w:rsidR="00BA76E4">
              <w:rPr>
                <w:rFonts w:ascii="Arial" w:hAnsi="Arial" w:cs="Arial"/>
                <w:sz w:val="20"/>
                <w:szCs w:val="20"/>
              </w:rPr>
              <w:t>?</w:t>
            </w:r>
            <w:r w:rsidR="005E7ACE">
              <w:rPr>
                <w:rFonts w:ascii="Arial" w:hAnsi="Arial" w:cs="Arial"/>
                <w:sz w:val="20"/>
                <w:szCs w:val="20"/>
              </w:rPr>
              <w:t xml:space="preserve">. </w:t>
            </w:r>
          </w:p>
          <w:p w:rsidR="005E7ACE" w:rsidRDefault="005E7ACE" w:rsidP="005B3111">
            <w:pPr>
              <w:jc w:val="both"/>
              <w:rPr>
                <w:rFonts w:ascii="Arial" w:hAnsi="Arial" w:cs="Arial"/>
                <w:sz w:val="20"/>
                <w:szCs w:val="20"/>
              </w:rPr>
            </w:pPr>
          </w:p>
          <w:p w:rsidR="00AB3584" w:rsidRDefault="005E7ACE" w:rsidP="005B3111">
            <w:pPr>
              <w:jc w:val="both"/>
              <w:rPr>
                <w:rFonts w:ascii="Arial" w:hAnsi="Arial" w:cs="Arial"/>
                <w:sz w:val="20"/>
                <w:szCs w:val="20"/>
              </w:rPr>
            </w:pPr>
            <w:r>
              <w:rPr>
                <w:rFonts w:ascii="Arial" w:hAnsi="Arial" w:cs="Arial"/>
                <w:sz w:val="20"/>
                <w:szCs w:val="20"/>
              </w:rPr>
              <w:t>A esta pregunta responde el Dr. Franco Solarte Viteri Jefe de la Oficina Asesora de Planeación del IDSN. Manifestando que  las inversiones corresponden a las siguientes obras de infraestructura: Construcción ram</w:t>
            </w:r>
            <w:r w:rsidR="00BA76E4">
              <w:rPr>
                <w:rFonts w:ascii="Arial" w:hAnsi="Arial" w:cs="Arial"/>
                <w:sz w:val="20"/>
                <w:szCs w:val="20"/>
              </w:rPr>
              <w:t xml:space="preserve">pa </w:t>
            </w:r>
            <w:r>
              <w:rPr>
                <w:rFonts w:ascii="Arial" w:hAnsi="Arial" w:cs="Arial"/>
                <w:sz w:val="20"/>
                <w:szCs w:val="20"/>
              </w:rPr>
              <w:t xml:space="preserve">de </w:t>
            </w:r>
            <w:r w:rsidR="00BA76E4">
              <w:rPr>
                <w:rFonts w:ascii="Arial" w:hAnsi="Arial" w:cs="Arial"/>
                <w:sz w:val="20"/>
                <w:szCs w:val="20"/>
              </w:rPr>
              <w:t xml:space="preserve">acceso </w:t>
            </w:r>
            <w:r w:rsidR="00BE0997">
              <w:rPr>
                <w:rFonts w:ascii="Arial" w:hAnsi="Arial" w:cs="Arial"/>
                <w:sz w:val="20"/>
                <w:szCs w:val="20"/>
              </w:rPr>
              <w:t>par</w:t>
            </w:r>
            <w:r w:rsidR="00BA76E4">
              <w:rPr>
                <w:rFonts w:ascii="Arial" w:hAnsi="Arial" w:cs="Arial"/>
                <w:sz w:val="20"/>
                <w:szCs w:val="20"/>
              </w:rPr>
              <w:t>a discapacitados</w:t>
            </w:r>
            <w:r>
              <w:rPr>
                <w:rFonts w:ascii="Arial" w:hAnsi="Arial" w:cs="Arial"/>
                <w:sz w:val="20"/>
                <w:szCs w:val="20"/>
              </w:rPr>
              <w:t>, c</w:t>
            </w:r>
            <w:r w:rsidR="00BE0997">
              <w:rPr>
                <w:rFonts w:ascii="Arial" w:hAnsi="Arial" w:cs="Arial"/>
                <w:sz w:val="20"/>
                <w:szCs w:val="20"/>
              </w:rPr>
              <w:t xml:space="preserve">onstrucción viga canal en la Sede del IDSN en Tumaco, Adecuación </w:t>
            </w:r>
            <w:r w:rsidR="00BA76E4">
              <w:rPr>
                <w:rFonts w:ascii="Arial" w:hAnsi="Arial" w:cs="Arial"/>
                <w:sz w:val="20"/>
                <w:szCs w:val="20"/>
              </w:rPr>
              <w:t>Bodega d</w:t>
            </w:r>
            <w:r w:rsidR="00BE0997">
              <w:rPr>
                <w:rFonts w:ascii="Arial" w:hAnsi="Arial" w:cs="Arial"/>
                <w:sz w:val="20"/>
                <w:szCs w:val="20"/>
              </w:rPr>
              <w:t xml:space="preserve">e medicamentos sede IDSN Bomboná, </w:t>
            </w:r>
            <w:r w:rsidR="00BA76E4">
              <w:rPr>
                <w:rFonts w:ascii="Arial" w:hAnsi="Arial" w:cs="Arial"/>
                <w:sz w:val="20"/>
                <w:szCs w:val="20"/>
              </w:rPr>
              <w:t>Ampliación y remodelación del L</w:t>
            </w:r>
            <w:r w:rsidR="00BE0997">
              <w:rPr>
                <w:rFonts w:ascii="Arial" w:hAnsi="Arial" w:cs="Arial"/>
                <w:sz w:val="20"/>
                <w:szCs w:val="20"/>
              </w:rPr>
              <w:t xml:space="preserve">aboratorio de </w:t>
            </w:r>
            <w:r w:rsidR="00BA76E4">
              <w:rPr>
                <w:rFonts w:ascii="Arial" w:hAnsi="Arial" w:cs="Arial"/>
                <w:sz w:val="20"/>
                <w:szCs w:val="20"/>
              </w:rPr>
              <w:t>S</w:t>
            </w:r>
            <w:r w:rsidR="00BE0997">
              <w:rPr>
                <w:rFonts w:ascii="Arial" w:hAnsi="Arial" w:cs="Arial"/>
                <w:sz w:val="20"/>
                <w:szCs w:val="20"/>
              </w:rPr>
              <w:t xml:space="preserve">alud </w:t>
            </w:r>
            <w:r w:rsidR="00BA76E4">
              <w:rPr>
                <w:rFonts w:ascii="Arial" w:hAnsi="Arial" w:cs="Arial"/>
                <w:sz w:val="20"/>
                <w:szCs w:val="20"/>
              </w:rPr>
              <w:t>P</w:t>
            </w:r>
            <w:r w:rsidR="00BE0997">
              <w:rPr>
                <w:rFonts w:ascii="Arial" w:hAnsi="Arial" w:cs="Arial"/>
                <w:sz w:val="20"/>
                <w:szCs w:val="20"/>
              </w:rPr>
              <w:t>ública</w:t>
            </w:r>
            <w:r w:rsidR="00BA76E4">
              <w:rPr>
                <w:rFonts w:ascii="Arial" w:hAnsi="Arial" w:cs="Arial"/>
                <w:sz w:val="20"/>
                <w:szCs w:val="20"/>
              </w:rPr>
              <w:t xml:space="preserve"> sede calvario</w:t>
            </w:r>
            <w:r w:rsidR="00BE0997">
              <w:rPr>
                <w:rFonts w:ascii="Arial" w:hAnsi="Arial" w:cs="Arial"/>
                <w:sz w:val="20"/>
                <w:szCs w:val="20"/>
              </w:rPr>
              <w:t xml:space="preserve"> , </w:t>
            </w:r>
            <w:r w:rsidR="00BA76E4">
              <w:rPr>
                <w:rFonts w:ascii="Arial" w:hAnsi="Arial" w:cs="Arial"/>
                <w:sz w:val="20"/>
                <w:szCs w:val="20"/>
              </w:rPr>
              <w:t xml:space="preserve">Obras adicionales </w:t>
            </w:r>
            <w:r w:rsidR="00BE0997">
              <w:rPr>
                <w:rFonts w:ascii="Arial" w:hAnsi="Arial" w:cs="Arial"/>
                <w:sz w:val="20"/>
                <w:szCs w:val="20"/>
              </w:rPr>
              <w:t>en remodelación del Laboratorio de Salud Publica, Impermeabilización</w:t>
            </w:r>
            <w:r w:rsidR="00BA76E4">
              <w:rPr>
                <w:rFonts w:ascii="Arial" w:hAnsi="Arial" w:cs="Arial"/>
                <w:sz w:val="20"/>
                <w:szCs w:val="20"/>
              </w:rPr>
              <w:t xml:space="preserve"> de cubierta del </w:t>
            </w:r>
            <w:r w:rsidR="00BE0997">
              <w:rPr>
                <w:rFonts w:ascii="Arial" w:hAnsi="Arial" w:cs="Arial"/>
                <w:sz w:val="20"/>
                <w:szCs w:val="20"/>
              </w:rPr>
              <w:t xml:space="preserve">IDSN sede Bomboná, </w:t>
            </w:r>
            <w:r w:rsidR="00BA76E4">
              <w:rPr>
                <w:rFonts w:ascii="Arial" w:hAnsi="Arial" w:cs="Arial"/>
                <w:sz w:val="20"/>
                <w:szCs w:val="20"/>
              </w:rPr>
              <w:t xml:space="preserve">Cierre de lote </w:t>
            </w:r>
            <w:r w:rsidR="00BE0997">
              <w:rPr>
                <w:rFonts w:ascii="Arial" w:hAnsi="Arial" w:cs="Arial"/>
                <w:sz w:val="20"/>
                <w:szCs w:val="20"/>
              </w:rPr>
              <w:t xml:space="preserve">de propiedad del Instituto Departamental de Salud de Nariño, </w:t>
            </w:r>
            <w:r w:rsidR="00BA76E4">
              <w:rPr>
                <w:rFonts w:ascii="Arial" w:hAnsi="Arial" w:cs="Arial"/>
                <w:sz w:val="20"/>
                <w:szCs w:val="20"/>
              </w:rPr>
              <w:t xml:space="preserve">Pintura de las </w:t>
            </w:r>
            <w:r w:rsidR="00BE0997">
              <w:rPr>
                <w:rFonts w:ascii="Arial" w:hAnsi="Arial" w:cs="Arial"/>
                <w:sz w:val="20"/>
                <w:szCs w:val="20"/>
              </w:rPr>
              <w:t xml:space="preserve">diferentes </w:t>
            </w:r>
            <w:r w:rsidR="00BA76E4">
              <w:rPr>
                <w:rFonts w:ascii="Arial" w:hAnsi="Arial" w:cs="Arial"/>
                <w:sz w:val="20"/>
                <w:szCs w:val="20"/>
              </w:rPr>
              <w:t>sedes del IDSN</w:t>
            </w:r>
            <w:r w:rsidR="00BE0997">
              <w:rPr>
                <w:rFonts w:ascii="Arial" w:hAnsi="Arial" w:cs="Arial"/>
                <w:sz w:val="20"/>
                <w:szCs w:val="20"/>
              </w:rPr>
              <w:t xml:space="preserve">, Construcción Exclusa Laboratorio de Salud Pública, </w:t>
            </w:r>
            <w:r w:rsidR="00BA76E4">
              <w:rPr>
                <w:rFonts w:ascii="Arial" w:hAnsi="Arial" w:cs="Arial"/>
                <w:sz w:val="20"/>
                <w:szCs w:val="20"/>
              </w:rPr>
              <w:t xml:space="preserve">Construcción </w:t>
            </w:r>
            <w:r w:rsidR="00BE0997">
              <w:rPr>
                <w:rFonts w:ascii="Arial" w:hAnsi="Arial" w:cs="Arial"/>
                <w:sz w:val="20"/>
                <w:szCs w:val="20"/>
              </w:rPr>
              <w:t>á</w:t>
            </w:r>
            <w:r w:rsidR="00BA76E4">
              <w:rPr>
                <w:rFonts w:ascii="Arial" w:hAnsi="Arial" w:cs="Arial"/>
                <w:sz w:val="20"/>
                <w:szCs w:val="20"/>
              </w:rPr>
              <w:t xml:space="preserve">rea de residuos hospitalarios en </w:t>
            </w:r>
            <w:r w:rsidR="00BE0997">
              <w:rPr>
                <w:rFonts w:ascii="Arial" w:hAnsi="Arial" w:cs="Arial"/>
                <w:sz w:val="20"/>
                <w:szCs w:val="20"/>
              </w:rPr>
              <w:t>la Sede del IDSN en T</w:t>
            </w:r>
            <w:r w:rsidR="00BA76E4">
              <w:rPr>
                <w:rFonts w:ascii="Arial" w:hAnsi="Arial" w:cs="Arial"/>
                <w:sz w:val="20"/>
                <w:szCs w:val="20"/>
              </w:rPr>
              <w:t>umaco</w:t>
            </w:r>
            <w:r w:rsidR="00BE0997">
              <w:rPr>
                <w:rFonts w:ascii="Arial" w:hAnsi="Arial" w:cs="Arial"/>
                <w:sz w:val="20"/>
                <w:szCs w:val="20"/>
              </w:rPr>
              <w:t>, entre otros</w:t>
            </w:r>
            <w:r w:rsidR="0020193A">
              <w:rPr>
                <w:rFonts w:ascii="Arial" w:hAnsi="Arial" w:cs="Arial"/>
                <w:sz w:val="20"/>
                <w:szCs w:val="20"/>
              </w:rPr>
              <w:t>.</w:t>
            </w:r>
            <w:r w:rsidR="00BE0997">
              <w:rPr>
                <w:rFonts w:ascii="Arial" w:hAnsi="Arial" w:cs="Arial"/>
                <w:sz w:val="20"/>
                <w:szCs w:val="20"/>
              </w:rPr>
              <w:t xml:space="preserve"> Para todos y cada una de las obras expuestas el Dr. Solarte Viteri relaciona en su intervención el valor y la vigencia de ejecución, manifestando además que toda esta información se encuentra discriminada en el informe de Gestión vigencia 2008-2011 que está publicado en la página Institucional.</w:t>
            </w:r>
          </w:p>
          <w:p w:rsidR="00BE0997" w:rsidRDefault="00BE0997" w:rsidP="005B3111">
            <w:pPr>
              <w:jc w:val="both"/>
              <w:rPr>
                <w:rFonts w:ascii="Arial" w:hAnsi="Arial" w:cs="Arial"/>
                <w:sz w:val="20"/>
                <w:szCs w:val="20"/>
              </w:rPr>
            </w:pPr>
          </w:p>
          <w:p w:rsidR="0020193A" w:rsidRDefault="00BE0997" w:rsidP="005B3111">
            <w:pPr>
              <w:jc w:val="both"/>
              <w:rPr>
                <w:rFonts w:ascii="Arial" w:hAnsi="Arial" w:cs="Arial"/>
                <w:sz w:val="20"/>
                <w:szCs w:val="20"/>
              </w:rPr>
            </w:pPr>
            <w:r>
              <w:rPr>
                <w:rFonts w:ascii="Arial" w:hAnsi="Arial" w:cs="Arial"/>
                <w:sz w:val="20"/>
                <w:szCs w:val="20"/>
              </w:rPr>
              <w:t xml:space="preserve">Pregunta 2. La señora </w:t>
            </w:r>
            <w:r w:rsidR="0020193A">
              <w:rPr>
                <w:rFonts w:ascii="Arial" w:hAnsi="Arial" w:cs="Arial"/>
                <w:sz w:val="20"/>
                <w:szCs w:val="20"/>
              </w:rPr>
              <w:t xml:space="preserve"> ELVIA MARIA ASCUNTAR pregunta por</w:t>
            </w:r>
            <w:r>
              <w:rPr>
                <w:rFonts w:ascii="Arial" w:hAnsi="Arial" w:cs="Arial"/>
                <w:sz w:val="20"/>
                <w:szCs w:val="20"/>
              </w:rPr>
              <w:t xml:space="preserve"> </w:t>
            </w:r>
            <w:r w:rsidR="0020193A">
              <w:rPr>
                <w:rFonts w:ascii="Arial" w:hAnsi="Arial" w:cs="Arial"/>
                <w:sz w:val="20"/>
                <w:szCs w:val="20"/>
              </w:rPr>
              <w:t>qué los usuarios del departamento al contar con hospitales y clínicas de segundo nivel para la toma de exámenes y realización de cirugías,</w:t>
            </w:r>
            <w:r>
              <w:rPr>
                <w:rFonts w:ascii="Arial" w:hAnsi="Arial" w:cs="Arial"/>
                <w:sz w:val="20"/>
                <w:szCs w:val="20"/>
              </w:rPr>
              <w:t xml:space="preserve"> se los tiene</w:t>
            </w:r>
            <w:r w:rsidR="00BA76E4">
              <w:rPr>
                <w:rFonts w:ascii="Arial" w:hAnsi="Arial" w:cs="Arial"/>
                <w:sz w:val="20"/>
                <w:szCs w:val="20"/>
              </w:rPr>
              <w:t xml:space="preserve"> que remitir a Cali o</w:t>
            </w:r>
            <w:r w:rsidR="0020193A">
              <w:rPr>
                <w:rFonts w:ascii="Arial" w:hAnsi="Arial" w:cs="Arial"/>
                <w:sz w:val="20"/>
                <w:szCs w:val="20"/>
              </w:rPr>
              <w:t xml:space="preserve"> a otras ciudades</w:t>
            </w:r>
            <w:r w:rsidR="003318AB">
              <w:rPr>
                <w:rFonts w:ascii="Arial" w:hAnsi="Arial" w:cs="Arial"/>
                <w:sz w:val="20"/>
                <w:szCs w:val="20"/>
              </w:rPr>
              <w:t xml:space="preserve"> ocasionando gastos que superan el costo del examen, teniendo en cuenta que hay personas que no cuentan con recursos para la alimentación, transporte y </w:t>
            </w:r>
            <w:r w:rsidR="00BA76E4">
              <w:rPr>
                <w:rFonts w:ascii="Arial" w:hAnsi="Arial" w:cs="Arial"/>
                <w:sz w:val="20"/>
                <w:szCs w:val="20"/>
              </w:rPr>
              <w:t>estadía</w:t>
            </w:r>
            <w:r w:rsidR="003318AB">
              <w:rPr>
                <w:rFonts w:ascii="Arial" w:hAnsi="Arial" w:cs="Arial"/>
                <w:sz w:val="20"/>
                <w:szCs w:val="20"/>
              </w:rPr>
              <w:t>.</w:t>
            </w:r>
            <w:r w:rsidR="00BA76E4">
              <w:rPr>
                <w:rFonts w:ascii="Arial" w:hAnsi="Arial" w:cs="Arial"/>
                <w:sz w:val="20"/>
                <w:szCs w:val="20"/>
              </w:rPr>
              <w:t xml:space="preserve"> Cita su caso particular que </w:t>
            </w:r>
            <w:r>
              <w:rPr>
                <w:rFonts w:ascii="Arial" w:hAnsi="Arial" w:cs="Arial"/>
                <w:sz w:val="20"/>
                <w:szCs w:val="20"/>
              </w:rPr>
              <w:t>el cual motiva la pregunta</w:t>
            </w:r>
            <w:r w:rsidR="00BA76E4">
              <w:rPr>
                <w:rFonts w:ascii="Arial" w:hAnsi="Arial" w:cs="Arial"/>
                <w:sz w:val="20"/>
                <w:szCs w:val="20"/>
              </w:rPr>
              <w:t>.</w:t>
            </w:r>
          </w:p>
          <w:p w:rsidR="00BE0997" w:rsidRDefault="00BE0997" w:rsidP="005B3111">
            <w:pPr>
              <w:jc w:val="both"/>
              <w:rPr>
                <w:rFonts w:ascii="Arial" w:hAnsi="Arial" w:cs="Arial"/>
                <w:sz w:val="20"/>
                <w:szCs w:val="20"/>
              </w:rPr>
            </w:pPr>
          </w:p>
          <w:p w:rsidR="00BA76E4" w:rsidRDefault="00BE0997" w:rsidP="005B3111">
            <w:pPr>
              <w:jc w:val="both"/>
              <w:rPr>
                <w:rFonts w:ascii="Arial" w:hAnsi="Arial" w:cs="Arial"/>
                <w:sz w:val="20"/>
                <w:szCs w:val="20"/>
              </w:rPr>
            </w:pPr>
            <w:r>
              <w:rPr>
                <w:rFonts w:ascii="Arial" w:hAnsi="Arial" w:cs="Arial"/>
                <w:sz w:val="20"/>
                <w:szCs w:val="20"/>
              </w:rPr>
              <w:t xml:space="preserve">A esta pregunta el Dr. </w:t>
            </w:r>
            <w:r w:rsidR="00BA76E4">
              <w:rPr>
                <w:rFonts w:ascii="Arial" w:hAnsi="Arial" w:cs="Arial"/>
                <w:sz w:val="20"/>
                <w:szCs w:val="20"/>
              </w:rPr>
              <w:t>Rodrigo Erazo</w:t>
            </w:r>
            <w:r>
              <w:rPr>
                <w:rFonts w:ascii="Arial" w:hAnsi="Arial" w:cs="Arial"/>
                <w:sz w:val="20"/>
                <w:szCs w:val="20"/>
              </w:rPr>
              <w:t xml:space="preserve"> Jurado, Subdirector de Calidad y Aseguramiento del IDSN responde manifestando que el IDSN como ente público tiene </w:t>
            </w:r>
            <w:r w:rsidR="00BA76E4">
              <w:rPr>
                <w:rFonts w:ascii="Arial" w:hAnsi="Arial" w:cs="Arial"/>
                <w:sz w:val="20"/>
                <w:szCs w:val="20"/>
              </w:rPr>
              <w:t xml:space="preserve">la obligatoriedad </w:t>
            </w:r>
            <w:r w:rsidR="002773C2">
              <w:rPr>
                <w:rFonts w:ascii="Arial" w:hAnsi="Arial" w:cs="Arial"/>
                <w:sz w:val="20"/>
                <w:szCs w:val="20"/>
              </w:rPr>
              <w:t>contratar con el E</w:t>
            </w:r>
            <w:r w:rsidR="00BA76E4">
              <w:rPr>
                <w:rFonts w:ascii="Arial" w:hAnsi="Arial" w:cs="Arial"/>
                <w:sz w:val="20"/>
                <w:szCs w:val="20"/>
              </w:rPr>
              <w:t xml:space="preserve">stado </w:t>
            </w:r>
            <w:r w:rsidR="002773C2">
              <w:rPr>
                <w:rFonts w:ascii="Arial" w:hAnsi="Arial" w:cs="Arial"/>
                <w:sz w:val="20"/>
                <w:szCs w:val="20"/>
              </w:rPr>
              <w:t xml:space="preserve">en primer lugar </w:t>
            </w:r>
            <w:r w:rsidR="00BA76E4">
              <w:rPr>
                <w:rFonts w:ascii="Arial" w:hAnsi="Arial" w:cs="Arial"/>
                <w:sz w:val="20"/>
                <w:szCs w:val="20"/>
              </w:rPr>
              <w:t xml:space="preserve">y en caso de entes particulares </w:t>
            </w:r>
            <w:r w:rsidR="002773C2">
              <w:rPr>
                <w:rFonts w:ascii="Arial" w:hAnsi="Arial" w:cs="Arial"/>
                <w:sz w:val="20"/>
                <w:szCs w:val="20"/>
              </w:rPr>
              <w:t xml:space="preserve">la institución </w:t>
            </w:r>
            <w:r w:rsidR="00BA76E4">
              <w:rPr>
                <w:rFonts w:ascii="Arial" w:hAnsi="Arial" w:cs="Arial"/>
                <w:sz w:val="20"/>
                <w:szCs w:val="20"/>
              </w:rPr>
              <w:t>tiene que iniciar un proceso de licitación donde muchas de l</w:t>
            </w:r>
            <w:r w:rsidR="002773C2">
              <w:rPr>
                <w:rFonts w:ascii="Arial" w:hAnsi="Arial" w:cs="Arial"/>
                <w:sz w:val="20"/>
                <w:szCs w:val="20"/>
              </w:rPr>
              <w:t>os prestadores</w:t>
            </w:r>
            <w:r w:rsidR="00BA76E4">
              <w:rPr>
                <w:rFonts w:ascii="Arial" w:hAnsi="Arial" w:cs="Arial"/>
                <w:sz w:val="20"/>
                <w:szCs w:val="20"/>
              </w:rPr>
              <w:t xml:space="preserve"> existentes en el de</w:t>
            </w:r>
            <w:r w:rsidR="002773C2">
              <w:rPr>
                <w:rFonts w:ascii="Arial" w:hAnsi="Arial" w:cs="Arial"/>
                <w:sz w:val="20"/>
                <w:szCs w:val="20"/>
              </w:rPr>
              <w:t>partamen</w:t>
            </w:r>
            <w:r w:rsidR="00BA76E4">
              <w:rPr>
                <w:rFonts w:ascii="Arial" w:hAnsi="Arial" w:cs="Arial"/>
                <w:sz w:val="20"/>
                <w:szCs w:val="20"/>
              </w:rPr>
              <w:t>to no asisten o participan</w:t>
            </w:r>
            <w:r w:rsidR="002773C2">
              <w:rPr>
                <w:rFonts w:ascii="Arial" w:hAnsi="Arial" w:cs="Arial"/>
                <w:sz w:val="20"/>
                <w:szCs w:val="20"/>
              </w:rPr>
              <w:t xml:space="preserve"> de la convocatoria</w:t>
            </w:r>
            <w:r w:rsidR="00BA76E4">
              <w:rPr>
                <w:rFonts w:ascii="Arial" w:hAnsi="Arial" w:cs="Arial"/>
                <w:sz w:val="20"/>
                <w:szCs w:val="20"/>
              </w:rPr>
              <w:t xml:space="preserve"> y</w:t>
            </w:r>
            <w:r w:rsidR="002773C2">
              <w:rPr>
                <w:rFonts w:ascii="Arial" w:hAnsi="Arial" w:cs="Arial"/>
                <w:sz w:val="20"/>
                <w:szCs w:val="20"/>
              </w:rPr>
              <w:t xml:space="preserve"> que en otros casos</w:t>
            </w:r>
            <w:r w:rsidR="00BA76E4">
              <w:rPr>
                <w:rFonts w:ascii="Arial" w:hAnsi="Arial" w:cs="Arial"/>
                <w:sz w:val="20"/>
                <w:szCs w:val="20"/>
              </w:rPr>
              <w:t xml:space="preserve"> algunos servicios</w:t>
            </w:r>
            <w:r w:rsidR="002773C2">
              <w:rPr>
                <w:rFonts w:ascii="Arial" w:hAnsi="Arial" w:cs="Arial"/>
                <w:sz w:val="20"/>
                <w:szCs w:val="20"/>
              </w:rPr>
              <w:t xml:space="preserve"> requeridos n</w:t>
            </w:r>
            <w:r w:rsidR="00BA76E4">
              <w:rPr>
                <w:rFonts w:ascii="Arial" w:hAnsi="Arial" w:cs="Arial"/>
                <w:sz w:val="20"/>
                <w:szCs w:val="20"/>
              </w:rPr>
              <w:t xml:space="preserve">o son </w:t>
            </w:r>
            <w:r w:rsidR="002773C2">
              <w:rPr>
                <w:rFonts w:ascii="Arial" w:hAnsi="Arial" w:cs="Arial"/>
                <w:sz w:val="20"/>
                <w:szCs w:val="20"/>
              </w:rPr>
              <w:t>proporcionados</w:t>
            </w:r>
            <w:r w:rsidR="00BA76E4">
              <w:rPr>
                <w:rFonts w:ascii="Arial" w:hAnsi="Arial" w:cs="Arial"/>
                <w:sz w:val="20"/>
                <w:szCs w:val="20"/>
              </w:rPr>
              <w:t xml:space="preserve"> en el departamento como el caso de estudios especializados de</w:t>
            </w:r>
            <w:r w:rsidR="002773C2">
              <w:rPr>
                <w:rFonts w:ascii="Arial" w:hAnsi="Arial" w:cs="Arial"/>
                <w:sz w:val="20"/>
                <w:szCs w:val="20"/>
              </w:rPr>
              <w:t xml:space="preserve"> oftalmología, como lo refiere la Señora Ascuntar en su escrito</w:t>
            </w:r>
            <w:r w:rsidR="00BA76E4">
              <w:rPr>
                <w:rFonts w:ascii="Arial" w:hAnsi="Arial" w:cs="Arial"/>
                <w:sz w:val="20"/>
                <w:szCs w:val="20"/>
              </w:rPr>
              <w:t xml:space="preserve">. Manifiesta además que ciertos gastos no son cubiertos por el POS como es el caso de alimentación y </w:t>
            </w:r>
            <w:r w:rsidR="002773C2">
              <w:rPr>
                <w:rFonts w:ascii="Arial" w:hAnsi="Arial" w:cs="Arial"/>
                <w:sz w:val="20"/>
                <w:szCs w:val="20"/>
              </w:rPr>
              <w:t xml:space="preserve">estadía razón por la cual esta situación </w:t>
            </w:r>
            <w:r w:rsidR="00BA76E4">
              <w:rPr>
                <w:rFonts w:ascii="Arial" w:hAnsi="Arial" w:cs="Arial"/>
                <w:sz w:val="20"/>
                <w:szCs w:val="20"/>
              </w:rPr>
              <w:t xml:space="preserve"> no</w:t>
            </w:r>
            <w:r w:rsidR="002773C2">
              <w:rPr>
                <w:rFonts w:ascii="Arial" w:hAnsi="Arial" w:cs="Arial"/>
                <w:sz w:val="20"/>
                <w:szCs w:val="20"/>
              </w:rPr>
              <w:t xml:space="preserve"> puede ser cubierta por el IDSN.</w:t>
            </w:r>
          </w:p>
          <w:p w:rsidR="002773C2" w:rsidRDefault="002773C2" w:rsidP="005B3111">
            <w:pPr>
              <w:jc w:val="both"/>
              <w:rPr>
                <w:rFonts w:ascii="Arial" w:hAnsi="Arial" w:cs="Arial"/>
                <w:sz w:val="20"/>
                <w:szCs w:val="20"/>
              </w:rPr>
            </w:pPr>
          </w:p>
          <w:p w:rsidR="008956D9" w:rsidRDefault="008956D9" w:rsidP="005B3111">
            <w:pPr>
              <w:jc w:val="both"/>
              <w:rPr>
                <w:rFonts w:ascii="Arial" w:hAnsi="Arial" w:cs="Arial"/>
                <w:sz w:val="20"/>
                <w:szCs w:val="20"/>
              </w:rPr>
            </w:pPr>
          </w:p>
          <w:p w:rsidR="002773C2" w:rsidRDefault="002773C2" w:rsidP="005B3111">
            <w:pPr>
              <w:jc w:val="both"/>
              <w:rPr>
                <w:rFonts w:ascii="Arial" w:hAnsi="Arial" w:cs="Arial"/>
                <w:sz w:val="20"/>
                <w:szCs w:val="20"/>
              </w:rPr>
            </w:pPr>
            <w:r>
              <w:rPr>
                <w:rFonts w:ascii="Arial" w:hAnsi="Arial" w:cs="Arial"/>
                <w:sz w:val="20"/>
                <w:szCs w:val="20"/>
              </w:rPr>
              <w:lastRenderedPageBreak/>
              <w:t xml:space="preserve">Para finalizar el señor LUIS FELIPE RICARUTE </w:t>
            </w:r>
            <w:r w:rsidR="00FD7783">
              <w:rPr>
                <w:rFonts w:ascii="Arial" w:hAnsi="Arial" w:cs="Arial"/>
                <w:sz w:val="20"/>
                <w:szCs w:val="20"/>
              </w:rPr>
              <w:t xml:space="preserve">manifiesta que los logros obtenidos por el IDSN </w:t>
            </w:r>
            <w:r>
              <w:rPr>
                <w:rFonts w:ascii="Arial" w:hAnsi="Arial" w:cs="Arial"/>
                <w:sz w:val="20"/>
                <w:szCs w:val="20"/>
              </w:rPr>
              <w:t xml:space="preserve">en esta vigencia </w:t>
            </w:r>
            <w:r w:rsidR="00FD7783">
              <w:rPr>
                <w:rFonts w:ascii="Arial" w:hAnsi="Arial" w:cs="Arial"/>
                <w:sz w:val="20"/>
                <w:szCs w:val="20"/>
              </w:rPr>
              <w:t xml:space="preserve">ha mejorado la calidad de vida de los funcionarios y </w:t>
            </w:r>
            <w:r>
              <w:rPr>
                <w:rFonts w:ascii="Arial" w:hAnsi="Arial" w:cs="Arial"/>
                <w:sz w:val="20"/>
                <w:szCs w:val="20"/>
              </w:rPr>
              <w:t xml:space="preserve">por ende de los usuarios del Sistema y Felicita la </w:t>
            </w:r>
            <w:r w:rsidR="00FD7783">
              <w:rPr>
                <w:rFonts w:ascii="Arial" w:hAnsi="Arial" w:cs="Arial"/>
                <w:sz w:val="20"/>
                <w:szCs w:val="20"/>
              </w:rPr>
              <w:t xml:space="preserve"> gestión de la </w:t>
            </w:r>
            <w:r>
              <w:rPr>
                <w:rFonts w:ascii="Arial" w:hAnsi="Arial" w:cs="Arial"/>
                <w:sz w:val="20"/>
                <w:szCs w:val="20"/>
              </w:rPr>
              <w:t>Directora del IDSN Dra. Ana Belén Arteaga, de sus colaboradores y funcionarios del IDSN pa</w:t>
            </w:r>
            <w:r w:rsidR="00FD7783">
              <w:rPr>
                <w:rFonts w:ascii="Arial" w:hAnsi="Arial" w:cs="Arial"/>
                <w:sz w:val="20"/>
                <w:szCs w:val="20"/>
              </w:rPr>
              <w:t xml:space="preserve">ra el </w:t>
            </w:r>
            <w:r>
              <w:rPr>
                <w:rFonts w:ascii="Arial" w:hAnsi="Arial" w:cs="Arial"/>
                <w:sz w:val="20"/>
                <w:szCs w:val="20"/>
              </w:rPr>
              <w:t>los resultados obtenidos.</w:t>
            </w:r>
          </w:p>
          <w:p w:rsidR="002773C2" w:rsidRDefault="002773C2" w:rsidP="005B3111">
            <w:pPr>
              <w:jc w:val="both"/>
              <w:rPr>
                <w:rFonts w:ascii="Arial" w:hAnsi="Arial" w:cs="Arial"/>
                <w:sz w:val="20"/>
                <w:szCs w:val="20"/>
              </w:rPr>
            </w:pPr>
          </w:p>
          <w:p w:rsidR="00FD7783" w:rsidRPr="00C24561" w:rsidRDefault="002773C2" w:rsidP="005B3111">
            <w:pPr>
              <w:jc w:val="both"/>
              <w:rPr>
                <w:rFonts w:ascii="Arial" w:hAnsi="Arial" w:cs="Arial"/>
                <w:sz w:val="20"/>
                <w:szCs w:val="20"/>
              </w:rPr>
            </w:pPr>
            <w:r>
              <w:rPr>
                <w:rFonts w:ascii="Arial" w:hAnsi="Arial" w:cs="Arial"/>
                <w:sz w:val="20"/>
                <w:szCs w:val="20"/>
              </w:rPr>
              <w:t xml:space="preserve">El evento de Audiencia Pública de Rendición de </w:t>
            </w:r>
            <w:r w:rsidR="008956D9">
              <w:rPr>
                <w:rFonts w:ascii="Arial" w:hAnsi="Arial" w:cs="Arial"/>
                <w:sz w:val="20"/>
                <w:szCs w:val="20"/>
              </w:rPr>
              <w:t>C</w:t>
            </w:r>
            <w:r>
              <w:rPr>
                <w:rFonts w:ascii="Arial" w:hAnsi="Arial" w:cs="Arial"/>
                <w:sz w:val="20"/>
                <w:szCs w:val="20"/>
              </w:rPr>
              <w:t xml:space="preserve">uentas finaliza  la lectura de la Presente Acta. </w:t>
            </w:r>
          </w:p>
        </w:tc>
      </w:tr>
      <w:tr w:rsidR="00AB3584" w:rsidRPr="009C7809">
        <w:trPr>
          <w:trHeight w:val="58"/>
          <w:tblHeader/>
        </w:trPr>
        <w:tc>
          <w:tcPr>
            <w:tcW w:w="10193" w:type="dxa"/>
            <w:gridSpan w:val="22"/>
            <w:vAlign w:val="center"/>
          </w:tcPr>
          <w:p w:rsidR="00AB3584" w:rsidRPr="009C7809" w:rsidRDefault="00AB3584" w:rsidP="009C7809">
            <w:pPr>
              <w:jc w:val="center"/>
              <w:rPr>
                <w:rFonts w:ascii="Arial" w:hAnsi="Arial" w:cs="Arial"/>
                <w:b/>
                <w:sz w:val="6"/>
                <w:szCs w:val="6"/>
              </w:rPr>
            </w:pPr>
          </w:p>
        </w:tc>
      </w:tr>
      <w:tr w:rsidR="00AB3584" w:rsidRPr="009C7809">
        <w:trPr>
          <w:trHeight w:val="340"/>
          <w:tblHeader/>
        </w:trPr>
        <w:tc>
          <w:tcPr>
            <w:tcW w:w="10193" w:type="dxa"/>
            <w:gridSpan w:val="22"/>
            <w:vAlign w:val="center"/>
          </w:tcPr>
          <w:p w:rsidR="00AB3584" w:rsidRPr="009C7809" w:rsidRDefault="00AB3584" w:rsidP="009C7809">
            <w:pPr>
              <w:jc w:val="center"/>
              <w:rPr>
                <w:rFonts w:ascii="Arial" w:hAnsi="Arial" w:cs="Arial"/>
                <w:b/>
                <w:sz w:val="20"/>
                <w:szCs w:val="20"/>
              </w:rPr>
            </w:pPr>
            <w:r w:rsidRPr="009C7809">
              <w:rPr>
                <w:rFonts w:ascii="Arial" w:hAnsi="Arial" w:cs="Arial"/>
                <w:b/>
                <w:sz w:val="20"/>
                <w:szCs w:val="20"/>
              </w:rPr>
              <w:t>Conclusiones</w:t>
            </w:r>
          </w:p>
        </w:tc>
      </w:tr>
      <w:tr w:rsidR="00AB3584" w:rsidRPr="009C7809" w:rsidTr="008956D9">
        <w:trPr>
          <w:trHeight w:val="834"/>
        </w:trPr>
        <w:tc>
          <w:tcPr>
            <w:tcW w:w="10193" w:type="dxa"/>
            <w:gridSpan w:val="22"/>
          </w:tcPr>
          <w:p w:rsidR="008956D9" w:rsidRDefault="008956D9" w:rsidP="008956D9">
            <w:pPr>
              <w:ind w:left="720"/>
              <w:jc w:val="both"/>
              <w:rPr>
                <w:rFonts w:ascii="Arial" w:hAnsi="Arial" w:cs="Arial"/>
                <w:sz w:val="20"/>
                <w:szCs w:val="20"/>
              </w:rPr>
            </w:pPr>
          </w:p>
          <w:p w:rsidR="00AB3584" w:rsidRPr="00E938D1" w:rsidRDefault="00AB3584" w:rsidP="00F23E5D">
            <w:pPr>
              <w:numPr>
                <w:ilvl w:val="0"/>
                <w:numId w:val="2"/>
              </w:numPr>
              <w:jc w:val="both"/>
              <w:rPr>
                <w:rFonts w:ascii="Arial" w:hAnsi="Arial" w:cs="Arial"/>
                <w:sz w:val="20"/>
                <w:szCs w:val="20"/>
              </w:rPr>
            </w:pPr>
            <w:r w:rsidRPr="00E938D1">
              <w:rPr>
                <w:rFonts w:ascii="Arial" w:hAnsi="Arial" w:cs="Arial"/>
                <w:sz w:val="20"/>
                <w:szCs w:val="20"/>
              </w:rPr>
              <w:t xml:space="preserve">El IDSN continuará realizando las acciones </w:t>
            </w:r>
            <w:r w:rsidR="002773C2">
              <w:rPr>
                <w:rFonts w:ascii="Arial" w:hAnsi="Arial" w:cs="Arial"/>
                <w:sz w:val="20"/>
                <w:szCs w:val="20"/>
              </w:rPr>
              <w:t>n</w:t>
            </w:r>
            <w:r w:rsidR="008956D9">
              <w:rPr>
                <w:rFonts w:ascii="Arial" w:hAnsi="Arial" w:cs="Arial"/>
                <w:sz w:val="20"/>
                <w:szCs w:val="20"/>
              </w:rPr>
              <w:t>ecesarias para garantizar la adecuada prestación de los servicios en Salud a los usuarios del Departamento de Nariño.</w:t>
            </w:r>
          </w:p>
          <w:p w:rsidR="00AB3584" w:rsidRPr="009C7809" w:rsidRDefault="00AB3584" w:rsidP="00975F73">
            <w:pPr>
              <w:ind w:left="360"/>
              <w:jc w:val="both"/>
              <w:rPr>
                <w:rFonts w:ascii="Arial" w:hAnsi="Arial" w:cs="Arial"/>
                <w:sz w:val="20"/>
                <w:szCs w:val="20"/>
              </w:rPr>
            </w:pPr>
          </w:p>
        </w:tc>
      </w:tr>
      <w:tr w:rsidR="00AB3584" w:rsidRPr="009C7809">
        <w:trPr>
          <w:trHeight w:val="58"/>
          <w:tblHeader/>
        </w:trPr>
        <w:tc>
          <w:tcPr>
            <w:tcW w:w="10193" w:type="dxa"/>
            <w:gridSpan w:val="22"/>
            <w:vAlign w:val="center"/>
          </w:tcPr>
          <w:p w:rsidR="00AB3584" w:rsidRPr="009C7809" w:rsidRDefault="00AB3584" w:rsidP="009C7809">
            <w:pPr>
              <w:jc w:val="both"/>
              <w:rPr>
                <w:rFonts w:ascii="Arial" w:hAnsi="Arial" w:cs="Arial"/>
                <w:b/>
                <w:sz w:val="6"/>
                <w:szCs w:val="6"/>
              </w:rPr>
            </w:pPr>
          </w:p>
        </w:tc>
      </w:tr>
      <w:tr w:rsidR="00AB3584" w:rsidRPr="009C7809">
        <w:trPr>
          <w:trHeight w:val="777"/>
          <w:tblHeader/>
        </w:trPr>
        <w:tc>
          <w:tcPr>
            <w:tcW w:w="10193" w:type="dxa"/>
            <w:gridSpan w:val="22"/>
            <w:vAlign w:val="center"/>
          </w:tcPr>
          <w:p w:rsidR="00AB3584" w:rsidRPr="009C7809" w:rsidRDefault="00AB3584" w:rsidP="009C7809">
            <w:pPr>
              <w:jc w:val="both"/>
              <w:rPr>
                <w:rFonts w:ascii="Arial" w:hAnsi="Arial" w:cs="Arial"/>
                <w:b/>
                <w:sz w:val="20"/>
                <w:szCs w:val="20"/>
              </w:rPr>
            </w:pPr>
            <w:r w:rsidRPr="009C7809">
              <w:rPr>
                <w:rFonts w:ascii="Arial" w:hAnsi="Arial" w:cs="Arial"/>
                <w:b/>
                <w:sz w:val="20"/>
                <w:szCs w:val="20"/>
              </w:rPr>
              <w:t xml:space="preserve">Nota: </w:t>
            </w:r>
            <w:r w:rsidRPr="009C7809">
              <w:rPr>
                <w:rFonts w:ascii="Arial" w:hAnsi="Arial" w:cs="Arial"/>
                <w:sz w:val="20"/>
                <w:szCs w:val="20"/>
              </w:rPr>
              <w:t>(en caso de presentar anexos al acta enúncielos y adjúntelos a este documento)</w:t>
            </w:r>
          </w:p>
        </w:tc>
      </w:tr>
      <w:tr w:rsidR="00AB3584" w:rsidRPr="009C7809">
        <w:trPr>
          <w:tblHeader/>
        </w:trPr>
        <w:tc>
          <w:tcPr>
            <w:tcW w:w="2808" w:type="dxa"/>
            <w:gridSpan w:val="3"/>
            <w:vAlign w:val="center"/>
          </w:tcPr>
          <w:p w:rsidR="00AB3584" w:rsidRPr="009C7809" w:rsidRDefault="00AB3584" w:rsidP="009C7809">
            <w:pPr>
              <w:jc w:val="center"/>
              <w:rPr>
                <w:rFonts w:ascii="Arial" w:hAnsi="Arial" w:cs="Arial"/>
                <w:b/>
                <w:sz w:val="6"/>
                <w:szCs w:val="6"/>
              </w:rPr>
            </w:pPr>
          </w:p>
        </w:tc>
        <w:tc>
          <w:tcPr>
            <w:tcW w:w="3060" w:type="dxa"/>
            <w:gridSpan w:val="4"/>
            <w:vAlign w:val="center"/>
          </w:tcPr>
          <w:p w:rsidR="00AB3584" w:rsidRPr="009C7809" w:rsidRDefault="00AB3584" w:rsidP="009C7809">
            <w:pPr>
              <w:jc w:val="center"/>
              <w:rPr>
                <w:rFonts w:ascii="Arial" w:hAnsi="Arial" w:cs="Arial"/>
                <w:b/>
                <w:sz w:val="6"/>
                <w:szCs w:val="6"/>
              </w:rPr>
            </w:pPr>
          </w:p>
        </w:tc>
        <w:tc>
          <w:tcPr>
            <w:tcW w:w="1620" w:type="dxa"/>
            <w:gridSpan w:val="7"/>
            <w:vAlign w:val="center"/>
          </w:tcPr>
          <w:p w:rsidR="00AB3584" w:rsidRPr="009C7809" w:rsidRDefault="00AB3584" w:rsidP="009C7809">
            <w:pPr>
              <w:jc w:val="center"/>
              <w:rPr>
                <w:rFonts w:ascii="Arial" w:hAnsi="Arial" w:cs="Arial"/>
                <w:b/>
                <w:sz w:val="6"/>
                <w:szCs w:val="6"/>
              </w:rPr>
            </w:pPr>
          </w:p>
        </w:tc>
        <w:tc>
          <w:tcPr>
            <w:tcW w:w="2705" w:type="dxa"/>
            <w:gridSpan w:val="8"/>
            <w:vAlign w:val="center"/>
          </w:tcPr>
          <w:p w:rsidR="00AB3584" w:rsidRPr="009C7809" w:rsidRDefault="00AB3584" w:rsidP="009C7809">
            <w:pPr>
              <w:jc w:val="center"/>
              <w:rPr>
                <w:rFonts w:ascii="Arial" w:hAnsi="Arial" w:cs="Arial"/>
                <w:b/>
                <w:sz w:val="6"/>
                <w:szCs w:val="6"/>
              </w:rPr>
            </w:pPr>
          </w:p>
        </w:tc>
      </w:tr>
      <w:tr w:rsidR="00AB3584" w:rsidRPr="009C7809">
        <w:trPr>
          <w:tblHeader/>
        </w:trPr>
        <w:tc>
          <w:tcPr>
            <w:tcW w:w="2808" w:type="dxa"/>
            <w:gridSpan w:val="3"/>
            <w:vMerge w:val="restart"/>
            <w:vAlign w:val="center"/>
          </w:tcPr>
          <w:p w:rsidR="00AB3584" w:rsidRPr="009C7809" w:rsidRDefault="00AB3584" w:rsidP="009C7809">
            <w:pPr>
              <w:jc w:val="center"/>
              <w:rPr>
                <w:rFonts w:ascii="Arial" w:hAnsi="Arial" w:cs="Arial"/>
                <w:b/>
                <w:sz w:val="20"/>
                <w:szCs w:val="20"/>
              </w:rPr>
            </w:pPr>
            <w:r w:rsidRPr="009C7809">
              <w:rPr>
                <w:rFonts w:ascii="Arial" w:hAnsi="Arial" w:cs="Arial"/>
                <w:b/>
                <w:sz w:val="20"/>
                <w:szCs w:val="20"/>
              </w:rPr>
              <w:t>Compromisos y tareas</w:t>
            </w:r>
          </w:p>
        </w:tc>
        <w:tc>
          <w:tcPr>
            <w:tcW w:w="3060" w:type="dxa"/>
            <w:gridSpan w:val="4"/>
            <w:vMerge w:val="restart"/>
            <w:vAlign w:val="center"/>
          </w:tcPr>
          <w:p w:rsidR="00AB3584" w:rsidRPr="009C7809" w:rsidRDefault="00AB3584" w:rsidP="009C7809">
            <w:pPr>
              <w:jc w:val="center"/>
              <w:rPr>
                <w:rFonts w:ascii="Arial" w:hAnsi="Arial" w:cs="Arial"/>
                <w:b/>
                <w:sz w:val="20"/>
                <w:szCs w:val="20"/>
              </w:rPr>
            </w:pPr>
            <w:r w:rsidRPr="009C7809">
              <w:rPr>
                <w:rFonts w:ascii="Arial" w:hAnsi="Arial" w:cs="Arial"/>
                <w:b/>
                <w:sz w:val="20"/>
                <w:szCs w:val="20"/>
              </w:rPr>
              <w:t>Responsable de ejecutar</w:t>
            </w:r>
          </w:p>
        </w:tc>
        <w:tc>
          <w:tcPr>
            <w:tcW w:w="1620" w:type="dxa"/>
            <w:gridSpan w:val="7"/>
            <w:vAlign w:val="center"/>
          </w:tcPr>
          <w:p w:rsidR="00AB3584" w:rsidRPr="009C7809" w:rsidRDefault="00AB3584" w:rsidP="009C7809">
            <w:pPr>
              <w:jc w:val="center"/>
              <w:rPr>
                <w:rFonts w:ascii="Arial" w:hAnsi="Arial" w:cs="Arial"/>
                <w:b/>
                <w:sz w:val="20"/>
                <w:szCs w:val="20"/>
              </w:rPr>
            </w:pPr>
            <w:r w:rsidRPr="009C7809">
              <w:rPr>
                <w:rFonts w:ascii="Arial" w:hAnsi="Arial" w:cs="Arial"/>
                <w:b/>
                <w:sz w:val="20"/>
                <w:szCs w:val="20"/>
              </w:rPr>
              <w:t>Fecha</w:t>
            </w:r>
          </w:p>
        </w:tc>
        <w:tc>
          <w:tcPr>
            <w:tcW w:w="2705" w:type="dxa"/>
            <w:gridSpan w:val="8"/>
            <w:vMerge w:val="restart"/>
            <w:vAlign w:val="center"/>
          </w:tcPr>
          <w:p w:rsidR="00AB3584" w:rsidRPr="009C7809" w:rsidRDefault="00AB3584" w:rsidP="009C7809">
            <w:pPr>
              <w:jc w:val="center"/>
              <w:rPr>
                <w:rFonts w:ascii="Arial" w:hAnsi="Arial" w:cs="Arial"/>
                <w:b/>
                <w:sz w:val="20"/>
                <w:szCs w:val="20"/>
              </w:rPr>
            </w:pPr>
            <w:r w:rsidRPr="009C7809">
              <w:rPr>
                <w:rFonts w:ascii="Arial" w:hAnsi="Arial" w:cs="Arial"/>
                <w:b/>
                <w:sz w:val="20"/>
                <w:szCs w:val="20"/>
              </w:rPr>
              <w:t>Observaciones</w:t>
            </w:r>
          </w:p>
        </w:tc>
      </w:tr>
      <w:tr w:rsidR="00AB3584" w:rsidRPr="009C7809">
        <w:trPr>
          <w:trHeight w:val="79"/>
        </w:trPr>
        <w:tc>
          <w:tcPr>
            <w:tcW w:w="2808" w:type="dxa"/>
            <w:gridSpan w:val="3"/>
            <w:vMerge/>
            <w:vAlign w:val="center"/>
          </w:tcPr>
          <w:p w:rsidR="00AB3584" w:rsidRPr="009C7809" w:rsidRDefault="00AB3584" w:rsidP="009C7809">
            <w:pPr>
              <w:jc w:val="both"/>
              <w:rPr>
                <w:rFonts w:ascii="Arial" w:hAnsi="Arial" w:cs="Arial"/>
                <w:sz w:val="20"/>
                <w:szCs w:val="20"/>
              </w:rPr>
            </w:pPr>
          </w:p>
        </w:tc>
        <w:tc>
          <w:tcPr>
            <w:tcW w:w="3060" w:type="dxa"/>
            <w:gridSpan w:val="4"/>
            <w:vMerge/>
            <w:vAlign w:val="center"/>
          </w:tcPr>
          <w:p w:rsidR="00AB3584" w:rsidRPr="009C7809" w:rsidRDefault="00AB3584" w:rsidP="009C7809">
            <w:pPr>
              <w:jc w:val="both"/>
              <w:rPr>
                <w:rFonts w:ascii="Arial" w:hAnsi="Arial" w:cs="Arial"/>
                <w:sz w:val="20"/>
                <w:szCs w:val="20"/>
              </w:rPr>
            </w:pPr>
          </w:p>
        </w:tc>
        <w:tc>
          <w:tcPr>
            <w:tcW w:w="540" w:type="dxa"/>
            <w:gridSpan w:val="2"/>
            <w:vAlign w:val="center"/>
          </w:tcPr>
          <w:p w:rsidR="00AB3584" w:rsidRPr="009C7809" w:rsidRDefault="00AB3584" w:rsidP="009C7809">
            <w:pPr>
              <w:jc w:val="center"/>
              <w:rPr>
                <w:rFonts w:ascii="Arial" w:hAnsi="Arial" w:cs="Arial"/>
                <w:sz w:val="14"/>
                <w:szCs w:val="14"/>
              </w:rPr>
            </w:pPr>
            <w:r w:rsidRPr="009C7809">
              <w:rPr>
                <w:rFonts w:ascii="Arial" w:hAnsi="Arial" w:cs="Arial"/>
                <w:b/>
                <w:sz w:val="14"/>
                <w:szCs w:val="14"/>
              </w:rPr>
              <w:t>Día</w:t>
            </w:r>
          </w:p>
        </w:tc>
        <w:tc>
          <w:tcPr>
            <w:tcW w:w="540" w:type="dxa"/>
            <w:gridSpan w:val="2"/>
            <w:vAlign w:val="center"/>
          </w:tcPr>
          <w:p w:rsidR="00AB3584" w:rsidRPr="009C7809" w:rsidRDefault="00AB3584" w:rsidP="009C7809">
            <w:pPr>
              <w:jc w:val="center"/>
              <w:rPr>
                <w:rFonts w:ascii="Arial" w:hAnsi="Arial" w:cs="Arial"/>
                <w:sz w:val="14"/>
                <w:szCs w:val="14"/>
              </w:rPr>
            </w:pPr>
            <w:r w:rsidRPr="009C7809">
              <w:rPr>
                <w:rFonts w:ascii="Arial" w:hAnsi="Arial" w:cs="Arial"/>
                <w:b/>
                <w:sz w:val="14"/>
                <w:szCs w:val="14"/>
              </w:rPr>
              <w:t>Mes</w:t>
            </w:r>
          </w:p>
        </w:tc>
        <w:tc>
          <w:tcPr>
            <w:tcW w:w="540" w:type="dxa"/>
            <w:gridSpan w:val="3"/>
            <w:vAlign w:val="center"/>
          </w:tcPr>
          <w:p w:rsidR="00AB3584" w:rsidRPr="009C7809" w:rsidRDefault="00AB3584" w:rsidP="009C7809">
            <w:pPr>
              <w:jc w:val="center"/>
              <w:rPr>
                <w:rFonts w:ascii="Arial" w:hAnsi="Arial" w:cs="Arial"/>
                <w:sz w:val="14"/>
                <w:szCs w:val="14"/>
              </w:rPr>
            </w:pPr>
            <w:r w:rsidRPr="009C7809">
              <w:rPr>
                <w:rFonts w:ascii="Arial" w:hAnsi="Arial" w:cs="Arial"/>
                <w:b/>
                <w:sz w:val="14"/>
                <w:szCs w:val="14"/>
              </w:rPr>
              <w:t>Año</w:t>
            </w:r>
          </w:p>
        </w:tc>
        <w:tc>
          <w:tcPr>
            <w:tcW w:w="2705" w:type="dxa"/>
            <w:gridSpan w:val="8"/>
            <w:vMerge/>
            <w:vAlign w:val="center"/>
          </w:tcPr>
          <w:p w:rsidR="00AB3584" w:rsidRPr="009C7809" w:rsidRDefault="00AB3584" w:rsidP="009C7809">
            <w:pPr>
              <w:jc w:val="both"/>
              <w:rPr>
                <w:rFonts w:ascii="Arial" w:hAnsi="Arial" w:cs="Arial"/>
                <w:sz w:val="20"/>
                <w:szCs w:val="20"/>
              </w:rPr>
            </w:pPr>
          </w:p>
        </w:tc>
      </w:tr>
      <w:tr w:rsidR="00AB3584" w:rsidRPr="009C7809">
        <w:trPr>
          <w:trHeight w:val="480"/>
        </w:trPr>
        <w:tc>
          <w:tcPr>
            <w:tcW w:w="2808" w:type="dxa"/>
            <w:gridSpan w:val="3"/>
            <w:vAlign w:val="center"/>
          </w:tcPr>
          <w:p w:rsidR="00AB3584" w:rsidRPr="009C7809" w:rsidRDefault="008956D9" w:rsidP="009C7809">
            <w:pPr>
              <w:jc w:val="both"/>
              <w:rPr>
                <w:rFonts w:ascii="Arial" w:hAnsi="Arial" w:cs="Arial"/>
                <w:sz w:val="20"/>
                <w:szCs w:val="20"/>
              </w:rPr>
            </w:pPr>
            <w:r>
              <w:rPr>
                <w:rFonts w:ascii="Arial" w:hAnsi="Arial" w:cs="Arial"/>
                <w:sz w:val="20"/>
                <w:szCs w:val="20"/>
              </w:rPr>
              <w:t>Ninguno</w:t>
            </w:r>
          </w:p>
        </w:tc>
        <w:tc>
          <w:tcPr>
            <w:tcW w:w="3060" w:type="dxa"/>
            <w:gridSpan w:val="4"/>
            <w:vAlign w:val="center"/>
          </w:tcPr>
          <w:p w:rsidR="00AB3584" w:rsidRPr="009C7809" w:rsidRDefault="00AB3584" w:rsidP="009C7809">
            <w:pPr>
              <w:jc w:val="both"/>
              <w:rPr>
                <w:rFonts w:ascii="Arial" w:hAnsi="Arial" w:cs="Arial"/>
                <w:sz w:val="20"/>
                <w:szCs w:val="20"/>
              </w:rPr>
            </w:pPr>
          </w:p>
        </w:tc>
        <w:tc>
          <w:tcPr>
            <w:tcW w:w="540" w:type="dxa"/>
            <w:gridSpan w:val="2"/>
            <w:vAlign w:val="center"/>
          </w:tcPr>
          <w:p w:rsidR="00AB3584" w:rsidRPr="009C7809" w:rsidRDefault="00AB3584" w:rsidP="009C7809">
            <w:pPr>
              <w:jc w:val="center"/>
              <w:rPr>
                <w:rFonts w:ascii="Arial" w:hAnsi="Arial" w:cs="Arial"/>
                <w:sz w:val="20"/>
                <w:szCs w:val="20"/>
              </w:rPr>
            </w:pPr>
          </w:p>
        </w:tc>
        <w:tc>
          <w:tcPr>
            <w:tcW w:w="540" w:type="dxa"/>
            <w:gridSpan w:val="2"/>
            <w:vAlign w:val="center"/>
          </w:tcPr>
          <w:p w:rsidR="00AB3584" w:rsidRPr="009C7809" w:rsidRDefault="00AB3584" w:rsidP="009C7809">
            <w:pPr>
              <w:jc w:val="center"/>
              <w:rPr>
                <w:rFonts w:ascii="Arial" w:hAnsi="Arial" w:cs="Arial"/>
                <w:sz w:val="20"/>
                <w:szCs w:val="20"/>
              </w:rPr>
            </w:pPr>
          </w:p>
        </w:tc>
        <w:tc>
          <w:tcPr>
            <w:tcW w:w="540" w:type="dxa"/>
            <w:gridSpan w:val="3"/>
            <w:vAlign w:val="center"/>
          </w:tcPr>
          <w:p w:rsidR="00AB3584" w:rsidRPr="009C7809" w:rsidRDefault="00AB3584" w:rsidP="009C7809">
            <w:pPr>
              <w:jc w:val="center"/>
              <w:rPr>
                <w:rFonts w:ascii="Arial" w:hAnsi="Arial" w:cs="Arial"/>
                <w:sz w:val="20"/>
                <w:szCs w:val="20"/>
              </w:rPr>
            </w:pPr>
          </w:p>
        </w:tc>
        <w:tc>
          <w:tcPr>
            <w:tcW w:w="2705" w:type="dxa"/>
            <w:gridSpan w:val="8"/>
            <w:vAlign w:val="center"/>
          </w:tcPr>
          <w:p w:rsidR="00AB3584" w:rsidRPr="009C7809" w:rsidRDefault="008956D9" w:rsidP="009C7809">
            <w:pPr>
              <w:jc w:val="both"/>
              <w:rPr>
                <w:rFonts w:ascii="Arial" w:hAnsi="Arial" w:cs="Arial"/>
                <w:sz w:val="20"/>
                <w:szCs w:val="20"/>
              </w:rPr>
            </w:pPr>
            <w:r>
              <w:rPr>
                <w:rFonts w:ascii="Arial" w:hAnsi="Arial" w:cs="Arial"/>
                <w:sz w:val="20"/>
                <w:szCs w:val="20"/>
              </w:rPr>
              <w:t>Ninguna</w:t>
            </w:r>
          </w:p>
        </w:tc>
      </w:tr>
      <w:tr w:rsidR="00AB3584" w:rsidRPr="009C7809">
        <w:trPr>
          <w:trHeight w:val="58"/>
        </w:trPr>
        <w:tc>
          <w:tcPr>
            <w:tcW w:w="10193" w:type="dxa"/>
            <w:gridSpan w:val="22"/>
            <w:vAlign w:val="center"/>
          </w:tcPr>
          <w:p w:rsidR="00AB3584" w:rsidRPr="009C7809" w:rsidRDefault="00AB3584" w:rsidP="009C7809">
            <w:pPr>
              <w:jc w:val="center"/>
              <w:rPr>
                <w:rFonts w:ascii="Arial" w:hAnsi="Arial" w:cs="Arial"/>
                <w:b/>
                <w:sz w:val="6"/>
                <w:szCs w:val="6"/>
              </w:rPr>
            </w:pPr>
          </w:p>
        </w:tc>
      </w:tr>
      <w:tr w:rsidR="00AB3584" w:rsidRPr="009C7809">
        <w:trPr>
          <w:trHeight w:val="340"/>
        </w:trPr>
        <w:tc>
          <w:tcPr>
            <w:tcW w:w="10193" w:type="dxa"/>
            <w:gridSpan w:val="22"/>
            <w:vAlign w:val="center"/>
          </w:tcPr>
          <w:p w:rsidR="00AB3584" w:rsidRPr="009C7809" w:rsidRDefault="00AB3584" w:rsidP="009C7809">
            <w:pPr>
              <w:jc w:val="center"/>
              <w:rPr>
                <w:rFonts w:ascii="Arial" w:hAnsi="Arial" w:cs="Arial"/>
                <w:b/>
                <w:sz w:val="20"/>
                <w:szCs w:val="20"/>
              </w:rPr>
            </w:pPr>
            <w:r w:rsidRPr="009C7809">
              <w:rPr>
                <w:rFonts w:ascii="Arial" w:hAnsi="Arial" w:cs="Arial"/>
                <w:b/>
                <w:sz w:val="20"/>
                <w:szCs w:val="20"/>
              </w:rPr>
              <w:t>Convocatoria Próxima reunión</w:t>
            </w:r>
          </w:p>
        </w:tc>
      </w:tr>
      <w:tr w:rsidR="00AB3584" w:rsidRPr="009C7809">
        <w:trPr>
          <w:trHeight w:val="58"/>
        </w:trPr>
        <w:tc>
          <w:tcPr>
            <w:tcW w:w="1726" w:type="dxa"/>
            <w:gridSpan w:val="2"/>
            <w:vMerge w:val="restart"/>
            <w:vAlign w:val="center"/>
          </w:tcPr>
          <w:p w:rsidR="00AB3584" w:rsidRPr="009C7809" w:rsidRDefault="00AB3584" w:rsidP="009C7809">
            <w:pPr>
              <w:jc w:val="center"/>
              <w:rPr>
                <w:rFonts w:ascii="Arial" w:hAnsi="Arial" w:cs="Arial"/>
                <w:b/>
                <w:sz w:val="20"/>
                <w:szCs w:val="20"/>
              </w:rPr>
            </w:pPr>
          </w:p>
        </w:tc>
        <w:tc>
          <w:tcPr>
            <w:tcW w:w="3782" w:type="dxa"/>
            <w:gridSpan w:val="4"/>
            <w:vMerge w:val="restart"/>
            <w:vAlign w:val="center"/>
          </w:tcPr>
          <w:p w:rsidR="00AB3584" w:rsidRPr="009C7809" w:rsidRDefault="00AB3584" w:rsidP="004C4FF4">
            <w:pPr>
              <w:rPr>
                <w:rFonts w:ascii="Arial" w:hAnsi="Arial" w:cs="Arial"/>
                <w:b/>
                <w:sz w:val="20"/>
                <w:szCs w:val="20"/>
              </w:rPr>
            </w:pPr>
            <w:r w:rsidRPr="009C7809">
              <w:rPr>
                <w:rFonts w:ascii="Arial" w:hAnsi="Arial" w:cs="Arial"/>
                <w:b/>
                <w:sz w:val="20"/>
                <w:szCs w:val="20"/>
              </w:rPr>
              <w:t>Lugar:</w:t>
            </w:r>
            <w:r>
              <w:rPr>
                <w:rFonts w:ascii="Arial" w:hAnsi="Arial" w:cs="Arial"/>
                <w:b/>
                <w:sz w:val="20"/>
                <w:szCs w:val="20"/>
              </w:rPr>
              <w:t xml:space="preserve"> </w:t>
            </w:r>
          </w:p>
        </w:tc>
        <w:tc>
          <w:tcPr>
            <w:tcW w:w="1620" w:type="dxa"/>
            <w:gridSpan w:val="7"/>
            <w:vMerge w:val="restart"/>
            <w:vAlign w:val="center"/>
          </w:tcPr>
          <w:p w:rsidR="00AB3584" w:rsidRPr="009C7809" w:rsidRDefault="00AB3584" w:rsidP="004C4FF4">
            <w:pPr>
              <w:rPr>
                <w:rFonts w:ascii="Arial" w:hAnsi="Arial" w:cs="Arial"/>
                <w:b/>
                <w:sz w:val="20"/>
                <w:szCs w:val="20"/>
              </w:rPr>
            </w:pPr>
            <w:r w:rsidRPr="009C7809">
              <w:rPr>
                <w:rFonts w:ascii="Arial" w:hAnsi="Arial" w:cs="Arial"/>
                <w:b/>
                <w:sz w:val="20"/>
                <w:szCs w:val="20"/>
              </w:rPr>
              <w:t>Hora Inicio:</w:t>
            </w:r>
          </w:p>
        </w:tc>
        <w:tc>
          <w:tcPr>
            <w:tcW w:w="1060" w:type="dxa"/>
            <w:gridSpan w:val="3"/>
            <w:vMerge w:val="restart"/>
            <w:vAlign w:val="center"/>
          </w:tcPr>
          <w:p w:rsidR="00AB3584" w:rsidRPr="009C7809" w:rsidRDefault="00AB3584" w:rsidP="004C4FF4">
            <w:pPr>
              <w:rPr>
                <w:rFonts w:ascii="Arial" w:hAnsi="Arial" w:cs="Arial"/>
                <w:b/>
                <w:sz w:val="20"/>
                <w:szCs w:val="20"/>
              </w:rPr>
            </w:pPr>
            <w:r w:rsidRPr="009C7809">
              <w:rPr>
                <w:rFonts w:ascii="Arial" w:hAnsi="Arial" w:cs="Arial"/>
                <w:b/>
                <w:sz w:val="20"/>
                <w:szCs w:val="20"/>
              </w:rPr>
              <w:t>Fecha:</w:t>
            </w:r>
          </w:p>
        </w:tc>
        <w:tc>
          <w:tcPr>
            <w:tcW w:w="794" w:type="dxa"/>
            <w:gridSpan w:val="2"/>
            <w:vAlign w:val="center"/>
          </w:tcPr>
          <w:p w:rsidR="00AB3584" w:rsidRPr="009C7809" w:rsidRDefault="00AB3584" w:rsidP="009C7809">
            <w:pPr>
              <w:jc w:val="center"/>
              <w:rPr>
                <w:rFonts w:ascii="Arial" w:hAnsi="Arial" w:cs="Arial"/>
                <w:b/>
                <w:sz w:val="16"/>
                <w:szCs w:val="16"/>
              </w:rPr>
            </w:pPr>
            <w:r w:rsidRPr="009C7809">
              <w:rPr>
                <w:rFonts w:ascii="Arial" w:hAnsi="Arial" w:cs="Arial"/>
                <w:b/>
                <w:sz w:val="16"/>
                <w:szCs w:val="16"/>
              </w:rPr>
              <w:t>Día</w:t>
            </w:r>
          </w:p>
        </w:tc>
        <w:tc>
          <w:tcPr>
            <w:tcW w:w="607" w:type="dxa"/>
            <w:gridSpan w:val="3"/>
            <w:vAlign w:val="center"/>
          </w:tcPr>
          <w:p w:rsidR="00AB3584" w:rsidRPr="009C7809" w:rsidRDefault="00AB3584" w:rsidP="009C7809">
            <w:pPr>
              <w:jc w:val="center"/>
              <w:rPr>
                <w:rFonts w:ascii="Arial" w:hAnsi="Arial" w:cs="Arial"/>
                <w:b/>
                <w:sz w:val="16"/>
                <w:szCs w:val="16"/>
              </w:rPr>
            </w:pPr>
            <w:r w:rsidRPr="009C7809">
              <w:rPr>
                <w:rFonts w:ascii="Arial" w:hAnsi="Arial" w:cs="Arial"/>
                <w:b/>
                <w:sz w:val="16"/>
                <w:szCs w:val="16"/>
              </w:rPr>
              <w:t>Mes</w:t>
            </w:r>
          </w:p>
        </w:tc>
        <w:tc>
          <w:tcPr>
            <w:tcW w:w="604" w:type="dxa"/>
            <w:vAlign w:val="center"/>
          </w:tcPr>
          <w:p w:rsidR="00AB3584" w:rsidRPr="009C7809" w:rsidRDefault="00AB3584" w:rsidP="009C7809">
            <w:pPr>
              <w:jc w:val="center"/>
              <w:rPr>
                <w:rFonts w:ascii="Arial" w:hAnsi="Arial" w:cs="Arial"/>
                <w:b/>
                <w:sz w:val="16"/>
                <w:szCs w:val="16"/>
              </w:rPr>
            </w:pPr>
            <w:r w:rsidRPr="009C7809">
              <w:rPr>
                <w:rFonts w:ascii="Arial" w:hAnsi="Arial" w:cs="Arial"/>
                <w:b/>
                <w:sz w:val="16"/>
                <w:szCs w:val="16"/>
              </w:rPr>
              <w:t>Año</w:t>
            </w:r>
          </w:p>
        </w:tc>
      </w:tr>
      <w:tr w:rsidR="00AB3584" w:rsidRPr="009C7809">
        <w:trPr>
          <w:trHeight w:val="395"/>
        </w:trPr>
        <w:tc>
          <w:tcPr>
            <w:tcW w:w="1726" w:type="dxa"/>
            <w:gridSpan w:val="2"/>
            <w:vMerge/>
            <w:vAlign w:val="center"/>
          </w:tcPr>
          <w:p w:rsidR="00AB3584" w:rsidRPr="009C7809" w:rsidRDefault="00AB3584" w:rsidP="004C4FF4">
            <w:pPr>
              <w:rPr>
                <w:rFonts w:ascii="Arial" w:hAnsi="Arial" w:cs="Arial"/>
                <w:b/>
                <w:sz w:val="20"/>
                <w:szCs w:val="20"/>
              </w:rPr>
            </w:pPr>
          </w:p>
        </w:tc>
        <w:tc>
          <w:tcPr>
            <w:tcW w:w="3782" w:type="dxa"/>
            <w:gridSpan w:val="4"/>
            <w:vMerge/>
            <w:vAlign w:val="center"/>
          </w:tcPr>
          <w:p w:rsidR="00AB3584" w:rsidRPr="009C7809" w:rsidRDefault="00AB3584" w:rsidP="004C4FF4">
            <w:pPr>
              <w:rPr>
                <w:rFonts w:ascii="Arial" w:hAnsi="Arial" w:cs="Arial"/>
                <w:b/>
                <w:sz w:val="20"/>
                <w:szCs w:val="20"/>
              </w:rPr>
            </w:pPr>
          </w:p>
        </w:tc>
        <w:tc>
          <w:tcPr>
            <w:tcW w:w="1620" w:type="dxa"/>
            <w:gridSpan w:val="7"/>
            <w:vMerge/>
            <w:vAlign w:val="center"/>
          </w:tcPr>
          <w:p w:rsidR="00AB3584" w:rsidRPr="009C7809" w:rsidRDefault="00AB3584" w:rsidP="004C4FF4">
            <w:pPr>
              <w:rPr>
                <w:rFonts w:ascii="Arial" w:hAnsi="Arial" w:cs="Arial"/>
                <w:b/>
                <w:sz w:val="20"/>
                <w:szCs w:val="20"/>
              </w:rPr>
            </w:pPr>
          </w:p>
        </w:tc>
        <w:tc>
          <w:tcPr>
            <w:tcW w:w="1060" w:type="dxa"/>
            <w:gridSpan w:val="3"/>
            <w:vMerge/>
            <w:vAlign w:val="center"/>
          </w:tcPr>
          <w:p w:rsidR="00AB3584" w:rsidRPr="009C7809" w:rsidRDefault="00AB3584" w:rsidP="004C4FF4">
            <w:pPr>
              <w:rPr>
                <w:rFonts w:ascii="Arial" w:hAnsi="Arial" w:cs="Arial"/>
                <w:b/>
                <w:sz w:val="20"/>
                <w:szCs w:val="20"/>
              </w:rPr>
            </w:pPr>
          </w:p>
        </w:tc>
        <w:tc>
          <w:tcPr>
            <w:tcW w:w="794" w:type="dxa"/>
            <w:gridSpan w:val="2"/>
            <w:vAlign w:val="center"/>
          </w:tcPr>
          <w:p w:rsidR="00AB3584" w:rsidRPr="009C7809" w:rsidRDefault="00AB3584" w:rsidP="009C7809">
            <w:pPr>
              <w:jc w:val="center"/>
              <w:rPr>
                <w:rFonts w:ascii="Arial" w:hAnsi="Arial" w:cs="Arial"/>
                <w:sz w:val="20"/>
                <w:szCs w:val="20"/>
              </w:rPr>
            </w:pPr>
          </w:p>
        </w:tc>
        <w:tc>
          <w:tcPr>
            <w:tcW w:w="607" w:type="dxa"/>
            <w:gridSpan w:val="3"/>
            <w:vAlign w:val="center"/>
          </w:tcPr>
          <w:p w:rsidR="00AB3584" w:rsidRPr="009C7809" w:rsidRDefault="00AB3584" w:rsidP="009C7809">
            <w:pPr>
              <w:jc w:val="center"/>
              <w:rPr>
                <w:rFonts w:ascii="Arial" w:hAnsi="Arial" w:cs="Arial"/>
                <w:sz w:val="20"/>
                <w:szCs w:val="20"/>
              </w:rPr>
            </w:pPr>
          </w:p>
        </w:tc>
        <w:tc>
          <w:tcPr>
            <w:tcW w:w="604" w:type="dxa"/>
            <w:vAlign w:val="center"/>
          </w:tcPr>
          <w:p w:rsidR="00AB3584" w:rsidRPr="009C7809" w:rsidRDefault="00AB3584" w:rsidP="009C7809">
            <w:pPr>
              <w:jc w:val="center"/>
              <w:rPr>
                <w:rFonts w:ascii="Arial" w:hAnsi="Arial" w:cs="Arial"/>
                <w:sz w:val="20"/>
                <w:szCs w:val="20"/>
              </w:rPr>
            </w:pPr>
          </w:p>
        </w:tc>
      </w:tr>
      <w:tr w:rsidR="00AB3584" w:rsidRPr="009C7809">
        <w:trPr>
          <w:tblHeader/>
        </w:trPr>
        <w:tc>
          <w:tcPr>
            <w:tcW w:w="5148" w:type="dxa"/>
            <w:gridSpan w:val="4"/>
          </w:tcPr>
          <w:p w:rsidR="00AB3584" w:rsidRPr="009C7809" w:rsidRDefault="00AB3584" w:rsidP="009C7809">
            <w:pPr>
              <w:jc w:val="center"/>
              <w:rPr>
                <w:rFonts w:ascii="Arial" w:hAnsi="Arial" w:cs="Arial"/>
                <w:b/>
                <w:sz w:val="6"/>
                <w:szCs w:val="6"/>
              </w:rPr>
            </w:pPr>
          </w:p>
        </w:tc>
        <w:tc>
          <w:tcPr>
            <w:tcW w:w="3240" w:type="dxa"/>
            <w:gridSpan w:val="13"/>
          </w:tcPr>
          <w:p w:rsidR="00AB3584" w:rsidRPr="009C7809" w:rsidRDefault="00AB3584" w:rsidP="009C7809">
            <w:pPr>
              <w:jc w:val="center"/>
              <w:rPr>
                <w:rFonts w:ascii="Arial" w:hAnsi="Arial" w:cs="Arial"/>
                <w:b/>
                <w:sz w:val="6"/>
                <w:szCs w:val="6"/>
              </w:rPr>
            </w:pPr>
          </w:p>
        </w:tc>
        <w:tc>
          <w:tcPr>
            <w:tcW w:w="1805" w:type="dxa"/>
            <w:gridSpan w:val="5"/>
          </w:tcPr>
          <w:p w:rsidR="00AB3584" w:rsidRPr="009C7809" w:rsidRDefault="00AB3584" w:rsidP="009C7809">
            <w:pPr>
              <w:jc w:val="center"/>
              <w:rPr>
                <w:rFonts w:ascii="Arial" w:hAnsi="Arial" w:cs="Arial"/>
                <w:b/>
                <w:sz w:val="6"/>
                <w:szCs w:val="6"/>
              </w:rPr>
            </w:pPr>
          </w:p>
        </w:tc>
      </w:tr>
      <w:tr w:rsidR="00AB3584" w:rsidRPr="009C7809">
        <w:trPr>
          <w:tblHeader/>
        </w:trPr>
        <w:tc>
          <w:tcPr>
            <w:tcW w:w="5148" w:type="dxa"/>
            <w:gridSpan w:val="4"/>
          </w:tcPr>
          <w:p w:rsidR="00AB3584" w:rsidRPr="009C7809" w:rsidRDefault="00AB3584" w:rsidP="00F23E5D">
            <w:pPr>
              <w:rPr>
                <w:rFonts w:ascii="Arial" w:hAnsi="Arial" w:cs="Arial"/>
                <w:b/>
                <w:sz w:val="20"/>
                <w:szCs w:val="20"/>
              </w:rPr>
            </w:pPr>
            <w:r>
              <w:rPr>
                <w:rFonts w:ascii="Arial" w:hAnsi="Arial" w:cs="Arial"/>
                <w:b/>
                <w:sz w:val="20"/>
                <w:szCs w:val="20"/>
              </w:rPr>
              <w:t>Firmas responsables</w:t>
            </w:r>
          </w:p>
        </w:tc>
        <w:tc>
          <w:tcPr>
            <w:tcW w:w="3240" w:type="dxa"/>
            <w:gridSpan w:val="13"/>
          </w:tcPr>
          <w:p w:rsidR="00AB3584" w:rsidRPr="009C7809" w:rsidRDefault="00AB3584" w:rsidP="009C7809">
            <w:pPr>
              <w:jc w:val="center"/>
              <w:rPr>
                <w:rFonts w:ascii="Arial" w:hAnsi="Arial" w:cs="Arial"/>
                <w:b/>
                <w:sz w:val="20"/>
                <w:szCs w:val="20"/>
              </w:rPr>
            </w:pPr>
            <w:r w:rsidRPr="009C7809">
              <w:rPr>
                <w:rFonts w:ascii="Arial" w:hAnsi="Arial" w:cs="Arial"/>
                <w:b/>
                <w:sz w:val="20"/>
                <w:szCs w:val="20"/>
              </w:rPr>
              <w:t>Firma</w:t>
            </w:r>
          </w:p>
        </w:tc>
        <w:tc>
          <w:tcPr>
            <w:tcW w:w="1805" w:type="dxa"/>
            <w:gridSpan w:val="5"/>
          </w:tcPr>
          <w:p w:rsidR="00AB3584" w:rsidRPr="009C7809" w:rsidRDefault="00AB3584" w:rsidP="009C7809">
            <w:pPr>
              <w:jc w:val="center"/>
              <w:rPr>
                <w:rFonts w:ascii="Arial" w:hAnsi="Arial" w:cs="Arial"/>
                <w:b/>
                <w:sz w:val="20"/>
                <w:szCs w:val="20"/>
              </w:rPr>
            </w:pPr>
            <w:r w:rsidRPr="009C7809">
              <w:rPr>
                <w:rFonts w:ascii="Arial" w:hAnsi="Arial" w:cs="Arial"/>
                <w:b/>
                <w:sz w:val="20"/>
                <w:szCs w:val="20"/>
              </w:rPr>
              <w:t>Fecha</w:t>
            </w:r>
          </w:p>
        </w:tc>
      </w:tr>
      <w:tr w:rsidR="00AB3584" w:rsidRPr="009C7809">
        <w:trPr>
          <w:trHeight w:val="63"/>
        </w:trPr>
        <w:tc>
          <w:tcPr>
            <w:tcW w:w="5148" w:type="dxa"/>
            <w:gridSpan w:val="4"/>
            <w:vMerge w:val="restart"/>
            <w:tcBorders>
              <w:bottom w:val="single" w:sz="4" w:space="0" w:color="auto"/>
            </w:tcBorders>
            <w:vAlign w:val="center"/>
          </w:tcPr>
          <w:p w:rsidR="00AB3584" w:rsidRPr="009C7809" w:rsidRDefault="00975F73" w:rsidP="000C071B">
            <w:pPr>
              <w:rPr>
                <w:rFonts w:ascii="Arial" w:hAnsi="Arial" w:cs="Arial"/>
                <w:sz w:val="20"/>
                <w:szCs w:val="20"/>
              </w:rPr>
            </w:pPr>
            <w:r>
              <w:rPr>
                <w:rFonts w:ascii="Arial" w:hAnsi="Arial" w:cs="Arial"/>
                <w:sz w:val="20"/>
                <w:szCs w:val="20"/>
              </w:rPr>
              <w:t xml:space="preserve">Delegado por </w:t>
            </w:r>
            <w:r w:rsidR="00B52163">
              <w:rPr>
                <w:rFonts w:ascii="Arial" w:hAnsi="Arial" w:cs="Arial"/>
                <w:sz w:val="20"/>
                <w:szCs w:val="20"/>
              </w:rPr>
              <w:t xml:space="preserve"> Ente de C</w:t>
            </w:r>
            <w:r w:rsidR="000C071B">
              <w:rPr>
                <w:rFonts w:ascii="Arial" w:hAnsi="Arial" w:cs="Arial"/>
                <w:sz w:val="20"/>
                <w:szCs w:val="20"/>
              </w:rPr>
              <w:t>ontrol</w:t>
            </w:r>
          </w:p>
        </w:tc>
        <w:tc>
          <w:tcPr>
            <w:tcW w:w="3240" w:type="dxa"/>
            <w:gridSpan w:val="13"/>
            <w:vMerge w:val="restart"/>
            <w:tcBorders>
              <w:bottom w:val="single" w:sz="4" w:space="0" w:color="auto"/>
            </w:tcBorders>
            <w:vAlign w:val="center"/>
          </w:tcPr>
          <w:p w:rsidR="00AB3584" w:rsidRPr="009C7809" w:rsidRDefault="000C071B" w:rsidP="009C7809">
            <w:pPr>
              <w:jc w:val="center"/>
              <w:rPr>
                <w:rFonts w:ascii="Arial" w:hAnsi="Arial" w:cs="Arial"/>
                <w:b/>
                <w:sz w:val="16"/>
                <w:szCs w:val="16"/>
              </w:rPr>
            </w:pPr>
            <w:r>
              <w:rPr>
                <w:rFonts w:ascii="Arial" w:hAnsi="Arial" w:cs="Arial"/>
                <w:b/>
                <w:sz w:val="16"/>
                <w:szCs w:val="16"/>
              </w:rPr>
              <w:t>Sin presencia de delgado</w:t>
            </w:r>
            <w:r w:rsidR="0086164C">
              <w:rPr>
                <w:rFonts w:ascii="Arial" w:hAnsi="Arial" w:cs="Arial"/>
                <w:b/>
                <w:sz w:val="16"/>
                <w:szCs w:val="16"/>
              </w:rPr>
              <w:t xml:space="preserve"> de algún Ente de Control</w:t>
            </w:r>
          </w:p>
        </w:tc>
        <w:tc>
          <w:tcPr>
            <w:tcW w:w="600" w:type="dxa"/>
            <w:gridSpan w:val="2"/>
            <w:tcBorders>
              <w:bottom w:val="single" w:sz="4" w:space="0" w:color="auto"/>
            </w:tcBorders>
            <w:vAlign w:val="center"/>
          </w:tcPr>
          <w:p w:rsidR="00AB3584" w:rsidRPr="009C7809" w:rsidRDefault="00AB3584" w:rsidP="009C7809">
            <w:pPr>
              <w:jc w:val="center"/>
              <w:rPr>
                <w:rFonts w:ascii="Arial" w:hAnsi="Arial" w:cs="Arial"/>
                <w:b/>
                <w:sz w:val="16"/>
                <w:szCs w:val="16"/>
              </w:rPr>
            </w:pPr>
            <w:r w:rsidRPr="009C7809">
              <w:rPr>
                <w:rFonts w:ascii="Arial" w:hAnsi="Arial" w:cs="Arial"/>
                <w:b/>
                <w:sz w:val="16"/>
                <w:szCs w:val="16"/>
              </w:rPr>
              <w:t>Día</w:t>
            </w:r>
          </w:p>
        </w:tc>
        <w:tc>
          <w:tcPr>
            <w:tcW w:w="601" w:type="dxa"/>
            <w:gridSpan w:val="2"/>
            <w:tcBorders>
              <w:bottom w:val="single" w:sz="4" w:space="0" w:color="auto"/>
            </w:tcBorders>
            <w:vAlign w:val="center"/>
          </w:tcPr>
          <w:p w:rsidR="00AB3584" w:rsidRPr="009C7809" w:rsidRDefault="00AB3584" w:rsidP="009C7809">
            <w:pPr>
              <w:jc w:val="center"/>
              <w:rPr>
                <w:rFonts w:ascii="Arial" w:hAnsi="Arial" w:cs="Arial"/>
                <w:b/>
                <w:sz w:val="16"/>
                <w:szCs w:val="16"/>
              </w:rPr>
            </w:pPr>
            <w:r w:rsidRPr="009C7809">
              <w:rPr>
                <w:rFonts w:ascii="Arial" w:hAnsi="Arial" w:cs="Arial"/>
                <w:b/>
                <w:sz w:val="16"/>
                <w:szCs w:val="16"/>
              </w:rPr>
              <w:t>Mes</w:t>
            </w:r>
          </w:p>
        </w:tc>
        <w:tc>
          <w:tcPr>
            <w:tcW w:w="604" w:type="dxa"/>
            <w:tcBorders>
              <w:bottom w:val="single" w:sz="4" w:space="0" w:color="auto"/>
            </w:tcBorders>
            <w:vAlign w:val="center"/>
          </w:tcPr>
          <w:p w:rsidR="00AB3584" w:rsidRPr="009C7809" w:rsidRDefault="00AB3584" w:rsidP="009C7809">
            <w:pPr>
              <w:jc w:val="center"/>
              <w:rPr>
                <w:rFonts w:ascii="Arial" w:hAnsi="Arial" w:cs="Arial"/>
                <w:b/>
                <w:sz w:val="16"/>
                <w:szCs w:val="16"/>
              </w:rPr>
            </w:pPr>
            <w:r w:rsidRPr="009C7809">
              <w:rPr>
                <w:rFonts w:ascii="Arial" w:hAnsi="Arial" w:cs="Arial"/>
                <w:b/>
                <w:sz w:val="16"/>
                <w:szCs w:val="16"/>
              </w:rPr>
              <w:t>Año</w:t>
            </w:r>
          </w:p>
        </w:tc>
      </w:tr>
      <w:tr w:rsidR="00AB3584" w:rsidRPr="009C7809">
        <w:trPr>
          <w:trHeight w:val="556"/>
        </w:trPr>
        <w:tc>
          <w:tcPr>
            <w:tcW w:w="5148" w:type="dxa"/>
            <w:gridSpan w:val="4"/>
            <w:vMerge/>
            <w:vAlign w:val="center"/>
          </w:tcPr>
          <w:p w:rsidR="00AB3584" w:rsidRPr="009C7809" w:rsidRDefault="00AB3584" w:rsidP="009C7809">
            <w:pPr>
              <w:jc w:val="center"/>
              <w:rPr>
                <w:rFonts w:ascii="Arial" w:hAnsi="Arial" w:cs="Arial"/>
                <w:sz w:val="20"/>
                <w:szCs w:val="20"/>
              </w:rPr>
            </w:pPr>
          </w:p>
        </w:tc>
        <w:tc>
          <w:tcPr>
            <w:tcW w:w="3240" w:type="dxa"/>
            <w:gridSpan w:val="13"/>
            <w:vMerge/>
            <w:vAlign w:val="center"/>
          </w:tcPr>
          <w:p w:rsidR="00AB3584" w:rsidRPr="009C7809" w:rsidRDefault="00AB3584" w:rsidP="009C7809">
            <w:pPr>
              <w:jc w:val="center"/>
              <w:rPr>
                <w:rFonts w:ascii="Arial" w:hAnsi="Arial" w:cs="Arial"/>
                <w:sz w:val="20"/>
                <w:szCs w:val="20"/>
              </w:rPr>
            </w:pPr>
          </w:p>
        </w:tc>
        <w:tc>
          <w:tcPr>
            <w:tcW w:w="600" w:type="dxa"/>
            <w:gridSpan w:val="2"/>
            <w:vAlign w:val="center"/>
          </w:tcPr>
          <w:p w:rsidR="00AB3584" w:rsidRPr="009C7809" w:rsidRDefault="008114F3" w:rsidP="009C7809">
            <w:pPr>
              <w:jc w:val="center"/>
              <w:rPr>
                <w:rFonts w:ascii="Arial" w:hAnsi="Arial" w:cs="Arial"/>
                <w:sz w:val="20"/>
                <w:szCs w:val="20"/>
              </w:rPr>
            </w:pPr>
            <w:r>
              <w:rPr>
                <w:rFonts w:ascii="Arial" w:hAnsi="Arial" w:cs="Arial"/>
                <w:sz w:val="20"/>
                <w:szCs w:val="20"/>
              </w:rPr>
              <w:t>15</w:t>
            </w:r>
          </w:p>
        </w:tc>
        <w:tc>
          <w:tcPr>
            <w:tcW w:w="601" w:type="dxa"/>
            <w:gridSpan w:val="2"/>
            <w:vAlign w:val="center"/>
          </w:tcPr>
          <w:p w:rsidR="00AB3584" w:rsidRPr="009C7809" w:rsidRDefault="008114F3" w:rsidP="009C7809">
            <w:pPr>
              <w:jc w:val="center"/>
              <w:rPr>
                <w:rFonts w:ascii="Arial" w:hAnsi="Arial" w:cs="Arial"/>
                <w:sz w:val="20"/>
                <w:szCs w:val="20"/>
              </w:rPr>
            </w:pPr>
            <w:r>
              <w:rPr>
                <w:rFonts w:ascii="Arial" w:hAnsi="Arial" w:cs="Arial"/>
                <w:sz w:val="20"/>
                <w:szCs w:val="20"/>
              </w:rPr>
              <w:t>12</w:t>
            </w:r>
          </w:p>
        </w:tc>
        <w:tc>
          <w:tcPr>
            <w:tcW w:w="604" w:type="dxa"/>
            <w:vAlign w:val="center"/>
          </w:tcPr>
          <w:p w:rsidR="00AB3584" w:rsidRPr="009C7809" w:rsidRDefault="00AB3584" w:rsidP="009C7809">
            <w:pPr>
              <w:jc w:val="center"/>
              <w:rPr>
                <w:rFonts w:ascii="Arial" w:hAnsi="Arial" w:cs="Arial"/>
                <w:sz w:val="20"/>
                <w:szCs w:val="20"/>
              </w:rPr>
            </w:pPr>
            <w:r>
              <w:rPr>
                <w:rFonts w:ascii="Arial" w:hAnsi="Arial" w:cs="Arial"/>
                <w:sz w:val="20"/>
                <w:szCs w:val="20"/>
              </w:rPr>
              <w:t>11</w:t>
            </w:r>
          </w:p>
        </w:tc>
      </w:tr>
      <w:tr w:rsidR="00AB3584" w:rsidRPr="009C7809">
        <w:trPr>
          <w:trHeight w:val="715"/>
        </w:trPr>
        <w:tc>
          <w:tcPr>
            <w:tcW w:w="5148" w:type="dxa"/>
            <w:gridSpan w:val="4"/>
            <w:vAlign w:val="center"/>
          </w:tcPr>
          <w:p w:rsidR="00AB3584" w:rsidRDefault="00975F73" w:rsidP="00F23E5D">
            <w:pPr>
              <w:rPr>
                <w:rFonts w:ascii="Arial" w:hAnsi="Arial" w:cs="Arial"/>
                <w:sz w:val="20"/>
                <w:szCs w:val="20"/>
              </w:rPr>
            </w:pPr>
            <w:r>
              <w:rPr>
                <w:rFonts w:ascii="Arial" w:hAnsi="Arial" w:cs="Arial"/>
                <w:sz w:val="20"/>
                <w:szCs w:val="20"/>
              </w:rPr>
              <w:t xml:space="preserve">SANDRA MILENA </w:t>
            </w:r>
            <w:r w:rsidR="0086164C">
              <w:rPr>
                <w:rFonts w:ascii="Arial" w:hAnsi="Arial" w:cs="Arial"/>
                <w:sz w:val="20"/>
                <w:szCs w:val="20"/>
              </w:rPr>
              <w:t>RU</w:t>
            </w:r>
            <w:r>
              <w:rPr>
                <w:rFonts w:ascii="Arial" w:hAnsi="Arial" w:cs="Arial"/>
                <w:sz w:val="20"/>
                <w:szCs w:val="20"/>
              </w:rPr>
              <w:t>IZ.</w:t>
            </w:r>
          </w:p>
          <w:p w:rsidR="00975F73" w:rsidRPr="009C7809" w:rsidRDefault="008956D9" w:rsidP="008956D9">
            <w:pPr>
              <w:rPr>
                <w:rFonts w:ascii="Arial" w:hAnsi="Arial" w:cs="Arial"/>
                <w:sz w:val="20"/>
                <w:szCs w:val="20"/>
              </w:rPr>
            </w:pPr>
            <w:r>
              <w:rPr>
                <w:rFonts w:ascii="Arial" w:hAnsi="Arial" w:cs="Arial"/>
                <w:sz w:val="20"/>
                <w:szCs w:val="20"/>
              </w:rPr>
              <w:t>Delegada del Presidente de la J</w:t>
            </w:r>
            <w:r w:rsidR="00975F73">
              <w:rPr>
                <w:rFonts w:ascii="Arial" w:hAnsi="Arial" w:cs="Arial"/>
                <w:sz w:val="20"/>
                <w:szCs w:val="20"/>
              </w:rPr>
              <w:t xml:space="preserve">unta </w:t>
            </w:r>
            <w:r>
              <w:rPr>
                <w:rFonts w:ascii="Arial" w:hAnsi="Arial" w:cs="Arial"/>
                <w:sz w:val="20"/>
                <w:szCs w:val="20"/>
              </w:rPr>
              <w:t>D</w:t>
            </w:r>
            <w:r w:rsidR="00975F73">
              <w:rPr>
                <w:rFonts w:ascii="Arial" w:hAnsi="Arial" w:cs="Arial"/>
                <w:sz w:val="20"/>
                <w:szCs w:val="20"/>
              </w:rPr>
              <w:t>irectiva</w:t>
            </w:r>
          </w:p>
        </w:tc>
        <w:tc>
          <w:tcPr>
            <w:tcW w:w="3240" w:type="dxa"/>
            <w:gridSpan w:val="13"/>
            <w:vAlign w:val="center"/>
          </w:tcPr>
          <w:p w:rsidR="00AB3584" w:rsidRPr="009C7809" w:rsidRDefault="007F78F9" w:rsidP="009C7809">
            <w:pPr>
              <w:jc w:val="center"/>
              <w:rPr>
                <w:rFonts w:ascii="Arial" w:hAnsi="Arial" w:cs="Arial"/>
                <w:sz w:val="20"/>
                <w:szCs w:val="20"/>
              </w:rPr>
            </w:pPr>
            <w:r>
              <w:rPr>
                <w:rFonts w:ascii="Arial" w:hAnsi="Arial" w:cs="Arial"/>
                <w:sz w:val="20"/>
                <w:szCs w:val="20"/>
              </w:rPr>
              <w:t>(ORIGINAL FIRMADO)</w:t>
            </w:r>
          </w:p>
        </w:tc>
        <w:tc>
          <w:tcPr>
            <w:tcW w:w="600" w:type="dxa"/>
            <w:gridSpan w:val="2"/>
            <w:vAlign w:val="center"/>
          </w:tcPr>
          <w:p w:rsidR="00AB3584" w:rsidRPr="009C7809" w:rsidRDefault="008114F3" w:rsidP="00982C5E">
            <w:pPr>
              <w:jc w:val="center"/>
              <w:rPr>
                <w:rFonts w:ascii="Arial" w:hAnsi="Arial" w:cs="Arial"/>
                <w:sz w:val="20"/>
                <w:szCs w:val="20"/>
              </w:rPr>
            </w:pPr>
            <w:r>
              <w:rPr>
                <w:rFonts w:ascii="Arial" w:hAnsi="Arial" w:cs="Arial"/>
                <w:sz w:val="20"/>
                <w:szCs w:val="20"/>
              </w:rPr>
              <w:t>15</w:t>
            </w:r>
          </w:p>
        </w:tc>
        <w:tc>
          <w:tcPr>
            <w:tcW w:w="601" w:type="dxa"/>
            <w:gridSpan w:val="2"/>
            <w:vAlign w:val="center"/>
          </w:tcPr>
          <w:p w:rsidR="00AB3584" w:rsidRPr="009C7809" w:rsidRDefault="008114F3" w:rsidP="00982C5E">
            <w:pPr>
              <w:jc w:val="center"/>
              <w:rPr>
                <w:rFonts w:ascii="Arial" w:hAnsi="Arial" w:cs="Arial"/>
                <w:sz w:val="20"/>
                <w:szCs w:val="20"/>
              </w:rPr>
            </w:pPr>
            <w:r>
              <w:rPr>
                <w:rFonts w:ascii="Arial" w:hAnsi="Arial" w:cs="Arial"/>
                <w:sz w:val="20"/>
                <w:szCs w:val="20"/>
              </w:rPr>
              <w:t>12</w:t>
            </w:r>
          </w:p>
        </w:tc>
        <w:tc>
          <w:tcPr>
            <w:tcW w:w="604" w:type="dxa"/>
            <w:vAlign w:val="center"/>
          </w:tcPr>
          <w:p w:rsidR="00AB3584" w:rsidRPr="009C7809" w:rsidRDefault="00AB3584" w:rsidP="00982C5E">
            <w:pPr>
              <w:jc w:val="center"/>
              <w:rPr>
                <w:rFonts w:ascii="Arial" w:hAnsi="Arial" w:cs="Arial"/>
                <w:sz w:val="20"/>
                <w:szCs w:val="20"/>
              </w:rPr>
            </w:pPr>
            <w:r>
              <w:rPr>
                <w:rFonts w:ascii="Arial" w:hAnsi="Arial" w:cs="Arial"/>
                <w:sz w:val="20"/>
                <w:szCs w:val="20"/>
              </w:rPr>
              <w:t>11</w:t>
            </w:r>
          </w:p>
        </w:tc>
      </w:tr>
      <w:tr w:rsidR="00AB3584" w:rsidRPr="009C7809">
        <w:trPr>
          <w:trHeight w:val="707"/>
        </w:trPr>
        <w:tc>
          <w:tcPr>
            <w:tcW w:w="5148" w:type="dxa"/>
            <w:gridSpan w:val="4"/>
            <w:vAlign w:val="center"/>
          </w:tcPr>
          <w:p w:rsidR="00AB3584" w:rsidRDefault="00975F73" w:rsidP="00F23E5D">
            <w:pPr>
              <w:rPr>
                <w:rFonts w:ascii="Arial" w:hAnsi="Arial" w:cs="Arial"/>
                <w:sz w:val="20"/>
                <w:szCs w:val="20"/>
              </w:rPr>
            </w:pPr>
            <w:r>
              <w:rPr>
                <w:rFonts w:ascii="Arial" w:hAnsi="Arial" w:cs="Arial"/>
                <w:sz w:val="20"/>
                <w:szCs w:val="20"/>
              </w:rPr>
              <w:t>PEDRO LOPEZ ORDOÑEZ</w:t>
            </w:r>
          </w:p>
          <w:p w:rsidR="00975F73" w:rsidRDefault="00975F73" w:rsidP="00F23E5D">
            <w:pPr>
              <w:rPr>
                <w:rFonts w:ascii="Arial" w:hAnsi="Arial" w:cs="Arial"/>
                <w:sz w:val="20"/>
                <w:szCs w:val="20"/>
              </w:rPr>
            </w:pPr>
            <w:r>
              <w:rPr>
                <w:rFonts w:ascii="Arial" w:hAnsi="Arial" w:cs="Arial"/>
                <w:sz w:val="20"/>
                <w:szCs w:val="20"/>
              </w:rPr>
              <w:t>Jefe de control Interno</w:t>
            </w:r>
            <w:r w:rsidR="008956D9">
              <w:rPr>
                <w:rFonts w:ascii="Arial" w:hAnsi="Arial" w:cs="Arial"/>
                <w:sz w:val="20"/>
                <w:szCs w:val="20"/>
              </w:rPr>
              <w:t xml:space="preserve"> de Gestión </w:t>
            </w:r>
            <w:r>
              <w:rPr>
                <w:rFonts w:ascii="Arial" w:hAnsi="Arial" w:cs="Arial"/>
                <w:sz w:val="20"/>
                <w:szCs w:val="20"/>
              </w:rPr>
              <w:t xml:space="preserve"> IDSN</w:t>
            </w:r>
          </w:p>
        </w:tc>
        <w:tc>
          <w:tcPr>
            <w:tcW w:w="3240" w:type="dxa"/>
            <w:gridSpan w:val="13"/>
            <w:vAlign w:val="center"/>
          </w:tcPr>
          <w:p w:rsidR="00AB3584" w:rsidRPr="009C7809" w:rsidRDefault="007F78F9" w:rsidP="008956D9">
            <w:pPr>
              <w:jc w:val="center"/>
              <w:rPr>
                <w:rFonts w:ascii="Arial" w:hAnsi="Arial" w:cs="Arial"/>
                <w:sz w:val="20"/>
                <w:szCs w:val="20"/>
              </w:rPr>
            </w:pPr>
            <w:r>
              <w:rPr>
                <w:rFonts w:ascii="Arial" w:hAnsi="Arial" w:cs="Arial"/>
                <w:sz w:val="20"/>
                <w:szCs w:val="20"/>
              </w:rPr>
              <w:t>(ORIGINAL FIRMADO)</w:t>
            </w:r>
          </w:p>
        </w:tc>
        <w:tc>
          <w:tcPr>
            <w:tcW w:w="600" w:type="dxa"/>
            <w:gridSpan w:val="2"/>
            <w:vAlign w:val="center"/>
          </w:tcPr>
          <w:p w:rsidR="00AB3584" w:rsidRPr="009C7809" w:rsidRDefault="008114F3" w:rsidP="00982C5E">
            <w:pPr>
              <w:jc w:val="center"/>
              <w:rPr>
                <w:rFonts w:ascii="Arial" w:hAnsi="Arial" w:cs="Arial"/>
                <w:sz w:val="20"/>
                <w:szCs w:val="20"/>
              </w:rPr>
            </w:pPr>
            <w:r>
              <w:rPr>
                <w:rFonts w:ascii="Arial" w:hAnsi="Arial" w:cs="Arial"/>
                <w:sz w:val="20"/>
                <w:szCs w:val="20"/>
              </w:rPr>
              <w:t>15</w:t>
            </w:r>
          </w:p>
        </w:tc>
        <w:tc>
          <w:tcPr>
            <w:tcW w:w="601" w:type="dxa"/>
            <w:gridSpan w:val="2"/>
            <w:vAlign w:val="center"/>
          </w:tcPr>
          <w:p w:rsidR="00AB3584" w:rsidRPr="009C7809" w:rsidRDefault="008114F3" w:rsidP="00982C5E">
            <w:pPr>
              <w:jc w:val="center"/>
              <w:rPr>
                <w:rFonts w:ascii="Arial" w:hAnsi="Arial" w:cs="Arial"/>
                <w:sz w:val="20"/>
                <w:szCs w:val="20"/>
              </w:rPr>
            </w:pPr>
            <w:r>
              <w:rPr>
                <w:rFonts w:ascii="Arial" w:hAnsi="Arial" w:cs="Arial"/>
                <w:sz w:val="20"/>
                <w:szCs w:val="20"/>
              </w:rPr>
              <w:t>12</w:t>
            </w:r>
          </w:p>
        </w:tc>
        <w:tc>
          <w:tcPr>
            <w:tcW w:w="604" w:type="dxa"/>
            <w:vAlign w:val="center"/>
          </w:tcPr>
          <w:p w:rsidR="00AB3584" w:rsidRPr="009C7809" w:rsidRDefault="00AB3584" w:rsidP="00982C5E">
            <w:pPr>
              <w:jc w:val="center"/>
              <w:rPr>
                <w:rFonts w:ascii="Arial" w:hAnsi="Arial" w:cs="Arial"/>
                <w:sz w:val="20"/>
                <w:szCs w:val="20"/>
              </w:rPr>
            </w:pPr>
            <w:r>
              <w:rPr>
                <w:rFonts w:ascii="Arial" w:hAnsi="Arial" w:cs="Arial"/>
                <w:sz w:val="20"/>
                <w:szCs w:val="20"/>
              </w:rPr>
              <w:t>11</w:t>
            </w:r>
          </w:p>
        </w:tc>
      </w:tr>
      <w:tr w:rsidR="00AB3584" w:rsidRPr="009C7809">
        <w:trPr>
          <w:trHeight w:val="705"/>
        </w:trPr>
        <w:tc>
          <w:tcPr>
            <w:tcW w:w="5148" w:type="dxa"/>
            <w:gridSpan w:val="4"/>
            <w:tcBorders>
              <w:bottom w:val="single" w:sz="4" w:space="0" w:color="auto"/>
            </w:tcBorders>
            <w:vAlign w:val="center"/>
          </w:tcPr>
          <w:p w:rsidR="00AB3584" w:rsidRDefault="00AB3584" w:rsidP="00F23E5D">
            <w:pPr>
              <w:rPr>
                <w:rFonts w:ascii="Arial" w:hAnsi="Arial" w:cs="Arial"/>
                <w:sz w:val="20"/>
                <w:szCs w:val="20"/>
              </w:rPr>
            </w:pPr>
            <w:r>
              <w:rPr>
                <w:rFonts w:ascii="Arial" w:hAnsi="Arial" w:cs="Arial"/>
                <w:sz w:val="20"/>
                <w:szCs w:val="20"/>
              </w:rPr>
              <w:t>Ana Belén Arteaga Torres</w:t>
            </w:r>
          </w:p>
          <w:p w:rsidR="00AB3584" w:rsidRDefault="00AB3584" w:rsidP="00F23E5D">
            <w:pPr>
              <w:rPr>
                <w:rFonts w:ascii="Arial" w:hAnsi="Arial" w:cs="Arial"/>
                <w:sz w:val="20"/>
                <w:szCs w:val="20"/>
              </w:rPr>
            </w:pPr>
            <w:r>
              <w:rPr>
                <w:rFonts w:ascii="Arial" w:hAnsi="Arial" w:cs="Arial"/>
                <w:sz w:val="20"/>
                <w:szCs w:val="20"/>
              </w:rPr>
              <w:t>Directora Instituto Departamental de Salud de Nariño</w:t>
            </w:r>
          </w:p>
        </w:tc>
        <w:tc>
          <w:tcPr>
            <w:tcW w:w="3240" w:type="dxa"/>
            <w:gridSpan w:val="13"/>
            <w:tcBorders>
              <w:bottom w:val="single" w:sz="4" w:space="0" w:color="auto"/>
            </w:tcBorders>
            <w:vAlign w:val="center"/>
          </w:tcPr>
          <w:p w:rsidR="00AB3584" w:rsidRPr="009C7809" w:rsidRDefault="007F78F9" w:rsidP="009C7809">
            <w:pPr>
              <w:jc w:val="center"/>
              <w:rPr>
                <w:rFonts w:ascii="Arial" w:hAnsi="Arial" w:cs="Arial"/>
                <w:sz w:val="20"/>
                <w:szCs w:val="20"/>
              </w:rPr>
            </w:pPr>
            <w:r>
              <w:rPr>
                <w:rFonts w:ascii="Arial" w:hAnsi="Arial" w:cs="Arial"/>
                <w:sz w:val="20"/>
                <w:szCs w:val="20"/>
              </w:rPr>
              <w:t>(ORIGINAL FIRMADO)</w:t>
            </w:r>
          </w:p>
        </w:tc>
        <w:tc>
          <w:tcPr>
            <w:tcW w:w="600" w:type="dxa"/>
            <w:gridSpan w:val="2"/>
            <w:tcBorders>
              <w:bottom w:val="single" w:sz="4" w:space="0" w:color="auto"/>
            </w:tcBorders>
            <w:vAlign w:val="center"/>
          </w:tcPr>
          <w:p w:rsidR="00AB3584" w:rsidRPr="009C7809" w:rsidRDefault="008114F3" w:rsidP="00982C5E">
            <w:pPr>
              <w:jc w:val="center"/>
              <w:rPr>
                <w:rFonts w:ascii="Arial" w:hAnsi="Arial" w:cs="Arial"/>
                <w:sz w:val="20"/>
                <w:szCs w:val="20"/>
              </w:rPr>
            </w:pPr>
            <w:r>
              <w:rPr>
                <w:rFonts w:ascii="Arial" w:hAnsi="Arial" w:cs="Arial"/>
                <w:sz w:val="20"/>
                <w:szCs w:val="20"/>
              </w:rPr>
              <w:t>15</w:t>
            </w:r>
          </w:p>
        </w:tc>
        <w:tc>
          <w:tcPr>
            <w:tcW w:w="601" w:type="dxa"/>
            <w:gridSpan w:val="2"/>
            <w:tcBorders>
              <w:bottom w:val="single" w:sz="4" w:space="0" w:color="auto"/>
            </w:tcBorders>
            <w:vAlign w:val="center"/>
          </w:tcPr>
          <w:p w:rsidR="00AB3584" w:rsidRPr="009C7809" w:rsidRDefault="008114F3" w:rsidP="00982C5E">
            <w:pPr>
              <w:jc w:val="center"/>
              <w:rPr>
                <w:rFonts w:ascii="Arial" w:hAnsi="Arial" w:cs="Arial"/>
                <w:sz w:val="20"/>
                <w:szCs w:val="20"/>
              </w:rPr>
            </w:pPr>
            <w:r>
              <w:rPr>
                <w:rFonts w:ascii="Arial" w:hAnsi="Arial" w:cs="Arial"/>
                <w:sz w:val="20"/>
                <w:szCs w:val="20"/>
              </w:rPr>
              <w:t>12</w:t>
            </w:r>
          </w:p>
        </w:tc>
        <w:tc>
          <w:tcPr>
            <w:tcW w:w="604" w:type="dxa"/>
            <w:tcBorders>
              <w:bottom w:val="single" w:sz="4" w:space="0" w:color="auto"/>
            </w:tcBorders>
            <w:vAlign w:val="center"/>
          </w:tcPr>
          <w:p w:rsidR="00AB3584" w:rsidRPr="009C7809" w:rsidRDefault="00AB3584" w:rsidP="00982C5E">
            <w:pPr>
              <w:jc w:val="center"/>
              <w:rPr>
                <w:rFonts w:ascii="Arial" w:hAnsi="Arial" w:cs="Arial"/>
                <w:sz w:val="20"/>
                <w:szCs w:val="20"/>
              </w:rPr>
            </w:pPr>
            <w:r>
              <w:rPr>
                <w:rFonts w:ascii="Arial" w:hAnsi="Arial" w:cs="Arial"/>
                <w:sz w:val="20"/>
                <w:szCs w:val="20"/>
              </w:rPr>
              <w:t>11</w:t>
            </w:r>
          </w:p>
        </w:tc>
      </w:tr>
    </w:tbl>
    <w:p w:rsidR="006A4633" w:rsidRDefault="006A4633" w:rsidP="000C6573">
      <w:pPr>
        <w:ind w:left="708" w:hanging="708"/>
        <w:jc w:val="both"/>
        <w:rPr>
          <w:rFonts w:ascii="Arial" w:hAnsi="Arial" w:cs="Arial"/>
          <w:sz w:val="16"/>
          <w:szCs w:val="16"/>
        </w:rPr>
      </w:pPr>
    </w:p>
    <w:p w:rsidR="006A7324" w:rsidRDefault="006A7324" w:rsidP="000C6573">
      <w:pPr>
        <w:ind w:left="708" w:hanging="708"/>
        <w:jc w:val="both"/>
        <w:rPr>
          <w:rFonts w:ascii="Arial" w:hAnsi="Arial" w:cs="Arial"/>
          <w:sz w:val="16"/>
          <w:szCs w:val="16"/>
        </w:rPr>
      </w:pPr>
    </w:p>
    <w:p w:rsidR="001900E2" w:rsidRDefault="00A2630B" w:rsidP="000C6573">
      <w:pPr>
        <w:ind w:left="708" w:hanging="708"/>
        <w:jc w:val="both"/>
        <w:rPr>
          <w:rFonts w:ascii="Arial" w:hAnsi="Arial" w:cs="Arial"/>
          <w:sz w:val="16"/>
          <w:szCs w:val="16"/>
        </w:rPr>
      </w:pPr>
      <w:r>
        <w:rPr>
          <w:rFonts w:ascii="Arial" w:hAnsi="Arial" w:cs="Arial"/>
          <w:sz w:val="16"/>
          <w:szCs w:val="16"/>
        </w:rPr>
        <w:t>Ruta:</w:t>
      </w:r>
      <w:r w:rsidR="00B52163">
        <w:rPr>
          <w:rFonts w:ascii="Arial" w:hAnsi="Arial" w:cs="Arial"/>
          <w:sz w:val="16"/>
          <w:szCs w:val="16"/>
        </w:rPr>
        <w:t xml:space="preserve"> </w:t>
      </w:r>
      <w:r w:rsidR="005F158F">
        <w:rPr>
          <w:rFonts w:ascii="Arial" w:hAnsi="Arial" w:cs="Arial"/>
          <w:sz w:val="16"/>
          <w:szCs w:val="16"/>
        </w:rPr>
        <w:t xml:space="preserve">ESCRITORIO/ </w:t>
      </w:r>
      <w:r w:rsidR="00AC40E0">
        <w:rPr>
          <w:rFonts w:ascii="Arial" w:hAnsi="Arial" w:cs="Arial"/>
          <w:sz w:val="16"/>
          <w:szCs w:val="16"/>
        </w:rPr>
        <w:t>SEGURA/</w:t>
      </w:r>
      <w:r w:rsidR="005F158F">
        <w:rPr>
          <w:rFonts w:ascii="Arial" w:hAnsi="Arial" w:cs="Arial"/>
          <w:sz w:val="16"/>
          <w:szCs w:val="16"/>
        </w:rPr>
        <w:t>GESTION 2011/ RENDICION DE CUENTAS/Acta Even</w:t>
      </w:r>
      <w:r w:rsidR="008114F3">
        <w:rPr>
          <w:rFonts w:ascii="Arial" w:hAnsi="Arial" w:cs="Arial"/>
          <w:sz w:val="16"/>
          <w:szCs w:val="16"/>
        </w:rPr>
        <w:t>to de Rendición de Cuentas 2008 a 2011</w:t>
      </w:r>
      <w:r w:rsidR="00F7701B">
        <w:rPr>
          <w:rFonts w:ascii="Arial" w:hAnsi="Arial" w:cs="Arial"/>
          <w:sz w:val="16"/>
          <w:szCs w:val="16"/>
        </w:rPr>
        <w:t>.</w:t>
      </w:r>
    </w:p>
    <w:p w:rsidR="00E01EBA" w:rsidRDefault="00E01EBA" w:rsidP="000C6573">
      <w:pPr>
        <w:ind w:left="708" w:hanging="708"/>
        <w:jc w:val="both"/>
        <w:rPr>
          <w:rFonts w:ascii="Arial" w:hAnsi="Arial" w:cs="Arial"/>
          <w:sz w:val="16"/>
          <w:szCs w:val="16"/>
        </w:rPr>
      </w:pPr>
    </w:p>
    <w:sectPr w:rsidR="00E01EBA" w:rsidSect="00674394">
      <w:headerReference w:type="default" r:id="rId8"/>
      <w:footerReference w:type="default" r:id="rId9"/>
      <w:pgSz w:w="12242" w:h="15842" w:code="1"/>
      <w:pgMar w:top="2268" w:right="1134" w:bottom="1134" w:left="1134" w:header="709" w:footer="6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3D4" w:rsidRDefault="007543D4">
      <w:r>
        <w:separator/>
      </w:r>
    </w:p>
  </w:endnote>
  <w:endnote w:type="continuationSeparator" w:id="0">
    <w:p w:rsidR="007543D4" w:rsidRDefault="00754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F3" w:rsidRDefault="004E03F3" w:rsidP="00E85B74">
    <w:pPr>
      <w:pStyle w:val="Piedepgina"/>
      <w:jc w:val="center"/>
      <w:rPr>
        <w:rFonts w:ascii="Tahoma" w:hAnsi="Tahoma" w:cs="Tahoma"/>
        <w:b/>
      </w:rPr>
    </w:pPr>
    <w:r>
      <w:rPr>
        <w:rFonts w:ascii="Tahoma" w:hAnsi="Tahoma" w:cs="Tahoma"/>
        <w:noProof/>
        <w:sz w:val="18"/>
      </w:rPr>
      <w:pict>
        <v:line id="_x0000_s1026" style="position:absolute;left:0;text-align:left;z-index:251657216" from="27pt,7.35pt" to="480.6pt,7.35pt" strokecolor="#396"/>
      </w:pict>
    </w:r>
  </w:p>
  <w:p w:rsidR="004E03F3" w:rsidRDefault="004E03F3" w:rsidP="00F606FD">
    <w:pPr>
      <w:pStyle w:val="Piedepgina"/>
      <w:jc w:val="center"/>
      <w:rPr>
        <w:rFonts w:ascii="Tahoma" w:hAnsi="Tahoma" w:cs="Tahoma"/>
        <w:sz w:val="18"/>
        <w:lang w:val="es-MX"/>
      </w:rPr>
    </w:pPr>
    <w:r>
      <w:rPr>
        <w:rFonts w:ascii="Tahoma" w:hAnsi="Tahoma" w:cs="Tahoma"/>
        <w:b/>
        <w:vanish/>
      </w:rPr>
      <w:pgNum/>
    </w:r>
    <w:r>
      <w:rPr>
        <w:rFonts w:ascii="Tahoma" w:hAnsi="Tahoma" w:cs="Tahoma"/>
        <w:sz w:val="18"/>
        <w:lang w:val="es-MX"/>
      </w:rPr>
      <w:t>COMPROMETIDOS CON SU BIENESTAR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3D4" w:rsidRDefault="007543D4">
      <w:r>
        <w:separator/>
      </w:r>
    </w:p>
  </w:footnote>
  <w:footnote w:type="continuationSeparator" w:id="0">
    <w:p w:rsidR="007543D4" w:rsidRDefault="00754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8"/>
      <w:gridCol w:w="2268"/>
      <w:gridCol w:w="2693"/>
      <w:gridCol w:w="2601"/>
    </w:tblGrid>
    <w:tr w:rsidR="004E03F3" w:rsidRPr="00B772B6">
      <w:tblPrEx>
        <w:tblCellMar>
          <w:top w:w="0" w:type="dxa"/>
          <w:bottom w:w="0" w:type="dxa"/>
        </w:tblCellMar>
      </w:tblPrEx>
      <w:trPr>
        <w:cantSplit/>
        <w:trHeight w:val="841"/>
        <w:jc w:val="center"/>
      </w:trPr>
      <w:tc>
        <w:tcPr>
          <w:tcW w:w="2408" w:type="dxa"/>
          <w:vMerge w:val="restart"/>
        </w:tcPr>
        <w:p w:rsidR="004E03F3" w:rsidRPr="00B772B6" w:rsidRDefault="000542DF" w:rsidP="00532E3C">
          <w:pPr>
            <w:pStyle w:val="Textoindependiente"/>
            <w:jc w:val="left"/>
            <w:rPr>
              <w:rFonts w:ascii="Tahoma" w:hAnsi="Tahoma" w:cs="Tahoma"/>
              <w:b w:val="0"/>
              <w:sz w:val="20"/>
              <w:szCs w:val="20"/>
            </w:rPr>
          </w:pPr>
          <w:r>
            <w:rPr>
              <w:noProof/>
              <w:lang w:val="es-CO" w:eastAsia="es-CO"/>
            </w:rPr>
            <w:drawing>
              <wp:anchor distT="0" distB="0" distL="114300" distR="114300" simplePos="0" relativeHeight="251658240" behindDoc="0" locked="0" layoutInCell="1" allowOverlap="1">
                <wp:simplePos x="0" y="0"/>
                <wp:positionH relativeFrom="column">
                  <wp:posOffset>-27305</wp:posOffset>
                </wp:positionH>
                <wp:positionV relativeFrom="paragraph">
                  <wp:posOffset>42545</wp:posOffset>
                </wp:positionV>
                <wp:extent cx="1437005" cy="743585"/>
                <wp:effectExtent l="0" t="0" r="0" b="0"/>
                <wp:wrapNone/>
                <wp:docPr id="11" name="Imagen 11" descr="logo IDSN calidad Trans 413x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IDSN calidad Trans 413x226"/>
                        <pic:cNvPicPr>
                          <a:picLocks noChangeAspect="1" noChangeArrowheads="1"/>
                        </pic:cNvPicPr>
                      </pic:nvPicPr>
                      <pic:blipFill>
                        <a:blip r:embed="rId1"/>
                        <a:srcRect/>
                        <a:stretch>
                          <a:fillRect/>
                        </a:stretch>
                      </pic:blipFill>
                      <pic:spPr bwMode="auto">
                        <a:xfrm>
                          <a:off x="0" y="0"/>
                          <a:ext cx="1437005" cy="743585"/>
                        </a:xfrm>
                        <a:prstGeom prst="rect">
                          <a:avLst/>
                        </a:prstGeom>
                        <a:noFill/>
                        <a:ln w="9525">
                          <a:noFill/>
                          <a:miter lim="800000"/>
                          <a:headEnd/>
                          <a:tailEnd/>
                        </a:ln>
                      </pic:spPr>
                    </pic:pic>
                  </a:graphicData>
                </a:graphic>
              </wp:anchor>
            </w:drawing>
          </w:r>
        </w:p>
      </w:tc>
      <w:tc>
        <w:tcPr>
          <w:tcW w:w="7562" w:type="dxa"/>
          <w:gridSpan w:val="3"/>
          <w:vAlign w:val="center"/>
        </w:tcPr>
        <w:p w:rsidR="004E03F3" w:rsidRPr="00B772B6" w:rsidRDefault="004E03F3" w:rsidP="00B772B6">
          <w:pPr>
            <w:pStyle w:val="Textoindependiente"/>
            <w:rPr>
              <w:rFonts w:ascii="Tahoma" w:hAnsi="Tahoma" w:cs="Tahoma"/>
              <w:b w:val="0"/>
              <w:sz w:val="20"/>
              <w:szCs w:val="20"/>
              <w:lang w:val="en-GB"/>
            </w:rPr>
          </w:pPr>
          <w:r w:rsidRPr="00B772B6">
            <w:rPr>
              <w:rFonts w:ascii="Tahoma" w:hAnsi="Tahoma" w:cs="Tahoma"/>
              <w:bCs w:val="0"/>
              <w:sz w:val="20"/>
              <w:szCs w:val="20"/>
              <w:lang w:val="es-CO"/>
            </w:rPr>
            <w:t>ACTA DE REUNIÓN</w:t>
          </w:r>
        </w:p>
      </w:tc>
    </w:tr>
    <w:tr w:rsidR="004E03F3" w:rsidRPr="00B772B6">
      <w:tblPrEx>
        <w:tblCellMar>
          <w:top w:w="0" w:type="dxa"/>
          <w:bottom w:w="0" w:type="dxa"/>
        </w:tblCellMar>
      </w:tblPrEx>
      <w:trPr>
        <w:cantSplit/>
        <w:trHeight w:val="409"/>
        <w:jc w:val="center"/>
      </w:trPr>
      <w:tc>
        <w:tcPr>
          <w:tcW w:w="2408" w:type="dxa"/>
          <w:vMerge/>
        </w:tcPr>
        <w:p w:rsidR="004E03F3" w:rsidRPr="00B772B6" w:rsidRDefault="004E03F3" w:rsidP="00532E3C">
          <w:pPr>
            <w:pStyle w:val="Textoindependiente"/>
            <w:jc w:val="left"/>
            <w:rPr>
              <w:rFonts w:ascii="Tahoma" w:hAnsi="Tahoma" w:cs="Tahoma"/>
              <w:b w:val="0"/>
              <w:noProof/>
              <w:sz w:val="20"/>
              <w:szCs w:val="20"/>
            </w:rPr>
          </w:pPr>
        </w:p>
      </w:tc>
      <w:tc>
        <w:tcPr>
          <w:tcW w:w="2268" w:type="dxa"/>
          <w:vAlign w:val="center"/>
        </w:tcPr>
        <w:p w:rsidR="004E03F3" w:rsidRPr="00B772B6" w:rsidRDefault="004E03F3" w:rsidP="00B772B6">
          <w:pPr>
            <w:pStyle w:val="Textoindependiente"/>
            <w:rPr>
              <w:rFonts w:ascii="Tahoma" w:hAnsi="Tahoma" w:cs="Tahoma"/>
              <w:bCs w:val="0"/>
              <w:sz w:val="20"/>
              <w:szCs w:val="20"/>
              <w:lang w:val="es-CO"/>
            </w:rPr>
          </w:pPr>
          <w:r w:rsidRPr="00B772B6">
            <w:rPr>
              <w:rFonts w:ascii="Tahoma" w:hAnsi="Tahoma" w:cs="Tahoma"/>
              <w:b w:val="0"/>
              <w:sz w:val="20"/>
              <w:szCs w:val="20"/>
            </w:rPr>
            <w:t>CÓDIGO</w:t>
          </w:r>
          <w:r>
            <w:rPr>
              <w:rFonts w:ascii="Tahoma" w:hAnsi="Tahoma" w:cs="Tahoma"/>
              <w:b w:val="0"/>
              <w:sz w:val="20"/>
              <w:szCs w:val="20"/>
            </w:rPr>
            <w:t xml:space="preserve">: </w:t>
          </w:r>
          <w:r w:rsidRPr="00B772B6">
            <w:rPr>
              <w:rFonts w:ascii="Tahoma" w:hAnsi="Tahoma" w:cs="Tahoma"/>
              <w:b w:val="0"/>
              <w:sz w:val="20"/>
              <w:szCs w:val="20"/>
            </w:rPr>
            <w:t>F-</w:t>
          </w:r>
          <w:r>
            <w:rPr>
              <w:rFonts w:ascii="Tahoma" w:hAnsi="Tahoma" w:cs="Tahoma"/>
              <w:b w:val="0"/>
              <w:sz w:val="20"/>
              <w:szCs w:val="20"/>
            </w:rPr>
            <w:t>P</w:t>
          </w:r>
          <w:r w:rsidRPr="00B772B6">
            <w:rPr>
              <w:rFonts w:ascii="Tahoma" w:hAnsi="Tahoma" w:cs="Tahoma"/>
              <w:b w:val="0"/>
              <w:sz w:val="20"/>
              <w:szCs w:val="20"/>
            </w:rPr>
            <w:t xml:space="preserve">DD05-11  </w:t>
          </w:r>
        </w:p>
      </w:tc>
      <w:tc>
        <w:tcPr>
          <w:tcW w:w="2693" w:type="dxa"/>
          <w:vAlign w:val="center"/>
        </w:tcPr>
        <w:p w:rsidR="004E03F3" w:rsidRPr="00B772B6" w:rsidRDefault="004E03F3" w:rsidP="00532E3C">
          <w:pPr>
            <w:pStyle w:val="Textoindependiente"/>
            <w:rPr>
              <w:rFonts w:ascii="Tahoma" w:hAnsi="Tahoma" w:cs="Tahoma"/>
              <w:bCs w:val="0"/>
              <w:sz w:val="20"/>
              <w:szCs w:val="20"/>
              <w:lang w:val="es-CO"/>
            </w:rPr>
          </w:pPr>
          <w:r w:rsidRPr="00B772B6">
            <w:rPr>
              <w:rFonts w:ascii="Tahoma" w:hAnsi="Tahoma" w:cs="Tahoma"/>
              <w:b w:val="0"/>
              <w:sz w:val="20"/>
              <w:szCs w:val="20"/>
            </w:rPr>
            <w:t>VERSIÓN</w:t>
          </w:r>
          <w:r>
            <w:rPr>
              <w:rFonts w:ascii="Tahoma" w:hAnsi="Tahoma" w:cs="Tahoma"/>
              <w:b w:val="0"/>
              <w:sz w:val="20"/>
              <w:szCs w:val="20"/>
            </w:rPr>
            <w:t xml:space="preserve">: </w:t>
          </w:r>
          <w:r w:rsidRPr="00B772B6">
            <w:rPr>
              <w:rFonts w:ascii="Tahoma" w:hAnsi="Tahoma" w:cs="Tahoma"/>
              <w:b w:val="0"/>
              <w:sz w:val="20"/>
              <w:szCs w:val="20"/>
              <w:lang w:val="en-GB"/>
            </w:rPr>
            <w:t>01</w:t>
          </w:r>
        </w:p>
      </w:tc>
      <w:tc>
        <w:tcPr>
          <w:tcW w:w="2601" w:type="dxa"/>
          <w:vAlign w:val="center"/>
        </w:tcPr>
        <w:p w:rsidR="004E03F3" w:rsidRPr="00B772B6" w:rsidRDefault="004E03F3" w:rsidP="00B772B6">
          <w:pPr>
            <w:pStyle w:val="Textoindependiente"/>
            <w:rPr>
              <w:rFonts w:ascii="Tahoma" w:hAnsi="Tahoma" w:cs="Tahoma"/>
              <w:b w:val="0"/>
              <w:sz w:val="20"/>
              <w:szCs w:val="20"/>
              <w:lang w:val="en-GB"/>
            </w:rPr>
          </w:pPr>
          <w:r>
            <w:rPr>
              <w:rFonts w:ascii="Tahoma" w:hAnsi="Tahoma" w:cs="Tahoma"/>
              <w:b w:val="0"/>
              <w:sz w:val="20"/>
              <w:szCs w:val="20"/>
              <w:lang w:val="en-GB"/>
            </w:rPr>
            <w:t>FECHA: 11-02-10</w:t>
          </w:r>
        </w:p>
      </w:tc>
    </w:tr>
  </w:tbl>
  <w:p w:rsidR="004E03F3" w:rsidRPr="00B772B6" w:rsidRDefault="004E03F3" w:rsidP="00CE5F6A">
    <w:pPr>
      <w:pStyle w:val="Encabezado"/>
      <w:tabs>
        <w:tab w:val="clear" w:pos="8504"/>
        <w:tab w:val="right" w:pos="8280"/>
      </w:tabs>
      <w:rPr>
        <w:rFonts w:ascii="Tahoma" w:hAnsi="Tahoma" w:cs="Tahoma"/>
        <w:sz w:val="20"/>
        <w:szCs w:val="20"/>
      </w:rPr>
    </w:pPr>
    <w:r w:rsidRPr="00B772B6">
      <w:rPr>
        <w:rFonts w:ascii="Tahoma" w:hAnsi="Tahoma" w:cs="Tahoma"/>
        <w:sz w:val="20"/>
        <w:szCs w:val="20"/>
      </w:rPr>
      <w:tab/>
    </w:r>
    <w:r w:rsidRPr="00B772B6">
      <w:rPr>
        <w:rFonts w:ascii="Tahoma" w:hAnsi="Tahoma" w:cs="Tahoma"/>
        <w:sz w:val="20"/>
        <w:szCs w:val="20"/>
      </w:rPr>
      <w:tab/>
    </w:r>
    <w:r w:rsidRPr="00B772B6">
      <w:rPr>
        <w:rFonts w:ascii="Tahoma" w:hAnsi="Tahoma" w:cs="Tahoma"/>
        <w:sz w:val="20"/>
        <w:szCs w:val="20"/>
      </w:rPr>
      <w:tab/>
      <w:t xml:space="preserve">  </w:t>
    </w:r>
    <w:r w:rsidRPr="00B772B6">
      <w:rPr>
        <w:rFonts w:ascii="Tahoma" w:hAnsi="Tahoma" w:cs="Tahoma"/>
        <w:sz w:val="18"/>
        <w:szCs w:val="20"/>
      </w:rPr>
      <w:t xml:space="preserve">    Página </w:t>
    </w:r>
    <w:r w:rsidRPr="00B772B6">
      <w:rPr>
        <w:rFonts w:ascii="Tahoma" w:hAnsi="Tahoma" w:cs="Tahoma"/>
        <w:sz w:val="18"/>
        <w:szCs w:val="20"/>
      </w:rPr>
      <w:fldChar w:fldCharType="begin"/>
    </w:r>
    <w:r w:rsidRPr="00B772B6">
      <w:rPr>
        <w:rFonts w:ascii="Tahoma" w:hAnsi="Tahoma" w:cs="Tahoma"/>
        <w:sz w:val="18"/>
        <w:szCs w:val="20"/>
      </w:rPr>
      <w:instrText xml:space="preserve"> PAGE </w:instrText>
    </w:r>
    <w:r w:rsidRPr="00B772B6">
      <w:rPr>
        <w:rFonts w:ascii="Tahoma" w:hAnsi="Tahoma" w:cs="Tahoma"/>
        <w:sz w:val="18"/>
        <w:szCs w:val="20"/>
      </w:rPr>
      <w:fldChar w:fldCharType="separate"/>
    </w:r>
    <w:r w:rsidR="000542DF">
      <w:rPr>
        <w:rFonts w:ascii="Tahoma" w:hAnsi="Tahoma" w:cs="Tahoma"/>
        <w:noProof/>
        <w:sz w:val="18"/>
        <w:szCs w:val="20"/>
      </w:rPr>
      <w:t>5</w:t>
    </w:r>
    <w:r w:rsidRPr="00B772B6">
      <w:rPr>
        <w:rFonts w:ascii="Tahoma" w:hAnsi="Tahoma" w:cs="Tahoma"/>
        <w:sz w:val="18"/>
        <w:szCs w:val="20"/>
      </w:rPr>
      <w:fldChar w:fldCharType="end"/>
    </w:r>
    <w:r w:rsidRPr="00B772B6">
      <w:rPr>
        <w:rFonts w:ascii="Tahoma" w:hAnsi="Tahoma" w:cs="Tahoma"/>
        <w:sz w:val="18"/>
        <w:szCs w:val="20"/>
      </w:rPr>
      <w:t xml:space="preserve"> de </w:t>
    </w:r>
    <w:r w:rsidRPr="00B772B6">
      <w:rPr>
        <w:rFonts w:ascii="Tahoma" w:hAnsi="Tahoma" w:cs="Tahoma"/>
        <w:sz w:val="18"/>
        <w:szCs w:val="20"/>
      </w:rPr>
      <w:fldChar w:fldCharType="begin"/>
    </w:r>
    <w:r w:rsidRPr="00B772B6">
      <w:rPr>
        <w:rFonts w:ascii="Tahoma" w:hAnsi="Tahoma" w:cs="Tahoma"/>
        <w:sz w:val="18"/>
        <w:szCs w:val="20"/>
      </w:rPr>
      <w:instrText xml:space="preserve"> NUMPAGES </w:instrText>
    </w:r>
    <w:r w:rsidRPr="00B772B6">
      <w:rPr>
        <w:rFonts w:ascii="Tahoma" w:hAnsi="Tahoma" w:cs="Tahoma"/>
        <w:sz w:val="18"/>
        <w:szCs w:val="20"/>
      </w:rPr>
      <w:fldChar w:fldCharType="separate"/>
    </w:r>
    <w:r w:rsidR="000542DF">
      <w:rPr>
        <w:rFonts w:ascii="Tahoma" w:hAnsi="Tahoma" w:cs="Tahoma"/>
        <w:noProof/>
        <w:sz w:val="18"/>
        <w:szCs w:val="20"/>
      </w:rPr>
      <w:t>5</w:t>
    </w:r>
    <w:r w:rsidRPr="00B772B6">
      <w:rPr>
        <w:rFonts w:ascii="Tahoma" w:hAnsi="Tahoma" w:cs="Tahoma"/>
        <w:sz w:val="18"/>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359"/>
    <w:multiLevelType w:val="hybridMultilevel"/>
    <w:tmpl w:val="7FAAFAFE"/>
    <w:lvl w:ilvl="0" w:tplc="ACD290D8">
      <w:start w:val="1"/>
      <w:numFmt w:val="bullet"/>
      <w:lvlText w:val="•"/>
      <w:lvlJc w:val="left"/>
      <w:pPr>
        <w:tabs>
          <w:tab w:val="num" w:pos="720"/>
        </w:tabs>
        <w:ind w:left="720" w:hanging="360"/>
      </w:pPr>
      <w:rPr>
        <w:rFonts w:ascii="Times New Roman" w:hAnsi="Times New Roman" w:hint="default"/>
      </w:rPr>
    </w:lvl>
    <w:lvl w:ilvl="1" w:tplc="21B0BC1C" w:tentative="1">
      <w:start w:val="1"/>
      <w:numFmt w:val="bullet"/>
      <w:lvlText w:val="•"/>
      <w:lvlJc w:val="left"/>
      <w:pPr>
        <w:tabs>
          <w:tab w:val="num" w:pos="1440"/>
        </w:tabs>
        <w:ind w:left="1440" w:hanging="360"/>
      </w:pPr>
      <w:rPr>
        <w:rFonts w:ascii="Times New Roman" w:hAnsi="Times New Roman" w:hint="default"/>
      </w:rPr>
    </w:lvl>
    <w:lvl w:ilvl="2" w:tplc="F5AC63F0" w:tentative="1">
      <w:start w:val="1"/>
      <w:numFmt w:val="bullet"/>
      <w:lvlText w:val="•"/>
      <w:lvlJc w:val="left"/>
      <w:pPr>
        <w:tabs>
          <w:tab w:val="num" w:pos="2160"/>
        </w:tabs>
        <w:ind w:left="2160" w:hanging="360"/>
      </w:pPr>
      <w:rPr>
        <w:rFonts w:ascii="Times New Roman" w:hAnsi="Times New Roman" w:hint="default"/>
      </w:rPr>
    </w:lvl>
    <w:lvl w:ilvl="3" w:tplc="8E0ABC78" w:tentative="1">
      <w:start w:val="1"/>
      <w:numFmt w:val="bullet"/>
      <w:lvlText w:val="•"/>
      <w:lvlJc w:val="left"/>
      <w:pPr>
        <w:tabs>
          <w:tab w:val="num" w:pos="2880"/>
        </w:tabs>
        <w:ind w:left="2880" w:hanging="360"/>
      </w:pPr>
      <w:rPr>
        <w:rFonts w:ascii="Times New Roman" w:hAnsi="Times New Roman" w:hint="default"/>
      </w:rPr>
    </w:lvl>
    <w:lvl w:ilvl="4" w:tplc="CABAE27E" w:tentative="1">
      <w:start w:val="1"/>
      <w:numFmt w:val="bullet"/>
      <w:lvlText w:val="•"/>
      <w:lvlJc w:val="left"/>
      <w:pPr>
        <w:tabs>
          <w:tab w:val="num" w:pos="3600"/>
        </w:tabs>
        <w:ind w:left="3600" w:hanging="360"/>
      </w:pPr>
      <w:rPr>
        <w:rFonts w:ascii="Times New Roman" w:hAnsi="Times New Roman" w:hint="default"/>
      </w:rPr>
    </w:lvl>
    <w:lvl w:ilvl="5" w:tplc="B02406F4" w:tentative="1">
      <w:start w:val="1"/>
      <w:numFmt w:val="bullet"/>
      <w:lvlText w:val="•"/>
      <w:lvlJc w:val="left"/>
      <w:pPr>
        <w:tabs>
          <w:tab w:val="num" w:pos="4320"/>
        </w:tabs>
        <w:ind w:left="4320" w:hanging="360"/>
      </w:pPr>
      <w:rPr>
        <w:rFonts w:ascii="Times New Roman" w:hAnsi="Times New Roman" w:hint="default"/>
      </w:rPr>
    </w:lvl>
    <w:lvl w:ilvl="6" w:tplc="318AC85A" w:tentative="1">
      <w:start w:val="1"/>
      <w:numFmt w:val="bullet"/>
      <w:lvlText w:val="•"/>
      <w:lvlJc w:val="left"/>
      <w:pPr>
        <w:tabs>
          <w:tab w:val="num" w:pos="5040"/>
        </w:tabs>
        <w:ind w:left="5040" w:hanging="360"/>
      </w:pPr>
      <w:rPr>
        <w:rFonts w:ascii="Times New Roman" w:hAnsi="Times New Roman" w:hint="default"/>
      </w:rPr>
    </w:lvl>
    <w:lvl w:ilvl="7" w:tplc="A9361C7C" w:tentative="1">
      <w:start w:val="1"/>
      <w:numFmt w:val="bullet"/>
      <w:lvlText w:val="•"/>
      <w:lvlJc w:val="left"/>
      <w:pPr>
        <w:tabs>
          <w:tab w:val="num" w:pos="5760"/>
        </w:tabs>
        <w:ind w:left="5760" w:hanging="360"/>
      </w:pPr>
      <w:rPr>
        <w:rFonts w:ascii="Times New Roman" w:hAnsi="Times New Roman" w:hint="default"/>
      </w:rPr>
    </w:lvl>
    <w:lvl w:ilvl="8" w:tplc="34085D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3B00CF"/>
    <w:multiLevelType w:val="hybridMultilevel"/>
    <w:tmpl w:val="4E28C5D4"/>
    <w:lvl w:ilvl="0" w:tplc="0AA23DAA">
      <w:start w:val="1"/>
      <w:numFmt w:val="decimal"/>
      <w:lvlText w:val="%1."/>
      <w:lvlJc w:val="left"/>
      <w:pPr>
        <w:tabs>
          <w:tab w:val="num" w:pos="720"/>
        </w:tabs>
        <w:ind w:left="720" w:hanging="360"/>
      </w:pPr>
    </w:lvl>
    <w:lvl w:ilvl="1" w:tplc="EE3E6940" w:tentative="1">
      <w:start w:val="1"/>
      <w:numFmt w:val="decimal"/>
      <w:lvlText w:val="%2."/>
      <w:lvlJc w:val="left"/>
      <w:pPr>
        <w:tabs>
          <w:tab w:val="num" w:pos="1440"/>
        </w:tabs>
        <w:ind w:left="1440" w:hanging="360"/>
      </w:pPr>
    </w:lvl>
    <w:lvl w:ilvl="2" w:tplc="34561650" w:tentative="1">
      <w:start w:val="1"/>
      <w:numFmt w:val="decimal"/>
      <w:lvlText w:val="%3."/>
      <w:lvlJc w:val="left"/>
      <w:pPr>
        <w:tabs>
          <w:tab w:val="num" w:pos="2160"/>
        </w:tabs>
        <w:ind w:left="2160" w:hanging="360"/>
      </w:pPr>
    </w:lvl>
    <w:lvl w:ilvl="3" w:tplc="6E204AFE" w:tentative="1">
      <w:start w:val="1"/>
      <w:numFmt w:val="decimal"/>
      <w:lvlText w:val="%4."/>
      <w:lvlJc w:val="left"/>
      <w:pPr>
        <w:tabs>
          <w:tab w:val="num" w:pos="2880"/>
        </w:tabs>
        <w:ind w:left="2880" w:hanging="360"/>
      </w:pPr>
    </w:lvl>
    <w:lvl w:ilvl="4" w:tplc="78CA61CA" w:tentative="1">
      <w:start w:val="1"/>
      <w:numFmt w:val="decimal"/>
      <w:lvlText w:val="%5."/>
      <w:lvlJc w:val="left"/>
      <w:pPr>
        <w:tabs>
          <w:tab w:val="num" w:pos="3600"/>
        </w:tabs>
        <w:ind w:left="3600" w:hanging="360"/>
      </w:pPr>
    </w:lvl>
    <w:lvl w:ilvl="5" w:tplc="132012C0" w:tentative="1">
      <w:start w:val="1"/>
      <w:numFmt w:val="decimal"/>
      <w:lvlText w:val="%6."/>
      <w:lvlJc w:val="left"/>
      <w:pPr>
        <w:tabs>
          <w:tab w:val="num" w:pos="4320"/>
        </w:tabs>
        <w:ind w:left="4320" w:hanging="360"/>
      </w:pPr>
    </w:lvl>
    <w:lvl w:ilvl="6" w:tplc="A60EF438" w:tentative="1">
      <w:start w:val="1"/>
      <w:numFmt w:val="decimal"/>
      <w:lvlText w:val="%7."/>
      <w:lvlJc w:val="left"/>
      <w:pPr>
        <w:tabs>
          <w:tab w:val="num" w:pos="5040"/>
        </w:tabs>
        <w:ind w:left="5040" w:hanging="360"/>
      </w:pPr>
    </w:lvl>
    <w:lvl w:ilvl="7" w:tplc="B95C9EC4" w:tentative="1">
      <w:start w:val="1"/>
      <w:numFmt w:val="decimal"/>
      <w:lvlText w:val="%8."/>
      <w:lvlJc w:val="left"/>
      <w:pPr>
        <w:tabs>
          <w:tab w:val="num" w:pos="5760"/>
        </w:tabs>
        <w:ind w:left="5760" w:hanging="360"/>
      </w:pPr>
    </w:lvl>
    <w:lvl w:ilvl="8" w:tplc="65D89E3C" w:tentative="1">
      <w:start w:val="1"/>
      <w:numFmt w:val="decimal"/>
      <w:lvlText w:val="%9."/>
      <w:lvlJc w:val="left"/>
      <w:pPr>
        <w:tabs>
          <w:tab w:val="num" w:pos="6480"/>
        </w:tabs>
        <w:ind w:left="6480" w:hanging="360"/>
      </w:pPr>
    </w:lvl>
  </w:abstractNum>
  <w:abstractNum w:abstractNumId="2">
    <w:nsid w:val="22A660C7"/>
    <w:multiLevelType w:val="hybridMultilevel"/>
    <w:tmpl w:val="F1FCD604"/>
    <w:lvl w:ilvl="0" w:tplc="0C0A000F">
      <w:start w:val="1"/>
      <w:numFmt w:val="decimal"/>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9F15D9"/>
    <w:multiLevelType w:val="hybridMultilevel"/>
    <w:tmpl w:val="D756A0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6C55E88"/>
    <w:multiLevelType w:val="hybridMultilevel"/>
    <w:tmpl w:val="E91EE5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7E5414"/>
    <w:multiLevelType w:val="hybridMultilevel"/>
    <w:tmpl w:val="A574D584"/>
    <w:lvl w:ilvl="0" w:tplc="B2E44AF4">
      <w:start w:val="1"/>
      <w:numFmt w:val="bullet"/>
      <w:lvlText w:val="•"/>
      <w:lvlJc w:val="left"/>
      <w:pPr>
        <w:tabs>
          <w:tab w:val="num" w:pos="720"/>
        </w:tabs>
        <w:ind w:left="720" w:hanging="360"/>
      </w:pPr>
      <w:rPr>
        <w:rFonts w:ascii="Arial" w:hAnsi="Arial" w:hint="default"/>
      </w:rPr>
    </w:lvl>
    <w:lvl w:ilvl="1" w:tplc="00565B60" w:tentative="1">
      <w:start w:val="1"/>
      <w:numFmt w:val="bullet"/>
      <w:lvlText w:val="•"/>
      <w:lvlJc w:val="left"/>
      <w:pPr>
        <w:tabs>
          <w:tab w:val="num" w:pos="1440"/>
        </w:tabs>
        <w:ind w:left="1440" w:hanging="360"/>
      </w:pPr>
      <w:rPr>
        <w:rFonts w:ascii="Arial" w:hAnsi="Arial" w:hint="default"/>
      </w:rPr>
    </w:lvl>
    <w:lvl w:ilvl="2" w:tplc="D94CB30E" w:tentative="1">
      <w:start w:val="1"/>
      <w:numFmt w:val="bullet"/>
      <w:lvlText w:val="•"/>
      <w:lvlJc w:val="left"/>
      <w:pPr>
        <w:tabs>
          <w:tab w:val="num" w:pos="2160"/>
        </w:tabs>
        <w:ind w:left="2160" w:hanging="360"/>
      </w:pPr>
      <w:rPr>
        <w:rFonts w:ascii="Arial" w:hAnsi="Arial" w:hint="default"/>
      </w:rPr>
    </w:lvl>
    <w:lvl w:ilvl="3" w:tplc="A6989BAA" w:tentative="1">
      <w:start w:val="1"/>
      <w:numFmt w:val="bullet"/>
      <w:lvlText w:val="•"/>
      <w:lvlJc w:val="left"/>
      <w:pPr>
        <w:tabs>
          <w:tab w:val="num" w:pos="2880"/>
        </w:tabs>
        <w:ind w:left="2880" w:hanging="360"/>
      </w:pPr>
      <w:rPr>
        <w:rFonts w:ascii="Arial" w:hAnsi="Arial" w:hint="default"/>
      </w:rPr>
    </w:lvl>
    <w:lvl w:ilvl="4" w:tplc="2DC8C4DA" w:tentative="1">
      <w:start w:val="1"/>
      <w:numFmt w:val="bullet"/>
      <w:lvlText w:val="•"/>
      <w:lvlJc w:val="left"/>
      <w:pPr>
        <w:tabs>
          <w:tab w:val="num" w:pos="3600"/>
        </w:tabs>
        <w:ind w:left="3600" w:hanging="360"/>
      </w:pPr>
      <w:rPr>
        <w:rFonts w:ascii="Arial" w:hAnsi="Arial" w:hint="default"/>
      </w:rPr>
    </w:lvl>
    <w:lvl w:ilvl="5" w:tplc="8182DC96" w:tentative="1">
      <w:start w:val="1"/>
      <w:numFmt w:val="bullet"/>
      <w:lvlText w:val="•"/>
      <w:lvlJc w:val="left"/>
      <w:pPr>
        <w:tabs>
          <w:tab w:val="num" w:pos="4320"/>
        </w:tabs>
        <w:ind w:left="4320" w:hanging="360"/>
      </w:pPr>
      <w:rPr>
        <w:rFonts w:ascii="Arial" w:hAnsi="Arial" w:hint="default"/>
      </w:rPr>
    </w:lvl>
    <w:lvl w:ilvl="6" w:tplc="037C2584" w:tentative="1">
      <w:start w:val="1"/>
      <w:numFmt w:val="bullet"/>
      <w:lvlText w:val="•"/>
      <w:lvlJc w:val="left"/>
      <w:pPr>
        <w:tabs>
          <w:tab w:val="num" w:pos="5040"/>
        </w:tabs>
        <w:ind w:left="5040" w:hanging="360"/>
      </w:pPr>
      <w:rPr>
        <w:rFonts w:ascii="Arial" w:hAnsi="Arial" w:hint="default"/>
      </w:rPr>
    </w:lvl>
    <w:lvl w:ilvl="7" w:tplc="A7C4B978" w:tentative="1">
      <w:start w:val="1"/>
      <w:numFmt w:val="bullet"/>
      <w:lvlText w:val="•"/>
      <w:lvlJc w:val="left"/>
      <w:pPr>
        <w:tabs>
          <w:tab w:val="num" w:pos="5760"/>
        </w:tabs>
        <w:ind w:left="5760" w:hanging="360"/>
      </w:pPr>
      <w:rPr>
        <w:rFonts w:ascii="Arial" w:hAnsi="Arial" w:hint="default"/>
      </w:rPr>
    </w:lvl>
    <w:lvl w:ilvl="8" w:tplc="BB3C792E" w:tentative="1">
      <w:start w:val="1"/>
      <w:numFmt w:val="bullet"/>
      <w:lvlText w:val="•"/>
      <w:lvlJc w:val="left"/>
      <w:pPr>
        <w:tabs>
          <w:tab w:val="num" w:pos="6480"/>
        </w:tabs>
        <w:ind w:left="6480" w:hanging="360"/>
      </w:pPr>
      <w:rPr>
        <w:rFonts w:ascii="Arial" w:hAnsi="Arial" w:hint="default"/>
      </w:rPr>
    </w:lvl>
  </w:abstractNum>
  <w:abstractNum w:abstractNumId="6">
    <w:nsid w:val="52182C77"/>
    <w:multiLevelType w:val="hybridMultilevel"/>
    <w:tmpl w:val="E8D82554"/>
    <w:lvl w:ilvl="0" w:tplc="55806B18">
      <w:start w:val="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1C8112E"/>
    <w:multiLevelType w:val="hybridMultilevel"/>
    <w:tmpl w:val="F796E51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6EF03457"/>
    <w:multiLevelType w:val="hybridMultilevel"/>
    <w:tmpl w:val="6D3281C2"/>
    <w:lvl w:ilvl="0" w:tplc="98BAA892">
      <w:start w:val="1"/>
      <w:numFmt w:val="bullet"/>
      <w:lvlText w:val="•"/>
      <w:lvlJc w:val="left"/>
      <w:pPr>
        <w:tabs>
          <w:tab w:val="num" w:pos="720"/>
        </w:tabs>
        <w:ind w:left="720" w:hanging="360"/>
      </w:pPr>
      <w:rPr>
        <w:rFonts w:ascii="Times New Roman" w:hAnsi="Times New Roman" w:hint="default"/>
      </w:rPr>
    </w:lvl>
    <w:lvl w:ilvl="1" w:tplc="8878F2E6" w:tentative="1">
      <w:start w:val="1"/>
      <w:numFmt w:val="bullet"/>
      <w:lvlText w:val="•"/>
      <w:lvlJc w:val="left"/>
      <w:pPr>
        <w:tabs>
          <w:tab w:val="num" w:pos="1440"/>
        </w:tabs>
        <w:ind w:left="1440" w:hanging="360"/>
      </w:pPr>
      <w:rPr>
        <w:rFonts w:ascii="Times New Roman" w:hAnsi="Times New Roman" w:hint="default"/>
      </w:rPr>
    </w:lvl>
    <w:lvl w:ilvl="2" w:tplc="1CEE4BDE" w:tentative="1">
      <w:start w:val="1"/>
      <w:numFmt w:val="bullet"/>
      <w:lvlText w:val="•"/>
      <w:lvlJc w:val="left"/>
      <w:pPr>
        <w:tabs>
          <w:tab w:val="num" w:pos="2160"/>
        </w:tabs>
        <w:ind w:left="2160" w:hanging="360"/>
      </w:pPr>
      <w:rPr>
        <w:rFonts w:ascii="Times New Roman" w:hAnsi="Times New Roman" w:hint="default"/>
      </w:rPr>
    </w:lvl>
    <w:lvl w:ilvl="3" w:tplc="14A6AD18" w:tentative="1">
      <w:start w:val="1"/>
      <w:numFmt w:val="bullet"/>
      <w:lvlText w:val="•"/>
      <w:lvlJc w:val="left"/>
      <w:pPr>
        <w:tabs>
          <w:tab w:val="num" w:pos="2880"/>
        </w:tabs>
        <w:ind w:left="2880" w:hanging="360"/>
      </w:pPr>
      <w:rPr>
        <w:rFonts w:ascii="Times New Roman" w:hAnsi="Times New Roman" w:hint="default"/>
      </w:rPr>
    </w:lvl>
    <w:lvl w:ilvl="4" w:tplc="281AE05A" w:tentative="1">
      <w:start w:val="1"/>
      <w:numFmt w:val="bullet"/>
      <w:lvlText w:val="•"/>
      <w:lvlJc w:val="left"/>
      <w:pPr>
        <w:tabs>
          <w:tab w:val="num" w:pos="3600"/>
        </w:tabs>
        <w:ind w:left="3600" w:hanging="360"/>
      </w:pPr>
      <w:rPr>
        <w:rFonts w:ascii="Times New Roman" w:hAnsi="Times New Roman" w:hint="default"/>
      </w:rPr>
    </w:lvl>
    <w:lvl w:ilvl="5" w:tplc="6192ADD6" w:tentative="1">
      <w:start w:val="1"/>
      <w:numFmt w:val="bullet"/>
      <w:lvlText w:val="•"/>
      <w:lvlJc w:val="left"/>
      <w:pPr>
        <w:tabs>
          <w:tab w:val="num" w:pos="4320"/>
        </w:tabs>
        <w:ind w:left="4320" w:hanging="360"/>
      </w:pPr>
      <w:rPr>
        <w:rFonts w:ascii="Times New Roman" w:hAnsi="Times New Roman" w:hint="default"/>
      </w:rPr>
    </w:lvl>
    <w:lvl w:ilvl="6" w:tplc="5B180FB4" w:tentative="1">
      <w:start w:val="1"/>
      <w:numFmt w:val="bullet"/>
      <w:lvlText w:val="•"/>
      <w:lvlJc w:val="left"/>
      <w:pPr>
        <w:tabs>
          <w:tab w:val="num" w:pos="5040"/>
        </w:tabs>
        <w:ind w:left="5040" w:hanging="360"/>
      </w:pPr>
      <w:rPr>
        <w:rFonts w:ascii="Times New Roman" w:hAnsi="Times New Roman" w:hint="default"/>
      </w:rPr>
    </w:lvl>
    <w:lvl w:ilvl="7" w:tplc="D01A13A0" w:tentative="1">
      <w:start w:val="1"/>
      <w:numFmt w:val="bullet"/>
      <w:lvlText w:val="•"/>
      <w:lvlJc w:val="left"/>
      <w:pPr>
        <w:tabs>
          <w:tab w:val="num" w:pos="5760"/>
        </w:tabs>
        <w:ind w:left="5760" w:hanging="360"/>
      </w:pPr>
      <w:rPr>
        <w:rFonts w:ascii="Times New Roman" w:hAnsi="Times New Roman" w:hint="default"/>
      </w:rPr>
    </w:lvl>
    <w:lvl w:ilvl="8" w:tplc="53844F04" w:tentative="1">
      <w:start w:val="1"/>
      <w:numFmt w:val="bullet"/>
      <w:lvlText w:val="•"/>
      <w:lvlJc w:val="left"/>
      <w:pPr>
        <w:tabs>
          <w:tab w:val="num" w:pos="6480"/>
        </w:tabs>
        <w:ind w:left="6480" w:hanging="360"/>
      </w:pPr>
      <w:rPr>
        <w:rFonts w:ascii="Times New Roman" w:hAnsi="Times New Roman" w:hint="default"/>
      </w:rPr>
    </w:lvl>
  </w:abstractNum>
  <w:abstractNum w:abstractNumId="9">
    <w:nsid w:val="7BF54299"/>
    <w:multiLevelType w:val="hybridMultilevel"/>
    <w:tmpl w:val="BE4011A0"/>
    <w:lvl w:ilvl="0" w:tplc="38BAB6D0">
      <w:start w:val="1"/>
      <w:numFmt w:val="decimal"/>
      <w:lvlText w:val="%1."/>
      <w:lvlJc w:val="left"/>
      <w:pPr>
        <w:ind w:left="1430" w:hanging="360"/>
      </w:pPr>
      <w:rPr>
        <w:rFonts w:hint="default"/>
      </w:rPr>
    </w:lvl>
    <w:lvl w:ilvl="1" w:tplc="240A0019" w:tentative="1">
      <w:start w:val="1"/>
      <w:numFmt w:val="lowerLetter"/>
      <w:lvlText w:val="%2."/>
      <w:lvlJc w:val="left"/>
      <w:pPr>
        <w:ind w:left="2150" w:hanging="360"/>
      </w:pPr>
    </w:lvl>
    <w:lvl w:ilvl="2" w:tplc="240A001B" w:tentative="1">
      <w:start w:val="1"/>
      <w:numFmt w:val="lowerRoman"/>
      <w:lvlText w:val="%3."/>
      <w:lvlJc w:val="right"/>
      <w:pPr>
        <w:ind w:left="2870" w:hanging="180"/>
      </w:pPr>
    </w:lvl>
    <w:lvl w:ilvl="3" w:tplc="240A000F" w:tentative="1">
      <w:start w:val="1"/>
      <w:numFmt w:val="decimal"/>
      <w:lvlText w:val="%4."/>
      <w:lvlJc w:val="left"/>
      <w:pPr>
        <w:ind w:left="3590" w:hanging="360"/>
      </w:pPr>
    </w:lvl>
    <w:lvl w:ilvl="4" w:tplc="240A0019" w:tentative="1">
      <w:start w:val="1"/>
      <w:numFmt w:val="lowerLetter"/>
      <w:lvlText w:val="%5."/>
      <w:lvlJc w:val="left"/>
      <w:pPr>
        <w:ind w:left="4310" w:hanging="360"/>
      </w:pPr>
    </w:lvl>
    <w:lvl w:ilvl="5" w:tplc="240A001B" w:tentative="1">
      <w:start w:val="1"/>
      <w:numFmt w:val="lowerRoman"/>
      <w:lvlText w:val="%6."/>
      <w:lvlJc w:val="right"/>
      <w:pPr>
        <w:ind w:left="5030" w:hanging="180"/>
      </w:pPr>
    </w:lvl>
    <w:lvl w:ilvl="6" w:tplc="240A000F" w:tentative="1">
      <w:start w:val="1"/>
      <w:numFmt w:val="decimal"/>
      <w:lvlText w:val="%7."/>
      <w:lvlJc w:val="left"/>
      <w:pPr>
        <w:ind w:left="5750" w:hanging="360"/>
      </w:pPr>
    </w:lvl>
    <w:lvl w:ilvl="7" w:tplc="240A0019" w:tentative="1">
      <w:start w:val="1"/>
      <w:numFmt w:val="lowerLetter"/>
      <w:lvlText w:val="%8."/>
      <w:lvlJc w:val="left"/>
      <w:pPr>
        <w:ind w:left="6470" w:hanging="360"/>
      </w:pPr>
    </w:lvl>
    <w:lvl w:ilvl="8" w:tplc="240A001B" w:tentative="1">
      <w:start w:val="1"/>
      <w:numFmt w:val="lowerRoman"/>
      <w:lvlText w:val="%9."/>
      <w:lvlJc w:val="right"/>
      <w:pPr>
        <w:ind w:left="7190" w:hanging="180"/>
      </w:pPr>
    </w:lvl>
  </w:abstractNum>
  <w:abstractNum w:abstractNumId="10">
    <w:nsid w:val="7C343A05"/>
    <w:multiLevelType w:val="hybridMultilevel"/>
    <w:tmpl w:val="42842368"/>
    <w:lvl w:ilvl="0" w:tplc="0C0A0001">
      <w:start w:val="1"/>
      <w:numFmt w:val="bullet"/>
      <w:lvlText w:val=""/>
      <w:lvlJc w:val="left"/>
      <w:pPr>
        <w:ind w:left="1790" w:hanging="360"/>
      </w:pPr>
      <w:rPr>
        <w:rFonts w:ascii="Symbol" w:hAnsi="Symbol" w:hint="default"/>
      </w:rPr>
    </w:lvl>
    <w:lvl w:ilvl="1" w:tplc="0C0A0003" w:tentative="1">
      <w:start w:val="1"/>
      <w:numFmt w:val="bullet"/>
      <w:lvlText w:val="o"/>
      <w:lvlJc w:val="left"/>
      <w:pPr>
        <w:ind w:left="2510" w:hanging="360"/>
      </w:pPr>
      <w:rPr>
        <w:rFonts w:ascii="Courier New" w:hAnsi="Courier New" w:cs="Courier New" w:hint="default"/>
      </w:rPr>
    </w:lvl>
    <w:lvl w:ilvl="2" w:tplc="0C0A0005" w:tentative="1">
      <w:start w:val="1"/>
      <w:numFmt w:val="bullet"/>
      <w:lvlText w:val=""/>
      <w:lvlJc w:val="left"/>
      <w:pPr>
        <w:ind w:left="3230" w:hanging="360"/>
      </w:pPr>
      <w:rPr>
        <w:rFonts w:ascii="Wingdings" w:hAnsi="Wingdings" w:hint="default"/>
      </w:rPr>
    </w:lvl>
    <w:lvl w:ilvl="3" w:tplc="0C0A0001" w:tentative="1">
      <w:start w:val="1"/>
      <w:numFmt w:val="bullet"/>
      <w:lvlText w:val=""/>
      <w:lvlJc w:val="left"/>
      <w:pPr>
        <w:ind w:left="3950" w:hanging="360"/>
      </w:pPr>
      <w:rPr>
        <w:rFonts w:ascii="Symbol" w:hAnsi="Symbol" w:hint="default"/>
      </w:rPr>
    </w:lvl>
    <w:lvl w:ilvl="4" w:tplc="0C0A0003" w:tentative="1">
      <w:start w:val="1"/>
      <w:numFmt w:val="bullet"/>
      <w:lvlText w:val="o"/>
      <w:lvlJc w:val="left"/>
      <w:pPr>
        <w:ind w:left="4670" w:hanging="360"/>
      </w:pPr>
      <w:rPr>
        <w:rFonts w:ascii="Courier New" w:hAnsi="Courier New" w:cs="Courier New" w:hint="default"/>
      </w:rPr>
    </w:lvl>
    <w:lvl w:ilvl="5" w:tplc="0C0A0005" w:tentative="1">
      <w:start w:val="1"/>
      <w:numFmt w:val="bullet"/>
      <w:lvlText w:val=""/>
      <w:lvlJc w:val="left"/>
      <w:pPr>
        <w:ind w:left="5390" w:hanging="360"/>
      </w:pPr>
      <w:rPr>
        <w:rFonts w:ascii="Wingdings" w:hAnsi="Wingdings" w:hint="default"/>
      </w:rPr>
    </w:lvl>
    <w:lvl w:ilvl="6" w:tplc="0C0A0001" w:tentative="1">
      <w:start w:val="1"/>
      <w:numFmt w:val="bullet"/>
      <w:lvlText w:val=""/>
      <w:lvlJc w:val="left"/>
      <w:pPr>
        <w:ind w:left="6110" w:hanging="360"/>
      </w:pPr>
      <w:rPr>
        <w:rFonts w:ascii="Symbol" w:hAnsi="Symbol" w:hint="default"/>
      </w:rPr>
    </w:lvl>
    <w:lvl w:ilvl="7" w:tplc="0C0A0003" w:tentative="1">
      <w:start w:val="1"/>
      <w:numFmt w:val="bullet"/>
      <w:lvlText w:val="o"/>
      <w:lvlJc w:val="left"/>
      <w:pPr>
        <w:ind w:left="6830" w:hanging="360"/>
      </w:pPr>
      <w:rPr>
        <w:rFonts w:ascii="Courier New" w:hAnsi="Courier New" w:cs="Courier New" w:hint="default"/>
      </w:rPr>
    </w:lvl>
    <w:lvl w:ilvl="8" w:tplc="0C0A0005" w:tentative="1">
      <w:start w:val="1"/>
      <w:numFmt w:val="bullet"/>
      <w:lvlText w:val=""/>
      <w:lvlJc w:val="left"/>
      <w:pPr>
        <w:ind w:left="7550" w:hanging="360"/>
      </w:pPr>
      <w:rPr>
        <w:rFonts w:ascii="Wingdings" w:hAnsi="Wingdings" w:hint="default"/>
      </w:rPr>
    </w:lvl>
  </w:abstractNum>
  <w:num w:numId="1">
    <w:abstractNumId w:val="2"/>
  </w:num>
  <w:num w:numId="2">
    <w:abstractNumId w:val="4"/>
  </w:num>
  <w:num w:numId="3">
    <w:abstractNumId w:val="3"/>
  </w:num>
  <w:num w:numId="4">
    <w:abstractNumId w:val="9"/>
  </w:num>
  <w:num w:numId="5">
    <w:abstractNumId w:val="7"/>
  </w:num>
  <w:num w:numId="6">
    <w:abstractNumId w:val="10"/>
  </w:num>
  <w:num w:numId="7">
    <w:abstractNumId w:val="1"/>
  </w:num>
  <w:num w:numId="8">
    <w:abstractNumId w:val="8"/>
  </w:num>
  <w:num w:numId="9">
    <w:abstractNumId w:val="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1900E2"/>
    <w:rsid w:val="00000002"/>
    <w:rsid w:val="00017C07"/>
    <w:rsid w:val="000300A1"/>
    <w:rsid w:val="0003154C"/>
    <w:rsid w:val="00033376"/>
    <w:rsid w:val="00051CF6"/>
    <w:rsid w:val="000542DF"/>
    <w:rsid w:val="00065B91"/>
    <w:rsid w:val="00066027"/>
    <w:rsid w:val="00076C34"/>
    <w:rsid w:val="00080111"/>
    <w:rsid w:val="00086113"/>
    <w:rsid w:val="00087861"/>
    <w:rsid w:val="000A0ADD"/>
    <w:rsid w:val="000A41D1"/>
    <w:rsid w:val="000A5A5F"/>
    <w:rsid w:val="000B027E"/>
    <w:rsid w:val="000B2754"/>
    <w:rsid w:val="000B5FA2"/>
    <w:rsid w:val="000C071B"/>
    <w:rsid w:val="000C6573"/>
    <w:rsid w:val="000D023C"/>
    <w:rsid w:val="000D0E63"/>
    <w:rsid w:val="000D28C2"/>
    <w:rsid w:val="000E7B59"/>
    <w:rsid w:val="000F2C41"/>
    <w:rsid w:val="00100631"/>
    <w:rsid w:val="00105C67"/>
    <w:rsid w:val="00106C3C"/>
    <w:rsid w:val="0011685C"/>
    <w:rsid w:val="00117C06"/>
    <w:rsid w:val="001425CD"/>
    <w:rsid w:val="00161FFC"/>
    <w:rsid w:val="00185D16"/>
    <w:rsid w:val="001900E2"/>
    <w:rsid w:val="0019502D"/>
    <w:rsid w:val="001A1A42"/>
    <w:rsid w:val="001C669A"/>
    <w:rsid w:val="001C6DED"/>
    <w:rsid w:val="001D1686"/>
    <w:rsid w:val="001D7939"/>
    <w:rsid w:val="001E1D70"/>
    <w:rsid w:val="001E5ECE"/>
    <w:rsid w:val="001F36A3"/>
    <w:rsid w:val="0020193A"/>
    <w:rsid w:val="00203FC5"/>
    <w:rsid w:val="00216E0E"/>
    <w:rsid w:val="00223486"/>
    <w:rsid w:val="0023699A"/>
    <w:rsid w:val="00237FBD"/>
    <w:rsid w:val="00273D4A"/>
    <w:rsid w:val="002773C2"/>
    <w:rsid w:val="0028428A"/>
    <w:rsid w:val="002B1A2E"/>
    <w:rsid w:val="002B464D"/>
    <w:rsid w:val="002B5CC7"/>
    <w:rsid w:val="002C5E6B"/>
    <w:rsid w:val="002D037B"/>
    <w:rsid w:val="002D4684"/>
    <w:rsid w:val="00307C8C"/>
    <w:rsid w:val="0031579E"/>
    <w:rsid w:val="00320CCA"/>
    <w:rsid w:val="00327CF8"/>
    <w:rsid w:val="00327E8C"/>
    <w:rsid w:val="003302E2"/>
    <w:rsid w:val="003318AB"/>
    <w:rsid w:val="00345D27"/>
    <w:rsid w:val="00353DDD"/>
    <w:rsid w:val="00355A93"/>
    <w:rsid w:val="00376583"/>
    <w:rsid w:val="00391280"/>
    <w:rsid w:val="003B00B0"/>
    <w:rsid w:val="003C2A23"/>
    <w:rsid w:val="003E0F9B"/>
    <w:rsid w:val="003E1002"/>
    <w:rsid w:val="003E3976"/>
    <w:rsid w:val="003E433F"/>
    <w:rsid w:val="003E5BF0"/>
    <w:rsid w:val="004024DB"/>
    <w:rsid w:val="0040319E"/>
    <w:rsid w:val="004050E6"/>
    <w:rsid w:val="00410D95"/>
    <w:rsid w:val="00446D3D"/>
    <w:rsid w:val="00460A18"/>
    <w:rsid w:val="0047150F"/>
    <w:rsid w:val="004739C9"/>
    <w:rsid w:val="0047441E"/>
    <w:rsid w:val="004763CC"/>
    <w:rsid w:val="0047709C"/>
    <w:rsid w:val="00477ACC"/>
    <w:rsid w:val="0048101E"/>
    <w:rsid w:val="00493173"/>
    <w:rsid w:val="004A447C"/>
    <w:rsid w:val="004B47AE"/>
    <w:rsid w:val="004C4FF4"/>
    <w:rsid w:val="004D1771"/>
    <w:rsid w:val="004E03F3"/>
    <w:rsid w:val="004E3A2E"/>
    <w:rsid w:val="00501251"/>
    <w:rsid w:val="005140F0"/>
    <w:rsid w:val="00531B56"/>
    <w:rsid w:val="00532E3C"/>
    <w:rsid w:val="00536D36"/>
    <w:rsid w:val="00536D53"/>
    <w:rsid w:val="00556DFC"/>
    <w:rsid w:val="00557316"/>
    <w:rsid w:val="0056461D"/>
    <w:rsid w:val="005734F2"/>
    <w:rsid w:val="00573A6C"/>
    <w:rsid w:val="0057431E"/>
    <w:rsid w:val="00585D8A"/>
    <w:rsid w:val="005B3111"/>
    <w:rsid w:val="005B6061"/>
    <w:rsid w:val="005B7C16"/>
    <w:rsid w:val="005C679C"/>
    <w:rsid w:val="005E7ACE"/>
    <w:rsid w:val="005F07B8"/>
    <w:rsid w:val="005F0C01"/>
    <w:rsid w:val="005F158F"/>
    <w:rsid w:val="005F236F"/>
    <w:rsid w:val="005F33BC"/>
    <w:rsid w:val="006001C4"/>
    <w:rsid w:val="006001D1"/>
    <w:rsid w:val="0060391C"/>
    <w:rsid w:val="006060A4"/>
    <w:rsid w:val="00607461"/>
    <w:rsid w:val="00623EFE"/>
    <w:rsid w:val="006347E5"/>
    <w:rsid w:val="00651E44"/>
    <w:rsid w:val="0065442C"/>
    <w:rsid w:val="00655A5F"/>
    <w:rsid w:val="00657FF2"/>
    <w:rsid w:val="00660880"/>
    <w:rsid w:val="00661FDD"/>
    <w:rsid w:val="006740EC"/>
    <w:rsid w:val="00674394"/>
    <w:rsid w:val="0068138C"/>
    <w:rsid w:val="00696BB1"/>
    <w:rsid w:val="006A0361"/>
    <w:rsid w:val="006A4633"/>
    <w:rsid w:val="006A7324"/>
    <w:rsid w:val="006A7972"/>
    <w:rsid w:val="006B487E"/>
    <w:rsid w:val="006B7F10"/>
    <w:rsid w:val="006E1321"/>
    <w:rsid w:val="006E75D5"/>
    <w:rsid w:val="006F01D8"/>
    <w:rsid w:val="006F22F2"/>
    <w:rsid w:val="007006C2"/>
    <w:rsid w:val="00714779"/>
    <w:rsid w:val="0073252A"/>
    <w:rsid w:val="00740AC5"/>
    <w:rsid w:val="00743FB2"/>
    <w:rsid w:val="0075126A"/>
    <w:rsid w:val="007543D4"/>
    <w:rsid w:val="00765765"/>
    <w:rsid w:val="00766BF7"/>
    <w:rsid w:val="00767763"/>
    <w:rsid w:val="0077400C"/>
    <w:rsid w:val="00784EB3"/>
    <w:rsid w:val="00786EEF"/>
    <w:rsid w:val="007B2FAB"/>
    <w:rsid w:val="007B478B"/>
    <w:rsid w:val="007D63DF"/>
    <w:rsid w:val="007F4030"/>
    <w:rsid w:val="007F50CA"/>
    <w:rsid w:val="007F78F9"/>
    <w:rsid w:val="008043A3"/>
    <w:rsid w:val="008105C2"/>
    <w:rsid w:val="008114F3"/>
    <w:rsid w:val="0083075B"/>
    <w:rsid w:val="00834AA8"/>
    <w:rsid w:val="0083767F"/>
    <w:rsid w:val="0084408C"/>
    <w:rsid w:val="0086164C"/>
    <w:rsid w:val="00866754"/>
    <w:rsid w:val="00870F5D"/>
    <w:rsid w:val="00874068"/>
    <w:rsid w:val="00874E40"/>
    <w:rsid w:val="00883508"/>
    <w:rsid w:val="00892CC4"/>
    <w:rsid w:val="008956D9"/>
    <w:rsid w:val="008A0912"/>
    <w:rsid w:val="008A709D"/>
    <w:rsid w:val="008C48F4"/>
    <w:rsid w:val="008C6D11"/>
    <w:rsid w:val="008D1AC5"/>
    <w:rsid w:val="008E3893"/>
    <w:rsid w:val="008F13B0"/>
    <w:rsid w:val="008F4F49"/>
    <w:rsid w:val="008F7868"/>
    <w:rsid w:val="00935EF5"/>
    <w:rsid w:val="009360C3"/>
    <w:rsid w:val="0094575F"/>
    <w:rsid w:val="00975F73"/>
    <w:rsid w:val="00976C48"/>
    <w:rsid w:val="00982C5E"/>
    <w:rsid w:val="00985225"/>
    <w:rsid w:val="00997DDF"/>
    <w:rsid w:val="009A3D81"/>
    <w:rsid w:val="009C7809"/>
    <w:rsid w:val="009D0AEA"/>
    <w:rsid w:val="009E1FF0"/>
    <w:rsid w:val="009E3F59"/>
    <w:rsid w:val="009E5AD7"/>
    <w:rsid w:val="00A17365"/>
    <w:rsid w:val="00A24E36"/>
    <w:rsid w:val="00A2630B"/>
    <w:rsid w:val="00A33F84"/>
    <w:rsid w:val="00A571F4"/>
    <w:rsid w:val="00A83495"/>
    <w:rsid w:val="00AB3584"/>
    <w:rsid w:val="00AB6614"/>
    <w:rsid w:val="00AC1C5E"/>
    <w:rsid w:val="00AC40E0"/>
    <w:rsid w:val="00AC4572"/>
    <w:rsid w:val="00AC5C79"/>
    <w:rsid w:val="00AC613A"/>
    <w:rsid w:val="00AD094D"/>
    <w:rsid w:val="00AD760B"/>
    <w:rsid w:val="00B050BA"/>
    <w:rsid w:val="00B10349"/>
    <w:rsid w:val="00B24E85"/>
    <w:rsid w:val="00B37BF7"/>
    <w:rsid w:val="00B37C99"/>
    <w:rsid w:val="00B52163"/>
    <w:rsid w:val="00B743A0"/>
    <w:rsid w:val="00B772B6"/>
    <w:rsid w:val="00BA76E4"/>
    <w:rsid w:val="00BC127F"/>
    <w:rsid w:val="00BC77EA"/>
    <w:rsid w:val="00BD4C29"/>
    <w:rsid w:val="00BE0997"/>
    <w:rsid w:val="00BE20C8"/>
    <w:rsid w:val="00BE7DF3"/>
    <w:rsid w:val="00BF0B5B"/>
    <w:rsid w:val="00BF7EF5"/>
    <w:rsid w:val="00C010E7"/>
    <w:rsid w:val="00C04F0A"/>
    <w:rsid w:val="00C149D6"/>
    <w:rsid w:val="00C17BCB"/>
    <w:rsid w:val="00C24561"/>
    <w:rsid w:val="00C33A65"/>
    <w:rsid w:val="00C502B2"/>
    <w:rsid w:val="00C55A6E"/>
    <w:rsid w:val="00C61904"/>
    <w:rsid w:val="00C7279C"/>
    <w:rsid w:val="00C77C78"/>
    <w:rsid w:val="00CC3696"/>
    <w:rsid w:val="00CD7766"/>
    <w:rsid w:val="00CE5F6A"/>
    <w:rsid w:val="00CF292F"/>
    <w:rsid w:val="00D00DC3"/>
    <w:rsid w:val="00D05DDC"/>
    <w:rsid w:val="00D06CC8"/>
    <w:rsid w:val="00D358E0"/>
    <w:rsid w:val="00D4021D"/>
    <w:rsid w:val="00D70A91"/>
    <w:rsid w:val="00D86297"/>
    <w:rsid w:val="00D86381"/>
    <w:rsid w:val="00D94467"/>
    <w:rsid w:val="00DA117B"/>
    <w:rsid w:val="00DA294F"/>
    <w:rsid w:val="00DB2EA9"/>
    <w:rsid w:val="00DB578A"/>
    <w:rsid w:val="00DC2EB8"/>
    <w:rsid w:val="00DD0A0D"/>
    <w:rsid w:val="00DD6531"/>
    <w:rsid w:val="00DE479B"/>
    <w:rsid w:val="00DE7ABE"/>
    <w:rsid w:val="00DF184D"/>
    <w:rsid w:val="00DF506A"/>
    <w:rsid w:val="00DF6EC6"/>
    <w:rsid w:val="00E01712"/>
    <w:rsid w:val="00E01EBA"/>
    <w:rsid w:val="00E06A8F"/>
    <w:rsid w:val="00E30029"/>
    <w:rsid w:val="00E37E72"/>
    <w:rsid w:val="00E40BC2"/>
    <w:rsid w:val="00E5325E"/>
    <w:rsid w:val="00E54BB9"/>
    <w:rsid w:val="00E574C3"/>
    <w:rsid w:val="00E61E90"/>
    <w:rsid w:val="00E63E89"/>
    <w:rsid w:val="00E77E4D"/>
    <w:rsid w:val="00E85B74"/>
    <w:rsid w:val="00E8615A"/>
    <w:rsid w:val="00E90C48"/>
    <w:rsid w:val="00E938D1"/>
    <w:rsid w:val="00EA5EC3"/>
    <w:rsid w:val="00EC376A"/>
    <w:rsid w:val="00EE4C29"/>
    <w:rsid w:val="00EF2A30"/>
    <w:rsid w:val="00F07508"/>
    <w:rsid w:val="00F1212E"/>
    <w:rsid w:val="00F13E65"/>
    <w:rsid w:val="00F20DDD"/>
    <w:rsid w:val="00F23E5D"/>
    <w:rsid w:val="00F46DAB"/>
    <w:rsid w:val="00F53F8B"/>
    <w:rsid w:val="00F5714A"/>
    <w:rsid w:val="00F606FD"/>
    <w:rsid w:val="00F7701B"/>
    <w:rsid w:val="00FB3BA1"/>
    <w:rsid w:val="00FC217B"/>
    <w:rsid w:val="00FC6F41"/>
    <w:rsid w:val="00FD7783"/>
    <w:rsid w:val="00FE28B9"/>
    <w:rsid w:val="00FE3095"/>
    <w:rsid w:val="00FE3EA3"/>
    <w:rsid w:val="00FF0077"/>
    <w:rsid w:val="00FF17F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0E2"/>
    <w:rPr>
      <w:sz w:val="24"/>
      <w:szCs w:val="24"/>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900E2"/>
    <w:pPr>
      <w:tabs>
        <w:tab w:val="center" w:pos="4252"/>
        <w:tab w:val="right" w:pos="8504"/>
      </w:tabs>
    </w:pPr>
  </w:style>
  <w:style w:type="table" w:styleId="Tablaconcuadrcula">
    <w:name w:val="Table Grid"/>
    <w:basedOn w:val="Tablanormal"/>
    <w:rsid w:val="00190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1900E2"/>
    <w:pPr>
      <w:tabs>
        <w:tab w:val="center" w:pos="4252"/>
        <w:tab w:val="right" w:pos="8504"/>
      </w:tabs>
    </w:pPr>
  </w:style>
  <w:style w:type="character" w:styleId="Nmerodepgina">
    <w:name w:val="page number"/>
    <w:basedOn w:val="Fuentedeprrafopredeter"/>
    <w:rsid w:val="00106C3C"/>
  </w:style>
  <w:style w:type="paragraph" w:styleId="Textoindependiente">
    <w:name w:val="Body Text"/>
    <w:basedOn w:val="Normal"/>
    <w:rsid w:val="00532E3C"/>
    <w:pPr>
      <w:jc w:val="center"/>
    </w:pPr>
    <w:rPr>
      <w:rFonts w:ascii="Bookman Old Style" w:hAnsi="Bookman Old Style"/>
      <w:b/>
      <w:bCs/>
      <w:lang w:val="es-ES"/>
    </w:rPr>
  </w:style>
  <w:style w:type="paragraph" w:styleId="Textodeglobo">
    <w:name w:val="Balloon Text"/>
    <w:basedOn w:val="Normal"/>
    <w:link w:val="TextodegloboCar"/>
    <w:rsid w:val="001C669A"/>
    <w:rPr>
      <w:rFonts w:ascii="Tahoma" w:hAnsi="Tahoma" w:cs="Tahoma"/>
      <w:sz w:val="16"/>
      <w:szCs w:val="16"/>
    </w:rPr>
  </w:style>
  <w:style w:type="character" w:customStyle="1" w:styleId="TextodegloboCar">
    <w:name w:val="Texto de globo Car"/>
    <w:basedOn w:val="Fuentedeprrafopredeter"/>
    <w:link w:val="Textodeglobo"/>
    <w:rsid w:val="001C669A"/>
    <w:rPr>
      <w:rFonts w:ascii="Tahoma" w:hAnsi="Tahoma" w:cs="Tahoma"/>
      <w:sz w:val="16"/>
      <w:szCs w:val="16"/>
      <w:lang w:val="es-CO"/>
    </w:rPr>
  </w:style>
  <w:style w:type="character" w:styleId="Hipervnculo">
    <w:name w:val="Hyperlink"/>
    <w:basedOn w:val="Fuentedeprrafopredeter"/>
    <w:rsid w:val="00DE479B"/>
    <w:rPr>
      <w:color w:val="0000FF"/>
      <w:u w:val="single"/>
    </w:rPr>
  </w:style>
  <w:style w:type="paragraph" w:styleId="Prrafodelista">
    <w:name w:val="List Paragraph"/>
    <w:basedOn w:val="Normal"/>
    <w:uiPriority w:val="34"/>
    <w:qFormat/>
    <w:rsid w:val="002D4684"/>
    <w:pPr>
      <w:ind w:left="708"/>
    </w:pPr>
  </w:style>
  <w:style w:type="paragraph" w:styleId="NormalWeb">
    <w:name w:val="Normal (Web)"/>
    <w:basedOn w:val="Normal"/>
    <w:uiPriority w:val="99"/>
    <w:unhideWhenUsed/>
    <w:rsid w:val="003E433F"/>
    <w:pPr>
      <w:spacing w:before="100" w:beforeAutospacing="1" w:after="100" w:afterAutospacing="1"/>
    </w:pPr>
    <w:rPr>
      <w:lang w:eastAsia="es-CO"/>
    </w:rPr>
  </w:style>
</w:styles>
</file>

<file path=word/webSettings.xml><?xml version="1.0" encoding="utf-8"?>
<w:webSettings xmlns:r="http://schemas.openxmlformats.org/officeDocument/2006/relationships" xmlns:w="http://schemas.openxmlformats.org/wordprocessingml/2006/main">
  <w:divs>
    <w:div w:id="3896648">
      <w:bodyDiv w:val="1"/>
      <w:marLeft w:val="0"/>
      <w:marRight w:val="0"/>
      <w:marTop w:val="0"/>
      <w:marBottom w:val="0"/>
      <w:divBdr>
        <w:top w:val="none" w:sz="0" w:space="0" w:color="auto"/>
        <w:left w:val="none" w:sz="0" w:space="0" w:color="auto"/>
        <w:bottom w:val="none" w:sz="0" w:space="0" w:color="auto"/>
        <w:right w:val="none" w:sz="0" w:space="0" w:color="auto"/>
      </w:divBdr>
    </w:div>
    <w:div w:id="56828738">
      <w:bodyDiv w:val="1"/>
      <w:marLeft w:val="0"/>
      <w:marRight w:val="0"/>
      <w:marTop w:val="0"/>
      <w:marBottom w:val="0"/>
      <w:divBdr>
        <w:top w:val="none" w:sz="0" w:space="0" w:color="auto"/>
        <w:left w:val="none" w:sz="0" w:space="0" w:color="auto"/>
        <w:bottom w:val="none" w:sz="0" w:space="0" w:color="auto"/>
        <w:right w:val="none" w:sz="0" w:space="0" w:color="auto"/>
      </w:divBdr>
    </w:div>
    <w:div w:id="120343168">
      <w:bodyDiv w:val="1"/>
      <w:marLeft w:val="0"/>
      <w:marRight w:val="0"/>
      <w:marTop w:val="0"/>
      <w:marBottom w:val="0"/>
      <w:divBdr>
        <w:top w:val="none" w:sz="0" w:space="0" w:color="auto"/>
        <w:left w:val="none" w:sz="0" w:space="0" w:color="auto"/>
        <w:bottom w:val="none" w:sz="0" w:space="0" w:color="auto"/>
        <w:right w:val="none" w:sz="0" w:space="0" w:color="auto"/>
      </w:divBdr>
    </w:div>
    <w:div w:id="367804249">
      <w:bodyDiv w:val="1"/>
      <w:marLeft w:val="0"/>
      <w:marRight w:val="0"/>
      <w:marTop w:val="0"/>
      <w:marBottom w:val="0"/>
      <w:divBdr>
        <w:top w:val="none" w:sz="0" w:space="0" w:color="auto"/>
        <w:left w:val="none" w:sz="0" w:space="0" w:color="auto"/>
        <w:bottom w:val="none" w:sz="0" w:space="0" w:color="auto"/>
        <w:right w:val="none" w:sz="0" w:space="0" w:color="auto"/>
      </w:divBdr>
    </w:div>
    <w:div w:id="490295260">
      <w:bodyDiv w:val="1"/>
      <w:marLeft w:val="0"/>
      <w:marRight w:val="0"/>
      <w:marTop w:val="0"/>
      <w:marBottom w:val="0"/>
      <w:divBdr>
        <w:top w:val="none" w:sz="0" w:space="0" w:color="auto"/>
        <w:left w:val="none" w:sz="0" w:space="0" w:color="auto"/>
        <w:bottom w:val="none" w:sz="0" w:space="0" w:color="auto"/>
        <w:right w:val="none" w:sz="0" w:space="0" w:color="auto"/>
      </w:divBdr>
    </w:div>
    <w:div w:id="541720931">
      <w:bodyDiv w:val="1"/>
      <w:marLeft w:val="0"/>
      <w:marRight w:val="0"/>
      <w:marTop w:val="0"/>
      <w:marBottom w:val="0"/>
      <w:divBdr>
        <w:top w:val="none" w:sz="0" w:space="0" w:color="auto"/>
        <w:left w:val="none" w:sz="0" w:space="0" w:color="auto"/>
        <w:bottom w:val="none" w:sz="0" w:space="0" w:color="auto"/>
        <w:right w:val="none" w:sz="0" w:space="0" w:color="auto"/>
      </w:divBdr>
    </w:div>
    <w:div w:id="557517226">
      <w:bodyDiv w:val="1"/>
      <w:marLeft w:val="0"/>
      <w:marRight w:val="0"/>
      <w:marTop w:val="0"/>
      <w:marBottom w:val="0"/>
      <w:divBdr>
        <w:top w:val="none" w:sz="0" w:space="0" w:color="auto"/>
        <w:left w:val="none" w:sz="0" w:space="0" w:color="auto"/>
        <w:bottom w:val="none" w:sz="0" w:space="0" w:color="auto"/>
        <w:right w:val="none" w:sz="0" w:space="0" w:color="auto"/>
      </w:divBdr>
    </w:div>
    <w:div w:id="568006349">
      <w:bodyDiv w:val="1"/>
      <w:marLeft w:val="0"/>
      <w:marRight w:val="0"/>
      <w:marTop w:val="0"/>
      <w:marBottom w:val="0"/>
      <w:divBdr>
        <w:top w:val="none" w:sz="0" w:space="0" w:color="auto"/>
        <w:left w:val="none" w:sz="0" w:space="0" w:color="auto"/>
        <w:bottom w:val="none" w:sz="0" w:space="0" w:color="auto"/>
        <w:right w:val="none" w:sz="0" w:space="0" w:color="auto"/>
      </w:divBdr>
    </w:div>
    <w:div w:id="585118910">
      <w:bodyDiv w:val="1"/>
      <w:marLeft w:val="0"/>
      <w:marRight w:val="0"/>
      <w:marTop w:val="0"/>
      <w:marBottom w:val="0"/>
      <w:divBdr>
        <w:top w:val="none" w:sz="0" w:space="0" w:color="auto"/>
        <w:left w:val="none" w:sz="0" w:space="0" w:color="auto"/>
        <w:bottom w:val="none" w:sz="0" w:space="0" w:color="auto"/>
        <w:right w:val="none" w:sz="0" w:space="0" w:color="auto"/>
      </w:divBdr>
    </w:div>
    <w:div w:id="665742905">
      <w:bodyDiv w:val="1"/>
      <w:marLeft w:val="0"/>
      <w:marRight w:val="0"/>
      <w:marTop w:val="0"/>
      <w:marBottom w:val="0"/>
      <w:divBdr>
        <w:top w:val="none" w:sz="0" w:space="0" w:color="auto"/>
        <w:left w:val="none" w:sz="0" w:space="0" w:color="auto"/>
        <w:bottom w:val="none" w:sz="0" w:space="0" w:color="auto"/>
        <w:right w:val="none" w:sz="0" w:space="0" w:color="auto"/>
      </w:divBdr>
    </w:div>
    <w:div w:id="803960931">
      <w:bodyDiv w:val="1"/>
      <w:marLeft w:val="0"/>
      <w:marRight w:val="0"/>
      <w:marTop w:val="0"/>
      <w:marBottom w:val="0"/>
      <w:divBdr>
        <w:top w:val="none" w:sz="0" w:space="0" w:color="auto"/>
        <w:left w:val="none" w:sz="0" w:space="0" w:color="auto"/>
        <w:bottom w:val="none" w:sz="0" w:space="0" w:color="auto"/>
        <w:right w:val="none" w:sz="0" w:space="0" w:color="auto"/>
      </w:divBdr>
    </w:div>
    <w:div w:id="867135013">
      <w:bodyDiv w:val="1"/>
      <w:marLeft w:val="0"/>
      <w:marRight w:val="0"/>
      <w:marTop w:val="0"/>
      <w:marBottom w:val="0"/>
      <w:divBdr>
        <w:top w:val="none" w:sz="0" w:space="0" w:color="auto"/>
        <w:left w:val="none" w:sz="0" w:space="0" w:color="auto"/>
        <w:bottom w:val="none" w:sz="0" w:space="0" w:color="auto"/>
        <w:right w:val="none" w:sz="0" w:space="0" w:color="auto"/>
      </w:divBdr>
    </w:div>
    <w:div w:id="880752945">
      <w:bodyDiv w:val="1"/>
      <w:marLeft w:val="0"/>
      <w:marRight w:val="0"/>
      <w:marTop w:val="0"/>
      <w:marBottom w:val="0"/>
      <w:divBdr>
        <w:top w:val="none" w:sz="0" w:space="0" w:color="auto"/>
        <w:left w:val="none" w:sz="0" w:space="0" w:color="auto"/>
        <w:bottom w:val="none" w:sz="0" w:space="0" w:color="auto"/>
        <w:right w:val="none" w:sz="0" w:space="0" w:color="auto"/>
      </w:divBdr>
    </w:div>
    <w:div w:id="911543050">
      <w:bodyDiv w:val="1"/>
      <w:marLeft w:val="0"/>
      <w:marRight w:val="0"/>
      <w:marTop w:val="0"/>
      <w:marBottom w:val="0"/>
      <w:divBdr>
        <w:top w:val="none" w:sz="0" w:space="0" w:color="auto"/>
        <w:left w:val="none" w:sz="0" w:space="0" w:color="auto"/>
        <w:bottom w:val="none" w:sz="0" w:space="0" w:color="auto"/>
        <w:right w:val="none" w:sz="0" w:space="0" w:color="auto"/>
      </w:divBdr>
    </w:div>
    <w:div w:id="993266399">
      <w:bodyDiv w:val="1"/>
      <w:marLeft w:val="0"/>
      <w:marRight w:val="0"/>
      <w:marTop w:val="0"/>
      <w:marBottom w:val="0"/>
      <w:divBdr>
        <w:top w:val="none" w:sz="0" w:space="0" w:color="auto"/>
        <w:left w:val="none" w:sz="0" w:space="0" w:color="auto"/>
        <w:bottom w:val="none" w:sz="0" w:space="0" w:color="auto"/>
        <w:right w:val="none" w:sz="0" w:space="0" w:color="auto"/>
      </w:divBdr>
    </w:div>
    <w:div w:id="1256094826">
      <w:bodyDiv w:val="1"/>
      <w:marLeft w:val="0"/>
      <w:marRight w:val="0"/>
      <w:marTop w:val="0"/>
      <w:marBottom w:val="0"/>
      <w:divBdr>
        <w:top w:val="none" w:sz="0" w:space="0" w:color="auto"/>
        <w:left w:val="none" w:sz="0" w:space="0" w:color="auto"/>
        <w:bottom w:val="none" w:sz="0" w:space="0" w:color="auto"/>
        <w:right w:val="none" w:sz="0" w:space="0" w:color="auto"/>
      </w:divBdr>
    </w:div>
    <w:div w:id="1265846157">
      <w:bodyDiv w:val="1"/>
      <w:marLeft w:val="0"/>
      <w:marRight w:val="0"/>
      <w:marTop w:val="0"/>
      <w:marBottom w:val="0"/>
      <w:divBdr>
        <w:top w:val="none" w:sz="0" w:space="0" w:color="auto"/>
        <w:left w:val="none" w:sz="0" w:space="0" w:color="auto"/>
        <w:bottom w:val="none" w:sz="0" w:space="0" w:color="auto"/>
        <w:right w:val="none" w:sz="0" w:space="0" w:color="auto"/>
      </w:divBdr>
    </w:div>
    <w:div w:id="1341155139">
      <w:bodyDiv w:val="1"/>
      <w:marLeft w:val="0"/>
      <w:marRight w:val="0"/>
      <w:marTop w:val="0"/>
      <w:marBottom w:val="0"/>
      <w:divBdr>
        <w:top w:val="none" w:sz="0" w:space="0" w:color="auto"/>
        <w:left w:val="none" w:sz="0" w:space="0" w:color="auto"/>
        <w:bottom w:val="none" w:sz="0" w:space="0" w:color="auto"/>
        <w:right w:val="none" w:sz="0" w:space="0" w:color="auto"/>
      </w:divBdr>
    </w:div>
    <w:div w:id="1345355428">
      <w:bodyDiv w:val="1"/>
      <w:marLeft w:val="0"/>
      <w:marRight w:val="0"/>
      <w:marTop w:val="0"/>
      <w:marBottom w:val="0"/>
      <w:divBdr>
        <w:top w:val="none" w:sz="0" w:space="0" w:color="auto"/>
        <w:left w:val="none" w:sz="0" w:space="0" w:color="auto"/>
        <w:bottom w:val="none" w:sz="0" w:space="0" w:color="auto"/>
        <w:right w:val="none" w:sz="0" w:space="0" w:color="auto"/>
      </w:divBdr>
      <w:divsChild>
        <w:div w:id="784732568">
          <w:marLeft w:val="965"/>
          <w:marRight w:val="0"/>
          <w:marTop w:val="115"/>
          <w:marBottom w:val="0"/>
          <w:divBdr>
            <w:top w:val="none" w:sz="0" w:space="0" w:color="auto"/>
            <w:left w:val="none" w:sz="0" w:space="0" w:color="auto"/>
            <w:bottom w:val="none" w:sz="0" w:space="0" w:color="auto"/>
            <w:right w:val="none" w:sz="0" w:space="0" w:color="auto"/>
          </w:divBdr>
        </w:div>
        <w:div w:id="1270891207">
          <w:marLeft w:val="965"/>
          <w:marRight w:val="0"/>
          <w:marTop w:val="115"/>
          <w:marBottom w:val="0"/>
          <w:divBdr>
            <w:top w:val="none" w:sz="0" w:space="0" w:color="auto"/>
            <w:left w:val="none" w:sz="0" w:space="0" w:color="auto"/>
            <w:bottom w:val="none" w:sz="0" w:space="0" w:color="auto"/>
            <w:right w:val="none" w:sz="0" w:space="0" w:color="auto"/>
          </w:divBdr>
        </w:div>
        <w:div w:id="1682127071">
          <w:marLeft w:val="965"/>
          <w:marRight w:val="0"/>
          <w:marTop w:val="115"/>
          <w:marBottom w:val="0"/>
          <w:divBdr>
            <w:top w:val="none" w:sz="0" w:space="0" w:color="auto"/>
            <w:left w:val="none" w:sz="0" w:space="0" w:color="auto"/>
            <w:bottom w:val="none" w:sz="0" w:space="0" w:color="auto"/>
            <w:right w:val="none" w:sz="0" w:space="0" w:color="auto"/>
          </w:divBdr>
        </w:div>
        <w:div w:id="1898079795">
          <w:marLeft w:val="965"/>
          <w:marRight w:val="0"/>
          <w:marTop w:val="115"/>
          <w:marBottom w:val="0"/>
          <w:divBdr>
            <w:top w:val="none" w:sz="0" w:space="0" w:color="auto"/>
            <w:left w:val="none" w:sz="0" w:space="0" w:color="auto"/>
            <w:bottom w:val="none" w:sz="0" w:space="0" w:color="auto"/>
            <w:right w:val="none" w:sz="0" w:space="0" w:color="auto"/>
          </w:divBdr>
        </w:div>
        <w:div w:id="2134706389">
          <w:marLeft w:val="965"/>
          <w:marRight w:val="0"/>
          <w:marTop w:val="115"/>
          <w:marBottom w:val="0"/>
          <w:divBdr>
            <w:top w:val="none" w:sz="0" w:space="0" w:color="auto"/>
            <w:left w:val="none" w:sz="0" w:space="0" w:color="auto"/>
            <w:bottom w:val="none" w:sz="0" w:space="0" w:color="auto"/>
            <w:right w:val="none" w:sz="0" w:space="0" w:color="auto"/>
          </w:divBdr>
        </w:div>
      </w:divsChild>
    </w:div>
    <w:div w:id="1380397589">
      <w:bodyDiv w:val="1"/>
      <w:marLeft w:val="0"/>
      <w:marRight w:val="0"/>
      <w:marTop w:val="0"/>
      <w:marBottom w:val="0"/>
      <w:divBdr>
        <w:top w:val="none" w:sz="0" w:space="0" w:color="auto"/>
        <w:left w:val="none" w:sz="0" w:space="0" w:color="auto"/>
        <w:bottom w:val="none" w:sz="0" w:space="0" w:color="auto"/>
        <w:right w:val="none" w:sz="0" w:space="0" w:color="auto"/>
      </w:divBdr>
      <w:divsChild>
        <w:div w:id="170032452">
          <w:marLeft w:val="965"/>
          <w:marRight w:val="0"/>
          <w:marTop w:val="115"/>
          <w:marBottom w:val="0"/>
          <w:divBdr>
            <w:top w:val="none" w:sz="0" w:space="0" w:color="auto"/>
            <w:left w:val="none" w:sz="0" w:space="0" w:color="auto"/>
            <w:bottom w:val="none" w:sz="0" w:space="0" w:color="auto"/>
            <w:right w:val="none" w:sz="0" w:space="0" w:color="auto"/>
          </w:divBdr>
        </w:div>
        <w:div w:id="924345326">
          <w:marLeft w:val="965"/>
          <w:marRight w:val="0"/>
          <w:marTop w:val="115"/>
          <w:marBottom w:val="0"/>
          <w:divBdr>
            <w:top w:val="none" w:sz="0" w:space="0" w:color="auto"/>
            <w:left w:val="none" w:sz="0" w:space="0" w:color="auto"/>
            <w:bottom w:val="none" w:sz="0" w:space="0" w:color="auto"/>
            <w:right w:val="none" w:sz="0" w:space="0" w:color="auto"/>
          </w:divBdr>
        </w:div>
        <w:div w:id="1266377933">
          <w:marLeft w:val="965"/>
          <w:marRight w:val="0"/>
          <w:marTop w:val="115"/>
          <w:marBottom w:val="0"/>
          <w:divBdr>
            <w:top w:val="none" w:sz="0" w:space="0" w:color="auto"/>
            <w:left w:val="none" w:sz="0" w:space="0" w:color="auto"/>
            <w:bottom w:val="none" w:sz="0" w:space="0" w:color="auto"/>
            <w:right w:val="none" w:sz="0" w:space="0" w:color="auto"/>
          </w:divBdr>
        </w:div>
        <w:div w:id="1322463878">
          <w:marLeft w:val="965"/>
          <w:marRight w:val="0"/>
          <w:marTop w:val="115"/>
          <w:marBottom w:val="0"/>
          <w:divBdr>
            <w:top w:val="none" w:sz="0" w:space="0" w:color="auto"/>
            <w:left w:val="none" w:sz="0" w:space="0" w:color="auto"/>
            <w:bottom w:val="none" w:sz="0" w:space="0" w:color="auto"/>
            <w:right w:val="none" w:sz="0" w:space="0" w:color="auto"/>
          </w:divBdr>
        </w:div>
        <w:div w:id="1516312436">
          <w:marLeft w:val="965"/>
          <w:marRight w:val="0"/>
          <w:marTop w:val="115"/>
          <w:marBottom w:val="0"/>
          <w:divBdr>
            <w:top w:val="none" w:sz="0" w:space="0" w:color="auto"/>
            <w:left w:val="none" w:sz="0" w:space="0" w:color="auto"/>
            <w:bottom w:val="none" w:sz="0" w:space="0" w:color="auto"/>
            <w:right w:val="none" w:sz="0" w:space="0" w:color="auto"/>
          </w:divBdr>
        </w:div>
      </w:divsChild>
    </w:div>
    <w:div w:id="1475097884">
      <w:bodyDiv w:val="1"/>
      <w:marLeft w:val="0"/>
      <w:marRight w:val="0"/>
      <w:marTop w:val="0"/>
      <w:marBottom w:val="0"/>
      <w:divBdr>
        <w:top w:val="none" w:sz="0" w:space="0" w:color="auto"/>
        <w:left w:val="none" w:sz="0" w:space="0" w:color="auto"/>
        <w:bottom w:val="none" w:sz="0" w:space="0" w:color="auto"/>
        <w:right w:val="none" w:sz="0" w:space="0" w:color="auto"/>
      </w:divBdr>
    </w:div>
    <w:div w:id="1602227476">
      <w:bodyDiv w:val="1"/>
      <w:marLeft w:val="0"/>
      <w:marRight w:val="0"/>
      <w:marTop w:val="0"/>
      <w:marBottom w:val="0"/>
      <w:divBdr>
        <w:top w:val="none" w:sz="0" w:space="0" w:color="auto"/>
        <w:left w:val="none" w:sz="0" w:space="0" w:color="auto"/>
        <w:bottom w:val="none" w:sz="0" w:space="0" w:color="auto"/>
        <w:right w:val="none" w:sz="0" w:space="0" w:color="auto"/>
      </w:divBdr>
    </w:div>
    <w:div w:id="1609701954">
      <w:bodyDiv w:val="1"/>
      <w:marLeft w:val="0"/>
      <w:marRight w:val="0"/>
      <w:marTop w:val="0"/>
      <w:marBottom w:val="0"/>
      <w:divBdr>
        <w:top w:val="none" w:sz="0" w:space="0" w:color="auto"/>
        <w:left w:val="none" w:sz="0" w:space="0" w:color="auto"/>
        <w:bottom w:val="none" w:sz="0" w:space="0" w:color="auto"/>
        <w:right w:val="none" w:sz="0" w:space="0" w:color="auto"/>
      </w:divBdr>
    </w:div>
    <w:div w:id="1631280536">
      <w:bodyDiv w:val="1"/>
      <w:marLeft w:val="0"/>
      <w:marRight w:val="0"/>
      <w:marTop w:val="0"/>
      <w:marBottom w:val="0"/>
      <w:divBdr>
        <w:top w:val="none" w:sz="0" w:space="0" w:color="auto"/>
        <w:left w:val="none" w:sz="0" w:space="0" w:color="auto"/>
        <w:bottom w:val="none" w:sz="0" w:space="0" w:color="auto"/>
        <w:right w:val="none" w:sz="0" w:space="0" w:color="auto"/>
      </w:divBdr>
    </w:div>
    <w:div w:id="1697541586">
      <w:bodyDiv w:val="1"/>
      <w:marLeft w:val="0"/>
      <w:marRight w:val="0"/>
      <w:marTop w:val="0"/>
      <w:marBottom w:val="0"/>
      <w:divBdr>
        <w:top w:val="none" w:sz="0" w:space="0" w:color="auto"/>
        <w:left w:val="none" w:sz="0" w:space="0" w:color="auto"/>
        <w:bottom w:val="none" w:sz="0" w:space="0" w:color="auto"/>
        <w:right w:val="none" w:sz="0" w:space="0" w:color="auto"/>
      </w:divBdr>
    </w:div>
    <w:div w:id="1727336719">
      <w:bodyDiv w:val="1"/>
      <w:marLeft w:val="0"/>
      <w:marRight w:val="0"/>
      <w:marTop w:val="0"/>
      <w:marBottom w:val="0"/>
      <w:divBdr>
        <w:top w:val="none" w:sz="0" w:space="0" w:color="auto"/>
        <w:left w:val="none" w:sz="0" w:space="0" w:color="auto"/>
        <w:bottom w:val="none" w:sz="0" w:space="0" w:color="auto"/>
        <w:right w:val="none" w:sz="0" w:space="0" w:color="auto"/>
      </w:divBdr>
    </w:div>
    <w:div w:id="1820532962">
      <w:bodyDiv w:val="1"/>
      <w:marLeft w:val="0"/>
      <w:marRight w:val="0"/>
      <w:marTop w:val="0"/>
      <w:marBottom w:val="0"/>
      <w:divBdr>
        <w:top w:val="none" w:sz="0" w:space="0" w:color="auto"/>
        <w:left w:val="none" w:sz="0" w:space="0" w:color="auto"/>
        <w:bottom w:val="none" w:sz="0" w:space="0" w:color="auto"/>
        <w:right w:val="none" w:sz="0" w:space="0" w:color="auto"/>
      </w:divBdr>
    </w:div>
    <w:div w:id="21107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ndiciondecuentas@idsn.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2365</Words>
  <Characters>13013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ACTA DE REUNIÓN</vt:lpstr>
    </vt:vector>
  </TitlesOfParts>
  <Company>Universidad de Antioquia - Medellín - Colombia</Company>
  <LinksUpToDate>false</LinksUpToDate>
  <CharactersWithSpaces>15348</CharactersWithSpaces>
  <SharedDoc>false</SharedDoc>
  <HLinks>
    <vt:vector size="6" baseType="variant">
      <vt:variant>
        <vt:i4>3604567</vt:i4>
      </vt:variant>
      <vt:variant>
        <vt:i4>0</vt:i4>
      </vt:variant>
      <vt:variant>
        <vt:i4>0</vt:i4>
      </vt:variant>
      <vt:variant>
        <vt:i4>5</vt:i4>
      </vt:variant>
      <vt:variant>
        <vt:lpwstr>mailto:rendiciondecuentas@idsn.gov.co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REUNIÓN</dc:title>
  <dc:subject>S.G.C.</dc:subject>
  <dc:creator>VICERRECTORÍA ADMINISTRATIVA</dc:creator>
  <cp:keywords>acta de reunión,revisión por la dirección</cp:keywords>
  <cp:lastModifiedBy>rubiurre</cp:lastModifiedBy>
  <cp:revision>2</cp:revision>
  <cp:lastPrinted>2011-12-22T13:54:00Z</cp:lastPrinted>
  <dcterms:created xsi:type="dcterms:W3CDTF">2012-06-06T14:50:00Z</dcterms:created>
  <dcterms:modified xsi:type="dcterms:W3CDTF">2012-06-06T14:50:00Z</dcterms:modified>
</cp:coreProperties>
</file>