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00" w:rsidRDefault="003F0F53">
      <w:pPr>
        <w:rPr>
          <w:lang w:val="es-CO"/>
        </w:rPr>
      </w:pPr>
      <w:bookmarkStart w:id="0" w:name="_GoBack"/>
      <w:bookmarkEnd w:id="0"/>
      <w:r>
        <w:rPr>
          <w:lang w:val="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192.75pt" fillcolor="#f60" strokecolor="#4e6128 [1606]">
            <v:shadow color="#868686"/>
            <v:textpath style="font-family:&quot;Arial Black&quot;;font-size:40pt;v-text-kern:t" trim="t" fitpath="t" string="PLAN ANTICORRUPCION &#10;Y DE ATENCION&#10; AL CIUDADANO&#10;MUNICIPIO DE TIMBIO&#10;&#10;"/>
          </v:shape>
        </w:pict>
      </w:r>
    </w:p>
    <w:p w:rsidR="00A74AB1" w:rsidRDefault="003F0F53">
      <w:pPr>
        <w:rPr>
          <w:lang w:val="es-CO"/>
        </w:rPr>
      </w:pPr>
      <w:r>
        <w:rPr>
          <w:lang w:val="es-CO"/>
        </w:rPr>
        <w:pict>
          <v:shape id="_x0000_i1026" type="#_x0000_t136" style="width:425.25pt;height:44.25pt" fillcolor="#f60" strokecolor="#4e6128 [1606]">
            <v:shadow color="#868686"/>
            <v:textpath style="font-family:&quot;Arial Black&quot;;v-text-kern:t" trim="t" fitpath="t" string="Departamento del Cauca"/>
          </v:shape>
        </w:pict>
      </w:r>
    </w:p>
    <w:p w:rsidR="00A74AB1" w:rsidRDefault="00A74AB1">
      <w:pPr>
        <w:rPr>
          <w:lang w:val="es-CO"/>
        </w:rPr>
      </w:pPr>
    </w:p>
    <w:p w:rsidR="00A74AB1" w:rsidRDefault="00A74AB1">
      <w:pPr>
        <w:rPr>
          <w:lang w:val="es-CO"/>
        </w:rPr>
      </w:pPr>
    </w:p>
    <w:p w:rsidR="00A74AB1" w:rsidRDefault="00A74AB1">
      <w:pPr>
        <w:rPr>
          <w:lang w:val="es-CO"/>
        </w:rPr>
      </w:pPr>
    </w:p>
    <w:p w:rsidR="00A74AB1" w:rsidRDefault="00A74AB1">
      <w:pPr>
        <w:rPr>
          <w:lang w:val="es-CO"/>
        </w:rPr>
      </w:pPr>
    </w:p>
    <w:p w:rsidR="00A74AB1" w:rsidRDefault="00A74AB1">
      <w:pPr>
        <w:rPr>
          <w:noProof/>
          <w:lang w:eastAsia="es-ES"/>
        </w:rPr>
      </w:pPr>
      <w:r>
        <w:rPr>
          <w:noProof/>
          <w:lang w:val="es-CO" w:eastAsia="es-CO"/>
        </w:rPr>
        <w:drawing>
          <wp:inline distT="0" distB="0" distL="0" distR="0">
            <wp:extent cx="1260879" cy="1128432"/>
            <wp:effectExtent l="0" t="0" r="0" b="0"/>
            <wp:docPr id="3" name="2 Imagen" descr="cabeza de boletin_page1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 de boletin_page1_image1.png"/>
                    <pic:cNvPicPr/>
                  </pic:nvPicPr>
                  <pic:blipFill>
                    <a:blip r:embed="rId8"/>
                    <a:stretch>
                      <a:fillRect/>
                    </a:stretch>
                  </pic:blipFill>
                  <pic:spPr>
                    <a:xfrm>
                      <a:off x="0" y="0"/>
                      <a:ext cx="1263646" cy="1130908"/>
                    </a:xfrm>
                    <a:prstGeom prst="rect">
                      <a:avLst/>
                    </a:prstGeom>
                  </pic:spPr>
                </pic:pic>
              </a:graphicData>
            </a:graphic>
          </wp:inline>
        </w:drawing>
      </w:r>
      <w:r>
        <w:rPr>
          <w:lang w:val="es-CO"/>
        </w:rPr>
        <w:t xml:space="preserve">   </w:t>
      </w:r>
      <w:r>
        <w:rPr>
          <w:noProof/>
          <w:lang w:eastAsia="es-ES"/>
        </w:rPr>
        <w:t xml:space="preserve">                                            </w:t>
      </w:r>
      <w:r>
        <w:rPr>
          <w:noProof/>
          <w:lang w:val="es-CO" w:eastAsia="es-CO"/>
        </w:rPr>
        <w:drawing>
          <wp:inline distT="0" distB="0" distL="0" distR="0">
            <wp:extent cx="2651568" cy="843039"/>
            <wp:effectExtent l="0" t="0" r="0" b="0"/>
            <wp:docPr id="5" name="3 Imagen" descr="cabeza de boletin_page1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 de boletin_page1_image2.png"/>
                    <pic:cNvPicPr/>
                  </pic:nvPicPr>
                  <pic:blipFill>
                    <a:blip r:embed="rId9"/>
                    <a:stretch>
                      <a:fillRect/>
                    </a:stretch>
                  </pic:blipFill>
                  <pic:spPr>
                    <a:xfrm>
                      <a:off x="0" y="0"/>
                      <a:ext cx="2668600" cy="848454"/>
                    </a:xfrm>
                    <a:prstGeom prst="rect">
                      <a:avLst/>
                    </a:prstGeom>
                  </pic:spPr>
                </pic:pic>
              </a:graphicData>
            </a:graphic>
          </wp:inline>
        </w:drawing>
      </w:r>
    </w:p>
    <w:p w:rsidR="00A74AB1" w:rsidRDefault="00A74AB1">
      <w:pPr>
        <w:rPr>
          <w:noProof/>
          <w:lang w:eastAsia="es-ES"/>
        </w:rPr>
      </w:pPr>
    </w:p>
    <w:p w:rsidR="00A74AB1" w:rsidRDefault="00A74AB1">
      <w:pPr>
        <w:rPr>
          <w:noProof/>
          <w:lang w:eastAsia="es-ES"/>
        </w:rPr>
      </w:pPr>
    </w:p>
    <w:p w:rsidR="00A74AB1" w:rsidRDefault="00A74AB1">
      <w:pPr>
        <w:rPr>
          <w:noProof/>
          <w:lang w:eastAsia="es-ES"/>
        </w:rPr>
      </w:pPr>
    </w:p>
    <w:p w:rsidR="00A74AB1" w:rsidRDefault="00A74AB1">
      <w:pPr>
        <w:rPr>
          <w:noProof/>
          <w:lang w:eastAsia="es-ES"/>
        </w:rPr>
      </w:pPr>
    </w:p>
    <w:p w:rsidR="00A74AB1" w:rsidRDefault="00A74AB1">
      <w:pPr>
        <w:rPr>
          <w:noProof/>
          <w:lang w:eastAsia="es-ES"/>
        </w:rPr>
      </w:pPr>
    </w:p>
    <w:p w:rsidR="00A74AB1" w:rsidRDefault="00A74AB1">
      <w:pPr>
        <w:rPr>
          <w:noProof/>
          <w:lang w:eastAsia="es-ES"/>
        </w:rPr>
      </w:pPr>
    </w:p>
    <w:p w:rsidR="00A74AB1" w:rsidRDefault="003F0F53">
      <w:pPr>
        <w:rPr>
          <w:noProof/>
          <w:lang w:eastAsia="es-ES"/>
        </w:rPr>
      </w:pPr>
      <w:r>
        <w:rPr>
          <w:noProof/>
          <w:lang w:eastAsia="es-ES"/>
        </w:rPr>
        <w:pict>
          <v:shape id="_x0000_i1027" type="#_x0000_t136" style="width:425.25pt;height:104.25pt" fillcolor="#f60">
            <v:shadow color="#868686"/>
            <v:textpath style="font-family:&quot;Bookman Old Style&quot;;font-weight:bold;v-text-kern:t" trim="t" fitpath="t" string="Maribel Perafán Gallardo&#10;Alcaldesa Municipal"/>
          </v:shape>
        </w:pict>
      </w:r>
    </w:p>
    <w:p w:rsidR="00633AFD" w:rsidRPr="006339A4" w:rsidRDefault="00633AFD" w:rsidP="00633AFD">
      <w:pPr>
        <w:spacing w:after="0"/>
        <w:rPr>
          <w:rFonts w:ascii="Century Gothic" w:hAnsi="Century Gothic"/>
        </w:rPr>
      </w:pPr>
    </w:p>
    <w:p w:rsidR="00633AFD" w:rsidRPr="006339A4" w:rsidRDefault="00633AFD" w:rsidP="00633AFD">
      <w:pPr>
        <w:spacing w:after="0"/>
        <w:rPr>
          <w:rFonts w:ascii="Century Gothic" w:hAnsi="Century Gothic"/>
          <w:lang w:val="es-CO"/>
        </w:rPr>
      </w:pPr>
    </w:p>
    <w:p w:rsidR="00633AFD" w:rsidRDefault="00633AFD">
      <w:pPr>
        <w:spacing w:line="276" w:lineRule="auto"/>
        <w:jc w:val="left"/>
        <w:rPr>
          <w:rFonts w:ascii="Century Gothic" w:eastAsia="Times New Roman" w:hAnsi="Century Gothic"/>
          <w:b/>
          <w:bCs/>
          <w:kern w:val="28"/>
          <w:sz w:val="32"/>
          <w:szCs w:val="32"/>
          <w:lang w:val="es-CO"/>
        </w:rPr>
      </w:pPr>
      <w:r>
        <w:rPr>
          <w:rFonts w:ascii="Century Gothic" w:hAnsi="Century Gothic"/>
          <w:lang w:val="es-CO"/>
        </w:rPr>
        <w:br w:type="page"/>
      </w:r>
    </w:p>
    <w:p w:rsidR="00633AFD" w:rsidRDefault="00633AFD" w:rsidP="00633AFD">
      <w:pPr>
        <w:pStyle w:val="Ttulo"/>
        <w:rPr>
          <w:rFonts w:ascii="Century Gothic" w:hAnsi="Century Gothic"/>
          <w:lang w:val="es-CO"/>
        </w:rPr>
      </w:pPr>
      <w:r w:rsidRPr="006339A4">
        <w:rPr>
          <w:rFonts w:ascii="Century Gothic" w:hAnsi="Century Gothic"/>
          <w:lang w:val="es-CO"/>
        </w:rPr>
        <w:lastRenderedPageBreak/>
        <w:t>PLAN ANTICORRUPCION</w:t>
      </w:r>
      <w:r>
        <w:rPr>
          <w:rFonts w:ascii="Century Gothic" w:hAnsi="Century Gothic"/>
          <w:lang w:val="es-CO"/>
        </w:rPr>
        <w:t xml:space="preserve"> Y DE ATENCION AL CIUDADANO</w:t>
      </w:r>
    </w:p>
    <w:p w:rsidR="00633AFD" w:rsidRDefault="00633AFD" w:rsidP="00633AFD">
      <w:pPr>
        <w:jc w:val="center"/>
        <w:rPr>
          <w:rFonts w:ascii="Century Gothic" w:eastAsia="Times New Roman" w:hAnsi="Century Gothic"/>
          <w:b/>
          <w:bCs/>
          <w:kern w:val="28"/>
          <w:sz w:val="32"/>
          <w:szCs w:val="32"/>
          <w:lang w:val="es-CO"/>
        </w:rPr>
      </w:pPr>
      <w:r w:rsidRPr="00E93D11">
        <w:rPr>
          <w:rFonts w:ascii="Century Gothic" w:eastAsia="Times New Roman" w:hAnsi="Century Gothic"/>
          <w:b/>
          <w:bCs/>
          <w:kern w:val="28"/>
          <w:sz w:val="32"/>
          <w:szCs w:val="32"/>
          <w:lang w:val="es-CO"/>
        </w:rPr>
        <w:t>MUNICIPIO DE TIMBIO</w:t>
      </w:r>
    </w:p>
    <w:p w:rsidR="00633AFD" w:rsidRPr="00E93D11" w:rsidRDefault="00633AFD" w:rsidP="00633AFD">
      <w:pPr>
        <w:jc w:val="center"/>
        <w:rPr>
          <w:rFonts w:ascii="Century Gothic" w:eastAsia="Times New Roman" w:hAnsi="Century Gothic"/>
          <w:b/>
          <w:bCs/>
          <w:kern w:val="28"/>
          <w:sz w:val="32"/>
          <w:szCs w:val="32"/>
          <w:lang w:val="es-CO"/>
        </w:rPr>
      </w:pPr>
      <w:r>
        <w:rPr>
          <w:rFonts w:ascii="Century Gothic" w:eastAsia="Times New Roman" w:hAnsi="Century Gothic"/>
          <w:b/>
          <w:bCs/>
          <w:kern w:val="28"/>
          <w:sz w:val="32"/>
          <w:szCs w:val="32"/>
          <w:lang w:val="es-CO"/>
        </w:rPr>
        <w:t>DEPARTAMENTO DEL CAUCA</w:t>
      </w:r>
    </w:p>
    <w:p w:rsidR="00633AFD" w:rsidRPr="00E93D11" w:rsidRDefault="00633AFD" w:rsidP="00633AFD">
      <w:pPr>
        <w:rPr>
          <w:rFonts w:ascii="Century Gothic" w:eastAsia="Times New Roman" w:hAnsi="Century Gothic"/>
          <w:b/>
          <w:bCs/>
          <w:kern w:val="28"/>
          <w:sz w:val="32"/>
          <w:szCs w:val="32"/>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Pr="00E93D11" w:rsidRDefault="00633AFD" w:rsidP="00633AFD">
      <w:pPr>
        <w:pStyle w:val="Ttulo"/>
        <w:rPr>
          <w:rFonts w:ascii="Century Gothic" w:hAnsi="Century Gothic"/>
          <w:lang w:val="es-CO"/>
        </w:rPr>
      </w:pPr>
      <w:r w:rsidRPr="00E93D11">
        <w:rPr>
          <w:rFonts w:ascii="Century Gothic" w:hAnsi="Century Gothic"/>
          <w:lang w:val="es-CO"/>
        </w:rPr>
        <w:t xml:space="preserve">MARIBEL PERAFAN GALLARDO </w:t>
      </w:r>
    </w:p>
    <w:p w:rsidR="00633AFD" w:rsidRPr="00E93D11" w:rsidRDefault="00633AFD" w:rsidP="00633AFD">
      <w:pPr>
        <w:pStyle w:val="Ttulo"/>
        <w:rPr>
          <w:rFonts w:ascii="Century Gothic" w:hAnsi="Century Gothic"/>
          <w:lang w:val="es-CO"/>
        </w:rPr>
      </w:pPr>
      <w:r w:rsidRPr="00E93D11">
        <w:rPr>
          <w:rFonts w:ascii="Century Gothic" w:hAnsi="Century Gothic"/>
          <w:lang w:val="es-CO"/>
        </w:rPr>
        <w:t>ALCALDESA</w:t>
      </w:r>
    </w:p>
    <w:p w:rsidR="00633AFD" w:rsidRPr="00E93D11" w:rsidRDefault="00633AFD" w:rsidP="00633AFD">
      <w:pPr>
        <w:pStyle w:val="Ttulo"/>
        <w:rPr>
          <w:rFonts w:ascii="Century Gothic" w:hAnsi="Century Gothic"/>
          <w:lang w:val="es-CO"/>
        </w:rPr>
      </w:pPr>
    </w:p>
    <w:p w:rsidR="00633AFD" w:rsidRDefault="00633AFD" w:rsidP="00633AFD">
      <w:pPr>
        <w:rPr>
          <w:lang w:val="es-CO"/>
        </w:rPr>
      </w:pPr>
    </w:p>
    <w:p w:rsidR="00633AFD" w:rsidRDefault="00633AFD" w:rsidP="00633AFD">
      <w:pPr>
        <w:rPr>
          <w:lang w:val="es-CO"/>
        </w:rPr>
      </w:pPr>
    </w:p>
    <w:p w:rsidR="00633AFD" w:rsidRDefault="00633AFD" w:rsidP="00633AFD">
      <w:pPr>
        <w:rPr>
          <w:lang w:val="es-CO"/>
        </w:rPr>
      </w:pPr>
    </w:p>
    <w:p w:rsidR="00633AFD" w:rsidRPr="00E93D11"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Default="00633AFD" w:rsidP="00633AFD">
      <w:pPr>
        <w:jc w:val="center"/>
        <w:rPr>
          <w:lang w:val="es-CO"/>
        </w:rPr>
      </w:pPr>
    </w:p>
    <w:p w:rsidR="00633AFD" w:rsidRPr="00E93D11" w:rsidRDefault="00633AFD" w:rsidP="00633AFD">
      <w:pPr>
        <w:jc w:val="center"/>
        <w:rPr>
          <w:rFonts w:ascii="Century Gothic" w:eastAsia="Times New Roman" w:hAnsi="Century Gothic"/>
          <w:b/>
          <w:bCs/>
          <w:kern w:val="28"/>
          <w:sz w:val="32"/>
          <w:szCs w:val="32"/>
          <w:lang w:val="es-CO"/>
        </w:rPr>
      </w:pPr>
      <w:r>
        <w:rPr>
          <w:rFonts w:ascii="Century Gothic" w:eastAsia="Times New Roman" w:hAnsi="Century Gothic"/>
          <w:b/>
          <w:bCs/>
          <w:kern w:val="28"/>
          <w:sz w:val="32"/>
          <w:szCs w:val="32"/>
          <w:lang w:val="es-CO"/>
        </w:rPr>
        <w:t>Enero 30 DE 2014</w:t>
      </w:r>
    </w:p>
    <w:p w:rsidR="00633AFD" w:rsidRDefault="00633AFD" w:rsidP="00633AFD">
      <w:pPr>
        <w:rPr>
          <w:lang w:val="es-CO"/>
        </w:rPr>
      </w:pPr>
    </w:p>
    <w:p w:rsidR="00633AFD" w:rsidRDefault="00633AFD" w:rsidP="00633AFD">
      <w:pPr>
        <w:rPr>
          <w:lang w:val="es-CO"/>
        </w:rPr>
      </w:pPr>
    </w:p>
    <w:p w:rsidR="00633AFD" w:rsidRPr="00E30EC1" w:rsidRDefault="00633AFD" w:rsidP="00633AFD">
      <w:pPr>
        <w:pStyle w:val="Lista"/>
        <w:numPr>
          <w:ilvl w:val="0"/>
          <w:numId w:val="4"/>
        </w:numPr>
        <w:jc w:val="center"/>
        <w:rPr>
          <w:rFonts w:ascii="Century Gothic" w:hAnsi="Century Gothic"/>
          <w:b/>
          <w:sz w:val="36"/>
          <w:szCs w:val="36"/>
        </w:rPr>
      </w:pPr>
      <w:r w:rsidRPr="006339A4">
        <w:rPr>
          <w:rFonts w:ascii="Century Gothic" w:hAnsi="Century Gothic"/>
          <w:b/>
          <w:sz w:val="36"/>
          <w:szCs w:val="36"/>
          <w:lang w:val="es-CO"/>
        </w:rPr>
        <w:lastRenderedPageBreak/>
        <w:t>PRESENTACION</w:t>
      </w:r>
    </w:p>
    <w:p w:rsidR="00633AFD" w:rsidRPr="006339A4" w:rsidRDefault="00633AFD" w:rsidP="00633AFD">
      <w:pPr>
        <w:pStyle w:val="Lista"/>
        <w:jc w:val="center"/>
        <w:rPr>
          <w:rFonts w:ascii="Century Gothic" w:hAnsi="Century Gothic"/>
          <w:b/>
          <w:sz w:val="36"/>
          <w:szCs w:val="36"/>
        </w:rPr>
      </w:pPr>
    </w:p>
    <w:p w:rsidR="00633AFD" w:rsidRDefault="00633AFD" w:rsidP="00633AFD">
      <w:pPr>
        <w:pStyle w:val="Default"/>
        <w:jc w:val="both"/>
        <w:rPr>
          <w:rFonts w:ascii="Century Gothic" w:hAnsi="Century Gothic" w:cs="Times New Roman"/>
          <w:color w:val="auto"/>
        </w:rPr>
      </w:pPr>
      <w:r w:rsidRPr="006339A4">
        <w:rPr>
          <w:rFonts w:ascii="Century Gothic" w:hAnsi="Century Gothic" w:cs="Times New Roman"/>
          <w:color w:val="auto"/>
        </w:rPr>
        <w:t>La Administración Municipal de Timbío Cauca, en su Plan de Desarrollo  “Ahora Sí…Somos Más” 2012-2015, ha contemplado en su COMPONENTE ESTRATEGICO 5: ADMINISTRACIÓN TRANSPARENTE, MODERNIZACIÓN INSTITUCIONAL, BUEN GOBIERNO Y PARTICIPACIÓN CIUDADANA, y su SUBPROGRAMA ESTRATEGICO 1: FORTALECIMIENTO DE LA GESTION PARA EL DESARROLLO INTEGRAL Y EL BUEN GOBIERNO, la elaboración de estrategias para luchar en contra de la corrupción, en concordancia y articulación  con el Plan Nacional de Desarrollo “Prosperidad para Todos” 2010-2014, que tiene dentro de sus soportes transversales, componentes  orientados hacia el desarrollo del buen gobierno, participación ciudadana y lucha contra la corrupción.</w:t>
      </w:r>
    </w:p>
    <w:p w:rsidR="00633AFD" w:rsidRPr="006339A4" w:rsidRDefault="00633AFD" w:rsidP="00633AFD">
      <w:pPr>
        <w:pStyle w:val="Default"/>
        <w:jc w:val="both"/>
        <w:rPr>
          <w:rFonts w:ascii="Century Gothic" w:hAnsi="Century Gothic" w:cs="Times New Roman"/>
          <w:color w:val="auto"/>
        </w:rPr>
      </w:pPr>
    </w:p>
    <w:p w:rsidR="00633AFD" w:rsidRDefault="00633AFD" w:rsidP="00633AFD">
      <w:pPr>
        <w:pStyle w:val="Default"/>
        <w:jc w:val="both"/>
        <w:rPr>
          <w:rFonts w:ascii="Century Gothic" w:hAnsi="Century Gothic" w:cs="Times New Roman"/>
          <w:color w:val="auto"/>
        </w:rPr>
      </w:pPr>
      <w:r w:rsidRPr="006339A4">
        <w:rPr>
          <w:rFonts w:ascii="Century Gothic" w:hAnsi="Century Gothic" w:cs="Times New Roman"/>
          <w:color w:val="auto"/>
        </w:rPr>
        <w:t>Las políticas locales para lucha en contra de la corrupción y el fortalecimiento de la atención al ciudadano, responden entonces a lo direccionado por el gobierno nacional a través de la Ley 1447 de 2011 en particular sus artículos 73 y 76 y su Decreto Reglamentario 2641 del 17 de Diciembre de 2012, marco legal que soporta la obligatoriedad y los componentes del instrumento o herramienta que permitirá a las entidades del Estado definir y establecer mediante cuatro componentes una  estrategia de lucha contra la corrupción y de atención al ciudadano”, asignando al Programa Presidencial de Modernización, Eficiencia, Transparencia y Lucha contra la Corrupción y señalar a su vez, una metodología para diseñar y hacerle seguimiento a la estrategia anualmente.</w:t>
      </w:r>
    </w:p>
    <w:p w:rsidR="00633AFD" w:rsidRPr="006339A4" w:rsidRDefault="00633AFD" w:rsidP="00633AFD">
      <w:pPr>
        <w:pStyle w:val="Default"/>
        <w:jc w:val="both"/>
        <w:rPr>
          <w:rFonts w:ascii="Century Gothic" w:hAnsi="Century Gothic" w:cs="Times New Roman"/>
          <w:color w:val="auto"/>
        </w:rPr>
      </w:pPr>
    </w:p>
    <w:p w:rsidR="00633AFD" w:rsidRDefault="00633AFD" w:rsidP="00633AFD">
      <w:pPr>
        <w:pStyle w:val="Textoindependiente"/>
        <w:rPr>
          <w:rFonts w:ascii="Century Gothic" w:hAnsi="Century Gothic"/>
          <w:sz w:val="24"/>
          <w:szCs w:val="24"/>
          <w:lang w:val="es-CO"/>
        </w:rPr>
      </w:pPr>
      <w:r w:rsidRPr="006339A4">
        <w:rPr>
          <w:rFonts w:ascii="Century Gothic" w:hAnsi="Century Gothic"/>
          <w:sz w:val="24"/>
          <w:szCs w:val="24"/>
          <w:lang w:val="es-CO"/>
        </w:rPr>
        <w:t>Siendo la Administración  Municipal de Timbío, una Institución que conforman el Estado Colombiano,  está en la obligación de  atender las políticas públicas nacionales,  de tal manera que se hace imprescindible, como gobierno local, en el ente territorial, emprender las acciones que propendan por el cumplimiento de la  función pública bajo los principios de transparencia, eficiencia, y un enfoque administrativo centrado en la comunidad, aspectos relevantes que minimizan la probabilidad de ocurrencia de situaciones de corrupción en el marco del programa nacional y en cumplimiento del Plan de Desarrollo “Ahora Sí…Somos Más” 2012-2015.</w:t>
      </w:r>
    </w:p>
    <w:p w:rsidR="00633AFD" w:rsidRDefault="00633AFD" w:rsidP="00633AFD">
      <w:pPr>
        <w:pStyle w:val="Textoindependiente"/>
        <w:rPr>
          <w:rFonts w:ascii="Century Gothic" w:hAnsi="Century Gothic"/>
          <w:sz w:val="24"/>
          <w:szCs w:val="24"/>
          <w:lang w:val="es-CO"/>
        </w:rPr>
      </w:pPr>
    </w:p>
    <w:p w:rsidR="00633AFD" w:rsidRDefault="00633AFD" w:rsidP="00633AFD">
      <w:pPr>
        <w:pStyle w:val="Textoindependiente"/>
        <w:rPr>
          <w:rFonts w:ascii="Century Gothic" w:hAnsi="Century Gothic"/>
          <w:sz w:val="24"/>
          <w:szCs w:val="24"/>
          <w:lang w:val="es-CO"/>
        </w:rPr>
      </w:pPr>
    </w:p>
    <w:p w:rsidR="00633AFD" w:rsidRPr="006339A4" w:rsidRDefault="00633AFD" w:rsidP="00633AFD">
      <w:pPr>
        <w:pStyle w:val="Textoindependiente"/>
        <w:rPr>
          <w:rFonts w:ascii="Century Gothic" w:hAnsi="Century Gothic"/>
          <w:sz w:val="24"/>
          <w:szCs w:val="24"/>
          <w:lang w:val="es-CO"/>
        </w:rPr>
      </w:pPr>
    </w:p>
    <w:p w:rsidR="00633AFD" w:rsidRPr="00D00A14" w:rsidRDefault="00633AFD" w:rsidP="00633AFD">
      <w:pPr>
        <w:spacing w:after="0"/>
        <w:jc w:val="center"/>
        <w:rPr>
          <w:rFonts w:ascii="Century Gothic" w:hAnsi="Century Gothic"/>
          <w:b/>
          <w:sz w:val="24"/>
          <w:szCs w:val="24"/>
        </w:rPr>
      </w:pPr>
      <w:r w:rsidRPr="00D00A14">
        <w:rPr>
          <w:rFonts w:ascii="Century Gothic" w:hAnsi="Century Gothic"/>
          <w:b/>
          <w:sz w:val="24"/>
          <w:szCs w:val="24"/>
        </w:rPr>
        <w:t>Maribel Perafán Gallardo</w:t>
      </w:r>
    </w:p>
    <w:p w:rsidR="00633AFD" w:rsidRPr="00D00A14" w:rsidRDefault="00633AFD" w:rsidP="00633AFD">
      <w:pPr>
        <w:spacing w:after="0"/>
        <w:jc w:val="center"/>
        <w:rPr>
          <w:rFonts w:ascii="Century Gothic" w:hAnsi="Century Gothic"/>
          <w:b/>
          <w:sz w:val="24"/>
          <w:szCs w:val="24"/>
        </w:rPr>
      </w:pPr>
      <w:r w:rsidRPr="00D00A14">
        <w:rPr>
          <w:rFonts w:ascii="Century Gothic" w:hAnsi="Century Gothic"/>
          <w:b/>
          <w:sz w:val="24"/>
          <w:szCs w:val="24"/>
        </w:rPr>
        <w:t>Alcaldesa</w:t>
      </w:r>
    </w:p>
    <w:p w:rsidR="00633AFD" w:rsidRPr="006339A4"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Default="00633AFD" w:rsidP="00633AFD">
      <w:pPr>
        <w:spacing w:after="0"/>
        <w:rPr>
          <w:rFonts w:ascii="Century Gothic" w:hAnsi="Century Gothic"/>
          <w:sz w:val="24"/>
          <w:szCs w:val="24"/>
        </w:rPr>
      </w:pPr>
    </w:p>
    <w:p w:rsidR="00633AFD" w:rsidRPr="006339A4" w:rsidRDefault="00633AFD" w:rsidP="00633AFD">
      <w:pPr>
        <w:spacing w:after="0"/>
        <w:rPr>
          <w:rFonts w:ascii="Century Gothic" w:hAnsi="Century Gothic"/>
          <w:sz w:val="24"/>
          <w:szCs w:val="24"/>
        </w:rPr>
      </w:pPr>
    </w:p>
    <w:p w:rsidR="00633AFD" w:rsidRPr="003C6D0A" w:rsidRDefault="00633AFD" w:rsidP="00633AFD">
      <w:pPr>
        <w:pStyle w:val="Lista"/>
        <w:numPr>
          <w:ilvl w:val="0"/>
          <w:numId w:val="4"/>
        </w:numPr>
        <w:jc w:val="center"/>
        <w:rPr>
          <w:rFonts w:ascii="Century Gothic" w:hAnsi="Century Gothic"/>
          <w:b/>
          <w:sz w:val="36"/>
          <w:szCs w:val="36"/>
        </w:rPr>
      </w:pPr>
      <w:r w:rsidRPr="003C6D0A">
        <w:rPr>
          <w:rFonts w:ascii="Century Gothic" w:hAnsi="Century Gothic"/>
          <w:b/>
          <w:sz w:val="36"/>
          <w:szCs w:val="36"/>
          <w:lang w:val="es-CO"/>
        </w:rPr>
        <w:lastRenderedPageBreak/>
        <w:t>MARCO LEGAL</w:t>
      </w:r>
    </w:p>
    <w:p w:rsidR="00633AFD" w:rsidRPr="006339A4" w:rsidRDefault="00633AFD" w:rsidP="00633AFD">
      <w:pPr>
        <w:pStyle w:val="Default"/>
        <w:ind w:left="720"/>
        <w:rPr>
          <w:rFonts w:ascii="Century Gothic" w:hAnsi="Century Gothic"/>
        </w:rPr>
      </w:pPr>
    </w:p>
    <w:p w:rsidR="00633AFD" w:rsidRPr="006339A4" w:rsidRDefault="00633AFD" w:rsidP="00633AFD">
      <w:pPr>
        <w:pStyle w:val="Default"/>
        <w:ind w:left="720"/>
        <w:rPr>
          <w:rFonts w:ascii="Century Gothic" w:hAnsi="Century Gothic"/>
          <w:color w:val="auto"/>
        </w:rPr>
      </w:pPr>
    </w:p>
    <w:p w:rsidR="00633AFD" w:rsidRPr="006339A4" w:rsidRDefault="00633AFD" w:rsidP="00633AFD">
      <w:pPr>
        <w:pStyle w:val="CM3"/>
        <w:numPr>
          <w:ilvl w:val="0"/>
          <w:numId w:val="7"/>
        </w:numPr>
        <w:spacing w:after="270"/>
        <w:jc w:val="both"/>
        <w:rPr>
          <w:rFonts w:ascii="Century Gothic" w:hAnsi="Century Gothic"/>
          <w:sz w:val="23"/>
          <w:szCs w:val="23"/>
        </w:rPr>
      </w:pPr>
      <w:r w:rsidRPr="006339A4">
        <w:rPr>
          <w:rFonts w:ascii="Century Gothic" w:hAnsi="Century Gothic"/>
          <w:sz w:val="23"/>
          <w:szCs w:val="23"/>
        </w:rPr>
        <w:t>Ley 1450 del 16 de Junio de 2011. “Por el cual se adopta el Plan Nacional de Desarrollo 2010-2014”</w:t>
      </w:r>
    </w:p>
    <w:p w:rsidR="00633AFD" w:rsidRPr="006339A4" w:rsidRDefault="00633AFD" w:rsidP="00633AFD">
      <w:pPr>
        <w:pStyle w:val="CM3"/>
        <w:numPr>
          <w:ilvl w:val="0"/>
          <w:numId w:val="7"/>
        </w:numPr>
        <w:spacing w:after="270"/>
        <w:jc w:val="both"/>
        <w:rPr>
          <w:rFonts w:ascii="Century Gothic" w:hAnsi="Century Gothic"/>
          <w:sz w:val="23"/>
          <w:szCs w:val="23"/>
        </w:rPr>
      </w:pPr>
      <w:r w:rsidRPr="006339A4">
        <w:rPr>
          <w:rFonts w:ascii="Century Gothic" w:hAnsi="Century Gothic"/>
          <w:sz w:val="23"/>
          <w:szCs w:val="23"/>
        </w:rPr>
        <w:t xml:space="preserve">Ley 1474 del 12 de julio de 2011. </w:t>
      </w:r>
      <w:r w:rsidRPr="006339A4">
        <w:rPr>
          <w:rFonts w:ascii="Century Gothic" w:hAnsi="Century Gothic"/>
          <w:i/>
          <w:iCs/>
          <w:sz w:val="23"/>
          <w:szCs w:val="23"/>
        </w:rPr>
        <w:t>“</w:t>
      </w:r>
      <w:r w:rsidRPr="006339A4">
        <w:rPr>
          <w:rFonts w:ascii="Century Gothic" w:hAnsi="Century Gothic"/>
          <w:sz w:val="23"/>
          <w:szCs w:val="23"/>
        </w:rPr>
        <w:t xml:space="preserve">Por la cual se dictan normas orientadas a fortalecer los mecanismos de prevención, investigación y sanción de actos de corrupción y la efectividad del control de la gestión pública”. </w:t>
      </w:r>
    </w:p>
    <w:p w:rsidR="00633AFD" w:rsidRDefault="00633AFD" w:rsidP="00633AFD">
      <w:pPr>
        <w:pStyle w:val="CM8"/>
        <w:spacing w:after="270" w:line="278" w:lineRule="atLeast"/>
        <w:ind w:left="708"/>
        <w:jc w:val="both"/>
        <w:rPr>
          <w:rFonts w:ascii="Century Gothic" w:hAnsi="Century Gothic"/>
          <w:sz w:val="23"/>
          <w:szCs w:val="23"/>
        </w:rPr>
      </w:pPr>
      <w:r w:rsidRPr="006339A4">
        <w:rPr>
          <w:rFonts w:ascii="Century Gothic" w:hAnsi="Century Gothic"/>
          <w:sz w:val="23"/>
          <w:szCs w:val="23"/>
        </w:rPr>
        <w:t xml:space="preserve">Artículo 73 de la Ley 1474 de 2011, “cada entidad del orden nacional, </w:t>
      </w:r>
    </w:p>
    <w:p w:rsidR="00633AFD" w:rsidRPr="006339A4" w:rsidRDefault="00633AFD" w:rsidP="00633AFD">
      <w:pPr>
        <w:pStyle w:val="CM8"/>
        <w:spacing w:after="270" w:line="278" w:lineRule="atLeast"/>
        <w:ind w:left="708"/>
        <w:jc w:val="both"/>
        <w:rPr>
          <w:rFonts w:ascii="Century Gothic" w:hAnsi="Century Gothic"/>
          <w:sz w:val="23"/>
          <w:szCs w:val="23"/>
        </w:rPr>
      </w:pPr>
      <w:r w:rsidRPr="006339A4">
        <w:rPr>
          <w:rFonts w:ascii="Century Gothic" w:hAnsi="Century Gothic"/>
          <w:sz w:val="23"/>
          <w:szCs w:val="23"/>
        </w:rPr>
        <w:t xml:space="preserve">departamental y municipal deberá elaborar anualmente una estrategia de lucha contra la corrupción y de atención al ciudadano”, asignando al Programa Presidencial de Modernización, Eficiencia, Transparencia y Lucha contra la Corrupción señalar una metodología para diseñar y hacerle seguimiento a la estrategia. </w:t>
      </w:r>
    </w:p>
    <w:p w:rsidR="00633AFD" w:rsidRPr="006339A4" w:rsidRDefault="00633AFD" w:rsidP="00633AFD">
      <w:pPr>
        <w:pStyle w:val="CM8"/>
        <w:spacing w:after="270" w:line="278" w:lineRule="atLeast"/>
        <w:ind w:left="708"/>
        <w:jc w:val="both"/>
        <w:rPr>
          <w:rFonts w:ascii="Century Gothic" w:hAnsi="Century Gothic"/>
          <w:sz w:val="23"/>
          <w:szCs w:val="23"/>
        </w:rPr>
      </w:pPr>
      <w:r w:rsidRPr="006339A4">
        <w:rPr>
          <w:rFonts w:ascii="Century Gothic" w:hAnsi="Century Gothic"/>
          <w:sz w:val="23"/>
          <w:szCs w:val="23"/>
        </w:rPr>
        <w:t>Artículo 76 de la Ley 1474 de 2011, “En toda entidad pública, deberá existir por lo menos una dependencia encargada de recibir, tramitar y resolver las quejas, sugerencias y reclamos que los ciudadanos formulen, y que se relacionen con el cumplimiento de la misión de la entidad.” correspondiendo al Programa Presidencial de Modernización, Eficiencia, Transparencia y Lucha contra la Corrupción señalar los estándares que deben cumplir las entidades públicas para dar cumplimiento a lo allí establecido.</w:t>
      </w:r>
    </w:p>
    <w:p w:rsidR="00633AFD" w:rsidRPr="006339A4" w:rsidRDefault="00633AFD" w:rsidP="00633AFD">
      <w:pPr>
        <w:pStyle w:val="CM8"/>
        <w:spacing w:after="270" w:line="278" w:lineRule="atLeast"/>
        <w:ind w:left="708"/>
        <w:jc w:val="both"/>
        <w:rPr>
          <w:rFonts w:ascii="Century Gothic" w:hAnsi="Century Gothic"/>
          <w:sz w:val="23"/>
          <w:szCs w:val="23"/>
        </w:rPr>
      </w:pPr>
      <w:r w:rsidRPr="006339A4">
        <w:rPr>
          <w:rFonts w:ascii="Century Gothic" w:hAnsi="Century Gothic"/>
          <w:sz w:val="23"/>
          <w:szCs w:val="23"/>
        </w:rPr>
        <w:t>Decreto 4637 de 2011.”Por el cual se suprimió el Programa Presidencial de Modernización, Eficiencia, Transparencia y Lucha contra la Corrupción, y creó a su vez en el Departamento Administrativo de la Presidencia de la República la Secretaría de Transparencia”.</w:t>
      </w:r>
    </w:p>
    <w:p w:rsidR="00633AFD" w:rsidRPr="006339A4" w:rsidRDefault="00633AFD" w:rsidP="00633AFD">
      <w:pPr>
        <w:pStyle w:val="CM8"/>
        <w:spacing w:after="270" w:line="278" w:lineRule="atLeast"/>
        <w:ind w:left="708"/>
        <w:jc w:val="both"/>
        <w:rPr>
          <w:rFonts w:ascii="Century Gothic" w:hAnsi="Century Gothic"/>
          <w:sz w:val="23"/>
          <w:szCs w:val="23"/>
        </w:rPr>
      </w:pPr>
      <w:r w:rsidRPr="006339A4">
        <w:rPr>
          <w:rFonts w:ascii="Century Gothic" w:hAnsi="Century Gothic"/>
          <w:sz w:val="23"/>
          <w:szCs w:val="23"/>
        </w:rPr>
        <w:t>Decreto  2641 del 17 de Diciembre de 2012. “Por el cual se reglamentan los Artículos 73 y 76 de la Ley 1474 de 2011”.</w:t>
      </w:r>
    </w:p>
    <w:p w:rsidR="00633AFD" w:rsidRDefault="00633AFD" w:rsidP="00633AFD">
      <w:pPr>
        <w:pStyle w:val="Prrafodelista"/>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val="es-CO" w:eastAsia="es-CO"/>
        </w:rPr>
      </w:pPr>
    </w:p>
    <w:p w:rsidR="00633AFD" w:rsidRPr="006339A4" w:rsidRDefault="00633AFD" w:rsidP="00633AFD">
      <w:pPr>
        <w:spacing w:after="0"/>
        <w:rPr>
          <w:rFonts w:ascii="Century Gothic" w:hAnsi="Century Gothic" w:cs="Arial"/>
          <w:sz w:val="23"/>
          <w:szCs w:val="23"/>
          <w:lang w:val="es-CO" w:eastAsia="es-CO"/>
        </w:rPr>
      </w:pPr>
    </w:p>
    <w:p w:rsidR="00633AFD" w:rsidRPr="006339A4" w:rsidRDefault="00633AFD" w:rsidP="00633AFD">
      <w:pPr>
        <w:spacing w:after="0"/>
        <w:rPr>
          <w:rFonts w:ascii="Century Gothic" w:hAnsi="Century Gothic" w:cs="Arial"/>
          <w:sz w:val="23"/>
          <w:szCs w:val="23"/>
          <w:lang w:val="es-CO" w:eastAsia="es-CO"/>
        </w:rPr>
      </w:pPr>
    </w:p>
    <w:p w:rsidR="00633AFD" w:rsidRPr="002E0AF6" w:rsidRDefault="00633AFD" w:rsidP="00633AFD">
      <w:pPr>
        <w:pStyle w:val="Lista"/>
        <w:numPr>
          <w:ilvl w:val="0"/>
          <w:numId w:val="4"/>
        </w:numPr>
        <w:jc w:val="center"/>
        <w:rPr>
          <w:rFonts w:ascii="Century Gothic" w:hAnsi="Century Gothic"/>
          <w:b/>
          <w:sz w:val="36"/>
          <w:szCs w:val="36"/>
          <w:lang w:val="es-CO"/>
        </w:rPr>
      </w:pPr>
      <w:r w:rsidRPr="002E0AF6">
        <w:rPr>
          <w:rFonts w:ascii="Century Gothic" w:hAnsi="Century Gothic"/>
          <w:b/>
          <w:sz w:val="36"/>
          <w:szCs w:val="36"/>
          <w:lang w:val="es-CO"/>
        </w:rPr>
        <w:lastRenderedPageBreak/>
        <w:t>OBJETIVOS</w:t>
      </w:r>
    </w:p>
    <w:p w:rsidR="00633AFD" w:rsidRPr="002E0AF6" w:rsidRDefault="00633AFD" w:rsidP="00633AFD">
      <w:pPr>
        <w:pStyle w:val="CM3"/>
        <w:numPr>
          <w:ilvl w:val="1"/>
          <w:numId w:val="4"/>
        </w:numPr>
        <w:spacing w:after="270"/>
        <w:jc w:val="both"/>
        <w:rPr>
          <w:rFonts w:ascii="Century Gothic" w:hAnsi="Century Gothic"/>
          <w:b/>
          <w:sz w:val="23"/>
          <w:szCs w:val="23"/>
        </w:rPr>
      </w:pPr>
      <w:r w:rsidRPr="002E0AF6">
        <w:rPr>
          <w:rFonts w:ascii="Century Gothic" w:hAnsi="Century Gothic"/>
          <w:b/>
          <w:sz w:val="23"/>
          <w:szCs w:val="23"/>
        </w:rPr>
        <w:t>GENERAL</w:t>
      </w:r>
    </w:p>
    <w:p w:rsidR="00633AFD" w:rsidRPr="002E0AF6" w:rsidRDefault="00633AFD" w:rsidP="00633AFD">
      <w:pPr>
        <w:pStyle w:val="CM3"/>
        <w:spacing w:after="270"/>
        <w:ind w:left="360"/>
        <w:jc w:val="both"/>
        <w:rPr>
          <w:rFonts w:ascii="Century Gothic" w:hAnsi="Century Gothic"/>
          <w:sz w:val="23"/>
          <w:szCs w:val="23"/>
        </w:rPr>
      </w:pPr>
      <w:r w:rsidRPr="002E0AF6">
        <w:rPr>
          <w:rFonts w:ascii="Century Gothic" w:hAnsi="Century Gothic"/>
          <w:sz w:val="23"/>
          <w:szCs w:val="23"/>
        </w:rPr>
        <w:t>Realizar la función administrativa haciendo que el quehacer de la Administración Municipal aporte en la lucha contra la  corrupción y de atención al ciudadano desarrollando acciones que permitan evitar, controlar y hacer seguimiento a los riesgos de corrupción y mejorar la atención al ciudadano.</w:t>
      </w:r>
    </w:p>
    <w:p w:rsidR="00633AFD" w:rsidRPr="002E0AF6" w:rsidRDefault="00633AFD" w:rsidP="00633AFD">
      <w:pPr>
        <w:pStyle w:val="CM3"/>
        <w:spacing w:after="270"/>
        <w:ind w:firstLine="360"/>
        <w:jc w:val="both"/>
        <w:rPr>
          <w:rFonts w:ascii="Century Gothic" w:hAnsi="Century Gothic"/>
          <w:b/>
          <w:sz w:val="23"/>
          <w:szCs w:val="23"/>
        </w:rPr>
      </w:pPr>
      <w:r w:rsidRPr="002E0AF6">
        <w:rPr>
          <w:rFonts w:ascii="Century Gothic" w:hAnsi="Century Gothic"/>
          <w:b/>
          <w:sz w:val="23"/>
          <w:szCs w:val="23"/>
        </w:rPr>
        <w:t>3.2. ESPECIFICOS</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3.2.1</w:t>
      </w:r>
      <w:r w:rsidRPr="002E0AF6">
        <w:rPr>
          <w:rFonts w:ascii="Century Gothic" w:hAnsi="Century Gothic"/>
          <w:sz w:val="23"/>
          <w:szCs w:val="23"/>
        </w:rPr>
        <w:t xml:space="preserve">. Aportar a la transformación de condiciones estructurales y funcionales que han propiciado el crecimiento del flagelo de la corrupción, habilitando un escenario institucional adecuado para la adopción de estrategias concretas en materia de lucha contra la corrupción que orienten la gestión hacia la eficiencia y la transparencia.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3.2.2.</w:t>
      </w:r>
      <w:r w:rsidRPr="002E0AF6">
        <w:rPr>
          <w:rFonts w:ascii="Century Gothic" w:hAnsi="Century Gothic"/>
          <w:sz w:val="23"/>
          <w:szCs w:val="23"/>
        </w:rPr>
        <w:t xml:space="preserve"> Ilustrar y dotar de herramientas a la ciudadanía para ejercer su derecho político fundamental a controlar el poder.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3.2.3.</w:t>
      </w:r>
      <w:r w:rsidRPr="002E0AF6">
        <w:rPr>
          <w:rFonts w:ascii="Century Gothic" w:hAnsi="Century Gothic"/>
          <w:sz w:val="23"/>
          <w:szCs w:val="23"/>
        </w:rPr>
        <w:t xml:space="preserve"> Promover herramientas orientadas a la prevención y disminución de actos de corrupción en articulación con las instituciones públicas, la empresa privada, la ciudadanía, los medios de comunicación y las organizaciones de la sociedad civil.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3.2.4</w:t>
      </w:r>
      <w:r w:rsidRPr="002E0AF6">
        <w:rPr>
          <w:rFonts w:ascii="Century Gothic" w:hAnsi="Century Gothic"/>
          <w:sz w:val="23"/>
          <w:szCs w:val="23"/>
        </w:rPr>
        <w:t xml:space="preserve">.Identificación de los riesgos de corrupción en la gestión contractual. Identificar en cada uno de sus procesos contractuales los riesgos que se van presentando desde la planeación hasta la liquidación de los contratos y/o convenios.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3.2.5</w:t>
      </w:r>
      <w:r w:rsidRPr="002E0AF6">
        <w:rPr>
          <w:rFonts w:ascii="Century Gothic" w:hAnsi="Century Gothic"/>
          <w:sz w:val="23"/>
          <w:szCs w:val="23"/>
        </w:rPr>
        <w:t xml:space="preserve">. Establecimiento del sistema de prevención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3.2.6.</w:t>
      </w:r>
      <w:r>
        <w:rPr>
          <w:rFonts w:ascii="Century Gothic" w:hAnsi="Century Gothic"/>
          <w:b/>
          <w:sz w:val="23"/>
          <w:szCs w:val="23"/>
        </w:rPr>
        <w:t xml:space="preserve"> </w:t>
      </w:r>
      <w:r w:rsidRPr="002E0AF6">
        <w:rPr>
          <w:rFonts w:ascii="Century Gothic" w:hAnsi="Century Gothic"/>
          <w:sz w:val="23"/>
          <w:szCs w:val="23"/>
        </w:rPr>
        <w:t xml:space="preserve">Publicidad de las acciones en materia de lucha contra la corrupción.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3.2.7.</w:t>
      </w:r>
      <w:r w:rsidRPr="002E0AF6">
        <w:rPr>
          <w:rFonts w:ascii="Century Gothic" w:hAnsi="Century Gothic"/>
          <w:sz w:val="23"/>
          <w:szCs w:val="23"/>
        </w:rPr>
        <w:t xml:space="preserve"> Fortalecer las instituciones democráticas y Promover el acceso a la información de la gestión pública, motivando a la ciudadanía en el ejercicio de los deberes y derechos del control social.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3.2.8</w:t>
      </w:r>
      <w:r w:rsidRPr="002E0AF6">
        <w:rPr>
          <w:rFonts w:ascii="Century Gothic" w:hAnsi="Century Gothic"/>
          <w:sz w:val="23"/>
          <w:szCs w:val="23"/>
        </w:rPr>
        <w:t xml:space="preserve"> Impulsar el seguimiento visible de la inversión eficiente de los recursos públicos, en Salud, Vivienda, Servicios Públicos en los diferentes sectores de inversión. </w:t>
      </w:r>
    </w:p>
    <w:p w:rsidR="00633AFD" w:rsidRPr="002E0AF6" w:rsidRDefault="00633AFD" w:rsidP="00633AFD">
      <w:pPr>
        <w:pStyle w:val="CM3"/>
        <w:spacing w:after="270"/>
        <w:ind w:left="720"/>
        <w:jc w:val="both"/>
        <w:rPr>
          <w:rFonts w:ascii="Century Gothic" w:hAnsi="Century Gothic"/>
          <w:sz w:val="23"/>
          <w:szCs w:val="23"/>
        </w:rPr>
      </w:pPr>
      <w:r w:rsidRPr="002E0AF6">
        <w:rPr>
          <w:rFonts w:ascii="Century Gothic" w:hAnsi="Century Gothic"/>
          <w:b/>
          <w:sz w:val="23"/>
          <w:szCs w:val="23"/>
        </w:rPr>
        <w:t>3.2.9.</w:t>
      </w:r>
      <w:r w:rsidRPr="002E0AF6">
        <w:rPr>
          <w:rFonts w:ascii="Century Gothic" w:hAnsi="Century Gothic"/>
          <w:sz w:val="23"/>
          <w:szCs w:val="23"/>
        </w:rPr>
        <w:t>Promover la cultura de la legalidad en el Municipio, generando espacios de trabajo conjunto con los diferentes órganos de control.</w:t>
      </w:r>
    </w:p>
    <w:p w:rsidR="00633AFD" w:rsidRDefault="00633AFD" w:rsidP="00633AFD">
      <w:pPr>
        <w:pStyle w:val="Lista"/>
        <w:rPr>
          <w:rFonts w:ascii="Century Gothic" w:hAnsi="Century Gothic"/>
          <w:b/>
          <w:sz w:val="36"/>
          <w:szCs w:val="36"/>
          <w:lang w:val="es-CO"/>
        </w:rPr>
      </w:pPr>
    </w:p>
    <w:p w:rsidR="00633AFD" w:rsidRDefault="00633AFD" w:rsidP="00633AFD">
      <w:pPr>
        <w:pStyle w:val="Lista"/>
        <w:rPr>
          <w:rFonts w:ascii="Century Gothic" w:hAnsi="Century Gothic"/>
          <w:b/>
          <w:sz w:val="36"/>
          <w:szCs w:val="36"/>
          <w:lang w:val="es-CO"/>
        </w:rPr>
      </w:pPr>
    </w:p>
    <w:p w:rsidR="00633AFD" w:rsidRDefault="00633AFD" w:rsidP="00633AFD">
      <w:pPr>
        <w:pStyle w:val="Lista"/>
        <w:rPr>
          <w:rFonts w:ascii="Century Gothic" w:hAnsi="Century Gothic"/>
          <w:b/>
          <w:sz w:val="36"/>
          <w:szCs w:val="36"/>
          <w:lang w:val="es-CO"/>
        </w:rPr>
      </w:pPr>
    </w:p>
    <w:p w:rsidR="00633AFD" w:rsidRDefault="00633AFD" w:rsidP="00633AFD">
      <w:pPr>
        <w:pStyle w:val="Lista"/>
        <w:rPr>
          <w:rFonts w:ascii="Century Gothic" w:hAnsi="Century Gothic"/>
          <w:b/>
          <w:sz w:val="36"/>
          <w:szCs w:val="36"/>
          <w:lang w:val="es-CO"/>
        </w:rPr>
      </w:pPr>
    </w:p>
    <w:p w:rsidR="00633AFD" w:rsidRDefault="00633AFD" w:rsidP="00633AFD">
      <w:pPr>
        <w:pStyle w:val="Lista"/>
        <w:rPr>
          <w:rFonts w:ascii="Century Gothic" w:hAnsi="Century Gothic"/>
          <w:b/>
          <w:sz w:val="36"/>
          <w:szCs w:val="36"/>
          <w:lang w:val="es-CO"/>
        </w:rPr>
      </w:pPr>
    </w:p>
    <w:p w:rsidR="00633AFD" w:rsidRPr="002E0AF6" w:rsidRDefault="00633AFD" w:rsidP="00633AFD">
      <w:pPr>
        <w:pStyle w:val="Lista"/>
        <w:rPr>
          <w:rFonts w:ascii="Century Gothic" w:hAnsi="Century Gothic"/>
          <w:b/>
          <w:sz w:val="36"/>
          <w:szCs w:val="36"/>
          <w:lang w:val="es-CO"/>
        </w:rPr>
      </w:pPr>
    </w:p>
    <w:p w:rsidR="00633AFD" w:rsidRDefault="00633AFD" w:rsidP="00633AFD">
      <w:pPr>
        <w:pStyle w:val="Lista"/>
        <w:numPr>
          <w:ilvl w:val="0"/>
          <w:numId w:val="4"/>
        </w:numPr>
        <w:jc w:val="center"/>
        <w:rPr>
          <w:rFonts w:ascii="Century Gothic" w:hAnsi="Century Gothic"/>
          <w:b/>
          <w:sz w:val="36"/>
          <w:szCs w:val="36"/>
        </w:rPr>
      </w:pPr>
      <w:r w:rsidRPr="006339A4">
        <w:rPr>
          <w:rFonts w:ascii="Century Gothic" w:hAnsi="Century Gothic"/>
          <w:b/>
          <w:sz w:val="36"/>
          <w:szCs w:val="36"/>
        </w:rPr>
        <w:lastRenderedPageBreak/>
        <w:t>DEFINICIONES</w:t>
      </w:r>
    </w:p>
    <w:p w:rsidR="00633AFD" w:rsidRPr="006339A4" w:rsidRDefault="00633AFD" w:rsidP="00633AFD">
      <w:pPr>
        <w:pStyle w:val="Lista"/>
        <w:ind w:left="720" w:firstLine="0"/>
        <w:rPr>
          <w:rFonts w:ascii="Century Gothic" w:hAnsi="Century Gothic"/>
          <w:b/>
          <w:sz w:val="36"/>
          <w:szCs w:val="36"/>
        </w:rPr>
      </w:pPr>
    </w:p>
    <w:p w:rsidR="00633AFD" w:rsidRPr="006339A4" w:rsidRDefault="00633AFD" w:rsidP="00633AFD">
      <w:pPr>
        <w:pStyle w:val="Lista2"/>
        <w:numPr>
          <w:ilvl w:val="1"/>
          <w:numId w:val="4"/>
        </w:numPr>
        <w:rPr>
          <w:rFonts w:ascii="Century Gothic" w:hAnsi="Century Gothic"/>
          <w:b/>
        </w:rPr>
      </w:pPr>
      <w:r w:rsidRPr="006339A4">
        <w:rPr>
          <w:rFonts w:ascii="Century Gothic" w:hAnsi="Century Gothic"/>
          <w:b/>
        </w:rPr>
        <w:t xml:space="preserve">RIESGO DE CORRUPCION: </w:t>
      </w:r>
      <w:r w:rsidRPr="006339A4">
        <w:rPr>
          <w:rFonts w:ascii="Century Gothic" w:hAnsi="Century Gothic"/>
        </w:rPr>
        <w:t xml:space="preserve"> Es la posibilidad de que por acción u omisión, mediante el uso indebido del poder, de los recursos o de la información, se lesionen los intereses de una entidad y en consecuencia del Estado, para la obtención de un beneficio particular.</w:t>
      </w:r>
    </w:p>
    <w:p w:rsidR="00633AFD" w:rsidRPr="006339A4" w:rsidRDefault="00633AFD" w:rsidP="00633AFD">
      <w:pPr>
        <w:pStyle w:val="Lista2"/>
        <w:numPr>
          <w:ilvl w:val="1"/>
          <w:numId w:val="4"/>
        </w:numPr>
        <w:rPr>
          <w:rFonts w:ascii="Century Gothic" w:hAnsi="Century Gothic"/>
          <w:b/>
        </w:rPr>
      </w:pPr>
      <w:r w:rsidRPr="006339A4">
        <w:rPr>
          <w:rFonts w:ascii="Century Gothic" w:hAnsi="Century Gothic"/>
          <w:b/>
        </w:rPr>
        <w:t xml:space="preserve">PROBABILIDAD DE MATERIALIZACION DEL RIESGO: </w:t>
      </w:r>
      <w:r w:rsidRPr="006339A4">
        <w:rPr>
          <w:rFonts w:ascii="Century Gothic" w:hAnsi="Century Gothic"/>
        </w:rPr>
        <w:t>Es la oportunidad de que algo suceda, medido o determinado de manera objetiva (basado en datos y hechos históricos) o subjetiva (bajo criterios de experiencia o experticia de quien analiza), utilizando términos generales o matemático(como la probabilidad numérica) o la frecuencia de un período de tiempo determinado.</w:t>
      </w:r>
    </w:p>
    <w:p w:rsidR="00633AFD" w:rsidRPr="006339A4" w:rsidRDefault="00633AFD" w:rsidP="00633AFD">
      <w:pPr>
        <w:pStyle w:val="Lista2"/>
        <w:numPr>
          <w:ilvl w:val="1"/>
          <w:numId w:val="4"/>
        </w:numPr>
        <w:rPr>
          <w:rFonts w:ascii="Century Gothic" w:hAnsi="Century Gothic"/>
          <w:b/>
        </w:rPr>
      </w:pPr>
      <w:r w:rsidRPr="006339A4">
        <w:rPr>
          <w:rFonts w:ascii="Century Gothic" w:hAnsi="Century Gothic"/>
          <w:b/>
        </w:rPr>
        <w:t>IMPACTO O CONSECUENCIA DEL RIESGO:</w:t>
      </w:r>
      <w:r w:rsidRPr="006339A4">
        <w:rPr>
          <w:rFonts w:ascii="Century Gothic" w:hAnsi="Century Gothic"/>
        </w:rPr>
        <w:t xml:space="preserve">  Es el resultado de un evento que afecta los objetivos. Un evento puede generar un rango de consecuencias, las cuales se pueden expresar cualitativa y cuantitativamente.</w:t>
      </w:r>
    </w:p>
    <w:p w:rsidR="00633AFD" w:rsidRPr="00875237" w:rsidRDefault="00633AFD" w:rsidP="00633AFD">
      <w:pPr>
        <w:pStyle w:val="Lista2"/>
        <w:numPr>
          <w:ilvl w:val="1"/>
          <w:numId w:val="4"/>
        </w:numPr>
        <w:rPr>
          <w:rFonts w:ascii="Century Gothic" w:hAnsi="Century Gothic"/>
          <w:b/>
        </w:rPr>
      </w:pPr>
      <w:r w:rsidRPr="006339A4">
        <w:rPr>
          <w:rFonts w:ascii="Century Gothic" w:hAnsi="Century Gothic"/>
          <w:b/>
        </w:rPr>
        <w:t xml:space="preserve">IMPACTO DE MATERIALIZACION DE UN RIESGO DE CORRUPCIÓN: </w:t>
      </w:r>
      <w:r w:rsidRPr="006339A4">
        <w:rPr>
          <w:rFonts w:ascii="Century Gothic" w:hAnsi="Century Gothic"/>
        </w:rPr>
        <w:t>En único, por cuanto lesiona la imagen, la credibilidad, la transparencia y la probidad de las entidades y del Estado, afectando los recursos públicos, la confianza, y el cumplimiento de las funciones de la administración siendo por tanto inaceptable la materialización de un riesgo de corrupción.</w:t>
      </w:r>
    </w:p>
    <w:p w:rsidR="00633AFD" w:rsidRPr="00C758D4" w:rsidRDefault="00633AFD" w:rsidP="00633AFD">
      <w:pPr>
        <w:pStyle w:val="Lista2"/>
        <w:numPr>
          <w:ilvl w:val="1"/>
          <w:numId w:val="4"/>
        </w:numPr>
        <w:rPr>
          <w:rFonts w:ascii="Century Gothic" w:hAnsi="Century Gothic"/>
          <w:b/>
        </w:rPr>
      </w:pPr>
      <w:r>
        <w:rPr>
          <w:rFonts w:ascii="Century Gothic" w:hAnsi="Century Gothic"/>
          <w:b/>
        </w:rPr>
        <w:t xml:space="preserve">POLITICA DE ADMINISTRACION DE RIESGOS DE CORRUPCION: </w:t>
      </w:r>
      <w:r>
        <w:rPr>
          <w:rFonts w:ascii="Century Gothic" w:hAnsi="Century Gothic"/>
        </w:rPr>
        <w:t>Conjunto de actividades coordinadas para dirigir y controlar una organización con respecto al riesgo.</w:t>
      </w:r>
    </w:p>
    <w:p w:rsidR="00633AFD" w:rsidRPr="003C6D0A" w:rsidRDefault="00633AFD" w:rsidP="00633AFD">
      <w:pPr>
        <w:pStyle w:val="Lista2"/>
        <w:numPr>
          <w:ilvl w:val="1"/>
          <w:numId w:val="4"/>
        </w:numPr>
        <w:rPr>
          <w:rFonts w:ascii="Century Gothic" w:hAnsi="Century Gothic"/>
          <w:b/>
        </w:rPr>
      </w:pPr>
      <w:r>
        <w:rPr>
          <w:rFonts w:ascii="Century Gothic" w:hAnsi="Century Gothic"/>
          <w:b/>
        </w:rPr>
        <w:t xml:space="preserve">POLITICA DE RACIONALIZACION DE TRAMITES: </w:t>
      </w:r>
      <w:r>
        <w:rPr>
          <w:rFonts w:ascii="Century Gothic" w:hAnsi="Century Gothic"/>
        </w:rPr>
        <w:t>Facilita el acceso a los servicios que brinda la administración pública.</w:t>
      </w:r>
    </w:p>
    <w:p w:rsidR="00633AFD" w:rsidRPr="002E0AF6" w:rsidRDefault="00633AFD" w:rsidP="00633AFD">
      <w:pPr>
        <w:pStyle w:val="Lista2"/>
        <w:numPr>
          <w:ilvl w:val="1"/>
          <w:numId w:val="4"/>
        </w:numPr>
        <w:rPr>
          <w:rFonts w:ascii="Century Gothic" w:hAnsi="Century Gothic"/>
          <w:b/>
        </w:rPr>
      </w:pPr>
      <w:r>
        <w:rPr>
          <w:rFonts w:ascii="Century Gothic" w:hAnsi="Century Gothic"/>
          <w:b/>
        </w:rPr>
        <w:t xml:space="preserve">RENDICION DE CUENTAS: </w:t>
      </w:r>
      <w:r>
        <w:rPr>
          <w:rFonts w:ascii="Century Gothic" w:hAnsi="Century Gothic"/>
        </w:rPr>
        <w:t>Según el Conpes 3654 del 12 de abril de 2010, es una expresión de control social, que comprende acciones de petición de información y de explicaciones así como la evaluación de la gestión, y que busca la transparencia de la gestión de la administración pública para lograr la adopción de los principios de buen gobierno.</w:t>
      </w:r>
    </w:p>
    <w:p w:rsidR="00633AFD" w:rsidRPr="006339A4" w:rsidRDefault="00633AFD" w:rsidP="00633AFD">
      <w:pPr>
        <w:spacing w:after="0"/>
        <w:rPr>
          <w:rFonts w:ascii="Century Gothic" w:hAnsi="Century Gothic"/>
          <w:b/>
          <w:sz w:val="24"/>
          <w:szCs w:val="24"/>
        </w:rPr>
      </w:pPr>
      <w:r w:rsidRPr="006339A4">
        <w:rPr>
          <w:rFonts w:ascii="Century Gothic" w:hAnsi="Century Gothic"/>
          <w:b/>
          <w:sz w:val="24"/>
          <w:szCs w:val="24"/>
        </w:rPr>
        <w:t xml:space="preserve">    </w:t>
      </w:r>
    </w:p>
    <w:p w:rsidR="00633AFD" w:rsidRPr="006339A4" w:rsidRDefault="00633AFD" w:rsidP="00633AFD">
      <w:pPr>
        <w:pStyle w:val="Lista"/>
        <w:numPr>
          <w:ilvl w:val="0"/>
          <w:numId w:val="4"/>
        </w:numPr>
        <w:jc w:val="center"/>
        <w:rPr>
          <w:rFonts w:ascii="Century Gothic" w:hAnsi="Century Gothic"/>
          <w:b/>
          <w:sz w:val="36"/>
          <w:szCs w:val="36"/>
        </w:rPr>
      </w:pPr>
      <w:r w:rsidRPr="006339A4">
        <w:rPr>
          <w:rFonts w:ascii="Century Gothic" w:hAnsi="Century Gothic"/>
          <w:b/>
          <w:sz w:val="36"/>
          <w:szCs w:val="36"/>
          <w:lang w:val="es-CO"/>
        </w:rPr>
        <w:t>COMPONENTES</w:t>
      </w:r>
    </w:p>
    <w:p w:rsidR="00633AFD" w:rsidRPr="006339A4" w:rsidRDefault="00633AFD" w:rsidP="00633AFD">
      <w:pPr>
        <w:spacing w:after="0"/>
        <w:ind w:left="360"/>
        <w:rPr>
          <w:rFonts w:ascii="Century Gothic" w:hAnsi="Century Gothic"/>
          <w:sz w:val="24"/>
          <w:szCs w:val="24"/>
          <w:lang w:val="es-CO"/>
        </w:rPr>
      </w:pPr>
    </w:p>
    <w:p w:rsidR="00633AFD" w:rsidRPr="006339A4" w:rsidRDefault="00633AFD" w:rsidP="00633AFD">
      <w:pPr>
        <w:pStyle w:val="Textoindependienteprimerasangra2"/>
        <w:rPr>
          <w:rFonts w:ascii="Century Gothic" w:hAnsi="Century Gothic"/>
          <w:lang w:val="es-CO"/>
        </w:rPr>
      </w:pPr>
      <w:r w:rsidRPr="006339A4">
        <w:rPr>
          <w:rFonts w:ascii="Century Gothic" w:hAnsi="Century Gothic"/>
          <w:lang w:val="es-CO"/>
        </w:rPr>
        <w:t>De acuerdo con las orientaciones que coordinadamente han diseñado: la Secretaría de Transparencia de la Presidencia de la República, la Dirección de Control Interno y Racionalización de Trámites del Departamento Administrativo de la Función Pública, el Programa Nacional del Servicio al Ciudadano y la Dirección de Seguimiento y Evaluación a Políticas Públicas del Departamento Nacional de Planeación, la Estrategia de de Lucha contra la Corrupción y de Atención al Ciudadano que se ha implementado en la Administración Municipal de Timbío tiene cuatro componentes, en ellos se destacan entre otros, elementos como: mapa de riesgos de corrupción y las medidas para controlarlos y evitarlos; las medidas anti trámites, la rendición de cuentas y los mecanismos para mejorar la atención al ciudadano.  De igual manera, contiene las estrategias para el seguimiento y el control al mismo.</w:t>
      </w:r>
    </w:p>
    <w:p w:rsidR="00633AFD" w:rsidRDefault="00633AFD" w:rsidP="00633AFD">
      <w:pPr>
        <w:pStyle w:val="Textoindependienteprimerasangra2"/>
        <w:rPr>
          <w:rFonts w:ascii="Century Gothic" w:hAnsi="Century Gothic"/>
          <w:lang w:val="es-CO"/>
        </w:rPr>
      </w:pPr>
    </w:p>
    <w:p w:rsidR="00633AFD" w:rsidRDefault="00633AFD" w:rsidP="00633AFD">
      <w:pPr>
        <w:pStyle w:val="Textoindependienteprimerasangra2"/>
        <w:rPr>
          <w:rFonts w:ascii="Century Gothic" w:hAnsi="Century Gothic"/>
          <w:lang w:val="es-CO"/>
        </w:rPr>
      </w:pPr>
    </w:p>
    <w:p w:rsidR="00633AFD" w:rsidRDefault="00633AFD" w:rsidP="00633AFD">
      <w:pPr>
        <w:pStyle w:val="Textoindependienteprimerasangra2"/>
        <w:rPr>
          <w:rFonts w:ascii="Century Gothic" w:hAnsi="Century Gothic"/>
          <w:lang w:val="es-CO"/>
        </w:rPr>
      </w:pPr>
    </w:p>
    <w:p w:rsidR="00633AFD" w:rsidRDefault="00633AFD" w:rsidP="00633AFD">
      <w:pPr>
        <w:pStyle w:val="Textoindependienteprimerasangra2"/>
        <w:rPr>
          <w:rFonts w:ascii="Century Gothic" w:hAnsi="Century Gothic"/>
          <w:lang w:val="es-CO"/>
        </w:rPr>
      </w:pPr>
    </w:p>
    <w:p w:rsidR="00633AFD" w:rsidRPr="006339A4" w:rsidRDefault="00633AFD" w:rsidP="00633AFD">
      <w:pPr>
        <w:pStyle w:val="Textoindependienteprimerasangra2"/>
        <w:rPr>
          <w:rFonts w:ascii="Century Gothic" w:hAnsi="Century Gothic"/>
          <w:lang w:val="es-CO"/>
        </w:rPr>
      </w:pPr>
    </w:p>
    <w:p w:rsidR="00633AFD" w:rsidRDefault="00633AFD" w:rsidP="00633AFD">
      <w:pPr>
        <w:pStyle w:val="Lista2"/>
        <w:numPr>
          <w:ilvl w:val="1"/>
          <w:numId w:val="4"/>
        </w:numPr>
        <w:rPr>
          <w:rFonts w:ascii="Century Gothic" w:hAnsi="Century Gothic"/>
          <w:b/>
          <w:lang w:val="es-CO"/>
        </w:rPr>
      </w:pPr>
      <w:r>
        <w:rPr>
          <w:rFonts w:ascii="Century Gothic" w:hAnsi="Century Gothic"/>
          <w:b/>
          <w:lang w:val="es-CO"/>
        </w:rPr>
        <w:lastRenderedPageBreak/>
        <w:t>PRIMER COMPONENTE:</w:t>
      </w:r>
    </w:p>
    <w:p w:rsidR="00633AFD" w:rsidRPr="006339A4" w:rsidRDefault="00633AFD" w:rsidP="00633AFD">
      <w:pPr>
        <w:pStyle w:val="Lista2"/>
        <w:ind w:left="1080" w:firstLine="0"/>
        <w:rPr>
          <w:rFonts w:ascii="Century Gothic" w:hAnsi="Century Gothic"/>
          <w:b/>
          <w:lang w:val="es-CO"/>
        </w:rPr>
      </w:pPr>
      <w:r w:rsidRPr="006339A4">
        <w:rPr>
          <w:rFonts w:ascii="Century Gothic" w:hAnsi="Century Gothic"/>
          <w:b/>
          <w:lang w:val="es-CO"/>
        </w:rPr>
        <w:t>METODOLOGIA PARA LA IDENTIFICACION DE RIESGOS DE CORRUPCION Y ACCIONES PARA SU MANEJO</w:t>
      </w:r>
    </w:p>
    <w:p w:rsidR="00633AFD" w:rsidRPr="006339A4" w:rsidRDefault="00633AFD" w:rsidP="00633AFD">
      <w:pPr>
        <w:spacing w:after="0"/>
        <w:ind w:left="360"/>
        <w:rPr>
          <w:rFonts w:ascii="Century Gothic" w:hAnsi="Century Gothic" w:cs="Arial"/>
          <w:sz w:val="23"/>
          <w:szCs w:val="23"/>
          <w:lang w:val="es-CO" w:eastAsia="es-CO"/>
        </w:rPr>
      </w:pPr>
    </w:p>
    <w:p w:rsidR="00633AFD" w:rsidRPr="006339A4" w:rsidRDefault="00633AFD" w:rsidP="00633AFD">
      <w:pPr>
        <w:pStyle w:val="Textoindependienteprimerasangra2"/>
        <w:ind w:firstLine="0"/>
        <w:rPr>
          <w:rFonts w:ascii="Century Gothic" w:hAnsi="Century Gothic"/>
          <w:lang w:val="es-CO" w:eastAsia="es-CO"/>
        </w:rPr>
      </w:pPr>
      <w:r w:rsidRPr="006339A4">
        <w:rPr>
          <w:rFonts w:ascii="Century Gothic" w:hAnsi="Century Gothic"/>
          <w:lang w:val="es-CO" w:eastAsia="es-CO"/>
        </w:rPr>
        <w:t>En este componente se establecen los criterios generales que facilitan la identificación de los riesgos de corrupción de la Administración Municipal de Timbío Cauca los cuales permiten la generación de alarmas y la formulación de mecanismos orientados a prevenirlos o evitarlos.</w:t>
      </w:r>
    </w:p>
    <w:p w:rsidR="00633AFD" w:rsidRPr="006339A4" w:rsidRDefault="00633AFD" w:rsidP="00633AFD">
      <w:pPr>
        <w:spacing w:after="0"/>
        <w:ind w:left="360"/>
        <w:rPr>
          <w:rFonts w:ascii="Century Gothic" w:hAnsi="Century Gothic" w:cs="Arial"/>
          <w:sz w:val="23"/>
          <w:szCs w:val="23"/>
          <w:lang w:val="es-CO" w:eastAsia="es-CO"/>
        </w:rPr>
      </w:pPr>
    </w:p>
    <w:p w:rsidR="00633AFD" w:rsidRPr="006339A4" w:rsidRDefault="00633AFD" w:rsidP="00633AFD">
      <w:pPr>
        <w:pStyle w:val="Lista2"/>
        <w:numPr>
          <w:ilvl w:val="2"/>
          <w:numId w:val="4"/>
        </w:numPr>
        <w:rPr>
          <w:rFonts w:ascii="Century Gothic" w:hAnsi="Century Gothic"/>
          <w:b/>
          <w:lang w:val="es-CO" w:eastAsia="es-CO"/>
        </w:rPr>
      </w:pPr>
      <w:r w:rsidRPr="006339A4">
        <w:rPr>
          <w:rFonts w:ascii="Century Gothic" w:hAnsi="Century Gothic"/>
          <w:b/>
          <w:lang w:val="es-CO" w:eastAsia="es-CO"/>
        </w:rPr>
        <w:t>IDENTIFICACION DE RIESGOS DE CORRUPCION</w:t>
      </w:r>
    </w:p>
    <w:p w:rsidR="00633AFD" w:rsidRPr="006339A4" w:rsidRDefault="00633AFD" w:rsidP="00633AFD">
      <w:pPr>
        <w:spacing w:after="0"/>
        <w:ind w:left="360"/>
        <w:rPr>
          <w:rFonts w:ascii="Century Gothic" w:hAnsi="Century Gothic" w:cs="Arial"/>
          <w:b/>
          <w:sz w:val="23"/>
          <w:szCs w:val="23"/>
          <w:lang w:val="es-CO" w:eastAsia="es-CO"/>
        </w:rPr>
      </w:pPr>
    </w:p>
    <w:tbl>
      <w:tblPr>
        <w:tblW w:w="8962"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2"/>
        <w:gridCol w:w="2587"/>
        <w:gridCol w:w="2053"/>
        <w:gridCol w:w="2000"/>
      </w:tblGrid>
      <w:tr w:rsidR="00633AFD" w:rsidRPr="00526012" w:rsidTr="00D90057">
        <w:trPr>
          <w:tblCellSpacing w:w="20" w:type="dxa"/>
        </w:trPr>
        <w:tc>
          <w:tcPr>
            <w:tcW w:w="231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PROCESOS Y/O SUBPROCESOS</w:t>
            </w:r>
          </w:p>
        </w:tc>
        <w:tc>
          <w:tcPr>
            <w:tcW w:w="2606"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DESCRIPCION DEL RIESGO DE CORRUPCION</w:t>
            </w:r>
          </w:p>
        </w:tc>
        <w:tc>
          <w:tcPr>
            <w:tcW w:w="2058"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CAUSAS</w:t>
            </w:r>
          </w:p>
        </w:tc>
        <w:tc>
          <w:tcPr>
            <w:tcW w:w="198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EFECTOS</w:t>
            </w:r>
          </w:p>
        </w:tc>
      </w:tr>
      <w:tr w:rsidR="00633AFD" w:rsidRPr="00526012" w:rsidTr="00D90057">
        <w:trPr>
          <w:tblCellSpacing w:w="20" w:type="dxa"/>
        </w:trPr>
        <w:tc>
          <w:tcPr>
            <w:tcW w:w="2314"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GERENCIA MUNICIPAL</w:t>
            </w: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Concentración de Autoridad o exceso de poder</w:t>
            </w:r>
          </w:p>
        </w:tc>
        <w:tc>
          <w:tcPr>
            <w:tcW w:w="2058"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Aplicación y desempeño inadecuado de la función pública</w:t>
            </w: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Toma de decisiones centralizadas y sesgadas, ajustadas a intereses particulares</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Extralimitación de funciones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Beneficios personales y abuso de confianza</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Uso del poder para proselitismo político</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Utilización indebida de recursos físicos, humanos, financieros, en actos políticos</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Clientelismo</w:t>
            </w:r>
          </w:p>
          <w:p w:rsidR="00633AFD" w:rsidRPr="00526012" w:rsidRDefault="00633AFD" w:rsidP="00D90057">
            <w:pPr>
              <w:spacing w:after="0"/>
              <w:rPr>
                <w:rFonts w:ascii="Century Gothic" w:hAnsi="Century Gothic" w:cs="Arial"/>
                <w:sz w:val="18"/>
                <w:szCs w:val="18"/>
                <w:lang w:val="es-CO" w:eastAsia="es-CO"/>
              </w:rPr>
            </w:pP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Beneficios directos a personas cercanas a la gerencia municipal</w:t>
            </w:r>
          </w:p>
        </w:tc>
      </w:tr>
      <w:tr w:rsidR="00633AFD" w:rsidRPr="00526012" w:rsidTr="00D90057">
        <w:trPr>
          <w:tblCellSpacing w:w="20" w:type="dxa"/>
        </w:trPr>
        <w:tc>
          <w:tcPr>
            <w:tcW w:w="2314"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GESTION FINANCIERA</w:t>
            </w: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Inversión de dineros públicos en proyectos dudosos, para beneficiar a servidores públicos encargados de su administración</w:t>
            </w:r>
          </w:p>
        </w:tc>
        <w:tc>
          <w:tcPr>
            <w:tcW w:w="2058"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Inexistencia de procesos estandarizados o inoperancia de los manuales de operación existentes</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Omisión o incumplimiento de la normatividad</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Inexistencia del control interno contable</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Uso indebido de recursos públicos </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Perdida de información en archivos contables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Manejo inadecuado de los recursos públicos</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Ejecución de pagos  por hechos cumplidos sin autorización de autoridades competentes  </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Incumplimiento de la norma y uso indebido o desviación de recursos públicos</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Ejecución de presupuesto de gastos inobservando la normatividad del estatuto orgánico del presupuesto</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Desviación de recursos, uso inadecuado de los mismos</w:t>
            </w:r>
          </w:p>
        </w:tc>
      </w:tr>
      <w:tr w:rsidR="00633AFD" w:rsidRPr="00526012" w:rsidTr="00D90057">
        <w:trPr>
          <w:tblCellSpacing w:w="20" w:type="dxa"/>
        </w:trPr>
        <w:tc>
          <w:tcPr>
            <w:tcW w:w="2314"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GESTION ADMINISTRATIVA</w:t>
            </w: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lastRenderedPageBreak/>
              <w:t>Estudios previos y de factibilidad superficiales, manipulados por funcionarios públicos</w:t>
            </w:r>
          </w:p>
        </w:tc>
        <w:tc>
          <w:tcPr>
            <w:tcW w:w="2058"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Inexistencia de procesos estandarizados para detectar, controlar y evitar los riesgos en la contratación</w:t>
            </w:r>
          </w:p>
        </w:tc>
        <w:tc>
          <w:tcPr>
            <w:tcW w:w="1984"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Contratación indebida de contratos</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Desviación de recursos públicos</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Uso de recursos públicos para beneficios personales o a </w:t>
            </w:r>
            <w:r w:rsidRPr="00526012">
              <w:rPr>
                <w:rFonts w:ascii="Century Gothic" w:hAnsi="Century Gothic" w:cs="Arial"/>
                <w:sz w:val="18"/>
                <w:szCs w:val="18"/>
                <w:lang w:val="es-CO" w:eastAsia="es-CO"/>
              </w:rPr>
              <w:lastRenderedPageBreak/>
              <w:t>beneficio de terceros</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Pliegos, condiciones y términos de referencia ajustados para una firma en particular</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Contratación para facilitar las dádivas en procesos políticos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Urgencias manifiestas </w:t>
            </w:r>
            <w:r w:rsidRPr="00526012">
              <w:rPr>
                <w:rFonts w:ascii="Century Gothic" w:hAnsi="Century Gothic" w:cs="Arial"/>
                <w:sz w:val="18"/>
                <w:szCs w:val="18"/>
                <w:lang w:val="es-CO" w:eastAsia="es-CO"/>
              </w:rPr>
              <w:lastRenderedPageBreak/>
              <w:t>inexistentes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Contratación con empresas dudosas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Labores de supervisión sin soportes y registros o evidencias del cumplimiento de los objetos contractuales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Aplicación de la norma de forma subjetiva u omisión de la misma</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Interposición de demandas  para beneficios personales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Sistemas de información susceptibles de alteración y manipulación</w:t>
            </w:r>
          </w:p>
        </w:tc>
        <w:tc>
          <w:tcPr>
            <w:tcW w:w="2058" w:type="dxa"/>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INFORMACION Y COMUNICACIÓN Y ATENCION AL CIUDADANO</w:t>
            </w: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Gestión documental deficiente</w:t>
            </w:r>
          </w:p>
        </w:tc>
        <w:tc>
          <w:tcPr>
            <w:tcW w:w="2058"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Debiles procesos de comunicación y gestión documental.</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Mínimas herramientas tecnológicas de la información y la comunicación</w:t>
            </w:r>
          </w:p>
        </w:tc>
        <w:tc>
          <w:tcPr>
            <w:tcW w:w="1984"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Manipulación de la información para beneficios particulares.</w:t>
            </w:r>
            <w:r w:rsidRPr="00526012">
              <w:rPr>
                <w:rFonts w:ascii="Century Gothic" w:hAnsi="Century Gothic" w:cs="Arial"/>
                <w:sz w:val="18"/>
                <w:szCs w:val="18"/>
                <w:lang w:val="es-CO" w:eastAsia="es-CO"/>
              </w:rPr>
              <w:br/>
            </w:r>
            <w:r w:rsidRPr="00526012">
              <w:rPr>
                <w:rFonts w:ascii="Century Gothic" w:hAnsi="Century Gothic" w:cs="Arial"/>
                <w:sz w:val="18"/>
                <w:szCs w:val="18"/>
                <w:lang w:val="es-CO" w:eastAsia="es-CO"/>
              </w:rPr>
              <w:br/>
              <w:t>Información pública restringida para la comunidad</w:t>
            </w:r>
          </w:p>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Ausencia de canales de comunicación</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Ocultar información pública a la comunidad</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Cobros por realización de trámites y/o servicios a que tienen derecho los ciudadanos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TRAMITES Y SERVICIOS</w:t>
            </w: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Tráfico de influencias</w:t>
            </w:r>
          </w:p>
        </w:tc>
        <w:tc>
          <w:tcPr>
            <w:tcW w:w="2058"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Mínimos controles en el desarrollo de procesos y de gestión pública</w:t>
            </w:r>
          </w:p>
        </w:tc>
        <w:tc>
          <w:tcPr>
            <w:tcW w:w="1984"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Prácticas inadecuadas en el desempeño de la función pública para los trámites y servicios que solicita la comunidad y que afectan y vulneran los derechos de la ciudadanía</w:t>
            </w: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Procesos sin estandarizar y desorganizados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Soborno</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r w:rsidR="00633AFD" w:rsidRPr="00526012" w:rsidTr="00D90057">
        <w:trPr>
          <w:tblCellSpacing w:w="20" w:type="dxa"/>
        </w:trPr>
        <w:tc>
          <w:tcPr>
            <w:tcW w:w="2314"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06"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Realizar trámites sin cumplir todos los requisitos legales</w:t>
            </w:r>
          </w:p>
        </w:tc>
        <w:tc>
          <w:tcPr>
            <w:tcW w:w="205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4"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r>
    </w:tbl>
    <w:p w:rsidR="00633AFD" w:rsidRPr="006339A4" w:rsidRDefault="00633AFD" w:rsidP="00633AFD">
      <w:pPr>
        <w:spacing w:after="0"/>
        <w:ind w:left="360"/>
        <w:rPr>
          <w:rFonts w:ascii="Century Gothic" w:hAnsi="Century Gothic" w:cs="Arial"/>
          <w:sz w:val="23"/>
          <w:szCs w:val="23"/>
          <w:lang w:val="es-CO" w:eastAsia="es-CO"/>
        </w:rPr>
      </w:pPr>
    </w:p>
    <w:p w:rsidR="00633AFD" w:rsidRPr="006339A4" w:rsidRDefault="00633AFD" w:rsidP="00633AFD">
      <w:pPr>
        <w:pStyle w:val="Lista2"/>
        <w:numPr>
          <w:ilvl w:val="2"/>
          <w:numId w:val="4"/>
        </w:numPr>
        <w:rPr>
          <w:rFonts w:ascii="Century Gothic" w:hAnsi="Century Gothic"/>
          <w:b/>
          <w:lang w:val="es-CO" w:eastAsia="es-CO"/>
        </w:rPr>
      </w:pPr>
      <w:r w:rsidRPr="006339A4">
        <w:rPr>
          <w:rFonts w:ascii="Century Gothic" w:hAnsi="Century Gothic"/>
          <w:b/>
          <w:lang w:val="es-CO" w:eastAsia="es-CO"/>
        </w:rPr>
        <w:t>ANALISIS DE RIESGO: PROBABILIDAD DE MATERIALIZACION DE LOS RIESGOS DE CORRUPCION</w:t>
      </w:r>
    </w:p>
    <w:p w:rsidR="00633AFD" w:rsidRPr="006339A4" w:rsidRDefault="00633AFD" w:rsidP="00633AFD">
      <w:pPr>
        <w:spacing w:after="0"/>
        <w:ind w:left="360"/>
        <w:rPr>
          <w:rFonts w:ascii="Century Gothic" w:hAnsi="Century Gothic" w:cs="Arial"/>
          <w:sz w:val="23"/>
          <w:szCs w:val="23"/>
          <w:lang w:val="es-CO" w:eastAsia="es-CO"/>
        </w:rPr>
      </w:pPr>
      <w:r w:rsidRPr="006339A4">
        <w:rPr>
          <w:rFonts w:ascii="Century Gothic" w:hAnsi="Century Gothic" w:cs="Arial"/>
          <w:sz w:val="23"/>
          <w:szCs w:val="23"/>
          <w:lang w:val="es-CO" w:eastAsia="es-CO"/>
        </w:rPr>
        <w:t>Considerando que los riesgos de corrupción presentan altas probabilidades de ocurrencia, se tendrán en cuenta los siguientes criterios:</w:t>
      </w:r>
    </w:p>
    <w:p w:rsidR="00633AFD" w:rsidRPr="006339A4" w:rsidRDefault="00633AFD" w:rsidP="00633AFD">
      <w:pPr>
        <w:spacing w:after="0"/>
        <w:ind w:left="1080"/>
        <w:rPr>
          <w:rFonts w:ascii="Century Gothic" w:hAnsi="Century Gothic" w:cs="Arial"/>
          <w:sz w:val="23"/>
          <w:szCs w:val="23"/>
          <w:lang w:val="es-CO" w:eastAsia="es-CO"/>
        </w:rPr>
      </w:pPr>
    </w:p>
    <w:tbl>
      <w:tblPr>
        <w:tblW w:w="8930"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864"/>
        <w:gridCol w:w="5746"/>
      </w:tblGrid>
      <w:tr w:rsidR="00633AFD" w:rsidRPr="00526012" w:rsidTr="00D90057">
        <w:trPr>
          <w:trHeight w:val="598"/>
          <w:tblCellSpacing w:w="20" w:type="dxa"/>
        </w:trPr>
        <w:tc>
          <w:tcPr>
            <w:tcW w:w="1276"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NIVEL</w:t>
            </w:r>
          </w:p>
        </w:tc>
        <w:tc>
          <w:tcPr>
            <w:tcW w:w="1842"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CONCEPTO</w:t>
            </w:r>
          </w:p>
        </w:tc>
        <w:tc>
          <w:tcPr>
            <w:tcW w:w="5812"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DESCRIPCIÓN</w:t>
            </w:r>
          </w:p>
        </w:tc>
      </w:tr>
      <w:tr w:rsidR="00633AFD" w:rsidRPr="00526012" w:rsidTr="00D90057">
        <w:trPr>
          <w:trHeight w:val="596"/>
          <w:tblCellSpacing w:w="20" w:type="dxa"/>
        </w:trPr>
        <w:tc>
          <w:tcPr>
            <w:tcW w:w="1276"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C</w:t>
            </w:r>
          </w:p>
        </w:tc>
        <w:tc>
          <w:tcPr>
            <w:tcW w:w="1842" w:type="dxa"/>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eastAsia="es-CO"/>
              </w:rPr>
              <w:t>Posible</w:t>
            </w:r>
          </w:p>
        </w:tc>
        <w:tc>
          <w:tcPr>
            <w:tcW w:w="5812" w:type="dxa"/>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eastAsia="es-CO"/>
              </w:rPr>
              <w:t>Podría ocurrir en algún momento</w:t>
            </w:r>
          </w:p>
        </w:tc>
      </w:tr>
      <w:tr w:rsidR="00633AFD" w:rsidRPr="00526012" w:rsidTr="00D90057">
        <w:trPr>
          <w:trHeight w:val="596"/>
          <w:tblCellSpacing w:w="20" w:type="dxa"/>
        </w:trPr>
        <w:tc>
          <w:tcPr>
            <w:tcW w:w="1276"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A</w:t>
            </w:r>
          </w:p>
        </w:tc>
        <w:tc>
          <w:tcPr>
            <w:tcW w:w="1842" w:type="dxa"/>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eastAsia="es-CO"/>
              </w:rPr>
              <w:t xml:space="preserve">Casi certeza </w:t>
            </w:r>
          </w:p>
        </w:tc>
        <w:tc>
          <w:tcPr>
            <w:tcW w:w="5812" w:type="dxa"/>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eastAsia="es-CO"/>
              </w:rPr>
              <w:t xml:space="preserve">Se espera que ocurra en la mayoría de las circunstancias </w:t>
            </w:r>
          </w:p>
        </w:tc>
      </w:tr>
    </w:tbl>
    <w:p w:rsidR="00633AFD" w:rsidRPr="006339A4" w:rsidRDefault="00633AFD" w:rsidP="00633AFD">
      <w:pPr>
        <w:spacing w:after="0"/>
        <w:rPr>
          <w:rFonts w:ascii="Century Gothic" w:hAnsi="Century Gothic" w:cs="Arial"/>
          <w:sz w:val="23"/>
          <w:szCs w:val="23"/>
          <w:lang w:val="es-CO" w:eastAsia="es-CO"/>
        </w:rPr>
      </w:pPr>
    </w:p>
    <w:p w:rsidR="00633AFD" w:rsidRPr="006339A4" w:rsidRDefault="00633AFD" w:rsidP="00633AFD">
      <w:pPr>
        <w:spacing w:after="0"/>
        <w:rPr>
          <w:rFonts w:ascii="Century Gothic" w:hAnsi="Century Gothic" w:cs="Arial"/>
          <w:sz w:val="23"/>
          <w:szCs w:val="23"/>
          <w:lang w:val="es-CO" w:eastAsia="es-CO"/>
        </w:rPr>
      </w:pPr>
    </w:p>
    <w:p w:rsidR="00633AFD" w:rsidRPr="006339A4" w:rsidRDefault="00633AFD" w:rsidP="00633AFD">
      <w:pPr>
        <w:spacing w:after="0"/>
        <w:rPr>
          <w:rFonts w:ascii="Century Gothic" w:hAnsi="Century Gothic" w:cs="Arial"/>
          <w:sz w:val="23"/>
          <w:szCs w:val="23"/>
          <w:lang w:val="es-CO" w:eastAsia="es-CO"/>
        </w:rPr>
      </w:pPr>
      <w:r w:rsidRPr="006339A4">
        <w:rPr>
          <w:rFonts w:ascii="Century Gothic" w:hAnsi="Century Gothic" w:cs="Arial"/>
          <w:sz w:val="23"/>
          <w:szCs w:val="23"/>
          <w:lang w:val="es-CO" w:eastAsia="es-CO"/>
        </w:rPr>
        <w:t>La ocurrencia de un riesgo de corrupción genera un impacto de su materialización que es único, pues este, lesiona la imagen, la credibilidad, la transparencia, y la probidad de la administración municipal.  Bajo esta lógica se tiene la siguiente matriz.</w:t>
      </w:r>
    </w:p>
    <w:p w:rsidR="00633AFD" w:rsidRPr="006339A4" w:rsidRDefault="00633AFD" w:rsidP="00633AFD">
      <w:pPr>
        <w:spacing w:after="0"/>
        <w:rPr>
          <w:rFonts w:ascii="Century Gothic" w:hAnsi="Century Gothic" w:cs="Arial"/>
          <w:sz w:val="23"/>
          <w:szCs w:val="23"/>
          <w:lang w:val="es-CO" w:eastAsia="es-CO"/>
        </w:rPr>
      </w:pPr>
    </w:p>
    <w:p w:rsidR="00633AFD" w:rsidRPr="006339A4" w:rsidRDefault="00633AFD" w:rsidP="00633AFD">
      <w:pPr>
        <w:spacing w:after="0"/>
        <w:ind w:left="1080"/>
        <w:rPr>
          <w:rFonts w:ascii="Century Gothic" w:hAnsi="Century Gothic" w:cs="Arial"/>
          <w:sz w:val="23"/>
          <w:szCs w:val="23"/>
          <w:lang w:val="es-CO" w:eastAsia="es-CO"/>
        </w:rPr>
      </w:pPr>
    </w:p>
    <w:tbl>
      <w:tblPr>
        <w:tblW w:w="9642"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1838"/>
        <w:gridCol w:w="1836"/>
        <w:gridCol w:w="1975"/>
        <w:gridCol w:w="1857"/>
      </w:tblGrid>
      <w:tr w:rsidR="00633AFD" w:rsidRPr="00526012" w:rsidTr="00D90057">
        <w:trPr>
          <w:trHeight w:val="598"/>
          <w:tblCellSpacing w:w="20" w:type="dxa"/>
        </w:trPr>
        <w:tc>
          <w:tcPr>
            <w:tcW w:w="2129" w:type="dxa"/>
            <w:shd w:val="clear" w:color="auto" w:fill="auto"/>
            <w:hideMark/>
          </w:tcPr>
          <w:p w:rsidR="00633AFD" w:rsidRPr="00526012" w:rsidRDefault="00633AFD" w:rsidP="00D90057">
            <w:pPr>
              <w:spacing w:after="0"/>
              <w:ind w:left="1080"/>
              <w:rPr>
                <w:rFonts w:ascii="Century Gothic" w:hAnsi="Century Gothic" w:cs="Arial"/>
                <w:sz w:val="18"/>
                <w:szCs w:val="18"/>
                <w:lang w:val="es-CO" w:eastAsia="es-CO"/>
              </w:rPr>
            </w:pPr>
          </w:p>
        </w:tc>
        <w:tc>
          <w:tcPr>
            <w:tcW w:w="7513" w:type="dxa"/>
            <w:gridSpan w:val="4"/>
            <w:shd w:val="clear" w:color="auto" w:fill="auto"/>
          </w:tcPr>
          <w:p w:rsidR="00633AFD" w:rsidRPr="00526012" w:rsidRDefault="00633AFD" w:rsidP="00D90057">
            <w:pPr>
              <w:spacing w:after="0"/>
              <w:ind w:left="108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IMPACTO TOTAL Y UNICO</w:t>
            </w:r>
          </w:p>
        </w:tc>
      </w:tr>
      <w:tr w:rsidR="00633AFD" w:rsidRPr="00526012" w:rsidTr="00D90057">
        <w:trPr>
          <w:trHeight w:val="598"/>
          <w:tblCellSpacing w:w="20" w:type="dxa"/>
        </w:trPr>
        <w:tc>
          <w:tcPr>
            <w:tcW w:w="2129" w:type="dxa"/>
            <w:shd w:val="clear" w:color="auto" w:fill="auto"/>
            <w:hideMark/>
          </w:tcPr>
          <w:p w:rsidR="00633AFD" w:rsidRPr="00526012" w:rsidRDefault="00633AFD" w:rsidP="00D90057">
            <w:pPr>
              <w:spacing w:after="0"/>
              <w:jc w:val="center"/>
              <w:rPr>
                <w:rFonts w:ascii="Century Gothic" w:hAnsi="Century Gothic" w:cs="Arial"/>
                <w:b/>
                <w:bCs/>
                <w:sz w:val="18"/>
                <w:szCs w:val="18"/>
                <w:lang w:eastAsia="es-CO"/>
              </w:rPr>
            </w:pPr>
            <w:r w:rsidRPr="00526012">
              <w:rPr>
                <w:rFonts w:ascii="Century Gothic" w:hAnsi="Century Gothic" w:cs="Arial"/>
                <w:b/>
                <w:bCs/>
                <w:sz w:val="18"/>
                <w:szCs w:val="18"/>
                <w:lang w:eastAsia="es-CO"/>
              </w:rPr>
              <w:lastRenderedPageBreak/>
              <w:t>PROBABILIDAD</w:t>
            </w:r>
          </w:p>
        </w:tc>
        <w:tc>
          <w:tcPr>
            <w:tcW w:w="1843" w:type="dxa"/>
            <w:shd w:val="clear" w:color="auto" w:fill="auto"/>
          </w:tcPr>
          <w:p w:rsidR="00633AFD" w:rsidRPr="00526012" w:rsidRDefault="00633AFD" w:rsidP="00D90057">
            <w:pPr>
              <w:spacing w:after="0"/>
              <w:jc w:val="center"/>
              <w:rPr>
                <w:rFonts w:ascii="Century Gothic" w:hAnsi="Century Gothic" w:cs="Arial"/>
                <w:b/>
                <w:bCs/>
                <w:sz w:val="18"/>
                <w:szCs w:val="18"/>
                <w:lang w:eastAsia="es-CO"/>
              </w:rPr>
            </w:pPr>
            <w:r w:rsidRPr="00526012">
              <w:rPr>
                <w:rFonts w:ascii="Century Gothic" w:hAnsi="Century Gothic" w:cs="Arial"/>
                <w:b/>
                <w:bCs/>
                <w:sz w:val="18"/>
                <w:szCs w:val="18"/>
                <w:lang w:eastAsia="es-CO"/>
              </w:rPr>
              <w:t>IMAGEN</w:t>
            </w:r>
          </w:p>
        </w:tc>
        <w:tc>
          <w:tcPr>
            <w:tcW w:w="1842" w:type="dxa"/>
            <w:shd w:val="clear" w:color="auto" w:fill="auto"/>
          </w:tcPr>
          <w:p w:rsidR="00633AFD" w:rsidRPr="00526012" w:rsidRDefault="00633AFD" w:rsidP="00D90057">
            <w:pPr>
              <w:spacing w:after="0"/>
              <w:jc w:val="center"/>
              <w:rPr>
                <w:rFonts w:ascii="Century Gothic" w:hAnsi="Century Gothic" w:cs="Arial"/>
                <w:b/>
                <w:bCs/>
                <w:sz w:val="18"/>
                <w:szCs w:val="18"/>
                <w:lang w:eastAsia="es-CO"/>
              </w:rPr>
            </w:pPr>
            <w:r w:rsidRPr="00526012">
              <w:rPr>
                <w:rFonts w:ascii="Century Gothic" w:hAnsi="Century Gothic" w:cs="Arial"/>
                <w:b/>
                <w:bCs/>
                <w:sz w:val="18"/>
                <w:szCs w:val="18"/>
                <w:lang w:eastAsia="es-CO"/>
              </w:rPr>
              <w:t>CREDIBILIDAD</w:t>
            </w:r>
          </w:p>
        </w:tc>
        <w:tc>
          <w:tcPr>
            <w:tcW w:w="1985" w:type="dxa"/>
            <w:shd w:val="clear" w:color="auto" w:fill="auto"/>
            <w:hideMark/>
          </w:tcPr>
          <w:p w:rsidR="00633AFD" w:rsidRPr="00526012" w:rsidRDefault="00633AFD" w:rsidP="00D90057">
            <w:pPr>
              <w:spacing w:after="0"/>
              <w:jc w:val="center"/>
              <w:rPr>
                <w:rFonts w:ascii="Century Gothic" w:hAnsi="Century Gothic" w:cs="Arial"/>
                <w:b/>
                <w:bCs/>
                <w:sz w:val="18"/>
                <w:szCs w:val="18"/>
                <w:lang w:eastAsia="es-CO"/>
              </w:rPr>
            </w:pPr>
            <w:r w:rsidRPr="00526012">
              <w:rPr>
                <w:rFonts w:ascii="Century Gothic" w:hAnsi="Century Gothic" w:cs="Arial"/>
                <w:b/>
                <w:bCs/>
                <w:sz w:val="18"/>
                <w:szCs w:val="18"/>
                <w:lang w:eastAsia="es-CO"/>
              </w:rPr>
              <w:t>TRANSPARENCIA</w:t>
            </w:r>
          </w:p>
        </w:tc>
        <w:tc>
          <w:tcPr>
            <w:tcW w:w="1843" w:type="dxa"/>
            <w:shd w:val="clear" w:color="auto" w:fill="auto"/>
            <w:hideMark/>
          </w:tcPr>
          <w:p w:rsidR="00633AFD" w:rsidRPr="00526012" w:rsidRDefault="00633AFD" w:rsidP="00D90057">
            <w:pPr>
              <w:spacing w:after="0"/>
              <w:jc w:val="center"/>
              <w:rPr>
                <w:rFonts w:ascii="Century Gothic" w:hAnsi="Century Gothic" w:cs="Arial"/>
                <w:b/>
                <w:bCs/>
                <w:sz w:val="18"/>
                <w:szCs w:val="18"/>
                <w:lang w:eastAsia="es-CO"/>
              </w:rPr>
            </w:pPr>
            <w:r w:rsidRPr="00526012">
              <w:rPr>
                <w:rFonts w:ascii="Century Gothic" w:hAnsi="Century Gothic" w:cs="Arial"/>
                <w:b/>
                <w:bCs/>
                <w:sz w:val="18"/>
                <w:szCs w:val="18"/>
                <w:lang w:eastAsia="es-CO"/>
              </w:rPr>
              <w:t>PROBIDAD</w:t>
            </w:r>
          </w:p>
        </w:tc>
      </w:tr>
      <w:tr w:rsidR="00633AFD" w:rsidRPr="00526012" w:rsidTr="00D90057">
        <w:trPr>
          <w:trHeight w:val="596"/>
          <w:tblCellSpacing w:w="20" w:type="dxa"/>
        </w:trPr>
        <w:tc>
          <w:tcPr>
            <w:tcW w:w="2129"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C(</w:t>
            </w:r>
            <w:r w:rsidRPr="00526012">
              <w:rPr>
                <w:rFonts w:ascii="Century Gothic" w:hAnsi="Century Gothic" w:cs="Arial"/>
                <w:sz w:val="18"/>
                <w:szCs w:val="18"/>
                <w:lang w:eastAsia="es-CO"/>
              </w:rPr>
              <w:t>Posible</w:t>
            </w:r>
            <w:r w:rsidRPr="00526012">
              <w:rPr>
                <w:rFonts w:ascii="Century Gothic" w:hAnsi="Century Gothic" w:cs="Arial"/>
                <w:b/>
                <w:sz w:val="18"/>
                <w:szCs w:val="18"/>
                <w:lang w:eastAsia="es-CO"/>
              </w:rPr>
              <w:t>)</w:t>
            </w:r>
          </w:p>
        </w:tc>
        <w:tc>
          <w:tcPr>
            <w:tcW w:w="1843" w:type="dxa"/>
            <w:vMerge w:val="restart"/>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Catastrófico</w:t>
            </w:r>
          </w:p>
        </w:tc>
        <w:tc>
          <w:tcPr>
            <w:tcW w:w="1842" w:type="dxa"/>
            <w:vMerge w:val="restart"/>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Catastrófico</w:t>
            </w:r>
          </w:p>
        </w:tc>
        <w:tc>
          <w:tcPr>
            <w:tcW w:w="1985" w:type="dxa"/>
            <w:vMerge w:val="restart"/>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Catastrófico</w:t>
            </w:r>
          </w:p>
        </w:tc>
        <w:tc>
          <w:tcPr>
            <w:tcW w:w="1843" w:type="dxa"/>
            <w:vMerge w:val="restart"/>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Catastrófico</w:t>
            </w:r>
          </w:p>
        </w:tc>
      </w:tr>
      <w:tr w:rsidR="00633AFD" w:rsidRPr="00526012" w:rsidTr="00D90057">
        <w:trPr>
          <w:trHeight w:val="596"/>
          <w:tblCellSpacing w:w="20" w:type="dxa"/>
        </w:trPr>
        <w:tc>
          <w:tcPr>
            <w:tcW w:w="2129" w:type="dxa"/>
            <w:shd w:val="clear" w:color="auto" w:fill="auto"/>
            <w:hideMark/>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eastAsia="es-CO"/>
              </w:rPr>
              <w:t>A(</w:t>
            </w:r>
            <w:r w:rsidRPr="00526012">
              <w:rPr>
                <w:rFonts w:ascii="Century Gothic" w:hAnsi="Century Gothic" w:cs="Arial"/>
                <w:sz w:val="18"/>
                <w:szCs w:val="18"/>
                <w:lang w:eastAsia="es-CO"/>
              </w:rPr>
              <w:t>Casi certeza</w:t>
            </w:r>
            <w:r w:rsidRPr="00526012">
              <w:rPr>
                <w:rFonts w:ascii="Century Gothic" w:hAnsi="Century Gothic" w:cs="Arial"/>
                <w:b/>
                <w:sz w:val="18"/>
                <w:szCs w:val="18"/>
                <w:lang w:eastAsia="es-CO"/>
              </w:rPr>
              <w:t>)</w:t>
            </w:r>
          </w:p>
        </w:tc>
        <w:tc>
          <w:tcPr>
            <w:tcW w:w="1843"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842"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85" w:type="dxa"/>
            <w:vMerge/>
            <w:shd w:val="clear" w:color="auto" w:fill="auto"/>
            <w:hideMark/>
          </w:tcPr>
          <w:p w:rsidR="00633AFD" w:rsidRPr="00526012" w:rsidRDefault="00633AFD" w:rsidP="00D90057">
            <w:pPr>
              <w:spacing w:after="0"/>
              <w:rPr>
                <w:rFonts w:ascii="Century Gothic" w:hAnsi="Century Gothic" w:cs="Arial"/>
                <w:sz w:val="18"/>
                <w:szCs w:val="18"/>
                <w:lang w:val="es-CO" w:eastAsia="es-CO"/>
              </w:rPr>
            </w:pPr>
          </w:p>
        </w:tc>
        <w:tc>
          <w:tcPr>
            <w:tcW w:w="1843" w:type="dxa"/>
            <w:vMerge/>
            <w:shd w:val="clear" w:color="auto" w:fill="auto"/>
            <w:hideMark/>
          </w:tcPr>
          <w:p w:rsidR="00633AFD" w:rsidRPr="00526012" w:rsidRDefault="00633AFD" w:rsidP="00D90057">
            <w:pPr>
              <w:spacing w:after="0"/>
              <w:rPr>
                <w:rFonts w:ascii="Century Gothic" w:hAnsi="Century Gothic" w:cs="Arial"/>
                <w:sz w:val="18"/>
                <w:szCs w:val="18"/>
                <w:lang w:val="es-CO" w:eastAsia="es-CO"/>
              </w:rPr>
            </w:pPr>
          </w:p>
        </w:tc>
      </w:tr>
    </w:tbl>
    <w:p w:rsidR="00633AFD" w:rsidRDefault="00633AFD" w:rsidP="00633AFD">
      <w:pPr>
        <w:spacing w:after="0"/>
        <w:rPr>
          <w:rFonts w:ascii="Century Gothic" w:hAnsi="Century Gothic" w:cs="Arial"/>
          <w:sz w:val="23"/>
          <w:szCs w:val="23"/>
          <w:lang w:val="es-CO" w:eastAsia="es-CO"/>
        </w:rPr>
      </w:pPr>
    </w:p>
    <w:tbl>
      <w:tblPr>
        <w:tblpPr w:leftFromText="141" w:rightFromText="141" w:vertAnchor="text" w:horzAnchor="margin" w:tblpY="110"/>
        <w:tblW w:w="5342" w:type="pct"/>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6"/>
        <w:gridCol w:w="5486"/>
      </w:tblGrid>
      <w:tr w:rsidR="00633AFD" w:rsidRPr="00526012" w:rsidTr="00D90057">
        <w:trPr>
          <w:trHeight w:val="374"/>
          <w:tblCellSpacing w:w="20" w:type="dxa"/>
        </w:trPr>
        <w:tc>
          <w:tcPr>
            <w:tcW w:w="2192" w:type="pct"/>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n-US" w:eastAsia="es-CO"/>
              </w:rPr>
              <w:t xml:space="preserve">  </w:t>
            </w:r>
          </w:p>
        </w:tc>
        <w:tc>
          <w:tcPr>
            <w:tcW w:w="2808" w:type="pc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IMPACTO</w:t>
            </w:r>
          </w:p>
        </w:tc>
      </w:tr>
      <w:tr w:rsidR="00633AFD" w:rsidRPr="00526012" w:rsidTr="00D90057">
        <w:trPr>
          <w:trHeight w:val="374"/>
          <w:tblCellSpacing w:w="20" w:type="dxa"/>
        </w:trPr>
        <w:tc>
          <w:tcPr>
            <w:tcW w:w="2192" w:type="pct"/>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b/>
                <w:bCs/>
                <w:sz w:val="18"/>
                <w:szCs w:val="18"/>
                <w:lang w:val="en-US" w:eastAsia="es-CO"/>
              </w:rPr>
              <w:t xml:space="preserve">PROBABILIDAD </w:t>
            </w:r>
          </w:p>
        </w:tc>
        <w:tc>
          <w:tcPr>
            <w:tcW w:w="2808" w:type="pct"/>
            <w:shd w:val="clear" w:color="auto" w:fill="auto"/>
            <w:hideMark/>
          </w:tcPr>
          <w:p w:rsidR="00633AFD" w:rsidRPr="00526012" w:rsidRDefault="00633AFD" w:rsidP="00D90057">
            <w:pPr>
              <w:spacing w:after="0"/>
              <w:jc w:val="center"/>
              <w:rPr>
                <w:rFonts w:ascii="Century Gothic" w:hAnsi="Century Gothic" w:cs="Arial"/>
                <w:b/>
                <w:bCs/>
                <w:sz w:val="18"/>
                <w:szCs w:val="18"/>
                <w:lang w:val="en-US" w:eastAsia="es-CO"/>
              </w:rPr>
            </w:pPr>
            <w:r w:rsidRPr="00526012">
              <w:rPr>
                <w:rFonts w:ascii="Century Gothic" w:hAnsi="Century Gothic" w:cs="Arial"/>
                <w:b/>
                <w:bCs/>
                <w:sz w:val="18"/>
                <w:szCs w:val="18"/>
                <w:lang w:val="en-US" w:eastAsia="es-CO"/>
              </w:rPr>
              <w:t>CATASTROFICO</w:t>
            </w:r>
          </w:p>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b/>
                <w:bCs/>
                <w:sz w:val="18"/>
                <w:szCs w:val="18"/>
                <w:lang w:val="en-US" w:eastAsia="es-CO"/>
              </w:rPr>
              <w:t>(5)</w:t>
            </w:r>
          </w:p>
        </w:tc>
      </w:tr>
      <w:tr w:rsidR="00633AFD" w:rsidRPr="00526012" w:rsidTr="00D90057">
        <w:trPr>
          <w:trHeight w:val="420"/>
          <w:tblCellSpacing w:w="20" w:type="dxa"/>
        </w:trPr>
        <w:tc>
          <w:tcPr>
            <w:tcW w:w="2192" w:type="pct"/>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b/>
                <w:bCs/>
                <w:sz w:val="18"/>
                <w:szCs w:val="18"/>
                <w:lang w:val="en-US" w:eastAsia="es-CO"/>
              </w:rPr>
              <w:t xml:space="preserve">C (Posible) 3 </w:t>
            </w:r>
          </w:p>
        </w:tc>
        <w:tc>
          <w:tcPr>
            <w:tcW w:w="2808" w:type="pct"/>
            <w:shd w:val="clear" w:color="auto" w:fill="auto"/>
            <w:hideMark/>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n-US" w:eastAsia="es-CO"/>
              </w:rPr>
              <w:t>E</w:t>
            </w:r>
          </w:p>
        </w:tc>
      </w:tr>
      <w:tr w:rsidR="00633AFD" w:rsidRPr="00526012" w:rsidTr="00D90057">
        <w:trPr>
          <w:trHeight w:val="420"/>
          <w:tblCellSpacing w:w="20" w:type="dxa"/>
        </w:trPr>
        <w:tc>
          <w:tcPr>
            <w:tcW w:w="2192" w:type="pct"/>
            <w:shd w:val="clear" w:color="auto" w:fill="auto"/>
            <w:hideMark/>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b/>
                <w:bCs/>
                <w:sz w:val="18"/>
                <w:szCs w:val="18"/>
                <w:lang w:val="en-US" w:eastAsia="es-CO"/>
              </w:rPr>
              <w:t xml:space="preserve">A (Casi certeza) 5 </w:t>
            </w:r>
          </w:p>
        </w:tc>
        <w:tc>
          <w:tcPr>
            <w:tcW w:w="2808" w:type="pct"/>
            <w:shd w:val="clear" w:color="auto" w:fill="auto"/>
            <w:hideMark/>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n-US" w:eastAsia="es-CO"/>
              </w:rPr>
              <w:t>E</w:t>
            </w:r>
          </w:p>
        </w:tc>
      </w:tr>
    </w:tbl>
    <w:p w:rsidR="00633AFD" w:rsidRDefault="00633AFD" w:rsidP="00633AFD">
      <w:pPr>
        <w:spacing w:after="0"/>
        <w:rPr>
          <w:rFonts w:ascii="Century Gothic" w:hAnsi="Century Gothic" w:cs="Arial"/>
          <w:sz w:val="23"/>
          <w:szCs w:val="23"/>
          <w:lang w:val="es-CO" w:eastAsia="es-CO"/>
        </w:rPr>
      </w:pPr>
    </w:p>
    <w:p w:rsidR="00633AFD" w:rsidRDefault="00633AFD" w:rsidP="00633AFD">
      <w:pPr>
        <w:spacing w:after="0"/>
        <w:rPr>
          <w:rFonts w:ascii="Century Gothic" w:hAnsi="Century Gothic" w:cs="Arial"/>
          <w:sz w:val="23"/>
          <w:szCs w:val="23"/>
          <w:lang w:eastAsia="es-CO"/>
        </w:rPr>
      </w:pPr>
      <w:r w:rsidRPr="00CF6E9E">
        <w:rPr>
          <w:rFonts w:ascii="Century Gothic" w:hAnsi="Century Gothic" w:cs="Arial"/>
          <w:b/>
          <w:bCs/>
          <w:sz w:val="23"/>
          <w:szCs w:val="23"/>
          <w:lang w:eastAsia="es-CO"/>
        </w:rPr>
        <w:t>E: Zona de riesgo Extrema</w:t>
      </w:r>
      <w:r w:rsidRPr="00CF6E9E">
        <w:rPr>
          <w:rFonts w:ascii="Century Gothic" w:hAnsi="Century Gothic" w:cs="Arial"/>
          <w:sz w:val="23"/>
          <w:szCs w:val="23"/>
          <w:lang w:eastAsia="es-CO"/>
        </w:rPr>
        <w:t>, evitar el riesgo, reducir el riesgo, compartir o transferir.</w:t>
      </w:r>
    </w:p>
    <w:p w:rsidR="00633AFD" w:rsidRDefault="00633AFD" w:rsidP="00633AFD">
      <w:pPr>
        <w:spacing w:after="0"/>
        <w:rPr>
          <w:rFonts w:ascii="Century Gothic" w:hAnsi="Century Gothic" w:cs="Arial"/>
          <w:sz w:val="23"/>
          <w:szCs w:val="23"/>
          <w:lang w:eastAsia="es-CO"/>
        </w:rPr>
      </w:pPr>
    </w:p>
    <w:p w:rsidR="00633AFD" w:rsidRPr="00D777A1" w:rsidRDefault="00633AFD" w:rsidP="00633AFD">
      <w:pPr>
        <w:numPr>
          <w:ilvl w:val="2"/>
          <w:numId w:val="4"/>
        </w:numPr>
        <w:spacing w:after="0"/>
        <w:rPr>
          <w:rFonts w:ascii="Century Gothic" w:hAnsi="Century Gothic" w:cs="Arial"/>
          <w:sz w:val="23"/>
          <w:szCs w:val="23"/>
          <w:lang w:eastAsia="es-CO"/>
        </w:rPr>
      </w:pPr>
      <w:r>
        <w:rPr>
          <w:rFonts w:ascii="Century Gothic" w:hAnsi="Century Gothic" w:cs="Arial"/>
          <w:b/>
          <w:sz w:val="23"/>
          <w:szCs w:val="23"/>
          <w:lang w:eastAsia="es-CO"/>
        </w:rPr>
        <w:t>VALORACION DEL RIESGO DE CORRUPCION</w:t>
      </w:r>
    </w:p>
    <w:p w:rsidR="00633AFD" w:rsidRDefault="00633AFD" w:rsidP="00633AFD">
      <w:pPr>
        <w:spacing w:after="0"/>
        <w:rPr>
          <w:rFonts w:ascii="Century Gothic" w:hAnsi="Century Gothic" w:cs="Arial"/>
          <w:b/>
          <w:sz w:val="23"/>
          <w:szCs w:val="23"/>
          <w:lang w:eastAsia="es-CO"/>
        </w:rPr>
      </w:pPr>
    </w:p>
    <w:tbl>
      <w:tblPr>
        <w:tblW w:w="8783" w:type="dxa"/>
        <w:tblInd w:w="669" w:type="dxa"/>
        <w:tblCellMar>
          <w:left w:w="70" w:type="dxa"/>
          <w:right w:w="70" w:type="dxa"/>
        </w:tblCellMar>
        <w:tblLook w:val="04A0" w:firstRow="1" w:lastRow="0" w:firstColumn="1" w:lastColumn="0" w:noHBand="0" w:noVBand="1"/>
      </w:tblPr>
      <w:tblGrid>
        <w:gridCol w:w="1832"/>
        <w:gridCol w:w="1196"/>
        <w:gridCol w:w="1455"/>
        <w:gridCol w:w="1207"/>
        <w:gridCol w:w="1664"/>
        <w:gridCol w:w="1429"/>
      </w:tblGrid>
      <w:tr w:rsidR="00633AFD" w:rsidRPr="004308D8" w:rsidTr="00D90057">
        <w:trPr>
          <w:trHeight w:val="912"/>
        </w:trPr>
        <w:tc>
          <w:tcPr>
            <w:tcW w:w="1832" w:type="dxa"/>
            <w:tcBorders>
              <w:top w:val="single" w:sz="4" w:space="0" w:color="auto"/>
              <w:left w:val="single" w:sz="4" w:space="0" w:color="auto"/>
              <w:bottom w:val="single" w:sz="4" w:space="0" w:color="auto"/>
              <w:right w:val="single" w:sz="4" w:space="0" w:color="auto"/>
            </w:tcBorders>
            <w:shd w:val="clear" w:color="auto" w:fill="C2D69B"/>
            <w:vAlign w:val="bottom"/>
            <w:hideMark/>
          </w:tcPr>
          <w:p w:rsidR="00633AFD" w:rsidRPr="004308D8" w:rsidRDefault="00633AFD" w:rsidP="00D90057">
            <w:pPr>
              <w:spacing w:after="0"/>
              <w:jc w:val="left"/>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 xml:space="preserve">Casi </w:t>
            </w:r>
            <w:r w:rsidRPr="004308D8">
              <w:rPr>
                <w:rFonts w:ascii="Arial" w:eastAsia="Times New Roman" w:hAnsi="Arial" w:cs="Arial"/>
                <w:b/>
                <w:sz w:val="18"/>
                <w:szCs w:val="18"/>
                <w:lang w:val="es-CO" w:eastAsia="es-CO"/>
              </w:rPr>
              <w:br/>
              <w:t>Certera</w:t>
            </w:r>
          </w:p>
        </w:tc>
        <w:tc>
          <w:tcPr>
            <w:tcW w:w="1196" w:type="dxa"/>
            <w:tcBorders>
              <w:top w:val="single" w:sz="4" w:space="0" w:color="auto"/>
              <w:left w:val="nil"/>
              <w:bottom w:val="single" w:sz="4" w:space="0" w:color="auto"/>
              <w:right w:val="single" w:sz="4" w:space="0" w:color="auto"/>
            </w:tcBorders>
            <w:shd w:val="clear" w:color="auto" w:fill="C2D69B"/>
            <w:noWrap/>
            <w:vAlign w:val="bottom"/>
            <w:hideMark/>
          </w:tcPr>
          <w:p w:rsidR="00633AFD" w:rsidRPr="004308D8" w:rsidRDefault="00633AFD" w:rsidP="00D90057">
            <w:pPr>
              <w:spacing w:after="0"/>
              <w:jc w:val="right"/>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3</w:t>
            </w:r>
          </w:p>
        </w:tc>
        <w:tc>
          <w:tcPr>
            <w:tcW w:w="1455" w:type="dxa"/>
            <w:tcBorders>
              <w:top w:val="single" w:sz="4" w:space="0" w:color="auto"/>
              <w:left w:val="nil"/>
              <w:bottom w:val="single" w:sz="4" w:space="0" w:color="auto"/>
              <w:right w:val="single" w:sz="4" w:space="0" w:color="auto"/>
            </w:tcBorders>
            <w:shd w:val="clear" w:color="000000" w:fill="FF0000"/>
            <w:noWrap/>
            <w:vAlign w:val="bottom"/>
            <w:hideMark/>
          </w:tcPr>
          <w:p w:rsidR="00633AFD" w:rsidRPr="004308D8" w:rsidRDefault="00633AFD" w:rsidP="00D90057">
            <w:pPr>
              <w:spacing w:after="0"/>
              <w:jc w:val="right"/>
              <w:rPr>
                <w:rFonts w:ascii="Arial" w:eastAsia="Times New Roman" w:hAnsi="Arial" w:cs="Arial"/>
                <w:b/>
                <w:color w:val="FFFFFF"/>
                <w:sz w:val="18"/>
                <w:szCs w:val="18"/>
                <w:lang w:val="es-CO" w:eastAsia="es-CO"/>
              </w:rPr>
            </w:pPr>
            <w:r w:rsidRPr="004308D8">
              <w:rPr>
                <w:rFonts w:ascii="Arial" w:eastAsia="Times New Roman" w:hAnsi="Arial" w:cs="Arial"/>
                <w:b/>
                <w:color w:val="FFFFFF"/>
                <w:sz w:val="18"/>
                <w:szCs w:val="18"/>
                <w:lang w:val="es-CO" w:eastAsia="es-CO"/>
              </w:rPr>
              <w:t>30</w:t>
            </w:r>
          </w:p>
        </w:tc>
        <w:tc>
          <w:tcPr>
            <w:tcW w:w="1207" w:type="dxa"/>
            <w:tcBorders>
              <w:top w:val="single" w:sz="4" w:space="0" w:color="auto"/>
              <w:left w:val="nil"/>
              <w:bottom w:val="single" w:sz="4" w:space="0" w:color="auto"/>
              <w:right w:val="single" w:sz="4" w:space="0" w:color="auto"/>
            </w:tcBorders>
            <w:shd w:val="clear" w:color="000000" w:fill="FF0000"/>
            <w:noWrap/>
            <w:vAlign w:val="bottom"/>
            <w:hideMark/>
          </w:tcPr>
          <w:p w:rsidR="00633AFD" w:rsidRPr="004308D8" w:rsidRDefault="00633AFD" w:rsidP="00D90057">
            <w:pPr>
              <w:spacing w:after="0"/>
              <w:jc w:val="right"/>
              <w:rPr>
                <w:rFonts w:ascii="Arial" w:eastAsia="Times New Roman" w:hAnsi="Arial" w:cs="Arial"/>
                <w:b/>
                <w:color w:val="FFFFFF"/>
                <w:sz w:val="18"/>
                <w:szCs w:val="18"/>
                <w:lang w:val="es-CO" w:eastAsia="es-CO"/>
              </w:rPr>
            </w:pPr>
            <w:r w:rsidRPr="004308D8">
              <w:rPr>
                <w:rFonts w:ascii="Arial" w:eastAsia="Times New Roman" w:hAnsi="Arial" w:cs="Arial"/>
                <w:b/>
                <w:color w:val="FFFFFF"/>
                <w:sz w:val="18"/>
                <w:szCs w:val="18"/>
                <w:lang w:val="es-CO" w:eastAsia="es-CO"/>
              </w:rPr>
              <w:t>50%</w:t>
            </w:r>
          </w:p>
        </w:tc>
        <w:tc>
          <w:tcPr>
            <w:tcW w:w="1664" w:type="dxa"/>
            <w:tcBorders>
              <w:top w:val="single" w:sz="4" w:space="0" w:color="auto"/>
              <w:left w:val="nil"/>
              <w:bottom w:val="single" w:sz="4" w:space="0" w:color="auto"/>
              <w:right w:val="single" w:sz="4" w:space="0" w:color="auto"/>
            </w:tcBorders>
            <w:shd w:val="clear" w:color="000000" w:fill="FF0000"/>
            <w:noWrap/>
            <w:vAlign w:val="bottom"/>
            <w:hideMark/>
          </w:tcPr>
          <w:p w:rsidR="00633AFD" w:rsidRPr="004308D8" w:rsidRDefault="00633AFD" w:rsidP="00D90057">
            <w:pPr>
              <w:spacing w:after="0"/>
              <w:jc w:val="right"/>
              <w:rPr>
                <w:rFonts w:ascii="Arial" w:eastAsia="Times New Roman" w:hAnsi="Arial" w:cs="Arial"/>
                <w:b/>
                <w:color w:val="FFFFFF"/>
                <w:sz w:val="18"/>
                <w:szCs w:val="18"/>
                <w:lang w:val="es-CO" w:eastAsia="es-CO"/>
              </w:rPr>
            </w:pPr>
            <w:r w:rsidRPr="004308D8">
              <w:rPr>
                <w:rFonts w:ascii="Arial" w:eastAsia="Times New Roman" w:hAnsi="Arial" w:cs="Arial"/>
                <w:b/>
                <w:color w:val="FFFFFF"/>
                <w:sz w:val="18"/>
                <w:szCs w:val="18"/>
                <w:lang w:val="es-CO" w:eastAsia="es-CO"/>
              </w:rPr>
              <w:t>60</w:t>
            </w:r>
          </w:p>
        </w:tc>
        <w:tc>
          <w:tcPr>
            <w:tcW w:w="1429" w:type="dxa"/>
            <w:tcBorders>
              <w:top w:val="single" w:sz="4" w:space="0" w:color="auto"/>
              <w:left w:val="nil"/>
              <w:bottom w:val="single" w:sz="4" w:space="0" w:color="auto"/>
              <w:right w:val="single" w:sz="4" w:space="0" w:color="auto"/>
            </w:tcBorders>
            <w:shd w:val="clear" w:color="000000" w:fill="FF0000"/>
            <w:noWrap/>
            <w:vAlign w:val="bottom"/>
            <w:hideMark/>
          </w:tcPr>
          <w:p w:rsidR="00633AFD" w:rsidRPr="004308D8" w:rsidRDefault="00633AFD" w:rsidP="00D90057">
            <w:pPr>
              <w:spacing w:after="0"/>
              <w:jc w:val="right"/>
              <w:rPr>
                <w:rFonts w:ascii="Arial" w:eastAsia="Times New Roman" w:hAnsi="Arial" w:cs="Arial"/>
                <w:b/>
                <w:color w:val="FFFFFF"/>
                <w:sz w:val="18"/>
                <w:szCs w:val="18"/>
                <w:lang w:val="es-CO" w:eastAsia="es-CO"/>
              </w:rPr>
            </w:pPr>
            <w:r w:rsidRPr="004308D8">
              <w:rPr>
                <w:rFonts w:ascii="Arial" w:eastAsia="Times New Roman" w:hAnsi="Arial" w:cs="Arial"/>
                <w:b/>
                <w:color w:val="FFFFFF"/>
                <w:sz w:val="18"/>
                <w:szCs w:val="18"/>
                <w:lang w:val="es-CO" w:eastAsia="es-CO"/>
              </w:rPr>
              <w:t>100%</w:t>
            </w:r>
          </w:p>
        </w:tc>
      </w:tr>
      <w:tr w:rsidR="00633AFD" w:rsidRPr="004308D8" w:rsidTr="00D90057">
        <w:trPr>
          <w:trHeight w:val="981"/>
        </w:trPr>
        <w:tc>
          <w:tcPr>
            <w:tcW w:w="1832" w:type="dxa"/>
            <w:tcBorders>
              <w:top w:val="nil"/>
              <w:left w:val="single" w:sz="4" w:space="0" w:color="auto"/>
              <w:bottom w:val="single" w:sz="4" w:space="0" w:color="auto"/>
              <w:right w:val="single" w:sz="4" w:space="0" w:color="auto"/>
            </w:tcBorders>
            <w:shd w:val="clear" w:color="auto" w:fill="C2D69B"/>
            <w:noWrap/>
            <w:vAlign w:val="bottom"/>
            <w:hideMark/>
          </w:tcPr>
          <w:p w:rsidR="00633AFD" w:rsidRPr="004308D8" w:rsidRDefault="00633AFD" w:rsidP="00D90057">
            <w:pPr>
              <w:spacing w:after="0"/>
              <w:jc w:val="left"/>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Posible</w:t>
            </w:r>
          </w:p>
        </w:tc>
        <w:tc>
          <w:tcPr>
            <w:tcW w:w="1196" w:type="dxa"/>
            <w:tcBorders>
              <w:top w:val="nil"/>
              <w:left w:val="nil"/>
              <w:bottom w:val="single" w:sz="4" w:space="0" w:color="auto"/>
              <w:right w:val="single" w:sz="4" w:space="0" w:color="auto"/>
            </w:tcBorders>
            <w:shd w:val="clear" w:color="auto" w:fill="C2D69B"/>
            <w:noWrap/>
            <w:vAlign w:val="bottom"/>
            <w:hideMark/>
          </w:tcPr>
          <w:p w:rsidR="00633AFD" w:rsidRPr="004308D8" w:rsidRDefault="00633AFD" w:rsidP="00D90057">
            <w:pPr>
              <w:spacing w:after="0"/>
              <w:jc w:val="right"/>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2</w:t>
            </w:r>
          </w:p>
        </w:tc>
        <w:tc>
          <w:tcPr>
            <w:tcW w:w="1455" w:type="dxa"/>
            <w:tcBorders>
              <w:top w:val="nil"/>
              <w:left w:val="nil"/>
              <w:bottom w:val="single" w:sz="4" w:space="0" w:color="auto"/>
              <w:right w:val="single" w:sz="4" w:space="0" w:color="auto"/>
            </w:tcBorders>
            <w:shd w:val="clear" w:color="000000" w:fill="FFFF00"/>
            <w:noWrap/>
            <w:vAlign w:val="bottom"/>
            <w:hideMark/>
          </w:tcPr>
          <w:p w:rsidR="00633AFD" w:rsidRPr="004308D8" w:rsidRDefault="00633AFD" w:rsidP="00D90057">
            <w:pPr>
              <w:spacing w:after="0"/>
              <w:jc w:val="right"/>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20</w:t>
            </w:r>
          </w:p>
        </w:tc>
        <w:tc>
          <w:tcPr>
            <w:tcW w:w="1207" w:type="dxa"/>
            <w:tcBorders>
              <w:top w:val="nil"/>
              <w:left w:val="nil"/>
              <w:bottom w:val="single" w:sz="4" w:space="0" w:color="auto"/>
              <w:right w:val="single" w:sz="4" w:space="0" w:color="auto"/>
            </w:tcBorders>
            <w:shd w:val="clear" w:color="000000" w:fill="FFFF00"/>
            <w:noWrap/>
            <w:vAlign w:val="bottom"/>
            <w:hideMark/>
          </w:tcPr>
          <w:p w:rsidR="00633AFD" w:rsidRPr="004308D8" w:rsidRDefault="00633AFD" w:rsidP="00D90057">
            <w:pPr>
              <w:spacing w:after="0"/>
              <w:jc w:val="right"/>
              <w:rPr>
                <w:rFonts w:eastAsia="Times New Roman" w:cs="Calibri"/>
                <w:b/>
                <w:color w:val="000000"/>
                <w:sz w:val="18"/>
                <w:szCs w:val="18"/>
                <w:lang w:val="es-CO" w:eastAsia="es-CO"/>
              </w:rPr>
            </w:pPr>
            <w:r w:rsidRPr="004308D8">
              <w:rPr>
                <w:rFonts w:eastAsia="Times New Roman" w:cs="Calibri"/>
                <w:b/>
                <w:color w:val="000000"/>
                <w:sz w:val="18"/>
                <w:szCs w:val="18"/>
                <w:lang w:val="es-CO" w:eastAsia="es-CO"/>
              </w:rPr>
              <w:t>33%</w:t>
            </w:r>
          </w:p>
        </w:tc>
        <w:tc>
          <w:tcPr>
            <w:tcW w:w="1664" w:type="dxa"/>
            <w:tcBorders>
              <w:top w:val="nil"/>
              <w:left w:val="nil"/>
              <w:bottom w:val="single" w:sz="4" w:space="0" w:color="auto"/>
              <w:right w:val="single" w:sz="4" w:space="0" w:color="auto"/>
            </w:tcBorders>
            <w:shd w:val="clear" w:color="000000" w:fill="FF0000"/>
            <w:noWrap/>
            <w:vAlign w:val="bottom"/>
            <w:hideMark/>
          </w:tcPr>
          <w:p w:rsidR="00633AFD" w:rsidRPr="004308D8" w:rsidRDefault="00633AFD" w:rsidP="00D90057">
            <w:pPr>
              <w:spacing w:after="0"/>
              <w:jc w:val="right"/>
              <w:rPr>
                <w:rFonts w:ascii="Arial" w:eastAsia="Times New Roman" w:hAnsi="Arial" w:cs="Arial"/>
                <w:b/>
                <w:color w:val="FFFFFF"/>
                <w:sz w:val="18"/>
                <w:szCs w:val="18"/>
                <w:lang w:val="es-CO" w:eastAsia="es-CO"/>
              </w:rPr>
            </w:pPr>
            <w:r w:rsidRPr="004308D8">
              <w:rPr>
                <w:rFonts w:ascii="Arial" w:eastAsia="Times New Roman" w:hAnsi="Arial" w:cs="Arial"/>
                <w:b/>
                <w:color w:val="FFFFFF"/>
                <w:sz w:val="18"/>
                <w:szCs w:val="18"/>
                <w:lang w:val="es-CO" w:eastAsia="es-CO"/>
              </w:rPr>
              <w:t>40</w:t>
            </w:r>
          </w:p>
        </w:tc>
        <w:tc>
          <w:tcPr>
            <w:tcW w:w="1429" w:type="dxa"/>
            <w:tcBorders>
              <w:top w:val="nil"/>
              <w:left w:val="nil"/>
              <w:bottom w:val="single" w:sz="4" w:space="0" w:color="auto"/>
              <w:right w:val="single" w:sz="4" w:space="0" w:color="auto"/>
            </w:tcBorders>
            <w:shd w:val="clear" w:color="000000" w:fill="FF0000"/>
            <w:noWrap/>
            <w:vAlign w:val="bottom"/>
            <w:hideMark/>
          </w:tcPr>
          <w:p w:rsidR="00633AFD" w:rsidRPr="004308D8" w:rsidRDefault="00633AFD" w:rsidP="00D90057">
            <w:pPr>
              <w:spacing w:after="0"/>
              <w:jc w:val="right"/>
              <w:rPr>
                <w:rFonts w:ascii="Arial" w:eastAsia="Times New Roman" w:hAnsi="Arial" w:cs="Arial"/>
                <w:b/>
                <w:color w:val="FFFFFF"/>
                <w:sz w:val="18"/>
                <w:szCs w:val="18"/>
                <w:lang w:val="es-CO" w:eastAsia="es-CO"/>
              </w:rPr>
            </w:pPr>
            <w:r w:rsidRPr="004308D8">
              <w:rPr>
                <w:rFonts w:ascii="Arial" w:eastAsia="Times New Roman" w:hAnsi="Arial" w:cs="Arial"/>
                <w:b/>
                <w:color w:val="FFFFFF"/>
                <w:sz w:val="18"/>
                <w:szCs w:val="18"/>
                <w:lang w:val="es-CO" w:eastAsia="es-CO"/>
              </w:rPr>
              <w:t>67%</w:t>
            </w:r>
          </w:p>
        </w:tc>
      </w:tr>
      <w:tr w:rsidR="00633AFD" w:rsidRPr="004308D8" w:rsidTr="00D90057">
        <w:trPr>
          <w:trHeight w:val="1137"/>
        </w:trPr>
        <w:tc>
          <w:tcPr>
            <w:tcW w:w="3028" w:type="dxa"/>
            <w:gridSpan w:val="2"/>
            <w:vMerge w:val="restart"/>
            <w:tcBorders>
              <w:top w:val="nil"/>
              <w:left w:val="single" w:sz="4" w:space="0" w:color="auto"/>
              <w:bottom w:val="single" w:sz="4" w:space="0" w:color="000000"/>
              <w:right w:val="single" w:sz="4" w:space="0" w:color="000000"/>
            </w:tcBorders>
            <w:shd w:val="clear" w:color="auto" w:fill="00B0F0"/>
            <w:noWrap/>
            <w:vAlign w:val="center"/>
            <w:hideMark/>
          </w:tcPr>
          <w:p w:rsidR="00633AFD" w:rsidRPr="004308D8" w:rsidRDefault="00633AFD" w:rsidP="00D90057">
            <w:pPr>
              <w:spacing w:after="0"/>
              <w:jc w:val="center"/>
              <w:rPr>
                <w:rFonts w:ascii="Arial" w:eastAsia="Times New Roman" w:hAnsi="Arial" w:cs="Arial"/>
                <w:b/>
                <w:bCs/>
                <w:color w:val="FFFF00"/>
                <w:sz w:val="18"/>
                <w:szCs w:val="18"/>
                <w:lang w:val="es-CO" w:eastAsia="es-CO"/>
              </w:rPr>
            </w:pPr>
            <w:r w:rsidRPr="004308D8">
              <w:rPr>
                <w:rFonts w:ascii="Arial" w:eastAsia="Times New Roman" w:hAnsi="Arial" w:cs="Arial"/>
                <w:b/>
                <w:bCs/>
                <w:color w:val="FFFF00"/>
                <w:sz w:val="18"/>
                <w:szCs w:val="18"/>
                <w:lang w:val="es-CO" w:eastAsia="es-CO"/>
              </w:rPr>
              <w:t>Valoración</w:t>
            </w:r>
          </w:p>
        </w:tc>
        <w:tc>
          <w:tcPr>
            <w:tcW w:w="2662" w:type="dxa"/>
            <w:gridSpan w:val="2"/>
            <w:tcBorders>
              <w:top w:val="single" w:sz="4" w:space="0" w:color="auto"/>
              <w:left w:val="nil"/>
              <w:bottom w:val="single" w:sz="4" w:space="0" w:color="auto"/>
              <w:right w:val="single" w:sz="4" w:space="0" w:color="auto"/>
            </w:tcBorders>
            <w:shd w:val="clear" w:color="auto" w:fill="DAEEF3"/>
            <w:noWrap/>
            <w:vAlign w:val="bottom"/>
            <w:hideMark/>
          </w:tcPr>
          <w:p w:rsidR="00633AFD" w:rsidRPr="004308D8" w:rsidRDefault="00633AFD" w:rsidP="00D90057">
            <w:pPr>
              <w:spacing w:after="0"/>
              <w:jc w:val="center"/>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10</w:t>
            </w:r>
          </w:p>
        </w:tc>
        <w:tc>
          <w:tcPr>
            <w:tcW w:w="3093" w:type="dxa"/>
            <w:gridSpan w:val="2"/>
            <w:tcBorders>
              <w:top w:val="single" w:sz="4" w:space="0" w:color="auto"/>
              <w:left w:val="nil"/>
              <w:bottom w:val="single" w:sz="4" w:space="0" w:color="auto"/>
              <w:right w:val="single" w:sz="4" w:space="0" w:color="auto"/>
            </w:tcBorders>
            <w:shd w:val="clear" w:color="auto" w:fill="DAEEF3"/>
            <w:noWrap/>
            <w:vAlign w:val="bottom"/>
            <w:hideMark/>
          </w:tcPr>
          <w:p w:rsidR="00633AFD" w:rsidRPr="004308D8" w:rsidRDefault="00633AFD" w:rsidP="00D90057">
            <w:pPr>
              <w:spacing w:after="0"/>
              <w:jc w:val="center"/>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20</w:t>
            </w:r>
          </w:p>
        </w:tc>
      </w:tr>
      <w:tr w:rsidR="00633AFD" w:rsidRPr="004308D8" w:rsidTr="00D90057">
        <w:trPr>
          <w:trHeight w:val="125"/>
        </w:trPr>
        <w:tc>
          <w:tcPr>
            <w:tcW w:w="3028" w:type="dxa"/>
            <w:gridSpan w:val="2"/>
            <w:vMerge/>
            <w:tcBorders>
              <w:top w:val="nil"/>
              <w:left w:val="single" w:sz="4" w:space="0" w:color="auto"/>
              <w:bottom w:val="single" w:sz="4" w:space="0" w:color="000000"/>
              <w:right w:val="single" w:sz="4" w:space="0" w:color="000000"/>
            </w:tcBorders>
            <w:shd w:val="clear" w:color="auto" w:fill="00B0F0"/>
            <w:vAlign w:val="center"/>
            <w:hideMark/>
          </w:tcPr>
          <w:p w:rsidR="00633AFD" w:rsidRPr="004308D8" w:rsidRDefault="00633AFD" w:rsidP="00D90057">
            <w:pPr>
              <w:spacing w:after="0"/>
              <w:jc w:val="left"/>
              <w:rPr>
                <w:rFonts w:ascii="Arial" w:eastAsia="Times New Roman" w:hAnsi="Arial" w:cs="Arial"/>
                <w:b/>
                <w:bCs/>
                <w:color w:val="FFFF00"/>
                <w:sz w:val="18"/>
                <w:szCs w:val="18"/>
                <w:lang w:val="es-CO" w:eastAsia="es-CO"/>
              </w:rPr>
            </w:pPr>
          </w:p>
        </w:tc>
        <w:tc>
          <w:tcPr>
            <w:tcW w:w="5755" w:type="dxa"/>
            <w:gridSpan w:val="4"/>
            <w:tcBorders>
              <w:top w:val="single" w:sz="4" w:space="0" w:color="auto"/>
              <w:left w:val="nil"/>
              <w:bottom w:val="single" w:sz="4" w:space="0" w:color="auto"/>
              <w:right w:val="single" w:sz="4" w:space="0" w:color="000000"/>
            </w:tcBorders>
            <w:shd w:val="clear" w:color="auto" w:fill="DAEEF3"/>
            <w:noWrap/>
            <w:vAlign w:val="center"/>
            <w:hideMark/>
          </w:tcPr>
          <w:p w:rsidR="00633AFD" w:rsidRPr="004308D8" w:rsidRDefault="00633AFD" w:rsidP="00D90057">
            <w:pPr>
              <w:spacing w:after="0"/>
              <w:jc w:val="center"/>
              <w:rPr>
                <w:rFonts w:ascii="Arial" w:eastAsia="Times New Roman" w:hAnsi="Arial" w:cs="Arial"/>
                <w:b/>
                <w:sz w:val="18"/>
                <w:szCs w:val="18"/>
                <w:lang w:val="es-CO" w:eastAsia="es-CO"/>
              </w:rPr>
            </w:pPr>
            <w:r w:rsidRPr="004308D8">
              <w:rPr>
                <w:rFonts w:ascii="Arial" w:eastAsia="Times New Roman" w:hAnsi="Arial" w:cs="Arial"/>
                <w:b/>
                <w:sz w:val="18"/>
                <w:szCs w:val="18"/>
                <w:lang w:val="es-CO" w:eastAsia="es-CO"/>
              </w:rPr>
              <w:t>Catastrófico</w:t>
            </w:r>
          </w:p>
        </w:tc>
      </w:tr>
      <w:tr w:rsidR="00633AFD" w:rsidRPr="004308D8" w:rsidTr="00D90057">
        <w:trPr>
          <w:trHeight w:val="306"/>
        </w:trPr>
        <w:tc>
          <w:tcPr>
            <w:tcW w:w="1832" w:type="dxa"/>
            <w:tcBorders>
              <w:top w:val="nil"/>
              <w:left w:val="nil"/>
              <w:bottom w:val="nil"/>
              <w:right w:val="nil"/>
            </w:tcBorders>
            <w:shd w:val="clear" w:color="auto" w:fill="auto"/>
            <w:noWrap/>
            <w:vAlign w:val="bottom"/>
            <w:hideMark/>
          </w:tcPr>
          <w:p w:rsidR="00633AFD" w:rsidRPr="004308D8" w:rsidRDefault="00633AFD" w:rsidP="00D90057">
            <w:pPr>
              <w:spacing w:after="0"/>
              <w:jc w:val="left"/>
              <w:rPr>
                <w:rFonts w:ascii="Arial" w:eastAsia="Times New Roman" w:hAnsi="Arial" w:cs="Arial"/>
                <w:b/>
                <w:sz w:val="18"/>
                <w:szCs w:val="18"/>
                <w:lang w:val="es-CO" w:eastAsia="es-CO"/>
              </w:rPr>
            </w:pPr>
          </w:p>
        </w:tc>
        <w:tc>
          <w:tcPr>
            <w:tcW w:w="1196" w:type="dxa"/>
            <w:tcBorders>
              <w:top w:val="nil"/>
              <w:left w:val="nil"/>
              <w:bottom w:val="nil"/>
              <w:right w:val="nil"/>
            </w:tcBorders>
            <w:shd w:val="clear" w:color="auto" w:fill="auto"/>
            <w:noWrap/>
            <w:vAlign w:val="bottom"/>
            <w:hideMark/>
          </w:tcPr>
          <w:p w:rsidR="00633AFD" w:rsidRPr="004308D8" w:rsidRDefault="00633AFD" w:rsidP="00D90057">
            <w:pPr>
              <w:spacing w:after="0"/>
              <w:jc w:val="left"/>
              <w:rPr>
                <w:rFonts w:ascii="Arial" w:eastAsia="Times New Roman" w:hAnsi="Arial" w:cs="Arial"/>
                <w:b/>
                <w:sz w:val="18"/>
                <w:szCs w:val="18"/>
                <w:lang w:val="es-CO" w:eastAsia="es-CO"/>
              </w:rPr>
            </w:pPr>
          </w:p>
        </w:tc>
        <w:tc>
          <w:tcPr>
            <w:tcW w:w="5755" w:type="dxa"/>
            <w:gridSpan w:val="4"/>
            <w:tcBorders>
              <w:top w:val="single" w:sz="4" w:space="0" w:color="auto"/>
              <w:left w:val="single" w:sz="4" w:space="0" w:color="auto"/>
              <w:bottom w:val="single" w:sz="4" w:space="0" w:color="auto"/>
              <w:right w:val="single" w:sz="4" w:space="0" w:color="000000"/>
            </w:tcBorders>
            <w:shd w:val="clear" w:color="auto" w:fill="00B0F0"/>
            <w:noWrap/>
            <w:vAlign w:val="center"/>
            <w:hideMark/>
          </w:tcPr>
          <w:p w:rsidR="00633AFD" w:rsidRPr="004308D8" w:rsidRDefault="00633AFD" w:rsidP="00D90057">
            <w:pPr>
              <w:spacing w:after="0"/>
              <w:jc w:val="center"/>
              <w:rPr>
                <w:rFonts w:ascii="Arial" w:eastAsia="Times New Roman" w:hAnsi="Arial" w:cs="Arial"/>
                <w:b/>
                <w:color w:val="FFFF00"/>
                <w:sz w:val="18"/>
                <w:szCs w:val="18"/>
                <w:lang w:val="es-CO" w:eastAsia="es-CO"/>
              </w:rPr>
            </w:pPr>
            <w:r w:rsidRPr="004308D8">
              <w:rPr>
                <w:rFonts w:ascii="Arial" w:eastAsia="Times New Roman" w:hAnsi="Arial" w:cs="Arial"/>
                <w:b/>
                <w:color w:val="FFFF00"/>
                <w:sz w:val="18"/>
                <w:szCs w:val="18"/>
                <w:lang w:val="es-CO" w:eastAsia="es-CO"/>
              </w:rPr>
              <w:t>IMPACTO</w:t>
            </w:r>
          </w:p>
        </w:tc>
      </w:tr>
    </w:tbl>
    <w:p w:rsidR="00633AFD" w:rsidRDefault="00633AFD" w:rsidP="00633AFD">
      <w:pPr>
        <w:spacing w:after="0"/>
        <w:rPr>
          <w:rFonts w:ascii="Century Gothic" w:hAnsi="Century Gothic" w:cs="Arial"/>
          <w:sz w:val="23"/>
          <w:szCs w:val="23"/>
          <w:lang w:val="es-CO" w:eastAsia="es-CO"/>
        </w:rPr>
      </w:pPr>
    </w:p>
    <w:p w:rsidR="00633AFD" w:rsidRPr="00D777A1" w:rsidRDefault="00633AFD" w:rsidP="00633AFD">
      <w:pPr>
        <w:numPr>
          <w:ilvl w:val="2"/>
          <w:numId w:val="4"/>
        </w:numPr>
        <w:spacing w:after="0"/>
        <w:rPr>
          <w:rFonts w:ascii="Century Gothic" w:hAnsi="Century Gothic" w:cs="Arial"/>
          <w:b/>
          <w:sz w:val="23"/>
          <w:szCs w:val="23"/>
          <w:lang w:val="es-CO" w:eastAsia="es-CO"/>
        </w:rPr>
      </w:pPr>
      <w:r w:rsidRPr="00D777A1">
        <w:rPr>
          <w:rFonts w:ascii="Century Gothic" w:hAnsi="Century Gothic" w:cs="Arial"/>
          <w:b/>
          <w:sz w:val="23"/>
          <w:szCs w:val="23"/>
          <w:lang w:val="es-CO" w:eastAsia="es-CO"/>
        </w:rPr>
        <w:t>POLITICA DE ADMINISTRACIÓN DE RIESGOS DE CORUUPCION</w:t>
      </w:r>
    </w:p>
    <w:p w:rsidR="00633AFD" w:rsidRDefault="00633AFD" w:rsidP="00633AFD">
      <w:pPr>
        <w:spacing w:after="0"/>
        <w:ind w:left="360"/>
        <w:rPr>
          <w:rFonts w:ascii="Century Gothic" w:hAnsi="Century Gothic" w:cs="Arial"/>
          <w:sz w:val="23"/>
          <w:szCs w:val="23"/>
          <w:lang w:val="es-CO" w:eastAsia="es-CO"/>
        </w:rPr>
      </w:pPr>
    </w:p>
    <w:p w:rsidR="00633AFD" w:rsidRDefault="00633AFD" w:rsidP="00633AFD">
      <w:pPr>
        <w:spacing w:after="0"/>
        <w:ind w:left="360"/>
        <w:rPr>
          <w:rFonts w:ascii="Century Gothic" w:hAnsi="Century Gothic" w:cs="Arial"/>
          <w:sz w:val="23"/>
          <w:szCs w:val="23"/>
          <w:lang w:val="es-CO" w:eastAsia="es-CO"/>
        </w:rPr>
      </w:pPr>
      <w:r>
        <w:rPr>
          <w:rFonts w:ascii="Century Gothic" w:hAnsi="Century Gothic" w:cs="Arial"/>
          <w:sz w:val="23"/>
          <w:szCs w:val="23"/>
          <w:lang w:val="es-CO" w:eastAsia="es-CO"/>
        </w:rPr>
        <w:t>La Política de administración de riesgos de corrupción está en proceso de ajuste con el proceso de planificación estratégica y se está articulando con los avances de la política de administración según los avances del Modelo Estándar de control interno.</w:t>
      </w:r>
    </w:p>
    <w:p w:rsidR="00633AFD" w:rsidRDefault="00633AFD" w:rsidP="00633AFD">
      <w:pPr>
        <w:spacing w:after="0"/>
        <w:ind w:left="360"/>
        <w:rPr>
          <w:rFonts w:ascii="Century Gothic" w:hAnsi="Century Gothic" w:cs="Arial"/>
          <w:sz w:val="23"/>
          <w:szCs w:val="23"/>
          <w:lang w:val="es-CO" w:eastAsia="es-CO"/>
        </w:rPr>
      </w:pPr>
    </w:p>
    <w:p w:rsidR="00633AFD" w:rsidRDefault="00633AFD" w:rsidP="00633AFD">
      <w:pPr>
        <w:spacing w:after="0"/>
        <w:ind w:left="360"/>
        <w:rPr>
          <w:rFonts w:ascii="Century Gothic" w:hAnsi="Century Gothic" w:cs="Arial"/>
          <w:sz w:val="23"/>
          <w:szCs w:val="23"/>
          <w:lang w:val="es-CO" w:eastAsia="es-CO"/>
        </w:rPr>
      </w:pPr>
      <w:r>
        <w:rPr>
          <w:rFonts w:ascii="Century Gothic" w:hAnsi="Century Gothic" w:cs="Arial"/>
          <w:sz w:val="23"/>
          <w:szCs w:val="23"/>
          <w:lang w:val="es-CO" w:eastAsia="es-CO"/>
        </w:rPr>
        <w:t>Las acciones consideradas para la implementación de la política son:</w:t>
      </w:r>
    </w:p>
    <w:p w:rsidR="00633AFD" w:rsidRDefault="00633AFD" w:rsidP="00633AFD">
      <w:pPr>
        <w:spacing w:after="0"/>
        <w:ind w:left="360"/>
        <w:rPr>
          <w:rFonts w:ascii="Century Gothic" w:hAnsi="Century Gothic" w:cs="Arial"/>
          <w:sz w:val="23"/>
          <w:szCs w:val="23"/>
          <w:lang w:val="es-CO" w:eastAsia="es-CO"/>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694"/>
        <w:gridCol w:w="4553"/>
      </w:tblGrid>
      <w:tr w:rsidR="00633AFD" w:rsidRPr="004308D8" w:rsidTr="00D90057">
        <w:tc>
          <w:tcPr>
            <w:tcW w:w="1449" w:type="dxa"/>
          </w:tcPr>
          <w:p w:rsidR="00633AFD" w:rsidRPr="004308D8" w:rsidRDefault="00633AFD" w:rsidP="00D90057">
            <w:pPr>
              <w:spacing w:after="0"/>
              <w:jc w:val="center"/>
              <w:rPr>
                <w:rFonts w:ascii="Century Gothic" w:hAnsi="Century Gothic" w:cs="Arial"/>
                <w:b/>
                <w:sz w:val="18"/>
                <w:szCs w:val="18"/>
                <w:lang w:val="es-CO" w:eastAsia="es-CO"/>
              </w:rPr>
            </w:pPr>
            <w:r w:rsidRPr="004308D8">
              <w:rPr>
                <w:rFonts w:ascii="Century Gothic" w:hAnsi="Century Gothic" w:cs="Arial"/>
                <w:b/>
                <w:sz w:val="18"/>
                <w:szCs w:val="18"/>
                <w:lang w:val="es-CO" w:eastAsia="es-CO"/>
              </w:rPr>
              <w:t>No.</w:t>
            </w:r>
          </w:p>
        </w:tc>
        <w:tc>
          <w:tcPr>
            <w:tcW w:w="2694" w:type="dxa"/>
          </w:tcPr>
          <w:p w:rsidR="00633AFD" w:rsidRPr="004308D8" w:rsidRDefault="00633AFD" w:rsidP="00D90057">
            <w:pPr>
              <w:spacing w:after="0"/>
              <w:jc w:val="center"/>
              <w:rPr>
                <w:rFonts w:ascii="Century Gothic" w:hAnsi="Century Gothic" w:cs="Arial"/>
                <w:b/>
                <w:sz w:val="18"/>
                <w:szCs w:val="18"/>
                <w:lang w:val="es-CO" w:eastAsia="es-CO"/>
              </w:rPr>
            </w:pPr>
            <w:r w:rsidRPr="004308D8">
              <w:rPr>
                <w:rFonts w:ascii="Century Gothic" w:hAnsi="Century Gothic" w:cs="Arial"/>
                <w:b/>
                <w:sz w:val="18"/>
                <w:szCs w:val="18"/>
                <w:lang w:val="es-CO" w:eastAsia="es-CO"/>
              </w:rPr>
              <w:t>ACCION</w:t>
            </w:r>
          </w:p>
        </w:tc>
        <w:tc>
          <w:tcPr>
            <w:tcW w:w="4553" w:type="dxa"/>
          </w:tcPr>
          <w:p w:rsidR="00633AFD" w:rsidRPr="004308D8" w:rsidRDefault="00633AFD" w:rsidP="00D90057">
            <w:pPr>
              <w:spacing w:after="0"/>
              <w:jc w:val="center"/>
              <w:rPr>
                <w:rFonts w:ascii="Century Gothic" w:hAnsi="Century Gothic" w:cs="Arial"/>
                <w:b/>
                <w:sz w:val="18"/>
                <w:szCs w:val="18"/>
                <w:lang w:val="es-CO" w:eastAsia="es-CO"/>
              </w:rPr>
            </w:pPr>
            <w:r w:rsidRPr="004308D8">
              <w:rPr>
                <w:rFonts w:ascii="Century Gothic" w:hAnsi="Century Gothic" w:cs="Arial"/>
                <w:b/>
                <w:sz w:val="18"/>
                <w:szCs w:val="18"/>
                <w:lang w:val="es-CO" w:eastAsia="es-CO"/>
              </w:rPr>
              <w:t>DESCRIPCION DE LA ACCION</w:t>
            </w:r>
          </w:p>
        </w:tc>
      </w:tr>
      <w:tr w:rsidR="00633AFD" w:rsidRPr="004308D8" w:rsidTr="00D90057">
        <w:tc>
          <w:tcPr>
            <w:tcW w:w="1449" w:type="dxa"/>
          </w:tcPr>
          <w:p w:rsidR="00633AFD" w:rsidRPr="004308D8" w:rsidRDefault="00633AFD" w:rsidP="00D90057">
            <w:pPr>
              <w:spacing w:after="0"/>
              <w:rPr>
                <w:rFonts w:ascii="Century Gothic" w:hAnsi="Century Gothic" w:cs="Arial"/>
                <w:sz w:val="18"/>
                <w:szCs w:val="18"/>
                <w:lang w:val="es-CO" w:eastAsia="es-CO"/>
              </w:rPr>
            </w:pPr>
            <w:r w:rsidRPr="004308D8">
              <w:rPr>
                <w:rFonts w:ascii="Century Gothic" w:hAnsi="Century Gothic" w:cs="Arial"/>
                <w:sz w:val="18"/>
                <w:szCs w:val="18"/>
                <w:lang w:val="es-CO" w:eastAsia="es-CO"/>
              </w:rPr>
              <w:t>1</w:t>
            </w:r>
          </w:p>
        </w:tc>
        <w:tc>
          <w:tcPr>
            <w:tcW w:w="2694" w:type="dxa"/>
          </w:tcPr>
          <w:p w:rsidR="00633AFD" w:rsidRPr="004308D8" w:rsidRDefault="00633AFD" w:rsidP="00D90057">
            <w:pPr>
              <w:spacing w:after="0"/>
              <w:rPr>
                <w:rFonts w:ascii="Century Gothic" w:hAnsi="Century Gothic" w:cs="Arial"/>
                <w:sz w:val="18"/>
                <w:szCs w:val="18"/>
                <w:lang w:val="es-CO" w:eastAsia="es-CO"/>
              </w:rPr>
            </w:pPr>
            <w:r w:rsidRPr="004308D8">
              <w:rPr>
                <w:rFonts w:ascii="Century Gothic" w:hAnsi="Century Gothic" w:cs="Arial"/>
                <w:sz w:val="18"/>
                <w:szCs w:val="18"/>
                <w:lang w:val="es-CO" w:eastAsia="es-CO"/>
              </w:rPr>
              <w:t>Evitar el Riesgo</w:t>
            </w:r>
          </w:p>
        </w:tc>
        <w:tc>
          <w:tcPr>
            <w:tcW w:w="4553" w:type="dxa"/>
          </w:tcPr>
          <w:p w:rsidR="00633AFD" w:rsidRPr="004308D8" w:rsidRDefault="00633AFD" w:rsidP="00D90057">
            <w:pPr>
              <w:spacing w:after="0"/>
              <w:rPr>
                <w:rFonts w:ascii="Century Gothic" w:hAnsi="Century Gothic" w:cs="Arial"/>
                <w:sz w:val="18"/>
                <w:szCs w:val="18"/>
                <w:lang w:val="es-CO" w:eastAsia="es-CO"/>
              </w:rPr>
            </w:pPr>
            <w:r w:rsidRPr="004308D8">
              <w:rPr>
                <w:rFonts w:ascii="Century Gothic" w:hAnsi="Century Gothic" w:cs="Arial"/>
                <w:sz w:val="18"/>
                <w:szCs w:val="18"/>
                <w:lang w:val="es-CO" w:eastAsia="es-CO"/>
              </w:rPr>
              <w:t>Tomar las medidas necesarias encaminadas a prevenir su materialización</w:t>
            </w:r>
          </w:p>
        </w:tc>
      </w:tr>
      <w:tr w:rsidR="00633AFD" w:rsidRPr="004308D8" w:rsidTr="00D90057">
        <w:tc>
          <w:tcPr>
            <w:tcW w:w="1449" w:type="dxa"/>
          </w:tcPr>
          <w:p w:rsidR="00633AFD" w:rsidRPr="004308D8" w:rsidRDefault="00633AFD" w:rsidP="00D90057">
            <w:pPr>
              <w:spacing w:after="0"/>
              <w:rPr>
                <w:rFonts w:ascii="Century Gothic" w:hAnsi="Century Gothic" w:cs="Arial"/>
                <w:sz w:val="18"/>
                <w:szCs w:val="18"/>
                <w:lang w:val="es-CO" w:eastAsia="es-CO"/>
              </w:rPr>
            </w:pPr>
            <w:r w:rsidRPr="004308D8">
              <w:rPr>
                <w:rFonts w:ascii="Century Gothic" w:hAnsi="Century Gothic" w:cs="Arial"/>
                <w:sz w:val="18"/>
                <w:szCs w:val="18"/>
                <w:lang w:val="es-CO" w:eastAsia="es-CO"/>
              </w:rPr>
              <w:t>2</w:t>
            </w:r>
          </w:p>
        </w:tc>
        <w:tc>
          <w:tcPr>
            <w:tcW w:w="2694" w:type="dxa"/>
          </w:tcPr>
          <w:p w:rsidR="00633AFD" w:rsidRPr="004308D8" w:rsidRDefault="00633AFD" w:rsidP="00D90057">
            <w:pPr>
              <w:spacing w:after="0"/>
              <w:rPr>
                <w:rFonts w:ascii="Century Gothic" w:hAnsi="Century Gothic" w:cs="Arial"/>
                <w:sz w:val="18"/>
                <w:szCs w:val="18"/>
                <w:lang w:val="es-CO" w:eastAsia="es-CO"/>
              </w:rPr>
            </w:pPr>
            <w:r w:rsidRPr="004308D8">
              <w:rPr>
                <w:rFonts w:ascii="Century Gothic" w:hAnsi="Century Gothic" w:cs="Arial"/>
                <w:sz w:val="18"/>
                <w:szCs w:val="18"/>
                <w:lang w:val="es-CO" w:eastAsia="es-CO"/>
              </w:rPr>
              <w:t>Reducir el Riesgo</w:t>
            </w:r>
          </w:p>
        </w:tc>
        <w:tc>
          <w:tcPr>
            <w:tcW w:w="4553" w:type="dxa"/>
          </w:tcPr>
          <w:p w:rsidR="00633AFD" w:rsidRPr="004308D8" w:rsidRDefault="00633AFD" w:rsidP="00D90057">
            <w:pPr>
              <w:spacing w:after="0"/>
              <w:rPr>
                <w:rFonts w:ascii="Century Gothic" w:hAnsi="Century Gothic" w:cs="Arial"/>
                <w:sz w:val="18"/>
                <w:szCs w:val="18"/>
                <w:lang w:val="es-CO" w:eastAsia="es-CO"/>
              </w:rPr>
            </w:pPr>
            <w:r w:rsidRPr="004308D8">
              <w:rPr>
                <w:rFonts w:ascii="Century Gothic" w:hAnsi="Century Gothic" w:cs="Arial"/>
                <w:sz w:val="18"/>
                <w:szCs w:val="18"/>
                <w:lang w:val="es-CO" w:eastAsia="es-CO"/>
              </w:rPr>
              <w:t xml:space="preserve">Tomas las medidas necesarias encaminadas a disminuir la probabilidad(medidas de prevención) </w:t>
            </w:r>
          </w:p>
        </w:tc>
      </w:tr>
    </w:tbl>
    <w:p w:rsidR="00633AFD" w:rsidRDefault="00633AFD" w:rsidP="00633AFD">
      <w:pPr>
        <w:spacing w:after="0"/>
        <w:ind w:left="360"/>
        <w:rPr>
          <w:rFonts w:ascii="Century Gothic" w:hAnsi="Century Gothic" w:cs="Arial"/>
          <w:sz w:val="23"/>
          <w:szCs w:val="23"/>
          <w:lang w:val="es-CO" w:eastAsia="es-CO"/>
        </w:rPr>
      </w:pPr>
    </w:p>
    <w:p w:rsidR="00633AFD" w:rsidRDefault="00633AFD" w:rsidP="00633AFD">
      <w:pPr>
        <w:numPr>
          <w:ilvl w:val="2"/>
          <w:numId w:val="4"/>
        </w:numPr>
        <w:spacing w:after="0"/>
        <w:rPr>
          <w:rFonts w:ascii="Century Gothic" w:hAnsi="Century Gothic" w:cs="Arial"/>
          <w:b/>
          <w:sz w:val="23"/>
          <w:szCs w:val="23"/>
          <w:lang w:val="es-CO" w:eastAsia="es-CO"/>
        </w:rPr>
      </w:pPr>
      <w:r w:rsidRPr="00875237">
        <w:rPr>
          <w:rFonts w:ascii="Century Gothic" w:hAnsi="Century Gothic" w:cs="Arial"/>
          <w:b/>
          <w:sz w:val="23"/>
          <w:szCs w:val="23"/>
          <w:lang w:val="es-CO" w:eastAsia="es-CO"/>
        </w:rPr>
        <w:t>SEGUIMIENTO DE LOS RIESGOS DE CORRUPCION</w:t>
      </w: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sz w:val="23"/>
          <w:szCs w:val="23"/>
          <w:lang w:val="es-CO" w:eastAsia="es-CO"/>
        </w:rPr>
      </w:pPr>
      <w:r>
        <w:rPr>
          <w:rFonts w:ascii="Century Gothic" w:hAnsi="Century Gothic" w:cs="Arial"/>
          <w:sz w:val="23"/>
          <w:szCs w:val="23"/>
          <w:lang w:val="es-CO" w:eastAsia="es-CO"/>
        </w:rPr>
        <w:t>El seguimiento se realizará continuamente, pero con rigurosidad tres veces al año:  Abril 30, Agosto 31 y Diciembre 31.</w:t>
      </w:r>
    </w:p>
    <w:p w:rsidR="00633AFD" w:rsidRDefault="00633AFD" w:rsidP="00633AFD">
      <w:pPr>
        <w:numPr>
          <w:ilvl w:val="2"/>
          <w:numId w:val="4"/>
        </w:numPr>
        <w:spacing w:after="0"/>
        <w:rPr>
          <w:rFonts w:ascii="Century Gothic" w:hAnsi="Century Gothic" w:cs="Arial"/>
          <w:b/>
          <w:sz w:val="23"/>
          <w:szCs w:val="23"/>
          <w:lang w:val="es-CO" w:eastAsia="es-CO"/>
        </w:rPr>
        <w:sectPr w:rsidR="00633AFD" w:rsidSect="00E30EC1">
          <w:headerReference w:type="default" r:id="rId10"/>
          <w:footerReference w:type="default" r:id="rId11"/>
          <w:pgSz w:w="12242" w:h="20163" w:code="5"/>
          <w:pgMar w:top="1418" w:right="1701" w:bottom="1418" w:left="1701" w:header="709" w:footer="709" w:gutter="0"/>
          <w:cols w:space="708"/>
          <w:docGrid w:linePitch="360"/>
        </w:sectPr>
      </w:pPr>
    </w:p>
    <w:p w:rsidR="00633AFD" w:rsidRDefault="00633AFD" w:rsidP="00633AFD">
      <w:pPr>
        <w:numPr>
          <w:ilvl w:val="2"/>
          <w:numId w:val="4"/>
        </w:numPr>
        <w:spacing w:after="0"/>
        <w:rPr>
          <w:rFonts w:ascii="Century Gothic" w:hAnsi="Century Gothic" w:cs="Arial"/>
          <w:b/>
          <w:sz w:val="23"/>
          <w:szCs w:val="23"/>
          <w:lang w:val="es-CO" w:eastAsia="es-CO"/>
        </w:rPr>
      </w:pPr>
      <w:r w:rsidRPr="00875237">
        <w:rPr>
          <w:rFonts w:ascii="Century Gothic" w:hAnsi="Century Gothic" w:cs="Arial"/>
          <w:b/>
          <w:sz w:val="23"/>
          <w:szCs w:val="23"/>
          <w:lang w:val="es-CO" w:eastAsia="es-CO"/>
        </w:rPr>
        <w:lastRenderedPageBreak/>
        <w:t>MAPA DE RIESGOS</w:t>
      </w:r>
    </w:p>
    <w:p w:rsidR="00633AFD" w:rsidRDefault="00633AFD" w:rsidP="00633AFD">
      <w:pPr>
        <w:spacing w:after="0"/>
        <w:rPr>
          <w:rFonts w:ascii="Century Gothic" w:hAnsi="Century Gothic" w:cs="Arial"/>
          <w:b/>
          <w:sz w:val="23"/>
          <w:szCs w:val="23"/>
          <w:lang w:val="es-CO" w:eastAsia="es-CO"/>
        </w:rPr>
      </w:pPr>
    </w:p>
    <w:tbl>
      <w:tblPr>
        <w:tblW w:w="13550" w:type="dxa"/>
        <w:tblInd w:w="60" w:type="dxa"/>
        <w:tblCellMar>
          <w:left w:w="70" w:type="dxa"/>
          <w:right w:w="70" w:type="dxa"/>
        </w:tblCellMar>
        <w:tblLook w:val="04A0" w:firstRow="1" w:lastRow="0" w:firstColumn="1" w:lastColumn="0" w:noHBand="0" w:noVBand="1"/>
      </w:tblPr>
      <w:tblGrid>
        <w:gridCol w:w="1116"/>
        <w:gridCol w:w="1629"/>
        <w:gridCol w:w="1291"/>
        <w:gridCol w:w="1690"/>
        <w:gridCol w:w="1164"/>
        <w:gridCol w:w="1094"/>
        <w:gridCol w:w="1434"/>
        <w:gridCol w:w="1264"/>
        <w:gridCol w:w="1163"/>
        <w:gridCol w:w="1705"/>
      </w:tblGrid>
      <w:tr w:rsidR="00633AFD" w:rsidRPr="00B01CAA" w:rsidTr="00D90057">
        <w:trPr>
          <w:trHeight w:val="328"/>
        </w:trPr>
        <w:tc>
          <w:tcPr>
            <w:tcW w:w="1129"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PROCESO</w:t>
            </w:r>
          </w:p>
        </w:tc>
        <w:tc>
          <w:tcPr>
            <w:tcW w:w="1662" w:type="dxa"/>
            <w:vMerge w:val="restart"/>
            <w:tcBorders>
              <w:top w:val="single" w:sz="8" w:space="0" w:color="auto"/>
              <w:left w:val="nil"/>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RIESGOS</w:t>
            </w:r>
          </w:p>
        </w:tc>
        <w:tc>
          <w:tcPr>
            <w:tcW w:w="1302" w:type="dxa"/>
            <w:tcBorders>
              <w:top w:val="single" w:sz="8" w:space="0" w:color="auto"/>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ANALISIS</w:t>
            </w:r>
          </w:p>
        </w:tc>
        <w:tc>
          <w:tcPr>
            <w:tcW w:w="1725" w:type="dxa"/>
            <w:vMerge w:val="restart"/>
            <w:tcBorders>
              <w:top w:val="single" w:sz="8" w:space="0" w:color="auto"/>
              <w:left w:val="single" w:sz="8" w:space="0" w:color="8064A2"/>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CONTROL</w:t>
            </w:r>
          </w:p>
        </w:tc>
        <w:tc>
          <w:tcPr>
            <w:tcW w:w="2274" w:type="dxa"/>
            <w:gridSpan w:val="2"/>
            <w:vMerge w:val="restart"/>
            <w:tcBorders>
              <w:top w:val="single" w:sz="8" w:space="0" w:color="auto"/>
              <w:left w:val="single" w:sz="8" w:space="0" w:color="8064A2"/>
              <w:bottom w:val="single" w:sz="8" w:space="0" w:color="8064A2"/>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VALORACION</w:t>
            </w:r>
          </w:p>
        </w:tc>
        <w:tc>
          <w:tcPr>
            <w:tcW w:w="5458" w:type="dxa"/>
            <w:gridSpan w:val="4"/>
            <w:vMerge w:val="restart"/>
            <w:tcBorders>
              <w:top w:val="single" w:sz="8" w:space="0" w:color="auto"/>
              <w:left w:val="single" w:sz="8" w:space="0" w:color="8064A2"/>
              <w:bottom w:val="single" w:sz="8" w:space="0" w:color="8064A2"/>
              <w:right w:val="single" w:sz="8" w:space="0" w:color="000000"/>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ADMINISTRACION DEL RIESGO</w:t>
            </w:r>
          </w:p>
        </w:tc>
      </w:tr>
      <w:tr w:rsidR="00633AFD" w:rsidRPr="00B01CAA" w:rsidTr="00D90057">
        <w:trPr>
          <w:trHeight w:val="119"/>
        </w:trPr>
        <w:tc>
          <w:tcPr>
            <w:tcW w:w="1129"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662" w:type="dxa"/>
            <w:vMerge/>
            <w:tcBorders>
              <w:top w:val="single" w:sz="8" w:space="0" w:color="auto"/>
              <w:left w:val="nil"/>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302" w:type="dxa"/>
            <w:tcBorders>
              <w:top w:val="nil"/>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CALIFICACION</w:t>
            </w:r>
          </w:p>
        </w:tc>
        <w:tc>
          <w:tcPr>
            <w:tcW w:w="1725" w:type="dxa"/>
            <w:vMerge/>
            <w:tcBorders>
              <w:top w:val="single" w:sz="8" w:space="0" w:color="auto"/>
              <w:left w:val="single" w:sz="8" w:space="0" w:color="8064A2"/>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2274" w:type="dxa"/>
            <w:gridSpan w:val="2"/>
            <w:vMerge/>
            <w:tcBorders>
              <w:top w:val="single" w:sz="8" w:space="0" w:color="auto"/>
              <w:left w:val="single" w:sz="8" w:space="0" w:color="8064A2"/>
              <w:bottom w:val="single" w:sz="8" w:space="0" w:color="8064A2"/>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5458" w:type="dxa"/>
            <w:gridSpan w:val="4"/>
            <w:vMerge/>
            <w:tcBorders>
              <w:top w:val="single" w:sz="8" w:space="0" w:color="auto"/>
              <w:left w:val="single" w:sz="8" w:space="0" w:color="8064A2"/>
              <w:bottom w:val="single" w:sz="8" w:space="0" w:color="8064A2"/>
              <w:right w:val="single" w:sz="8" w:space="0" w:color="000000"/>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r>
      <w:tr w:rsidR="00633AFD" w:rsidRPr="00B01CAA" w:rsidTr="00D90057">
        <w:trPr>
          <w:trHeight w:val="328"/>
        </w:trPr>
        <w:tc>
          <w:tcPr>
            <w:tcW w:w="1129"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662" w:type="dxa"/>
            <w:vMerge/>
            <w:tcBorders>
              <w:top w:val="single" w:sz="8" w:space="0" w:color="auto"/>
              <w:left w:val="nil"/>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302"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IMPACTO</w:t>
            </w:r>
          </w:p>
        </w:tc>
        <w:tc>
          <w:tcPr>
            <w:tcW w:w="1725" w:type="dxa"/>
            <w:vMerge/>
            <w:tcBorders>
              <w:top w:val="single" w:sz="8" w:space="0" w:color="auto"/>
              <w:left w:val="single" w:sz="8" w:space="0" w:color="8064A2"/>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176"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CRITERIO</w:t>
            </w:r>
          </w:p>
        </w:tc>
        <w:tc>
          <w:tcPr>
            <w:tcW w:w="1098"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RESULTADO</w:t>
            </w:r>
          </w:p>
        </w:tc>
        <w:tc>
          <w:tcPr>
            <w:tcW w:w="1443"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ACCIONES PRIORITARIAS</w:t>
            </w:r>
          </w:p>
        </w:tc>
        <w:tc>
          <w:tcPr>
            <w:tcW w:w="1270"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RESPONSABLES</w:t>
            </w:r>
          </w:p>
        </w:tc>
        <w:tc>
          <w:tcPr>
            <w:tcW w:w="1019"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CRONOGRAMA</w:t>
            </w:r>
          </w:p>
        </w:tc>
        <w:tc>
          <w:tcPr>
            <w:tcW w:w="1725" w:type="dxa"/>
            <w:tcBorders>
              <w:top w:val="nil"/>
              <w:left w:val="nil"/>
              <w:bottom w:val="single" w:sz="8" w:space="0" w:color="auto"/>
              <w:right w:val="single" w:sz="8"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INDICADOR</w:t>
            </w:r>
          </w:p>
        </w:tc>
      </w:tr>
      <w:tr w:rsidR="00633AFD" w:rsidRPr="00B01CAA" w:rsidTr="00D90057">
        <w:trPr>
          <w:trHeight w:val="2150"/>
        </w:trPr>
        <w:tc>
          <w:tcPr>
            <w:tcW w:w="1129" w:type="dxa"/>
            <w:vMerge w:val="restart"/>
            <w:tcBorders>
              <w:top w:val="nil"/>
              <w:left w:val="single" w:sz="8" w:space="0" w:color="auto"/>
              <w:bottom w:val="single" w:sz="8" w:space="0" w:color="000000"/>
              <w:right w:val="single" w:sz="4" w:space="0" w:color="auto"/>
            </w:tcBorders>
            <w:shd w:val="clear" w:color="000000" w:fill="EAF1DD"/>
            <w:vAlign w:val="center"/>
            <w:hideMark/>
          </w:tcPr>
          <w:p w:rsidR="00633AFD" w:rsidRPr="00B01CAA" w:rsidRDefault="00633AFD" w:rsidP="00D90057">
            <w:pPr>
              <w:spacing w:after="0"/>
              <w:jc w:val="center"/>
              <w:rPr>
                <w:rFonts w:eastAsia="Times New Roman" w:cs="Calibri"/>
                <w:b/>
                <w:bCs/>
                <w:color w:val="E46D0A"/>
                <w:sz w:val="16"/>
                <w:szCs w:val="16"/>
                <w:lang w:val="es-CO" w:eastAsia="es-CO"/>
              </w:rPr>
            </w:pPr>
            <w:r w:rsidRPr="00B01CAA">
              <w:rPr>
                <w:rFonts w:eastAsia="Times New Roman" w:cs="Calibri"/>
                <w:b/>
                <w:bCs/>
                <w:color w:val="E46D0A"/>
                <w:sz w:val="16"/>
                <w:szCs w:val="16"/>
                <w:lang w:val="es-CO" w:eastAsia="es-CO"/>
              </w:rPr>
              <w:t>GERENCIA MUNICIPAL</w:t>
            </w:r>
          </w:p>
        </w:tc>
        <w:tc>
          <w:tcPr>
            <w:tcW w:w="166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left"/>
              <w:rPr>
                <w:rFonts w:eastAsia="Times New Roman" w:cs="Calibri"/>
                <w:sz w:val="16"/>
                <w:szCs w:val="16"/>
                <w:lang w:val="es-CO" w:eastAsia="es-CO"/>
              </w:rPr>
            </w:pPr>
            <w:r w:rsidRPr="00B01CAA">
              <w:rPr>
                <w:rFonts w:eastAsia="Times New Roman" w:cs="Calibri"/>
                <w:sz w:val="16"/>
                <w:szCs w:val="16"/>
                <w:lang w:val="es-CO" w:eastAsia="es-CO"/>
              </w:rPr>
              <w:t>Concentración de Autoridad o exceso de poder y extralimitación de funciones</w:t>
            </w:r>
          </w:p>
        </w:tc>
        <w:tc>
          <w:tcPr>
            <w:tcW w:w="130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2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Revisión de requerimientos relacionados con facultades y la envestidura del cargo.</w:t>
            </w:r>
          </w:p>
        </w:tc>
        <w:tc>
          <w:tcPr>
            <w:tcW w:w="117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9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4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Generación acciones de delegación  y desconcentración de funciones en la gestión pública, previamente documentadas y controladas.</w:t>
            </w:r>
            <w:r w:rsidRPr="00B01CAA">
              <w:rPr>
                <w:rFonts w:eastAsia="Times New Roman" w:cs="Calibri"/>
                <w:sz w:val="16"/>
                <w:szCs w:val="16"/>
                <w:lang w:val="es-CO" w:eastAsia="es-CO"/>
              </w:rPr>
              <w:br/>
              <w:t>Respuesta oportuna a procesos de seguimiento y control propios de cada instancia de control  con el debido proceso</w:t>
            </w:r>
          </w:p>
        </w:tc>
        <w:tc>
          <w:tcPr>
            <w:tcW w:w="127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Secretarios de Despacho, Concejo Municipal y Personería Municipal, oficina de control interno, entes de control</w:t>
            </w:r>
          </w:p>
        </w:tc>
        <w:tc>
          <w:tcPr>
            <w:tcW w:w="101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Mensual y permanente</w:t>
            </w:r>
          </w:p>
        </w:tc>
        <w:tc>
          <w:tcPr>
            <w:tcW w:w="1725" w:type="dxa"/>
            <w:tcBorders>
              <w:top w:val="nil"/>
              <w:left w:val="nil"/>
              <w:bottom w:val="single" w:sz="4"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procesos adelantados y  fallados por exceso de poder, extralimitación de funciones/Número de procesos iniciados</w:t>
            </w:r>
          </w:p>
        </w:tc>
      </w:tr>
      <w:tr w:rsidR="00633AFD" w:rsidRPr="00B01CAA" w:rsidTr="00D90057">
        <w:trPr>
          <w:trHeight w:val="2538"/>
        </w:trPr>
        <w:tc>
          <w:tcPr>
            <w:tcW w:w="1129" w:type="dxa"/>
            <w:vMerge/>
            <w:tcBorders>
              <w:top w:val="nil"/>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66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left"/>
              <w:rPr>
                <w:rFonts w:eastAsia="Times New Roman" w:cs="Calibri"/>
                <w:sz w:val="16"/>
                <w:szCs w:val="16"/>
                <w:lang w:val="es-CO" w:eastAsia="es-CO"/>
              </w:rPr>
            </w:pPr>
            <w:r w:rsidRPr="00B01CAA">
              <w:rPr>
                <w:rFonts w:eastAsia="Times New Roman" w:cs="Calibri"/>
                <w:sz w:val="16"/>
                <w:szCs w:val="16"/>
                <w:lang w:val="es-CO" w:eastAsia="es-CO"/>
              </w:rPr>
              <w:t>Uso del poder para proselitismo político</w:t>
            </w:r>
          </w:p>
        </w:tc>
        <w:tc>
          <w:tcPr>
            <w:tcW w:w="130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2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Revisión de requerimientos relacionados con facultades y la envestidura del cargo</w:t>
            </w:r>
          </w:p>
        </w:tc>
        <w:tc>
          <w:tcPr>
            <w:tcW w:w="117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9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4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Generación acciones de delegación  y desconcentración de funciones en la gestión pública, previamente documentadas y controladas.</w:t>
            </w:r>
            <w:r w:rsidRPr="00B01CAA">
              <w:rPr>
                <w:rFonts w:eastAsia="Times New Roman" w:cs="Calibri"/>
                <w:sz w:val="16"/>
                <w:szCs w:val="16"/>
                <w:lang w:val="es-CO" w:eastAsia="es-CO"/>
              </w:rPr>
              <w:br/>
              <w:t xml:space="preserve">Respuesta oportuna a procesos de seguimiento y control propios de cada instancia de control  con el </w:t>
            </w:r>
            <w:r w:rsidRPr="00B01CAA">
              <w:rPr>
                <w:rFonts w:eastAsia="Times New Roman" w:cs="Calibri"/>
                <w:sz w:val="16"/>
                <w:szCs w:val="16"/>
                <w:lang w:val="es-CO" w:eastAsia="es-CO"/>
              </w:rPr>
              <w:lastRenderedPageBreak/>
              <w:t>debido proceso</w:t>
            </w:r>
          </w:p>
        </w:tc>
        <w:tc>
          <w:tcPr>
            <w:tcW w:w="127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lastRenderedPageBreak/>
              <w:t>Concejo Municipal y Personería Municipal, oficina de control interno, entes de control</w:t>
            </w:r>
          </w:p>
        </w:tc>
        <w:tc>
          <w:tcPr>
            <w:tcW w:w="101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Mensual y permanente</w:t>
            </w:r>
          </w:p>
        </w:tc>
        <w:tc>
          <w:tcPr>
            <w:tcW w:w="1725" w:type="dxa"/>
            <w:tcBorders>
              <w:top w:val="nil"/>
              <w:left w:val="nil"/>
              <w:bottom w:val="single" w:sz="4"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procesos adelantados y  fallados por exceso de poder, extralimitación de funciones/Número de procesos iniciados</w:t>
            </w:r>
          </w:p>
        </w:tc>
      </w:tr>
      <w:tr w:rsidR="00633AFD" w:rsidRPr="00B01CAA" w:rsidTr="00D90057">
        <w:trPr>
          <w:trHeight w:val="2224"/>
        </w:trPr>
        <w:tc>
          <w:tcPr>
            <w:tcW w:w="1129" w:type="dxa"/>
            <w:vMerge/>
            <w:tcBorders>
              <w:top w:val="nil"/>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662"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left"/>
              <w:rPr>
                <w:rFonts w:eastAsia="Times New Roman" w:cs="Calibri"/>
                <w:sz w:val="16"/>
                <w:szCs w:val="16"/>
                <w:lang w:val="es-CO" w:eastAsia="es-CO"/>
              </w:rPr>
            </w:pPr>
            <w:r w:rsidRPr="00B01CAA">
              <w:rPr>
                <w:rFonts w:eastAsia="Times New Roman" w:cs="Calibri"/>
                <w:sz w:val="16"/>
                <w:szCs w:val="16"/>
                <w:lang w:val="es-CO" w:eastAsia="es-CO"/>
              </w:rPr>
              <w:t>Clientelismo</w:t>
            </w:r>
          </w:p>
        </w:tc>
        <w:tc>
          <w:tcPr>
            <w:tcW w:w="1302"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25"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Revisión de requerimientos relacionados con facultades y la envestidura del cargo</w:t>
            </w:r>
          </w:p>
        </w:tc>
        <w:tc>
          <w:tcPr>
            <w:tcW w:w="1176"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98"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43"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Generación acciones de delegación  y desconcentración de funciones en la gestión pública, previamente documentadas y controladas.</w:t>
            </w:r>
            <w:r w:rsidRPr="00B01CAA">
              <w:rPr>
                <w:rFonts w:eastAsia="Times New Roman" w:cs="Calibri"/>
                <w:sz w:val="16"/>
                <w:szCs w:val="16"/>
                <w:lang w:val="es-CO" w:eastAsia="es-CO"/>
              </w:rPr>
              <w:br/>
              <w:t>Respuesta oportuna a procesos de seguimiento y control propios de cada instancia de control  con el debido proceso</w:t>
            </w:r>
          </w:p>
        </w:tc>
        <w:tc>
          <w:tcPr>
            <w:tcW w:w="1270"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Concejo Municipal y Personería Municipal, oficina de control interno, entes de control</w:t>
            </w:r>
          </w:p>
        </w:tc>
        <w:tc>
          <w:tcPr>
            <w:tcW w:w="1019"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Pr>
                <w:rFonts w:eastAsia="Times New Roman" w:cs="Calibri"/>
                <w:color w:val="000000"/>
                <w:sz w:val="16"/>
                <w:szCs w:val="16"/>
                <w:lang w:val="es-CO" w:eastAsia="es-CO"/>
              </w:rPr>
              <w:t>M</w:t>
            </w:r>
            <w:r w:rsidRPr="00B01CAA">
              <w:rPr>
                <w:rFonts w:eastAsia="Times New Roman" w:cs="Calibri"/>
                <w:color w:val="000000"/>
                <w:sz w:val="16"/>
                <w:szCs w:val="16"/>
                <w:lang w:val="es-CO" w:eastAsia="es-CO"/>
              </w:rPr>
              <w:t>ensual y permanente</w:t>
            </w:r>
          </w:p>
        </w:tc>
        <w:tc>
          <w:tcPr>
            <w:tcW w:w="1725" w:type="dxa"/>
            <w:tcBorders>
              <w:top w:val="nil"/>
              <w:left w:val="nil"/>
              <w:bottom w:val="single" w:sz="8"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procesos adelantados y  fallados por exceso de poder, extralimitación de funciones/Número de procesos iniciados</w:t>
            </w:r>
          </w:p>
        </w:tc>
      </w:tr>
    </w:tbl>
    <w:p w:rsidR="00633AFD" w:rsidRDefault="00633AFD" w:rsidP="00633AFD">
      <w:pPr>
        <w:spacing w:after="0"/>
        <w:rPr>
          <w:rFonts w:ascii="Century Gothic" w:hAnsi="Century Gothic" w:cs="Arial"/>
          <w:b/>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tbl>
      <w:tblPr>
        <w:tblW w:w="13043" w:type="dxa"/>
        <w:jc w:val="center"/>
        <w:tblInd w:w="65" w:type="dxa"/>
        <w:tblCellMar>
          <w:left w:w="70" w:type="dxa"/>
          <w:right w:w="70" w:type="dxa"/>
        </w:tblCellMar>
        <w:tblLook w:val="04A0" w:firstRow="1" w:lastRow="0" w:firstColumn="1" w:lastColumn="0" w:noHBand="0" w:noVBand="1"/>
      </w:tblPr>
      <w:tblGrid>
        <w:gridCol w:w="3279"/>
        <w:gridCol w:w="1419"/>
        <w:gridCol w:w="1470"/>
        <w:gridCol w:w="1436"/>
        <w:gridCol w:w="1340"/>
        <w:gridCol w:w="1502"/>
        <w:gridCol w:w="1224"/>
        <w:gridCol w:w="1373"/>
      </w:tblGrid>
      <w:tr w:rsidR="00633AFD" w:rsidRPr="00FA63DF" w:rsidTr="00D90057">
        <w:trPr>
          <w:trHeight w:val="415"/>
          <w:jc w:val="center"/>
        </w:trPr>
        <w:tc>
          <w:tcPr>
            <w:tcW w:w="3279"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PROCESO</w:t>
            </w:r>
          </w:p>
        </w:tc>
        <w:tc>
          <w:tcPr>
            <w:tcW w:w="4325" w:type="dxa"/>
            <w:gridSpan w:val="3"/>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EVALUACION</w:t>
            </w:r>
          </w:p>
        </w:tc>
        <w:tc>
          <w:tcPr>
            <w:tcW w:w="5439" w:type="dxa"/>
            <w:gridSpan w:val="4"/>
            <w:vMerge w:val="restart"/>
            <w:tcBorders>
              <w:top w:val="single" w:sz="4" w:space="0" w:color="auto"/>
              <w:left w:val="nil"/>
              <w:bottom w:val="single" w:sz="4" w:space="0" w:color="000000"/>
              <w:right w:val="single" w:sz="4" w:space="0" w:color="000000"/>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ANALISIS</w:t>
            </w:r>
          </w:p>
        </w:tc>
      </w:tr>
      <w:tr w:rsidR="00633AFD" w:rsidRPr="00FA63DF" w:rsidTr="00D90057">
        <w:trPr>
          <w:trHeight w:val="565"/>
          <w:jc w:val="center"/>
        </w:trPr>
        <w:tc>
          <w:tcPr>
            <w:tcW w:w="3279" w:type="dxa"/>
            <w:tcBorders>
              <w:top w:val="nil"/>
              <w:left w:val="single" w:sz="4" w:space="0" w:color="auto"/>
              <w:bottom w:val="single" w:sz="4" w:space="0" w:color="auto"/>
              <w:right w:val="single" w:sz="4" w:space="0" w:color="auto"/>
            </w:tcBorders>
            <w:shd w:val="clear" w:color="000000" w:fill="D7E4BC"/>
            <w:vAlign w:val="center"/>
            <w:hideMark/>
          </w:tcPr>
          <w:p w:rsidR="00633AFD" w:rsidRPr="00FA63DF" w:rsidRDefault="00633AFD" w:rsidP="00D90057">
            <w:pPr>
              <w:spacing w:after="0"/>
              <w:jc w:val="left"/>
              <w:rPr>
                <w:rFonts w:eastAsia="Times New Roman" w:cs="Calibri"/>
                <w:b/>
                <w:bCs/>
                <w:color w:val="4F81BD"/>
                <w:sz w:val="16"/>
                <w:szCs w:val="16"/>
                <w:lang w:val="es-CO" w:eastAsia="es-CO"/>
              </w:rPr>
            </w:pPr>
            <w:r w:rsidRPr="00FA63DF">
              <w:rPr>
                <w:rFonts w:eastAsia="Times New Roman" w:cs="Calibri"/>
                <w:b/>
                <w:bCs/>
                <w:color w:val="4F81BD"/>
                <w:sz w:val="16"/>
                <w:szCs w:val="16"/>
                <w:lang w:val="es-CO" w:eastAsia="es-CO"/>
              </w:rPr>
              <w:t>GERENCIA MUNICIPAL</w:t>
            </w:r>
          </w:p>
        </w:tc>
        <w:tc>
          <w:tcPr>
            <w:tcW w:w="4325" w:type="dxa"/>
            <w:gridSpan w:val="3"/>
            <w:vMerge/>
            <w:tcBorders>
              <w:top w:val="nil"/>
              <w:left w:val="single" w:sz="4" w:space="0" w:color="auto"/>
              <w:bottom w:val="single" w:sz="4" w:space="0" w:color="auto"/>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5439" w:type="dxa"/>
            <w:gridSpan w:val="4"/>
            <w:vMerge/>
            <w:tcBorders>
              <w:top w:val="nil"/>
              <w:left w:val="single" w:sz="4" w:space="0" w:color="auto"/>
              <w:bottom w:val="single" w:sz="4" w:space="0" w:color="auto"/>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r>
      <w:tr w:rsidR="00633AFD" w:rsidRPr="00FA63DF" w:rsidTr="00D90057">
        <w:trPr>
          <w:trHeight w:val="449"/>
          <w:jc w:val="center"/>
        </w:trPr>
        <w:tc>
          <w:tcPr>
            <w:tcW w:w="3279" w:type="dxa"/>
            <w:tcBorders>
              <w:top w:val="nil"/>
              <w:left w:val="single" w:sz="4" w:space="0" w:color="auto"/>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CONTROL</w:t>
            </w:r>
          </w:p>
        </w:tc>
        <w:tc>
          <w:tcPr>
            <w:tcW w:w="1419" w:type="dxa"/>
            <w:tcBorders>
              <w:top w:val="nil"/>
              <w:left w:val="nil"/>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TIPO </w:t>
            </w:r>
          </w:p>
        </w:tc>
        <w:tc>
          <w:tcPr>
            <w:tcW w:w="1470" w:type="dxa"/>
            <w:tcBorders>
              <w:top w:val="nil"/>
              <w:left w:val="nil"/>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DOCUMENTADO </w:t>
            </w:r>
          </w:p>
        </w:tc>
        <w:tc>
          <w:tcPr>
            <w:tcW w:w="1436"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EFECTIVO</w:t>
            </w:r>
          </w:p>
        </w:tc>
        <w:tc>
          <w:tcPr>
            <w:tcW w:w="1340"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EFICACIA </w:t>
            </w:r>
          </w:p>
        </w:tc>
        <w:tc>
          <w:tcPr>
            <w:tcW w:w="1502"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EFICIENCIA</w:t>
            </w:r>
          </w:p>
        </w:tc>
        <w:tc>
          <w:tcPr>
            <w:tcW w:w="1224"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PERTINENCIA</w:t>
            </w:r>
          </w:p>
        </w:tc>
        <w:tc>
          <w:tcPr>
            <w:tcW w:w="1372"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UTILIDAD</w:t>
            </w:r>
          </w:p>
        </w:tc>
      </w:tr>
      <w:tr w:rsidR="00633AFD" w:rsidRPr="00FA63DF" w:rsidTr="00D90057">
        <w:trPr>
          <w:trHeight w:val="834"/>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Revisión de requerimientos relacionados con facultades y la envestidura del cargo.</w:t>
            </w:r>
          </w:p>
        </w:tc>
        <w:tc>
          <w:tcPr>
            <w:tcW w:w="141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470"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3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50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224"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7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1147"/>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Revisión de requerimientos relacionados con facultades y la envestidura del cargo</w:t>
            </w:r>
          </w:p>
        </w:tc>
        <w:tc>
          <w:tcPr>
            <w:tcW w:w="141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470"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3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50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224"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7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1180"/>
          <w:jc w:val="center"/>
        </w:trPr>
        <w:tc>
          <w:tcPr>
            <w:tcW w:w="3279"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Revisión de requerimientos relacionados con facultades y la envestidura del cargo</w:t>
            </w:r>
          </w:p>
        </w:tc>
        <w:tc>
          <w:tcPr>
            <w:tcW w:w="141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470"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3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50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224"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7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bl>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p w:rsidR="00633AFD" w:rsidRDefault="00633AFD" w:rsidP="00633AFD">
      <w:pPr>
        <w:jc w:val="center"/>
        <w:rPr>
          <w:rFonts w:ascii="Century Gothic" w:hAnsi="Century Gothic" w:cs="Arial"/>
          <w:sz w:val="23"/>
          <w:szCs w:val="23"/>
          <w:lang w:val="es-CO" w:eastAsia="es-CO"/>
        </w:rPr>
      </w:pPr>
    </w:p>
    <w:tbl>
      <w:tblPr>
        <w:tblW w:w="14065" w:type="dxa"/>
        <w:jc w:val="center"/>
        <w:tblInd w:w="60" w:type="dxa"/>
        <w:tblCellMar>
          <w:left w:w="70" w:type="dxa"/>
          <w:right w:w="70" w:type="dxa"/>
        </w:tblCellMar>
        <w:tblLook w:val="04A0" w:firstRow="1" w:lastRow="0" w:firstColumn="1" w:lastColumn="0" w:noHBand="0" w:noVBand="1"/>
      </w:tblPr>
      <w:tblGrid>
        <w:gridCol w:w="1156"/>
        <w:gridCol w:w="1684"/>
        <w:gridCol w:w="1336"/>
        <w:gridCol w:w="1750"/>
        <w:gridCol w:w="1299"/>
        <w:gridCol w:w="1132"/>
        <w:gridCol w:w="1471"/>
        <w:gridCol w:w="1309"/>
        <w:gridCol w:w="1163"/>
        <w:gridCol w:w="1765"/>
      </w:tblGrid>
      <w:tr w:rsidR="00633AFD" w:rsidRPr="00B01CAA" w:rsidTr="00D90057">
        <w:trPr>
          <w:trHeight w:val="225"/>
          <w:jc w:val="center"/>
        </w:trPr>
        <w:tc>
          <w:tcPr>
            <w:tcW w:w="1172"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PROCESO</w:t>
            </w:r>
          </w:p>
        </w:tc>
        <w:tc>
          <w:tcPr>
            <w:tcW w:w="1725" w:type="dxa"/>
            <w:vMerge w:val="restart"/>
            <w:tcBorders>
              <w:top w:val="single" w:sz="8" w:space="0" w:color="auto"/>
              <w:left w:val="nil"/>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RIESGOS</w:t>
            </w:r>
          </w:p>
        </w:tc>
        <w:tc>
          <w:tcPr>
            <w:tcW w:w="1351" w:type="dxa"/>
            <w:tcBorders>
              <w:top w:val="single" w:sz="8" w:space="0" w:color="auto"/>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ANALISIS</w:t>
            </w:r>
          </w:p>
        </w:tc>
        <w:tc>
          <w:tcPr>
            <w:tcW w:w="1791" w:type="dxa"/>
            <w:tcBorders>
              <w:top w:val="single" w:sz="8" w:space="0" w:color="auto"/>
              <w:left w:val="single" w:sz="8" w:space="0" w:color="8064A2"/>
              <w:bottom w:val="nil"/>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CONTROL</w:t>
            </w:r>
          </w:p>
        </w:tc>
        <w:tc>
          <w:tcPr>
            <w:tcW w:w="2360" w:type="dxa"/>
            <w:gridSpan w:val="2"/>
            <w:vMerge w:val="restart"/>
            <w:tcBorders>
              <w:top w:val="single" w:sz="8" w:space="0" w:color="auto"/>
              <w:left w:val="single" w:sz="8" w:space="0" w:color="8064A2"/>
              <w:bottom w:val="single" w:sz="8" w:space="0" w:color="8064A2"/>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VALORACION</w:t>
            </w:r>
          </w:p>
        </w:tc>
        <w:tc>
          <w:tcPr>
            <w:tcW w:w="5665" w:type="dxa"/>
            <w:gridSpan w:val="4"/>
            <w:vMerge w:val="restart"/>
            <w:tcBorders>
              <w:top w:val="single" w:sz="8" w:space="0" w:color="auto"/>
              <w:left w:val="single" w:sz="8" w:space="0" w:color="8064A2"/>
              <w:bottom w:val="single" w:sz="8" w:space="0" w:color="8064A2"/>
              <w:right w:val="single" w:sz="8" w:space="0" w:color="000000"/>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ADMINISTRACION DEL RIESGO</w:t>
            </w:r>
          </w:p>
        </w:tc>
      </w:tr>
      <w:tr w:rsidR="00633AFD" w:rsidRPr="00B01CAA" w:rsidTr="00D90057">
        <w:trPr>
          <w:trHeight w:val="315"/>
          <w:jc w:val="center"/>
        </w:trPr>
        <w:tc>
          <w:tcPr>
            <w:tcW w:w="1172"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725" w:type="dxa"/>
            <w:vMerge/>
            <w:tcBorders>
              <w:top w:val="single" w:sz="8" w:space="0" w:color="auto"/>
              <w:left w:val="nil"/>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351" w:type="dxa"/>
            <w:tcBorders>
              <w:top w:val="nil"/>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CALIFICACION</w:t>
            </w:r>
          </w:p>
        </w:tc>
        <w:tc>
          <w:tcPr>
            <w:tcW w:w="1791" w:type="dxa"/>
            <w:tcBorders>
              <w:top w:val="nil"/>
              <w:left w:val="single" w:sz="8" w:space="0" w:color="8064A2"/>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 </w:t>
            </w:r>
          </w:p>
        </w:tc>
        <w:tc>
          <w:tcPr>
            <w:tcW w:w="2360" w:type="dxa"/>
            <w:gridSpan w:val="2"/>
            <w:vMerge/>
            <w:tcBorders>
              <w:top w:val="nil"/>
              <w:left w:val="single" w:sz="8" w:space="0" w:color="8064A2"/>
              <w:bottom w:val="single" w:sz="8" w:space="0" w:color="8064A2"/>
              <w:right w:val="nil"/>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5665" w:type="dxa"/>
            <w:gridSpan w:val="4"/>
            <w:vMerge/>
            <w:tcBorders>
              <w:top w:val="nil"/>
              <w:left w:val="single" w:sz="8" w:space="0" w:color="8064A2"/>
              <w:bottom w:val="single" w:sz="8" w:space="0" w:color="8064A2"/>
              <w:right w:val="nil"/>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r>
      <w:tr w:rsidR="00633AFD" w:rsidRPr="00B01CAA" w:rsidTr="00D90057">
        <w:trPr>
          <w:trHeight w:val="330"/>
          <w:jc w:val="center"/>
        </w:trPr>
        <w:tc>
          <w:tcPr>
            <w:tcW w:w="1172"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725" w:type="dxa"/>
            <w:vMerge/>
            <w:tcBorders>
              <w:top w:val="single" w:sz="8" w:space="0" w:color="auto"/>
              <w:left w:val="nil"/>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351"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IMPACTO</w:t>
            </w:r>
          </w:p>
        </w:tc>
        <w:tc>
          <w:tcPr>
            <w:tcW w:w="1791"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 </w:t>
            </w:r>
          </w:p>
        </w:tc>
        <w:tc>
          <w:tcPr>
            <w:tcW w:w="1221"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CRITERIO</w:t>
            </w:r>
          </w:p>
        </w:tc>
        <w:tc>
          <w:tcPr>
            <w:tcW w:w="1139"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RESULTADO</w:t>
            </w:r>
          </w:p>
        </w:tc>
        <w:tc>
          <w:tcPr>
            <w:tcW w:w="1498"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ACCIONES PRIORITARIAS</w:t>
            </w:r>
          </w:p>
        </w:tc>
        <w:tc>
          <w:tcPr>
            <w:tcW w:w="1319"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RESPONSABLES</w:t>
            </w:r>
          </w:p>
        </w:tc>
        <w:tc>
          <w:tcPr>
            <w:tcW w:w="1058"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CRONOGRAMA</w:t>
            </w:r>
          </w:p>
        </w:tc>
        <w:tc>
          <w:tcPr>
            <w:tcW w:w="1791" w:type="dxa"/>
            <w:tcBorders>
              <w:top w:val="nil"/>
              <w:left w:val="nil"/>
              <w:bottom w:val="single" w:sz="8" w:space="0" w:color="auto"/>
              <w:right w:val="single" w:sz="8"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INDICADOR</w:t>
            </w:r>
          </w:p>
        </w:tc>
      </w:tr>
      <w:tr w:rsidR="00633AFD" w:rsidRPr="00B01CAA" w:rsidTr="00D90057">
        <w:trPr>
          <w:trHeight w:val="1905"/>
          <w:jc w:val="center"/>
        </w:trPr>
        <w:tc>
          <w:tcPr>
            <w:tcW w:w="1172" w:type="dxa"/>
            <w:vMerge w:val="restart"/>
            <w:tcBorders>
              <w:top w:val="nil"/>
              <w:left w:val="single" w:sz="4" w:space="0" w:color="auto"/>
              <w:bottom w:val="nil"/>
              <w:right w:val="single" w:sz="4" w:space="0" w:color="auto"/>
            </w:tcBorders>
            <w:shd w:val="clear" w:color="000000" w:fill="EAF1DD"/>
            <w:vAlign w:val="center"/>
            <w:hideMark/>
          </w:tcPr>
          <w:p w:rsidR="00633AFD" w:rsidRPr="00B01CAA" w:rsidRDefault="00633AFD" w:rsidP="00D90057">
            <w:pPr>
              <w:spacing w:after="0"/>
              <w:jc w:val="center"/>
              <w:rPr>
                <w:rFonts w:eastAsia="Times New Roman" w:cs="Calibri"/>
                <w:color w:val="FF0000"/>
                <w:sz w:val="16"/>
                <w:szCs w:val="16"/>
                <w:lang w:val="es-CO" w:eastAsia="es-CO"/>
              </w:rPr>
            </w:pPr>
            <w:r w:rsidRPr="00B01CAA">
              <w:rPr>
                <w:rFonts w:eastAsia="Times New Roman" w:cs="Calibri"/>
                <w:color w:val="FF0000"/>
                <w:sz w:val="16"/>
                <w:szCs w:val="16"/>
                <w:lang w:val="es-CO" w:eastAsia="es-CO"/>
              </w:rPr>
              <w:t>GESTION FINANCIERA</w:t>
            </w:r>
          </w:p>
        </w:tc>
        <w:tc>
          <w:tcPr>
            <w:tcW w:w="172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Inversión de dineros públicos en proyectos dudosos, para beneficiar a servidores públicos encargados de su administración</w:t>
            </w:r>
          </w:p>
        </w:tc>
        <w:tc>
          <w:tcPr>
            <w:tcW w:w="135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Revisión de necesidades priorizadas y confrontación con el plan de desarrollo, planes de acción, POAI y la normatividad respectiva para cada caso</w:t>
            </w:r>
          </w:p>
        </w:tc>
        <w:tc>
          <w:tcPr>
            <w:tcW w:w="122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13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9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Realizar los procesos de planeación ligados a la ejecución del Plan plurianual del inversiones y a lo priorizado al Plan de Desarrollo Municipal</w:t>
            </w:r>
          </w:p>
        </w:tc>
        <w:tc>
          <w:tcPr>
            <w:tcW w:w="131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Oficina de Planeación</w:t>
            </w:r>
          </w:p>
        </w:tc>
        <w:tc>
          <w:tcPr>
            <w:tcW w:w="105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Anual</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Número de procesos de inversión demandados por inversión en dudosos proyectos/Numero de proyectos de inversión</w:t>
            </w:r>
          </w:p>
        </w:tc>
      </w:tr>
      <w:tr w:rsidR="00633AFD" w:rsidRPr="00B01CAA" w:rsidTr="00D90057">
        <w:trPr>
          <w:trHeight w:val="1665"/>
          <w:jc w:val="center"/>
        </w:trPr>
        <w:tc>
          <w:tcPr>
            <w:tcW w:w="1172" w:type="dxa"/>
            <w:vMerge/>
            <w:tcBorders>
              <w:top w:val="nil"/>
              <w:left w:val="single" w:sz="4" w:space="0" w:color="auto"/>
              <w:bottom w:val="nil"/>
              <w:right w:val="single" w:sz="4" w:space="0" w:color="auto"/>
            </w:tcBorders>
            <w:vAlign w:val="center"/>
            <w:hideMark/>
          </w:tcPr>
          <w:p w:rsidR="00633AFD" w:rsidRPr="00B01CAA" w:rsidRDefault="00633AFD" w:rsidP="00D90057">
            <w:pPr>
              <w:spacing w:after="0"/>
              <w:jc w:val="left"/>
              <w:rPr>
                <w:rFonts w:eastAsia="Times New Roman" w:cs="Calibri"/>
                <w:color w:val="FF0000"/>
                <w:sz w:val="16"/>
                <w:szCs w:val="16"/>
                <w:lang w:val="es-CO" w:eastAsia="es-CO"/>
              </w:rPr>
            </w:pPr>
          </w:p>
        </w:tc>
        <w:tc>
          <w:tcPr>
            <w:tcW w:w="172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240"/>
              <w:rPr>
                <w:rFonts w:eastAsia="Times New Roman" w:cs="Calibri"/>
                <w:sz w:val="16"/>
                <w:szCs w:val="16"/>
                <w:lang w:val="es-CO" w:eastAsia="es-CO"/>
              </w:rPr>
            </w:pPr>
            <w:r w:rsidRPr="00B01CAA">
              <w:rPr>
                <w:rFonts w:eastAsia="Times New Roman" w:cs="Calibri"/>
                <w:sz w:val="16"/>
                <w:szCs w:val="16"/>
                <w:lang w:val="es-CO" w:eastAsia="es-CO"/>
              </w:rPr>
              <w:t>Perdida de información en archivos contables</w:t>
            </w:r>
          </w:p>
        </w:tc>
        <w:tc>
          <w:tcPr>
            <w:tcW w:w="135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Realizar los archivos físicos y magneticos   con los respectivos requisitos técnicos, juridicos y de conservación. </w:t>
            </w:r>
          </w:p>
        </w:tc>
        <w:tc>
          <w:tcPr>
            <w:tcW w:w="122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13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9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Implementar el proceso de gestión documental, software contable y realizar procesos de custodia y seguridad en el área de tesorería.</w:t>
            </w:r>
          </w:p>
        </w:tc>
        <w:tc>
          <w:tcPr>
            <w:tcW w:w="131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Tesorería Municipal</w:t>
            </w:r>
          </w:p>
        </w:tc>
        <w:tc>
          <w:tcPr>
            <w:tcW w:w="105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Anual</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Numero de órdenes de compra verificando el presupuesto/ Numero de órdenes de compra anual.</w:t>
            </w:r>
          </w:p>
        </w:tc>
      </w:tr>
      <w:tr w:rsidR="00633AFD" w:rsidRPr="00B01CAA" w:rsidTr="00D90057">
        <w:trPr>
          <w:trHeight w:val="2580"/>
          <w:jc w:val="center"/>
        </w:trPr>
        <w:tc>
          <w:tcPr>
            <w:tcW w:w="1172" w:type="dxa"/>
            <w:vMerge/>
            <w:tcBorders>
              <w:top w:val="nil"/>
              <w:left w:val="single" w:sz="4" w:space="0" w:color="auto"/>
              <w:bottom w:val="nil"/>
              <w:right w:val="single" w:sz="4" w:space="0" w:color="auto"/>
            </w:tcBorders>
            <w:vAlign w:val="center"/>
            <w:hideMark/>
          </w:tcPr>
          <w:p w:rsidR="00633AFD" w:rsidRPr="00B01CAA" w:rsidRDefault="00633AFD" w:rsidP="00D90057">
            <w:pPr>
              <w:spacing w:after="0"/>
              <w:jc w:val="left"/>
              <w:rPr>
                <w:rFonts w:eastAsia="Times New Roman" w:cs="Calibri"/>
                <w:color w:val="FF0000"/>
                <w:sz w:val="16"/>
                <w:szCs w:val="16"/>
                <w:lang w:val="es-CO" w:eastAsia="es-CO"/>
              </w:rPr>
            </w:pPr>
          </w:p>
        </w:tc>
        <w:tc>
          <w:tcPr>
            <w:tcW w:w="172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 xml:space="preserve">Ejecución de pagos  por hechos cumplidos sin autorización de autoridades competentes  </w:t>
            </w:r>
          </w:p>
        </w:tc>
        <w:tc>
          <w:tcPr>
            <w:tcW w:w="135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Revisión de las inversiones y ejecuciones de recursos de conformidad con los procesos y procedimientos normativos y de acuerdo con los planes de acción  y el POAI</w:t>
            </w:r>
          </w:p>
        </w:tc>
        <w:tc>
          <w:tcPr>
            <w:tcW w:w="122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13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9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Ejecución de proyectos, planes, programas de acuerdo con el Plan Operativo Anual</w:t>
            </w:r>
          </w:p>
        </w:tc>
        <w:tc>
          <w:tcPr>
            <w:tcW w:w="131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Secretaria de Planeación y Tesorería Municipal</w:t>
            </w:r>
          </w:p>
        </w:tc>
        <w:tc>
          <w:tcPr>
            <w:tcW w:w="105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Anual</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Número de pagos por hechos cumplidos realizados/Número de pagos por hechos cumplidos solicitados </w:t>
            </w:r>
          </w:p>
        </w:tc>
      </w:tr>
      <w:tr w:rsidR="00633AFD" w:rsidRPr="00B01CAA" w:rsidTr="00D90057">
        <w:trPr>
          <w:trHeight w:val="4515"/>
          <w:jc w:val="center"/>
        </w:trPr>
        <w:tc>
          <w:tcPr>
            <w:tcW w:w="1172" w:type="dxa"/>
            <w:vMerge/>
            <w:tcBorders>
              <w:top w:val="nil"/>
              <w:left w:val="single" w:sz="4" w:space="0" w:color="auto"/>
              <w:bottom w:val="nil"/>
              <w:right w:val="single" w:sz="4" w:space="0" w:color="auto"/>
            </w:tcBorders>
            <w:vAlign w:val="center"/>
            <w:hideMark/>
          </w:tcPr>
          <w:p w:rsidR="00633AFD" w:rsidRPr="00B01CAA" w:rsidRDefault="00633AFD" w:rsidP="00D90057">
            <w:pPr>
              <w:spacing w:after="0"/>
              <w:jc w:val="left"/>
              <w:rPr>
                <w:rFonts w:eastAsia="Times New Roman" w:cs="Calibri"/>
                <w:color w:val="FF0000"/>
                <w:sz w:val="16"/>
                <w:szCs w:val="16"/>
                <w:lang w:val="es-CO" w:eastAsia="es-CO"/>
              </w:rPr>
            </w:pPr>
          </w:p>
        </w:tc>
        <w:tc>
          <w:tcPr>
            <w:tcW w:w="172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Ejecución de presupuesto de gastos inobservando la normatividad del estatuto orgánico del presupuesto</w:t>
            </w:r>
          </w:p>
        </w:tc>
        <w:tc>
          <w:tcPr>
            <w:tcW w:w="135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Monitoreo de los proceso administrativos que se generan en la administración desde el momento de la formulación del proyecto, la firma del compromiso, generación de la obligación y la terminación con el pago con el propósito de que en las diferentes etapas se generen filtros para verificar el cumplimiento normativo</w:t>
            </w:r>
          </w:p>
        </w:tc>
        <w:tc>
          <w:tcPr>
            <w:tcW w:w="122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13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9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Ejecución del presupuesto conforme lo estipula la Ley de Presupuesto Público</w:t>
            </w:r>
          </w:p>
        </w:tc>
        <w:tc>
          <w:tcPr>
            <w:tcW w:w="131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Tesorería Municipal</w:t>
            </w:r>
          </w:p>
        </w:tc>
        <w:tc>
          <w:tcPr>
            <w:tcW w:w="105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Anual</w:t>
            </w:r>
          </w:p>
        </w:tc>
        <w:tc>
          <w:tcPr>
            <w:tcW w:w="179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Procesos de ejecución de presupuesto realizados con cumplimiento  de la Ley/de ejecución de presupuesto realizados </w:t>
            </w:r>
          </w:p>
        </w:tc>
      </w:tr>
    </w:tbl>
    <w:p w:rsidR="00633AFD" w:rsidRDefault="00633AFD" w:rsidP="00633AFD">
      <w:pPr>
        <w:jc w:val="center"/>
        <w:rPr>
          <w:rFonts w:ascii="Century Gothic" w:hAnsi="Century Gothic" w:cs="Arial"/>
          <w:sz w:val="23"/>
          <w:szCs w:val="23"/>
          <w:lang w:val="es-CO" w:eastAsia="es-CO"/>
        </w:rPr>
      </w:pPr>
    </w:p>
    <w:tbl>
      <w:tblPr>
        <w:tblW w:w="12732" w:type="dxa"/>
        <w:jc w:val="center"/>
        <w:tblInd w:w="65" w:type="dxa"/>
        <w:tblCellMar>
          <w:left w:w="70" w:type="dxa"/>
          <w:right w:w="70" w:type="dxa"/>
        </w:tblCellMar>
        <w:tblLook w:val="04A0" w:firstRow="1" w:lastRow="0" w:firstColumn="1" w:lastColumn="0" w:noHBand="0" w:noVBand="1"/>
      </w:tblPr>
      <w:tblGrid>
        <w:gridCol w:w="3256"/>
        <w:gridCol w:w="1425"/>
        <w:gridCol w:w="1442"/>
        <w:gridCol w:w="1425"/>
        <w:gridCol w:w="1129"/>
        <w:gridCol w:w="1313"/>
        <w:gridCol w:w="1596"/>
        <w:gridCol w:w="1146"/>
      </w:tblGrid>
      <w:tr w:rsidR="00633AFD" w:rsidRPr="00FA63DF" w:rsidTr="00D90057">
        <w:trPr>
          <w:trHeight w:val="372"/>
          <w:jc w:val="center"/>
        </w:trPr>
        <w:tc>
          <w:tcPr>
            <w:tcW w:w="3256"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PROCESO</w:t>
            </w:r>
          </w:p>
        </w:tc>
        <w:tc>
          <w:tcPr>
            <w:tcW w:w="4292" w:type="dxa"/>
            <w:gridSpan w:val="3"/>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EVALUACION</w:t>
            </w:r>
          </w:p>
        </w:tc>
        <w:tc>
          <w:tcPr>
            <w:tcW w:w="5184" w:type="dxa"/>
            <w:gridSpan w:val="4"/>
            <w:vMerge w:val="restart"/>
            <w:tcBorders>
              <w:top w:val="single" w:sz="4" w:space="0" w:color="auto"/>
              <w:left w:val="single" w:sz="4" w:space="0" w:color="auto"/>
              <w:bottom w:val="single" w:sz="4" w:space="0" w:color="000000"/>
              <w:right w:val="single" w:sz="4" w:space="0" w:color="000000"/>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ANALISIS</w:t>
            </w:r>
          </w:p>
        </w:tc>
      </w:tr>
      <w:tr w:rsidR="00633AFD" w:rsidRPr="00FA63DF" w:rsidTr="00D90057">
        <w:trPr>
          <w:trHeight w:val="372"/>
          <w:jc w:val="center"/>
        </w:trPr>
        <w:tc>
          <w:tcPr>
            <w:tcW w:w="3256" w:type="dxa"/>
            <w:tcBorders>
              <w:top w:val="nil"/>
              <w:left w:val="single" w:sz="4" w:space="0" w:color="auto"/>
              <w:bottom w:val="single" w:sz="4" w:space="0" w:color="auto"/>
              <w:right w:val="single" w:sz="4" w:space="0" w:color="auto"/>
            </w:tcBorders>
            <w:shd w:val="clear" w:color="000000" w:fill="D7E4BC"/>
            <w:vAlign w:val="center"/>
            <w:hideMark/>
          </w:tcPr>
          <w:p w:rsidR="00633AFD" w:rsidRPr="00FA63DF" w:rsidRDefault="00633AFD" w:rsidP="00D90057">
            <w:pPr>
              <w:spacing w:after="0"/>
              <w:jc w:val="left"/>
              <w:rPr>
                <w:rFonts w:eastAsia="Times New Roman" w:cs="Calibri"/>
                <w:b/>
                <w:bCs/>
                <w:color w:val="4F81BD"/>
                <w:sz w:val="16"/>
                <w:szCs w:val="16"/>
                <w:lang w:val="es-CO" w:eastAsia="es-CO"/>
              </w:rPr>
            </w:pPr>
            <w:r w:rsidRPr="00FA63DF">
              <w:rPr>
                <w:rFonts w:eastAsia="Times New Roman" w:cs="Calibri"/>
                <w:b/>
                <w:bCs/>
                <w:color w:val="4F81BD"/>
                <w:sz w:val="16"/>
                <w:szCs w:val="16"/>
                <w:lang w:val="es-CO" w:eastAsia="es-CO"/>
              </w:rPr>
              <w:t>GESTION FINANCIERA</w:t>
            </w:r>
          </w:p>
        </w:tc>
        <w:tc>
          <w:tcPr>
            <w:tcW w:w="4292" w:type="dxa"/>
            <w:gridSpan w:val="3"/>
            <w:vMerge/>
            <w:tcBorders>
              <w:top w:val="nil"/>
              <w:left w:val="single" w:sz="4" w:space="0" w:color="auto"/>
              <w:bottom w:val="single" w:sz="4" w:space="0" w:color="auto"/>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5184" w:type="dxa"/>
            <w:gridSpan w:val="4"/>
            <w:vMerge/>
            <w:tcBorders>
              <w:top w:val="nil"/>
              <w:left w:val="single" w:sz="4" w:space="0" w:color="auto"/>
              <w:bottom w:val="single" w:sz="4" w:space="0" w:color="auto"/>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r>
      <w:tr w:rsidR="00633AFD" w:rsidRPr="00FA63DF" w:rsidTr="00D90057">
        <w:trPr>
          <w:trHeight w:val="372"/>
          <w:jc w:val="center"/>
        </w:trPr>
        <w:tc>
          <w:tcPr>
            <w:tcW w:w="3256" w:type="dxa"/>
            <w:tcBorders>
              <w:top w:val="nil"/>
              <w:left w:val="single" w:sz="4" w:space="0" w:color="auto"/>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CONTROL</w:t>
            </w:r>
          </w:p>
        </w:tc>
        <w:tc>
          <w:tcPr>
            <w:tcW w:w="1425" w:type="dxa"/>
            <w:tcBorders>
              <w:top w:val="nil"/>
              <w:left w:val="nil"/>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TIPO </w:t>
            </w:r>
          </w:p>
        </w:tc>
        <w:tc>
          <w:tcPr>
            <w:tcW w:w="1442" w:type="dxa"/>
            <w:tcBorders>
              <w:top w:val="nil"/>
              <w:left w:val="nil"/>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DOCUMENTADO </w:t>
            </w:r>
          </w:p>
        </w:tc>
        <w:tc>
          <w:tcPr>
            <w:tcW w:w="1425"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EFECTIVO</w:t>
            </w:r>
          </w:p>
        </w:tc>
        <w:tc>
          <w:tcPr>
            <w:tcW w:w="1129"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EFICACIA </w:t>
            </w:r>
          </w:p>
        </w:tc>
        <w:tc>
          <w:tcPr>
            <w:tcW w:w="1313"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EFICIENCIA</w:t>
            </w:r>
          </w:p>
        </w:tc>
        <w:tc>
          <w:tcPr>
            <w:tcW w:w="1596"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PERTINENCIA</w:t>
            </w:r>
          </w:p>
        </w:tc>
        <w:tc>
          <w:tcPr>
            <w:tcW w:w="1146"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UTILIDAD</w:t>
            </w:r>
          </w:p>
        </w:tc>
      </w:tr>
      <w:tr w:rsidR="00633AFD" w:rsidRPr="00FA63DF" w:rsidTr="00D90057">
        <w:trPr>
          <w:trHeight w:val="107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Revisión de necesidades priorizadas y confrontación con el plan de desarrollo, planes de acción, POAI y la normatividad respectiva para cada caso</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44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129"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13"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59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14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83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 xml:space="preserve">Realizar los archivos físicos y magnéticos   con los respectivos requisitos técnicos, jurídicos y de conservación. </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44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129"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13"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59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4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72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lastRenderedPageBreak/>
              <w:t>Revisión de las inversiones y ejecuciones de recursos de conformidad con los procesos y procedimientos normativos y de acuerdo con los planes de acción  y el POAI</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44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129"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13"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59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4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20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Monitoreo de los proceso administrativos que se generan en la administración desde el momento de la formulación del proyecto, la firma del compromiso, generación de la obligación y la terminación con el pago con el propósito de que en las diferentes etapas se generen filtros para verificar el cumplimiento normativo</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44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25"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129"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13"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59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46"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r>
    </w:tbl>
    <w:p w:rsidR="00633AFD" w:rsidRDefault="00633AFD" w:rsidP="00633AFD">
      <w:pPr>
        <w:rPr>
          <w:rFonts w:ascii="Century Gothic" w:hAnsi="Century Gothic" w:cs="Arial"/>
          <w:sz w:val="23"/>
          <w:szCs w:val="23"/>
          <w:lang w:val="es-CO" w:eastAsia="es-CO"/>
        </w:rPr>
      </w:pPr>
    </w:p>
    <w:tbl>
      <w:tblPr>
        <w:tblpPr w:leftFromText="141" w:rightFromText="141" w:vertAnchor="text" w:horzAnchor="margin" w:tblpY="259"/>
        <w:tblW w:w="13322" w:type="dxa"/>
        <w:tblCellMar>
          <w:left w:w="70" w:type="dxa"/>
          <w:right w:w="70" w:type="dxa"/>
        </w:tblCellMar>
        <w:tblLook w:val="04A0" w:firstRow="1" w:lastRow="0" w:firstColumn="1" w:lastColumn="0" w:noHBand="0" w:noVBand="1"/>
      </w:tblPr>
      <w:tblGrid>
        <w:gridCol w:w="1324"/>
        <w:gridCol w:w="1468"/>
        <w:gridCol w:w="1236"/>
        <w:gridCol w:w="1538"/>
        <w:gridCol w:w="1299"/>
        <w:gridCol w:w="1065"/>
        <w:gridCol w:w="1342"/>
        <w:gridCol w:w="1226"/>
        <w:gridCol w:w="1163"/>
        <w:gridCol w:w="1661"/>
      </w:tblGrid>
      <w:tr w:rsidR="00633AFD" w:rsidRPr="00B01CAA" w:rsidTr="00D90057">
        <w:trPr>
          <w:trHeight w:val="332"/>
        </w:trPr>
        <w:tc>
          <w:tcPr>
            <w:tcW w:w="1324"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PROCESO</w:t>
            </w:r>
          </w:p>
        </w:tc>
        <w:tc>
          <w:tcPr>
            <w:tcW w:w="1468" w:type="dxa"/>
            <w:vMerge w:val="restart"/>
            <w:tcBorders>
              <w:top w:val="single" w:sz="8" w:space="0" w:color="auto"/>
              <w:left w:val="nil"/>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RIESGOS</w:t>
            </w:r>
          </w:p>
        </w:tc>
        <w:tc>
          <w:tcPr>
            <w:tcW w:w="1236" w:type="dxa"/>
            <w:tcBorders>
              <w:top w:val="single" w:sz="8" w:space="0" w:color="auto"/>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ANALISIS</w:t>
            </w:r>
          </w:p>
        </w:tc>
        <w:tc>
          <w:tcPr>
            <w:tcW w:w="1538" w:type="dxa"/>
            <w:vMerge w:val="restart"/>
            <w:tcBorders>
              <w:top w:val="single" w:sz="8" w:space="0" w:color="auto"/>
              <w:left w:val="single" w:sz="8" w:space="0" w:color="8064A2"/>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CONTROL</w:t>
            </w:r>
          </w:p>
        </w:tc>
        <w:tc>
          <w:tcPr>
            <w:tcW w:w="2364" w:type="dxa"/>
            <w:gridSpan w:val="2"/>
            <w:vMerge w:val="restart"/>
            <w:tcBorders>
              <w:top w:val="single" w:sz="8" w:space="0" w:color="auto"/>
              <w:left w:val="single" w:sz="8" w:space="0" w:color="8064A2"/>
              <w:bottom w:val="single" w:sz="8" w:space="0" w:color="8064A2"/>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VALORACION</w:t>
            </w:r>
          </w:p>
        </w:tc>
        <w:tc>
          <w:tcPr>
            <w:tcW w:w="5392" w:type="dxa"/>
            <w:gridSpan w:val="4"/>
            <w:vMerge w:val="restart"/>
            <w:tcBorders>
              <w:top w:val="single" w:sz="8" w:space="0" w:color="auto"/>
              <w:left w:val="single" w:sz="8" w:space="0" w:color="8064A2"/>
              <w:bottom w:val="single" w:sz="8" w:space="0" w:color="8064A2"/>
              <w:right w:val="single" w:sz="8" w:space="0" w:color="000000"/>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ADMINISTRACION DEL RIESGO</w:t>
            </w:r>
          </w:p>
        </w:tc>
      </w:tr>
      <w:tr w:rsidR="00633AFD" w:rsidRPr="00B01CAA" w:rsidTr="00D90057">
        <w:trPr>
          <w:trHeight w:val="332"/>
        </w:trPr>
        <w:tc>
          <w:tcPr>
            <w:tcW w:w="1324"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468" w:type="dxa"/>
            <w:vMerge/>
            <w:tcBorders>
              <w:top w:val="single" w:sz="8" w:space="0" w:color="auto"/>
              <w:left w:val="nil"/>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236" w:type="dxa"/>
            <w:tcBorders>
              <w:top w:val="nil"/>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CALIFICACION</w:t>
            </w:r>
          </w:p>
        </w:tc>
        <w:tc>
          <w:tcPr>
            <w:tcW w:w="1538" w:type="dxa"/>
            <w:vMerge/>
            <w:tcBorders>
              <w:top w:val="single" w:sz="8" w:space="0" w:color="auto"/>
              <w:left w:val="single" w:sz="8" w:space="0" w:color="8064A2"/>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2364" w:type="dxa"/>
            <w:gridSpan w:val="2"/>
            <w:vMerge/>
            <w:tcBorders>
              <w:top w:val="single" w:sz="8" w:space="0" w:color="auto"/>
              <w:left w:val="single" w:sz="8" w:space="0" w:color="8064A2"/>
              <w:bottom w:val="single" w:sz="8" w:space="0" w:color="8064A2"/>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5392" w:type="dxa"/>
            <w:gridSpan w:val="4"/>
            <w:vMerge/>
            <w:tcBorders>
              <w:top w:val="single" w:sz="8" w:space="0" w:color="auto"/>
              <w:left w:val="single" w:sz="8" w:space="0" w:color="8064A2"/>
              <w:bottom w:val="single" w:sz="8" w:space="0" w:color="8064A2"/>
              <w:right w:val="single" w:sz="8" w:space="0" w:color="000000"/>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r>
      <w:tr w:rsidR="00633AFD" w:rsidRPr="00B01CAA" w:rsidTr="00D90057">
        <w:trPr>
          <w:trHeight w:val="332"/>
        </w:trPr>
        <w:tc>
          <w:tcPr>
            <w:tcW w:w="1324"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468" w:type="dxa"/>
            <w:vMerge/>
            <w:tcBorders>
              <w:top w:val="single" w:sz="8" w:space="0" w:color="auto"/>
              <w:left w:val="nil"/>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236"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IMPACTO</w:t>
            </w:r>
          </w:p>
        </w:tc>
        <w:tc>
          <w:tcPr>
            <w:tcW w:w="1538" w:type="dxa"/>
            <w:vMerge/>
            <w:tcBorders>
              <w:top w:val="single" w:sz="8" w:space="0" w:color="auto"/>
              <w:left w:val="single" w:sz="8" w:space="0" w:color="8064A2"/>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299"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CRITERIO</w:t>
            </w:r>
          </w:p>
        </w:tc>
        <w:tc>
          <w:tcPr>
            <w:tcW w:w="1065"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RESULTADO</w:t>
            </w:r>
          </w:p>
        </w:tc>
        <w:tc>
          <w:tcPr>
            <w:tcW w:w="1342"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ACCIONES PRIORITARIAS</w:t>
            </w:r>
          </w:p>
        </w:tc>
        <w:tc>
          <w:tcPr>
            <w:tcW w:w="1226"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RESPONSABLES</w:t>
            </w:r>
          </w:p>
        </w:tc>
        <w:tc>
          <w:tcPr>
            <w:tcW w:w="1163"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CRONOGRAMA</w:t>
            </w:r>
          </w:p>
        </w:tc>
        <w:tc>
          <w:tcPr>
            <w:tcW w:w="1661" w:type="dxa"/>
            <w:tcBorders>
              <w:top w:val="nil"/>
              <w:left w:val="nil"/>
              <w:bottom w:val="single" w:sz="8" w:space="0" w:color="auto"/>
              <w:right w:val="single" w:sz="8"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INDICADOR</w:t>
            </w:r>
          </w:p>
        </w:tc>
      </w:tr>
      <w:tr w:rsidR="00633AFD" w:rsidRPr="00B01CAA" w:rsidTr="00D90057">
        <w:trPr>
          <w:trHeight w:val="2291"/>
        </w:trPr>
        <w:tc>
          <w:tcPr>
            <w:tcW w:w="1324" w:type="dxa"/>
            <w:vMerge w:val="restart"/>
            <w:tcBorders>
              <w:top w:val="nil"/>
              <w:left w:val="single" w:sz="4" w:space="0" w:color="auto"/>
              <w:bottom w:val="single" w:sz="4" w:space="0" w:color="auto"/>
              <w:right w:val="single" w:sz="4" w:space="0" w:color="auto"/>
            </w:tcBorders>
            <w:shd w:val="clear" w:color="000000" w:fill="EAF1DD"/>
            <w:vAlign w:val="center"/>
            <w:hideMark/>
          </w:tcPr>
          <w:p w:rsidR="00633AFD" w:rsidRPr="00B01CAA" w:rsidRDefault="00633AFD" w:rsidP="00D90057">
            <w:pPr>
              <w:spacing w:after="0"/>
              <w:jc w:val="center"/>
              <w:rPr>
                <w:rFonts w:eastAsia="Times New Roman" w:cs="Calibri"/>
                <w:b/>
                <w:bCs/>
                <w:color w:val="E46D0A"/>
                <w:sz w:val="16"/>
                <w:szCs w:val="16"/>
                <w:lang w:val="es-CO" w:eastAsia="es-CO"/>
              </w:rPr>
            </w:pPr>
            <w:r w:rsidRPr="00B01CAA">
              <w:rPr>
                <w:rFonts w:eastAsia="Times New Roman" w:cs="Calibri"/>
                <w:b/>
                <w:bCs/>
                <w:color w:val="E46D0A"/>
                <w:sz w:val="16"/>
                <w:szCs w:val="16"/>
                <w:lang w:val="es-CO" w:eastAsia="es-CO"/>
              </w:rPr>
              <w:t>GESTION ADMINISTRATIVA</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Estudios previos, de factibilidad y de conveniencia superficiales, manipulados por funcionarios públicos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Revisión y aprobación de estudios por la asesoría jurídica </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Elaboración de estudios previos, de factibilidad y de conveniencia de acuerdo con lo establecido en la normatividad de los procesos contractuales</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Secretaría de Planeación y Secretarios de Despacho</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Numero de estudios previos, de conveniencia y de factibilidad formulados correctamente/ Numero de  estudios previos, de conveniencia y de factibilidad realizados</w:t>
            </w:r>
          </w:p>
        </w:tc>
      </w:tr>
      <w:tr w:rsidR="00633AFD" w:rsidRPr="00B01CAA" w:rsidTr="00D90057">
        <w:trPr>
          <w:trHeight w:val="1748"/>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Pliegos, condiciones y términos de referencia ajustados para una firma en particular</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Revisión y aprobación de pliegos, condiciones y términos de referencia por la asesoría jurídica </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Documentar los procesos de contratación de acuerdo con la normatividad vigente</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Secretaría de Planeación y Secretarios de Despacho</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pliegos, condiciones y términos de referencia realizados correctamente/ Numero Número de pliegos, condiciones y términos de referencia realizados</w:t>
            </w:r>
          </w:p>
        </w:tc>
      </w:tr>
      <w:tr w:rsidR="00633AFD" w:rsidRPr="00B01CAA" w:rsidTr="00D90057">
        <w:trPr>
          <w:trHeight w:val="2200"/>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Contratación para facilitar las dádivas en procesos políticos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Elaboración de contratos y revisión de objetos de los mismos y de requisitos  antes de la firma de</w:t>
            </w:r>
            <w:r>
              <w:rPr>
                <w:rFonts w:eastAsia="Times New Roman" w:cs="Calibri"/>
                <w:color w:val="000000"/>
                <w:sz w:val="16"/>
                <w:szCs w:val="16"/>
                <w:lang w:val="es-CO" w:eastAsia="es-CO"/>
              </w:rPr>
              <w:t xml:space="preserve"> la Representante Legal por la </w:t>
            </w:r>
            <w:r w:rsidRPr="00B01CAA">
              <w:rPr>
                <w:rFonts w:eastAsia="Times New Roman" w:cs="Calibri"/>
                <w:color w:val="000000"/>
                <w:sz w:val="16"/>
                <w:szCs w:val="16"/>
                <w:lang w:val="es-CO" w:eastAsia="es-CO"/>
              </w:rPr>
              <w:t>asesoría jurídica</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Seguimiento a la ejecución de contratos y verificación de cumplimiento de objetos contractuales</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Secretaría de Planeación y Secretarios de Despacho- Supervisores e interventores- control social</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contratos con cumplimiento de su objeto contractual/Número de contratos ejecutados</w:t>
            </w:r>
          </w:p>
        </w:tc>
      </w:tr>
      <w:tr w:rsidR="00633AFD" w:rsidRPr="00B01CAA" w:rsidTr="00D90057">
        <w:trPr>
          <w:trHeight w:val="1929"/>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Urgencias manifiestas inexistentes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Análisis, estudio y revisión de la situación que cumpla con las condiciones para definir una urgencia manifiesta</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Cumplimiento de la normatividad relacionada con la urgencia manifiesta</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Secretaría de Planeación y Secretarios de Despacho</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urgencias manifiestas realizadas conforme a la norma/ Número de urgencias manifiestas realizadas</w:t>
            </w:r>
          </w:p>
        </w:tc>
      </w:tr>
      <w:tr w:rsidR="00633AFD" w:rsidRPr="00B01CAA" w:rsidTr="00D90057">
        <w:trPr>
          <w:trHeight w:val="1447"/>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Contratación con empresas dudosas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Revisión de requisitos, documentos de contratistas y comprobación de los mismos antes de la firma de los contratos </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Verificación de las razones sociales de contratistas, proveedores y demás</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Secretaría de Planeación y Secretarios de Despacho</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Número de empresas dudosas identificadas/Número de empresas con las que se suscriben contratos</w:t>
            </w:r>
          </w:p>
        </w:tc>
      </w:tr>
      <w:tr w:rsidR="00633AFD" w:rsidRPr="00B01CAA" w:rsidTr="00D90057">
        <w:trPr>
          <w:trHeight w:val="1929"/>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000000" w:fill="FFFFFF"/>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Labores de supervisión sin soportes y registros o evidencias del cumplimiento de los objetos contractuales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Verificación de los informes de supervisión y soportes y evidencias de los mismos  como filtro para tramitar pagos parciales, y liquidaciones de contratos</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LOS CONTROLES EXISTENTES SON EFECTIVOS PERO NO ESTAN DOCUMENTADOS -3</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Desarrollo de actividades de supervisión de contratos con soportes, evidencias y registros de acuerdo con los formatos y requisitos que exige la oficina de planeación y la tesorería de acuerdo a los procesos definidos para la supervisión</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Secretaría de Planeación y Secretarios de Despacho</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Número de</w:t>
            </w:r>
            <w:r>
              <w:rPr>
                <w:rFonts w:eastAsia="Times New Roman" w:cs="Calibri"/>
                <w:color w:val="000000"/>
                <w:sz w:val="16"/>
                <w:szCs w:val="16"/>
                <w:lang w:val="es-CO" w:eastAsia="es-CO"/>
              </w:rPr>
              <w:t xml:space="preserve"> </w:t>
            </w:r>
            <w:r w:rsidRPr="00B01CAA">
              <w:rPr>
                <w:rFonts w:eastAsia="Times New Roman" w:cs="Calibri"/>
                <w:color w:val="000000"/>
                <w:sz w:val="16"/>
                <w:szCs w:val="16"/>
                <w:lang w:val="es-CO" w:eastAsia="es-CO"/>
              </w:rPr>
              <w:t xml:space="preserve">informes  de supervisión sin soportes o registros y evidencias identificados/Número de informes de supervisión realizados </w:t>
            </w:r>
          </w:p>
        </w:tc>
      </w:tr>
      <w:tr w:rsidR="00633AFD" w:rsidRPr="00B01CAA" w:rsidTr="00D90057">
        <w:trPr>
          <w:trHeight w:val="1613"/>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Aplicación de la norma de forma subjetiva u omisión de la misma para beneficios personales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permanente y revisión de acciones administrativas por parte de la asesoría jurídica, financiera y contable.</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continua en todos los procesos administrativos que requieren interpretación puntual y objetiva de la norma</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aplica</w:t>
            </w:r>
          </w:p>
        </w:tc>
      </w:tr>
      <w:tr w:rsidR="00633AFD" w:rsidRPr="00B01CAA" w:rsidTr="00D90057">
        <w:trPr>
          <w:trHeight w:val="1567"/>
        </w:trPr>
        <w:tc>
          <w:tcPr>
            <w:tcW w:w="1324" w:type="dxa"/>
            <w:vMerge/>
            <w:tcBorders>
              <w:top w:val="nil"/>
              <w:left w:val="single" w:sz="4" w:space="0" w:color="auto"/>
              <w:bottom w:val="single" w:sz="4" w:space="0" w:color="auto"/>
              <w:right w:val="single" w:sz="4"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468" w:type="dxa"/>
            <w:tcBorders>
              <w:top w:val="nil"/>
              <w:left w:val="nil"/>
              <w:bottom w:val="single" w:sz="4" w:space="0" w:color="auto"/>
              <w:right w:val="single" w:sz="4" w:space="0" w:color="auto"/>
            </w:tcBorders>
            <w:shd w:val="clear" w:color="000000" w:fill="FFFFFF"/>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Interposición de demandas  para beneficios personales</w:t>
            </w:r>
          </w:p>
        </w:tc>
        <w:tc>
          <w:tcPr>
            <w:tcW w:w="123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538"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Revisión inmediata de demandas por parte de la asesorpia jurídica</w:t>
            </w:r>
          </w:p>
        </w:tc>
        <w:tc>
          <w:tcPr>
            <w:tcW w:w="129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65"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34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 en demandas interpuestas en contra de la entidad</w:t>
            </w:r>
          </w:p>
        </w:tc>
        <w:tc>
          <w:tcPr>
            <w:tcW w:w="1226"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Asesoría Jurídica</w:t>
            </w:r>
          </w:p>
        </w:tc>
        <w:tc>
          <w:tcPr>
            <w:tcW w:w="1163"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Continuo</w:t>
            </w:r>
          </w:p>
        </w:tc>
        <w:tc>
          <w:tcPr>
            <w:tcW w:w="1661"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Número de demandas interpuestas a la entidad para obtener beneficios económicos</w:t>
            </w:r>
          </w:p>
        </w:tc>
      </w:tr>
    </w:tbl>
    <w:p w:rsidR="00633AFD" w:rsidRDefault="00633AFD" w:rsidP="00633AFD">
      <w:pPr>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tbl>
      <w:tblPr>
        <w:tblW w:w="12944" w:type="dxa"/>
        <w:jc w:val="center"/>
        <w:tblInd w:w="65" w:type="dxa"/>
        <w:tblCellMar>
          <w:left w:w="70" w:type="dxa"/>
          <w:right w:w="70" w:type="dxa"/>
        </w:tblCellMar>
        <w:tblLook w:val="04A0" w:firstRow="1" w:lastRow="0" w:firstColumn="1" w:lastColumn="0" w:noHBand="0" w:noVBand="1"/>
      </w:tblPr>
      <w:tblGrid>
        <w:gridCol w:w="3310"/>
        <w:gridCol w:w="1449"/>
        <w:gridCol w:w="1306"/>
        <w:gridCol w:w="1417"/>
        <w:gridCol w:w="1340"/>
        <w:gridCol w:w="1335"/>
        <w:gridCol w:w="1622"/>
        <w:gridCol w:w="1165"/>
      </w:tblGrid>
      <w:tr w:rsidR="00633AFD" w:rsidRPr="00FA63DF" w:rsidTr="00D90057">
        <w:trPr>
          <w:trHeight w:val="371"/>
          <w:jc w:val="center"/>
        </w:trPr>
        <w:tc>
          <w:tcPr>
            <w:tcW w:w="3310"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PROCESO</w:t>
            </w:r>
          </w:p>
        </w:tc>
        <w:tc>
          <w:tcPr>
            <w:tcW w:w="4172" w:type="dxa"/>
            <w:gridSpan w:val="3"/>
            <w:vMerge w:val="restart"/>
            <w:tcBorders>
              <w:top w:val="single" w:sz="4" w:space="0" w:color="auto"/>
              <w:left w:val="single" w:sz="4" w:space="0" w:color="auto"/>
              <w:bottom w:val="single" w:sz="4" w:space="0" w:color="000000"/>
              <w:right w:val="nil"/>
            </w:tcBorders>
            <w:shd w:val="clear" w:color="000000" w:fill="FFC000"/>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EVALUACION</w:t>
            </w:r>
          </w:p>
        </w:tc>
        <w:tc>
          <w:tcPr>
            <w:tcW w:w="5462" w:type="dxa"/>
            <w:gridSpan w:val="4"/>
            <w:vMerge w:val="restart"/>
            <w:tcBorders>
              <w:top w:val="single" w:sz="4" w:space="0" w:color="auto"/>
              <w:left w:val="nil"/>
              <w:bottom w:val="single" w:sz="4" w:space="0" w:color="000000"/>
              <w:right w:val="single" w:sz="4" w:space="0" w:color="000000"/>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ANALISIS</w:t>
            </w:r>
          </w:p>
        </w:tc>
      </w:tr>
      <w:tr w:rsidR="00633AFD" w:rsidRPr="00FA63DF" w:rsidTr="00D90057">
        <w:trPr>
          <w:trHeight w:val="371"/>
          <w:jc w:val="center"/>
        </w:trPr>
        <w:tc>
          <w:tcPr>
            <w:tcW w:w="3310" w:type="dxa"/>
            <w:tcBorders>
              <w:top w:val="nil"/>
              <w:left w:val="single" w:sz="4" w:space="0" w:color="auto"/>
              <w:bottom w:val="single" w:sz="4" w:space="0" w:color="auto"/>
              <w:right w:val="single" w:sz="4" w:space="0" w:color="auto"/>
            </w:tcBorders>
            <w:shd w:val="clear" w:color="000000" w:fill="D7E4BC"/>
            <w:vAlign w:val="center"/>
            <w:hideMark/>
          </w:tcPr>
          <w:p w:rsidR="00633AFD" w:rsidRPr="00FA63DF" w:rsidRDefault="00633AFD" w:rsidP="00D90057">
            <w:pPr>
              <w:spacing w:after="0"/>
              <w:jc w:val="left"/>
              <w:rPr>
                <w:rFonts w:eastAsia="Times New Roman" w:cs="Calibri"/>
                <w:b/>
                <w:bCs/>
                <w:color w:val="4F81BD"/>
                <w:sz w:val="16"/>
                <w:szCs w:val="16"/>
                <w:lang w:val="es-CO" w:eastAsia="es-CO"/>
              </w:rPr>
            </w:pPr>
            <w:r w:rsidRPr="00FA63DF">
              <w:rPr>
                <w:rFonts w:eastAsia="Times New Roman" w:cs="Calibri"/>
                <w:b/>
                <w:bCs/>
                <w:color w:val="4F81BD"/>
                <w:sz w:val="16"/>
                <w:szCs w:val="16"/>
                <w:lang w:val="es-CO" w:eastAsia="es-CO"/>
              </w:rPr>
              <w:t>GESTION ADMINISTRATIVA</w:t>
            </w:r>
          </w:p>
        </w:tc>
        <w:tc>
          <w:tcPr>
            <w:tcW w:w="4172" w:type="dxa"/>
            <w:gridSpan w:val="3"/>
            <w:vMerge/>
            <w:tcBorders>
              <w:top w:val="nil"/>
              <w:left w:val="single" w:sz="4" w:space="0" w:color="auto"/>
              <w:bottom w:val="single" w:sz="4" w:space="0" w:color="auto"/>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5462" w:type="dxa"/>
            <w:gridSpan w:val="4"/>
            <w:vMerge/>
            <w:tcBorders>
              <w:top w:val="nil"/>
              <w:left w:val="single" w:sz="4" w:space="0" w:color="auto"/>
              <w:bottom w:val="single" w:sz="4" w:space="0" w:color="auto"/>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r>
      <w:tr w:rsidR="00633AFD" w:rsidRPr="00FA63DF" w:rsidTr="00D90057">
        <w:trPr>
          <w:trHeight w:val="371"/>
          <w:jc w:val="center"/>
        </w:trPr>
        <w:tc>
          <w:tcPr>
            <w:tcW w:w="3310" w:type="dxa"/>
            <w:tcBorders>
              <w:top w:val="nil"/>
              <w:left w:val="single" w:sz="4" w:space="0" w:color="auto"/>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CONTROL</w:t>
            </w:r>
          </w:p>
        </w:tc>
        <w:tc>
          <w:tcPr>
            <w:tcW w:w="1449" w:type="dxa"/>
            <w:tcBorders>
              <w:top w:val="nil"/>
              <w:left w:val="nil"/>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TIPO </w:t>
            </w:r>
          </w:p>
        </w:tc>
        <w:tc>
          <w:tcPr>
            <w:tcW w:w="1306" w:type="dxa"/>
            <w:tcBorders>
              <w:top w:val="nil"/>
              <w:left w:val="nil"/>
              <w:bottom w:val="single" w:sz="4" w:space="0" w:color="auto"/>
              <w:right w:val="single" w:sz="4" w:space="0" w:color="auto"/>
            </w:tcBorders>
            <w:shd w:val="clear" w:color="000000" w:fill="E46D0A"/>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DOCUMENTADO </w:t>
            </w:r>
          </w:p>
        </w:tc>
        <w:tc>
          <w:tcPr>
            <w:tcW w:w="1417"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EFECTIVO</w:t>
            </w:r>
          </w:p>
        </w:tc>
        <w:tc>
          <w:tcPr>
            <w:tcW w:w="1340"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 xml:space="preserve">EFICACIA </w:t>
            </w:r>
          </w:p>
        </w:tc>
        <w:tc>
          <w:tcPr>
            <w:tcW w:w="1335"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EFICIENCIA</w:t>
            </w:r>
          </w:p>
        </w:tc>
        <w:tc>
          <w:tcPr>
            <w:tcW w:w="1622"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PERTINENCIA</w:t>
            </w:r>
          </w:p>
        </w:tc>
        <w:tc>
          <w:tcPr>
            <w:tcW w:w="1165" w:type="dxa"/>
            <w:tcBorders>
              <w:top w:val="nil"/>
              <w:left w:val="nil"/>
              <w:bottom w:val="single" w:sz="4" w:space="0" w:color="auto"/>
              <w:right w:val="single" w:sz="4" w:space="0" w:color="auto"/>
            </w:tcBorders>
            <w:shd w:val="clear" w:color="000000" w:fill="E46D0A"/>
            <w:noWrap/>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UTILIDAD</w:t>
            </w:r>
          </w:p>
        </w:tc>
      </w:tr>
      <w:tr w:rsidR="00633AFD" w:rsidRPr="00FA63DF" w:rsidTr="00D90057">
        <w:trPr>
          <w:trHeight w:val="771"/>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 xml:space="preserve">Revisión y aprobación de estudios por la asesoría jurídica </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905"/>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 xml:space="preserve">Revisión y aprobación de pliegos, condiciones y términos de referencia por la asesoría jurídica </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979"/>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Elaboración de contratos y revisión de objetos de los mismos y de requisitos  antes de la firma de la Representante Legal por la asesoría jurídica</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r>
      <w:tr w:rsidR="00633AFD" w:rsidRPr="00FA63DF" w:rsidTr="00D90057">
        <w:trPr>
          <w:trHeight w:val="949"/>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Análisis, estudio y revisión de la situación que cumpla con las condiciones para definir una urgencia manifiesta</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r>
      <w:tr w:rsidR="00633AFD" w:rsidRPr="00FA63DF" w:rsidTr="00D90057">
        <w:trPr>
          <w:trHeight w:val="905"/>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 xml:space="preserve">Revisión de requisitos, documentos de contratistas y comprobación de los mismos antes de la firma de los contratos </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r>
      <w:tr w:rsidR="00633AFD" w:rsidRPr="00FA63DF" w:rsidTr="00D90057">
        <w:trPr>
          <w:trHeight w:val="1023"/>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Verificación de los informes de supervisión y soportes y evidencias de los mismos  como filtro para tramitar pagos parciales, y liquidaciones de contratos</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3) DETECTIVO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2- MEDIO</w:t>
            </w:r>
          </w:p>
        </w:tc>
      </w:tr>
      <w:tr w:rsidR="00633AFD" w:rsidRPr="00FA63DF" w:rsidTr="00D90057">
        <w:trPr>
          <w:trHeight w:val="979"/>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Asesoría permanente y revisión de acciones administrativas por parte de la asesoría jurídica, financiera y contable.</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r w:rsidR="00633AFD" w:rsidRPr="00FA63DF" w:rsidTr="00D90057">
        <w:trPr>
          <w:trHeight w:val="756"/>
          <w:jc w:val="center"/>
        </w:trPr>
        <w:tc>
          <w:tcPr>
            <w:tcW w:w="331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lastRenderedPageBreak/>
              <w:t>Revisión inmediata de demandas por parte de la asesoría jurídica</w:t>
            </w:r>
          </w:p>
        </w:tc>
        <w:tc>
          <w:tcPr>
            <w:tcW w:w="144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PREVENTIVO</w:t>
            </w:r>
          </w:p>
        </w:tc>
        <w:tc>
          <w:tcPr>
            <w:tcW w:w="130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No</w:t>
            </w:r>
          </w:p>
        </w:tc>
        <w:tc>
          <w:tcPr>
            <w:tcW w:w="1417"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SI</w:t>
            </w:r>
          </w:p>
        </w:tc>
        <w:tc>
          <w:tcPr>
            <w:tcW w:w="1340"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33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622"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c>
          <w:tcPr>
            <w:tcW w:w="1165" w:type="dxa"/>
            <w:tcBorders>
              <w:top w:val="nil"/>
              <w:left w:val="nil"/>
              <w:bottom w:val="single" w:sz="4" w:space="0" w:color="auto"/>
              <w:right w:val="single" w:sz="4" w:space="0" w:color="auto"/>
            </w:tcBorders>
            <w:shd w:val="clear" w:color="auto" w:fill="auto"/>
            <w:noWrap/>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1- ALTO</w:t>
            </w:r>
          </w:p>
        </w:tc>
      </w:tr>
    </w:tbl>
    <w:p w:rsidR="00633AFD" w:rsidRDefault="00633AFD" w:rsidP="00633AFD">
      <w:pPr>
        <w:rPr>
          <w:rFonts w:ascii="Century Gothic" w:hAnsi="Century Gothic" w:cs="Arial"/>
          <w:sz w:val="23"/>
          <w:szCs w:val="23"/>
          <w:lang w:val="es-CO" w:eastAsia="es-CO"/>
        </w:rPr>
      </w:pPr>
    </w:p>
    <w:tbl>
      <w:tblPr>
        <w:tblW w:w="13446" w:type="dxa"/>
        <w:tblInd w:w="60" w:type="dxa"/>
        <w:tblCellMar>
          <w:left w:w="70" w:type="dxa"/>
          <w:right w:w="70" w:type="dxa"/>
        </w:tblCellMar>
        <w:tblLook w:val="04A0" w:firstRow="1" w:lastRow="0" w:firstColumn="1" w:lastColumn="0" w:noHBand="0" w:noVBand="1"/>
      </w:tblPr>
      <w:tblGrid>
        <w:gridCol w:w="1249"/>
        <w:gridCol w:w="1580"/>
        <w:gridCol w:w="1273"/>
        <w:gridCol w:w="1651"/>
        <w:gridCol w:w="1145"/>
        <w:gridCol w:w="1082"/>
        <w:gridCol w:w="1406"/>
        <w:gridCol w:w="1249"/>
        <w:gridCol w:w="1163"/>
        <w:gridCol w:w="1648"/>
      </w:tblGrid>
      <w:tr w:rsidR="00633AFD" w:rsidRPr="00B01CAA" w:rsidTr="00D90057">
        <w:trPr>
          <w:trHeight w:val="318"/>
        </w:trPr>
        <w:tc>
          <w:tcPr>
            <w:tcW w:w="1120"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PROCESO</w:t>
            </w:r>
          </w:p>
        </w:tc>
        <w:tc>
          <w:tcPr>
            <w:tcW w:w="1650" w:type="dxa"/>
            <w:vMerge w:val="restart"/>
            <w:tcBorders>
              <w:top w:val="single" w:sz="8" w:space="0" w:color="auto"/>
              <w:left w:val="single" w:sz="4" w:space="0" w:color="auto"/>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RIESGOS</w:t>
            </w:r>
          </w:p>
        </w:tc>
        <w:tc>
          <w:tcPr>
            <w:tcW w:w="1292" w:type="dxa"/>
            <w:tcBorders>
              <w:top w:val="single" w:sz="8" w:space="0" w:color="auto"/>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ANALISIS</w:t>
            </w:r>
          </w:p>
        </w:tc>
        <w:tc>
          <w:tcPr>
            <w:tcW w:w="1712" w:type="dxa"/>
            <w:vMerge w:val="restart"/>
            <w:tcBorders>
              <w:top w:val="single" w:sz="8" w:space="0" w:color="auto"/>
              <w:left w:val="single" w:sz="8" w:space="0" w:color="8064A2"/>
              <w:bottom w:val="single" w:sz="8" w:space="0" w:color="000000"/>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CONTROL</w:t>
            </w:r>
          </w:p>
        </w:tc>
        <w:tc>
          <w:tcPr>
            <w:tcW w:w="2256" w:type="dxa"/>
            <w:gridSpan w:val="2"/>
            <w:vMerge w:val="restart"/>
            <w:tcBorders>
              <w:top w:val="single" w:sz="8" w:space="0" w:color="auto"/>
              <w:left w:val="single" w:sz="8" w:space="0" w:color="8064A2"/>
              <w:bottom w:val="single" w:sz="8" w:space="0" w:color="8064A2"/>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VALORACION</w:t>
            </w:r>
          </w:p>
        </w:tc>
        <w:tc>
          <w:tcPr>
            <w:tcW w:w="5415" w:type="dxa"/>
            <w:gridSpan w:val="4"/>
            <w:vMerge w:val="restart"/>
            <w:tcBorders>
              <w:top w:val="single" w:sz="8" w:space="0" w:color="auto"/>
              <w:left w:val="single" w:sz="8" w:space="0" w:color="8064A2"/>
              <w:bottom w:val="single" w:sz="8" w:space="0" w:color="8064A2"/>
              <w:right w:val="single" w:sz="8" w:space="0" w:color="000000"/>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ADMINISTRACION DEL RIESGO</w:t>
            </w:r>
          </w:p>
        </w:tc>
      </w:tr>
      <w:tr w:rsidR="00633AFD" w:rsidRPr="00B01CAA" w:rsidTr="00D90057">
        <w:trPr>
          <w:trHeight w:val="333"/>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650" w:type="dxa"/>
            <w:vMerge/>
            <w:tcBorders>
              <w:top w:val="single" w:sz="8" w:space="0" w:color="auto"/>
              <w:left w:val="single" w:sz="4" w:space="0" w:color="auto"/>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292" w:type="dxa"/>
            <w:tcBorders>
              <w:top w:val="nil"/>
              <w:left w:val="nil"/>
              <w:bottom w:val="single" w:sz="8" w:space="0" w:color="8064A2"/>
              <w:right w:val="nil"/>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CALIFICACION</w:t>
            </w:r>
          </w:p>
        </w:tc>
        <w:tc>
          <w:tcPr>
            <w:tcW w:w="1712" w:type="dxa"/>
            <w:vMerge/>
            <w:tcBorders>
              <w:top w:val="single" w:sz="8" w:space="0" w:color="auto"/>
              <w:left w:val="single" w:sz="8" w:space="0" w:color="8064A2"/>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2256" w:type="dxa"/>
            <w:gridSpan w:val="2"/>
            <w:vMerge/>
            <w:tcBorders>
              <w:top w:val="single" w:sz="8" w:space="0" w:color="auto"/>
              <w:left w:val="single" w:sz="8" w:space="0" w:color="8064A2"/>
              <w:bottom w:val="single" w:sz="8" w:space="0" w:color="8064A2"/>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5415" w:type="dxa"/>
            <w:gridSpan w:val="4"/>
            <w:vMerge/>
            <w:tcBorders>
              <w:top w:val="single" w:sz="8" w:space="0" w:color="auto"/>
              <w:left w:val="single" w:sz="8" w:space="0" w:color="8064A2"/>
              <w:bottom w:val="single" w:sz="8" w:space="0" w:color="8064A2"/>
              <w:right w:val="single" w:sz="8" w:space="0" w:color="000000"/>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r>
      <w:tr w:rsidR="00633AFD" w:rsidRPr="00B01CAA" w:rsidTr="00D90057">
        <w:trPr>
          <w:trHeight w:val="333"/>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650" w:type="dxa"/>
            <w:vMerge/>
            <w:tcBorders>
              <w:top w:val="single" w:sz="8" w:space="0" w:color="auto"/>
              <w:left w:val="single" w:sz="4" w:space="0" w:color="auto"/>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292"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IMPACTO</w:t>
            </w:r>
          </w:p>
        </w:tc>
        <w:tc>
          <w:tcPr>
            <w:tcW w:w="1712" w:type="dxa"/>
            <w:vMerge/>
            <w:tcBorders>
              <w:top w:val="single" w:sz="8" w:space="0" w:color="auto"/>
              <w:left w:val="single" w:sz="8" w:space="0" w:color="8064A2"/>
              <w:bottom w:val="single" w:sz="8" w:space="0" w:color="000000"/>
              <w:right w:val="single" w:sz="8" w:space="0" w:color="8064A2"/>
            </w:tcBorders>
            <w:vAlign w:val="center"/>
            <w:hideMark/>
          </w:tcPr>
          <w:p w:rsidR="00633AFD" w:rsidRPr="00B01CAA" w:rsidRDefault="00633AFD" w:rsidP="00D90057">
            <w:pPr>
              <w:spacing w:after="0"/>
              <w:jc w:val="left"/>
              <w:rPr>
                <w:rFonts w:eastAsia="Times New Roman" w:cs="Calibri"/>
                <w:b/>
                <w:bCs/>
                <w:color w:val="FFFFFF"/>
                <w:sz w:val="16"/>
                <w:szCs w:val="16"/>
                <w:lang w:val="es-CO" w:eastAsia="es-CO"/>
              </w:rPr>
            </w:pPr>
          </w:p>
        </w:tc>
        <w:tc>
          <w:tcPr>
            <w:tcW w:w="1167"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CRITERIO</w:t>
            </w:r>
          </w:p>
        </w:tc>
        <w:tc>
          <w:tcPr>
            <w:tcW w:w="1089"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RESULTADO</w:t>
            </w:r>
          </w:p>
        </w:tc>
        <w:tc>
          <w:tcPr>
            <w:tcW w:w="1432"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ACCIONES PRIORITARIAS</w:t>
            </w:r>
          </w:p>
        </w:tc>
        <w:tc>
          <w:tcPr>
            <w:tcW w:w="1260"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RESPONSABLES</w:t>
            </w:r>
          </w:p>
        </w:tc>
        <w:tc>
          <w:tcPr>
            <w:tcW w:w="1012" w:type="dxa"/>
            <w:tcBorders>
              <w:top w:val="nil"/>
              <w:left w:val="nil"/>
              <w:bottom w:val="single" w:sz="8" w:space="0" w:color="auto"/>
              <w:right w:val="single" w:sz="8" w:space="0" w:color="8064A2"/>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CRONOGRAMA</w:t>
            </w:r>
          </w:p>
        </w:tc>
        <w:tc>
          <w:tcPr>
            <w:tcW w:w="1712" w:type="dxa"/>
            <w:tcBorders>
              <w:top w:val="nil"/>
              <w:left w:val="nil"/>
              <w:bottom w:val="single" w:sz="8" w:space="0" w:color="auto"/>
              <w:right w:val="single" w:sz="8" w:space="0" w:color="auto"/>
            </w:tcBorders>
            <w:shd w:val="clear" w:color="000000" w:fill="FFC000"/>
            <w:vAlign w:val="center"/>
            <w:hideMark/>
          </w:tcPr>
          <w:p w:rsidR="00633AFD" w:rsidRPr="00B01CAA" w:rsidRDefault="00633AFD" w:rsidP="00D90057">
            <w:pPr>
              <w:spacing w:after="0"/>
              <w:jc w:val="center"/>
              <w:rPr>
                <w:rFonts w:eastAsia="Times New Roman" w:cs="Calibri"/>
                <w:b/>
                <w:bCs/>
                <w:color w:val="FFFFFF"/>
                <w:sz w:val="16"/>
                <w:szCs w:val="16"/>
                <w:lang w:val="es-CO" w:eastAsia="es-CO"/>
              </w:rPr>
            </w:pPr>
            <w:r w:rsidRPr="00B01CAA">
              <w:rPr>
                <w:rFonts w:eastAsia="Times New Roman" w:cs="Calibri"/>
                <w:b/>
                <w:bCs/>
                <w:color w:val="FFFFFF"/>
                <w:sz w:val="16"/>
                <w:szCs w:val="16"/>
                <w:lang w:val="es-CO" w:eastAsia="es-CO"/>
              </w:rPr>
              <w:t>INDICADOR</w:t>
            </w:r>
          </w:p>
        </w:tc>
      </w:tr>
      <w:tr w:rsidR="00633AFD" w:rsidRPr="00B01CAA" w:rsidTr="00D90057">
        <w:trPr>
          <w:trHeight w:val="954"/>
        </w:trPr>
        <w:tc>
          <w:tcPr>
            <w:tcW w:w="1120" w:type="dxa"/>
            <w:vMerge w:val="restart"/>
            <w:tcBorders>
              <w:top w:val="nil"/>
              <w:left w:val="single" w:sz="8" w:space="0" w:color="auto"/>
              <w:bottom w:val="single" w:sz="8" w:space="0" w:color="000000"/>
              <w:right w:val="single" w:sz="8" w:space="0" w:color="auto"/>
            </w:tcBorders>
            <w:shd w:val="clear" w:color="000000" w:fill="D7E4BC"/>
            <w:vAlign w:val="center"/>
            <w:hideMark/>
          </w:tcPr>
          <w:p w:rsidR="00633AFD" w:rsidRPr="00B01CAA" w:rsidRDefault="00633AFD" w:rsidP="00D90057">
            <w:pPr>
              <w:spacing w:after="0"/>
              <w:jc w:val="center"/>
              <w:rPr>
                <w:rFonts w:eastAsia="Times New Roman" w:cs="Calibri"/>
                <w:b/>
                <w:bCs/>
                <w:color w:val="E46D0A"/>
                <w:sz w:val="16"/>
                <w:szCs w:val="16"/>
                <w:lang w:val="es-CO" w:eastAsia="es-CO"/>
              </w:rPr>
            </w:pPr>
            <w:r w:rsidRPr="00B01CAA">
              <w:rPr>
                <w:rFonts w:eastAsia="Times New Roman" w:cs="Calibri"/>
                <w:b/>
                <w:bCs/>
                <w:color w:val="E46D0A"/>
                <w:sz w:val="16"/>
                <w:szCs w:val="16"/>
                <w:lang w:val="es-CO" w:eastAsia="es-CO"/>
              </w:rPr>
              <w:t>INFORMACION Y COMUNICACIÓN Y ATENCION AL CIUDADANO</w:t>
            </w:r>
          </w:p>
        </w:tc>
        <w:tc>
          <w:tcPr>
            <w:tcW w:w="165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Sistemas de información susceptibles de alteración y manipulación</w:t>
            </w:r>
          </w:p>
        </w:tc>
        <w:tc>
          <w:tcPr>
            <w:tcW w:w="129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1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Manejo de claves y usuarios por parte de funcionarios autorizados</w:t>
            </w:r>
          </w:p>
        </w:tc>
        <w:tc>
          <w:tcPr>
            <w:tcW w:w="1167"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8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3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Formular e implementar una política de sistemas de información </w:t>
            </w:r>
          </w:p>
        </w:tc>
        <w:tc>
          <w:tcPr>
            <w:tcW w:w="126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Todas las áreas</w:t>
            </w:r>
          </w:p>
        </w:tc>
        <w:tc>
          <w:tcPr>
            <w:tcW w:w="101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continua</w:t>
            </w:r>
          </w:p>
        </w:tc>
        <w:tc>
          <w:tcPr>
            <w:tcW w:w="1712" w:type="dxa"/>
            <w:tcBorders>
              <w:top w:val="nil"/>
              <w:left w:val="nil"/>
              <w:bottom w:val="single" w:sz="4"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Número de informacones manipuladas identificadas</w:t>
            </w:r>
          </w:p>
        </w:tc>
      </w:tr>
      <w:tr w:rsidR="00633AFD" w:rsidRPr="00B01CAA" w:rsidTr="00D90057">
        <w:trPr>
          <w:trHeight w:val="1272"/>
        </w:trPr>
        <w:tc>
          <w:tcPr>
            <w:tcW w:w="1120" w:type="dxa"/>
            <w:vMerge/>
            <w:tcBorders>
              <w:top w:val="nil"/>
              <w:left w:val="single" w:sz="8" w:space="0" w:color="auto"/>
              <w:bottom w:val="single" w:sz="8" w:space="0" w:color="000000"/>
              <w:right w:val="single" w:sz="8"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65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Gestión documental deficiente</w:t>
            </w:r>
          </w:p>
        </w:tc>
        <w:tc>
          <w:tcPr>
            <w:tcW w:w="129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1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 xml:space="preserve">Centralización del proceso de gestión documental y aplicación  de las tablas de retención </w:t>
            </w:r>
          </w:p>
        </w:tc>
        <w:tc>
          <w:tcPr>
            <w:tcW w:w="1167"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8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3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Documentar e implementar procesos de gestión documental de acuerdo con la normativida y adquirir software para el manejo del archivo y la ventanilla única</w:t>
            </w:r>
          </w:p>
        </w:tc>
        <w:tc>
          <w:tcPr>
            <w:tcW w:w="126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Todas las áreas</w:t>
            </w:r>
          </w:p>
        </w:tc>
        <w:tc>
          <w:tcPr>
            <w:tcW w:w="101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continua</w:t>
            </w:r>
          </w:p>
        </w:tc>
        <w:tc>
          <w:tcPr>
            <w:tcW w:w="1712" w:type="dxa"/>
            <w:tcBorders>
              <w:top w:val="nil"/>
              <w:left w:val="nil"/>
              <w:bottom w:val="single" w:sz="4"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Número de procesos de gestión documental implementados</w:t>
            </w:r>
          </w:p>
        </w:tc>
      </w:tr>
      <w:tr w:rsidR="00633AFD" w:rsidRPr="00B01CAA" w:rsidTr="00D90057">
        <w:trPr>
          <w:trHeight w:val="1303"/>
        </w:trPr>
        <w:tc>
          <w:tcPr>
            <w:tcW w:w="1120" w:type="dxa"/>
            <w:vMerge/>
            <w:tcBorders>
              <w:top w:val="nil"/>
              <w:left w:val="single" w:sz="8" w:space="0" w:color="auto"/>
              <w:bottom w:val="single" w:sz="8" w:space="0" w:color="000000"/>
              <w:right w:val="single" w:sz="8"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65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Ausencia de canales de comunicación</w:t>
            </w:r>
          </w:p>
        </w:tc>
        <w:tc>
          <w:tcPr>
            <w:tcW w:w="129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1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Centralización y consolidación de la información en la oficina de comunicaciones</w:t>
            </w:r>
          </w:p>
        </w:tc>
        <w:tc>
          <w:tcPr>
            <w:tcW w:w="1167"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89"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3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 xml:space="preserve">Formulación e implementación de estrategias de comunicación interna y externa </w:t>
            </w:r>
          </w:p>
        </w:tc>
        <w:tc>
          <w:tcPr>
            <w:tcW w:w="1260"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Todas las áreas</w:t>
            </w:r>
          </w:p>
        </w:tc>
        <w:tc>
          <w:tcPr>
            <w:tcW w:w="1012" w:type="dxa"/>
            <w:tcBorders>
              <w:top w:val="nil"/>
              <w:left w:val="nil"/>
              <w:bottom w:val="single" w:sz="4"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Continua</w:t>
            </w:r>
          </w:p>
        </w:tc>
        <w:tc>
          <w:tcPr>
            <w:tcW w:w="1712" w:type="dxa"/>
            <w:tcBorders>
              <w:top w:val="nil"/>
              <w:left w:val="nil"/>
              <w:bottom w:val="single" w:sz="4"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estrategias formuladas e implementadas</w:t>
            </w:r>
          </w:p>
        </w:tc>
      </w:tr>
      <w:tr w:rsidR="00633AFD" w:rsidRPr="00B01CAA" w:rsidTr="00D90057">
        <w:trPr>
          <w:trHeight w:val="1545"/>
        </w:trPr>
        <w:tc>
          <w:tcPr>
            <w:tcW w:w="1120" w:type="dxa"/>
            <w:vMerge/>
            <w:tcBorders>
              <w:top w:val="nil"/>
              <w:left w:val="single" w:sz="8" w:space="0" w:color="auto"/>
              <w:bottom w:val="single" w:sz="8" w:space="0" w:color="000000"/>
              <w:right w:val="single" w:sz="8" w:space="0" w:color="auto"/>
            </w:tcBorders>
            <w:vAlign w:val="center"/>
            <w:hideMark/>
          </w:tcPr>
          <w:p w:rsidR="00633AFD" w:rsidRPr="00B01CAA" w:rsidRDefault="00633AFD" w:rsidP="00D90057">
            <w:pPr>
              <w:spacing w:after="0"/>
              <w:jc w:val="left"/>
              <w:rPr>
                <w:rFonts w:eastAsia="Times New Roman" w:cs="Calibri"/>
                <w:b/>
                <w:bCs/>
                <w:color w:val="E46D0A"/>
                <w:sz w:val="16"/>
                <w:szCs w:val="16"/>
                <w:lang w:val="es-CO" w:eastAsia="es-CO"/>
              </w:rPr>
            </w:pPr>
          </w:p>
        </w:tc>
        <w:tc>
          <w:tcPr>
            <w:tcW w:w="1650"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rPr>
                <w:rFonts w:eastAsia="Times New Roman" w:cs="Calibri"/>
                <w:sz w:val="16"/>
                <w:szCs w:val="16"/>
                <w:lang w:val="es-CO" w:eastAsia="es-CO"/>
              </w:rPr>
            </w:pPr>
            <w:r w:rsidRPr="00B01CAA">
              <w:rPr>
                <w:rFonts w:eastAsia="Times New Roman" w:cs="Calibri"/>
                <w:sz w:val="16"/>
                <w:szCs w:val="16"/>
                <w:lang w:val="es-CO" w:eastAsia="es-CO"/>
              </w:rPr>
              <w:t>Ocultar información pública a la comunidad</w:t>
            </w:r>
          </w:p>
        </w:tc>
        <w:tc>
          <w:tcPr>
            <w:tcW w:w="1292"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CATASTROFICA (20)</w:t>
            </w:r>
          </w:p>
        </w:tc>
        <w:tc>
          <w:tcPr>
            <w:tcW w:w="1712"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Centralización y consolidación de la información en la oficina de comunicaciones</w:t>
            </w:r>
          </w:p>
        </w:tc>
        <w:tc>
          <w:tcPr>
            <w:tcW w:w="1167"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NO EXISTEN CONTROLES-1</w:t>
            </w:r>
          </w:p>
        </w:tc>
        <w:tc>
          <w:tcPr>
            <w:tcW w:w="1089"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INACEPTABLE (60)</w:t>
            </w:r>
          </w:p>
        </w:tc>
        <w:tc>
          <w:tcPr>
            <w:tcW w:w="1432"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Implementación de la estrategia de Gobierno en Línea, del proceso de rendición de cuentas, y operatividad del Sistema de Información a la comunidad</w:t>
            </w:r>
          </w:p>
        </w:tc>
        <w:tc>
          <w:tcPr>
            <w:tcW w:w="1260"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Todas las áreas</w:t>
            </w:r>
          </w:p>
        </w:tc>
        <w:tc>
          <w:tcPr>
            <w:tcW w:w="1012" w:type="dxa"/>
            <w:tcBorders>
              <w:top w:val="nil"/>
              <w:left w:val="nil"/>
              <w:bottom w:val="single" w:sz="8" w:space="0" w:color="auto"/>
              <w:right w:val="single" w:sz="4" w:space="0" w:color="auto"/>
            </w:tcBorders>
            <w:shd w:val="clear" w:color="auto" w:fill="auto"/>
            <w:vAlign w:val="center"/>
            <w:hideMark/>
          </w:tcPr>
          <w:p w:rsidR="00633AFD" w:rsidRPr="00B01CAA" w:rsidRDefault="00633AFD" w:rsidP="00D90057">
            <w:pPr>
              <w:spacing w:after="0"/>
              <w:jc w:val="center"/>
              <w:rPr>
                <w:rFonts w:eastAsia="Times New Roman" w:cs="Calibri"/>
                <w:color w:val="000000"/>
                <w:sz w:val="16"/>
                <w:szCs w:val="16"/>
                <w:lang w:val="es-CO" w:eastAsia="es-CO"/>
              </w:rPr>
            </w:pPr>
            <w:r w:rsidRPr="00B01CAA">
              <w:rPr>
                <w:rFonts w:eastAsia="Times New Roman" w:cs="Calibri"/>
                <w:color w:val="000000"/>
                <w:sz w:val="16"/>
                <w:szCs w:val="16"/>
                <w:lang w:val="es-CO" w:eastAsia="es-CO"/>
              </w:rPr>
              <w:t>Continua</w:t>
            </w:r>
          </w:p>
        </w:tc>
        <w:tc>
          <w:tcPr>
            <w:tcW w:w="1712" w:type="dxa"/>
            <w:tcBorders>
              <w:top w:val="nil"/>
              <w:left w:val="nil"/>
              <w:bottom w:val="single" w:sz="8" w:space="0" w:color="auto"/>
              <w:right w:val="single" w:sz="8" w:space="0" w:color="auto"/>
            </w:tcBorders>
            <w:shd w:val="clear" w:color="auto" w:fill="auto"/>
            <w:vAlign w:val="center"/>
            <w:hideMark/>
          </w:tcPr>
          <w:p w:rsidR="00633AFD" w:rsidRPr="00B01CAA" w:rsidRDefault="00633AFD" w:rsidP="00D90057">
            <w:pPr>
              <w:spacing w:after="0"/>
              <w:jc w:val="center"/>
              <w:rPr>
                <w:rFonts w:eastAsia="Times New Roman" w:cs="Calibri"/>
                <w:sz w:val="16"/>
                <w:szCs w:val="16"/>
                <w:lang w:val="es-CO" w:eastAsia="es-CO"/>
              </w:rPr>
            </w:pPr>
            <w:r w:rsidRPr="00B01CAA">
              <w:rPr>
                <w:rFonts w:eastAsia="Times New Roman" w:cs="Calibri"/>
                <w:sz w:val="16"/>
                <w:szCs w:val="16"/>
                <w:lang w:val="es-CO" w:eastAsia="es-CO"/>
              </w:rPr>
              <w:t>Número de quejas instauradas por la comunidad por habersele coultado información</w:t>
            </w:r>
          </w:p>
        </w:tc>
      </w:tr>
    </w:tbl>
    <w:p w:rsidR="00633AFD" w:rsidRDefault="00633AFD" w:rsidP="00633AFD">
      <w:pPr>
        <w:rPr>
          <w:rFonts w:ascii="Century Gothic" w:hAnsi="Century Gothic" w:cs="Arial"/>
          <w:sz w:val="23"/>
          <w:szCs w:val="23"/>
          <w:lang w:val="es-CO" w:eastAsia="es-CO"/>
        </w:rPr>
      </w:pPr>
    </w:p>
    <w:tbl>
      <w:tblPr>
        <w:tblW w:w="13108" w:type="dxa"/>
        <w:tblInd w:w="65" w:type="dxa"/>
        <w:tblCellMar>
          <w:left w:w="70" w:type="dxa"/>
          <w:right w:w="70" w:type="dxa"/>
        </w:tblCellMar>
        <w:tblLook w:val="04A0" w:firstRow="1" w:lastRow="0" w:firstColumn="1" w:lastColumn="0" w:noHBand="0" w:noVBand="1"/>
      </w:tblPr>
      <w:tblGrid>
        <w:gridCol w:w="3352"/>
        <w:gridCol w:w="1468"/>
        <w:gridCol w:w="1484"/>
        <w:gridCol w:w="1468"/>
        <w:gridCol w:w="1125"/>
        <w:gridCol w:w="1363"/>
        <w:gridCol w:w="1656"/>
        <w:gridCol w:w="1192"/>
      </w:tblGrid>
      <w:tr w:rsidR="00633AFD" w:rsidRPr="005008D8" w:rsidTr="00D90057">
        <w:trPr>
          <w:trHeight w:val="377"/>
        </w:trPr>
        <w:tc>
          <w:tcPr>
            <w:tcW w:w="3352"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PROCESO</w:t>
            </w:r>
          </w:p>
        </w:tc>
        <w:tc>
          <w:tcPr>
            <w:tcW w:w="4420" w:type="dxa"/>
            <w:gridSpan w:val="3"/>
            <w:vMerge w:val="restart"/>
            <w:tcBorders>
              <w:top w:val="single" w:sz="4" w:space="0" w:color="auto"/>
              <w:left w:val="single" w:sz="4" w:space="0" w:color="auto"/>
              <w:bottom w:val="single" w:sz="4" w:space="0" w:color="000000"/>
              <w:right w:val="nil"/>
            </w:tcBorders>
            <w:shd w:val="clear" w:color="000000" w:fill="FFC000"/>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EVALUACION</w:t>
            </w:r>
          </w:p>
        </w:tc>
        <w:tc>
          <w:tcPr>
            <w:tcW w:w="5336" w:type="dxa"/>
            <w:gridSpan w:val="4"/>
            <w:vMerge w:val="restart"/>
            <w:tcBorders>
              <w:top w:val="single" w:sz="4" w:space="0" w:color="auto"/>
              <w:left w:val="nil"/>
              <w:bottom w:val="single" w:sz="4" w:space="0" w:color="000000"/>
              <w:right w:val="single" w:sz="4" w:space="0" w:color="000000"/>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ANALISIS</w:t>
            </w:r>
          </w:p>
        </w:tc>
      </w:tr>
      <w:tr w:rsidR="00633AFD" w:rsidRPr="005008D8" w:rsidTr="00D90057">
        <w:trPr>
          <w:trHeight w:val="648"/>
        </w:trPr>
        <w:tc>
          <w:tcPr>
            <w:tcW w:w="3352" w:type="dxa"/>
            <w:tcBorders>
              <w:top w:val="nil"/>
              <w:left w:val="single" w:sz="4" w:space="0" w:color="auto"/>
              <w:bottom w:val="single" w:sz="4" w:space="0" w:color="auto"/>
              <w:right w:val="single" w:sz="4" w:space="0" w:color="auto"/>
            </w:tcBorders>
            <w:shd w:val="clear" w:color="000000" w:fill="EAF1DD"/>
            <w:vAlign w:val="center"/>
            <w:hideMark/>
          </w:tcPr>
          <w:p w:rsidR="00633AFD" w:rsidRPr="005008D8" w:rsidRDefault="00633AFD" w:rsidP="00D90057">
            <w:pPr>
              <w:spacing w:after="0"/>
              <w:jc w:val="left"/>
              <w:rPr>
                <w:rFonts w:eastAsia="Times New Roman" w:cs="Calibri"/>
                <w:b/>
                <w:bCs/>
                <w:color w:val="4F81BD"/>
                <w:sz w:val="16"/>
                <w:szCs w:val="16"/>
                <w:lang w:val="es-CO" w:eastAsia="es-CO"/>
              </w:rPr>
            </w:pPr>
            <w:r w:rsidRPr="005008D8">
              <w:rPr>
                <w:rFonts w:eastAsia="Times New Roman" w:cs="Calibri"/>
                <w:b/>
                <w:bCs/>
                <w:color w:val="4F81BD"/>
                <w:sz w:val="16"/>
                <w:szCs w:val="16"/>
                <w:lang w:val="es-CO" w:eastAsia="es-CO"/>
              </w:rPr>
              <w:t>INFORMACION Y COMUNICACIÓN Y ATENCION AL CIUDADANO</w:t>
            </w:r>
          </w:p>
        </w:tc>
        <w:tc>
          <w:tcPr>
            <w:tcW w:w="4420" w:type="dxa"/>
            <w:gridSpan w:val="3"/>
            <w:vMerge/>
            <w:tcBorders>
              <w:top w:val="nil"/>
              <w:left w:val="single" w:sz="4" w:space="0" w:color="auto"/>
              <w:bottom w:val="single" w:sz="4" w:space="0" w:color="auto"/>
              <w:right w:val="single" w:sz="4" w:space="0" w:color="auto"/>
            </w:tcBorders>
            <w:vAlign w:val="center"/>
            <w:hideMark/>
          </w:tcPr>
          <w:p w:rsidR="00633AFD" w:rsidRPr="005008D8" w:rsidRDefault="00633AFD" w:rsidP="00D90057">
            <w:pPr>
              <w:spacing w:after="0"/>
              <w:jc w:val="left"/>
              <w:rPr>
                <w:rFonts w:eastAsia="Times New Roman" w:cs="Calibri"/>
                <w:b/>
                <w:bCs/>
                <w:color w:val="FFFFFF"/>
                <w:sz w:val="16"/>
                <w:szCs w:val="16"/>
                <w:lang w:val="es-CO" w:eastAsia="es-CO"/>
              </w:rPr>
            </w:pPr>
          </w:p>
        </w:tc>
        <w:tc>
          <w:tcPr>
            <w:tcW w:w="5336" w:type="dxa"/>
            <w:gridSpan w:val="4"/>
            <w:vMerge/>
            <w:tcBorders>
              <w:top w:val="nil"/>
              <w:left w:val="single" w:sz="4" w:space="0" w:color="auto"/>
              <w:bottom w:val="single" w:sz="4" w:space="0" w:color="auto"/>
              <w:right w:val="single" w:sz="4" w:space="0" w:color="auto"/>
            </w:tcBorders>
            <w:vAlign w:val="center"/>
            <w:hideMark/>
          </w:tcPr>
          <w:p w:rsidR="00633AFD" w:rsidRPr="005008D8" w:rsidRDefault="00633AFD" w:rsidP="00D90057">
            <w:pPr>
              <w:spacing w:after="0"/>
              <w:jc w:val="left"/>
              <w:rPr>
                <w:rFonts w:eastAsia="Times New Roman" w:cs="Calibri"/>
                <w:b/>
                <w:bCs/>
                <w:color w:val="FFFFFF"/>
                <w:sz w:val="16"/>
                <w:szCs w:val="16"/>
                <w:lang w:val="es-CO" w:eastAsia="es-CO"/>
              </w:rPr>
            </w:pPr>
          </w:p>
        </w:tc>
      </w:tr>
      <w:tr w:rsidR="00633AFD" w:rsidRPr="005008D8" w:rsidTr="00D90057">
        <w:trPr>
          <w:trHeight w:val="377"/>
        </w:trPr>
        <w:tc>
          <w:tcPr>
            <w:tcW w:w="3352" w:type="dxa"/>
            <w:tcBorders>
              <w:top w:val="nil"/>
              <w:left w:val="single" w:sz="4" w:space="0" w:color="auto"/>
              <w:bottom w:val="single" w:sz="4" w:space="0" w:color="auto"/>
              <w:right w:val="single" w:sz="4" w:space="0" w:color="auto"/>
            </w:tcBorders>
            <w:shd w:val="clear" w:color="000000" w:fill="E46D0A"/>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CONTROL</w:t>
            </w:r>
          </w:p>
        </w:tc>
        <w:tc>
          <w:tcPr>
            <w:tcW w:w="1468" w:type="dxa"/>
            <w:tcBorders>
              <w:top w:val="nil"/>
              <w:left w:val="nil"/>
              <w:bottom w:val="single" w:sz="4" w:space="0" w:color="auto"/>
              <w:right w:val="single" w:sz="4" w:space="0" w:color="auto"/>
            </w:tcBorders>
            <w:shd w:val="clear" w:color="000000" w:fill="E46D0A"/>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 xml:space="preserve">TIPO </w:t>
            </w:r>
          </w:p>
        </w:tc>
        <w:tc>
          <w:tcPr>
            <w:tcW w:w="1484" w:type="dxa"/>
            <w:tcBorders>
              <w:top w:val="nil"/>
              <w:left w:val="nil"/>
              <w:bottom w:val="single" w:sz="4" w:space="0" w:color="auto"/>
              <w:right w:val="single" w:sz="4" w:space="0" w:color="auto"/>
            </w:tcBorders>
            <w:shd w:val="clear" w:color="000000" w:fill="E46D0A"/>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 xml:space="preserve">DOCUMENTADO </w:t>
            </w:r>
          </w:p>
        </w:tc>
        <w:tc>
          <w:tcPr>
            <w:tcW w:w="1468"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EFECTIVO</w:t>
            </w:r>
          </w:p>
        </w:tc>
        <w:tc>
          <w:tcPr>
            <w:tcW w:w="1125"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 xml:space="preserve">EFICACIA </w:t>
            </w:r>
          </w:p>
        </w:tc>
        <w:tc>
          <w:tcPr>
            <w:tcW w:w="1363"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EFICIENCIA</w:t>
            </w:r>
          </w:p>
        </w:tc>
        <w:tc>
          <w:tcPr>
            <w:tcW w:w="1656"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PERTINENCIA</w:t>
            </w:r>
          </w:p>
        </w:tc>
        <w:tc>
          <w:tcPr>
            <w:tcW w:w="1192"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UTILIDAD</w:t>
            </w:r>
          </w:p>
        </w:tc>
      </w:tr>
      <w:tr w:rsidR="00633AFD" w:rsidRPr="005008D8" w:rsidTr="00D90057">
        <w:trPr>
          <w:trHeight w:val="813"/>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Manejo de claves y usuarios por parte de funcionarios autorizados</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2) CORRECTIVO</w:t>
            </w:r>
          </w:p>
        </w:tc>
        <w:tc>
          <w:tcPr>
            <w:tcW w:w="1484"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No</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3"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6"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2"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r w:rsidR="00633AFD" w:rsidRPr="005008D8" w:rsidTr="00D90057">
        <w:trPr>
          <w:trHeight w:val="1009"/>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 xml:space="preserve">Centralización del proceso de gestión documental y aplicación  de las tablas de retención </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2) CORRECTIVO</w:t>
            </w:r>
          </w:p>
        </w:tc>
        <w:tc>
          <w:tcPr>
            <w:tcW w:w="1484"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No</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3"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6"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2"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r w:rsidR="00633AFD" w:rsidRPr="005008D8" w:rsidTr="00D90057">
        <w:trPr>
          <w:trHeight w:val="1024"/>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Centralización y consolidación de la información en la oficina de comunicaciones</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2) CORRECTIVO</w:t>
            </w:r>
          </w:p>
        </w:tc>
        <w:tc>
          <w:tcPr>
            <w:tcW w:w="1484"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No</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3"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6"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2"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r w:rsidR="00633AFD" w:rsidRPr="005008D8" w:rsidTr="00D90057">
        <w:trPr>
          <w:trHeight w:val="964"/>
        </w:trPr>
        <w:tc>
          <w:tcPr>
            <w:tcW w:w="3352"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Centralización y consolidación de la información en la oficina de comunicaciones</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3) DETECTIVO</w:t>
            </w:r>
          </w:p>
        </w:tc>
        <w:tc>
          <w:tcPr>
            <w:tcW w:w="1484"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468"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3"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6"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2"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bl>
    <w:p w:rsidR="00633AFD" w:rsidRDefault="00633AFD" w:rsidP="00633AFD">
      <w:pPr>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tbl>
      <w:tblPr>
        <w:tblW w:w="13311" w:type="dxa"/>
        <w:tblInd w:w="60" w:type="dxa"/>
        <w:tblCellMar>
          <w:left w:w="70" w:type="dxa"/>
          <w:right w:w="70" w:type="dxa"/>
        </w:tblCellMar>
        <w:tblLook w:val="04A0" w:firstRow="1" w:lastRow="0" w:firstColumn="1" w:lastColumn="0" w:noHBand="0" w:noVBand="1"/>
      </w:tblPr>
      <w:tblGrid>
        <w:gridCol w:w="1092"/>
        <w:gridCol w:w="1604"/>
        <w:gridCol w:w="1270"/>
        <w:gridCol w:w="1661"/>
        <w:gridCol w:w="1144"/>
        <w:gridCol w:w="1076"/>
        <w:gridCol w:w="1119"/>
        <w:gridCol w:w="1522"/>
        <w:gridCol w:w="1163"/>
        <w:gridCol w:w="1660"/>
      </w:tblGrid>
      <w:tr w:rsidR="00633AFD" w:rsidRPr="00FA63DF" w:rsidTr="00D90057">
        <w:trPr>
          <w:trHeight w:val="333"/>
        </w:trPr>
        <w:tc>
          <w:tcPr>
            <w:tcW w:w="1092"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PROCESO</w:t>
            </w:r>
          </w:p>
        </w:tc>
        <w:tc>
          <w:tcPr>
            <w:tcW w:w="1604" w:type="dxa"/>
            <w:vMerge w:val="restart"/>
            <w:tcBorders>
              <w:top w:val="single" w:sz="8" w:space="0" w:color="auto"/>
              <w:left w:val="nil"/>
              <w:bottom w:val="single" w:sz="8" w:space="0" w:color="000000"/>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RIESGOS</w:t>
            </w:r>
          </w:p>
        </w:tc>
        <w:tc>
          <w:tcPr>
            <w:tcW w:w="1270" w:type="dxa"/>
            <w:tcBorders>
              <w:top w:val="single" w:sz="8" w:space="0" w:color="auto"/>
              <w:left w:val="nil"/>
              <w:bottom w:val="single" w:sz="8" w:space="0" w:color="8064A2"/>
              <w:right w:val="nil"/>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ANALISIS</w:t>
            </w:r>
          </w:p>
        </w:tc>
        <w:tc>
          <w:tcPr>
            <w:tcW w:w="1661" w:type="dxa"/>
            <w:vMerge w:val="restart"/>
            <w:tcBorders>
              <w:top w:val="single" w:sz="8" w:space="0" w:color="auto"/>
              <w:left w:val="single" w:sz="8" w:space="0" w:color="8064A2"/>
              <w:bottom w:val="single" w:sz="8" w:space="0" w:color="000000"/>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CONTROLES</w:t>
            </w:r>
          </w:p>
        </w:tc>
        <w:tc>
          <w:tcPr>
            <w:tcW w:w="2220" w:type="dxa"/>
            <w:gridSpan w:val="2"/>
            <w:vMerge w:val="restart"/>
            <w:tcBorders>
              <w:top w:val="single" w:sz="8" w:space="0" w:color="auto"/>
              <w:left w:val="single" w:sz="8" w:space="0" w:color="8064A2"/>
              <w:bottom w:val="single" w:sz="8" w:space="0" w:color="8064A2"/>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VALORACION</w:t>
            </w:r>
          </w:p>
        </w:tc>
        <w:tc>
          <w:tcPr>
            <w:tcW w:w="5464" w:type="dxa"/>
            <w:gridSpan w:val="4"/>
            <w:vMerge w:val="restart"/>
            <w:tcBorders>
              <w:top w:val="single" w:sz="8" w:space="0" w:color="auto"/>
              <w:left w:val="single" w:sz="8" w:space="0" w:color="8064A2"/>
              <w:bottom w:val="single" w:sz="8" w:space="0" w:color="8064A2"/>
              <w:right w:val="single" w:sz="8" w:space="0" w:color="000000"/>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ADMINISTRACION DEL RIESGO</w:t>
            </w:r>
          </w:p>
        </w:tc>
      </w:tr>
      <w:tr w:rsidR="00633AFD" w:rsidRPr="00FA63DF" w:rsidTr="00D90057">
        <w:trPr>
          <w:trHeight w:val="333"/>
        </w:trPr>
        <w:tc>
          <w:tcPr>
            <w:tcW w:w="1092" w:type="dxa"/>
            <w:vMerge/>
            <w:tcBorders>
              <w:top w:val="single" w:sz="8" w:space="0" w:color="auto"/>
              <w:left w:val="single" w:sz="8" w:space="0" w:color="auto"/>
              <w:bottom w:val="single" w:sz="8" w:space="0" w:color="000000"/>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1604" w:type="dxa"/>
            <w:vMerge/>
            <w:tcBorders>
              <w:top w:val="single" w:sz="8" w:space="0" w:color="auto"/>
              <w:left w:val="nil"/>
              <w:bottom w:val="single" w:sz="8" w:space="0" w:color="000000"/>
              <w:right w:val="single" w:sz="8" w:space="0" w:color="8064A2"/>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1270" w:type="dxa"/>
            <w:tcBorders>
              <w:top w:val="nil"/>
              <w:left w:val="nil"/>
              <w:bottom w:val="single" w:sz="8" w:space="0" w:color="8064A2"/>
              <w:right w:val="nil"/>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CALIFICACION</w:t>
            </w:r>
          </w:p>
        </w:tc>
        <w:tc>
          <w:tcPr>
            <w:tcW w:w="1661" w:type="dxa"/>
            <w:vMerge/>
            <w:tcBorders>
              <w:top w:val="single" w:sz="8" w:space="0" w:color="auto"/>
              <w:left w:val="single" w:sz="8" w:space="0" w:color="8064A2"/>
              <w:bottom w:val="single" w:sz="8" w:space="0" w:color="000000"/>
              <w:right w:val="single" w:sz="8" w:space="0" w:color="8064A2"/>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2220" w:type="dxa"/>
            <w:gridSpan w:val="2"/>
            <w:vMerge/>
            <w:tcBorders>
              <w:top w:val="single" w:sz="8" w:space="0" w:color="auto"/>
              <w:left w:val="single" w:sz="8" w:space="0" w:color="8064A2"/>
              <w:bottom w:val="single" w:sz="8" w:space="0" w:color="8064A2"/>
              <w:right w:val="single" w:sz="8" w:space="0" w:color="8064A2"/>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5464" w:type="dxa"/>
            <w:gridSpan w:val="4"/>
            <w:vMerge/>
            <w:tcBorders>
              <w:top w:val="single" w:sz="8" w:space="0" w:color="auto"/>
              <w:left w:val="single" w:sz="8" w:space="0" w:color="8064A2"/>
              <w:bottom w:val="single" w:sz="8" w:space="0" w:color="8064A2"/>
              <w:right w:val="single" w:sz="8" w:space="0" w:color="000000"/>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r>
      <w:tr w:rsidR="00633AFD" w:rsidRPr="00FA63DF" w:rsidTr="00D90057">
        <w:trPr>
          <w:trHeight w:val="333"/>
        </w:trPr>
        <w:tc>
          <w:tcPr>
            <w:tcW w:w="1092" w:type="dxa"/>
            <w:vMerge/>
            <w:tcBorders>
              <w:top w:val="single" w:sz="8" w:space="0" w:color="auto"/>
              <w:left w:val="single" w:sz="8" w:space="0" w:color="auto"/>
              <w:bottom w:val="single" w:sz="8" w:space="0" w:color="000000"/>
              <w:right w:val="single" w:sz="4" w:space="0" w:color="auto"/>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1604" w:type="dxa"/>
            <w:vMerge/>
            <w:tcBorders>
              <w:top w:val="single" w:sz="8" w:space="0" w:color="auto"/>
              <w:left w:val="nil"/>
              <w:bottom w:val="single" w:sz="8" w:space="0" w:color="000000"/>
              <w:right w:val="single" w:sz="8" w:space="0" w:color="8064A2"/>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1270" w:type="dxa"/>
            <w:tcBorders>
              <w:top w:val="nil"/>
              <w:left w:val="nil"/>
              <w:bottom w:val="single" w:sz="8" w:space="0" w:color="auto"/>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IMPACTO</w:t>
            </w:r>
          </w:p>
        </w:tc>
        <w:tc>
          <w:tcPr>
            <w:tcW w:w="1661" w:type="dxa"/>
            <w:vMerge/>
            <w:tcBorders>
              <w:top w:val="single" w:sz="8" w:space="0" w:color="auto"/>
              <w:left w:val="single" w:sz="8" w:space="0" w:color="8064A2"/>
              <w:bottom w:val="single" w:sz="8" w:space="0" w:color="000000"/>
              <w:right w:val="single" w:sz="8" w:space="0" w:color="8064A2"/>
            </w:tcBorders>
            <w:vAlign w:val="center"/>
            <w:hideMark/>
          </w:tcPr>
          <w:p w:rsidR="00633AFD" w:rsidRPr="00FA63DF" w:rsidRDefault="00633AFD" w:rsidP="00D90057">
            <w:pPr>
              <w:spacing w:after="0"/>
              <w:jc w:val="left"/>
              <w:rPr>
                <w:rFonts w:eastAsia="Times New Roman" w:cs="Calibri"/>
                <w:b/>
                <w:bCs/>
                <w:color w:val="FFFFFF"/>
                <w:sz w:val="16"/>
                <w:szCs w:val="16"/>
                <w:lang w:val="es-CO" w:eastAsia="es-CO"/>
              </w:rPr>
            </w:pPr>
          </w:p>
        </w:tc>
        <w:tc>
          <w:tcPr>
            <w:tcW w:w="1144" w:type="dxa"/>
            <w:tcBorders>
              <w:top w:val="nil"/>
              <w:left w:val="nil"/>
              <w:bottom w:val="single" w:sz="8" w:space="0" w:color="auto"/>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CRITERIO</w:t>
            </w:r>
          </w:p>
        </w:tc>
        <w:tc>
          <w:tcPr>
            <w:tcW w:w="1076" w:type="dxa"/>
            <w:tcBorders>
              <w:top w:val="nil"/>
              <w:left w:val="nil"/>
              <w:bottom w:val="single" w:sz="8" w:space="0" w:color="auto"/>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RESULTADO</w:t>
            </w:r>
          </w:p>
        </w:tc>
        <w:tc>
          <w:tcPr>
            <w:tcW w:w="1119" w:type="dxa"/>
            <w:tcBorders>
              <w:top w:val="nil"/>
              <w:left w:val="nil"/>
              <w:bottom w:val="single" w:sz="8" w:space="0" w:color="auto"/>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ACCIONES PRIORITARIAS</w:t>
            </w:r>
          </w:p>
        </w:tc>
        <w:tc>
          <w:tcPr>
            <w:tcW w:w="1522" w:type="dxa"/>
            <w:tcBorders>
              <w:top w:val="nil"/>
              <w:left w:val="nil"/>
              <w:bottom w:val="single" w:sz="8" w:space="0" w:color="auto"/>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RESPONSABLES</w:t>
            </w:r>
          </w:p>
        </w:tc>
        <w:tc>
          <w:tcPr>
            <w:tcW w:w="1163" w:type="dxa"/>
            <w:tcBorders>
              <w:top w:val="nil"/>
              <w:left w:val="nil"/>
              <w:bottom w:val="single" w:sz="8" w:space="0" w:color="auto"/>
              <w:right w:val="single" w:sz="8" w:space="0" w:color="8064A2"/>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CRONOGRAMA</w:t>
            </w:r>
          </w:p>
        </w:tc>
        <w:tc>
          <w:tcPr>
            <w:tcW w:w="1660" w:type="dxa"/>
            <w:tcBorders>
              <w:top w:val="nil"/>
              <w:left w:val="nil"/>
              <w:bottom w:val="single" w:sz="8" w:space="0" w:color="auto"/>
              <w:right w:val="single" w:sz="8" w:space="0" w:color="auto"/>
            </w:tcBorders>
            <w:shd w:val="clear" w:color="000000" w:fill="FFC000"/>
            <w:vAlign w:val="center"/>
            <w:hideMark/>
          </w:tcPr>
          <w:p w:rsidR="00633AFD" w:rsidRPr="00FA63DF" w:rsidRDefault="00633AFD" w:rsidP="00D90057">
            <w:pPr>
              <w:spacing w:after="0"/>
              <w:jc w:val="center"/>
              <w:rPr>
                <w:rFonts w:eastAsia="Times New Roman" w:cs="Calibri"/>
                <w:b/>
                <w:bCs/>
                <w:color w:val="FFFFFF"/>
                <w:sz w:val="16"/>
                <w:szCs w:val="16"/>
                <w:lang w:val="es-CO" w:eastAsia="es-CO"/>
              </w:rPr>
            </w:pPr>
            <w:r w:rsidRPr="00FA63DF">
              <w:rPr>
                <w:rFonts w:eastAsia="Times New Roman" w:cs="Calibri"/>
                <w:b/>
                <w:bCs/>
                <w:color w:val="FFFFFF"/>
                <w:sz w:val="16"/>
                <w:szCs w:val="16"/>
                <w:lang w:val="es-CO" w:eastAsia="es-CO"/>
              </w:rPr>
              <w:t>INDICADOR</w:t>
            </w:r>
          </w:p>
        </w:tc>
      </w:tr>
      <w:tr w:rsidR="00633AFD" w:rsidRPr="00FA63DF" w:rsidTr="00D90057">
        <w:trPr>
          <w:trHeight w:val="1378"/>
        </w:trPr>
        <w:tc>
          <w:tcPr>
            <w:tcW w:w="1092" w:type="dxa"/>
            <w:vMerge w:val="restart"/>
            <w:tcBorders>
              <w:top w:val="nil"/>
              <w:left w:val="single" w:sz="8" w:space="0" w:color="auto"/>
              <w:bottom w:val="single" w:sz="8" w:space="0" w:color="000000"/>
              <w:right w:val="single" w:sz="8" w:space="0" w:color="auto"/>
            </w:tcBorders>
            <w:shd w:val="clear" w:color="000000" w:fill="D7E4BC"/>
            <w:vAlign w:val="center"/>
            <w:hideMark/>
          </w:tcPr>
          <w:p w:rsidR="00633AFD" w:rsidRPr="00FA63DF" w:rsidRDefault="00633AFD" w:rsidP="00D90057">
            <w:pPr>
              <w:spacing w:after="0"/>
              <w:jc w:val="center"/>
              <w:rPr>
                <w:rFonts w:eastAsia="Times New Roman" w:cs="Calibri"/>
                <w:b/>
                <w:bCs/>
                <w:color w:val="E46D0A"/>
                <w:sz w:val="16"/>
                <w:szCs w:val="16"/>
                <w:lang w:val="es-CO" w:eastAsia="es-CO"/>
              </w:rPr>
            </w:pPr>
            <w:r w:rsidRPr="00FA63DF">
              <w:rPr>
                <w:rFonts w:eastAsia="Times New Roman" w:cs="Calibri"/>
                <w:b/>
                <w:bCs/>
                <w:color w:val="E46D0A"/>
                <w:sz w:val="16"/>
                <w:szCs w:val="16"/>
                <w:lang w:val="es-CO" w:eastAsia="es-CO"/>
              </w:rPr>
              <w:t>TRAMITES Y SERVICIOS</w:t>
            </w:r>
          </w:p>
        </w:tc>
        <w:tc>
          <w:tcPr>
            <w:tcW w:w="1604" w:type="dxa"/>
            <w:tcBorders>
              <w:top w:val="nil"/>
              <w:left w:val="nil"/>
              <w:bottom w:val="single" w:sz="8" w:space="0" w:color="000000"/>
              <w:right w:val="single" w:sz="8" w:space="0" w:color="000000"/>
            </w:tcBorders>
            <w:shd w:val="clear" w:color="auto" w:fill="auto"/>
            <w:hideMark/>
          </w:tcPr>
          <w:p w:rsidR="00633AFD" w:rsidRPr="00FA63DF" w:rsidRDefault="00633AFD" w:rsidP="00D90057">
            <w:pPr>
              <w:spacing w:after="0"/>
              <w:rPr>
                <w:rFonts w:eastAsia="Times New Roman" w:cs="Calibri"/>
                <w:color w:val="000000"/>
                <w:sz w:val="16"/>
                <w:szCs w:val="16"/>
                <w:lang w:val="es-CO" w:eastAsia="es-CO"/>
              </w:rPr>
            </w:pPr>
            <w:r w:rsidRPr="00FA63DF">
              <w:rPr>
                <w:rFonts w:eastAsia="Times New Roman" w:cs="Calibri"/>
                <w:color w:val="000000"/>
                <w:sz w:val="16"/>
                <w:szCs w:val="16"/>
                <w:lang w:val="es-CO" w:eastAsia="es-CO"/>
              </w:rPr>
              <w:t>Cobros por realización de trámites y/o servicios a que tienen derecho los ciudadanos</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CATASTROFICA (20)</w:t>
            </w:r>
          </w:p>
        </w:tc>
        <w:tc>
          <w:tcPr>
            <w:tcW w:w="1661"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Realización de cobros en la oficina de recaudo con forme a lo establece el estatuto tributario y la normatividad</w:t>
            </w:r>
          </w:p>
        </w:tc>
        <w:tc>
          <w:tcPr>
            <w:tcW w:w="1144"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NO EXISTEN CONTROLES-1</w:t>
            </w:r>
          </w:p>
        </w:tc>
        <w:tc>
          <w:tcPr>
            <w:tcW w:w="107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INACEPTABLE (60)</w:t>
            </w:r>
          </w:p>
        </w:tc>
        <w:tc>
          <w:tcPr>
            <w:tcW w:w="111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 xml:space="preserve">Revisión rigurosa de quejas por cobros </w:t>
            </w:r>
          </w:p>
        </w:tc>
        <w:tc>
          <w:tcPr>
            <w:tcW w:w="152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Todas la áreas y tesorería</w:t>
            </w:r>
          </w:p>
        </w:tc>
        <w:tc>
          <w:tcPr>
            <w:tcW w:w="1163"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Continuo</w:t>
            </w:r>
          </w:p>
        </w:tc>
        <w:tc>
          <w:tcPr>
            <w:tcW w:w="1660"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sz w:val="16"/>
                <w:szCs w:val="16"/>
                <w:lang w:val="es-CO" w:eastAsia="es-CO"/>
              </w:rPr>
            </w:pPr>
            <w:r w:rsidRPr="00FA63DF">
              <w:rPr>
                <w:rFonts w:eastAsia="Times New Roman" w:cs="Calibri"/>
                <w:sz w:val="16"/>
                <w:szCs w:val="16"/>
                <w:lang w:val="es-CO" w:eastAsia="es-CO"/>
              </w:rPr>
              <w:t>Número de quejas interpuestas por cobros no autorizados para tramites y servicios por parte de la comunidad</w:t>
            </w:r>
          </w:p>
        </w:tc>
      </w:tr>
      <w:tr w:rsidR="00633AFD" w:rsidRPr="00FA63DF" w:rsidTr="00D90057">
        <w:trPr>
          <w:trHeight w:val="1515"/>
        </w:trPr>
        <w:tc>
          <w:tcPr>
            <w:tcW w:w="1092" w:type="dxa"/>
            <w:vMerge/>
            <w:tcBorders>
              <w:top w:val="nil"/>
              <w:left w:val="single" w:sz="8" w:space="0" w:color="auto"/>
              <w:bottom w:val="single" w:sz="8" w:space="0" w:color="000000"/>
              <w:right w:val="single" w:sz="8" w:space="0" w:color="auto"/>
            </w:tcBorders>
            <w:vAlign w:val="center"/>
            <w:hideMark/>
          </w:tcPr>
          <w:p w:rsidR="00633AFD" w:rsidRPr="00FA63DF" w:rsidRDefault="00633AFD" w:rsidP="00D90057">
            <w:pPr>
              <w:spacing w:after="0"/>
              <w:jc w:val="left"/>
              <w:rPr>
                <w:rFonts w:eastAsia="Times New Roman" w:cs="Calibri"/>
                <w:b/>
                <w:bCs/>
                <w:color w:val="E46D0A"/>
                <w:sz w:val="16"/>
                <w:szCs w:val="16"/>
                <w:lang w:val="es-CO" w:eastAsia="es-CO"/>
              </w:rPr>
            </w:pPr>
          </w:p>
        </w:tc>
        <w:tc>
          <w:tcPr>
            <w:tcW w:w="1604" w:type="dxa"/>
            <w:tcBorders>
              <w:top w:val="nil"/>
              <w:left w:val="nil"/>
              <w:bottom w:val="single" w:sz="8" w:space="0" w:color="000000"/>
              <w:right w:val="single" w:sz="8" w:space="0" w:color="000000"/>
            </w:tcBorders>
            <w:shd w:val="clear" w:color="auto" w:fill="auto"/>
            <w:hideMark/>
          </w:tcPr>
          <w:p w:rsidR="00633AFD" w:rsidRPr="00FA63DF" w:rsidRDefault="00633AFD" w:rsidP="00D90057">
            <w:pPr>
              <w:spacing w:after="0"/>
              <w:rPr>
                <w:rFonts w:eastAsia="Times New Roman" w:cs="Calibri"/>
                <w:color w:val="000000"/>
                <w:sz w:val="16"/>
                <w:szCs w:val="16"/>
                <w:lang w:val="es-CO" w:eastAsia="es-CO"/>
              </w:rPr>
            </w:pPr>
            <w:r w:rsidRPr="00FA63DF">
              <w:rPr>
                <w:rFonts w:eastAsia="Times New Roman" w:cs="Calibri"/>
                <w:color w:val="000000"/>
                <w:sz w:val="16"/>
                <w:szCs w:val="16"/>
                <w:lang w:val="es-CO" w:eastAsia="es-CO"/>
              </w:rPr>
              <w:t>Tráfico de influencias</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CATASTROFICA (20)</w:t>
            </w:r>
          </w:p>
        </w:tc>
        <w:tc>
          <w:tcPr>
            <w:tcW w:w="1661"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Procesos documentados y estandarizados</w:t>
            </w:r>
          </w:p>
        </w:tc>
        <w:tc>
          <w:tcPr>
            <w:tcW w:w="1144"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NO EXISTEN CONTROLES-1</w:t>
            </w:r>
          </w:p>
        </w:tc>
        <w:tc>
          <w:tcPr>
            <w:tcW w:w="107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INACEPTABLE (60)</w:t>
            </w:r>
          </w:p>
        </w:tc>
        <w:tc>
          <w:tcPr>
            <w:tcW w:w="111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Seguimiento al desarrollo de los procesos por parte de los dueños de procesos y por la oficina de control interno</w:t>
            </w:r>
          </w:p>
        </w:tc>
        <w:tc>
          <w:tcPr>
            <w:tcW w:w="152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Todas la áreas y oficina de control interno</w:t>
            </w:r>
          </w:p>
        </w:tc>
        <w:tc>
          <w:tcPr>
            <w:tcW w:w="1163"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Continuo</w:t>
            </w:r>
          </w:p>
        </w:tc>
        <w:tc>
          <w:tcPr>
            <w:tcW w:w="1660"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 xml:space="preserve">Número de planes de mejoramiento suscritos y con seguimiento en los proceso </w:t>
            </w:r>
          </w:p>
        </w:tc>
      </w:tr>
      <w:tr w:rsidR="00633AFD" w:rsidRPr="00FA63DF" w:rsidTr="00D90057">
        <w:trPr>
          <w:trHeight w:val="1772"/>
        </w:trPr>
        <w:tc>
          <w:tcPr>
            <w:tcW w:w="1092" w:type="dxa"/>
            <w:vMerge/>
            <w:tcBorders>
              <w:top w:val="nil"/>
              <w:left w:val="single" w:sz="8" w:space="0" w:color="auto"/>
              <w:bottom w:val="single" w:sz="8" w:space="0" w:color="000000"/>
              <w:right w:val="single" w:sz="8" w:space="0" w:color="auto"/>
            </w:tcBorders>
            <w:vAlign w:val="center"/>
            <w:hideMark/>
          </w:tcPr>
          <w:p w:rsidR="00633AFD" w:rsidRPr="00FA63DF" w:rsidRDefault="00633AFD" w:rsidP="00D90057">
            <w:pPr>
              <w:spacing w:after="0"/>
              <w:jc w:val="left"/>
              <w:rPr>
                <w:rFonts w:eastAsia="Times New Roman" w:cs="Calibri"/>
                <w:b/>
                <w:bCs/>
                <w:color w:val="E46D0A"/>
                <w:sz w:val="16"/>
                <w:szCs w:val="16"/>
                <w:lang w:val="es-CO" w:eastAsia="es-CO"/>
              </w:rPr>
            </w:pPr>
          </w:p>
        </w:tc>
        <w:tc>
          <w:tcPr>
            <w:tcW w:w="1604" w:type="dxa"/>
            <w:tcBorders>
              <w:top w:val="nil"/>
              <w:left w:val="nil"/>
              <w:bottom w:val="single" w:sz="8" w:space="0" w:color="000000"/>
              <w:right w:val="single" w:sz="8" w:space="0" w:color="000000"/>
            </w:tcBorders>
            <w:shd w:val="clear" w:color="auto" w:fill="auto"/>
            <w:hideMark/>
          </w:tcPr>
          <w:p w:rsidR="00633AFD" w:rsidRPr="00FA63DF" w:rsidRDefault="00633AFD" w:rsidP="00D90057">
            <w:pPr>
              <w:spacing w:after="0"/>
              <w:rPr>
                <w:rFonts w:eastAsia="Times New Roman" w:cs="Calibri"/>
                <w:color w:val="000000"/>
                <w:sz w:val="16"/>
                <w:szCs w:val="16"/>
                <w:lang w:val="es-CO" w:eastAsia="es-CO"/>
              </w:rPr>
            </w:pPr>
            <w:r w:rsidRPr="00FA63DF">
              <w:rPr>
                <w:rFonts w:eastAsia="Times New Roman" w:cs="Calibri"/>
                <w:color w:val="000000"/>
                <w:sz w:val="16"/>
                <w:szCs w:val="16"/>
                <w:lang w:val="es-CO" w:eastAsia="es-CO"/>
              </w:rPr>
              <w:t>Procesos para realizar trámites y prestar servicios a la comunidad sin estandarizar y desorganizados</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CATASTROFICA (20)</w:t>
            </w:r>
          </w:p>
        </w:tc>
        <w:tc>
          <w:tcPr>
            <w:tcW w:w="1661"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Revisión y actualización de los procesos según el manual de operaciones del Modelo Estándar de Control Interno</w:t>
            </w:r>
          </w:p>
        </w:tc>
        <w:tc>
          <w:tcPr>
            <w:tcW w:w="1144"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NO EXISTEN CONTROLES-1</w:t>
            </w:r>
          </w:p>
        </w:tc>
        <w:tc>
          <w:tcPr>
            <w:tcW w:w="1076"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INACEPTABLE (60)</w:t>
            </w:r>
          </w:p>
        </w:tc>
        <w:tc>
          <w:tcPr>
            <w:tcW w:w="1119"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Seguimiento al desarrollo de los procesos por parte de los dueños de procesos y por la oficina de control interno</w:t>
            </w:r>
          </w:p>
        </w:tc>
        <w:tc>
          <w:tcPr>
            <w:tcW w:w="1522"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Todas la áreas y oficina de control interno</w:t>
            </w:r>
          </w:p>
        </w:tc>
        <w:tc>
          <w:tcPr>
            <w:tcW w:w="1163"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Continuo</w:t>
            </w:r>
          </w:p>
        </w:tc>
        <w:tc>
          <w:tcPr>
            <w:tcW w:w="1660" w:type="dxa"/>
            <w:tcBorders>
              <w:top w:val="nil"/>
              <w:left w:val="nil"/>
              <w:bottom w:val="single" w:sz="4" w:space="0" w:color="auto"/>
              <w:right w:val="single" w:sz="4" w:space="0" w:color="auto"/>
            </w:tcBorders>
            <w:shd w:val="clear" w:color="auto" w:fill="auto"/>
            <w:vAlign w:val="center"/>
            <w:hideMark/>
          </w:tcPr>
          <w:p w:rsidR="00633AFD" w:rsidRPr="00FA63DF" w:rsidRDefault="00633AFD" w:rsidP="00D90057">
            <w:pPr>
              <w:spacing w:after="0"/>
              <w:jc w:val="center"/>
              <w:rPr>
                <w:rFonts w:eastAsia="Times New Roman" w:cs="Calibri"/>
                <w:color w:val="000000"/>
                <w:sz w:val="16"/>
                <w:szCs w:val="16"/>
                <w:lang w:val="es-CO" w:eastAsia="es-CO"/>
              </w:rPr>
            </w:pPr>
            <w:r w:rsidRPr="00FA63DF">
              <w:rPr>
                <w:rFonts w:eastAsia="Times New Roman" w:cs="Calibri"/>
                <w:color w:val="000000"/>
                <w:sz w:val="16"/>
                <w:szCs w:val="16"/>
                <w:lang w:val="es-CO" w:eastAsia="es-CO"/>
              </w:rPr>
              <w:t>Número de procesos para realizar tramites y servicios documentados y con actualización</w:t>
            </w:r>
          </w:p>
        </w:tc>
      </w:tr>
    </w:tbl>
    <w:p w:rsidR="00633AFD" w:rsidRDefault="00633AFD" w:rsidP="00633AFD">
      <w:pPr>
        <w:tabs>
          <w:tab w:val="left" w:pos="7112"/>
        </w:tabs>
        <w:rPr>
          <w:rFonts w:ascii="Century Gothic" w:hAnsi="Century Gothic" w:cs="Arial"/>
          <w:sz w:val="23"/>
          <w:szCs w:val="23"/>
          <w:lang w:val="es-CO" w:eastAsia="es-CO"/>
        </w:rPr>
      </w:pPr>
      <w:r>
        <w:rPr>
          <w:rFonts w:ascii="Century Gothic" w:hAnsi="Century Gothic" w:cs="Arial"/>
          <w:sz w:val="23"/>
          <w:szCs w:val="23"/>
          <w:lang w:val="es-CO" w:eastAsia="es-CO"/>
        </w:rPr>
        <w:tab/>
      </w:r>
    </w:p>
    <w:p w:rsidR="00633AFD" w:rsidRDefault="00633AFD" w:rsidP="00633AFD">
      <w:pPr>
        <w:tabs>
          <w:tab w:val="left" w:pos="7112"/>
        </w:tabs>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tbl>
      <w:tblPr>
        <w:tblW w:w="13128" w:type="dxa"/>
        <w:tblInd w:w="65" w:type="dxa"/>
        <w:tblCellMar>
          <w:left w:w="70" w:type="dxa"/>
          <w:right w:w="70" w:type="dxa"/>
        </w:tblCellMar>
        <w:tblLook w:val="04A0" w:firstRow="1" w:lastRow="0" w:firstColumn="1" w:lastColumn="0" w:noHBand="0" w:noVBand="1"/>
      </w:tblPr>
      <w:tblGrid>
        <w:gridCol w:w="3357"/>
        <w:gridCol w:w="1470"/>
        <w:gridCol w:w="1486"/>
        <w:gridCol w:w="1470"/>
        <w:gridCol w:w="1127"/>
        <w:gridCol w:w="1365"/>
        <w:gridCol w:w="1659"/>
        <w:gridCol w:w="1194"/>
      </w:tblGrid>
      <w:tr w:rsidR="00633AFD" w:rsidRPr="005008D8" w:rsidTr="00D90057">
        <w:trPr>
          <w:trHeight w:val="356"/>
        </w:trPr>
        <w:tc>
          <w:tcPr>
            <w:tcW w:w="3357" w:type="dxa"/>
            <w:tcBorders>
              <w:top w:val="single" w:sz="4" w:space="0" w:color="auto"/>
              <w:left w:val="single" w:sz="4" w:space="0" w:color="auto"/>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PROCESO</w:t>
            </w:r>
          </w:p>
        </w:tc>
        <w:tc>
          <w:tcPr>
            <w:tcW w:w="4426" w:type="dxa"/>
            <w:gridSpan w:val="3"/>
            <w:vMerge w:val="restart"/>
            <w:tcBorders>
              <w:top w:val="single" w:sz="4" w:space="0" w:color="auto"/>
              <w:left w:val="single" w:sz="4" w:space="0" w:color="auto"/>
              <w:bottom w:val="single" w:sz="4" w:space="0" w:color="000000"/>
              <w:right w:val="nil"/>
            </w:tcBorders>
            <w:shd w:val="clear" w:color="auto" w:fill="FFC000"/>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EVALUACION</w:t>
            </w:r>
          </w:p>
        </w:tc>
        <w:tc>
          <w:tcPr>
            <w:tcW w:w="5345" w:type="dxa"/>
            <w:gridSpan w:val="4"/>
            <w:vMerge w:val="restart"/>
            <w:tcBorders>
              <w:top w:val="single" w:sz="4" w:space="0" w:color="auto"/>
              <w:left w:val="nil"/>
              <w:bottom w:val="single" w:sz="4" w:space="0" w:color="000000"/>
              <w:right w:val="single" w:sz="4" w:space="0" w:color="000000"/>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ANALISIS</w:t>
            </w:r>
          </w:p>
        </w:tc>
      </w:tr>
      <w:tr w:rsidR="00633AFD" w:rsidRPr="005008D8" w:rsidTr="00D90057">
        <w:trPr>
          <w:trHeight w:val="356"/>
        </w:trPr>
        <w:tc>
          <w:tcPr>
            <w:tcW w:w="3357" w:type="dxa"/>
            <w:tcBorders>
              <w:top w:val="nil"/>
              <w:left w:val="single" w:sz="4" w:space="0" w:color="auto"/>
              <w:bottom w:val="single" w:sz="4" w:space="0" w:color="auto"/>
              <w:right w:val="single" w:sz="4" w:space="0" w:color="auto"/>
            </w:tcBorders>
            <w:shd w:val="clear" w:color="000000" w:fill="EAF1DD"/>
            <w:vAlign w:val="center"/>
            <w:hideMark/>
          </w:tcPr>
          <w:p w:rsidR="00633AFD" w:rsidRPr="005008D8" w:rsidRDefault="00633AFD" w:rsidP="00D90057">
            <w:pPr>
              <w:spacing w:after="0"/>
              <w:jc w:val="left"/>
              <w:rPr>
                <w:rFonts w:eastAsia="Times New Roman" w:cs="Calibri"/>
                <w:b/>
                <w:bCs/>
                <w:color w:val="4F81BD"/>
                <w:sz w:val="16"/>
                <w:szCs w:val="16"/>
                <w:lang w:val="es-CO" w:eastAsia="es-CO"/>
              </w:rPr>
            </w:pPr>
            <w:r w:rsidRPr="005008D8">
              <w:rPr>
                <w:rFonts w:eastAsia="Times New Roman" w:cs="Calibri"/>
                <w:b/>
                <w:bCs/>
                <w:color w:val="4F81BD"/>
                <w:sz w:val="16"/>
                <w:szCs w:val="16"/>
                <w:lang w:val="es-CO" w:eastAsia="es-CO"/>
              </w:rPr>
              <w:t>TRAMITES Y SERVICIOS</w:t>
            </w:r>
          </w:p>
        </w:tc>
        <w:tc>
          <w:tcPr>
            <w:tcW w:w="4426" w:type="dxa"/>
            <w:gridSpan w:val="3"/>
            <w:vMerge/>
            <w:tcBorders>
              <w:top w:val="nil"/>
              <w:left w:val="single" w:sz="4" w:space="0" w:color="auto"/>
              <w:bottom w:val="single" w:sz="4" w:space="0" w:color="auto"/>
              <w:right w:val="single" w:sz="4" w:space="0" w:color="auto"/>
            </w:tcBorders>
            <w:shd w:val="clear" w:color="auto" w:fill="FFC000"/>
            <w:vAlign w:val="center"/>
            <w:hideMark/>
          </w:tcPr>
          <w:p w:rsidR="00633AFD" w:rsidRPr="005008D8" w:rsidRDefault="00633AFD" w:rsidP="00D90057">
            <w:pPr>
              <w:spacing w:after="0"/>
              <w:jc w:val="left"/>
              <w:rPr>
                <w:rFonts w:eastAsia="Times New Roman" w:cs="Calibri"/>
                <w:b/>
                <w:bCs/>
                <w:color w:val="FFFFFF"/>
                <w:sz w:val="16"/>
                <w:szCs w:val="16"/>
                <w:lang w:val="es-CO" w:eastAsia="es-CO"/>
              </w:rPr>
            </w:pPr>
          </w:p>
        </w:tc>
        <w:tc>
          <w:tcPr>
            <w:tcW w:w="5345" w:type="dxa"/>
            <w:gridSpan w:val="4"/>
            <w:vMerge/>
            <w:tcBorders>
              <w:top w:val="nil"/>
              <w:left w:val="single" w:sz="4" w:space="0" w:color="auto"/>
              <w:bottom w:val="single" w:sz="4" w:space="0" w:color="auto"/>
              <w:right w:val="single" w:sz="4" w:space="0" w:color="auto"/>
            </w:tcBorders>
            <w:vAlign w:val="center"/>
            <w:hideMark/>
          </w:tcPr>
          <w:p w:rsidR="00633AFD" w:rsidRPr="005008D8" w:rsidRDefault="00633AFD" w:rsidP="00D90057">
            <w:pPr>
              <w:spacing w:after="0"/>
              <w:jc w:val="left"/>
              <w:rPr>
                <w:rFonts w:eastAsia="Times New Roman" w:cs="Calibri"/>
                <w:b/>
                <w:bCs/>
                <w:color w:val="FFFFFF"/>
                <w:sz w:val="16"/>
                <w:szCs w:val="16"/>
                <w:lang w:val="es-CO" w:eastAsia="es-CO"/>
              </w:rPr>
            </w:pPr>
          </w:p>
        </w:tc>
      </w:tr>
      <w:tr w:rsidR="00633AFD" w:rsidRPr="005008D8" w:rsidTr="00D90057">
        <w:trPr>
          <w:trHeight w:val="356"/>
        </w:trPr>
        <w:tc>
          <w:tcPr>
            <w:tcW w:w="3357" w:type="dxa"/>
            <w:tcBorders>
              <w:top w:val="nil"/>
              <w:left w:val="single" w:sz="4" w:space="0" w:color="auto"/>
              <w:bottom w:val="single" w:sz="4" w:space="0" w:color="auto"/>
              <w:right w:val="single" w:sz="4" w:space="0" w:color="auto"/>
            </w:tcBorders>
            <w:shd w:val="clear" w:color="000000" w:fill="E46D0A"/>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CONTROL</w:t>
            </w:r>
          </w:p>
        </w:tc>
        <w:tc>
          <w:tcPr>
            <w:tcW w:w="1470" w:type="dxa"/>
            <w:tcBorders>
              <w:top w:val="nil"/>
              <w:left w:val="nil"/>
              <w:bottom w:val="single" w:sz="4" w:space="0" w:color="auto"/>
              <w:right w:val="single" w:sz="4" w:space="0" w:color="auto"/>
            </w:tcBorders>
            <w:shd w:val="clear" w:color="000000" w:fill="E46D0A"/>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 xml:space="preserve">TIPO </w:t>
            </w:r>
          </w:p>
        </w:tc>
        <w:tc>
          <w:tcPr>
            <w:tcW w:w="1486" w:type="dxa"/>
            <w:tcBorders>
              <w:top w:val="nil"/>
              <w:left w:val="nil"/>
              <w:bottom w:val="single" w:sz="4" w:space="0" w:color="auto"/>
              <w:right w:val="single" w:sz="4" w:space="0" w:color="auto"/>
            </w:tcBorders>
            <w:shd w:val="clear" w:color="000000" w:fill="E46D0A"/>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 xml:space="preserve">DOCUMENTADO </w:t>
            </w:r>
          </w:p>
        </w:tc>
        <w:tc>
          <w:tcPr>
            <w:tcW w:w="1470"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EFECTIVO</w:t>
            </w:r>
          </w:p>
        </w:tc>
        <w:tc>
          <w:tcPr>
            <w:tcW w:w="1127"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 xml:space="preserve">EFICACIA </w:t>
            </w:r>
          </w:p>
        </w:tc>
        <w:tc>
          <w:tcPr>
            <w:tcW w:w="1365"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EFICIENCIA</w:t>
            </w:r>
          </w:p>
        </w:tc>
        <w:tc>
          <w:tcPr>
            <w:tcW w:w="1659"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PERTINENCIA</w:t>
            </w:r>
          </w:p>
        </w:tc>
        <w:tc>
          <w:tcPr>
            <w:tcW w:w="1194" w:type="dxa"/>
            <w:tcBorders>
              <w:top w:val="nil"/>
              <w:left w:val="nil"/>
              <w:bottom w:val="single" w:sz="4" w:space="0" w:color="auto"/>
              <w:right w:val="single" w:sz="4" w:space="0" w:color="auto"/>
            </w:tcBorders>
            <w:shd w:val="clear" w:color="000000" w:fill="E46D0A"/>
            <w:noWrap/>
            <w:vAlign w:val="center"/>
            <w:hideMark/>
          </w:tcPr>
          <w:p w:rsidR="00633AFD" w:rsidRPr="005008D8" w:rsidRDefault="00633AFD" w:rsidP="00D90057">
            <w:pPr>
              <w:spacing w:after="0"/>
              <w:jc w:val="center"/>
              <w:rPr>
                <w:rFonts w:eastAsia="Times New Roman" w:cs="Calibri"/>
                <w:b/>
                <w:bCs/>
                <w:color w:val="FFFFFF"/>
                <w:sz w:val="16"/>
                <w:szCs w:val="16"/>
                <w:lang w:val="es-CO" w:eastAsia="es-CO"/>
              </w:rPr>
            </w:pPr>
            <w:r w:rsidRPr="005008D8">
              <w:rPr>
                <w:rFonts w:eastAsia="Times New Roman" w:cs="Calibri"/>
                <w:b/>
                <w:bCs/>
                <w:color w:val="FFFFFF"/>
                <w:sz w:val="16"/>
                <w:szCs w:val="16"/>
                <w:lang w:val="es-CO" w:eastAsia="es-CO"/>
              </w:rPr>
              <w:t>UTILIDAD</w:t>
            </w:r>
          </w:p>
        </w:tc>
      </w:tr>
      <w:tr w:rsidR="00633AFD" w:rsidRPr="005008D8" w:rsidTr="00D90057">
        <w:trPr>
          <w:trHeight w:val="1097"/>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Realización de cobros en la oficina de recaudo con forme a lo establece el estatuto tributario y la normatividad</w:t>
            </w:r>
          </w:p>
        </w:tc>
        <w:tc>
          <w:tcPr>
            <w:tcW w:w="1470"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3) DETECTIVO</w:t>
            </w:r>
          </w:p>
        </w:tc>
        <w:tc>
          <w:tcPr>
            <w:tcW w:w="1486"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470"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7"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9"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4"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r w:rsidR="00633AFD" w:rsidRPr="005008D8" w:rsidTr="00D90057">
        <w:trPr>
          <w:trHeight w:val="727"/>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Procesos documentados y estandarizados</w:t>
            </w:r>
          </w:p>
        </w:tc>
        <w:tc>
          <w:tcPr>
            <w:tcW w:w="1470"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3) DETECTIVO</w:t>
            </w:r>
          </w:p>
        </w:tc>
        <w:tc>
          <w:tcPr>
            <w:tcW w:w="1486"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470"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7"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9"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4"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r w:rsidR="00633AFD" w:rsidRPr="005008D8" w:rsidTr="00D90057">
        <w:trPr>
          <w:trHeight w:val="1011"/>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color w:val="000000"/>
                <w:sz w:val="16"/>
                <w:szCs w:val="16"/>
                <w:lang w:val="es-CO" w:eastAsia="es-CO"/>
              </w:rPr>
            </w:pPr>
            <w:r w:rsidRPr="005008D8">
              <w:rPr>
                <w:rFonts w:eastAsia="Times New Roman" w:cs="Calibri"/>
                <w:color w:val="000000"/>
                <w:sz w:val="16"/>
                <w:szCs w:val="16"/>
                <w:lang w:val="es-CO" w:eastAsia="es-CO"/>
              </w:rPr>
              <w:t>Revisión y actualización de los procesos según el manual de operaciones del Modelo Estándar de Control Interno</w:t>
            </w:r>
          </w:p>
        </w:tc>
        <w:tc>
          <w:tcPr>
            <w:tcW w:w="1470"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3) DETECTIVO</w:t>
            </w:r>
          </w:p>
        </w:tc>
        <w:tc>
          <w:tcPr>
            <w:tcW w:w="1486"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470" w:type="dxa"/>
            <w:tcBorders>
              <w:top w:val="nil"/>
              <w:left w:val="nil"/>
              <w:bottom w:val="single" w:sz="4" w:space="0" w:color="auto"/>
              <w:right w:val="single" w:sz="4" w:space="0" w:color="auto"/>
            </w:tcBorders>
            <w:shd w:val="clear" w:color="auto" w:fill="auto"/>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SI</w:t>
            </w:r>
          </w:p>
        </w:tc>
        <w:tc>
          <w:tcPr>
            <w:tcW w:w="1127"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365"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659"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c>
          <w:tcPr>
            <w:tcW w:w="1194" w:type="dxa"/>
            <w:tcBorders>
              <w:top w:val="nil"/>
              <w:left w:val="nil"/>
              <w:bottom w:val="single" w:sz="4" w:space="0" w:color="auto"/>
              <w:right w:val="single" w:sz="4" w:space="0" w:color="auto"/>
            </w:tcBorders>
            <w:shd w:val="clear" w:color="auto" w:fill="auto"/>
            <w:noWrap/>
            <w:vAlign w:val="center"/>
            <w:hideMark/>
          </w:tcPr>
          <w:p w:rsidR="00633AFD" w:rsidRPr="005008D8" w:rsidRDefault="00633AFD" w:rsidP="00D90057">
            <w:pPr>
              <w:spacing w:after="0"/>
              <w:jc w:val="center"/>
              <w:rPr>
                <w:rFonts w:eastAsia="Times New Roman" w:cs="Calibri"/>
                <w:sz w:val="16"/>
                <w:szCs w:val="16"/>
                <w:lang w:val="es-CO" w:eastAsia="es-CO"/>
              </w:rPr>
            </w:pPr>
            <w:r w:rsidRPr="005008D8">
              <w:rPr>
                <w:rFonts w:eastAsia="Times New Roman" w:cs="Calibri"/>
                <w:sz w:val="16"/>
                <w:szCs w:val="16"/>
                <w:lang w:val="es-CO" w:eastAsia="es-CO"/>
              </w:rPr>
              <w:t>1- ALTO</w:t>
            </w:r>
          </w:p>
        </w:tc>
      </w:tr>
    </w:tbl>
    <w:p w:rsidR="00633AFD" w:rsidRPr="00FA63DF" w:rsidRDefault="00633AFD" w:rsidP="00633AFD">
      <w:pPr>
        <w:rPr>
          <w:rFonts w:ascii="Century Gothic" w:hAnsi="Century Gothic" w:cs="Arial"/>
          <w:sz w:val="23"/>
          <w:szCs w:val="23"/>
          <w:lang w:val="es-CO" w:eastAsia="es-CO"/>
        </w:rPr>
        <w:sectPr w:rsidR="00633AFD" w:rsidRPr="00FA63DF" w:rsidSect="00E30EC1">
          <w:pgSz w:w="15842" w:h="12242" w:orient="landscape" w:code="1"/>
          <w:pgMar w:top="1701" w:right="1418" w:bottom="1701" w:left="1418" w:header="709" w:footer="709" w:gutter="0"/>
          <w:cols w:space="708"/>
          <w:docGrid w:linePitch="360"/>
        </w:sectPr>
      </w:pPr>
    </w:p>
    <w:p w:rsidR="00633AFD" w:rsidRDefault="00633AFD" w:rsidP="00633AFD">
      <w:pPr>
        <w:numPr>
          <w:ilvl w:val="1"/>
          <w:numId w:val="4"/>
        </w:numPr>
        <w:spacing w:after="0"/>
        <w:rPr>
          <w:rFonts w:ascii="Century Gothic" w:hAnsi="Century Gothic" w:cs="Arial"/>
          <w:b/>
          <w:sz w:val="23"/>
          <w:szCs w:val="23"/>
          <w:lang w:val="es-CO" w:eastAsia="es-CO"/>
        </w:rPr>
      </w:pPr>
      <w:r>
        <w:rPr>
          <w:rFonts w:ascii="Century Gothic" w:hAnsi="Century Gothic" w:cs="Arial"/>
          <w:b/>
          <w:sz w:val="23"/>
          <w:szCs w:val="23"/>
          <w:lang w:val="es-CO" w:eastAsia="es-CO"/>
        </w:rPr>
        <w:lastRenderedPageBreak/>
        <w:t>SEGUNDO COMPONENTE:</w:t>
      </w:r>
    </w:p>
    <w:p w:rsidR="00633AFD" w:rsidRDefault="00633AFD" w:rsidP="00633AFD">
      <w:pPr>
        <w:spacing w:after="0"/>
        <w:ind w:left="1080"/>
        <w:rPr>
          <w:rFonts w:ascii="Century Gothic" w:hAnsi="Century Gothic" w:cs="Arial"/>
          <w:b/>
          <w:sz w:val="23"/>
          <w:szCs w:val="23"/>
          <w:lang w:val="es-CO" w:eastAsia="es-CO"/>
        </w:rPr>
      </w:pPr>
      <w:r>
        <w:rPr>
          <w:rFonts w:ascii="Century Gothic" w:hAnsi="Century Gothic" w:cs="Arial"/>
          <w:b/>
          <w:sz w:val="23"/>
          <w:szCs w:val="23"/>
          <w:lang w:val="es-CO" w:eastAsia="es-CO"/>
        </w:rPr>
        <w:t>ESTRATEGIA ANTITRAMITES</w:t>
      </w:r>
    </w:p>
    <w:p w:rsidR="00633AFD" w:rsidRDefault="00633AFD" w:rsidP="00633AFD">
      <w:pPr>
        <w:spacing w:after="0"/>
        <w:rPr>
          <w:rFonts w:ascii="Century Gothic" w:hAnsi="Century Gothic" w:cs="Arial"/>
          <w:b/>
          <w:sz w:val="23"/>
          <w:szCs w:val="23"/>
          <w:lang w:val="es-CO" w:eastAsia="es-CO"/>
        </w:rPr>
      </w:pPr>
    </w:p>
    <w:p w:rsidR="00633AFD" w:rsidRDefault="00633AFD" w:rsidP="00633AFD">
      <w:pPr>
        <w:spacing w:after="0"/>
        <w:ind w:left="300"/>
        <w:rPr>
          <w:rFonts w:ascii="Century Gothic" w:hAnsi="Century Gothic" w:cs="Arial"/>
          <w:sz w:val="23"/>
          <w:szCs w:val="23"/>
          <w:lang w:val="es-CO" w:eastAsia="es-CO"/>
        </w:rPr>
      </w:pPr>
      <w:r>
        <w:rPr>
          <w:rFonts w:ascii="Century Gothic" w:hAnsi="Century Gothic" w:cs="Arial"/>
          <w:sz w:val="23"/>
          <w:szCs w:val="23"/>
          <w:lang w:val="es-CO" w:eastAsia="es-CO"/>
        </w:rPr>
        <w:t>Los mecanismos encaminados a la racionalización de los trámites son un eje fundamental de la lucha contra la corrupción que tienen como propósito:</w:t>
      </w:r>
    </w:p>
    <w:p w:rsidR="00633AFD" w:rsidRDefault="00633AFD" w:rsidP="00633AFD">
      <w:pPr>
        <w:spacing w:after="0"/>
        <w:ind w:left="300"/>
        <w:rPr>
          <w:rFonts w:ascii="Century Gothic" w:hAnsi="Century Gothic" w:cs="Arial"/>
          <w:sz w:val="23"/>
          <w:szCs w:val="23"/>
          <w:lang w:val="es-CO" w:eastAsia="es-CO"/>
        </w:rPr>
      </w:pPr>
    </w:p>
    <w:p w:rsidR="00633AFD" w:rsidRDefault="00633AFD" w:rsidP="00633AFD">
      <w:pPr>
        <w:numPr>
          <w:ilvl w:val="0"/>
          <w:numId w:val="9"/>
        </w:numPr>
        <w:spacing w:after="0"/>
        <w:rPr>
          <w:rFonts w:ascii="Century Gothic" w:hAnsi="Century Gothic" w:cs="Arial"/>
          <w:sz w:val="23"/>
          <w:szCs w:val="23"/>
          <w:lang w:val="es-CO" w:eastAsia="es-CO"/>
        </w:rPr>
      </w:pPr>
      <w:r>
        <w:rPr>
          <w:rFonts w:ascii="Century Gothic" w:hAnsi="Century Gothic" w:cs="Arial"/>
          <w:sz w:val="23"/>
          <w:szCs w:val="23"/>
          <w:lang w:val="es-CO" w:eastAsia="es-CO"/>
        </w:rPr>
        <w:t>Brindar un trato digno y respetuoso al ciudadano, rompiendo esquemas de desconfianza para con el Estado y el Municipio en particular.</w:t>
      </w:r>
    </w:p>
    <w:p w:rsidR="00633AFD" w:rsidRDefault="00633AFD" w:rsidP="00633AFD">
      <w:pPr>
        <w:numPr>
          <w:ilvl w:val="0"/>
          <w:numId w:val="9"/>
        </w:numPr>
        <w:spacing w:after="0"/>
        <w:rPr>
          <w:rFonts w:ascii="Century Gothic" w:hAnsi="Century Gothic" w:cs="Arial"/>
          <w:sz w:val="23"/>
          <w:szCs w:val="23"/>
          <w:lang w:val="es-CO" w:eastAsia="es-CO"/>
        </w:rPr>
      </w:pPr>
      <w:r>
        <w:rPr>
          <w:rFonts w:ascii="Century Gothic" w:hAnsi="Century Gothic" w:cs="Arial"/>
          <w:sz w:val="23"/>
          <w:szCs w:val="23"/>
          <w:lang w:val="es-CO" w:eastAsia="es-CO"/>
        </w:rPr>
        <w:t xml:space="preserve"> Contar con mecanismos y herramientas que restablezcan la presunción de buena fe.</w:t>
      </w:r>
    </w:p>
    <w:p w:rsidR="00633AFD" w:rsidRDefault="00633AFD" w:rsidP="00633AFD">
      <w:pPr>
        <w:numPr>
          <w:ilvl w:val="0"/>
          <w:numId w:val="9"/>
        </w:numPr>
        <w:spacing w:after="0"/>
        <w:rPr>
          <w:rFonts w:ascii="Century Gothic" w:hAnsi="Century Gothic" w:cs="Arial"/>
          <w:sz w:val="23"/>
          <w:szCs w:val="23"/>
          <w:lang w:val="es-CO" w:eastAsia="es-CO"/>
        </w:rPr>
      </w:pPr>
      <w:r>
        <w:rPr>
          <w:rFonts w:ascii="Century Gothic" w:hAnsi="Century Gothic" w:cs="Arial"/>
          <w:sz w:val="23"/>
          <w:szCs w:val="23"/>
          <w:lang w:val="es-CO" w:eastAsia="es-CO"/>
        </w:rPr>
        <w:t>Facilitar la gestión de los servidores públicos de la administración municipal.</w:t>
      </w:r>
    </w:p>
    <w:p w:rsidR="00633AFD" w:rsidRDefault="00633AFD" w:rsidP="00633AFD">
      <w:pPr>
        <w:numPr>
          <w:ilvl w:val="0"/>
          <w:numId w:val="9"/>
        </w:numPr>
        <w:spacing w:after="0"/>
        <w:rPr>
          <w:rFonts w:ascii="Century Gothic" w:hAnsi="Century Gothic" w:cs="Arial"/>
          <w:sz w:val="23"/>
          <w:szCs w:val="23"/>
          <w:lang w:val="es-CO" w:eastAsia="es-CO"/>
        </w:rPr>
      </w:pPr>
      <w:r>
        <w:rPr>
          <w:rFonts w:ascii="Century Gothic" w:hAnsi="Century Gothic" w:cs="Arial"/>
          <w:sz w:val="23"/>
          <w:szCs w:val="23"/>
          <w:lang w:val="es-CO" w:eastAsia="es-CO"/>
        </w:rPr>
        <w:t>Mejorar la competitividad del municipio y el país.</w:t>
      </w:r>
    </w:p>
    <w:p w:rsidR="00633AFD" w:rsidRDefault="00633AFD" w:rsidP="00633AFD">
      <w:pPr>
        <w:numPr>
          <w:ilvl w:val="0"/>
          <w:numId w:val="9"/>
        </w:numPr>
        <w:spacing w:after="0"/>
        <w:rPr>
          <w:rFonts w:ascii="Century Gothic" w:hAnsi="Century Gothic" w:cs="Arial"/>
          <w:sz w:val="23"/>
          <w:szCs w:val="23"/>
          <w:lang w:val="es-CO" w:eastAsia="es-CO"/>
        </w:rPr>
      </w:pPr>
      <w:r>
        <w:rPr>
          <w:rFonts w:ascii="Century Gothic" w:hAnsi="Century Gothic" w:cs="Arial"/>
          <w:sz w:val="23"/>
          <w:szCs w:val="23"/>
          <w:lang w:val="es-CO" w:eastAsia="es-CO"/>
        </w:rPr>
        <w:t>Construir un Estado y un Municipio moderno y amable con el ciudadano.</w:t>
      </w:r>
    </w:p>
    <w:p w:rsidR="00633AFD" w:rsidRDefault="00633AFD" w:rsidP="00633AFD">
      <w:pPr>
        <w:spacing w:after="0"/>
        <w:rPr>
          <w:rFonts w:ascii="Century Gothic" w:hAnsi="Century Gothic" w:cs="Arial"/>
          <w:sz w:val="23"/>
          <w:szCs w:val="23"/>
          <w:lang w:val="es-CO" w:eastAsia="es-CO"/>
        </w:rPr>
      </w:pPr>
      <w:r>
        <w:rPr>
          <w:rFonts w:ascii="Century Gothic" w:hAnsi="Century Gothic" w:cs="Arial"/>
          <w:sz w:val="23"/>
          <w:szCs w:val="23"/>
          <w:lang w:val="es-CO" w:eastAsia="es-CO"/>
        </w:rPr>
        <w:t xml:space="preserve">    </w:t>
      </w:r>
    </w:p>
    <w:p w:rsidR="00633AFD" w:rsidRDefault="00633AFD" w:rsidP="00633AFD">
      <w:pPr>
        <w:spacing w:after="0"/>
        <w:rPr>
          <w:rFonts w:ascii="Century Gothic" w:hAnsi="Century Gothic" w:cs="Arial"/>
          <w:sz w:val="23"/>
          <w:szCs w:val="23"/>
          <w:lang w:val="es-CO" w:eastAsia="es-CO"/>
        </w:rPr>
      </w:pPr>
      <w:r>
        <w:rPr>
          <w:rFonts w:ascii="Century Gothic" w:hAnsi="Century Gothic" w:cs="Arial"/>
          <w:sz w:val="23"/>
          <w:szCs w:val="23"/>
          <w:lang w:val="es-CO" w:eastAsia="es-CO"/>
        </w:rPr>
        <w:t xml:space="preserve">     Y los beneficios de la racionalización son los siguientes:</w:t>
      </w:r>
    </w:p>
    <w:p w:rsidR="00633AFD" w:rsidRDefault="00633AFD" w:rsidP="00633AFD">
      <w:pPr>
        <w:spacing w:after="0"/>
        <w:rPr>
          <w:rFonts w:ascii="Century Gothic" w:hAnsi="Century Gothic" w:cs="Arial"/>
          <w:sz w:val="23"/>
          <w:szCs w:val="23"/>
          <w:lang w:val="es-CO" w:eastAsia="es-CO"/>
        </w:rPr>
      </w:pPr>
    </w:p>
    <w:p w:rsidR="00633AFD" w:rsidRDefault="00633AFD" w:rsidP="00633AFD">
      <w:pPr>
        <w:numPr>
          <w:ilvl w:val="0"/>
          <w:numId w:val="14"/>
        </w:numPr>
        <w:spacing w:after="0"/>
        <w:ind w:hanging="11"/>
        <w:rPr>
          <w:rFonts w:ascii="Century Gothic" w:hAnsi="Century Gothic" w:cs="Arial"/>
          <w:sz w:val="23"/>
          <w:szCs w:val="23"/>
          <w:lang w:val="es-CO" w:eastAsia="es-CO"/>
        </w:rPr>
      </w:pPr>
      <w:r>
        <w:rPr>
          <w:rFonts w:ascii="Century Gothic" w:hAnsi="Century Gothic" w:cs="Arial"/>
          <w:sz w:val="23"/>
          <w:szCs w:val="23"/>
          <w:lang w:val="es-CO" w:eastAsia="es-CO"/>
        </w:rPr>
        <w:t>Disminución de tiempos muertos, contactos innecesarios del ciudadano con la entidad y costos para el ciudadano.</w:t>
      </w:r>
    </w:p>
    <w:p w:rsidR="00633AFD" w:rsidRDefault="00633AFD" w:rsidP="00633AFD">
      <w:pPr>
        <w:numPr>
          <w:ilvl w:val="0"/>
          <w:numId w:val="14"/>
        </w:numPr>
        <w:spacing w:after="0"/>
        <w:ind w:hanging="11"/>
        <w:rPr>
          <w:rFonts w:ascii="Century Gothic" w:hAnsi="Century Gothic" w:cs="Arial"/>
          <w:sz w:val="23"/>
          <w:szCs w:val="23"/>
          <w:lang w:val="es-CO" w:eastAsia="es-CO"/>
        </w:rPr>
      </w:pPr>
      <w:r>
        <w:rPr>
          <w:rFonts w:ascii="Century Gothic" w:hAnsi="Century Gothic" w:cs="Arial"/>
          <w:sz w:val="23"/>
          <w:szCs w:val="23"/>
          <w:lang w:val="es-CO" w:eastAsia="es-CO"/>
        </w:rPr>
        <w:t>Condiciones favorables para realizar el trámite al visitante</w:t>
      </w:r>
    </w:p>
    <w:p w:rsidR="00633AFD" w:rsidRDefault="00633AFD" w:rsidP="00633AFD">
      <w:pPr>
        <w:numPr>
          <w:ilvl w:val="0"/>
          <w:numId w:val="14"/>
        </w:numPr>
        <w:spacing w:after="0"/>
        <w:ind w:hanging="11"/>
        <w:rPr>
          <w:rFonts w:ascii="Century Gothic" w:hAnsi="Century Gothic" w:cs="Arial"/>
          <w:sz w:val="23"/>
          <w:szCs w:val="23"/>
          <w:lang w:val="es-CO" w:eastAsia="es-CO"/>
        </w:rPr>
      </w:pPr>
      <w:r>
        <w:rPr>
          <w:rFonts w:ascii="Century Gothic" w:hAnsi="Century Gothic" w:cs="Arial"/>
          <w:sz w:val="23"/>
          <w:szCs w:val="23"/>
          <w:lang w:val="es-CO" w:eastAsia="es-CO"/>
        </w:rPr>
        <w:t>Disminución de tramitadores y/o terceros que se beneficien de los usuarios del trámite.</w:t>
      </w:r>
    </w:p>
    <w:p w:rsidR="00633AFD" w:rsidRPr="00CD3F7C" w:rsidRDefault="00633AFD" w:rsidP="00633AFD">
      <w:pPr>
        <w:numPr>
          <w:ilvl w:val="0"/>
          <w:numId w:val="14"/>
        </w:numPr>
        <w:spacing w:after="0"/>
        <w:ind w:hanging="11"/>
        <w:rPr>
          <w:rFonts w:ascii="Century Gothic" w:hAnsi="Century Gothic" w:cs="Arial"/>
          <w:sz w:val="23"/>
          <w:szCs w:val="23"/>
          <w:lang w:val="es-CO" w:eastAsia="es-CO"/>
        </w:rPr>
      </w:pPr>
      <w:r>
        <w:rPr>
          <w:rFonts w:ascii="Century Gothic" w:hAnsi="Century Gothic" w:cs="Arial"/>
          <w:sz w:val="23"/>
          <w:szCs w:val="23"/>
          <w:lang w:val="es-CO" w:eastAsia="es-CO"/>
        </w:rPr>
        <w:t>Incremento de niveles de seguridad para los ciudadanos y para los funcionarios de la entidad.</w:t>
      </w:r>
    </w:p>
    <w:p w:rsidR="00633AFD" w:rsidRDefault="00633AFD" w:rsidP="00633AFD">
      <w:pPr>
        <w:spacing w:after="0"/>
        <w:rPr>
          <w:rFonts w:ascii="Century Gothic" w:hAnsi="Century Gothic" w:cs="Arial"/>
          <w:sz w:val="23"/>
          <w:szCs w:val="23"/>
          <w:lang w:val="es-CO" w:eastAsia="es-CO"/>
        </w:rPr>
      </w:pPr>
    </w:p>
    <w:p w:rsidR="00633AFD" w:rsidRPr="00EB28F9" w:rsidRDefault="00633AFD" w:rsidP="00633AFD">
      <w:pPr>
        <w:numPr>
          <w:ilvl w:val="2"/>
          <w:numId w:val="4"/>
        </w:numPr>
        <w:spacing w:after="0"/>
        <w:rPr>
          <w:rFonts w:ascii="Century Gothic" w:hAnsi="Century Gothic" w:cs="Arial"/>
          <w:b/>
          <w:sz w:val="23"/>
          <w:szCs w:val="23"/>
          <w:lang w:val="es-CO" w:eastAsia="es-CO"/>
        </w:rPr>
      </w:pPr>
      <w:r w:rsidRPr="00EB28F9">
        <w:rPr>
          <w:rFonts w:ascii="Century Gothic" w:hAnsi="Century Gothic" w:cs="Arial"/>
          <w:b/>
          <w:sz w:val="23"/>
          <w:szCs w:val="23"/>
          <w:lang w:val="es-CO" w:eastAsia="es-CO"/>
        </w:rPr>
        <w:t>PLAN DE ACCION PARA LA IMPLEMENTACION DE LA ESTRATEGIA ANTITRAMITES</w:t>
      </w:r>
    </w:p>
    <w:p w:rsidR="00633AFD" w:rsidRDefault="00633AFD" w:rsidP="00633AFD">
      <w:pPr>
        <w:spacing w:after="0"/>
        <w:rPr>
          <w:rFonts w:ascii="Century Gothic" w:hAnsi="Century Gothic" w:cs="Arial"/>
          <w:b/>
          <w:sz w:val="23"/>
          <w:szCs w:val="23"/>
          <w:lang w:val="es-CO" w:eastAsia="es-CO"/>
        </w:rPr>
      </w:pPr>
    </w:p>
    <w:tbl>
      <w:tblPr>
        <w:tblpPr w:leftFromText="141" w:rightFromText="141" w:vertAnchor="text" w:horzAnchor="margin" w:tblpXSpec="center" w:tblpY="104"/>
        <w:tblW w:w="1119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7"/>
        <w:gridCol w:w="2813"/>
        <w:gridCol w:w="2674"/>
        <w:gridCol w:w="2259"/>
        <w:gridCol w:w="1726"/>
      </w:tblGrid>
      <w:tr w:rsidR="00633AFD" w:rsidRPr="00526012" w:rsidTr="00D90057">
        <w:trPr>
          <w:trHeight w:val="856"/>
          <w:tblCellSpacing w:w="20" w:type="dxa"/>
        </w:trPr>
        <w:tc>
          <w:tcPr>
            <w:tcW w:w="1702"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FASES</w:t>
            </w:r>
          </w:p>
        </w:tc>
        <w:tc>
          <w:tcPr>
            <w:tcW w:w="2835"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DESCRIPCION DE ACTIVIDADES</w:t>
            </w:r>
          </w:p>
        </w:tc>
        <w:tc>
          <w:tcPr>
            <w:tcW w:w="2693"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RESPONSABLE</w:t>
            </w:r>
          </w:p>
        </w:tc>
        <w:tc>
          <w:tcPr>
            <w:tcW w:w="2268"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FECHA DE REALIZACION</w:t>
            </w:r>
          </w:p>
        </w:tc>
        <w:tc>
          <w:tcPr>
            <w:tcW w:w="1701"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INDICADOR</w:t>
            </w:r>
          </w:p>
        </w:tc>
      </w:tr>
      <w:tr w:rsidR="00633AFD" w:rsidRPr="00526012" w:rsidTr="00D90057">
        <w:trPr>
          <w:trHeight w:val="1125"/>
          <w:tblCellSpacing w:w="20" w:type="dxa"/>
        </w:trPr>
        <w:tc>
          <w:tcPr>
            <w:tcW w:w="1702" w:type="dxa"/>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IDENTIFICACION DE TRAMITES</w:t>
            </w: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Revisión y actualización de Procesos</w:t>
            </w:r>
          </w:p>
          <w:p w:rsidR="00633AFD" w:rsidRPr="00526012" w:rsidRDefault="00633AFD" w:rsidP="00D90057">
            <w:pPr>
              <w:spacing w:after="0"/>
              <w:rPr>
                <w:rFonts w:ascii="Century Gothic" w:hAnsi="Century Gothic" w:cs="Arial"/>
                <w:sz w:val="18"/>
                <w:szCs w:val="18"/>
                <w:lang w:val="es-CO" w:eastAsia="es-CO"/>
              </w:rPr>
            </w:pPr>
          </w:p>
        </w:tc>
        <w:tc>
          <w:tcPr>
            <w:tcW w:w="269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Secretarios de Despacho y Oficina de control interno, Asesoría Jurídica</w:t>
            </w:r>
          </w:p>
        </w:tc>
        <w:tc>
          <w:tcPr>
            <w:tcW w:w="2268"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Segundo trimestre del año 2014</w:t>
            </w: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procesos revisados y actualizados</w:t>
            </w:r>
          </w:p>
        </w:tc>
      </w:tr>
      <w:tr w:rsidR="00633AFD" w:rsidRPr="00526012" w:rsidTr="00D90057">
        <w:trPr>
          <w:tblCellSpacing w:w="20" w:type="dxa"/>
        </w:trPr>
        <w:tc>
          <w:tcPr>
            <w:tcW w:w="1702"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PRIORIZACION DE TRAMITES A INTERVENIR</w:t>
            </w: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Diagnóstico de trámites a intervenir (factores internos y externos)</w:t>
            </w:r>
          </w:p>
        </w:tc>
        <w:tc>
          <w:tcPr>
            <w:tcW w:w="2693" w:type="dxa"/>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sz w:val="18"/>
                <w:szCs w:val="18"/>
                <w:lang w:val="es-CO" w:eastAsia="es-CO"/>
              </w:rPr>
              <w:t>Secretarios de Despacho y Oficina de control interno</w:t>
            </w:r>
          </w:p>
        </w:tc>
        <w:tc>
          <w:tcPr>
            <w:tcW w:w="2268"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Segundo trimestre del año 2014</w:t>
            </w: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Número de trámites identificados y </w:t>
            </w:r>
            <w:r w:rsidRPr="00526012">
              <w:rPr>
                <w:rFonts w:ascii="Century Gothic" w:hAnsi="Century Gothic" w:cs="Arial"/>
                <w:sz w:val="18"/>
                <w:szCs w:val="18"/>
                <w:lang w:val="es-CO" w:eastAsia="es-CO"/>
              </w:rPr>
              <w:lastRenderedPageBreak/>
              <w:t>priorizados</w:t>
            </w:r>
          </w:p>
        </w:tc>
      </w:tr>
      <w:tr w:rsidR="00633AFD" w:rsidRPr="00526012" w:rsidTr="00D90057">
        <w:trPr>
          <w:tblCellSpacing w:w="20" w:type="dxa"/>
        </w:trPr>
        <w:tc>
          <w:tcPr>
            <w:tcW w:w="1702"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Inscripción y validación de los tramites priorizados ante el Sistema Único  de Información de Trámites-Suit</w:t>
            </w:r>
          </w:p>
        </w:tc>
        <w:tc>
          <w:tcPr>
            <w:tcW w:w="269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Comité de Gobierno en Línea y Secretarios de Despacho</w:t>
            </w:r>
          </w:p>
        </w:tc>
        <w:tc>
          <w:tcPr>
            <w:tcW w:w="2268"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Cuarto trimestre del año 2014</w:t>
            </w: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trámites inscritos y validados por el Departamento Administrativo de la Función Pública/Número de tramites priorizados</w:t>
            </w:r>
          </w:p>
        </w:tc>
      </w:tr>
      <w:tr w:rsidR="00633AFD" w:rsidRPr="00526012" w:rsidTr="00D90057">
        <w:trPr>
          <w:tblCellSpacing w:w="20" w:type="dxa"/>
        </w:trPr>
        <w:tc>
          <w:tcPr>
            <w:tcW w:w="1702"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RACIONALIZACION DE TRAMITES</w:t>
            </w: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Simplificación</w:t>
            </w:r>
          </w:p>
        </w:tc>
        <w:tc>
          <w:tcPr>
            <w:tcW w:w="2693"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Control Interno, , Equipo Meci, Comité de Gobierno en Línea, Oficina de Comunicaciones y Secretarios de Despacho</w:t>
            </w:r>
          </w:p>
        </w:tc>
        <w:tc>
          <w:tcPr>
            <w:tcW w:w="2268" w:type="dxa"/>
            <w:vMerge w:val="restart"/>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Cuarto trimestre de 2014</w:t>
            </w: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trámites simplificados/Número de trámites identificados para  simplificar</w:t>
            </w:r>
          </w:p>
        </w:tc>
      </w:tr>
      <w:tr w:rsidR="00633AFD" w:rsidRPr="00526012" w:rsidTr="00D90057">
        <w:trPr>
          <w:tblCellSpacing w:w="20" w:type="dxa"/>
        </w:trPr>
        <w:tc>
          <w:tcPr>
            <w:tcW w:w="1702"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Estandarización</w:t>
            </w:r>
          </w:p>
        </w:tc>
        <w:tc>
          <w:tcPr>
            <w:tcW w:w="2693"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2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trámites estandarizados</w:t>
            </w:r>
          </w:p>
        </w:tc>
      </w:tr>
      <w:tr w:rsidR="00633AFD" w:rsidRPr="00526012" w:rsidTr="00D90057">
        <w:trPr>
          <w:tblCellSpacing w:w="20" w:type="dxa"/>
        </w:trPr>
        <w:tc>
          <w:tcPr>
            <w:tcW w:w="1702"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Eliminación</w:t>
            </w:r>
          </w:p>
        </w:tc>
        <w:tc>
          <w:tcPr>
            <w:tcW w:w="2693"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2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1701" w:type="dxa"/>
            <w:shd w:val="clear" w:color="auto" w:fill="auto"/>
          </w:tcPr>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sz w:val="18"/>
                <w:szCs w:val="18"/>
                <w:lang w:val="es-CO" w:eastAsia="es-CO"/>
              </w:rPr>
              <w:t>Número de trámites, requisitos, documentos y/o pasos</w:t>
            </w:r>
            <w:r w:rsidRPr="00526012">
              <w:rPr>
                <w:rFonts w:ascii="Century Gothic" w:hAnsi="Century Gothic" w:cs="Arial"/>
                <w:b/>
                <w:sz w:val="18"/>
                <w:szCs w:val="18"/>
                <w:lang w:val="es-CO" w:eastAsia="es-CO"/>
              </w:rPr>
              <w:t xml:space="preserve"> </w:t>
            </w:r>
            <w:r w:rsidRPr="00526012">
              <w:rPr>
                <w:rFonts w:ascii="Century Gothic" w:hAnsi="Century Gothic" w:cs="Arial"/>
                <w:sz w:val="18"/>
                <w:szCs w:val="18"/>
                <w:lang w:val="es-CO" w:eastAsia="es-CO"/>
              </w:rPr>
              <w:t>eliminados/ Número de trámites, requisitos, documentos y/o pasos</w:t>
            </w:r>
            <w:r w:rsidRPr="00526012">
              <w:rPr>
                <w:rFonts w:ascii="Century Gothic" w:hAnsi="Century Gothic" w:cs="Arial"/>
                <w:b/>
                <w:sz w:val="18"/>
                <w:szCs w:val="18"/>
                <w:lang w:val="es-CO" w:eastAsia="es-CO"/>
              </w:rPr>
              <w:t xml:space="preserve"> </w:t>
            </w:r>
            <w:r w:rsidRPr="00526012">
              <w:rPr>
                <w:rFonts w:ascii="Century Gothic" w:hAnsi="Century Gothic" w:cs="Arial"/>
                <w:sz w:val="18"/>
                <w:szCs w:val="18"/>
                <w:lang w:val="es-CO" w:eastAsia="es-CO"/>
              </w:rPr>
              <w:t>identificados para</w:t>
            </w:r>
            <w:r w:rsidRPr="00526012">
              <w:rPr>
                <w:rFonts w:ascii="Century Gothic" w:hAnsi="Century Gothic" w:cs="Arial"/>
                <w:b/>
                <w:sz w:val="18"/>
                <w:szCs w:val="18"/>
                <w:lang w:val="es-CO" w:eastAsia="es-CO"/>
              </w:rPr>
              <w:t xml:space="preserve"> </w:t>
            </w:r>
            <w:r w:rsidRPr="00526012">
              <w:rPr>
                <w:rFonts w:ascii="Century Gothic" w:hAnsi="Century Gothic" w:cs="Arial"/>
                <w:sz w:val="18"/>
                <w:szCs w:val="18"/>
                <w:lang w:val="es-CO" w:eastAsia="es-CO"/>
              </w:rPr>
              <w:t>eliminados</w:t>
            </w:r>
          </w:p>
        </w:tc>
      </w:tr>
      <w:tr w:rsidR="00633AFD" w:rsidRPr="00526012" w:rsidTr="00D90057">
        <w:trPr>
          <w:tblCellSpacing w:w="20" w:type="dxa"/>
        </w:trPr>
        <w:tc>
          <w:tcPr>
            <w:tcW w:w="1702"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Optimización</w:t>
            </w:r>
          </w:p>
        </w:tc>
        <w:tc>
          <w:tcPr>
            <w:tcW w:w="2693"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2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1701" w:type="dxa"/>
            <w:shd w:val="clear" w:color="auto" w:fill="auto"/>
          </w:tcPr>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Número de procesos implementados que permiten  la modernización de las comunicaciones </w:t>
            </w:r>
          </w:p>
        </w:tc>
      </w:tr>
      <w:tr w:rsidR="00633AFD" w:rsidRPr="00526012" w:rsidTr="00D90057">
        <w:trPr>
          <w:tblCellSpacing w:w="20" w:type="dxa"/>
        </w:trPr>
        <w:tc>
          <w:tcPr>
            <w:tcW w:w="1702"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Automatización</w:t>
            </w:r>
          </w:p>
        </w:tc>
        <w:tc>
          <w:tcPr>
            <w:tcW w:w="2693"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2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Numero de herramientas tecnológicas de la información y la comunicación </w:t>
            </w:r>
            <w:r w:rsidRPr="00526012">
              <w:rPr>
                <w:rFonts w:ascii="Century Gothic" w:hAnsi="Century Gothic" w:cs="Arial"/>
                <w:sz w:val="18"/>
                <w:szCs w:val="18"/>
                <w:lang w:val="es-CO" w:eastAsia="es-CO"/>
              </w:rPr>
              <w:lastRenderedPageBreak/>
              <w:t>implementadas para apoyar y optimizar procesos que soportan trámites y permiten la modernización</w:t>
            </w:r>
          </w:p>
        </w:tc>
      </w:tr>
      <w:tr w:rsidR="00633AFD" w:rsidRPr="00526012" w:rsidTr="00D90057">
        <w:trPr>
          <w:tblCellSpacing w:w="20" w:type="dxa"/>
        </w:trPr>
        <w:tc>
          <w:tcPr>
            <w:tcW w:w="1702" w:type="dxa"/>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lastRenderedPageBreak/>
              <w:t>INTEROPERABILIDAD</w:t>
            </w:r>
          </w:p>
        </w:tc>
        <w:tc>
          <w:tcPr>
            <w:tcW w:w="2835"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Identificación de posibles intercambios de información con otras entidades, según escenarios de la estrategia de Gobierno en Línea</w:t>
            </w:r>
          </w:p>
        </w:tc>
        <w:tc>
          <w:tcPr>
            <w:tcW w:w="2693" w:type="dxa"/>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sz w:val="18"/>
                <w:szCs w:val="18"/>
                <w:lang w:val="es-CO" w:eastAsia="es-CO"/>
              </w:rPr>
              <w:t>Comité de Gobierno en Línea y Secretarios de Despacho</w:t>
            </w:r>
          </w:p>
        </w:tc>
        <w:tc>
          <w:tcPr>
            <w:tcW w:w="2268"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Cuarto trimestre de 2014</w:t>
            </w:r>
          </w:p>
        </w:tc>
        <w:tc>
          <w:tcPr>
            <w:tcW w:w="1701" w:type="dxa"/>
            <w:shd w:val="clear" w:color="auto" w:fill="auto"/>
          </w:tcPr>
          <w:p w:rsidR="00633AFD" w:rsidRPr="00526012" w:rsidRDefault="00633AFD" w:rsidP="00D90057">
            <w:pPr>
              <w:spacing w:after="0"/>
              <w:rPr>
                <w:rFonts w:ascii="Century Gothic" w:hAnsi="Century Gothic" w:cs="Arial"/>
                <w:sz w:val="18"/>
                <w:szCs w:val="18"/>
                <w:lang w:val="es-CO" w:eastAsia="es-CO"/>
              </w:rPr>
            </w:pPr>
          </w:p>
        </w:tc>
      </w:tr>
    </w:tbl>
    <w:p w:rsidR="00633AFD" w:rsidRDefault="00633AFD" w:rsidP="00633AFD">
      <w:pPr>
        <w:spacing w:after="0"/>
        <w:rPr>
          <w:rFonts w:ascii="Century Gothic" w:hAnsi="Century Gothic" w:cs="Arial"/>
          <w:b/>
          <w:sz w:val="23"/>
          <w:szCs w:val="23"/>
          <w:lang w:val="es-CO" w:eastAsia="es-CO"/>
        </w:rPr>
      </w:pPr>
    </w:p>
    <w:p w:rsidR="00633AFD" w:rsidRDefault="00633AFD" w:rsidP="00633AFD">
      <w:pPr>
        <w:spacing w:after="0"/>
        <w:rPr>
          <w:rFonts w:ascii="Century Gothic" w:hAnsi="Century Gothic" w:cs="Arial"/>
          <w:b/>
          <w:sz w:val="23"/>
          <w:szCs w:val="23"/>
          <w:lang w:val="es-CO" w:eastAsia="es-CO"/>
        </w:rPr>
      </w:pPr>
    </w:p>
    <w:p w:rsidR="00633AFD" w:rsidRDefault="00633AFD" w:rsidP="00633AFD">
      <w:pPr>
        <w:numPr>
          <w:ilvl w:val="1"/>
          <w:numId w:val="4"/>
        </w:numPr>
        <w:spacing w:after="0"/>
        <w:rPr>
          <w:rFonts w:ascii="Century Gothic" w:hAnsi="Century Gothic" w:cs="Arial"/>
          <w:b/>
          <w:sz w:val="23"/>
          <w:szCs w:val="23"/>
          <w:lang w:val="es-CO" w:eastAsia="es-CO"/>
        </w:rPr>
      </w:pPr>
      <w:r>
        <w:rPr>
          <w:rFonts w:ascii="Century Gothic" w:hAnsi="Century Gothic" w:cs="Arial"/>
          <w:b/>
          <w:sz w:val="23"/>
          <w:szCs w:val="23"/>
          <w:lang w:val="es-CO" w:eastAsia="es-CO"/>
        </w:rPr>
        <w:t>TERCER COMPONENTE:</w:t>
      </w:r>
    </w:p>
    <w:p w:rsidR="00633AFD" w:rsidRDefault="00633AFD" w:rsidP="00633AFD">
      <w:pPr>
        <w:spacing w:after="0"/>
        <w:ind w:left="1080"/>
        <w:rPr>
          <w:rFonts w:ascii="Century Gothic" w:hAnsi="Century Gothic" w:cs="Arial"/>
          <w:b/>
          <w:sz w:val="23"/>
          <w:szCs w:val="23"/>
          <w:lang w:val="es-CO" w:eastAsia="es-CO"/>
        </w:rPr>
      </w:pPr>
      <w:r>
        <w:rPr>
          <w:rFonts w:ascii="Century Gothic" w:hAnsi="Century Gothic" w:cs="Arial"/>
          <w:b/>
          <w:sz w:val="23"/>
          <w:szCs w:val="23"/>
          <w:lang w:val="es-CO" w:eastAsia="es-CO"/>
        </w:rPr>
        <w:t>RENDICION DE CUENTAS</w:t>
      </w:r>
    </w:p>
    <w:p w:rsidR="00633AFD" w:rsidRDefault="00633AFD" w:rsidP="00633AFD">
      <w:pPr>
        <w:spacing w:after="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sz w:val="23"/>
          <w:szCs w:val="23"/>
          <w:lang w:val="es-CO" w:eastAsia="es-CO"/>
        </w:rPr>
      </w:pPr>
      <w:r>
        <w:rPr>
          <w:rFonts w:ascii="Century Gothic" w:hAnsi="Century Gothic" w:cs="Arial"/>
          <w:sz w:val="23"/>
          <w:szCs w:val="23"/>
          <w:lang w:val="es-CO" w:eastAsia="es-CO"/>
        </w:rPr>
        <w:t>Entendido como el ejercicio de control social pero además como el ejercicio permanente que se oriente a afianzar la relación del  Estado-ciudadano, el componente de rendición de cuentas se propone de la siguiente manera:</w:t>
      </w:r>
    </w:p>
    <w:p w:rsidR="00633AFD" w:rsidRDefault="00633AFD" w:rsidP="00633AFD">
      <w:pPr>
        <w:spacing w:after="0"/>
        <w:ind w:left="360"/>
        <w:rPr>
          <w:rFonts w:ascii="Century Gothic" w:hAnsi="Century Gothic" w:cs="Arial"/>
          <w:sz w:val="23"/>
          <w:szCs w:val="23"/>
          <w:lang w:val="es-CO" w:eastAsia="es-CO"/>
        </w:rPr>
      </w:pPr>
    </w:p>
    <w:p w:rsidR="00633AFD" w:rsidRPr="004308D8" w:rsidRDefault="00633AFD" w:rsidP="00633AFD">
      <w:pPr>
        <w:numPr>
          <w:ilvl w:val="2"/>
          <w:numId w:val="4"/>
        </w:numPr>
        <w:spacing w:after="0"/>
        <w:jc w:val="center"/>
        <w:rPr>
          <w:rFonts w:ascii="Century Gothic" w:hAnsi="Century Gothic" w:cs="Arial"/>
          <w:b/>
          <w:sz w:val="23"/>
          <w:szCs w:val="23"/>
          <w:lang w:val="es-CO" w:eastAsia="es-CO"/>
        </w:rPr>
      </w:pPr>
      <w:r w:rsidRPr="004308D8">
        <w:rPr>
          <w:rFonts w:ascii="Century Gothic" w:hAnsi="Century Gothic" w:cs="Arial"/>
          <w:b/>
          <w:sz w:val="23"/>
          <w:szCs w:val="23"/>
          <w:lang w:val="es-CO" w:eastAsia="es-CO"/>
        </w:rPr>
        <w:t>PLAN DE ACCION PARA EL COMPONENTE DE RENDICION DE CUENTAS</w:t>
      </w:r>
    </w:p>
    <w:p w:rsidR="00633AFD" w:rsidRDefault="00633AFD" w:rsidP="00633AFD">
      <w:pPr>
        <w:spacing w:after="0"/>
        <w:ind w:left="360"/>
        <w:rPr>
          <w:rFonts w:ascii="Century Gothic" w:hAnsi="Century Gothic" w:cs="Arial"/>
          <w:sz w:val="23"/>
          <w:szCs w:val="23"/>
          <w:lang w:val="es-CO" w:eastAsia="es-CO"/>
        </w:rPr>
      </w:pPr>
    </w:p>
    <w:tbl>
      <w:tblPr>
        <w:tblW w:w="10578" w:type="dxa"/>
        <w:jc w:val="center"/>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8"/>
        <w:gridCol w:w="1971"/>
        <w:gridCol w:w="2382"/>
        <w:gridCol w:w="1560"/>
        <w:gridCol w:w="1283"/>
        <w:gridCol w:w="1784"/>
      </w:tblGrid>
      <w:tr w:rsidR="00633AFD" w:rsidRPr="00526012" w:rsidTr="00D90057">
        <w:trPr>
          <w:trHeight w:val="643"/>
          <w:tblCellSpacing w:w="20" w:type="dxa"/>
          <w:jc w:val="center"/>
        </w:trPr>
        <w:tc>
          <w:tcPr>
            <w:tcW w:w="1538"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COMPONENTE</w:t>
            </w:r>
          </w:p>
          <w:p w:rsidR="00633AFD" w:rsidRPr="00526012" w:rsidRDefault="00633AFD" w:rsidP="00D90057">
            <w:pPr>
              <w:spacing w:after="0"/>
              <w:jc w:val="center"/>
              <w:rPr>
                <w:rFonts w:ascii="Century Gothic" w:hAnsi="Century Gothic" w:cs="Arial"/>
                <w:b/>
                <w:sz w:val="18"/>
                <w:szCs w:val="18"/>
                <w:lang w:val="es-CO" w:eastAsia="es-CO"/>
              </w:rPr>
            </w:pPr>
          </w:p>
        </w:tc>
        <w:tc>
          <w:tcPr>
            <w:tcW w:w="1931"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ESTRATEGIAS</w:t>
            </w:r>
          </w:p>
        </w:tc>
        <w:tc>
          <w:tcPr>
            <w:tcW w:w="2342"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DESCRIPCION DE ACTIVIDADES</w:t>
            </w:r>
          </w:p>
        </w:tc>
        <w:tc>
          <w:tcPr>
            <w:tcW w:w="1520"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RESPONSABLE</w:t>
            </w:r>
          </w:p>
        </w:tc>
        <w:tc>
          <w:tcPr>
            <w:tcW w:w="1243"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FECHA DE REALIZACION</w:t>
            </w:r>
          </w:p>
        </w:tc>
        <w:tc>
          <w:tcPr>
            <w:tcW w:w="172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INDICADOR</w:t>
            </w:r>
          </w:p>
        </w:tc>
      </w:tr>
      <w:tr w:rsidR="00633AFD" w:rsidRPr="00526012" w:rsidTr="00D90057">
        <w:trPr>
          <w:trHeight w:val="643"/>
          <w:tblCellSpacing w:w="20" w:type="dxa"/>
          <w:jc w:val="center"/>
        </w:trPr>
        <w:tc>
          <w:tcPr>
            <w:tcW w:w="1538" w:type="dxa"/>
            <w:vMerge w:val="restart"/>
            <w:shd w:val="clear" w:color="auto" w:fill="auto"/>
            <w:textDirection w:val="btLr"/>
          </w:tcPr>
          <w:p w:rsidR="00633AFD" w:rsidRPr="00526012" w:rsidRDefault="00633AFD" w:rsidP="00D90057">
            <w:pPr>
              <w:spacing w:after="0"/>
              <w:ind w:left="113" w:right="113"/>
              <w:jc w:val="center"/>
              <w:rPr>
                <w:rFonts w:ascii="Century Gothic" w:hAnsi="Century Gothic" w:cs="Arial"/>
                <w:b/>
                <w:sz w:val="18"/>
                <w:szCs w:val="18"/>
                <w:lang w:val="es-CO" w:eastAsia="es-CO"/>
              </w:rPr>
            </w:pPr>
          </w:p>
          <w:p w:rsidR="00633AFD" w:rsidRPr="00526012" w:rsidRDefault="00633AFD" w:rsidP="00D90057">
            <w:pPr>
              <w:spacing w:after="0"/>
              <w:ind w:left="113" w:right="113"/>
              <w:jc w:val="center"/>
              <w:rPr>
                <w:rFonts w:ascii="Century Gothic" w:hAnsi="Century Gothic" w:cs="Arial"/>
                <w:b/>
                <w:sz w:val="18"/>
                <w:szCs w:val="18"/>
                <w:lang w:val="es-CO" w:eastAsia="es-CO"/>
              </w:rPr>
            </w:pPr>
          </w:p>
          <w:p w:rsidR="00633AFD" w:rsidRPr="00526012" w:rsidRDefault="00633AFD" w:rsidP="00D90057">
            <w:pPr>
              <w:spacing w:after="0"/>
              <w:ind w:left="113" w:right="113"/>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INFORMAR</w:t>
            </w:r>
          </w:p>
          <w:p w:rsidR="00633AFD" w:rsidRPr="00526012" w:rsidRDefault="00633AFD" w:rsidP="00D90057">
            <w:pPr>
              <w:spacing w:after="0"/>
              <w:ind w:left="113" w:right="113"/>
              <w:jc w:val="center"/>
              <w:rPr>
                <w:rFonts w:ascii="Century Gothic" w:hAnsi="Century Gothic" w:cs="Arial"/>
                <w:b/>
                <w:sz w:val="18"/>
                <w:szCs w:val="18"/>
                <w:lang w:val="es-CO" w:eastAsia="es-CO"/>
              </w:rPr>
            </w:pPr>
          </w:p>
          <w:p w:rsidR="00633AFD" w:rsidRPr="00526012" w:rsidRDefault="00633AFD" w:rsidP="00D90057">
            <w:pPr>
              <w:spacing w:after="0"/>
              <w:ind w:left="113" w:right="113"/>
              <w:jc w:val="center"/>
              <w:rPr>
                <w:rFonts w:ascii="Century Gothic" w:hAnsi="Century Gothic" w:cs="Arial"/>
                <w:b/>
                <w:sz w:val="18"/>
                <w:szCs w:val="18"/>
                <w:lang w:val="es-CO" w:eastAsia="es-CO"/>
              </w:rPr>
            </w:pPr>
          </w:p>
          <w:p w:rsidR="00633AFD" w:rsidRPr="00526012" w:rsidRDefault="00633AFD" w:rsidP="00D90057">
            <w:pPr>
              <w:spacing w:after="0"/>
              <w:ind w:left="113" w:right="113"/>
              <w:jc w:val="center"/>
              <w:rPr>
                <w:rFonts w:ascii="Century Gothic" w:hAnsi="Century Gothic" w:cs="Arial"/>
                <w:b/>
                <w:sz w:val="18"/>
                <w:szCs w:val="18"/>
                <w:lang w:val="es-CO" w:eastAsia="es-CO"/>
              </w:rPr>
            </w:pPr>
          </w:p>
        </w:tc>
        <w:tc>
          <w:tcPr>
            <w:tcW w:w="1931"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La Administración les cuenta, que ahora si…rinde cuentas:</w:t>
            </w:r>
          </w:p>
          <w:p w:rsidR="00633AFD" w:rsidRPr="00526012" w:rsidRDefault="00633AFD" w:rsidP="00D90057">
            <w:pPr>
              <w:spacing w:after="0"/>
              <w:rPr>
                <w:rFonts w:ascii="Century Gothic" w:hAnsi="Century Gothic" w:cs="Arial"/>
                <w:i/>
                <w:sz w:val="18"/>
                <w:szCs w:val="18"/>
                <w:lang w:val="es-CO" w:eastAsia="es-CO"/>
              </w:rPr>
            </w:pPr>
            <w:r w:rsidRPr="00526012">
              <w:rPr>
                <w:rFonts w:ascii="Century Gothic" w:hAnsi="Century Gothic" w:cs="Arial"/>
                <w:i/>
                <w:sz w:val="18"/>
                <w:szCs w:val="18"/>
                <w:lang w:val="es-CO" w:eastAsia="es-CO"/>
              </w:rPr>
              <w:t xml:space="preserve">Obtención, organización, disposición, </w:t>
            </w:r>
            <w:r w:rsidRPr="00526012">
              <w:rPr>
                <w:rFonts w:ascii="Century Gothic" w:hAnsi="Century Gothic" w:cs="Arial"/>
                <w:i/>
                <w:sz w:val="18"/>
                <w:szCs w:val="18"/>
                <w:lang w:val="es-CO" w:eastAsia="es-CO"/>
              </w:rPr>
              <w:lastRenderedPageBreak/>
              <w:t>exposición y difusión de los datos, estadísticas, documentos e informes, etc., sobre las competencias del municipio, de la alcaldesa y de los secretarios de despacho.</w:t>
            </w: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Rendición de cuentas</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Alcaldesa y Equipo de Gobierno</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Primer Trimestre de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procesos de rendición de cuentas realizados en el año</w:t>
            </w:r>
          </w:p>
        </w:tc>
      </w:tr>
      <w:tr w:rsidR="00633AFD" w:rsidRPr="00526012" w:rsidTr="00D90057">
        <w:trPr>
          <w:trHeight w:val="140"/>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Implementación de la fase de información de la estrategia de Gobierno en Línea</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Comité de Gobierno en Línea</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Permanente</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de cumplimiento de la fase de información  de la Estrategia Gobierno en Línea según MinTics</w:t>
            </w:r>
          </w:p>
        </w:tc>
      </w:tr>
      <w:tr w:rsidR="00633AFD" w:rsidRPr="00526012" w:rsidTr="00D90057">
        <w:trPr>
          <w:trHeight w:val="140"/>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pStyle w:val="Prrafodelista"/>
              <w:spacing w:after="200" w:line="276" w:lineRule="auto"/>
              <w:ind w:left="0"/>
              <w:jc w:val="both"/>
              <w:rPr>
                <w:rFonts w:ascii="Century Gothic" w:eastAsia="Calibri" w:hAnsi="Century Gothic" w:cs="Arial"/>
                <w:sz w:val="18"/>
                <w:szCs w:val="18"/>
                <w:lang w:val="es-CO" w:eastAsia="es-CO"/>
              </w:rPr>
            </w:pPr>
          </w:p>
          <w:p w:rsidR="00633AFD" w:rsidRPr="00526012" w:rsidRDefault="00633AFD" w:rsidP="00D90057">
            <w:pPr>
              <w:pStyle w:val="Prrafodelista"/>
              <w:spacing w:after="200" w:line="276" w:lineRule="auto"/>
              <w:ind w:left="0"/>
              <w:jc w:val="both"/>
              <w:rPr>
                <w:rFonts w:ascii="Century Gothic" w:eastAsia="Calibri" w:hAnsi="Century Gothic" w:cs="Arial"/>
                <w:sz w:val="18"/>
                <w:szCs w:val="18"/>
                <w:lang w:val="es-CO" w:eastAsia="es-CO"/>
              </w:rPr>
            </w:pPr>
            <w:r w:rsidRPr="00526012">
              <w:rPr>
                <w:rFonts w:ascii="Century Gothic" w:eastAsia="Calibri" w:hAnsi="Century Gothic" w:cs="Arial"/>
                <w:sz w:val="18"/>
                <w:szCs w:val="18"/>
                <w:lang w:val="es-CO" w:eastAsia="es-CO"/>
              </w:rPr>
              <w:t xml:space="preserve">Redes Sociales; </w:t>
            </w:r>
            <w:r>
              <w:rPr>
                <w:rFonts w:ascii="Century Gothic" w:eastAsia="Calibri" w:hAnsi="Century Gothic" w:cs="Arial"/>
                <w:sz w:val="18"/>
                <w:szCs w:val="18"/>
                <w:lang w:val="es-CO" w:eastAsia="es-CO"/>
              </w:rPr>
              <w:t xml:space="preserve">Sostenibilidad de redes sociales y </w:t>
            </w:r>
            <w:r w:rsidRPr="00526012">
              <w:rPr>
                <w:rFonts w:ascii="Century Gothic" w:eastAsia="Calibri" w:hAnsi="Century Gothic" w:cs="Arial"/>
                <w:sz w:val="18"/>
                <w:szCs w:val="18"/>
                <w:lang w:val="es-CO" w:eastAsia="es-CO"/>
              </w:rPr>
              <w:t xml:space="preserve">tecnologías usadas hoy en día por </w:t>
            </w:r>
            <w:r w:rsidRPr="00526012">
              <w:rPr>
                <w:rFonts w:ascii="Century Gothic" w:eastAsia="Calibri" w:hAnsi="Century Gothic" w:cs="Arial"/>
                <w:sz w:val="18"/>
                <w:szCs w:val="18"/>
                <w:lang w:val="es-CO" w:eastAsia="es-CO"/>
              </w:rPr>
              <w:lastRenderedPageBreak/>
              <w:t xml:space="preserve">los medios de comunicación y la comunidad como : Twetter:@PrensaTimbío </w:t>
            </w:r>
          </w:p>
          <w:p w:rsidR="00633AFD" w:rsidRPr="00526012" w:rsidRDefault="00633AFD" w:rsidP="00D90057">
            <w:pPr>
              <w:pStyle w:val="Prrafodelista"/>
              <w:ind w:left="0"/>
              <w:jc w:val="both"/>
              <w:rPr>
                <w:rFonts w:ascii="Century Gothic" w:eastAsia="Calibri" w:hAnsi="Century Gothic" w:cs="Arial"/>
                <w:sz w:val="18"/>
                <w:szCs w:val="18"/>
                <w:lang w:val="es-CO" w:eastAsia="es-CO"/>
              </w:rPr>
            </w:pPr>
            <w:r w:rsidRPr="00526012">
              <w:rPr>
                <w:rFonts w:ascii="Century Gothic" w:eastAsia="Calibri" w:hAnsi="Century Gothic" w:cs="Arial"/>
                <w:sz w:val="18"/>
                <w:szCs w:val="18"/>
                <w:lang w:val="es-CO" w:eastAsia="es-CO"/>
              </w:rPr>
              <w:t>Gmail:</w:t>
            </w:r>
            <w:hyperlink r:id="rId12" w:history="1">
              <w:r w:rsidRPr="00526012">
                <w:rPr>
                  <w:rFonts w:ascii="Century Gothic" w:eastAsia="Calibri" w:hAnsi="Century Gothic" w:cs="Arial"/>
                  <w:sz w:val="18"/>
                  <w:szCs w:val="18"/>
                  <w:lang w:val="es-CO" w:eastAsia="es-CO"/>
                </w:rPr>
                <w:t>comunicacionesalcaldiatimbio@gmail.com</w:t>
              </w:r>
            </w:hyperlink>
          </w:p>
          <w:p w:rsidR="00633AFD" w:rsidRPr="00526012" w:rsidRDefault="00633AFD" w:rsidP="00D90057">
            <w:pPr>
              <w:pStyle w:val="Prrafodelista"/>
              <w:ind w:left="0"/>
              <w:jc w:val="both"/>
              <w:rPr>
                <w:rFonts w:ascii="Century Gothic" w:eastAsia="Calibri" w:hAnsi="Century Gothic" w:cs="Arial"/>
                <w:sz w:val="18"/>
                <w:szCs w:val="18"/>
                <w:lang w:val="es-CO" w:eastAsia="es-CO"/>
              </w:rPr>
            </w:pPr>
            <w:r w:rsidRPr="00526012">
              <w:rPr>
                <w:rFonts w:ascii="Century Gothic" w:eastAsia="Calibri" w:hAnsi="Century Gothic" w:cs="Arial"/>
                <w:sz w:val="18"/>
                <w:szCs w:val="18"/>
                <w:lang w:val="es-CO" w:eastAsia="es-CO"/>
              </w:rPr>
              <w:t>Facebook:Oficina de Comunicaciones Alcaldía Timbío.</w:t>
            </w:r>
          </w:p>
          <w:p w:rsidR="00633AFD" w:rsidRPr="00526012" w:rsidRDefault="00633AFD" w:rsidP="00D90057">
            <w:pPr>
              <w:pStyle w:val="Prrafodelista"/>
              <w:ind w:left="0"/>
              <w:jc w:val="both"/>
              <w:rPr>
                <w:rFonts w:ascii="Century Gothic" w:eastAsia="Calibri" w:hAnsi="Century Gothic" w:cs="Arial"/>
                <w:sz w:val="18"/>
                <w:szCs w:val="18"/>
                <w:lang w:val="es-CO" w:eastAsia="es-CO"/>
              </w:rPr>
            </w:pPr>
            <w:r w:rsidRPr="00526012">
              <w:rPr>
                <w:rFonts w:ascii="Century Gothic" w:eastAsia="Calibri" w:hAnsi="Century Gothic" w:cs="Arial"/>
                <w:sz w:val="18"/>
                <w:szCs w:val="18"/>
                <w:lang w:val="es-CO" w:eastAsia="es-CO"/>
              </w:rPr>
              <w:t>Youtube: Alcaldía  Timbío</w:t>
            </w:r>
          </w:p>
          <w:p w:rsidR="00633AFD" w:rsidRPr="00526012" w:rsidRDefault="00633AFD" w:rsidP="00D90057">
            <w:pPr>
              <w:spacing w:after="0"/>
              <w:rPr>
                <w:rFonts w:ascii="Century Gothic" w:hAnsi="Century Gothic" w:cs="Arial"/>
                <w:sz w:val="18"/>
                <w:szCs w:val="18"/>
                <w:lang w:val="es-CO" w:eastAsia="es-CO"/>
              </w:rPr>
            </w:pP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lastRenderedPageBreak/>
              <w:t>Oficina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Permanente</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perfiles creados y en funcionamiento /Número de perfiles creados</w:t>
            </w:r>
          </w:p>
        </w:tc>
      </w:tr>
      <w:tr w:rsidR="00633AFD" w:rsidRPr="00526012" w:rsidTr="00D90057">
        <w:trPr>
          <w:trHeight w:val="140"/>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pStyle w:val="Prrafodelista"/>
              <w:ind w:left="0"/>
              <w:jc w:val="both"/>
              <w:rPr>
                <w:rFonts w:ascii="Century Gothic" w:eastAsia="Calibri" w:hAnsi="Century Gothic" w:cs="Arial"/>
                <w:sz w:val="18"/>
                <w:szCs w:val="18"/>
                <w:lang w:val="es-CO" w:eastAsia="es-CO"/>
              </w:rPr>
            </w:pPr>
          </w:p>
          <w:p w:rsidR="00633AFD" w:rsidRPr="00526012" w:rsidRDefault="00633AFD" w:rsidP="00D90057">
            <w:pPr>
              <w:pStyle w:val="Prrafodelista"/>
              <w:ind w:left="0"/>
              <w:jc w:val="both"/>
              <w:rPr>
                <w:rFonts w:ascii="Century Gothic" w:eastAsia="Calibri" w:hAnsi="Century Gothic" w:cs="Arial"/>
                <w:sz w:val="18"/>
                <w:szCs w:val="18"/>
                <w:lang w:val="es-CO" w:eastAsia="es-CO"/>
              </w:rPr>
            </w:pPr>
            <w:r>
              <w:rPr>
                <w:rFonts w:ascii="Century Gothic" w:eastAsia="Calibri" w:hAnsi="Century Gothic" w:cs="Arial"/>
                <w:sz w:val="18"/>
                <w:szCs w:val="18"/>
                <w:lang w:val="es-CO" w:eastAsia="es-CO"/>
              </w:rPr>
              <w:t xml:space="preserve">Actualizacion </w:t>
            </w:r>
            <w:r w:rsidRPr="00526012">
              <w:rPr>
                <w:rFonts w:ascii="Century Gothic" w:eastAsia="Calibri" w:hAnsi="Century Gothic" w:cs="Arial"/>
                <w:sz w:val="18"/>
                <w:szCs w:val="18"/>
                <w:lang w:val="es-CO" w:eastAsia="es-CO"/>
              </w:rPr>
              <w:t xml:space="preserve"> de la  Gaceta Informativa Alcaldía Timbío Cauca: con el fin personalizar la entrega de dicha información</w:t>
            </w:r>
          </w:p>
          <w:p w:rsidR="00633AFD" w:rsidRPr="00526012" w:rsidRDefault="00633AFD" w:rsidP="00D90057">
            <w:pPr>
              <w:pStyle w:val="Prrafodelista"/>
              <w:ind w:left="0"/>
              <w:jc w:val="both"/>
              <w:rPr>
                <w:rFonts w:ascii="Century Gothic" w:hAnsi="Century Gothic" w:cs="Arial"/>
                <w:sz w:val="18"/>
                <w:szCs w:val="18"/>
                <w:lang w:val="es-CO" w:eastAsia="es-CO"/>
              </w:rPr>
            </w:pPr>
          </w:p>
        </w:tc>
        <w:tc>
          <w:tcPr>
            <w:tcW w:w="1520" w:type="dxa"/>
            <w:shd w:val="clear" w:color="auto" w:fill="auto"/>
          </w:tcPr>
          <w:p w:rsidR="00633AFD" w:rsidRDefault="00633AFD" w:rsidP="00D90057">
            <w:r w:rsidRPr="00526012">
              <w:rPr>
                <w:rFonts w:ascii="Century Gothic" w:hAnsi="Century Gothic" w:cs="Arial"/>
                <w:sz w:val="18"/>
                <w:szCs w:val="18"/>
                <w:lang w:val="es-CO" w:eastAsia="es-CO"/>
              </w:rPr>
              <w:t>Oficina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Permantente</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gacetas diseñadas, identificadas y reconocidas</w:t>
            </w:r>
          </w:p>
        </w:tc>
      </w:tr>
      <w:tr w:rsidR="00633AFD" w:rsidRPr="00526012" w:rsidTr="00D90057">
        <w:trPr>
          <w:trHeight w:val="140"/>
          <w:tblCellSpacing w:w="20" w:type="dxa"/>
          <w:jc w:val="center"/>
        </w:trPr>
        <w:tc>
          <w:tcPr>
            <w:tcW w:w="1538" w:type="dxa"/>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Diseño y difusión de boletines informativos</w:t>
            </w:r>
          </w:p>
        </w:tc>
        <w:tc>
          <w:tcPr>
            <w:tcW w:w="1520" w:type="dxa"/>
            <w:shd w:val="clear" w:color="auto" w:fill="auto"/>
          </w:tcPr>
          <w:p w:rsidR="00633AFD" w:rsidRPr="00526012" w:rsidRDefault="00633AFD" w:rsidP="00D90057">
            <w:pPr>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Bimestralmente</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boletines informativos diseñados y difundidos</w:t>
            </w:r>
          </w:p>
        </w:tc>
      </w:tr>
      <w:tr w:rsidR="00633AFD" w:rsidRPr="00526012" w:rsidTr="00D90057">
        <w:trPr>
          <w:trHeight w:val="1134"/>
          <w:tblCellSpacing w:w="20" w:type="dxa"/>
          <w:jc w:val="center"/>
        </w:trPr>
        <w:tc>
          <w:tcPr>
            <w:tcW w:w="1538" w:type="dxa"/>
            <w:vMerge w:val="restart"/>
            <w:shd w:val="clear" w:color="auto" w:fill="auto"/>
            <w:textDirection w:val="btLr"/>
          </w:tcPr>
          <w:p w:rsidR="00633AFD" w:rsidRPr="00526012" w:rsidRDefault="00633AFD" w:rsidP="00D90057">
            <w:pPr>
              <w:spacing w:after="0"/>
              <w:ind w:left="113" w:right="113"/>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EXPLICAR Y ARGUMENTAR</w:t>
            </w:r>
          </w:p>
        </w:tc>
        <w:tc>
          <w:tcPr>
            <w:tcW w:w="1931"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Tertulias comunitarias:</w:t>
            </w:r>
          </w:p>
          <w:p w:rsidR="00633AFD" w:rsidRPr="00526012" w:rsidRDefault="00633AFD" w:rsidP="00D90057">
            <w:pPr>
              <w:spacing w:after="0"/>
              <w:rPr>
                <w:rFonts w:ascii="Century Gothic" w:hAnsi="Century Gothic" w:cs="Arial"/>
                <w:i/>
                <w:sz w:val="18"/>
                <w:szCs w:val="18"/>
                <w:lang w:val="es-CO" w:eastAsia="es-CO"/>
              </w:rPr>
            </w:pPr>
            <w:r w:rsidRPr="00526012">
              <w:rPr>
                <w:rFonts w:ascii="Century Gothic" w:hAnsi="Century Gothic" w:cs="Arial"/>
                <w:i/>
                <w:sz w:val="18"/>
                <w:szCs w:val="18"/>
                <w:lang w:val="es-CO" w:eastAsia="es-CO"/>
              </w:rPr>
              <w:t>Fomento de espacios de diálogo basados en el respeto, en los cuales se explican las acciones, la presentación de diagnósticos e interpretaciones, justificación de criterios usados para la toma de decisiones y se recogen y valoran las opiniones de la comunidad.</w:t>
            </w: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Visitas a las distritos (veredas y a los barrios) de las zonas rural y urbana</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Alcaldesa y Equipo de Gobierno</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Mensualmente</w:t>
            </w:r>
            <w:r>
              <w:rPr>
                <w:rFonts w:ascii="Century Gothic" w:hAnsi="Century Gothic" w:cs="Arial"/>
                <w:sz w:val="18"/>
                <w:szCs w:val="18"/>
                <w:lang w:val="es-CO" w:eastAsia="es-CO"/>
              </w:rPr>
              <w:t xml:space="preserve"> desde el segundo trimetre de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visitas realizadas/Número de visitas programadas</w:t>
            </w:r>
          </w:p>
        </w:tc>
      </w:tr>
      <w:tr w:rsidR="00633AFD" w:rsidRPr="00526012" w:rsidTr="00D90057">
        <w:trPr>
          <w:trHeight w:val="847"/>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Reuniones con dignatarios de Juntas de Acción Comunal e instancias de participación comunitaria y líderes comunitarios</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Alcaldesa y Equipo de Gobierno</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Trimestralmente</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reuniones realizadas/Número de reuniones programadas</w:t>
            </w:r>
          </w:p>
        </w:tc>
      </w:tr>
      <w:tr w:rsidR="00633AFD" w:rsidRPr="00526012" w:rsidTr="00D90057">
        <w:trPr>
          <w:trHeight w:val="847"/>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b/>
                <w:sz w:val="18"/>
                <w:szCs w:val="18"/>
                <w:lang w:val="es-CO" w:eastAsia="es-CO"/>
              </w:rPr>
              <w:t xml:space="preserve">Promoción del control social y la participación: </w:t>
            </w:r>
            <w:r w:rsidRPr="00526012">
              <w:rPr>
                <w:rFonts w:ascii="Century Gothic" w:hAnsi="Century Gothic" w:cs="Arial"/>
                <w:sz w:val="18"/>
                <w:szCs w:val="18"/>
                <w:lang w:val="es-CO" w:eastAsia="es-CO"/>
              </w:rPr>
              <w:t xml:space="preserve">Fomento de operatividad de comités, consejos, </w:t>
            </w:r>
            <w:r w:rsidRPr="00526012">
              <w:rPr>
                <w:rFonts w:ascii="Century Gothic" w:hAnsi="Century Gothic" w:cs="Arial"/>
                <w:sz w:val="18"/>
                <w:szCs w:val="18"/>
                <w:lang w:val="es-CO" w:eastAsia="es-CO"/>
              </w:rPr>
              <w:lastRenderedPageBreak/>
              <w:t>veedurías y otras instancias que tienen como misión el control social frente a las actuaciones de la administración muncipal</w:t>
            </w: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lastRenderedPageBreak/>
              <w:t>Reuniones con comités, consejos, veedurías y otras instancias del control social</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Secretarias de Despacho </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Según la reglamentación de las instancias de </w:t>
            </w:r>
            <w:r w:rsidRPr="00526012">
              <w:rPr>
                <w:rFonts w:ascii="Century Gothic" w:hAnsi="Century Gothic" w:cs="Arial"/>
                <w:sz w:val="18"/>
                <w:szCs w:val="18"/>
                <w:lang w:val="es-CO" w:eastAsia="es-CO"/>
              </w:rPr>
              <w:lastRenderedPageBreak/>
              <w:t>participación para el control social</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lastRenderedPageBreak/>
              <w:t>Número de reuniones realizadas/Número de reuniones programadas</w:t>
            </w:r>
          </w:p>
        </w:tc>
      </w:tr>
      <w:tr w:rsidR="00633AFD" w:rsidRPr="00526012" w:rsidTr="00D90057">
        <w:trPr>
          <w:trHeight w:val="1134"/>
          <w:tblCellSpacing w:w="20" w:type="dxa"/>
          <w:jc w:val="center"/>
        </w:trPr>
        <w:tc>
          <w:tcPr>
            <w:tcW w:w="1538" w:type="dxa"/>
            <w:vMerge w:val="restart"/>
            <w:shd w:val="clear" w:color="auto" w:fill="auto"/>
            <w:textDirection w:val="btLr"/>
          </w:tcPr>
          <w:p w:rsidR="00633AFD" w:rsidRPr="00526012" w:rsidRDefault="00633AFD" w:rsidP="00D90057">
            <w:pPr>
              <w:spacing w:after="0"/>
              <w:ind w:left="113" w:right="113"/>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lastRenderedPageBreak/>
              <w:t xml:space="preserve">RETROALIMENTACION E </w:t>
            </w:r>
          </w:p>
          <w:p w:rsidR="00633AFD" w:rsidRPr="00526012" w:rsidRDefault="00633AFD" w:rsidP="00D90057">
            <w:pPr>
              <w:spacing w:after="0"/>
              <w:ind w:left="113" w:right="113"/>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INCENTIVOS</w:t>
            </w:r>
          </w:p>
        </w:tc>
        <w:tc>
          <w:tcPr>
            <w:tcW w:w="1931"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p>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Gestión con información:</w:t>
            </w: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Refuerzo y fortalecimiento de los comportamientos de los servidores  públicos en su labor de informar, explicar y argumentar, implementación de acciones de incentivos o correctivos por el buen o mal desempeño respectivamente </w:t>
            </w: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Formulación e Implementación de la Política de Comunicación</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Equipo Meci, Control Interno y Oficina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Segundo Semestre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Políticas de Comunicación en implementación</w:t>
            </w:r>
          </w:p>
        </w:tc>
      </w:tr>
      <w:tr w:rsidR="00633AFD" w:rsidRPr="00526012" w:rsidTr="00D90057">
        <w:trPr>
          <w:trHeight w:val="1134"/>
          <w:tblCellSpacing w:w="20" w:type="dxa"/>
          <w:jc w:val="center"/>
        </w:trPr>
        <w:tc>
          <w:tcPr>
            <w:tcW w:w="1538" w:type="dxa"/>
            <w:vMerge/>
            <w:shd w:val="clear" w:color="auto" w:fill="auto"/>
            <w:textDirection w:val="btLr"/>
          </w:tcPr>
          <w:p w:rsidR="00633AFD" w:rsidRPr="00526012" w:rsidRDefault="00633AFD" w:rsidP="00D90057">
            <w:pPr>
              <w:spacing w:after="0"/>
              <w:ind w:left="113" w:right="113"/>
              <w:jc w:val="center"/>
              <w:rPr>
                <w:rFonts w:ascii="Century Gothic" w:hAnsi="Century Gothic" w:cs="Arial"/>
                <w:b/>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Diseño y difusión de comerciales institucionales o jingles</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Secretarias de despacho y Oficina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De</w:t>
            </w:r>
            <w:r>
              <w:rPr>
                <w:rFonts w:ascii="Century Gothic" w:hAnsi="Century Gothic" w:cs="Arial"/>
                <w:sz w:val="18"/>
                <w:szCs w:val="18"/>
                <w:lang w:val="es-CO" w:eastAsia="es-CO"/>
              </w:rPr>
              <w:t>sde el segundo trimestre de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Número de comerciales y </w:t>
            </w:r>
          </w:p>
        </w:tc>
      </w:tr>
      <w:tr w:rsidR="00633AFD" w:rsidRPr="00526012" w:rsidTr="00D90057">
        <w:trPr>
          <w:trHeight w:val="643"/>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Compensatorios en el plan de incentivos por buen desempeño en la rendición de cuentas</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Personal y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w:t>
            </w:r>
            <w:r>
              <w:rPr>
                <w:rFonts w:ascii="Century Gothic" w:hAnsi="Century Gothic" w:cs="Arial"/>
                <w:sz w:val="18"/>
                <w:szCs w:val="18"/>
                <w:lang w:val="es-CO" w:eastAsia="es-CO"/>
              </w:rPr>
              <w:t>esde el Tercer trimestre de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funcionarios que acceden al compensatorio por su excelente desempeño en la rendición de cuentas</w:t>
            </w:r>
          </w:p>
        </w:tc>
      </w:tr>
      <w:tr w:rsidR="00633AFD" w:rsidRPr="00526012" w:rsidTr="00D90057">
        <w:trPr>
          <w:trHeight w:val="643"/>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Reconocimiento al líder comunitario, junta de acción comunal y organización comunitaria   que interactúe permanente con la Administración para obtener información que beneficia a la comunidad que representa</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Secretaria de gobierno y participación ciudadana</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Desde el </w:t>
            </w:r>
            <w:r>
              <w:rPr>
                <w:rFonts w:ascii="Century Gothic" w:hAnsi="Century Gothic" w:cs="Arial"/>
                <w:sz w:val="18"/>
                <w:szCs w:val="18"/>
                <w:lang w:val="es-CO" w:eastAsia="es-CO"/>
              </w:rPr>
              <w:t xml:space="preserve">Cuarto </w:t>
            </w:r>
            <w:r w:rsidRPr="00526012">
              <w:rPr>
                <w:rFonts w:ascii="Century Gothic" w:hAnsi="Century Gothic" w:cs="Arial"/>
                <w:sz w:val="18"/>
                <w:szCs w:val="18"/>
                <w:lang w:val="es-CO" w:eastAsia="es-CO"/>
              </w:rPr>
              <w:t>trimestre</w:t>
            </w:r>
            <w:r>
              <w:rPr>
                <w:rFonts w:ascii="Century Gothic" w:hAnsi="Century Gothic" w:cs="Arial"/>
                <w:sz w:val="18"/>
                <w:szCs w:val="18"/>
                <w:lang w:val="es-CO" w:eastAsia="es-CO"/>
              </w:rPr>
              <w:t xml:space="preserve"> de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Número de reconocimientos adjudicados por la administración a  líderes, juntas de acción comunal y organización comunitaria </w:t>
            </w:r>
          </w:p>
        </w:tc>
      </w:tr>
      <w:tr w:rsidR="00633AFD" w:rsidRPr="00526012" w:rsidTr="00D90057">
        <w:trPr>
          <w:trHeight w:val="643"/>
          <w:tblCellSpacing w:w="20" w:type="dxa"/>
          <w:jc w:val="center"/>
        </w:trPr>
        <w:tc>
          <w:tcPr>
            <w:tcW w:w="1538"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1931" w:type="dxa"/>
            <w:vMerge/>
            <w:shd w:val="clear" w:color="auto" w:fill="auto"/>
          </w:tcPr>
          <w:p w:rsidR="00633AFD" w:rsidRPr="00526012" w:rsidRDefault="00633AFD" w:rsidP="00D90057">
            <w:pPr>
              <w:spacing w:after="0"/>
              <w:rPr>
                <w:rFonts w:ascii="Century Gothic" w:hAnsi="Century Gothic" w:cs="Arial"/>
                <w:sz w:val="18"/>
                <w:szCs w:val="18"/>
                <w:lang w:val="es-CO" w:eastAsia="es-CO"/>
              </w:rPr>
            </w:pPr>
          </w:p>
        </w:tc>
        <w:tc>
          <w:tcPr>
            <w:tcW w:w="2342"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Formulación, ejecución y seguimiento de planes de mejoramiento identificando los correctivos necesarios para garantizar la entrega de información </w:t>
            </w:r>
          </w:p>
        </w:tc>
        <w:tc>
          <w:tcPr>
            <w:tcW w:w="1520"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control interno, oficina de personal, oficina de comunicaciones</w:t>
            </w:r>
          </w:p>
        </w:tc>
        <w:tc>
          <w:tcPr>
            <w:tcW w:w="1243"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Desde el tercer trimestre</w:t>
            </w:r>
            <w:r>
              <w:rPr>
                <w:rFonts w:ascii="Century Gothic" w:hAnsi="Century Gothic" w:cs="Arial"/>
                <w:sz w:val="18"/>
                <w:szCs w:val="18"/>
                <w:lang w:val="es-CO" w:eastAsia="es-CO"/>
              </w:rPr>
              <w:t xml:space="preserve"> de 2014</w:t>
            </w:r>
          </w:p>
        </w:tc>
        <w:tc>
          <w:tcPr>
            <w:tcW w:w="172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planes de mejoramiento suscritos, en ejecución y con seguimiento</w:t>
            </w:r>
          </w:p>
        </w:tc>
      </w:tr>
    </w:tbl>
    <w:p w:rsidR="00633AFD" w:rsidRDefault="00633AFD" w:rsidP="00633AFD">
      <w:pPr>
        <w:numPr>
          <w:ilvl w:val="1"/>
          <w:numId w:val="4"/>
        </w:numPr>
        <w:spacing w:after="0"/>
        <w:rPr>
          <w:rFonts w:ascii="Century Gothic" w:hAnsi="Century Gothic" w:cs="Arial"/>
          <w:b/>
          <w:sz w:val="23"/>
          <w:szCs w:val="23"/>
          <w:lang w:val="es-CO" w:eastAsia="es-CO"/>
        </w:rPr>
      </w:pPr>
      <w:r>
        <w:rPr>
          <w:rFonts w:ascii="Century Gothic" w:hAnsi="Century Gothic" w:cs="Arial"/>
          <w:b/>
          <w:sz w:val="23"/>
          <w:szCs w:val="23"/>
          <w:lang w:val="es-CO" w:eastAsia="es-CO"/>
        </w:rPr>
        <w:t>CUARTO COMPONENTE:</w:t>
      </w:r>
    </w:p>
    <w:p w:rsidR="00633AFD" w:rsidRDefault="00633AFD" w:rsidP="00633AFD">
      <w:pPr>
        <w:spacing w:after="0"/>
        <w:ind w:left="1080"/>
        <w:rPr>
          <w:rFonts w:ascii="Century Gothic" w:hAnsi="Century Gothic" w:cs="Arial"/>
          <w:b/>
          <w:sz w:val="23"/>
          <w:szCs w:val="23"/>
          <w:lang w:val="es-CO" w:eastAsia="es-CO"/>
        </w:rPr>
      </w:pPr>
      <w:r>
        <w:rPr>
          <w:rFonts w:ascii="Century Gothic" w:hAnsi="Century Gothic" w:cs="Arial"/>
          <w:b/>
          <w:sz w:val="23"/>
          <w:szCs w:val="23"/>
          <w:lang w:val="es-CO" w:eastAsia="es-CO"/>
        </w:rPr>
        <w:t>MECANISMOS PARA MEJORAR LA ATENCION AL CIUDADANO</w:t>
      </w:r>
    </w:p>
    <w:p w:rsidR="00633AFD" w:rsidRDefault="00633AFD" w:rsidP="00633AFD">
      <w:pPr>
        <w:spacing w:after="0"/>
        <w:rPr>
          <w:rFonts w:ascii="Century Gothic" w:hAnsi="Century Gothic" w:cs="Arial"/>
          <w:b/>
          <w:sz w:val="23"/>
          <w:szCs w:val="23"/>
          <w:lang w:val="es-CO" w:eastAsia="es-CO"/>
        </w:rPr>
      </w:pPr>
    </w:p>
    <w:p w:rsidR="00633AFD" w:rsidRPr="0037424D" w:rsidRDefault="00633AFD" w:rsidP="00633AFD">
      <w:pPr>
        <w:spacing w:after="0"/>
        <w:rPr>
          <w:rFonts w:ascii="Century Gothic" w:hAnsi="Century Gothic" w:cs="Arial"/>
          <w:sz w:val="23"/>
          <w:szCs w:val="23"/>
          <w:lang w:val="es-CO" w:eastAsia="es-CO"/>
        </w:rPr>
      </w:pPr>
      <w:r>
        <w:rPr>
          <w:rFonts w:ascii="Century Gothic" w:hAnsi="Century Gothic" w:cs="Arial"/>
          <w:b/>
          <w:sz w:val="23"/>
          <w:szCs w:val="23"/>
          <w:lang w:val="es-CO" w:eastAsia="es-CO"/>
        </w:rPr>
        <w:t xml:space="preserve">   </w:t>
      </w:r>
      <w:r>
        <w:rPr>
          <w:rFonts w:ascii="Century Gothic" w:hAnsi="Century Gothic" w:cs="Arial"/>
          <w:b/>
          <w:sz w:val="23"/>
          <w:szCs w:val="23"/>
          <w:lang w:val="es-CO" w:eastAsia="es-CO"/>
        </w:rPr>
        <w:tab/>
      </w:r>
      <w:r>
        <w:rPr>
          <w:rFonts w:ascii="Century Gothic" w:hAnsi="Century Gothic" w:cs="Arial"/>
          <w:sz w:val="23"/>
          <w:szCs w:val="23"/>
          <w:lang w:val="es-CO" w:eastAsia="es-CO"/>
        </w:rPr>
        <w:t>Con este componente se busca contribuir a mejorar los niveles de calidad y accesibilidad de los trámites y servicios de la administración municipal y satisfacer las necesidades de la ciudadanía.</w:t>
      </w:r>
    </w:p>
    <w:p w:rsidR="00633AFD" w:rsidRDefault="00633AFD" w:rsidP="00633AFD">
      <w:pPr>
        <w:spacing w:after="0"/>
        <w:rPr>
          <w:rFonts w:ascii="Century Gothic" w:hAnsi="Century Gothic" w:cs="Arial"/>
          <w:b/>
          <w:sz w:val="23"/>
          <w:szCs w:val="23"/>
          <w:lang w:val="es-CO" w:eastAsia="es-CO"/>
        </w:rPr>
      </w:pPr>
    </w:p>
    <w:p w:rsidR="00633AFD" w:rsidRPr="00311CA3" w:rsidRDefault="00633AFD" w:rsidP="00633AFD">
      <w:pPr>
        <w:numPr>
          <w:ilvl w:val="2"/>
          <w:numId w:val="4"/>
        </w:numPr>
        <w:spacing w:after="0"/>
        <w:rPr>
          <w:rFonts w:ascii="Century Gothic" w:hAnsi="Century Gothic" w:cs="Arial"/>
          <w:b/>
          <w:sz w:val="23"/>
          <w:szCs w:val="23"/>
          <w:lang w:val="es-CO" w:eastAsia="es-CO"/>
        </w:rPr>
      </w:pPr>
      <w:r w:rsidRPr="00311CA3">
        <w:rPr>
          <w:rFonts w:ascii="Century Gothic" w:hAnsi="Century Gothic" w:cs="Arial"/>
          <w:b/>
          <w:sz w:val="23"/>
          <w:szCs w:val="23"/>
          <w:lang w:val="es-CO" w:eastAsia="es-CO"/>
        </w:rPr>
        <w:t>PLAN DE ACCION PARA IMPLEMENTAR LOS MECANISMOS DE MEJORA EN LA ATENCION AL CIUDADANO</w:t>
      </w:r>
    </w:p>
    <w:p w:rsidR="00633AFD" w:rsidRDefault="00633AFD" w:rsidP="00633AFD">
      <w:pPr>
        <w:spacing w:after="0"/>
        <w:ind w:left="1080"/>
        <w:rPr>
          <w:rFonts w:ascii="Century Gothic" w:hAnsi="Century Gothic" w:cs="Arial"/>
          <w:b/>
          <w:sz w:val="23"/>
          <w:szCs w:val="23"/>
          <w:lang w:val="es-CO" w:eastAsia="es-CO"/>
        </w:rPr>
      </w:pPr>
    </w:p>
    <w:tbl>
      <w:tblPr>
        <w:tblpPr w:leftFromText="141" w:rightFromText="141" w:vertAnchor="page" w:horzAnchor="margin" w:tblpXSpec="center" w:tblpY="2491"/>
        <w:tblW w:w="10578"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508"/>
        <w:gridCol w:w="2658"/>
        <w:gridCol w:w="1834"/>
        <w:gridCol w:w="1284"/>
        <w:gridCol w:w="1697"/>
      </w:tblGrid>
      <w:tr w:rsidR="00633AFD" w:rsidRPr="00526012" w:rsidTr="00D90057">
        <w:trPr>
          <w:trHeight w:val="643"/>
          <w:tblCellSpacing w:w="20" w:type="dxa"/>
        </w:trPr>
        <w:tc>
          <w:tcPr>
            <w:tcW w:w="1537"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lastRenderedPageBreak/>
              <w:t>MECANISMOS</w:t>
            </w:r>
          </w:p>
          <w:p w:rsidR="00633AFD" w:rsidRPr="00526012" w:rsidRDefault="00633AFD" w:rsidP="00D90057">
            <w:pPr>
              <w:spacing w:after="0"/>
              <w:jc w:val="center"/>
              <w:rPr>
                <w:rFonts w:ascii="Century Gothic" w:hAnsi="Century Gothic" w:cs="Arial"/>
                <w:b/>
                <w:sz w:val="18"/>
                <w:szCs w:val="18"/>
                <w:lang w:val="es-CO" w:eastAsia="es-CO"/>
              </w:rPr>
            </w:pPr>
          </w:p>
        </w:tc>
        <w:tc>
          <w:tcPr>
            <w:tcW w:w="1468"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ESTRATEGIAS</w:t>
            </w:r>
          </w:p>
        </w:tc>
        <w:tc>
          <w:tcPr>
            <w:tcW w:w="2618"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DESCRIPCION DE ACTIVIDADES</w:t>
            </w:r>
          </w:p>
        </w:tc>
        <w:tc>
          <w:tcPr>
            <w:tcW w:w="179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RESPONSABLE</w:t>
            </w:r>
          </w:p>
        </w:tc>
        <w:tc>
          <w:tcPr>
            <w:tcW w:w="124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FECHA DE REALIZACION</w:t>
            </w:r>
          </w:p>
        </w:tc>
        <w:tc>
          <w:tcPr>
            <w:tcW w:w="1637"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INDICADOR</w:t>
            </w:r>
          </w:p>
        </w:tc>
      </w:tr>
      <w:tr w:rsidR="00633AFD" w:rsidRPr="00526012" w:rsidTr="00D90057">
        <w:trPr>
          <w:trHeight w:val="3361"/>
          <w:tblCellSpacing w:w="20" w:type="dxa"/>
        </w:trPr>
        <w:tc>
          <w:tcPr>
            <w:tcW w:w="1537"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p>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DESARROLLO INSTITUCIONAL PARA EL SERVICIO AL CIUDADANO</w:t>
            </w:r>
          </w:p>
        </w:tc>
        <w:tc>
          <w:tcPr>
            <w:tcW w:w="1468" w:type="dxa"/>
            <w:vMerge w:val="restart"/>
            <w:shd w:val="clear" w:color="auto" w:fill="auto"/>
          </w:tcPr>
          <w:p w:rsidR="00633AFD" w:rsidRPr="00526012" w:rsidRDefault="00633AFD" w:rsidP="00D90057">
            <w:pPr>
              <w:jc w:val="center"/>
              <w:rPr>
                <w:rFonts w:ascii="Century Gothic" w:hAnsi="Century Gothic" w:cs="Arial"/>
                <w:sz w:val="18"/>
                <w:szCs w:val="18"/>
                <w:lang w:val="es-CO" w:eastAsia="es-CO"/>
              </w:rPr>
            </w:pPr>
          </w:p>
          <w:p w:rsidR="00633AFD" w:rsidRPr="00526012" w:rsidRDefault="00633AFD" w:rsidP="00D90057">
            <w:pPr>
              <w:jc w:val="center"/>
              <w:rPr>
                <w:rFonts w:ascii="Century Gothic" w:hAnsi="Century Gothic" w:cs="Arial"/>
                <w:sz w:val="18"/>
                <w:szCs w:val="18"/>
                <w:lang w:val="es-CO" w:eastAsia="es-CO"/>
              </w:rPr>
            </w:pPr>
          </w:p>
          <w:p w:rsidR="00633AFD" w:rsidRPr="00526012" w:rsidRDefault="00633AFD" w:rsidP="00D90057">
            <w:pPr>
              <w:jc w:val="center"/>
              <w:rPr>
                <w:rFonts w:ascii="Century Gothic" w:hAnsi="Century Gothic" w:cs="Arial"/>
                <w:sz w:val="18"/>
                <w:szCs w:val="18"/>
                <w:lang w:val="es-CO" w:eastAsia="es-CO"/>
              </w:rPr>
            </w:pPr>
          </w:p>
          <w:p w:rsidR="00633AFD" w:rsidRPr="00526012" w:rsidRDefault="00633AFD" w:rsidP="00D90057">
            <w:pPr>
              <w:jc w:val="center"/>
              <w:rPr>
                <w:rFonts w:ascii="Century Gothic" w:hAnsi="Century Gothic" w:cs="Arial"/>
                <w:sz w:val="18"/>
                <w:szCs w:val="18"/>
                <w:lang w:val="es-CO" w:eastAsia="es-CO"/>
              </w:rPr>
            </w:pPr>
          </w:p>
          <w:p w:rsidR="00633AFD" w:rsidRPr="00526012" w:rsidRDefault="00633AFD" w:rsidP="00D90057">
            <w:pPr>
              <w:rPr>
                <w:rFonts w:ascii="Century Gothic" w:hAnsi="Century Gothic" w:cs="Arial"/>
                <w:b/>
                <w:sz w:val="18"/>
                <w:szCs w:val="18"/>
                <w:lang w:val="es-CO" w:eastAsia="es-CO"/>
              </w:rPr>
            </w:pPr>
            <w:r w:rsidRPr="00526012">
              <w:rPr>
                <w:rFonts w:ascii="Century Gothic" w:hAnsi="Century Gothic" w:cs="Arial"/>
                <w:b/>
                <w:sz w:val="18"/>
                <w:szCs w:val="18"/>
                <w:lang w:val="es-CO" w:eastAsia="es-CO"/>
              </w:rPr>
              <w:t>Mejoramiento del Sistema de Atención a la Ciudadanía-SAC</w:t>
            </w: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Documentación, implementación y optimización de procesos propios de la administración que permiten el desarrollo de trámites y servicios al ciudadano</w:t>
            </w:r>
          </w:p>
        </w:tc>
        <w:tc>
          <w:tcPr>
            <w:tcW w:w="179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p>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Secretarias de Despacho y Oficina de Control Interno</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Cuarto trimestre de 201</w:t>
            </w:r>
            <w:r>
              <w:rPr>
                <w:rFonts w:ascii="Century Gothic" w:hAnsi="Century Gothic" w:cs="Arial"/>
                <w:sz w:val="18"/>
                <w:szCs w:val="18"/>
                <w:lang w:val="es-CO" w:eastAsia="es-CO"/>
              </w:rPr>
              <w:t>4</w:t>
            </w:r>
          </w:p>
        </w:tc>
        <w:tc>
          <w:tcPr>
            <w:tcW w:w="1637"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procesos implementados y documentados relacionados con la atención al ciudadano/ Número de procesos a implementar y documentar</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Implementación de sistemas de información para el control administrativo y de gestión documental </w:t>
            </w:r>
          </w:p>
        </w:tc>
        <w:tc>
          <w:tcPr>
            <w:tcW w:w="179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Secretaria de Gobierno y Oficina de Personal</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Segundo trimes</w:t>
            </w:r>
            <w:r w:rsidRPr="00526012">
              <w:rPr>
                <w:rFonts w:ascii="Century Gothic" w:hAnsi="Century Gothic" w:cs="Arial"/>
                <w:sz w:val="18"/>
                <w:szCs w:val="18"/>
                <w:lang w:val="es-CO" w:eastAsia="es-CO"/>
              </w:rPr>
              <w:t>tre de 201</w:t>
            </w:r>
            <w:r>
              <w:rPr>
                <w:rFonts w:ascii="Century Gothic" w:hAnsi="Century Gothic" w:cs="Arial"/>
                <w:sz w:val="18"/>
                <w:szCs w:val="18"/>
                <w:lang w:val="es-CO" w:eastAsia="es-CO"/>
              </w:rPr>
              <w:t>4</w:t>
            </w:r>
          </w:p>
        </w:tc>
        <w:tc>
          <w:tcPr>
            <w:tcW w:w="1637"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sz w:val="18"/>
                <w:szCs w:val="18"/>
                <w:lang w:val="es-CO" w:eastAsia="es-CO"/>
              </w:rPr>
              <w:t xml:space="preserve">Un sistema de información implementado </w:t>
            </w:r>
          </w:p>
        </w:tc>
      </w:tr>
      <w:tr w:rsidR="00633AFD" w:rsidRPr="00526012" w:rsidTr="00D90057">
        <w:trPr>
          <w:trHeight w:val="1575"/>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Adecuación del espacio de atención a la comunidad y documentación de los procesos de atención</w:t>
            </w:r>
          </w:p>
        </w:tc>
        <w:tc>
          <w:tcPr>
            <w:tcW w:w="179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sz w:val="18"/>
                <w:szCs w:val="18"/>
                <w:lang w:val="es-CO" w:eastAsia="es-CO"/>
              </w:rPr>
              <w:t>Secretaria de Gobierno y Oficina de Personal</w:t>
            </w:r>
          </w:p>
        </w:tc>
        <w:tc>
          <w:tcPr>
            <w:tcW w:w="1244"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sz w:val="18"/>
                <w:szCs w:val="18"/>
                <w:lang w:val="es-CO" w:eastAsia="es-CO"/>
              </w:rPr>
              <w:t>Cuarto trimestre de 201</w:t>
            </w:r>
            <w:r>
              <w:rPr>
                <w:rFonts w:ascii="Century Gothic" w:hAnsi="Century Gothic" w:cs="Arial"/>
                <w:sz w:val="18"/>
                <w:szCs w:val="18"/>
                <w:lang w:val="es-CO" w:eastAsia="es-CO"/>
              </w:rPr>
              <w:t>4</w:t>
            </w:r>
          </w:p>
        </w:tc>
        <w:tc>
          <w:tcPr>
            <w:tcW w:w="1637"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espacios físicos adecuados para mejorar la atención a la comunidad</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Documentación de los procesos de peticiones, quejas, sugerencias  y reclamos e implementación del buzón de sugerencias</w:t>
            </w:r>
          </w:p>
        </w:tc>
        <w:tc>
          <w:tcPr>
            <w:tcW w:w="179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Secretaria de Gobierno y Oficina de Personal y Sistema de Información a la comunidad</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Segundo trimestre de 2014</w:t>
            </w:r>
          </w:p>
        </w:tc>
        <w:tc>
          <w:tcPr>
            <w:tcW w:w="1637"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procesos y procedimientos documentados relacionados con las peticiones, quejas, sugerencias y reclamos</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Recepción de consultas, sugerencias, quejas, reclamos a través de medios tecnológicos como redes sociales y página oficial.gov</w:t>
            </w:r>
          </w:p>
        </w:tc>
        <w:tc>
          <w:tcPr>
            <w:tcW w:w="179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Comunicaciones y Sistema de atención a la ciudadanía</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Permanente</w:t>
            </w:r>
          </w:p>
        </w:tc>
        <w:tc>
          <w:tcPr>
            <w:tcW w:w="1637"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consultas, sugerencias, quejas, reclamos recepcionados  y atendidos por medios tecnológicos</w:t>
            </w:r>
          </w:p>
        </w:tc>
      </w:tr>
      <w:tr w:rsidR="00633AFD" w:rsidRPr="00526012" w:rsidTr="00D90057">
        <w:trPr>
          <w:trHeight w:val="1555"/>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Priorización de población vulnerable en el proceso de atención al ciudadano</w:t>
            </w: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Facilitar el acceso y la atención prioritaria a la personas en situación de discapacidad, niños, mujeres gestantes, adultos mayores al interior de las dependencias</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p>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Sistema de Atención a la Comunidad y Secretarios de Despacho</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Permanente</w:t>
            </w:r>
          </w:p>
        </w:tc>
        <w:tc>
          <w:tcPr>
            <w:tcW w:w="1637"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No aplica</w:t>
            </w:r>
          </w:p>
        </w:tc>
      </w:tr>
      <w:tr w:rsidR="00633AFD" w:rsidRPr="00526012" w:rsidTr="00D90057">
        <w:trPr>
          <w:trHeight w:val="643"/>
          <w:tblCellSpacing w:w="20" w:type="dxa"/>
        </w:trPr>
        <w:tc>
          <w:tcPr>
            <w:tcW w:w="1537"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FORTALECIMIENTO DE LA CULTURA DE SERVICIO AL CIUDADANO EN LOS SERVIDORES PUBLICOS</w:t>
            </w:r>
          </w:p>
        </w:tc>
        <w:tc>
          <w:tcPr>
            <w:tcW w:w="1468"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 xml:space="preserve">Desarrollo de Capacidades y competencias Institucionales </w:t>
            </w: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Desarrollo de capacitaciones a los servidores públicos en temas de cultura de servicio al ciudadano</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Oficina de Personal </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T</w:t>
            </w:r>
            <w:r>
              <w:rPr>
                <w:rFonts w:ascii="Century Gothic" w:hAnsi="Century Gothic" w:cs="Arial"/>
                <w:sz w:val="18"/>
                <w:szCs w:val="18"/>
                <w:lang w:val="es-CO" w:eastAsia="es-CO"/>
              </w:rPr>
              <w:t>ercer y cuarto Trimestre de 2014</w:t>
            </w:r>
          </w:p>
        </w:tc>
        <w:tc>
          <w:tcPr>
            <w:tcW w:w="1637"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funcionarios capacitados/Número de funcionarios a capacitar</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Implementación de incentivos definidos con relación a la atención al ciudadano</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Personal</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T</w:t>
            </w:r>
            <w:r>
              <w:rPr>
                <w:rFonts w:ascii="Century Gothic" w:hAnsi="Century Gothic" w:cs="Arial"/>
                <w:sz w:val="18"/>
                <w:szCs w:val="18"/>
                <w:lang w:val="es-CO" w:eastAsia="es-CO"/>
              </w:rPr>
              <w:t>ercer y cuarto trimestre de 2014</w:t>
            </w:r>
          </w:p>
        </w:tc>
        <w:tc>
          <w:tcPr>
            <w:tcW w:w="1637"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funcionarios con incentivos asignados</w:t>
            </w:r>
          </w:p>
        </w:tc>
      </w:tr>
      <w:tr w:rsidR="00633AFD" w:rsidRPr="00526012" w:rsidTr="00D90057">
        <w:trPr>
          <w:trHeight w:val="643"/>
          <w:tblCellSpacing w:w="20" w:type="dxa"/>
        </w:trPr>
        <w:tc>
          <w:tcPr>
            <w:tcW w:w="1537" w:type="dxa"/>
            <w:vMerge w:val="restart"/>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r w:rsidRPr="00526012">
              <w:rPr>
                <w:rFonts w:ascii="Century Gothic" w:hAnsi="Century Gothic" w:cs="Arial"/>
                <w:b/>
                <w:sz w:val="18"/>
                <w:szCs w:val="18"/>
                <w:lang w:val="es-CO" w:eastAsia="es-CO"/>
              </w:rPr>
              <w:t>FORTALECIMIENTO DE LOS CONALES DE ATENCION</w:t>
            </w:r>
          </w:p>
        </w:tc>
        <w:tc>
          <w:tcPr>
            <w:tcW w:w="1468" w:type="dxa"/>
            <w:vMerge w:val="restart"/>
            <w:shd w:val="clear" w:color="auto" w:fill="auto"/>
          </w:tcPr>
          <w:p w:rsidR="00633AFD" w:rsidRPr="00526012" w:rsidRDefault="00633AFD" w:rsidP="00D90057">
            <w:pPr>
              <w:spacing w:after="0"/>
              <w:rPr>
                <w:rFonts w:ascii="Century Gothic" w:hAnsi="Century Gothic" w:cs="Arial"/>
                <w:b/>
                <w:sz w:val="18"/>
                <w:szCs w:val="18"/>
                <w:lang w:val="es-CO" w:eastAsia="es-CO"/>
              </w:rPr>
            </w:pPr>
            <w:r w:rsidRPr="00526012">
              <w:rPr>
                <w:rFonts w:ascii="Century Gothic" w:hAnsi="Century Gothic" w:cs="Arial"/>
                <w:b/>
                <w:sz w:val="18"/>
                <w:szCs w:val="18"/>
                <w:lang w:val="es-CO" w:eastAsia="es-CO"/>
              </w:rPr>
              <w:t xml:space="preserve">Promoción de la Participación para la generación de ambientes favorables entre la comunidad y el gobierno local </w:t>
            </w: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Pr>
                <w:rFonts w:ascii="Century Gothic" w:hAnsi="Century Gothic" w:cs="Arial"/>
                <w:sz w:val="18"/>
                <w:szCs w:val="18"/>
                <w:lang w:val="es-CO" w:eastAsia="es-CO"/>
              </w:rPr>
              <w:t>F</w:t>
            </w:r>
            <w:r w:rsidRPr="00526012">
              <w:rPr>
                <w:rFonts w:ascii="Century Gothic" w:hAnsi="Century Gothic" w:cs="Arial"/>
                <w:sz w:val="18"/>
                <w:szCs w:val="18"/>
                <w:lang w:val="es-CO" w:eastAsia="es-CO"/>
              </w:rPr>
              <w:t xml:space="preserve">ortalecimiento de canales de atención </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Comunicación</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Permanente</w:t>
            </w:r>
          </w:p>
        </w:tc>
        <w:tc>
          <w:tcPr>
            <w:tcW w:w="1637"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canales establecidos y fortalecidos</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Diseñar, documentar y socializar</w:t>
            </w:r>
            <w:r>
              <w:rPr>
                <w:rFonts w:ascii="Century Gothic" w:hAnsi="Century Gothic" w:cs="Arial"/>
                <w:sz w:val="18"/>
                <w:szCs w:val="18"/>
                <w:lang w:val="es-CO" w:eastAsia="es-CO"/>
              </w:rPr>
              <w:t xml:space="preserve"> rutas </w:t>
            </w:r>
            <w:r w:rsidRPr="00526012">
              <w:rPr>
                <w:rFonts w:ascii="Century Gothic" w:hAnsi="Century Gothic" w:cs="Arial"/>
                <w:sz w:val="18"/>
                <w:szCs w:val="18"/>
                <w:lang w:val="es-CO" w:eastAsia="es-CO"/>
              </w:rPr>
              <w:t xml:space="preserve"> de atención</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Secretarias de Despacho</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Cuarto Trimestre de 2014</w:t>
            </w:r>
          </w:p>
        </w:tc>
        <w:tc>
          <w:tcPr>
            <w:tcW w:w="1637"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rutas de atención diseñadas, documentadas y socializadas</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Consolidación de la información para publicar y entregar a la comunidad en una oficina de comunicaciones</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Oficina de Comunicaciones</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Pr>
                <w:rFonts w:ascii="Century Gothic" w:hAnsi="Century Gothic" w:cs="Arial"/>
                <w:sz w:val="18"/>
                <w:szCs w:val="18"/>
                <w:lang w:val="es-CO" w:eastAsia="es-CO"/>
              </w:rPr>
              <w:t>Permanente</w:t>
            </w:r>
          </w:p>
        </w:tc>
        <w:tc>
          <w:tcPr>
            <w:tcW w:w="1637"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Número de oficinas de comunicaciones con consolidación de información</w:t>
            </w:r>
          </w:p>
        </w:tc>
      </w:tr>
      <w:tr w:rsidR="00633AFD" w:rsidRPr="00526012" w:rsidTr="00D90057">
        <w:trPr>
          <w:trHeight w:val="643"/>
          <w:tblCellSpacing w:w="20" w:type="dxa"/>
        </w:trPr>
        <w:tc>
          <w:tcPr>
            <w:tcW w:w="1537" w:type="dxa"/>
            <w:vMerge/>
            <w:shd w:val="clear" w:color="auto" w:fill="auto"/>
          </w:tcPr>
          <w:p w:rsidR="00633AFD" w:rsidRPr="00526012" w:rsidRDefault="00633AFD" w:rsidP="00D90057">
            <w:pPr>
              <w:spacing w:after="0"/>
              <w:jc w:val="center"/>
              <w:rPr>
                <w:rFonts w:ascii="Century Gothic" w:hAnsi="Century Gothic" w:cs="Arial"/>
                <w:b/>
                <w:sz w:val="18"/>
                <w:szCs w:val="18"/>
                <w:lang w:val="es-CO" w:eastAsia="es-CO"/>
              </w:rPr>
            </w:pPr>
          </w:p>
        </w:tc>
        <w:tc>
          <w:tcPr>
            <w:tcW w:w="1468" w:type="dxa"/>
            <w:vMerge/>
            <w:shd w:val="clear" w:color="auto" w:fill="auto"/>
          </w:tcPr>
          <w:p w:rsidR="00633AFD" w:rsidRPr="00526012" w:rsidRDefault="00633AFD" w:rsidP="00D90057">
            <w:pPr>
              <w:spacing w:after="0"/>
              <w:rPr>
                <w:rFonts w:ascii="Century Gothic" w:hAnsi="Century Gothic" w:cs="Arial"/>
                <w:b/>
                <w:sz w:val="18"/>
                <w:szCs w:val="18"/>
                <w:lang w:val="es-CO" w:eastAsia="es-CO"/>
              </w:rPr>
            </w:pPr>
          </w:p>
        </w:tc>
        <w:tc>
          <w:tcPr>
            <w:tcW w:w="2618"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Operativización del buzón de peticiones, quejas, sugerencias  y reclamos</w:t>
            </w:r>
          </w:p>
        </w:tc>
        <w:tc>
          <w:tcPr>
            <w:tcW w:w="1794" w:type="dxa"/>
            <w:shd w:val="clear" w:color="auto" w:fill="auto"/>
          </w:tcPr>
          <w:p w:rsidR="00633AFD" w:rsidRPr="00526012" w:rsidRDefault="00633AFD" w:rsidP="00D90057">
            <w:pPr>
              <w:spacing w:after="0"/>
              <w:rPr>
                <w:rFonts w:ascii="Century Gothic" w:hAnsi="Century Gothic" w:cs="Arial"/>
                <w:sz w:val="18"/>
                <w:szCs w:val="18"/>
                <w:lang w:val="es-CO" w:eastAsia="es-CO"/>
              </w:rPr>
            </w:pPr>
            <w:r w:rsidRPr="00526012">
              <w:rPr>
                <w:rFonts w:ascii="Century Gothic" w:hAnsi="Century Gothic" w:cs="Arial"/>
                <w:sz w:val="18"/>
                <w:szCs w:val="18"/>
                <w:lang w:val="es-CO" w:eastAsia="es-CO"/>
              </w:rPr>
              <w:t>Sistema de Información a la Comunidad</w:t>
            </w:r>
          </w:p>
        </w:tc>
        <w:tc>
          <w:tcPr>
            <w:tcW w:w="1244" w:type="dxa"/>
            <w:shd w:val="clear" w:color="auto" w:fill="auto"/>
          </w:tcPr>
          <w:p w:rsidR="00633AFD" w:rsidRPr="00526012" w:rsidRDefault="00633AFD" w:rsidP="00D90057">
            <w:pPr>
              <w:spacing w:after="0"/>
              <w:jc w:val="center"/>
              <w:rPr>
                <w:rFonts w:ascii="Century Gothic" w:hAnsi="Century Gothic" w:cs="Arial"/>
                <w:sz w:val="18"/>
                <w:szCs w:val="18"/>
                <w:lang w:val="es-CO" w:eastAsia="es-CO"/>
              </w:rPr>
            </w:pPr>
            <w:r w:rsidRPr="00526012">
              <w:rPr>
                <w:rFonts w:ascii="Century Gothic" w:hAnsi="Century Gothic" w:cs="Arial"/>
                <w:sz w:val="18"/>
                <w:szCs w:val="18"/>
                <w:lang w:val="es-CO" w:eastAsia="es-CO"/>
              </w:rPr>
              <w:t xml:space="preserve">Tercer </w:t>
            </w:r>
            <w:r>
              <w:rPr>
                <w:rFonts w:ascii="Century Gothic" w:hAnsi="Century Gothic" w:cs="Arial"/>
                <w:sz w:val="18"/>
                <w:szCs w:val="18"/>
                <w:lang w:val="es-CO" w:eastAsia="es-CO"/>
              </w:rPr>
              <w:t>el segundo trimestre de 2014</w:t>
            </w:r>
          </w:p>
        </w:tc>
        <w:tc>
          <w:tcPr>
            <w:tcW w:w="1637" w:type="dxa"/>
            <w:shd w:val="clear" w:color="auto" w:fill="auto"/>
          </w:tcPr>
          <w:p w:rsidR="00633AFD" w:rsidRPr="00526012" w:rsidRDefault="00633AFD" w:rsidP="00D90057">
            <w:pPr>
              <w:spacing w:after="0"/>
              <w:rPr>
                <w:rFonts w:ascii="Century Gothic" w:hAnsi="Century Gothic" w:cs="Arial"/>
                <w:sz w:val="14"/>
                <w:szCs w:val="14"/>
                <w:lang w:val="es-CO" w:eastAsia="es-CO"/>
              </w:rPr>
            </w:pPr>
            <w:r w:rsidRPr="00526012">
              <w:rPr>
                <w:rFonts w:ascii="Century Gothic" w:hAnsi="Century Gothic" w:cs="Arial"/>
                <w:sz w:val="14"/>
                <w:szCs w:val="14"/>
                <w:lang w:val="es-CO" w:eastAsia="es-CO"/>
              </w:rPr>
              <w:t>Un proceso de buzón de peticiones, quejas, sugerencia operando</w:t>
            </w:r>
          </w:p>
        </w:tc>
      </w:tr>
    </w:tbl>
    <w:p w:rsidR="00633AFD" w:rsidRDefault="00633AFD" w:rsidP="00633AFD">
      <w:pPr>
        <w:spacing w:after="0"/>
        <w:ind w:left="360"/>
        <w:rPr>
          <w:rFonts w:ascii="Century Gothic" w:hAnsi="Century Gothic" w:cs="Arial"/>
          <w:b/>
          <w:sz w:val="23"/>
          <w:szCs w:val="23"/>
          <w:lang w:val="es-CO" w:eastAsia="es-CO"/>
        </w:rPr>
        <w:sectPr w:rsidR="00633AFD" w:rsidSect="00C81934">
          <w:pgSz w:w="12242" w:h="15842" w:code="1"/>
          <w:pgMar w:top="1418" w:right="1701" w:bottom="1418" w:left="1701" w:header="709" w:footer="709" w:gutter="0"/>
          <w:cols w:space="708"/>
          <w:docGrid w:linePitch="360"/>
        </w:sectPr>
      </w:pPr>
    </w:p>
    <w:p w:rsidR="00633AFD" w:rsidRDefault="00633AFD" w:rsidP="00633AFD">
      <w:pPr>
        <w:numPr>
          <w:ilvl w:val="1"/>
          <w:numId w:val="4"/>
        </w:numPr>
        <w:spacing w:after="0"/>
        <w:rPr>
          <w:rFonts w:ascii="Century Gothic" w:hAnsi="Century Gothic" w:cs="Arial"/>
          <w:b/>
          <w:sz w:val="23"/>
          <w:szCs w:val="23"/>
          <w:lang w:val="es-CO" w:eastAsia="es-CO"/>
        </w:rPr>
      </w:pPr>
      <w:r>
        <w:rPr>
          <w:rFonts w:ascii="Century Gothic" w:hAnsi="Century Gothic" w:cs="Arial"/>
          <w:b/>
          <w:sz w:val="23"/>
          <w:szCs w:val="23"/>
          <w:lang w:val="es-CO" w:eastAsia="es-CO"/>
        </w:rPr>
        <w:lastRenderedPageBreak/>
        <w:t>SEGUIMIENTO Y CONTROL</w:t>
      </w:r>
    </w:p>
    <w:p w:rsidR="00633AFD" w:rsidRDefault="00633AFD" w:rsidP="00633AFD">
      <w:pPr>
        <w:numPr>
          <w:ilvl w:val="2"/>
          <w:numId w:val="4"/>
        </w:numPr>
        <w:spacing w:after="0"/>
        <w:rPr>
          <w:rFonts w:ascii="Century Gothic" w:hAnsi="Century Gothic" w:cs="Arial"/>
          <w:b/>
          <w:sz w:val="23"/>
          <w:szCs w:val="23"/>
          <w:lang w:val="es-CO" w:eastAsia="es-CO"/>
        </w:rPr>
      </w:pPr>
      <w:r>
        <w:rPr>
          <w:rFonts w:ascii="Century Gothic" w:hAnsi="Century Gothic" w:cs="Arial"/>
          <w:b/>
          <w:sz w:val="23"/>
          <w:szCs w:val="23"/>
          <w:lang w:val="es-CO" w:eastAsia="es-CO"/>
        </w:rPr>
        <w:t>FORMATO DE SEGUIMIENTO A LAS ESTRATEGIAS DEL PLAN ANTICORRUPCION Y DE ATENCIÓN AL CIUDADANO</w:t>
      </w:r>
    </w:p>
    <w:p w:rsidR="00633AFD" w:rsidRDefault="00633AFD" w:rsidP="00633AFD">
      <w:pPr>
        <w:spacing w:after="0"/>
        <w:ind w:left="1080"/>
        <w:rPr>
          <w:rFonts w:ascii="Century Gothic" w:hAnsi="Century Gothic" w:cs="Arial"/>
          <w:b/>
          <w:sz w:val="23"/>
          <w:szCs w:val="23"/>
          <w:lang w:val="es-CO" w:eastAsia="es-CO"/>
        </w:rPr>
      </w:pPr>
    </w:p>
    <w:tbl>
      <w:tblPr>
        <w:tblW w:w="136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1684"/>
        <w:gridCol w:w="1748"/>
        <w:gridCol w:w="1511"/>
        <w:gridCol w:w="1355"/>
        <w:gridCol w:w="1399"/>
        <w:gridCol w:w="1725"/>
        <w:gridCol w:w="2093"/>
      </w:tblGrid>
      <w:tr w:rsidR="00633AFD" w:rsidRPr="00502AA1" w:rsidTr="00D90057">
        <w:tc>
          <w:tcPr>
            <w:tcW w:w="13691" w:type="dxa"/>
            <w:gridSpan w:val="8"/>
          </w:tcPr>
          <w:p w:rsidR="00633AFD" w:rsidRPr="00502AA1" w:rsidRDefault="00633AFD" w:rsidP="00D90057">
            <w:pPr>
              <w:spacing w:after="0"/>
              <w:jc w:val="center"/>
              <w:rPr>
                <w:rFonts w:ascii="Century Gothic" w:hAnsi="Century Gothic" w:cs="Arial"/>
                <w:b/>
                <w:sz w:val="23"/>
                <w:szCs w:val="23"/>
                <w:lang w:val="es-CO" w:eastAsia="es-CO"/>
              </w:rPr>
            </w:pPr>
            <w:r w:rsidRPr="00502AA1">
              <w:rPr>
                <w:rFonts w:ascii="Century Gothic" w:hAnsi="Century Gothic" w:cs="Arial"/>
                <w:b/>
                <w:sz w:val="23"/>
                <w:szCs w:val="23"/>
                <w:lang w:val="es-CO" w:eastAsia="es-CO"/>
              </w:rPr>
              <w:t>ALCALDIA MUNICIPAL DE TIMBIO- DEPARTAMENTO DEL CAUCA</w:t>
            </w:r>
          </w:p>
          <w:p w:rsidR="00633AFD" w:rsidRPr="00502AA1" w:rsidRDefault="00633AFD" w:rsidP="00D90057">
            <w:pPr>
              <w:spacing w:after="0"/>
              <w:jc w:val="center"/>
              <w:rPr>
                <w:rFonts w:ascii="Century Gothic" w:hAnsi="Century Gothic" w:cs="Arial"/>
                <w:b/>
                <w:sz w:val="23"/>
                <w:szCs w:val="23"/>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ESTRATEGIA, MECANISMO, COMPONENTES</w:t>
            </w:r>
          </w:p>
        </w:tc>
        <w:tc>
          <w:tcPr>
            <w:tcW w:w="1684"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ACTIVIDADES</w:t>
            </w:r>
          </w:p>
        </w:tc>
        <w:tc>
          <w:tcPr>
            <w:tcW w:w="1748"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PUBLICACION</w:t>
            </w:r>
          </w:p>
        </w:tc>
        <w:tc>
          <w:tcPr>
            <w:tcW w:w="4265" w:type="dxa"/>
            <w:gridSpan w:val="3"/>
          </w:tcPr>
          <w:p w:rsidR="00633AFD" w:rsidRPr="00502AA1" w:rsidRDefault="00633AFD" w:rsidP="00D90057">
            <w:pPr>
              <w:spacing w:after="0"/>
              <w:jc w:val="center"/>
              <w:rPr>
                <w:rFonts w:ascii="Century Gothic" w:hAnsi="Century Gothic" w:cs="Arial"/>
                <w:b/>
                <w:sz w:val="18"/>
                <w:szCs w:val="18"/>
                <w:lang w:val="es-CO" w:eastAsia="es-CO"/>
              </w:rPr>
            </w:pPr>
            <w:r w:rsidRPr="00502AA1">
              <w:rPr>
                <w:rFonts w:ascii="Century Gothic" w:hAnsi="Century Gothic" w:cs="Arial"/>
                <w:b/>
                <w:sz w:val="18"/>
                <w:szCs w:val="18"/>
                <w:lang w:val="es-CO" w:eastAsia="es-CO"/>
              </w:rPr>
              <w:t>ACTIVIDADES REALIZADAS</w:t>
            </w:r>
          </w:p>
        </w:tc>
        <w:tc>
          <w:tcPr>
            <w:tcW w:w="1725"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RESPONSABLE</w:t>
            </w:r>
          </w:p>
        </w:tc>
        <w:tc>
          <w:tcPr>
            <w:tcW w:w="2093"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OBSERVACIONES</w:t>
            </w: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MAPA DE RIESGOS DE CORRUPCION</w:t>
            </w:r>
          </w:p>
        </w:tc>
        <w:tc>
          <w:tcPr>
            <w:tcW w:w="1684" w:type="dxa"/>
          </w:tcPr>
          <w:p w:rsidR="00633AFD" w:rsidRPr="00502AA1" w:rsidRDefault="00633AFD" w:rsidP="00D90057">
            <w:pPr>
              <w:spacing w:after="0"/>
              <w:rPr>
                <w:rFonts w:ascii="Century Gothic" w:hAnsi="Century Gothic" w:cs="Arial"/>
                <w:b/>
                <w:sz w:val="23"/>
                <w:szCs w:val="23"/>
                <w:lang w:val="es-CO" w:eastAsia="es-CO"/>
              </w:rPr>
            </w:pPr>
          </w:p>
        </w:tc>
        <w:tc>
          <w:tcPr>
            <w:tcW w:w="1748" w:type="dxa"/>
          </w:tcPr>
          <w:p w:rsidR="00633AFD" w:rsidRPr="00502AA1" w:rsidRDefault="00633AFD" w:rsidP="00D90057">
            <w:pPr>
              <w:spacing w:after="0"/>
              <w:rPr>
                <w:rFonts w:ascii="Century Gothic" w:hAnsi="Century Gothic" w:cs="Arial"/>
                <w:b/>
                <w:sz w:val="23"/>
                <w:szCs w:val="23"/>
                <w:lang w:val="es-CO" w:eastAsia="es-CO"/>
              </w:rPr>
            </w:pPr>
          </w:p>
        </w:tc>
        <w:tc>
          <w:tcPr>
            <w:tcW w:w="1511"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ABRIL 30</w:t>
            </w:r>
            <w:r>
              <w:rPr>
                <w:rFonts w:ascii="Century Gothic" w:hAnsi="Century Gothic" w:cs="Arial"/>
                <w:b/>
                <w:sz w:val="18"/>
                <w:szCs w:val="18"/>
                <w:lang w:val="es-CO" w:eastAsia="es-CO"/>
              </w:rPr>
              <w:t xml:space="preserve"> DE 2014</w:t>
            </w:r>
          </w:p>
        </w:tc>
        <w:tc>
          <w:tcPr>
            <w:tcW w:w="1355"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AGOSTO 31</w:t>
            </w:r>
            <w:r>
              <w:rPr>
                <w:rFonts w:ascii="Century Gothic" w:hAnsi="Century Gothic" w:cs="Arial"/>
                <w:b/>
                <w:sz w:val="18"/>
                <w:szCs w:val="18"/>
                <w:lang w:val="es-CO" w:eastAsia="es-CO"/>
              </w:rPr>
              <w:t xml:space="preserve"> DE 2014</w:t>
            </w:r>
          </w:p>
        </w:tc>
        <w:tc>
          <w:tcPr>
            <w:tcW w:w="1399" w:type="dxa"/>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DICIEMBRE 31</w:t>
            </w:r>
            <w:r>
              <w:rPr>
                <w:rFonts w:ascii="Century Gothic" w:hAnsi="Century Gothic" w:cs="Arial"/>
                <w:b/>
                <w:sz w:val="18"/>
                <w:szCs w:val="18"/>
                <w:lang w:val="es-CO" w:eastAsia="es-CO"/>
              </w:rPr>
              <w:t xml:space="preserve"> DE 2014</w:t>
            </w:r>
          </w:p>
        </w:tc>
        <w:tc>
          <w:tcPr>
            <w:tcW w:w="1725" w:type="dxa"/>
          </w:tcPr>
          <w:p w:rsidR="00633AFD" w:rsidRPr="00502AA1" w:rsidRDefault="00633AFD" w:rsidP="00D90057">
            <w:pPr>
              <w:spacing w:after="0"/>
              <w:rPr>
                <w:rFonts w:ascii="Century Gothic" w:hAnsi="Century Gothic" w:cs="Arial"/>
                <w:b/>
                <w:sz w:val="23"/>
                <w:szCs w:val="23"/>
                <w:lang w:val="es-CO" w:eastAsia="es-CO"/>
              </w:rPr>
            </w:pPr>
          </w:p>
        </w:tc>
        <w:tc>
          <w:tcPr>
            <w:tcW w:w="2093" w:type="dxa"/>
          </w:tcPr>
          <w:p w:rsidR="00633AFD" w:rsidRPr="00502AA1" w:rsidRDefault="00633AFD" w:rsidP="00D90057">
            <w:pPr>
              <w:spacing w:after="0"/>
              <w:rPr>
                <w:rFonts w:ascii="Century Gothic" w:hAnsi="Century Gothic" w:cs="Arial"/>
                <w:b/>
                <w:sz w:val="23"/>
                <w:szCs w:val="23"/>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ESTRATEGIA ANTITRAMITES</w:t>
            </w:r>
          </w:p>
        </w:tc>
        <w:tc>
          <w:tcPr>
            <w:tcW w:w="1684" w:type="dxa"/>
          </w:tcPr>
          <w:p w:rsidR="00633AFD" w:rsidRPr="00502AA1" w:rsidRDefault="00633AFD" w:rsidP="00D90057">
            <w:pPr>
              <w:spacing w:after="0"/>
              <w:rPr>
                <w:rFonts w:ascii="Century Gothic" w:hAnsi="Century Gothic" w:cs="Arial"/>
                <w:b/>
                <w:sz w:val="23"/>
                <w:szCs w:val="23"/>
                <w:lang w:val="es-CO" w:eastAsia="es-CO"/>
              </w:rPr>
            </w:pPr>
          </w:p>
        </w:tc>
        <w:tc>
          <w:tcPr>
            <w:tcW w:w="1748" w:type="dxa"/>
          </w:tcPr>
          <w:p w:rsidR="00633AFD" w:rsidRPr="00502AA1" w:rsidRDefault="00633AFD" w:rsidP="00D90057">
            <w:pPr>
              <w:spacing w:after="0"/>
              <w:rPr>
                <w:rFonts w:ascii="Century Gothic" w:hAnsi="Century Gothic" w:cs="Arial"/>
                <w:b/>
                <w:sz w:val="23"/>
                <w:szCs w:val="23"/>
                <w:lang w:val="es-CO" w:eastAsia="es-CO"/>
              </w:rPr>
            </w:pPr>
          </w:p>
        </w:tc>
        <w:tc>
          <w:tcPr>
            <w:tcW w:w="1511" w:type="dxa"/>
          </w:tcPr>
          <w:p w:rsidR="00633AFD" w:rsidRPr="00502AA1" w:rsidRDefault="00633AFD" w:rsidP="00D90057">
            <w:pPr>
              <w:spacing w:after="0"/>
              <w:rPr>
                <w:rFonts w:ascii="Century Gothic" w:hAnsi="Century Gothic" w:cs="Arial"/>
                <w:b/>
                <w:sz w:val="23"/>
                <w:szCs w:val="23"/>
                <w:lang w:val="es-CO" w:eastAsia="es-CO"/>
              </w:rPr>
            </w:pPr>
          </w:p>
        </w:tc>
        <w:tc>
          <w:tcPr>
            <w:tcW w:w="1355" w:type="dxa"/>
          </w:tcPr>
          <w:p w:rsidR="00633AFD" w:rsidRPr="00502AA1" w:rsidRDefault="00633AFD" w:rsidP="00D90057">
            <w:pPr>
              <w:spacing w:after="0"/>
              <w:rPr>
                <w:rFonts w:ascii="Century Gothic" w:hAnsi="Century Gothic" w:cs="Arial"/>
                <w:b/>
                <w:sz w:val="23"/>
                <w:szCs w:val="23"/>
                <w:lang w:val="es-CO" w:eastAsia="es-CO"/>
              </w:rPr>
            </w:pPr>
          </w:p>
        </w:tc>
        <w:tc>
          <w:tcPr>
            <w:tcW w:w="1399" w:type="dxa"/>
          </w:tcPr>
          <w:p w:rsidR="00633AFD" w:rsidRPr="00502AA1" w:rsidRDefault="00633AFD" w:rsidP="00D90057">
            <w:pPr>
              <w:spacing w:after="0"/>
              <w:rPr>
                <w:rFonts w:ascii="Century Gothic" w:hAnsi="Century Gothic" w:cs="Arial"/>
                <w:b/>
                <w:sz w:val="23"/>
                <w:szCs w:val="23"/>
                <w:lang w:val="es-CO" w:eastAsia="es-CO"/>
              </w:rPr>
            </w:pPr>
          </w:p>
        </w:tc>
        <w:tc>
          <w:tcPr>
            <w:tcW w:w="1725" w:type="dxa"/>
          </w:tcPr>
          <w:p w:rsidR="00633AFD" w:rsidRPr="00502AA1" w:rsidRDefault="00633AFD" w:rsidP="00D90057">
            <w:pPr>
              <w:spacing w:after="0"/>
              <w:rPr>
                <w:rFonts w:ascii="Century Gothic" w:hAnsi="Century Gothic" w:cs="Arial"/>
                <w:b/>
                <w:sz w:val="23"/>
                <w:szCs w:val="23"/>
                <w:lang w:val="es-CO" w:eastAsia="es-CO"/>
              </w:rPr>
            </w:pPr>
          </w:p>
        </w:tc>
        <w:tc>
          <w:tcPr>
            <w:tcW w:w="2093" w:type="dxa"/>
          </w:tcPr>
          <w:p w:rsidR="00633AFD" w:rsidRPr="00502AA1" w:rsidRDefault="00633AFD" w:rsidP="00D90057">
            <w:pPr>
              <w:spacing w:after="0"/>
              <w:rPr>
                <w:rFonts w:ascii="Century Gothic" w:hAnsi="Century Gothic" w:cs="Arial"/>
                <w:b/>
                <w:sz w:val="23"/>
                <w:szCs w:val="23"/>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ESTRATEGIA DE RENDICION DE CUENTAS</w:t>
            </w:r>
          </w:p>
        </w:tc>
        <w:tc>
          <w:tcPr>
            <w:tcW w:w="1684" w:type="dxa"/>
          </w:tcPr>
          <w:p w:rsidR="00633AFD" w:rsidRPr="00502AA1" w:rsidRDefault="00633AFD" w:rsidP="00D90057">
            <w:pPr>
              <w:spacing w:after="0"/>
              <w:rPr>
                <w:rFonts w:ascii="Century Gothic" w:hAnsi="Century Gothic" w:cs="Arial"/>
                <w:b/>
                <w:sz w:val="23"/>
                <w:szCs w:val="23"/>
                <w:lang w:val="es-CO" w:eastAsia="es-CO"/>
              </w:rPr>
            </w:pPr>
          </w:p>
        </w:tc>
        <w:tc>
          <w:tcPr>
            <w:tcW w:w="1748" w:type="dxa"/>
          </w:tcPr>
          <w:p w:rsidR="00633AFD" w:rsidRPr="00502AA1" w:rsidRDefault="00633AFD" w:rsidP="00D90057">
            <w:pPr>
              <w:spacing w:after="0"/>
              <w:rPr>
                <w:rFonts w:ascii="Century Gothic" w:hAnsi="Century Gothic" w:cs="Arial"/>
                <w:b/>
                <w:sz w:val="23"/>
                <w:szCs w:val="23"/>
                <w:lang w:val="es-CO" w:eastAsia="es-CO"/>
              </w:rPr>
            </w:pPr>
          </w:p>
        </w:tc>
        <w:tc>
          <w:tcPr>
            <w:tcW w:w="1511" w:type="dxa"/>
          </w:tcPr>
          <w:p w:rsidR="00633AFD" w:rsidRPr="00502AA1" w:rsidRDefault="00633AFD" w:rsidP="00D90057">
            <w:pPr>
              <w:spacing w:after="0"/>
              <w:rPr>
                <w:rFonts w:ascii="Century Gothic" w:hAnsi="Century Gothic" w:cs="Arial"/>
                <w:b/>
                <w:sz w:val="23"/>
                <w:szCs w:val="23"/>
                <w:lang w:val="es-CO" w:eastAsia="es-CO"/>
              </w:rPr>
            </w:pPr>
          </w:p>
        </w:tc>
        <w:tc>
          <w:tcPr>
            <w:tcW w:w="1355" w:type="dxa"/>
          </w:tcPr>
          <w:p w:rsidR="00633AFD" w:rsidRPr="00502AA1" w:rsidRDefault="00633AFD" w:rsidP="00D90057">
            <w:pPr>
              <w:spacing w:after="0"/>
              <w:rPr>
                <w:rFonts w:ascii="Century Gothic" w:hAnsi="Century Gothic" w:cs="Arial"/>
                <w:b/>
                <w:sz w:val="23"/>
                <w:szCs w:val="23"/>
                <w:lang w:val="es-CO" w:eastAsia="es-CO"/>
              </w:rPr>
            </w:pPr>
          </w:p>
        </w:tc>
        <w:tc>
          <w:tcPr>
            <w:tcW w:w="1399" w:type="dxa"/>
          </w:tcPr>
          <w:p w:rsidR="00633AFD" w:rsidRPr="00502AA1" w:rsidRDefault="00633AFD" w:rsidP="00D90057">
            <w:pPr>
              <w:spacing w:after="0"/>
              <w:rPr>
                <w:rFonts w:ascii="Century Gothic" w:hAnsi="Century Gothic" w:cs="Arial"/>
                <w:b/>
                <w:sz w:val="23"/>
                <w:szCs w:val="23"/>
                <w:lang w:val="es-CO" w:eastAsia="es-CO"/>
              </w:rPr>
            </w:pPr>
          </w:p>
        </w:tc>
        <w:tc>
          <w:tcPr>
            <w:tcW w:w="1725" w:type="dxa"/>
          </w:tcPr>
          <w:p w:rsidR="00633AFD" w:rsidRPr="00502AA1" w:rsidRDefault="00633AFD" w:rsidP="00D90057">
            <w:pPr>
              <w:spacing w:after="0"/>
              <w:rPr>
                <w:rFonts w:ascii="Century Gothic" w:hAnsi="Century Gothic" w:cs="Arial"/>
                <w:b/>
                <w:sz w:val="23"/>
                <w:szCs w:val="23"/>
                <w:lang w:val="es-CO" w:eastAsia="es-CO"/>
              </w:rPr>
            </w:pPr>
          </w:p>
        </w:tc>
        <w:tc>
          <w:tcPr>
            <w:tcW w:w="2093" w:type="dxa"/>
          </w:tcPr>
          <w:p w:rsidR="00633AFD" w:rsidRPr="00502AA1" w:rsidRDefault="00633AFD" w:rsidP="00D90057">
            <w:pPr>
              <w:spacing w:after="0"/>
              <w:rPr>
                <w:rFonts w:ascii="Century Gothic" w:hAnsi="Century Gothic" w:cs="Arial"/>
                <w:b/>
                <w:sz w:val="23"/>
                <w:szCs w:val="23"/>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MECANISMOS PARA MEJORAR LA ATENCIÓN AL CIUDADANO</w:t>
            </w:r>
          </w:p>
        </w:tc>
        <w:tc>
          <w:tcPr>
            <w:tcW w:w="1684" w:type="dxa"/>
          </w:tcPr>
          <w:p w:rsidR="00633AFD" w:rsidRPr="00502AA1" w:rsidRDefault="00633AFD" w:rsidP="00D90057">
            <w:pPr>
              <w:spacing w:after="0"/>
              <w:rPr>
                <w:rFonts w:ascii="Century Gothic" w:hAnsi="Century Gothic" w:cs="Arial"/>
                <w:b/>
                <w:sz w:val="23"/>
                <w:szCs w:val="23"/>
                <w:lang w:val="es-CO" w:eastAsia="es-CO"/>
              </w:rPr>
            </w:pPr>
          </w:p>
        </w:tc>
        <w:tc>
          <w:tcPr>
            <w:tcW w:w="1748" w:type="dxa"/>
          </w:tcPr>
          <w:p w:rsidR="00633AFD" w:rsidRPr="00502AA1" w:rsidRDefault="00633AFD" w:rsidP="00D90057">
            <w:pPr>
              <w:spacing w:after="0"/>
              <w:rPr>
                <w:rFonts w:ascii="Century Gothic" w:hAnsi="Century Gothic" w:cs="Arial"/>
                <w:b/>
                <w:sz w:val="23"/>
                <w:szCs w:val="23"/>
                <w:lang w:val="es-CO" w:eastAsia="es-CO"/>
              </w:rPr>
            </w:pPr>
          </w:p>
        </w:tc>
        <w:tc>
          <w:tcPr>
            <w:tcW w:w="1511" w:type="dxa"/>
          </w:tcPr>
          <w:p w:rsidR="00633AFD" w:rsidRPr="00502AA1" w:rsidRDefault="00633AFD" w:rsidP="00D90057">
            <w:pPr>
              <w:spacing w:after="0"/>
              <w:rPr>
                <w:rFonts w:ascii="Century Gothic" w:hAnsi="Century Gothic" w:cs="Arial"/>
                <w:b/>
                <w:sz w:val="23"/>
                <w:szCs w:val="23"/>
                <w:lang w:val="es-CO" w:eastAsia="es-CO"/>
              </w:rPr>
            </w:pPr>
          </w:p>
        </w:tc>
        <w:tc>
          <w:tcPr>
            <w:tcW w:w="1355" w:type="dxa"/>
          </w:tcPr>
          <w:p w:rsidR="00633AFD" w:rsidRPr="00502AA1" w:rsidRDefault="00633AFD" w:rsidP="00D90057">
            <w:pPr>
              <w:spacing w:after="0"/>
              <w:rPr>
                <w:rFonts w:ascii="Century Gothic" w:hAnsi="Century Gothic" w:cs="Arial"/>
                <w:b/>
                <w:sz w:val="23"/>
                <w:szCs w:val="23"/>
                <w:lang w:val="es-CO" w:eastAsia="es-CO"/>
              </w:rPr>
            </w:pPr>
          </w:p>
        </w:tc>
        <w:tc>
          <w:tcPr>
            <w:tcW w:w="1399" w:type="dxa"/>
          </w:tcPr>
          <w:p w:rsidR="00633AFD" w:rsidRPr="00502AA1" w:rsidRDefault="00633AFD" w:rsidP="00D90057">
            <w:pPr>
              <w:spacing w:after="0"/>
              <w:rPr>
                <w:rFonts w:ascii="Century Gothic" w:hAnsi="Century Gothic" w:cs="Arial"/>
                <w:b/>
                <w:sz w:val="23"/>
                <w:szCs w:val="23"/>
                <w:lang w:val="es-CO" w:eastAsia="es-CO"/>
              </w:rPr>
            </w:pPr>
          </w:p>
        </w:tc>
        <w:tc>
          <w:tcPr>
            <w:tcW w:w="1725" w:type="dxa"/>
          </w:tcPr>
          <w:p w:rsidR="00633AFD" w:rsidRPr="00502AA1" w:rsidRDefault="00633AFD" w:rsidP="00D90057">
            <w:pPr>
              <w:spacing w:after="0"/>
              <w:rPr>
                <w:rFonts w:ascii="Century Gothic" w:hAnsi="Century Gothic" w:cs="Arial"/>
                <w:b/>
                <w:sz w:val="23"/>
                <w:szCs w:val="23"/>
                <w:lang w:val="es-CO" w:eastAsia="es-CO"/>
              </w:rPr>
            </w:pPr>
          </w:p>
        </w:tc>
        <w:tc>
          <w:tcPr>
            <w:tcW w:w="2093" w:type="dxa"/>
          </w:tcPr>
          <w:p w:rsidR="00633AFD" w:rsidRPr="00502AA1" w:rsidRDefault="00633AFD" w:rsidP="00D90057">
            <w:pPr>
              <w:spacing w:after="0"/>
              <w:rPr>
                <w:rFonts w:ascii="Century Gothic" w:hAnsi="Century Gothic" w:cs="Arial"/>
                <w:b/>
                <w:sz w:val="23"/>
                <w:szCs w:val="23"/>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OTRAS</w:t>
            </w:r>
          </w:p>
        </w:tc>
        <w:tc>
          <w:tcPr>
            <w:tcW w:w="1684" w:type="dxa"/>
          </w:tcPr>
          <w:p w:rsidR="00633AFD" w:rsidRPr="00502AA1" w:rsidRDefault="00633AFD" w:rsidP="00D90057">
            <w:pPr>
              <w:spacing w:after="0"/>
              <w:rPr>
                <w:rFonts w:ascii="Century Gothic" w:hAnsi="Century Gothic" w:cs="Arial"/>
                <w:b/>
                <w:sz w:val="23"/>
                <w:szCs w:val="23"/>
                <w:lang w:val="es-CO" w:eastAsia="es-CO"/>
              </w:rPr>
            </w:pPr>
          </w:p>
        </w:tc>
        <w:tc>
          <w:tcPr>
            <w:tcW w:w="1748" w:type="dxa"/>
          </w:tcPr>
          <w:p w:rsidR="00633AFD" w:rsidRPr="00502AA1" w:rsidRDefault="00633AFD" w:rsidP="00D90057">
            <w:pPr>
              <w:spacing w:after="0"/>
              <w:rPr>
                <w:rFonts w:ascii="Century Gothic" w:hAnsi="Century Gothic" w:cs="Arial"/>
                <w:b/>
                <w:sz w:val="23"/>
                <w:szCs w:val="23"/>
                <w:lang w:val="es-CO" w:eastAsia="es-CO"/>
              </w:rPr>
            </w:pPr>
          </w:p>
        </w:tc>
        <w:tc>
          <w:tcPr>
            <w:tcW w:w="1511" w:type="dxa"/>
          </w:tcPr>
          <w:p w:rsidR="00633AFD" w:rsidRPr="00502AA1" w:rsidRDefault="00633AFD" w:rsidP="00D90057">
            <w:pPr>
              <w:spacing w:after="0"/>
              <w:rPr>
                <w:rFonts w:ascii="Century Gothic" w:hAnsi="Century Gothic" w:cs="Arial"/>
                <w:b/>
                <w:sz w:val="23"/>
                <w:szCs w:val="23"/>
                <w:lang w:val="es-CO" w:eastAsia="es-CO"/>
              </w:rPr>
            </w:pPr>
          </w:p>
        </w:tc>
        <w:tc>
          <w:tcPr>
            <w:tcW w:w="1355" w:type="dxa"/>
          </w:tcPr>
          <w:p w:rsidR="00633AFD" w:rsidRPr="00502AA1" w:rsidRDefault="00633AFD" w:rsidP="00D90057">
            <w:pPr>
              <w:spacing w:after="0"/>
              <w:rPr>
                <w:rFonts w:ascii="Century Gothic" w:hAnsi="Century Gothic" w:cs="Arial"/>
                <w:b/>
                <w:sz w:val="23"/>
                <w:szCs w:val="23"/>
                <w:lang w:val="es-CO" w:eastAsia="es-CO"/>
              </w:rPr>
            </w:pPr>
          </w:p>
        </w:tc>
        <w:tc>
          <w:tcPr>
            <w:tcW w:w="1399" w:type="dxa"/>
          </w:tcPr>
          <w:p w:rsidR="00633AFD" w:rsidRPr="00502AA1" w:rsidRDefault="00633AFD" w:rsidP="00D90057">
            <w:pPr>
              <w:spacing w:after="0"/>
              <w:rPr>
                <w:rFonts w:ascii="Century Gothic" w:hAnsi="Century Gothic" w:cs="Arial"/>
                <w:b/>
                <w:sz w:val="23"/>
                <w:szCs w:val="23"/>
                <w:lang w:val="es-CO" w:eastAsia="es-CO"/>
              </w:rPr>
            </w:pPr>
          </w:p>
        </w:tc>
        <w:tc>
          <w:tcPr>
            <w:tcW w:w="1725" w:type="dxa"/>
          </w:tcPr>
          <w:p w:rsidR="00633AFD" w:rsidRPr="00502AA1" w:rsidRDefault="00633AFD" w:rsidP="00D90057">
            <w:pPr>
              <w:spacing w:after="0"/>
              <w:rPr>
                <w:rFonts w:ascii="Century Gothic" w:hAnsi="Century Gothic" w:cs="Arial"/>
                <w:b/>
                <w:sz w:val="23"/>
                <w:szCs w:val="23"/>
                <w:lang w:val="es-CO" w:eastAsia="es-CO"/>
              </w:rPr>
            </w:pPr>
          </w:p>
        </w:tc>
        <w:tc>
          <w:tcPr>
            <w:tcW w:w="2093" w:type="dxa"/>
          </w:tcPr>
          <w:p w:rsidR="00633AFD" w:rsidRPr="00502AA1" w:rsidRDefault="00633AFD" w:rsidP="00D90057">
            <w:pPr>
              <w:spacing w:after="0"/>
              <w:rPr>
                <w:rFonts w:ascii="Century Gothic" w:hAnsi="Century Gothic" w:cs="Arial"/>
                <w:b/>
                <w:sz w:val="23"/>
                <w:szCs w:val="23"/>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CONSOLIDACION DEL DOCUMENTO</w:t>
            </w:r>
          </w:p>
        </w:tc>
        <w:tc>
          <w:tcPr>
            <w:tcW w:w="11515" w:type="dxa"/>
            <w:gridSpan w:val="7"/>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Cargo: Secretaria de Planeación e Infraestructura</w:t>
            </w:r>
          </w:p>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 xml:space="preserve">Nombre: </w:t>
            </w:r>
            <w:r>
              <w:rPr>
                <w:rFonts w:ascii="Century Gothic" w:hAnsi="Century Gothic" w:cs="Arial"/>
                <w:b/>
                <w:sz w:val="18"/>
                <w:szCs w:val="18"/>
                <w:lang w:val="es-CO" w:eastAsia="es-CO"/>
              </w:rPr>
              <w:t>NORBEY YAMID GOMEZ MARTINEZ</w:t>
            </w:r>
          </w:p>
          <w:p w:rsidR="00633AFD" w:rsidRDefault="00633AFD" w:rsidP="00D90057">
            <w:pPr>
              <w:spacing w:after="0"/>
              <w:rPr>
                <w:rFonts w:ascii="Century Gothic" w:hAnsi="Century Gothic" w:cs="Arial"/>
                <w:b/>
                <w:sz w:val="18"/>
                <w:szCs w:val="18"/>
                <w:lang w:val="es-CO" w:eastAsia="es-CO"/>
              </w:rPr>
            </w:pPr>
          </w:p>
          <w:p w:rsidR="00633AFD" w:rsidRPr="00502AA1" w:rsidRDefault="00633AFD" w:rsidP="00D90057">
            <w:pPr>
              <w:spacing w:after="0"/>
              <w:rPr>
                <w:rFonts w:ascii="Century Gothic" w:hAnsi="Century Gothic" w:cs="Arial"/>
                <w:b/>
                <w:sz w:val="18"/>
                <w:szCs w:val="18"/>
                <w:lang w:val="es-CO" w:eastAsia="es-CO"/>
              </w:rPr>
            </w:pPr>
            <w:r>
              <w:rPr>
                <w:rFonts w:ascii="Century Gothic" w:hAnsi="Century Gothic" w:cs="Arial"/>
                <w:b/>
                <w:sz w:val="18"/>
                <w:szCs w:val="18"/>
                <w:lang w:val="es-CO" w:eastAsia="es-CO"/>
              </w:rPr>
              <w:t>Original Firmado</w:t>
            </w:r>
          </w:p>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Firma: _____</w:t>
            </w:r>
            <w:r>
              <w:rPr>
                <w:rFonts w:ascii="Century Gothic" w:hAnsi="Century Gothic" w:cs="Arial"/>
                <w:b/>
                <w:sz w:val="18"/>
                <w:szCs w:val="18"/>
                <w:lang w:val="es-CO" w:eastAsia="es-CO"/>
              </w:rPr>
              <w:t>____________________</w:t>
            </w:r>
          </w:p>
          <w:p w:rsidR="00633AFD" w:rsidRPr="00502AA1" w:rsidRDefault="00633AFD" w:rsidP="00D90057">
            <w:pPr>
              <w:spacing w:after="0"/>
              <w:rPr>
                <w:rFonts w:ascii="Century Gothic" w:hAnsi="Century Gothic" w:cs="Arial"/>
                <w:b/>
                <w:sz w:val="18"/>
                <w:szCs w:val="18"/>
                <w:lang w:val="es-CO" w:eastAsia="es-CO"/>
              </w:rPr>
            </w:pPr>
          </w:p>
        </w:tc>
      </w:tr>
      <w:tr w:rsidR="00633AFD" w:rsidRPr="00502AA1" w:rsidTr="00D90057">
        <w:tc>
          <w:tcPr>
            <w:tcW w:w="2176" w:type="dxa"/>
          </w:tcPr>
          <w:p w:rsidR="00633AFD" w:rsidRPr="00502AA1" w:rsidRDefault="00633AFD" w:rsidP="00D90057">
            <w:pPr>
              <w:spacing w:after="0"/>
              <w:rPr>
                <w:rFonts w:ascii="Century Gothic" w:hAnsi="Century Gothic" w:cs="Arial"/>
                <w:b/>
                <w:color w:val="244061"/>
                <w:sz w:val="18"/>
                <w:szCs w:val="18"/>
                <w:lang w:val="es-CO" w:eastAsia="es-CO"/>
              </w:rPr>
            </w:pPr>
          </w:p>
          <w:p w:rsidR="00633AFD" w:rsidRPr="00502AA1" w:rsidRDefault="00633AFD" w:rsidP="00D90057">
            <w:pPr>
              <w:spacing w:after="0"/>
              <w:rPr>
                <w:rFonts w:ascii="Century Gothic" w:hAnsi="Century Gothic" w:cs="Arial"/>
                <w:b/>
                <w:color w:val="244061"/>
                <w:sz w:val="18"/>
                <w:szCs w:val="18"/>
                <w:lang w:val="es-CO" w:eastAsia="es-CO"/>
              </w:rPr>
            </w:pPr>
            <w:r w:rsidRPr="00502AA1">
              <w:rPr>
                <w:rFonts w:ascii="Century Gothic" w:hAnsi="Century Gothic" w:cs="Arial"/>
                <w:b/>
                <w:color w:val="244061"/>
                <w:sz w:val="18"/>
                <w:szCs w:val="18"/>
                <w:lang w:val="es-CO" w:eastAsia="es-CO"/>
              </w:rPr>
              <w:t xml:space="preserve">SEGUIMIENTO DE PLAN </w:t>
            </w:r>
          </w:p>
        </w:tc>
        <w:tc>
          <w:tcPr>
            <w:tcW w:w="11515" w:type="dxa"/>
            <w:gridSpan w:val="7"/>
          </w:tcPr>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Cargo: Jefe de Control Interno</w:t>
            </w:r>
          </w:p>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 xml:space="preserve">Nombre: </w:t>
            </w:r>
            <w:r>
              <w:rPr>
                <w:rFonts w:ascii="Century Gothic" w:hAnsi="Century Gothic" w:cs="Arial"/>
                <w:b/>
                <w:sz w:val="18"/>
                <w:szCs w:val="18"/>
                <w:lang w:val="es-CO" w:eastAsia="es-CO"/>
              </w:rPr>
              <w:t>JAIME MEJIA GOMEZ</w:t>
            </w:r>
          </w:p>
          <w:p w:rsidR="00633AFD" w:rsidRDefault="00633AFD" w:rsidP="00D90057">
            <w:pPr>
              <w:spacing w:after="0"/>
              <w:rPr>
                <w:rFonts w:ascii="Century Gothic" w:hAnsi="Century Gothic" w:cs="Arial"/>
                <w:b/>
                <w:sz w:val="18"/>
                <w:szCs w:val="18"/>
                <w:lang w:val="es-CO" w:eastAsia="es-CO"/>
              </w:rPr>
            </w:pPr>
          </w:p>
          <w:p w:rsidR="00633AFD" w:rsidRPr="00502AA1" w:rsidRDefault="00633AFD" w:rsidP="00D90057">
            <w:pPr>
              <w:spacing w:after="0"/>
              <w:rPr>
                <w:rFonts w:ascii="Century Gothic" w:hAnsi="Century Gothic" w:cs="Arial"/>
                <w:b/>
                <w:sz w:val="18"/>
                <w:szCs w:val="18"/>
                <w:lang w:val="es-CO" w:eastAsia="es-CO"/>
              </w:rPr>
            </w:pPr>
            <w:r>
              <w:rPr>
                <w:rFonts w:ascii="Century Gothic" w:hAnsi="Century Gothic" w:cs="Arial"/>
                <w:b/>
                <w:sz w:val="18"/>
                <w:szCs w:val="18"/>
                <w:lang w:val="es-CO" w:eastAsia="es-CO"/>
              </w:rPr>
              <w:t>Original Firmado</w:t>
            </w:r>
          </w:p>
          <w:p w:rsidR="00633AFD" w:rsidRPr="00502AA1" w:rsidRDefault="00633AFD" w:rsidP="00D90057">
            <w:pPr>
              <w:spacing w:after="0"/>
              <w:rPr>
                <w:rFonts w:ascii="Century Gothic" w:hAnsi="Century Gothic" w:cs="Arial"/>
                <w:b/>
                <w:sz w:val="18"/>
                <w:szCs w:val="18"/>
                <w:lang w:val="es-CO" w:eastAsia="es-CO"/>
              </w:rPr>
            </w:pPr>
            <w:r w:rsidRPr="00502AA1">
              <w:rPr>
                <w:rFonts w:ascii="Century Gothic" w:hAnsi="Century Gothic" w:cs="Arial"/>
                <w:b/>
                <w:sz w:val="18"/>
                <w:szCs w:val="18"/>
                <w:lang w:val="es-CO" w:eastAsia="es-CO"/>
              </w:rPr>
              <w:t>Firma: _________________________</w:t>
            </w:r>
          </w:p>
          <w:p w:rsidR="00633AFD" w:rsidRPr="00502AA1" w:rsidRDefault="00633AFD" w:rsidP="00D90057">
            <w:pPr>
              <w:spacing w:after="0"/>
              <w:rPr>
                <w:rFonts w:ascii="Century Gothic" w:hAnsi="Century Gothic" w:cs="Arial"/>
                <w:b/>
                <w:sz w:val="18"/>
                <w:szCs w:val="18"/>
                <w:lang w:val="es-CO" w:eastAsia="es-CO"/>
              </w:rPr>
            </w:pPr>
          </w:p>
          <w:p w:rsidR="00633AFD" w:rsidRPr="00502AA1" w:rsidRDefault="00633AFD" w:rsidP="00D90057">
            <w:pPr>
              <w:spacing w:after="0"/>
              <w:rPr>
                <w:rFonts w:ascii="Century Gothic" w:hAnsi="Century Gothic" w:cs="Arial"/>
                <w:b/>
                <w:sz w:val="18"/>
                <w:szCs w:val="18"/>
                <w:lang w:val="es-CO" w:eastAsia="es-CO"/>
              </w:rPr>
            </w:pPr>
          </w:p>
        </w:tc>
      </w:tr>
    </w:tbl>
    <w:p w:rsidR="00633AFD" w:rsidRDefault="00633AFD" w:rsidP="00633AFD">
      <w:pPr>
        <w:spacing w:after="0"/>
        <w:ind w:left="360"/>
        <w:rPr>
          <w:rFonts w:ascii="Century Gothic" w:hAnsi="Century Gothic" w:cs="Arial"/>
          <w:b/>
          <w:sz w:val="23"/>
          <w:szCs w:val="23"/>
          <w:lang w:val="es-CO" w:eastAsia="es-CO"/>
        </w:rPr>
        <w:sectPr w:rsidR="00633AFD" w:rsidSect="00502AA1">
          <w:pgSz w:w="15842" w:h="12242" w:orient="landscape" w:code="1"/>
          <w:pgMar w:top="1701" w:right="1418" w:bottom="1701" w:left="1418" w:header="709" w:footer="709" w:gutter="0"/>
          <w:cols w:space="708"/>
          <w:docGrid w:linePitch="360"/>
        </w:sectPr>
      </w:pP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ind w:left="360"/>
        <w:rPr>
          <w:rFonts w:ascii="Century Gothic" w:hAnsi="Century Gothic" w:cs="Arial"/>
          <w:b/>
          <w:sz w:val="23"/>
          <w:szCs w:val="23"/>
          <w:lang w:val="es-CO" w:eastAsia="es-CO"/>
        </w:rPr>
      </w:pPr>
    </w:p>
    <w:p w:rsidR="00633AFD" w:rsidRPr="00133293" w:rsidRDefault="00633AFD" w:rsidP="00633AFD">
      <w:pPr>
        <w:rPr>
          <w:rFonts w:ascii="Century Gothic" w:hAnsi="Century Gothic" w:cs="Arial"/>
          <w:sz w:val="23"/>
          <w:szCs w:val="23"/>
          <w:lang w:val="es-CO" w:eastAsia="es-CO"/>
        </w:rPr>
      </w:pPr>
    </w:p>
    <w:p w:rsidR="00633AFD" w:rsidRDefault="00633AFD" w:rsidP="00633AFD">
      <w:pPr>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r>
        <w:rPr>
          <w:rFonts w:ascii="Century Gothic" w:hAnsi="Century Gothic" w:cs="Arial"/>
          <w:sz w:val="23"/>
          <w:szCs w:val="23"/>
          <w:lang w:val="es-CO" w:eastAsia="es-CO"/>
        </w:rPr>
        <w:tab/>
      </w: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spacing w:after="0"/>
        <w:ind w:left="360"/>
        <w:rPr>
          <w:rFonts w:ascii="Century Gothic" w:hAnsi="Century Gothic" w:cs="Arial"/>
          <w:b/>
          <w:sz w:val="23"/>
          <w:szCs w:val="23"/>
          <w:lang w:val="es-CO" w:eastAsia="es-CO"/>
        </w:rPr>
      </w:pPr>
    </w:p>
    <w:p w:rsidR="00633AFD" w:rsidRDefault="00633AFD" w:rsidP="00633AFD">
      <w:pPr>
        <w:spacing w:after="0"/>
        <w:rPr>
          <w:rFonts w:ascii="Century Gothic" w:hAnsi="Century Gothic" w:cs="Arial"/>
          <w:b/>
          <w:sz w:val="23"/>
          <w:szCs w:val="23"/>
          <w:lang w:val="es-CO" w:eastAsia="es-CO"/>
        </w:rPr>
      </w:pPr>
    </w:p>
    <w:p w:rsidR="00633AFD" w:rsidRDefault="00633AFD" w:rsidP="00633AFD">
      <w:pPr>
        <w:spacing w:after="0"/>
        <w:rPr>
          <w:rFonts w:ascii="Century Gothic" w:hAnsi="Century Gothic" w:cs="Arial"/>
          <w:b/>
          <w:sz w:val="23"/>
          <w:szCs w:val="23"/>
          <w:lang w:val="es-CO" w:eastAsia="es-CO"/>
        </w:rPr>
      </w:pPr>
    </w:p>
    <w:p w:rsidR="00633AFD" w:rsidRPr="00A215B0" w:rsidRDefault="00633AFD" w:rsidP="00633AFD">
      <w:pPr>
        <w:rPr>
          <w:rFonts w:ascii="Century Gothic" w:hAnsi="Century Gothic" w:cs="Arial"/>
          <w:sz w:val="23"/>
          <w:szCs w:val="23"/>
          <w:lang w:val="es-CO" w:eastAsia="es-CO"/>
        </w:rPr>
      </w:pPr>
    </w:p>
    <w:p w:rsidR="00633AFD" w:rsidRDefault="00633AFD" w:rsidP="00633AFD">
      <w:pPr>
        <w:spacing w:after="0"/>
        <w:ind w:left="1080"/>
        <w:rPr>
          <w:rFonts w:ascii="Century Gothic" w:hAnsi="Century Gothic" w:cs="Arial"/>
          <w:b/>
          <w:sz w:val="23"/>
          <w:szCs w:val="23"/>
          <w:lang w:val="es-CO" w:eastAsia="es-CO"/>
        </w:rPr>
      </w:pPr>
    </w:p>
    <w:p w:rsidR="00633AFD" w:rsidRDefault="00633AFD" w:rsidP="00633AFD">
      <w:pPr>
        <w:spacing w:after="0"/>
        <w:rPr>
          <w:rFonts w:ascii="Century Gothic" w:hAnsi="Century Gothic" w:cs="Arial"/>
          <w:b/>
          <w:sz w:val="23"/>
          <w:szCs w:val="23"/>
          <w:lang w:val="es-CO" w:eastAsia="es-CO"/>
        </w:rPr>
      </w:pPr>
    </w:p>
    <w:p w:rsidR="00633AFD" w:rsidRDefault="00633AFD" w:rsidP="00633AFD">
      <w:pPr>
        <w:rPr>
          <w:rFonts w:ascii="Century Gothic" w:hAnsi="Century Gothic" w:cs="Arial"/>
          <w:sz w:val="23"/>
          <w:szCs w:val="23"/>
          <w:lang w:val="es-CO" w:eastAsia="es-CO"/>
        </w:rPr>
      </w:pPr>
    </w:p>
    <w:p w:rsidR="00633AFD" w:rsidRPr="00133293" w:rsidRDefault="00633AFD" w:rsidP="00633AFD">
      <w:pPr>
        <w:rPr>
          <w:rFonts w:ascii="Century Gothic" w:hAnsi="Century Gothic" w:cs="Arial"/>
          <w:sz w:val="23"/>
          <w:szCs w:val="23"/>
          <w:lang w:val="es-CO" w:eastAsia="es-CO"/>
        </w:rPr>
      </w:pPr>
    </w:p>
    <w:p w:rsidR="00633AFD" w:rsidRPr="00133293" w:rsidRDefault="00633AFD" w:rsidP="00633AFD">
      <w:pPr>
        <w:rPr>
          <w:rFonts w:ascii="Century Gothic" w:hAnsi="Century Gothic" w:cs="Arial"/>
          <w:sz w:val="23"/>
          <w:szCs w:val="23"/>
          <w:lang w:val="es-CO" w:eastAsia="es-CO"/>
        </w:rPr>
      </w:pPr>
    </w:p>
    <w:p w:rsidR="00633AFD" w:rsidRPr="00133293" w:rsidRDefault="00633AFD" w:rsidP="00633AFD">
      <w:pPr>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Default="00633AFD" w:rsidP="00633AFD">
      <w:pPr>
        <w:tabs>
          <w:tab w:val="left" w:pos="1605"/>
        </w:tabs>
        <w:rPr>
          <w:rFonts w:ascii="Century Gothic" w:hAnsi="Century Gothic" w:cs="Arial"/>
          <w:sz w:val="23"/>
          <w:szCs w:val="23"/>
          <w:lang w:val="es-CO" w:eastAsia="es-CO"/>
        </w:rPr>
      </w:pPr>
    </w:p>
    <w:p w:rsidR="00633AFD" w:rsidRPr="00133293" w:rsidRDefault="00633AFD" w:rsidP="00633AFD">
      <w:pPr>
        <w:tabs>
          <w:tab w:val="left" w:pos="1605"/>
        </w:tabs>
        <w:rPr>
          <w:rFonts w:ascii="Century Gothic" w:hAnsi="Century Gothic" w:cs="Arial"/>
          <w:sz w:val="23"/>
          <w:szCs w:val="23"/>
          <w:lang w:val="es-CO" w:eastAsia="es-CO"/>
        </w:rPr>
      </w:pPr>
    </w:p>
    <w:p w:rsidR="00633AFD" w:rsidRPr="00A74AB1" w:rsidRDefault="00633AFD">
      <w:pPr>
        <w:rPr>
          <w:lang w:val="es-CO"/>
        </w:rPr>
      </w:pPr>
    </w:p>
    <w:sectPr w:rsidR="00633AFD" w:rsidRPr="00A74AB1" w:rsidSect="002211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0F53">
      <w:pPr>
        <w:spacing w:after="0"/>
      </w:pPr>
      <w:r>
        <w:separator/>
      </w:r>
    </w:p>
  </w:endnote>
  <w:endnote w:type="continuationSeparator" w:id="0">
    <w:p w:rsidR="00000000" w:rsidRDefault="003F0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hama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AA" w:rsidRDefault="00633AFD" w:rsidP="00B405EC">
    <w:pPr>
      <w:pStyle w:val="Encabezado"/>
      <w:jc w:val="center"/>
      <w:rPr>
        <w:rFonts w:ascii="Arial Rounded MT Bold" w:hAnsi="Arial Rounded MT Bold"/>
        <w:sz w:val="20"/>
        <w:szCs w:val="20"/>
      </w:rPr>
    </w:pPr>
    <w:r w:rsidRPr="001018D0">
      <w:rPr>
        <w:rFonts w:ascii="Arial Rounded MT Bold" w:hAnsi="Arial Rounded MT Bold"/>
        <w:sz w:val="20"/>
        <w:szCs w:val="20"/>
      </w:rPr>
      <w:t>Calle 15 Carrera 17 Esquina</w:t>
    </w:r>
  </w:p>
  <w:p w:rsidR="00B01CAA" w:rsidRPr="001018D0" w:rsidRDefault="00633AFD" w:rsidP="00B405EC">
    <w:pPr>
      <w:pStyle w:val="Encabezado"/>
      <w:jc w:val="center"/>
      <w:rPr>
        <w:rFonts w:ascii="Arial Rounded MT Bold" w:hAnsi="Arial Rounded MT Bold"/>
        <w:sz w:val="20"/>
        <w:szCs w:val="20"/>
      </w:rPr>
    </w:pPr>
    <w:r>
      <w:rPr>
        <w:rFonts w:ascii="Arial Rounded MT Bold" w:hAnsi="Arial Rounded MT Bold"/>
        <w:sz w:val="20"/>
        <w:szCs w:val="20"/>
      </w:rPr>
      <w:t>Teléfono 8278810</w:t>
    </w:r>
  </w:p>
  <w:p w:rsidR="00B01CAA" w:rsidRPr="001018D0" w:rsidRDefault="00633AFD" w:rsidP="00B405EC">
    <w:pPr>
      <w:pStyle w:val="Encabezado"/>
      <w:jc w:val="center"/>
      <w:rPr>
        <w:rFonts w:ascii="Arial Rounded MT Bold" w:hAnsi="Arial Rounded MT Bold"/>
        <w:sz w:val="20"/>
        <w:szCs w:val="20"/>
      </w:rPr>
    </w:pPr>
    <w:r w:rsidRPr="001018D0">
      <w:rPr>
        <w:rFonts w:ascii="Arial Rounded MT Bold" w:hAnsi="Arial Rounded MT Bold"/>
        <w:sz w:val="20"/>
        <w:szCs w:val="20"/>
      </w:rPr>
      <w:t xml:space="preserve">Pagina web </w:t>
    </w:r>
    <w:hyperlink r:id="rId1" w:history="1">
      <w:r w:rsidRPr="001018D0">
        <w:rPr>
          <w:rStyle w:val="Hipervnculo"/>
          <w:rFonts w:ascii="Arial Rounded MT Bold" w:hAnsi="Arial Rounded MT Bold"/>
          <w:sz w:val="20"/>
          <w:szCs w:val="20"/>
        </w:rPr>
        <w:t>www.timbio-cauca.gov.co</w:t>
      </w:r>
    </w:hyperlink>
    <w:r w:rsidRPr="001018D0">
      <w:rPr>
        <w:rFonts w:ascii="Arial Rounded MT Bold" w:hAnsi="Arial Rounded MT Bold"/>
        <w:sz w:val="20"/>
        <w:szCs w:val="20"/>
      </w:rPr>
      <w:t xml:space="preserve">, </w:t>
    </w:r>
  </w:p>
  <w:p w:rsidR="00B01CAA" w:rsidRPr="001018D0" w:rsidRDefault="00633AFD" w:rsidP="00B405EC">
    <w:pPr>
      <w:pStyle w:val="Encabezado"/>
      <w:jc w:val="center"/>
      <w:rPr>
        <w:rFonts w:ascii="Arial Rounded MT Bold" w:hAnsi="Arial Rounded MT Bold"/>
        <w:sz w:val="20"/>
        <w:szCs w:val="20"/>
      </w:rPr>
    </w:pPr>
    <w:r w:rsidRPr="001018D0">
      <w:rPr>
        <w:rFonts w:ascii="Arial Rounded MT Bold" w:hAnsi="Arial Rounded MT Bold"/>
        <w:sz w:val="20"/>
        <w:szCs w:val="20"/>
      </w:rPr>
      <w:t xml:space="preserve">Correo electrónico </w:t>
    </w:r>
    <w:hyperlink r:id="rId2" w:history="1">
      <w:r w:rsidRPr="001018D0">
        <w:rPr>
          <w:rStyle w:val="Hipervnculo"/>
          <w:rFonts w:ascii="Arial Rounded MT Bold" w:hAnsi="Arial Rounded MT Bold"/>
          <w:sz w:val="20"/>
          <w:szCs w:val="20"/>
        </w:rPr>
        <w:t>alcaldia@timbio-cauca.gov.co</w:t>
      </w:r>
    </w:hyperlink>
  </w:p>
  <w:p w:rsidR="00B01CAA" w:rsidRDefault="003F0F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0F53">
      <w:pPr>
        <w:spacing w:after="0"/>
      </w:pPr>
      <w:r>
        <w:separator/>
      </w:r>
    </w:p>
  </w:footnote>
  <w:footnote w:type="continuationSeparator" w:id="0">
    <w:p w:rsidR="00000000" w:rsidRDefault="003F0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AA" w:rsidRPr="001018D0" w:rsidRDefault="003F0F53" w:rsidP="00B405EC">
    <w:pPr>
      <w:pStyle w:val="Encabezado"/>
      <w:jc w:val="center"/>
      <w:rPr>
        <w:rFonts w:ascii="Arial Rounded MT Bold" w:hAnsi="Arial Rounded MT Bold"/>
        <w:sz w:val="20"/>
        <w:szCs w:val="20"/>
      </w:rPr>
    </w:pPr>
    <w:r>
      <w:rPr>
        <w:rFonts w:ascii="Arial Rounded MT Bold" w:hAnsi="Arial Rounded MT Bold"/>
        <w:noProof/>
        <w:sz w:val="20"/>
        <w:szCs w:val="20"/>
        <w:lang w:val="es-CO" w:eastAsia="es-CO"/>
      </w:rPr>
      <w:drawing>
        <wp:anchor distT="0" distB="0" distL="114300" distR="114300" simplePos="0" relativeHeight="251661312" behindDoc="1" locked="0" layoutInCell="1" allowOverlap="1">
          <wp:simplePos x="0" y="0"/>
          <wp:positionH relativeFrom="column">
            <wp:posOffset>4415790</wp:posOffset>
          </wp:positionH>
          <wp:positionV relativeFrom="paragraph">
            <wp:posOffset>-288290</wp:posOffset>
          </wp:positionV>
          <wp:extent cx="1743075" cy="866775"/>
          <wp:effectExtent l="0" t="0" r="9525" b="9525"/>
          <wp:wrapTight wrapText="bothSides">
            <wp:wrapPolygon edited="0">
              <wp:start x="0" y="0"/>
              <wp:lineTo x="0" y="21363"/>
              <wp:lineTo x="21482" y="21363"/>
              <wp:lineTo x="21482" y="0"/>
              <wp:lineTo x="0" y="0"/>
            </wp:wrapPolygon>
          </wp:wrapTight>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0"/>
        <w:szCs w:val="20"/>
        <w:lang w:val="es-CO" w:eastAsia="es-CO"/>
      </w:rPr>
      <w:drawing>
        <wp:anchor distT="0" distB="0" distL="114300" distR="114300" simplePos="0" relativeHeight="251660288" behindDoc="1" locked="0" layoutInCell="1" allowOverlap="1">
          <wp:simplePos x="0" y="0"/>
          <wp:positionH relativeFrom="column">
            <wp:posOffset>-99060</wp:posOffset>
          </wp:positionH>
          <wp:positionV relativeFrom="paragraph">
            <wp:posOffset>-440690</wp:posOffset>
          </wp:positionV>
          <wp:extent cx="914400" cy="12192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pic:spPr>
              </pic:pic>
            </a:graphicData>
          </a:graphic>
          <wp14:sizeRelH relativeFrom="page">
            <wp14:pctWidth>0</wp14:pctWidth>
          </wp14:sizeRelH>
          <wp14:sizeRelV relativeFrom="page">
            <wp14:pctHeight>0</wp14:pctHeight>
          </wp14:sizeRelV>
        </wp:anchor>
      </w:drawing>
    </w:r>
    <w:r w:rsidR="00633AFD" w:rsidRPr="001018D0">
      <w:rPr>
        <w:rFonts w:ascii="Arial Rounded MT Bold" w:hAnsi="Arial Rounded MT Bold"/>
        <w:sz w:val="20"/>
        <w:szCs w:val="20"/>
      </w:rPr>
      <w:t>REPUBLICA DE COLOMBIA</w:t>
    </w:r>
  </w:p>
  <w:p w:rsidR="00B01CAA" w:rsidRPr="001018D0" w:rsidRDefault="00633AFD" w:rsidP="00B405EC">
    <w:pPr>
      <w:pStyle w:val="Encabezado"/>
      <w:jc w:val="center"/>
      <w:rPr>
        <w:rFonts w:ascii="Arial Rounded MT Bold" w:hAnsi="Arial Rounded MT Bold"/>
        <w:sz w:val="20"/>
        <w:szCs w:val="20"/>
      </w:rPr>
    </w:pPr>
    <w:r w:rsidRPr="001018D0">
      <w:rPr>
        <w:rFonts w:ascii="Arial Rounded MT Bold" w:hAnsi="Arial Rounded MT Bold"/>
        <w:sz w:val="20"/>
        <w:szCs w:val="20"/>
      </w:rPr>
      <w:t>DEPARTAMENTO DEL CAUCA</w:t>
    </w:r>
  </w:p>
  <w:p w:rsidR="00B01CAA" w:rsidRPr="001018D0" w:rsidRDefault="00633AFD" w:rsidP="00B405EC">
    <w:pPr>
      <w:pStyle w:val="Encabezado"/>
      <w:jc w:val="center"/>
      <w:rPr>
        <w:rFonts w:ascii="Arial Rounded MT Bold" w:hAnsi="Arial Rounded MT Bold"/>
        <w:sz w:val="20"/>
        <w:szCs w:val="20"/>
      </w:rPr>
    </w:pPr>
    <w:r w:rsidRPr="001018D0">
      <w:rPr>
        <w:rFonts w:ascii="Arial Rounded MT Bold" w:hAnsi="Arial Rounded MT Bold"/>
        <w:sz w:val="20"/>
        <w:szCs w:val="20"/>
      </w:rPr>
      <w:t>MUNICIPIO DE TIMBIO</w:t>
    </w:r>
  </w:p>
  <w:p w:rsidR="00B01CAA" w:rsidRPr="001018D0" w:rsidRDefault="00633AFD" w:rsidP="00B405EC">
    <w:pPr>
      <w:pStyle w:val="Encabezado"/>
      <w:jc w:val="center"/>
      <w:rPr>
        <w:rFonts w:ascii="Arial Rounded MT Bold" w:hAnsi="Arial Rounded MT Bold"/>
        <w:sz w:val="20"/>
        <w:szCs w:val="20"/>
      </w:rPr>
    </w:pPr>
    <w:r w:rsidRPr="001018D0">
      <w:rPr>
        <w:rFonts w:ascii="Arial Rounded MT Bold" w:hAnsi="Arial Rounded MT Bold"/>
        <w:sz w:val="20"/>
        <w:szCs w:val="20"/>
      </w:rPr>
      <w:t>Nit. 891500742-5</w:t>
    </w:r>
  </w:p>
  <w:p w:rsidR="00B01CAA" w:rsidRDefault="003F0F53" w:rsidP="00B405EC">
    <w:pPr>
      <w:pStyle w:val="Encabezado"/>
      <w:jc w:val="center"/>
      <w:rPr>
        <w:rFonts w:ascii="Bahamas" w:hAnsi="Bahamas"/>
        <w:sz w:val="20"/>
        <w:szCs w:val="20"/>
      </w:rPr>
    </w:pPr>
  </w:p>
  <w:p w:rsidR="00B01CAA" w:rsidRPr="005D3316" w:rsidRDefault="003F0F53" w:rsidP="00B405EC">
    <w:pPr>
      <w:pStyle w:val="Encabezado"/>
      <w:jc w:val="center"/>
      <w:rPr>
        <w:rFonts w:ascii="Bahamas" w:hAnsi="Bahamas"/>
        <w:sz w:val="20"/>
        <w:szCs w:val="20"/>
      </w:rPr>
    </w:pPr>
    <w:r>
      <w:rPr>
        <w:rFonts w:ascii="Arial" w:hAnsi="Arial" w:cs="Arial"/>
        <w:noProof/>
        <w:lang w:val="es-CO" w:eastAsia="es-CO"/>
      </w:rPr>
      <w:drawing>
        <wp:inline distT="0" distB="0" distL="0" distR="0">
          <wp:extent cx="6000750" cy="152400"/>
          <wp:effectExtent l="0" t="0" r="0" b="0"/>
          <wp:docPr id="4" name="Imagen 1" descr="hoja alcal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alcaldi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0"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4AAC47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B62907"/>
    <w:multiLevelType w:val="multilevel"/>
    <w:tmpl w:val="30DCF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BA14B94"/>
    <w:multiLevelType w:val="hybridMultilevel"/>
    <w:tmpl w:val="6D745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4D216B"/>
    <w:multiLevelType w:val="multilevel"/>
    <w:tmpl w:val="30DCF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4B065A0"/>
    <w:multiLevelType w:val="hybridMultilevel"/>
    <w:tmpl w:val="DA9E817A"/>
    <w:lvl w:ilvl="0" w:tplc="240A0001">
      <w:start w:val="1"/>
      <w:numFmt w:val="bullet"/>
      <w:lvlText w:val=""/>
      <w:lvlJc w:val="left"/>
      <w:pPr>
        <w:ind w:left="1020" w:hanging="360"/>
      </w:pPr>
      <w:rPr>
        <w:rFonts w:ascii="Symbol" w:hAnsi="Symbol"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5">
    <w:nsid w:val="14C87AE0"/>
    <w:multiLevelType w:val="hybridMultilevel"/>
    <w:tmpl w:val="AA145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635C59"/>
    <w:multiLevelType w:val="hybridMultilevel"/>
    <w:tmpl w:val="3432B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BA4FC4"/>
    <w:multiLevelType w:val="multilevel"/>
    <w:tmpl w:val="933609D0"/>
    <w:lvl w:ilvl="0">
      <w:start w:val="4"/>
      <w:numFmt w:val="decimal"/>
      <w:lvlText w:val="%1."/>
      <w:lvlJc w:val="left"/>
      <w:pPr>
        <w:ind w:left="480" w:hanging="48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1C2252F"/>
    <w:multiLevelType w:val="hybridMultilevel"/>
    <w:tmpl w:val="F66C2F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8247E48"/>
    <w:multiLevelType w:val="multilevel"/>
    <w:tmpl w:val="30DCF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06B77D9"/>
    <w:multiLevelType w:val="hybridMultilevel"/>
    <w:tmpl w:val="50B814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D221B0"/>
    <w:multiLevelType w:val="hybridMultilevel"/>
    <w:tmpl w:val="186E7C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4F6F187F"/>
    <w:multiLevelType w:val="multilevel"/>
    <w:tmpl w:val="30DCF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26A7C2B"/>
    <w:multiLevelType w:val="hybridMultilevel"/>
    <w:tmpl w:val="7DA6D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F271685"/>
    <w:multiLevelType w:val="hybridMultilevel"/>
    <w:tmpl w:val="98D0ED0E"/>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15">
    <w:nsid w:val="65400835"/>
    <w:multiLevelType w:val="multilevel"/>
    <w:tmpl w:val="2EAE52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9275140"/>
    <w:multiLevelType w:val="hybridMultilevel"/>
    <w:tmpl w:val="6D34038A"/>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13A174B"/>
    <w:multiLevelType w:val="hybridMultilevel"/>
    <w:tmpl w:val="A078A798"/>
    <w:lvl w:ilvl="0" w:tplc="6506EDEA">
      <w:start w:val="1"/>
      <w:numFmt w:val="decimal"/>
      <w:lvlText w:val="%1."/>
      <w:lvlJc w:val="left"/>
      <w:pPr>
        <w:ind w:left="720" w:hanging="36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48F59A3"/>
    <w:multiLevelType w:val="hybridMultilevel"/>
    <w:tmpl w:val="AA145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4D6048"/>
    <w:multiLevelType w:val="hybridMultilevel"/>
    <w:tmpl w:val="CADAA5F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7"/>
  </w:num>
  <w:num w:numId="2">
    <w:abstractNumId w:val="16"/>
  </w:num>
  <w:num w:numId="3">
    <w:abstractNumId w:val="8"/>
  </w:num>
  <w:num w:numId="4">
    <w:abstractNumId w:val="3"/>
  </w:num>
  <w:num w:numId="5">
    <w:abstractNumId w:val="18"/>
  </w:num>
  <w:num w:numId="6">
    <w:abstractNumId w:val="5"/>
  </w:num>
  <w:num w:numId="7">
    <w:abstractNumId w:val="14"/>
  </w:num>
  <w:num w:numId="8">
    <w:abstractNumId w:val="0"/>
  </w:num>
  <w:num w:numId="9">
    <w:abstractNumId w:val="4"/>
  </w:num>
  <w:num w:numId="10">
    <w:abstractNumId w:val="19"/>
  </w:num>
  <w:num w:numId="11">
    <w:abstractNumId w:val="6"/>
  </w:num>
  <w:num w:numId="12">
    <w:abstractNumId w:val="13"/>
  </w:num>
  <w:num w:numId="13">
    <w:abstractNumId w:val="11"/>
  </w:num>
  <w:num w:numId="14">
    <w:abstractNumId w:val="2"/>
  </w:num>
  <w:num w:numId="15">
    <w:abstractNumId w:val="12"/>
  </w:num>
  <w:num w:numId="16">
    <w:abstractNumId w:val="15"/>
  </w:num>
  <w:num w:numId="17">
    <w:abstractNumId w:val="10"/>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B1"/>
    <w:rsid w:val="00221100"/>
    <w:rsid w:val="003F0F53"/>
    <w:rsid w:val="00633AFD"/>
    <w:rsid w:val="00A74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B1"/>
    <w:pPr>
      <w:spacing w:line="240" w:lineRule="auto"/>
      <w:jc w:val="both"/>
    </w:pPr>
    <w:rPr>
      <w:rFonts w:ascii="Calibri" w:eastAsia="Calibri" w:hAnsi="Calibri" w:cs="Times New Roman"/>
    </w:rPr>
  </w:style>
  <w:style w:type="paragraph" w:styleId="Ttulo1">
    <w:name w:val="heading 1"/>
    <w:basedOn w:val="Normal"/>
    <w:link w:val="Ttulo1Car"/>
    <w:uiPriority w:val="9"/>
    <w:qFormat/>
    <w:rsid w:val="00633AFD"/>
    <w:pPr>
      <w:spacing w:before="100" w:beforeAutospacing="1" w:after="100" w:afterAutospacing="1"/>
      <w:jc w:val="left"/>
      <w:outlineLvl w:val="0"/>
    </w:pPr>
    <w:rPr>
      <w:rFonts w:ascii="Times New Roman" w:eastAsia="Times New Roman" w:hAnsi="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74AB1"/>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A74AB1"/>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unhideWhenUsed/>
    <w:rsid w:val="00A74A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B1"/>
    <w:rPr>
      <w:rFonts w:ascii="Tahoma" w:eastAsia="Calibri" w:hAnsi="Tahoma" w:cs="Tahoma"/>
      <w:sz w:val="16"/>
      <w:szCs w:val="16"/>
    </w:rPr>
  </w:style>
  <w:style w:type="character" w:customStyle="1" w:styleId="Ttulo1Car">
    <w:name w:val="Título 1 Car"/>
    <w:basedOn w:val="Fuentedeprrafopredeter"/>
    <w:link w:val="Ttulo1"/>
    <w:uiPriority w:val="9"/>
    <w:rsid w:val="00633AFD"/>
    <w:rPr>
      <w:rFonts w:ascii="Times New Roman" w:eastAsia="Times New Roman" w:hAnsi="Times New Roman" w:cs="Times New Roman"/>
      <w:b/>
      <w:bCs/>
      <w:kern w:val="36"/>
      <w:sz w:val="48"/>
      <w:szCs w:val="48"/>
      <w:lang w:val="es-AR" w:eastAsia="es-AR"/>
    </w:rPr>
  </w:style>
  <w:style w:type="paragraph" w:styleId="Encabezado">
    <w:name w:val="header"/>
    <w:basedOn w:val="Normal"/>
    <w:link w:val="EncabezadoCar"/>
    <w:unhideWhenUsed/>
    <w:rsid w:val="00633AFD"/>
    <w:pPr>
      <w:tabs>
        <w:tab w:val="center" w:pos="4252"/>
        <w:tab w:val="right" w:pos="8504"/>
      </w:tabs>
      <w:spacing w:after="0"/>
    </w:pPr>
  </w:style>
  <w:style w:type="character" w:customStyle="1" w:styleId="EncabezadoCar">
    <w:name w:val="Encabezado Car"/>
    <w:basedOn w:val="Fuentedeprrafopredeter"/>
    <w:link w:val="Encabezado"/>
    <w:rsid w:val="00633AFD"/>
    <w:rPr>
      <w:rFonts w:ascii="Calibri" w:eastAsia="Calibri" w:hAnsi="Calibri" w:cs="Times New Roman"/>
    </w:rPr>
  </w:style>
  <w:style w:type="paragraph" w:styleId="Piedepgina">
    <w:name w:val="footer"/>
    <w:basedOn w:val="Normal"/>
    <w:link w:val="PiedepginaCar"/>
    <w:uiPriority w:val="99"/>
    <w:unhideWhenUsed/>
    <w:rsid w:val="00633AFD"/>
    <w:pPr>
      <w:tabs>
        <w:tab w:val="center" w:pos="4252"/>
        <w:tab w:val="right" w:pos="8504"/>
      </w:tabs>
      <w:spacing w:after="0"/>
    </w:pPr>
  </w:style>
  <w:style w:type="character" w:customStyle="1" w:styleId="PiedepginaCar">
    <w:name w:val="Pie de página Car"/>
    <w:basedOn w:val="Fuentedeprrafopredeter"/>
    <w:link w:val="Piedepgina"/>
    <w:uiPriority w:val="99"/>
    <w:rsid w:val="00633AFD"/>
    <w:rPr>
      <w:rFonts w:ascii="Calibri" w:eastAsia="Calibri" w:hAnsi="Calibri" w:cs="Times New Roman"/>
    </w:rPr>
  </w:style>
  <w:style w:type="character" w:styleId="Hipervnculo">
    <w:name w:val="Hyperlink"/>
    <w:uiPriority w:val="99"/>
    <w:unhideWhenUsed/>
    <w:rsid w:val="00633AFD"/>
    <w:rPr>
      <w:color w:val="0000FF"/>
      <w:u w:val="single"/>
    </w:rPr>
  </w:style>
  <w:style w:type="table" w:styleId="Tablaconcuadrcula">
    <w:name w:val="Table Grid"/>
    <w:basedOn w:val="Tablaweb3"/>
    <w:uiPriority w:val="59"/>
    <w:rsid w:val="00633AFD"/>
    <w:pPr>
      <w:spacing w:after="0"/>
    </w:pPr>
    <w:tblPr>
      <w:tblCellSpacing w:w="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633AFD"/>
    <w:pPr>
      <w:spacing w:after="0"/>
      <w:ind w:left="720"/>
      <w:contextualSpacing/>
      <w:jc w:val="left"/>
    </w:pPr>
    <w:rPr>
      <w:rFonts w:ascii="Tahoma" w:eastAsia="Times New Roman" w:hAnsi="Tahoma"/>
      <w:sz w:val="24"/>
      <w:szCs w:val="20"/>
      <w:lang w:eastAsia="es-ES"/>
    </w:rPr>
  </w:style>
  <w:style w:type="paragraph" w:styleId="Sinespaciado">
    <w:name w:val="No Spacing"/>
    <w:link w:val="SinespaciadoCar"/>
    <w:uiPriority w:val="1"/>
    <w:qFormat/>
    <w:rsid w:val="00633AFD"/>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33AFD"/>
    <w:rPr>
      <w:rFonts w:ascii="Calibri" w:eastAsia="Calibri" w:hAnsi="Calibri" w:cs="Times New Roman"/>
    </w:rPr>
  </w:style>
  <w:style w:type="character" w:customStyle="1" w:styleId="apple-converted-space">
    <w:name w:val="apple-converted-space"/>
    <w:basedOn w:val="Fuentedeprrafopredeter"/>
    <w:rsid w:val="00633AFD"/>
  </w:style>
  <w:style w:type="paragraph" w:customStyle="1" w:styleId="Default">
    <w:name w:val="Default"/>
    <w:rsid w:val="00633AFD"/>
    <w:pPr>
      <w:autoSpaceDE w:val="0"/>
      <w:autoSpaceDN w:val="0"/>
      <w:adjustRightInd w:val="0"/>
      <w:spacing w:after="0" w:line="240" w:lineRule="auto"/>
    </w:pPr>
    <w:rPr>
      <w:rFonts w:ascii="Arial" w:eastAsia="Calibri" w:hAnsi="Arial" w:cs="Arial"/>
      <w:color w:val="000000"/>
      <w:sz w:val="24"/>
      <w:szCs w:val="24"/>
      <w:lang w:val="es-CO"/>
    </w:rPr>
  </w:style>
  <w:style w:type="paragraph" w:customStyle="1" w:styleId="CM3">
    <w:name w:val="CM3"/>
    <w:basedOn w:val="Default"/>
    <w:next w:val="Default"/>
    <w:uiPriority w:val="99"/>
    <w:rsid w:val="00633AFD"/>
    <w:pPr>
      <w:spacing w:line="278" w:lineRule="atLeast"/>
    </w:pPr>
    <w:rPr>
      <w:color w:val="auto"/>
      <w:lang w:eastAsia="es-CO"/>
    </w:rPr>
  </w:style>
  <w:style w:type="paragraph" w:customStyle="1" w:styleId="CM8">
    <w:name w:val="CM8"/>
    <w:basedOn w:val="Default"/>
    <w:next w:val="Default"/>
    <w:uiPriority w:val="99"/>
    <w:rsid w:val="00633AFD"/>
    <w:rPr>
      <w:color w:val="auto"/>
      <w:lang w:eastAsia="es-CO"/>
    </w:rPr>
  </w:style>
  <w:style w:type="paragraph" w:styleId="Lista">
    <w:name w:val="List"/>
    <w:basedOn w:val="Normal"/>
    <w:uiPriority w:val="99"/>
    <w:unhideWhenUsed/>
    <w:rsid w:val="00633AFD"/>
    <w:pPr>
      <w:ind w:left="283" w:hanging="283"/>
      <w:contextualSpacing/>
    </w:pPr>
  </w:style>
  <w:style w:type="paragraph" w:styleId="Lista2">
    <w:name w:val="List 2"/>
    <w:basedOn w:val="Normal"/>
    <w:uiPriority w:val="99"/>
    <w:unhideWhenUsed/>
    <w:rsid w:val="00633AFD"/>
    <w:pPr>
      <w:ind w:left="566" w:hanging="283"/>
      <w:contextualSpacing/>
    </w:pPr>
  </w:style>
  <w:style w:type="paragraph" w:styleId="Listaconvietas2">
    <w:name w:val="List Bullet 2"/>
    <w:basedOn w:val="Normal"/>
    <w:uiPriority w:val="99"/>
    <w:unhideWhenUsed/>
    <w:rsid w:val="00633AFD"/>
    <w:pPr>
      <w:numPr>
        <w:numId w:val="8"/>
      </w:numPr>
      <w:contextualSpacing/>
    </w:pPr>
  </w:style>
  <w:style w:type="paragraph" w:styleId="Textoindependiente">
    <w:name w:val="Body Text"/>
    <w:basedOn w:val="Normal"/>
    <w:link w:val="TextoindependienteCar"/>
    <w:uiPriority w:val="99"/>
    <w:unhideWhenUsed/>
    <w:rsid w:val="00633AFD"/>
    <w:pPr>
      <w:spacing w:after="120"/>
    </w:pPr>
  </w:style>
  <w:style w:type="character" w:customStyle="1" w:styleId="TextoindependienteCar">
    <w:name w:val="Texto independiente Car"/>
    <w:basedOn w:val="Fuentedeprrafopredeter"/>
    <w:link w:val="Textoindependiente"/>
    <w:uiPriority w:val="99"/>
    <w:rsid w:val="00633AFD"/>
    <w:rPr>
      <w:rFonts w:ascii="Calibri" w:eastAsia="Calibri" w:hAnsi="Calibri" w:cs="Times New Roman"/>
    </w:rPr>
  </w:style>
  <w:style w:type="paragraph" w:styleId="Sangradetextonormal">
    <w:name w:val="Body Text Indent"/>
    <w:basedOn w:val="Normal"/>
    <w:link w:val="SangradetextonormalCar"/>
    <w:uiPriority w:val="99"/>
    <w:semiHidden/>
    <w:unhideWhenUsed/>
    <w:rsid w:val="00633AFD"/>
    <w:pPr>
      <w:spacing w:after="120"/>
      <w:ind w:left="283"/>
    </w:pPr>
  </w:style>
  <w:style w:type="character" w:customStyle="1" w:styleId="SangradetextonormalCar">
    <w:name w:val="Sangría de texto normal Car"/>
    <w:basedOn w:val="Fuentedeprrafopredeter"/>
    <w:link w:val="Sangradetextonormal"/>
    <w:uiPriority w:val="99"/>
    <w:semiHidden/>
    <w:rsid w:val="00633AFD"/>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633AF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33AFD"/>
    <w:rPr>
      <w:rFonts w:ascii="Calibri" w:eastAsia="Calibri" w:hAnsi="Calibri" w:cs="Times New Roman"/>
    </w:rPr>
  </w:style>
  <w:style w:type="table" w:styleId="Tablaweb3">
    <w:name w:val="Table Web 3"/>
    <w:basedOn w:val="Tablanormal"/>
    <w:uiPriority w:val="99"/>
    <w:semiHidden/>
    <w:unhideWhenUsed/>
    <w:rsid w:val="00633AFD"/>
    <w:pPr>
      <w:spacing w:line="240" w:lineRule="auto"/>
      <w:jc w:val="both"/>
    </w:pPr>
    <w:rPr>
      <w:rFonts w:ascii="Calibri" w:eastAsia="Calibri" w:hAnsi="Calibri"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B1"/>
    <w:pPr>
      <w:spacing w:line="240" w:lineRule="auto"/>
      <w:jc w:val="both"/>
    </w:pPr>
    <w:rPr>
      <w:rFonts w:ascii="Calibri" w:eastAsia="Calibri" w:hAnsi="Calibri" w:cs="Times New Roman"/>
    </w:rPr>
  </w:style>
  <w:style w:type="paragraph" w:styleId="Ttulo1">
    <w:name w:val="heading 1"/>
    <w:basedOn w:val="Normal"/>
    <w:link w:val="Ttulo1Car"/>
    <w:uiPriority w:val="9"/>
    <w:qFormat/>
    <w:rsid w:val="00633AFD"/>
    <w:pPr>
      <w:spacing w:before="100" w:beforeAutospacing="1" w:after="100" w:afterAutospacing="1"/>
      <w:jc w:val="left"/>
      <w:outlineLvl w:val="0"/>
    </w:pPr>
    <w:rPr>
      <w:rFonts w:ascii="Times New Roman" w:eastAsia="Times New Roman" w:hAnsi="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74AB1"/>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A74AB1"/>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unhideWhenUsed/>
    <w:rsid w:val="00A74A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B1"/>
    <w:rPr>
      <w:rFonts w:ascii="Tahoma" w:eastAsia="Calibri" w:hAnsi="Tahoma" w:cs="Tahoma"/>
      <w:sz w:val="16"/>
      <w:szCs w:val="16"/>
    </w:rPr>
  </w:style>
  <w:style w:type="character" w:customStyle="1" w:styleId="Ttulo1Car">
    <w:name w:val="Título 1 Car"/>
    <w:basedOn w:val="Fuentedeprrafopredeter"/>
    <w:link w:val="Ttulo1"/>
    <w:uiPriority w:val="9"/>
    <w:rsid w:val="00633AFD"/>
    <w:rPr>
      <w:rFonts w:ascii="Times New Roman" w:eastAsia="Times New Roman" w:hAnsi="Times New Roman" w:cs="Times New Roman"/>
      <w:b/>
      <w:bCs/>
      <w:kern w:val="36"/>
      <w:sz w:val="48"/>
      <w:szCs w:val="48"/>
      <w:lang w:val="es-AR" w:eastAsia="es-AR"/>
    </w:rPr>
  </w:style>
  <w:style w:type="paragraph" w:styleId="Encabezado">
    <w:name w:val="header"/>
    <w:basedOn w:val="Normal"/>
    <w:link w:val="EncabezadoCar"/>
    <w:unhideWhenUsed/>
    <w:rsid w:val="00633AFD"/>
    <w:pPr>
      <w:tabs>
        <w:tab w:val="center" w:pos="4252"/>
        <w:tab w:val="right" w:pos="8504"/>
      </w:tabs>
      <w:spacing w:after="0"/>
    </w:pPr>
  </w:style>
  <w:style w:type="character" w:customStyle="1" w:styleId="EncabezadoCar">
    <w:name w:val="Encabezado Car"/>
    <w:basedOn w:val="Fuentedeprrafopredeter"/>
    <w:link w:val="Encabezado"/>
    <w:rsid w:val="00633AFD"/>
    <w:rPr>
      <w:rFonts w:ascii="Calibri" w:eastAsia="Calibri" w:hAnsi="Calibri" w:cs="Times New Roman"/>
    </w:rPr>
  </w:style>
  <w:style w:type="paragraph" w:styleId="Piedepgina">
    <w:name w:val="footer"/>
    <w:basedOn w:val="Normal"/>
    <w:link w:val="PiedepginaCar"/>
    <w:uiPriority w:val="99"/>
    <w:unhideWhenUsed/>
    <w:rsid w:val="00633AFD"/>
    <w:pPr>
      <w:tabs>
        <w:tab w:val="center" w:pos="4252"/>
        <w:tab w:val="right" w:pos="8504"/>
      </w:tabs>
      <w:spacing w:after="0"/>
    </w:pPr>
  </w:style>
  <w:style w:type="character" w:customStyle="1" w:styleId="PiedepginaCar">
    <w:name w:val="Pie de página Car"/>
    <w:basedOn w:val="Fuentedeprrafopredeter"/>
    <w:link w:val="Piedepgina"/>
    <w:uiPriority w:val="99"/>
    <w:rsid w:val="00633AFD"/>
    <w:rPr>
      <w:rFonts w:ascii="Calibri" w:eastAsia="Calibri" w:hAnsi="Calibri" w:cs="Times New Roman"/>
    </w:rPr>
  </w:style>
  <w:style w:type="character" w:styleId="Hipervnculo">
    <w:name w:val="Hyperlink"/>
    <w:uiPriority w:val="99"/>
    <w:unhideWhenUsed/>
    <w:rsid w:val="00633AFD"/>
    <w:rPr>
      <w:color w:val="0000FF"/>
      <w:u w:val="single"/>
    </w:rPr>
  </w:style>
  <w:style w:type="table" w:styleId="Tablaconcuadrcula">
    <w:name w:val="Table Grid"/>
    <w:basedOn w:val="Tablaweb3"/>
    <w:uiPriority w:val="59"/>
    <w:rsid w:val="00633AFD"/>
    <w:pPr>
      <w:spacing w:after="0"/>
    </w:pPr>
    <w:tblPr>
      <w:tblCellSpacing w:w="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633AFD"/>
    <w:pPr>
      <w:spacing w:after="0"/>
      <w:ind w:left="720"/>
      <w:contextualSpacing/>
      <w:jc w:val="left"/>
    </w:pPr>
    <w:rPr>
      <w:rFonts w:ascii="Tahoma" w:eastAsia="Times New Roman" w:hAnsi="Tahoma"/>
      <w:sz w:val="24"/>
      <w:szCs w:val="20"/>
      <w:lang w:eastAsia="es-ES"/>
    </w:rPr>
  </w:style>
  <w:style w:type="paragraph" w:styleId="Sinespaciado">
    <w:name w:val="No Spacing"/>
    <w:link w:val="SinespaciadoCar"/>
    <w:uiPriority w:val="1"/>
    <w:qFormat/>
    <w:rsid w:val="00633AFD"/>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33AFD"/>
    <w:rPr>
      <w:rFonts w:ascii="Calibri" w:eastAsia="Calibri" w:hAnsi="Calibri" w:cs="Times New Roman"/>
    </w:rPr>
  </w:style>
  <w:style w:type="character" w:customStyle="1" w:styleId="apple-converted-space">
    <w:name w:val="apple-converted-space"/>
    <w:basedOn w:val="Fuentedeprrafopredeter"/>
    <w:rsid w:val="00633AFD"/>
  </w:style>
  <w:style w:type="paragraph" w:customStyle="1" w:styleId="Default">
    <w:name w:val="Default"/>
    <w:rsid w:val="00633AFD"/>
    <w:pPr>
      <w:autoSpaceDE w:val="0"/>
      <w:autoSpaceDN w:val="0"/>
      <w:adjustRightInd w:val="0"/>
      <w:spacing w:after="0" w:line="240" w:lineRule="auto"/>
    </w:pPr>
    <w:rPr>
      <w:rFonts w:ascii="Arial" w:eastAsia="Calibri" w:hAnsi="Arial" w:cs="Arial"/>
      <w:color w:val="000000"/>
      <w:sz w:val="24"/>
      <w:szCs w:val="24"/>
      <w:lang w:val="es-CO"/>
    </w:rPr>
  </w:style>
  <w:style w:type="paragraph" w:customStyle="1" w:styleId="CM3">
    <w:name w:val="CM3"/>
    <w:basedOn w:val="Default"/>
    <w:next w:val="Default"/>
    <w:uiPriority w:val="99"/>
    <w:rsid w:val="00633AFD"/>
    <w:pPr>
      <w:spacing w:line="278" w:lineRule="atLeast"/>
    </w:pPr>
    <w:rPr>
      <w:color w:val="auto"/>
      <w:lang w:eastAsia="es-CO"/>
    </w:rPr>
  </w:style>
  <w:style w:type="paragraph" w:customStyle="1" w:styleId="CM8">
    <w:name w:val="CM8"/>
    <w:basedOn w:val="Default"/>
    <w:next w:val="Default"/>
    <w:uiPriority w:val="99"/>
    <w:rsid w:val="00633AFD"/>
    <w:rPr>
      <w:color w:val="auto"/>
      <w:lang w:eastAsia="es-CO"/>
    </w:rPr>
  </w:style>
  <w:style w:type="paragraph" w:styleId="Lista">
    <w:name w:val="List"/>
    <w:basedOn w:val="Normal"/>
    <w:uiPriority w:val="99"/>
    <w:unhideWhenUsed/>
    <w:rsid w:val="00633AFD"/>
    <w:pPr>
      <w:ind w:left="283" w:hanging="283"/>
      <w:contextualSpacing/>
    </w:pPr>
  </w:style>
  <w:style w:type="paragraph" w:styleId="Lista2">
    <w:name w:val="List 2"/>
    <w:basedOn w:val="Normal"/>
    <w:uiPriority w:val="99"/>
    <w:unhideWhenUsed/>
    <w:rsid w:val="00633AFD"/>
    <w:pPr>
      <w:ind w:left="566" w:hanging="283"/>
      <w:contextualSpacing/>
    </w:pPr>
  </w:style>
  <w:style w:type="paragraph" w:styleId="Listaconvietas2">
    <w:name w:val="List Bullet 2"/>
    <w:basedOn w:val="Normal"/>
    <w:uiPriority w:val="99"/>
    <w:unhideWhenUsed/>
    <w:rsid w:val="00633AFD"/>
    <w:pPr>
      <w:numPr>
        <w:numId w:val="8"/>
      </w:numPr>
      <w:contextualSpacing/>
    </w:pPr>
  </w:style>
  <w:style w:type="paragraph" w:styleId="Textoindependiente">
    <w:name w:val="Body Text"/>
    <w:basedOn w:val="Normal"/>
    <w:link w:val="TextoindependienteCar"/>
    <w:uiPriority w:val="99"/>
    <w:unhideWhenUsed/>
    <w:rsid w:val="00633AFD"/>
    <w:pPr>
      <w:spacing w:after="120"/>
    </w:pPr>
  </w:style>
  <w:style w:type="character" w:customStyle="1" w:styleId="TextoindependienteCar">
    <w:name w:val="Texto independiente Car"/>
    <w:basedOn w:val="Fuentedeprrafopredeter"/>
    <w:link w:val="Textoindependiente"/>
    <w:uiPriority w:val="99"/>
    <w:rsid w:val="00633AFD"/>
    <w:rPr>
      <w:rFonts w:ascii="Calibri" w:eastAsia="Calibri" w:hAnsi="Calibri" w:cs="Times New Roman"/>
    </w:rPr>
  </w:style>
  <w:style w:type="paragraph" w:styleId="Sangradetextonormal">
    <w:name w:val="Body Text Indent"/>
    <w:basedOn w:val="Normal"/>
    <w:link w:val="SangradetextonormalCar"/>
    <w:uiPriority w:val="99"/>
    <w:semiHidden/>
    <w:unhideWhenUsed/>
    <w:rsid w:val="00633AFD"/>
    <w:pPr>
      <w:spacing w:after="120"/>
      <w:ind w:left="283"/>
    </w:pPr>
  </w:style>
  <w:style w:type="character" w:customStyle="1" w:styleId="SangradetextonormalCar">
    <w:name w:val="Sangría de texto normal Car"/>
    <w:basedOn w:val="Fuentedeprrafopredeter"/>
    <w:link w:val="Sangradetextonormal"/>
    <w:uiPriority w:val="99"/>
    <w:semiHidden/>
    <w:rsid w:val="00633AFD"/>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633AF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33AFD"/>
    <w:rPr>
      <w:rFonts w:ascii="Calibri" w:eastAsia="Calibri" w:hAnsi="Calibri" w:cs="Times New Roman"/>
    </w:rPr>
  </w:style>
  <w:style w:type="table" w:styleId="Tablaweb3">
    <w:name w:val="Table Web 3"/>
    <w:basedOn w:val="Tablanormal"/>
    <w:uiPriority w:val="99"/>
    <w:semiHidden/>
    <w:unhideWhenUsed/>
    <w:rsid w:val="00633AFD"/>
    <w:pPr>
      <w:spacing w:line="240" w:lineRule="auto"/>
      <w:jc w:val="both"/>
    </w:pPr>
    <w:rPr>
      <w:rFonts w:ascii="Calibri" w:eastAsia="Calibri" w:hAnsi="Calibri"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unicacionesalcaldiatimb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lcaldia@timbio-cauca.gov.co" TargetMode="External"/><Relationship Id="rId1" Type="http://schemas.openxmlformats.org/officeDocument/2006/relationships/hyperlink" Target="http://www.timbio-cauc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6738</Words>
  <Characters>37061</Characters>
  <Application>Microsoft Office Word</Application>
  <DocSecurity>4</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Suarez Sanchez</cp:lastModifiedBy>
  <cp:revision>2</cp:revision>
  <dcterms:created xsi:type="dcterms:W3CDTF">2014-05-09T14:01:00Z</dcterms:created>
  <dcterms:modified xsi:type="dcterms:W3CDTF">2014-05-09T14:01:00Z</dcterms:modified>
</cp:coreProperties>
</file>