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A7" w:rsidRDefault="00024155" w:rsidP="005E34CD">
      <w:pPr>
        <w:tabs>
          <w:tab w:val="left" w:pos="5400"/>
        </w:tabs>
        <w:rPr>
          <w:color w:val="000080"/>
        </w:rPr>
      </w:pPr>
      <w:r>
        <w:rPr>
          <w:noProof/>
          <w:color w:val="0000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6" type="#_x0000_t136" style="position:absolute;margin-left:216.6pt;margin-top:630pt;width:43.5pt;height:9pt;z-index:251657728" strokecolor="navy">
            <v:shadow on="t" opacity="52429f"/>
            <v:textpath style="font-family:&quot;Arial Black&quot;;font-size:8pt;font-style:italic;v-text-kern:t" trim="t" fitpath="t" string="ALCALDE"/>
          </v:shape>
        </w:pict>
      </w:r>
      <w:r w:rsidR="00661439" w:rsidRPr="00661439">
        <w:rPr>
          <w:noProof/>
          <w:color w:val="000080"/>
        </w:rPr>
        <w:pict>
          <v:shape id="_x0000_s1084" type="#_x0000_t136" style="position:absolute;margin-left:0;margin-top:9pt;width:455.25pt;height:18pt;z-index:251656704">
            <v:shadow on="t" opacity="52429f"/>
            <v:textpath style="font-family:&quot;Arial Black&quot;;font-style:italic;v-text-kern:t" trim="t" fitpath="t" string="ALCALDIA DE VERSALLES"/>
          </v:shape>
        </w:pict>
      </w:r>
    </w:p>
    <w:p w:rsidR="0053639A" w:rsidRDefault="0053639A" w:rsidP="005E34CD">
      <w:pPr>
        <w:tabs>
          <w:tab w:val="left" w:pos="5400"/>
        </w:tabs>
        <w:rPr>
          <w:color w:val="000080"/>
        </w:rPr>
      </w:pPr>
    </w:p>
    <w:p w:rsidR="0053639A" w:rsidRDefault="0053639A" w:rsidP="005E34CD">
      <w:pPr>
        <w:tabs>
          <w:tab w:val="left" w:pos="5400"/>
        </w:tabs>
        <w:rPr>
          <w:color w:val="000080"/>
        </w:rPr>
      </w:pPr>
    </w:p>
    <w:p w:rsidR="0053639A" w:rsidRPr="00661439" w:rsidRDefault="0053639A" w:rsidP="005E34CD">
      <w:pPr>
        <w:tabs>
          <w:tab w:val="left" w:pos="5400"/>
        </w:tabs>
        <w:rPr>
          <w:color w:val="000080"/>
        </w:rPr>
      </w:pPr>
      <w:r>
        <w:rPr>
          <w:noProof/>
          <w:color w:val="000080"/>
        </w:rPr>
      </w:r>
      <w:r w:rsidRPr="0053639A">
        <w:rPr>
          <w:color w:val="000080"/>
        </w:rPr>
        <w:pict>
          <v:group id="_x0000_s1153" editas="canvas" style="width:498.7pt;height:369pt;mso-position-horizontal-relative:char;mso-position-vertical-relative:line" coordorigin="2473,1783" coordsize="10167,75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4" type="#_x0000_t75" style="position:absolute;left:2473;top:1783;width:10167;height:7568" o:preferrelative="f">
              <v:fill o:detectmouseclick="t"/>
              <v:path o:extrusionok="t" o:connecttype="none"/>
              <o:lock v:ext="edit" text="t"/>
            </v:shape>
            <v:rect id="_x0000_s1155" style="position:absolute;left:9693;top:4943;width:2065;height:702;v-text-anchor:middle" o:allowincell="f" fillcolor="teal" strokecolor="#0c0" strokeweight="1.5pt">
              <v:fill opacity="28836f" color2="fill lighten(219)" method="linear sigma" focus="-50%" type="gradient"/>
              <v:textbox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ES_tradnl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ES_tradnl"/>
                      </w:rPr>
                      <w:t>SECRETARIA DE GOBIERNO</w:t>
                    </w:r>
                  </w:p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ES_tradnl"/>
                      </w:rPr>
                      <w:t>310</w:t>
                    </w:r>
                  </w:p>
                </w:txbxContent>
              </v:textbox>
            </v:rect>
            <v:rect id="_x0000_s1156" style="position:absolute;left:8988;top:6077;width:1668;height:648;v-text-anchor:middle" o:allowincell="f" fillcolor="teal" strokecolor="#0c0" strokeweight="1.5pt">
              <v:fill opacity="28836f" color2="fill lighten(219)" method="linear sigma" focus="-50%" type="gradient"/>
              <v:textbox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ES_tradnl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  <w:t>SEGURIDAD Y CONVIVENCIA</w:t>
                    </w:r>
                  </w:p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ES_tradnl"/>
                      </w:rPr>
                      <w:t>320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7" type="#_x0000_t202" style="position:absolute;left:7228;top:1809;width:1905;height:501;v-text-anchor:middle" o:allowincell="f" fillcolor="teal" strokecolor="#0c0" strokeweight="1.5pt">
              <v:fill opacity="28836f" color2="fill lighten(219)" method="linear sigma" focus="-50%" type="gradient"/>
              <v:textbox style="mso-next-textbox:#_x0000_s1157"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CO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CO"/>
                      </w:rPr>
                      <w:t>DESPACHO ALCALDE</w:t>
                    </w:r>
                  </w:p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CO"/>
                      </w:rPr>
                      <w:t>300</w:t>
                    </w:r>
                  </w:p>
                </w:txbxContent>
              </v:textbox>
            </v:shape>
            <v:shape id="_x0000_s1158" type="#_x0000_t202" style="position:absolute;left:2632;top:4945;width:1905;height:703;v-text-anchor:middle" o:allowincell="f" fillcolor="teal" strokecolor="#0c0" strokeweight="1.5pt">
              <v:fill opacity="28836f" color2="fill lighten(219)" method="linear sigma" focus="-50%" type="gradient"/>
              <v:textbox style="mso-next-textbox:#_x0000_s1158"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ES_tradnl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ES_tradnl"/>
                      </w:rPr>
                      <w:t>OFICINA ASESORA DE PLANEACIÓN</w:t>
                    </w:r>
                  </w:p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ES_tradnl"/>
                      </w:rPr>
                      <w:t>400</w:t>
                    </w:r>
                  </w:p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</w:p>
                </w:txbxContent>
              </v:textbox>
            </v:shape>
            <v:shape id="_x0000_s1159" type="#_x0000_t202" style="position:absolute;left:4655;top:4947;width:2110;height:702;v-text-anchor:middle" o:allowincell="f" fillcolor="teal" strokecolor="#0c0" strokeweight="1.5pt">
              <v:fill opacity="28836f" color2="fill lighten(219)" method="linear sigma" focus="-50%" type="gradient"/>
              <v:textbox style="mso-next-textbox:#_x0000_s1159"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CO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CO"/>
                      </w:rPr>
                      <w:t>ÁREA ADMINISTRATIVA Y FINANCIERA</w:t>
                    </w:r>
                  </w:p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CO"/>
                      </w:rPr>
                      <w:t>500</w:t>
                    </w:r>
                  </w:p>
                </w:txbxContent>
              </v:textbox>
            </v:shape>
            <v:shape id="_x0000_s1160" type="#_x0000_t202" style="position:absolute;left:6854;top:4943;width:2052;height:705;v-text-anchor:middle" o:allowincell="f" fillcolor="teal" strokecolor="#0c0" strokeweight="1.5pt">
              <v:fill opacity="28836f" color2="fill lighten(219)" method="linear sigma" focus="-50%" type="gradient"/>
              <v:textbox style="mso-next-textbox:#_x0000_s1160" inset="1.80339mm,.90169mm,1.80339mm,.90169mm">
                <w:txbxContent>
                  <w:p w:rsidR="0053639A" w:rsidRPr="008A7D79" w:rsidRDefault="00136DEC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ES_tradnl"/>
                      </w:rPr>
                      <w:t xml:space="preserve">SECRETAIRA </w:t>
                    </w:r>
                    <w:r w:rsidR="0053639A"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ES_tradnl"/>
                      </w:rPr>
                      <w:t>DESARROLLO SOCIAL Y COMUNITARIO</w:t>
                    </w:r>
                  </w:p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ES_tradnl"/>
                      </w:rPr>
                      <w:t>600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61" type="#_x0000_t34" style="position:absolute;left:4581;top:1329;width:2604;height:4596;rotation:90" o:connectortype="elbow" adj="10796,-12010,-57543" filled="t" fillcolor="#0c0" strokecolor="#0c0" strokeweight="1.5pt">
              <v:fill opacity="28836f" color2="fill lighten(219)" method="linear sigma" focus="-50%" type="gradient"/>
            </v:shape>
            <v:shape id="_x0000_s1162" type="#_x0000_t34" style="position:absolute;left:6729;top:3477;width:2603;height:300;rotation:90" o:connectortype="elbow" adj="10791,-183563,-57566" filled="t" fillcolor="#0c0" strokecolor="#0c0" strokeweight="1.5pt">
              <v:fill opacity="28836f" color2="fill lighten(219)" method="linear sigma" focus="-50%" type="gradient"/>
            </v:shape>
            <v:shape id="_x0000_s1163" type="#_x0000_t202" style="position:absolute;left:4759;top:1783;width:2188;height:545;v-text-anchor:middle" o:allowincell="f" fillcolor="teal" strokecolor="#0c0" strokeweight="1.5pt">
              <v:fill opacity="28836f" color2="fill lighten(219)" method="linear sigma" focus="-50%" type="gradient"/>
              <v:textbox style="mso-next-textbox:#_x0000_s1163"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ES_tradnl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ES_tradnl"/>
                      </w:rPr>
                      <w:t>CONCEJO</w:t>
                    </w:r>
                  </w:p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ES_tradnl"/>
                      </w:rPr>
                      <w:t>100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4" type="#_x0000_t32" style="position:absolute;left:6962;top:2056;width:251;height:4" o:connectortype="straight" filled="t" fillcolor="#0c0" strokecolor="#0c0" strokeweight="1.5pt">
              <v:fill opacity="28836f" color2="fill lighten(219)" method="linear sigma" focus="-50%" type="gradient"/>
              <v:stroke dashstyle="1 1" endcap="round"/>
            </v:shape>
            <v:shape id="_x0000_s1165" type="#_x0000_t202" style="position:absolute;left:4756;top:2438;width:2190;height:523;v-text-anchor:middle" o:allowincell="f" fillcolor="teal" strokecolor="#0c0" strokeweight="1.5pt">
              <v:fill opacity="28836f" color2="fill lighten(219)" method="linear sigma" focus="-50%" type="gradient"/>
              <v:textbox style="mso-next-textbox:#_x0000_s1165"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ES_tradnl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ES_tradnl"/>
                      </w:rPr>
                      <w:t>PERSONERIA</w:t>
                    </w:r>
                  </w:p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ES_tradnl"/>
                      </w:rPr>
                      <w:t>200</w:t>
                    </w:r>
                  </w:p>
                </w:txbxContent>
              </v:textbox>
            </v:shape>
            <v:shape id="_x0000_s1166" type="#_x0000_t34" style="position:absolute;left:10074;top:5409;width:401;height:903;rotation:90" o:connectortype="elbow" adj="10772,-140400,-511550" filled="t" fillcolor="#0c0" strokecolor="#0c0" strokeweight="1.5pt">
              <v:fill opacity="28836f" color2="fill lighten(219)" method="linear sigma" focus="-50%" type="gradient"/>
            </v:shape>
            <v:shape id="_x0000_s1167" type="#_x0000_t34" style="position:absolute;left:5643;top:2392;width:2606;height:2471;rotation:90" o:connectortype="elbow" adj="10796,-22340,-57498" filled="t" fillcolor="#0c0" strokecolor="#0c0" strokeweight="1.5pt">
              <v:fill opacity="28836f" color2="fill lighten(219)" method="linear sigma" focus="-50%" type="gradient"/>
            </v:shape>
            <v:shape id="_x0000_s1168" type="#_x0000_t202" style="position:absolute;left:2645;top:6085;width:1874;height:467;v-text-anchor:middle" o:allowincell="f" fillcolor="teal" strokecolor="#0c0" strokeweight="1.5pt">
              <v:fill opacity="28836f" color2="fill lighten(219)" method="linear sigma" focus="-50%" type="gradient"/>
              <v:textbox style="mso-next-textbox:#_x0000_s1168"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CO"/>
                      </w:rPr>
                      <w:t>OBRA PUBLICA-INFRAESTRUCTURA</w:t>
                    </w:r>
                  </w:p>
                </w:txbxContent>
              </v:textbox>
            </v:shape>
            <v:shape id="_x0000_s1169" type="#_x0000_t202" style="position:absolute;left:2645;top:6621;width:1874;height:468;v-text-anchor:middle" o:allowincell="f" fillcolor="teal" strokecolor="#0c0" strokeweight="1.5pt">
              <v:fill opacity="28836f" color2="fill lighten(219)" method="linear sigma" focus="-50%" type="gradient"/>
              <v:textbox style="mso-next-textbox:#_x0000_s1169"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CO"/>
                      </w:rPr>
                      <w:t>ESTUDIOS SOCIOECONÓMICOS</w:t>
                    </w:r>
                  </w:p>
                </w:txbxContent>
              </v:textbox>
            </v:shape>
            <v:shape id="_x0000_s1170" type="#_x0000_t202" style="position:absolute;left:2645;top:7707;width:1874;height:468;v-text-anchor:middle" o:allowincell="f" fillcolor="teal" strokecolor="#0c0" strokeweight="1.5pt">
              <v:fill opacity="28836f" color2="fill lighten(219)" method="linear sigma" focus="-50%" type="gradient"/>
              <v:textbox style="mso-next-textbox:#_x0000_s1170"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CO"/>
                      </w:rPr>
                      <w:t>VIVIENDA</w:t>
                    </w:r>
                  </w:p>
                </w:txbxContent>
              </v:textbox>
            </v:shape>
            <v:shape id="_x0000_s1171" type="#_x0000_t202" style="position:absolute;left:4775;top:6631;width:1875;height:469;v-text-anchor:middle" o:allowincell="f" fillcolor="teal" strokecolor="#0c0" strokeweight="1.5pt">
              <v:fill opacity="28836f" color2="fill lighten(219)" method="linear sigma" focus="-50%" type="gradient"/>
              <v:textbox style="mso-next-textbox:#_x0000_s1171"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CO"/>
                      </w:rPr>
                      <w:t>CONTABILIDAD</w:t>
                    </w:r>
                  </w:p>
                </w:txbxContent>
              </v:textbox>
            </v:shape>
            <v:shape id="_x0000_s1172" type="#_x0000_t202" style="position:absolute;left:4775;top:7158;width:1875;height:469;v-text-anchor:middle" o:allowincell="f" fillcolor="teal" strokecolor="#0c0" strokeweight="1.5pt">
              <v:fill opacity="28836f" color2="fill lighten(219)" method="linear sigma" focus="-50%" type="gradient"/>
              <v:textbox style="mso-next-textbox:#_x0000_s1172"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CO"/>
                      </w:rPr>
                      <w:t>PRESUPUESTO</w:t>
                    </w:r>
                  </w:p>
                </w:txbxContent>
              </v:textbox>
            </v:shape>
            <v:shape id="_x0000_s1173" type="#_x0000_t202" style="position:absolute;left:4775;top:7827;width:1875;height:469;v-text-anchor:middle" o:allowincell="f" fillcolor="teal" strokecolor="#0c0" strokeweight="1.5pt">
              <v:fill opacity="28836f" color2="fill lighten(219)" method="linear sigma" focus="-50%" type="gradient"/>
              <v:textbox style="mso-next-textbox:#_x0000_s1173"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CO"/>
                      </w:rPr>
                      <w:t>RECAUDO</w:t>
                    </w:r>
                  </w:p>
                </w:txbxContent>
              </v:textbox>
            </v:shape>
            <v:shape id="_x0000_s1174" type="#_x0000_t202" style="position:absolute;left:2631;top:8241;width:1873;height:469;v-text-anchor:middle" o:allowincell="f" fillcolor="teal" strokecolor="#0c0" strokeweight="1.5pt">
              <v:fill opacity="28836f" color2="fill lighten(219)" method="linear sigma" focus="-50%" type="gradient"/>
              <v:textbox style="mso-next-textbox:#_x0000_s1174"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CO"/>
                      </w:rPr>
                      <w:t>GESTIÓN AMBIENTAL Y ECONÓMICA</w:t>
                    </w:r>
                  </w:p>
                </w:txbxContent>
              </v:textbox>
            </v:shape>
            <v:shape id="_x0000_s1175" type="#_x0000_t202" style="position:absolute;left:6921;top:6088;width:1873;height:469;v-text-anchor:middle" o:allowincell="f" fillcolor="teal" strokecolor="#0c0" strokeweight="1.5pt">
              <v:fill opacity="28836f" color2="fill lighten(219)" method="linear sigma" focus="-50%" type="gradient"/>
              <v:textbox style="mso-next-textbox:#_x0000_s1175"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CO"/>
                      </w:rPr>
                      <w:t>SALUD</w:t>
                    </w:r>
                  </w:p>
                </w:txbxContent>
              </v:textbox>
            </v:shape>
            <v:shape id="_x0000_s1176" type="#_x0000_t202" style="position:absolute;left:6921;top:6610;width:1873;height:469;v-text-anchor:middle" o:allowincell="f" fillcolor="teal" strokecolor="#0c0" strokeweight="1.5pt">
              <v:fill opacity="28836f" color2="fill lighten(219)" method="linear sigma" focus="-50%" type="gradient"/>
              <v:textbox style="mso-next-textbox:#_x0000_s1176"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CO"/>
                      </w:rPr>
                      <w:t>EDUCACIÓN</w:t>
                    </w:r>
                  </w:p>
                </w:txbxContent>
              </v:textbox>
            </v:shape>
            <v:shape id="_x0000_s1177" type="#_x0000_t202" style="position:absolute;left:6921;top:7142;width:1873;height:469;v-text-anchor:middle" o:allowincell="f" fillcolor="teal" strokecolor="#0c0" strokeweight="1.5pt">
              <v:fill opacity="28836f" color2="fill lighten(219)" method="linear sigma" focus="-50%" type="gradient"/>
              <v:textbox style="mso-next-textbox:#_x0000_s1177"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CO"/>
                      </w:rPr>
                      <w:t>RECREACIÓN Y DEPORTES</w:t>
                    </w:r>
                  </w:p>
                </w:txbxContent>
              </v:textbox>
            </v:shape>
            <v:shape id="_x0000_s1178" type="#_x0000_t202" style="position:absolute;left:6939;top:8199;width:1873;height:469;v-text-anchor:middle" o:allowincell="f" fillcolor="teal" strokecolor="#0c0" strokeweight="1.5pt">
              <v:fill opacity="28836f" color2="fill lighten(219)" method="linear sigma" focus="-50%" type="gradient"/>
              <v:textbox style="mso-next-textbox:#_x0000_s1178"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CO"/>
                      </w:rPr>
                      <w:t>POBLACION VULDERABLE</w:t>
                    </w:r>
                  </w:p>
                </w:txbxContent>
              </v:textbox>
            </v:shape>
            <v:shape id="_x0000_s1179" type="#_x0000_t202" style="position:absolute;left:9465;top:2912;width:2188;height:621;v-text-anchor:middle" o:allowincell="f" fillcolor="teal" strokecolor="#0c0" strokeweight="1.5pt">
              <v:fill opacity="28836f" color2="fill lighten(219)" method="linear sigma" focus="-50%" type="gradient"/>
              <v:textbox style="mso-next-textbox:#_x0000_s1179"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3"/>
                        <w:szCs w:val="18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3"/>
                        <w:szCs w:val="18"/>
                        <w:lang w:val="es-CO"/>
                      </w:rPr>
                      <w:t>INSTANCIAS DE PARTICIPACIÓN MUNICIAPAL</w:t>
                    </w:r>
                  </w:p>
                </w:txbxContent>
              </v:textbox>
            </v:shape>
            <v:rect id="_x0000_s1180" style="position:absolute;left:10974;top:6072;width:1666;height:653;v-text-anchor:middle" o:allowincell="f" fillcolor="teal" strokecolor="#0c0" strokeweight="1.5pt">
              <v:fill opacity="28836f" color2="fill lighten(219)" method="linear sigma" focus="-50%" type="gradient"/>
              <v:textbox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ES_tradnl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ES_tradnl"/>
                      </w:rPr>
                      <w:t>COMISARIA DE FAMILIA</w:t>
                    </w:r>
                  </w:p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ES_tradnl"/>
                      </w:rPr>
                      <w:t>330</w:t>
                    </w:r>
                  </w:p>
                </w:txbxContent>
              </v:textbox>
            </v:rect>
            <v:shape id="_x0000_s1181" type="#_x0000_t34" style="position:absolute;left:11069;top:5317;width:396;height:1081;rotation:90;flip:x" o:connectortype="elbow" adj=",117243,-518176" filled="t" fillcolor="#0c0" strokecolor="#0c0" strokeweight="1.5pt">
              <v:fill opacity="28836f" color2="fill lighten(219)" method="linear sigma" focus="-50%" type="gradient"/>
            </v:shape>
            <v:shape id="_x0000_s1182" type="#_x0000_t34" style="position:absolute;left:8152;top:2354;width:2603;height:2545;rotation:90;flip:x" o:connectortype="elbow" adj="10791,21695,-57566" filled="t" fillcolor="#0c0" strokecolor="#0c0" strokeweight="1.5pt">
              <v:fill opacity="28836f" color2="fill lighten(219)" method="linear sigma" focus="-50%" type="gradient"/>
            </v:shape>
            <v:shape id="_x0000_s1183" type="#_x0000_t34" style="position:absolute;left:5812;top:2382;width:80;height:2;rotation:90" o:connectortype="elbow" adj="10523,-27259200,-1240615" filled="t" fillcolor="#0c0" strokecolor="#0c0" strokeweight="1.5pt">
              <v:fill opacity="28836f" color2="fill lighten(219)" method="linear sigma" focus="-50%" type="gradient"/>
            </v:shape>
            <v:shape id="_x0000_s1184" type="#_x0000_t202" style="position:absolute;left:4777;top:6085;width:1874;height:467;v-text-anchor:middle" o:allowincell="f" fillcolor="teal" strokecolor="#0c0" strokeweight="1.5pt">
              <v:fill opacity="28836f" color2="fill lighten(219)" method="linear sigma" focus="-50%" type="gradient"/>
              <v:textbox style="mso-next-textbox:#_x0000_s1184"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CO"/>
                      </w:rPr>
                      <w:t>TESORERIA</w:t>
                    </w:r>
                  </w:p>
                </w:txbxContent>
              </v:textbox>
            </v:shape>
            <v:shape id="_x0000_s1185" type="#_x0000_t202" style="position:absolute;left:2645;top:7158;width:1874;height:469;v-text-anchor:middle" o:allowincell="f" fillcolor="teal" strokecolor="#0c0" strokeweight="1.5pt">
              <v:fill opacity="28836f" color2="fill lighten(219)" method="linear sigma" focus="-50%" type="gradient"/>
              <v:textbox style="mso-next-textbox:#_x0000_s1185"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CO"/>
                      </w:rPr>
                      <w:t xml:space="preserve">PLANEACIÓN TERRITORIAL </w:t>
                    </w:r>
                  </w:p>
                </w:txbxContent>
              </v:textbox>
            </v:shape>
            <v:shape id="_x0000_s1186" type="#_x0000_t202" style="position:absolute;left:6922;top:7671;width:1875;height:470;v-text-anchor:middle" o:allowincell="f" fillcolor="teal" strokecolor="#0c0" strokeweight="1.5pt">
              <v:fill opacity="28836f" color2="fill lighten(219)" method="linear sigma" focus="-50%" type="gradient"/>
              <v:textbox style="mso-next-textbox:#_x0000_s1186"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CO"/>
                      </w:rPr>
                      <w:t>CULTURA Y TURISMO</w:t>
                    </w:r>
                  </w:p>
                </w:txbxContent>
              </v:textbox>
            </v:shape>
            <v:shape id="_x0000_s1187" type="#_x0000_t32" style="position:absolute;left:8194;top:3241;width:1271;height:0" o:connectortype="straight" filled="t" fillcolor="#0c0" strokecolor="#0c0" strokeweight="1.5pt">
              <v:fill opacity="28836f" color2="fill lighten(219)" method="linear sigma" focus="-50%" type="gradient"/>
              <v:stroke dashstyle="1 1" endcap="round"/>
            </v:shape>
            <v:shape id="_x0000_s1188" type="#_x0000_t202" style="position:absolute;left:4757;top:3037;width:2189;height:466;v-text-anchor:middle" o:allowincell="f" fillcolor="teal" strokecolor="#0c0" strokeweight="1.5pt">
              <v:fill opacity="28836f" color2="fill lighten(219)" method="linear sigma" focus="-50%" type="gradient"/>
              <v:textbox style="mso-next-textbox:#_x0000_s1188" inset="1.80339mm,.90169mm,1.80339mm,.90169mm">
                <w:txbxContent>
                  <w:p w:rsidR="0053639A" w:rsidRPr="0053639A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53639A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s-CO"/>
                      </w:rPr>
                      <w:t>CONTROL INTEGRAL DE GESTIÓN 700</w:t>
                    </w:r>
                  </w:p>
                </w:txbxContent>
              </v:textbox>
            </v:shape>
            <v:shape id="_x0000_s1189" type="#_x0000_t202" style="position:absolute;left:9008;top:6976;width:1643;height:469;v-text-anchor:middle" o:allowincell="f" fillcolor="teal" strokecolor="#0c0" strokeweight="1.5pt">
              <v:fill opacity="28836f" color2="fill lighten(219)" method="linear sigma" focus="-50%" type="gradient"/>
              <v:textbox style="mso-next-textbox:#_x0000_s1189"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CO"/>
                      </w:rPr>
                      <w:t>INSPECCIÓN DE POLICÍA</w:t>
                    </w:r>
                  </w:p>
                </w:txbxContent>
              </v:textbox>
            </v:shape>
            <v:shape id="_x0000_s1190" type="#_x0000_t202" style="position:absolute;left:9000;top:7680;width:1638;height:469;v-text-anchor:middle" o:allowincell="f" fillcolor="teal" strokecolor="#0c0" strokeweight="1.5pt">
              <v:fill opacity="28836f" color2="fill lighten(219)" method="linear sigma" focus="-50%" type="gradient"/>
              <v:textbox style="mso-next-textbox:#_x0000_s1190"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lang w:val="es-CO"/>
                      </w:rPr>
                      <w:t>CLOPAD</w:t>
                    </w:r>
                  </w:p>
                </w:txbxContent>
              </v:textbox>
            </v:shape>
            <v:shape id="_x0000_s1191" type="#_x0000_t32" style="position:absolute;left:6944;top:2691;width:1243;height:8;flip:y" o:connectortype="straight" filled="t" fillcolor="#0c0" strokecolor="#0c0" strokeweight="1.5pt">
              <v:fill opacity="28836f" color2="fill lighten(219)" method="linear sigma" focus="-50%" type="gradient"/>
              <v:stroke dashstyle="1 1" endcap="round"/>
            </v:shape>
            <v:shape id="_x0000_s1192" type="#_x0000_t34" style="position:absolute;left:9722;top:7557;width:205;height:11;rotation:90" o:connectortype="elbow" adj="10692,-16230240,-905148" filled="t" fillcolor="#0c0" strokecolor="#0c0" strokeweight="1.5pt">
              <v:fill opacity="28836f" color2="fill lighten(219)" method="linear sigma" focus="-50%" type="gradient"/>
            </v:shape>
            <v:shape id="_x0000_s1193" type="#_x0000_t34" style="position:absolute;left:9716;top:6847;width:221;height:7;rotation:90;flip:x" o:connectortype="elbow" adj="10750,21019886,-841295" filled="t" fillcolor="#0c0" strokecolor="#0c0" strokeweight="1.5pt">
              <v:fill opacity="28836f" color2="fill lighten(219)" method="linear sigma" focus="-50%" type="gradient"/>
            </v:shape>
            <v:line id="_x0000_s1194" style="position:absolute" from="2473,5959" to="2473,8462" filled="t" fillcolor="#0c0" strokecolor="#0c0" strokeweight="1.5pt">
              <v:fill opacity="28836f" color2="fill lighten(219)" method="linear sigma" focus="-50%" type="gradient"/>
            </v:lin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195" type="#_x0000_t33" style="position:absolute;left:2544;top:8405;width:1;height:143;rotation:90;flip:x y" o:connectortype="elbow" adj="25142400,1312354,25142400" filled="t" fillcolor="#0c0" strokecolor="#0c0" strokeweight="1.5pt">
              <v:fill opacity="28836f" color2="fill lighten(219)" method="linear sigma" focus="-50%" type="gradient"/>
            </v:shape>
            <v:shape id="_x0000_s1196" type="#_x0000_t33" style="position:absolute;left:2540;top:7847;width:14;height:147;rotation:90;flip:x" o:connectortype="elbow" adj="-585900,963771,-585900" filled="t" fillcolor="#0c0" strokecolor="#0c0" strokeweight="1.5pt">
              <v:fill opacity="28836f" color2="fill lighten(219)" method="linear sigma" focus="-50%" type="gradient"/>
            </v:shape>
            <v:shape id="_x0000_s1197" type="#_x0000_t33" style="position:absolute;left:2554;top:7286;width:14;height:147;rotation:90;flip:x" o:connectortype="elbow" adj="-585900,963771,-585900" filled="t" fillcolor="#0c0" strokecolor="#0c0" strokeweight="1.5pt">
              <v:fill opacity="28836f" color2="fill lighten(219)" method="linear sigma" focus="-50%" type="gradient"/>
            </v:shape>
            <v:shape id="_x0000_s1198" type="#_x0000_t33" style="position:absolute;left:2539;top:6752;width:15;height:147;rotation:90;flip:x" o:connectortype="elbow" adj="-585900,963771,-585900" filled="t" fillcolor="#0c0" strokecolor="#0c0" strokeweight="1.5pt">
              <v:fill opacity="28836f" color2="fill lighten(219)" method="linear sigma" focus="-50%" type="gradient"/>
            </v:shape>
            <v:shape id="_x0000_s1199" type="#_x0000_t33" style="position:absolute;left:2553;top:6270;width:12;height:146;rotation:90;flip:x" o:connectortype="elbow" adj="-585900,963771,-585900" filled="t" fillcolor="#0c0" strokecolor="#0c0" strokeweight="1.5pt">
              <v:fill opacity="28836f" color2="fill lighten(219)" method="linear sigma" focus="-50%" type="gradient"/>
            </v:shape>
            <v:shape id="_x0000_s1200" type="#_x0000_t34" style="position:absolute;left:2889;top:5247;width:280;height:1112;rotation:270" o:connectortype="elbow" adj="10760,-119483,-92097" filled="t" fillcolor="#0c0" strokecolor="#0c0" strokeweight="1.5pt">
              <v:fill opacity="28836f" color2="fill lighten(219)" method="linear sigma" focus="-50%" type="gradient"/>
            </v:shape>
            <v:line id="_x0000_s1201" style="position:absolute;v-text-anchor:middle" from="6780,5981" to="6780,8484" o:allowincell="f" filled="t" fillcolor="#0c0" strokecolor="#0c0" strokeweight="1.5pt">
              <v:fill opacity="28836f" color2="fill lighten(219)" method="linear sigma" focus="-50%" type="gradient"/>
            </v:line>
            <v:shape id="_x0000_s1202" type="#_x0000_t33" style="position:absolute;left:6845;top:8435;width:15;height:146;rotation:90;flip:x" o:connectortype="elbow" adj="-585900,963771,-585900" filled="t" fillcolor="#0c0" strokecolor="#0c0" strokeweight="1.5pt">
              <v:fill opacity="28836f" color2="fill lighten(219)" method="linear sigma" focus="-50%" type="gradient"/>
            </v:shape>
            <v:shape id="_x0000_s1203" type="#_x0000_t33" style="position:absolute;left:6847;top:7870;width:12;height:146;rotation:90;flip:x" o:connectortype="elbow" adj="-585900,963771,-585900" filled="t" fillcolor="#0c0" strokecolor="#0c0" strokeweight="1.5pt">
              <v:fill opacity="28836f" color2="fill lighten(219)" method="linear sigma" focus="-50%" type="gradient"/>
            </v:shape>
            <v:shape id="_x0000_s1204" type="#_x0000_t33" style="position:absolute;left:6860;top:7310;width:14;height:146;rotation:90;flip:x" o:connectortype="elbow" adj="-585900,963771,-585900" filled="t" fillcolor="#0c0" strokecolor="#0c0" strokeweight="1.5pt">
              <v:fill opacity="28836f" color2="fill lighten(219)" method="linear sigma" focus="-50%" type="gradient"/>
            </v:shape>
            <v:shape id="_x0000_s1205" type="#_x0000_t33" style="position:absolute;left:6846;top:6776;width:14;height:146;rotation:90;flip:x" o:connectortype="elbow" adj="-585900,963771,-585900" filled="t" fillcolor="#0c0" strokecolor="#0c0" strokeweight="1.5pt">
              <v:fill opacity="28836f" color2="fill lighten(219)" method="linear sigma" focus="-50%" type="gradient"/>
            </v:shape>
            <v:shape id="_x0000_s1206" type="#_x0000_t33" style="position:absolute;left:6859;top:6292;width:14;height:147;rotation:90;flip:x" o:connectortype="elbow" adj="-585900,963771,-585900" filled="t" fillcolor="#0c0" strokecolor="#0c0" strokeweight="1.5pt">
              <v:fill opacity="28836f" color2="fill lighten(219)" method="linear sigma" focus="-50%" type="gradient"/>
            </v:shape>
            <v:shape id="_x0000_s1207" type="#_x0000_t34" style="position:absolute;left:7179;top:5264;width:303;height:1101;rotation:270" o:connectortype="elbow" adj="10837,-121140,-394584" filled="t" fillcolor="#0c0" strokecolor="#0c0" strokeweight="1.5pt">
              <v:fill opacity="28836f" color2="fill lighten(219)" method="linear sigma" focus="-50%" type="gradient"/>
            </v:shape>
            <v:shape id="_x0000_s1208" type="#_x0000_t33" style="position:absolute;left:4713;top:7903;width:14;height:146;rotation:90;flip:x" o:connectortype="elbow" adj="-585900,963771,-585900" filled="t" fillcolor="#0c0" strokecolor="#0c0" strokeweight="1.5pt">
              <v:fill opacity="28836f" color2="fill lighten(219)" method="linear sigma" focus="-50%" type="gradient"/>
            </v:shape>
            <v:shape id="_x0000_s1209" type="#_x0000_t33" style="position:absolute;left:4728;top:7342;width:12;height:148;rotation:90;flip:x" o:connectortype="elbow" adj="-585900,963771,-585900" filled="t" fillcolor="#0c0" strokecolor="#0c0" strokeweight="1.5pt">
              <v:fill opacity="28836f" color2="fill lighten(219)" method="linear sigma" focus="-50%" type="gradient"/>
            </v:shape>
            <v:shape id="_x0000_s1210" type="#_x0000_t33" style="position:absolute;left:4713;top:6809;width:13;height:146;rotation:90;flip:x" o:connectortype="elbow" adj="-585900,963771,-585900" filled="t" fillcolor="#0c0" strokecolor="#0c0" strokeweight="1.5pt">
              <v:fill opacity="28836f" color2="fill lighten(219)" method="linear sigma" focus="-50%" type="gradient"/>
            </v:shape>
            <v:shape id="_x0000_s1211" type="#_x0000_t33" style="position:absolute;left:4725;top:6325;width:14;height:148;rotation:90;flip:x" o:connectortype="elbow" adj="-585900,963771,-585900" filled="t" fillcolor="#0c0" strokecolor="#0c0" strokeweight="1.5pt">
              <v:fill opacity="28836f" color2="fill lighten(219)" method="linear sigma" focus="-50%" type="gradient"/>
            </v:shape>
            <v:line id="_x0000_s1212" style="position:absolute" from="4647,5789" to="4647,7978" filled="t" fillcolor="#0c0" strokecolor="#0c0" strokeweight="1.5pt">
              <v:fill opacity="28836f" color2="fill lighten(219)" method="linear sigma" focus="-50%" type="gradient"/>
            </v:line>
            <v:shape id="_x0000_s1213" type="#_x0000_t34" style="position:absolute;left:5124;top:5187;width:109;height:1063;rotation:270" o:connectortype="elbow" adj=",-121544,-671842" filled="t" fillcolor="#0c0" strokecolor="#0c0" strokeweight="1.5pt">
              <v:fill opacity="28836f" color2="fill lighten(219)" method="linear sigma" focus="-50%" type="gradient"/>
            </v:shape>
            <v:shape id="_x0000_s1214" type="#_x0000_t32" style="position:absolute;left:8186;top:2470;width:1270;height:0" o:connectortype="straight" filled="t" fillcolor="#0c0" strokecolor="#0c0" strokeweight="1.5pt">
              <v:fill opacity="28836f" color2="fill lighten(219)" method="linear sigma" focus="-50%" type="gradient"/>
              <v:stroke dashstyle="1 1" endcap="round"/>
            </v:shape>
            <v:shape id="_x0000_s1215" type="#_x0000_t202" style="position:absolute;left:9467;top:2172;width:2188;height:621;v-text-anchor:middle" o:allowincell="f" fillcolor="teal" strokecolor="#0c0" strokeweight="1.5pt">
              <v:fill opacity="28836f" color2="fill lighten(219)" method="linear sigma" focus="-50%" type="gradient"/>
              <v:textbox style="mso-next-textbox:#_x0000_s1215" inset="1.80339mm,.90169mm,1.80339mm,.90169mm">
                <w:txbxContent>
                  <w:p w:rsidR="0053639A" w:rsidRPr="008A7D79" w:rsidRDefault="0053639A" w:rsidP="00536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3"/>
                        <w:szCs w:val="18"/>
                      </w:rPr>
                    </w:pPr>
                    <w:r w:rsidRPr="008A7D79">
                      <w:rPr>
                        <w:rFonts w:ascii="Arial" w:hAnsi="Arial" w:cs="Arial"/>
                        <w:b/>
                        <w:bCs/>
                        <w:color w:val="000000"/>
                        <w:sz w:val="13"/>
                        <w:szCs w:val="18"/>
                        <w:lang w:val="es-CO"/>
                      </w:rPr>
                      <w:t>COOPERATIVA APC CAMINO VERDE</w:t>
                    </w:r>
                  </w:p>
                </w:txbxContent>
              </v:textbox>
            </v:shape>
            <v:shape id="_x0000_s1216" type="#_x0000_t32" style="position:absolute;left:6933;top:3245;width:1243;height:8;flip:y" o:connectortype="straight" filled="t" fillcolor="#0c0" strokecolor="#0c0" strokeweight="1.5pt">
              <v:fill opacity="28836f" color2="fill lighten(219)" method="linear sigma" focus="-50%" type="gradient"/>
              <v:stroke dashstyle="1 1" endcap="round"/>
            </v:shape>
            <w10:anchorlock/>
          </v:group>
        </w:pict>
      </w:r>
    </w:p>
    <w:sectPr w:rsidR="0053639A" w:rsidRPr="00661439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E3FDC"/>
    <w:rsid w:val="000013CD"/>
    <w:rsid w:val="00010278"/>
    <w:rsid w:val="00024155"/>
    <w:rsid w:val="00024A95"/>
    <w:rsid w:val="00032C07"/>
    <w:rsid w:val="00032E18"/>
    <w:rsid w:val="0003308F"/>
    <w:rsid w:val="000336EB"/>
    <w:rsid w:val="00043317"/>
    <w:rsid w:val="00047A24"/>
    <w:rsid w:val="000527B2"/>
    <w:rsid w:val="00055811"/>
    <w:rsid w:val="00056DB1"/>
    <w:rsid w:val="00057379"/>
    <w:rsid w:val="00061FB9"/>
    <w:rsid w:val="00063E4A"/>
    <w:rsid w:val="00072885"/>
    <w:rsid w:val="0009204D"/>
    <w:rsid w:val="000A1F9F"/>
    <w:rsid w:val="000A28CD"/>
    <w:rsid w:val="000B088F"/>
    <w:rsid w:val="000B0FCC"/>
    <w:rsid w:val="000B15D9"/>
    <w:rsid w:val="000B4909"/>
    <w:rsid w:val="000B60C0"/>
    <w:rsid w:val="000D0F8B"/>
    <w:rsid w:val="000D7E80"/>
    <w:rsid w:val="000F0641"/>
    <w:rsid w:val="000F59FA"/>
    <w:rsid w:val="000F6DEE"/>
    <w:rsid w:val="001035DA"/>
    <w:rsid w:val="00103B75"/>
    <w:rsid w:val="001057E6"/>
    <w:rsid w:val="00114D5E"/>
    <w:rsid w:val="001170F2"/>
    <w:rsid w:val="00122DDE"/>
    <w:rsid w:val="00136DEC"/>
    <w:rsid w:val="00141F60"/>
    <w:rsid w:val="00156168"/>
    <w:rsid w:val="00160994"/>
    <w:rsid w:val="00165443"/>
    <w:rsid w:val="00174E24"/>
    <w:rsid w:val="00191941"/>
    <w:rsid w:val="001936C9"/>
    <w:rsid w:val="001A1F82"/>
    <w:rsid w:val="001A2797"/>
    <w:rsid w:val="001A6EB2"/>
    <w:rsid w:val="001B4CC1"/>
    <w:rsid w:val="001D18C8"/>
    <w:rsid w:val="001D2C08"/>
    <w:rsid w:val="001E310E"/>
    <w:rsid w:val="001F6543"/>
    <w:rsid w:val="00214AFE"/>
    <w:rsid w:val="00215529"/>
    <w:rsid w:val="0022487B"/>
    <w:rsid w:val="00226CE0"/>
    <w:rsid w:val="002334FA"/>
    <w:rsid w:val="00234D69"/>
    <w:rsid w:val="00242FF1"/>
    <w:rsid w:val="0024612D"/>
    <w:rsid w:val="002610BB"/>
    <w:rsid w:val="00264D37"/>
    <w:rsid w:val="00274073"/>
    <w:rsid w:val="0027547A"/>
    <w:rsid w:val="002854A1"/>
    <w:rsid w:val="002864DA"/>
    <w:rsid w:val="00290881"/>
    <w:rsid w:val="002912B4"/>
    <w:rsid w:val="002A3018"/>
    <w:rsid w:val="002C28E4"/>
    <w:rsid w:val="002C72A0"/>
    <w:rsid w:val="002D02E5"/>
    <w:rsid w:val="002D16D7"/>
    <w:rsid w:val="002D6F40"/>
    <w:rsid w:val="002E4574"/>
    <w:rsid w:val="002E7C3B"/>
    <w:rsid w:val="002F687A"/>
    <w:rsid w:val="00300B7F"/>
    <w:rsid w:val="0030350B"/>
    <w:rsid w:val="00305C71"/>
    <w:rsid w:val="0032388C"/>
    <w:rsid w:val="003276D2"/>
    <w:rsid w:val="0033720F"/>
    <w:rsid w:val="003431A2"/>
    <w:rsid w:val="00343E88"/>
    <w:rsid w:val="00361A25"/>
    <w:rsid w:val="00361EF7"/>
    <w:rsid w:val="0037079E"/>
    <w:rsid w:val="0037255C"/>
    <w:rsid w:val="00372B66"/>
    <w:rsid w:val="0037495D"/>
    <w:rsid w:val="00383B78"/>
    <w:rsid w:val="00392876"/>
    <w:rsid w:val="003B2239"/>
    <w:rsid w:val="003B3ECD"/>
    <w:rsid w:val="003B5C85"/>
    <w:rsid w:val="003C01F4"/>
    <w:rsid w:val="003C2833"/>
    <w:rsid w:val="003D3B0C"/>
    <w:rsid w:val="003D4F91"/>
    <w:rsid w:val="003E258B"/>
    <w:rsid w:val="003E2DD5"/>
    <w:rsid w:val="003E4A81"/>
    <w:rsid w:val="003F7B29"/>
    <w:rsid w:val="004001A7"/>
    <w:rsid w:val="004009F7"/>
    <w:rsid w:val="004037A5"/>
    <w:rsid w:val="00407544"/>
    <w:rsid w:val="00431792"/>
    <w:rsid w:val="00434F99"/>
    <w:rsid w:val="00435FB0"/>
    <w:rsid w:val="004420BD"/>
    <w:rsid w:val="004442C5"/>
    <w:rsid w:val="00446C4A"/>
    <w:rsid w:val="00454A3C"/>
    <w:rsid w:val="00454FD2"/>
    <w:rsid w:val="00465765"/>
    <w:rsid w:val="00473C37"/>
    <w:rsid w:val="004813D3"/>
    <w:rsid w:val="004824F3"/>
    <w:rsid w:val="00482CCA"/>
    <w:rsid w:val="00490523"/>
    <w:rsid w:val="004922D2"/>
    <w:rsid w:val="004A171B"/>
    <w:rsid w:val="004A564F"/>
    <w:rsid w:val="004B3272"/>
    <w:rsid w:val="004C54AC"/>
    <w:rsid w:val="004C57A7"/>
    <w:rsid w:val="004E769D"/>
    <w:rsid w:val="004F4259"/>
    <w:rsid w:val="005215A4"/>
    <w:rsid w:val="0052480A"/>
    <w:rsid w:val="00534733"/>
    <w:rsid w:val="0053639A"/>
    <w:rsid w:val="00537FF2"/>
    <w:rsid w:val="00542EA2"/>
    <w:rsid w:val="005524AF"/>
    <w:rsid w:val="00553D9E"/>
    <w:rsid w:val="00557958"/>
    <w:rsid w:val="00573EEE"/>
    <w:rsid w:val="00585449"/>
    <w:rsid w:val="00590890"/>
    <w:rsid w:val="0059481A"/>
    <w:rsid w:val="005A27F1"/>
    <w:rsid w:val="005B0919"/>
    <w:rsid w:val="005B4CCB"/>
    <w:rsid w:val="005C4444"/>
    <w:rsid w:val="005C7DA6"/>
    <w:rsid w:val="005E34CD"/>
    <w:rsid w:val="005F09A6"/>
    <w:rsid w:val="005F35AD"/>
    <w:rsid w:val="005F3BF2"/>
    <w:rsid w:val="005F75CB"/>
    <w:rsid w:val="006066BE"/>
    <w:rsid w:val="00607C83"/>
    <w:rsid w:val="006132FE"/>
    <w:rsid w:val="00614080"/>
    <w:rsid w:val="0061760B"/>
    <w:rsid w:val="00621B34"/>
    <w:rsid w:val="00621FE7"/>
    <w:rsid w:val="0062299C"/>
    <w:rsid w:val="0062429D"/>
    <w:rsid w:val="00633E61"/>
    <w:rsid w:val="00634B77"/>
    <w:rsid w:val="00635031"/>
    <w:rsid w:val="00636949"/>
    <w:rsid w:val="0064627D"/>
    <w:rsid w:val="006568BA"/>
    <w:rsid w:val="00661439"/>
    <w:rsid w:val="00664B78"/>
    <w:rsid w:val="00666C03"/>
    <w:rsid w:val="0068467F"/>
    <w:rsid w:val="00690C49"/>
    <w:rsid w:val="006B5BDD"/>
    <w:rsid w:val="006D309F"/>
    <w:rsid w:val="006E0408"/>
    <w:rsid w:val="006E08B7"/>
    <w:rsid w:val="006F0CD8"/>
    <w:rsid w:val="006F66A2"/>
    <w:rsid w:val="00703EDD"/>
    <w:rsid w:val="00707E08"/>
    <w:rsid w:val="0071059F"/>
    <w:rsid w:val="0072480A"/>
    <w:rsid w:val="00727B83"/>
    <w:rsid w:val="007326A6"/>
    <w:rsid w:val="00736C8B"/>
    <w:rsid w:val="007402FF"/>
    <w:rsid w:val="007442AA"/>
    <w:rsid w:val="00744706"/>
    <w:rsid w:val="00751B7D"/>
    <w:rsid w:val="00752480"/>
    <w:rsid w:val="00753F8D"/>
    <w:rsid w:val="007660D1"/>
    <w:rsid w:val="007733A1"/>
    <w:rsid w:val="007867BE"/>
    <w:rsid w:val="00791847"/>
    <w:rsid w:val="00791C23"/>
    <w:rsid w:val="007957C2"/>
    <w:rsid w:val="007B420C"/>
    <w:rsid w:val="007E0E51"/>
    <w:rsid w:val="007E4CEB"/>
    <w:rsid w:val="00800C0E"/>
    <w:rsid w:val="00822639"/>
    <w:rsid w:val="008328A8"/>
    <w:rsid w:val="00840C83"/>
    <w:rsid w:val="00841751"/>
    <w:rsid w:val="00843708"/>
    <w:rsid w:val="00843F37"/>
    <w:rsid w:val="00845EE4"/>
    <w:rsid w:val="00861547"/>
    <w:rsid w:val="00875177"/>
    <w:rsid w:val="0087616C"/>
    <w:rsid w:val="00877EEA"/>
    <w:rsid w:val="00883114"/>
    <w:rsid w:val="008935C0"/>
    <w:rsid w:val="008939BB"/>
    <w:rsid w:val="0089775A"/>
    <w:rsid w:val="008A2E40"/>
    <w:rsid w:val="008B1082"/>
    <w:rsid w:val="008C74C9"/>
    <w:rsid w:val="008D0317"/>
    <w:rsid w:val="008D1637"/>
    <w:rsid w:val="008E3FDC"/>
    <w:rsid w:val="008F2B02"/>
    <w:rsid w:val="00900ECA"/>
    <w:rsid w:val="00901C55"/>
    <w:rsid w:val="00912729"/>
    <w:rsid w:val="00913A4F"/>
    <w:rsid w:val="00915592"/>
    <w:rsid w:val="009257B2"/>
    <w:rsid w:val="00927F24"/>
    <w:rsid w:val="00931E13"/>
    <w:rsid w:val="00934D75"/>
    <w:rsid w:val="009402D5"/>
    <w:rsid w:val="0095145C"/>
    <w:rsid w:val="009629DA"/>
    <w:rsid w:val="00970F8B"/>
    <w:rsid w:val="00973C2B"/>
    <w:rsid w:val="009B19EB"/>
    <w:rsid w:val="009B1C65"/>
    <w:rsid w:val="009B1E8E"/>
    <w:rsid w:val="009B26B2"/>
    <w:rsid w:val="009D0AA7"/>
    <w:rsid w:val="009D1AFE"/>
    <w:rsid w:val="009D21DC"/>
    <w:rsid w:val="009D79AC"/>
    <w:rsid w:val="009F1361"/>
    <w:rsid w:val="00A11521"/>
    <w:rsid w:val="00A127F7"/>
    <w:rsid w:val="00A17575"/>
    <w:rsid w:val="00A241E9"/>
    <w:rsid w:val="00A31803"/>
    <w:rsid w:val="00A42880"/>
    <w:rsid w:val="00A53950"/>
    <w:rsid w:val="00A63948"/>
    <w:rsid w:val="00A935D1"/>
    <w:rsid w:val="00AA04F2"/>
    <w:rsid w:val="00AB2BBA"/>
    <w:rsid w:val="00AB6484"/>
    <w:rsid w:val="00AC3506"/>
    <w:rsid w:val="00AC5A1A"/>
    <w:rsid w:val="00AD168A"/>
    <w:rsid w:val="00AD1B61"/>
    <w:rsid w:val="00AF02BD"/>
    <w:rsid w:val="00AF43EC"/>
    <w:rsid w:val="00B03F5B"/>
    <w:rsid w:val="00B24331"/>
    <w:rsid w:val="00B249F3"/>
    <w:rsid w:val="00B26009"/>
    <w:rsid w:val="00B341C9"/>
    <w:rsid w:val="00B53257"/>
    <w:rsid w:val="00B63F9A"/>
    <w:rsid w:val="00B6700B"/>
    <w:rsid w:val="00B703B7"/>
    <w:rsid w:val="00B85715"/>
    <w:rsid w:val="00B957EB"/>
    <w:rsid w:val="00BC29A4"/>
    <w:rsid w:val="00BC54DF"/>
    <w:rsid w:val="00BE5883"/>
    <w:rsid w:val="00BF011B"/>
    <w:rsid w:val="00BF2F45"/>
    <w:rsid w:val="00BF4232"/>
    <w:rsid w:val="00C009A5"/>
    <w:rsid w:val="00C02C8B"/>
    <w:rsid w:val="00C20844"/>
    <w:rsid w:val="00C334E8"/>
    <w:rsid w:val="00C3471B"/>
    <w:rsid w:val="00C53B23"/>
    <w:rsid w:val="00C63A32"/>
    <w:rsid w:val="00C63DA3"/>
    <w:rsid w:val="00C71B4A"/>
    <w:rsid w:val="00CB0AB9"/>
    <w:rsid w:val="00CB41C0"/>
    <w:rsid w:val="00CD2995"/>
    <w:rsid w:val="00CD4709"/>
    <w:rsid w:val="00CE10A2"/>
    <w:rsid w:val="00CE7C7E"/>
    <w:rsid w:val="00CF634B"/>
    <w:rsid w:val="00D0411A"/>
    <w:rsid w:val="00D17020"/>
    <w:rsid w:val="00D22289"/>
    <w:rsid w:val="00D24643"/>
    <w:rsid w:val="00D25879"/>
    <w:rsid w:val="00D268BA"/>
    <w:rsid w:val="00D340E8"/>
    <w:rsid w:val="00D522A7"/>
    <w:rsid w:val="00D54141"/>
    <w:rsid w:val="00D54B6C"/>
    <w:rsid w:val="00D62C89"/>
    <w:rsid w:val="00D64516"/>
    <w:rsid w:val="00D71021"/>
    <w:rsid w:val="00D74835"/>
    <w:rsid w:val="00D74B59"/>
    <w:rsid w:val="00D818B2"/>
    <w:rsid w:val="00D9253D"/>
    <w:rsid w:val="00D96900"/>
    <w:rsid w:val="00DA6056"/>
    <w:rsid w:val="00DC31FA"/>
    <w:rsid w:val="00DD7F79"/>
    <w:rsid w:val="00DE7045"/>
    <w:rsid w:val="00DF0030"/>
    <w:rsid w:val="00E033F1"/>
    <w:rsid w:val="00E07906"/>
    <w:rsid w:val="00E15D38"/>
    <w:rsid w:val="00E231BD"/>
    <w:rsid w:val="00E240AF"/>
    <w:rsid w:val="00E421F9"/>
    <w:rsid w:val="00E57EBC"/>
    <w:rsid w:val="00E62A49"/>
    <w:rsid w:val="00E66FA5"/>
    <w:rsid w:val="00E855C6"/>
    <w:rsid w:val="00E93E7C"/>
    <w:rsid w:val="00E9477A"/>
    <w:rsid w:val="00E9555C"/>
    <w:rsid w:val="00EA02F3"/>
    <w:rsid w:val="00EC1FD7"/>
    <w:rsid w:val="00EC3424"/>
    <w:rsid w:val="00EC452B"/>
    <w:rsid w:val="00EE73ED"/>
    <w:rsid w:val="00EF2989"/>
    <w:rsid w:val="00EF6514"/>
    <w:rsid w:val="00F04652"/>
    <w:rsid w:val="00F05CF3"/>
    <w:rsid w:val="00F265E1"/>
    <w:rsid w:val="00F2695D"/>
    <w:rsid w:val="00F32BAB"/>
    <w:rsid w:val="00F35A09"/>
    <w:rsid w:val="00F379E8"/>
    <w:rsid w:val="00F45EC0"/>
    <w:rsid w:val="00F464C4"/>
    <w:rsid w:val="00F52CB1"/>
    <w:rsid w:val="00F743BD"/>
    <w:rsid w:val="00F76A52"/>
    <w:rsid w:val="00F844E2"/>
    <w:rsid w:val="00F84E26"/>
    <w:rsid w:val="00F87D32"/>
    <w:rsid w:val="00FD288E"/>
    <w:rsid w:val="00FD4BCB"/>
    <w:rsid w:val="00FE2CD7"/>
    <w:rsid w:val="00FE5BB1"/>
    <w:rsid w:val="00FE6C60"/>
    <w:rsid w:val="00FE74AB"/>
    <w:rsid w:val="00F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64" type="connector" idref="#_x0000_s1161">
          <o:proxy start="" idref="#_x0000_s1157" connectloc="2"/>
          <o:proxy end="" idref="#_x0000_s1158" connectloc="0"/>
        </o:r>
        <o:r id="V:Rule65" type="connector" idref="#_x0000_s1162">
          <o:proxy start="" idref="#_x0000_s1157" connectloc="2"/>
          <o:proxy end="" idref="#_x0000_s1160" connectloc="0"/>
        </o:r>
        <o:r id="V:Rule66" type="connector" idref="#_x0000_s1164">
          <o:proxy start="" idref="#_x0000_s1163" connectloc="3"/>
          <o:proxy end="" idref="#_x0000_s1157" connectloc="1"/>
        </o:r>
        <o:r id="V:Rule67" type="connector" idref="#_x0000_s1166">
          <o:proxy start="" idref="#_x0000_s1155" connectloc="2"/>
          <o:proxy end="" idref="#_x0000_s1156" connectloc="0"/>
        </o:r>
        <o:r id="V:Rule68" type="connector" idref="#_x0000_s1167">
          <o:proxy start="" idref="#_x0000_s1157" connectloc="2"/>
          <o:proxy end="" idref="#_x0000_s1159" connectloc="0"/>
        </o:r>
        <o:r id="V:Rule69" type="connector" idref="#_x0000_s1181">
          <o:proxy start="" idref="#_x0000_s1155" connectloc="2"/>
          <o:proxy end="" idref="#_x0000_s1180" connectloc="0"/>
        </o:r>
        <o:r id="V:Rule70" type="connector" idref="#_x0000_s1182">
          <o:proxy start="" idref="#_x0000_s1157" connectloc="2"/>
          <o:proxy end="" idref="#_x0000_s1155" connectloc="0"/>
        </o:r>
        <o:r id="V:Rule71" type="connector" idref="#_x0000_s1183">
          <o:proxy start="" idref="#_x0000_s1163" connectloc="2"/>
          <o:proxy end="" idref="#_x0000_s1165" connectloc="0"/>
        </o:r>
        <o:r id="V:Rule72" type="connector" idref="#_x0000_s1187"/>
        <o:r id="V:Rule73" type="connector" idref="#_x0000_s1191"/>
        <o:r id="V:Rule74" type="connector" idref="#_x0000_s1192">
          <o:proxy start="" idref="#_x0000_s1189" connectloc="2"/>
          <o:proxy end="" idref="#_x0000_s1190" connectloc="0"/>
        </o:r>
        <o:r id="V:Rule75" type="connector" idref="#_x0000_s1193">
          <o:proxy start="" idref="#_x0000_s1156" connectloc="2"/>
          <o:proxy end="" idref="#_x0000_s1189" connectloc="0"/>
        </o:r>
        <o:r id="V:Rule76" type="connector" idref="#_x0000_s1195">
          <o:proxy start="" idref="#_x0000_s1194" connectloc="1"/>
          <o:proxy end="" idref="#_x0000_s1174" connectloc="1"/>
        </o:r>
        <o:r id="V:Rule77" type="connector" idref="#_x0000_s1196"/>
        <o:r id="V:Rule78" type="connector" idref="#_x0000_s1197"/>
        <o:r id="V:Rule79" type="connector" idref="#_x0000_s1198"/>
        <o:r id="V:Rule80" type="connector" idref="#_x0000_s1199"/>
        <o:r id="V:Rule81" type="connector" idref="#_x0000_s1200">
          <o:proxy start="" idref="#_x0000_s1194" connectloc="0"/>
          <o:proxy end="" idref="#_x0000_s1158" connectloc="2"/>
        </o:r>
        <o:r id="V:Rule82" type="connector" idref="#_x0000_s1202">
          <o:proxy start="" idref="#_x0000_s1201" connectloc="1"/>
        </o:r>
        <o:r id="V:Rule83" type="connector" idref="#_x0000_s1203"/>
        <o:r id="V:Rule84" type="connector" idref="#_x0000_s1204"/>
        <o:r id="V:Rule85" type="connector" idref="#_x0000_s1205"/>
        <o:r id="V:Rule86" type="connector" idref="#_x0000_s1206"/>
        <o:r id="V:Rule87" type="connector" idref="#_x0000_s1207">
          <o:proxy start="" idref="#_x0000_s1201" connectloc="0"/>
          <o:proxy end="" idref="#_x0000_s1160" connectloc="2"/>
        </o:r>
        <o:r id="V:Rule88" type="connector" idref="#_x0000_s1208"/>
        <o:r id="V:Rule89" type="connector" idref="#_x0000_s1209"/>
        <o:r id="V:Rule90" type="connector" idref="#_x0000_s1210"/>
        <o:r id="V:Rule91" type="connector" idref="#_x0000_s1211"/>
        <o:r id="V:Rule92" type="connector" idref="#_x0000_s1213">
          <o:proxy start="" idref="#_x0000_s1212" connectloc="0"/>
          <o:proxy end="" idref="#_x0000_s1159" connectloc="2"/>
        </o:r>
        <o:r id="V:Rule93" type="connector" idref="#_x0000_s1214"/>
        <o:r id="V:Rule94" type="connector" idref="#_x0000_s121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FAMILIA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win98</dc:creator>
  <cp:lastModifiedBy>rubiurre</cp:lastModifiedBy>
  <cp:revision>2</cp:revision>
  <dcterms:created xsi:type="dcterms:W3CDTF">2012-10-01T21:18:00Z</dcterms:created>
  <dcterms:modified xsi:type="dcterms:W3CDTF">2012-10-01T21:18:00Z</dcterms:modified>
</cp:coreProperties>
</file>