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529"/>
        <w:gridCol w:w="1739"/>
        <w:gridCol w:w="4788"/>
      </w:tblGrid>
      <w:tr w:rsidR="00725F8F" w:rsidRPr="00F315D5" w:rsidTr="00F349F3">
        <w:trPr>
          <w:trHeight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25F8F" w:rsidRPr="00F315D5" w:rsidRDefault="00725F8F" w:rsidP="00CF13CC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bookmarkStart w:id="0" w:name="_GoBack"/>
            <w:bookmarkEnd w:id="0"/>
            <w:r w:rsidRPr="00F315D5">
              <w:rPr>
                <w:rFonts w:ascii="Tahoma" w:hAnsi="Tahoma" w:cs="Tahoma"/>
                <w:b/>
                <w:sz w:val="16"/>
                <w:szCs w:val="16"/>
                <w:lang w:val="es-ES"/>
              </w:rPr>
              <w:t>PLAN DE ACCIÓN A</w:t>
            </w:r>
            <w:r w:rsidR="00CF13CC" w:rsidRPr="00F315D5">
              <w:rPr>
                <w:rFonts w:ascii="Tahoma" w:hAnsi="Tahoma" w:cs="Tahoma"/>
                <w:b/>
                <w:sz w:val="16"/>
                <w:szCs w:val="16"/>
                <w:lang w:val="es-ES"/>
              </w:rPr>
              <w:t>Ñ</w:t>
            </w:r>
            <w:r w:rsidRPr="00F315D5">
              <w:rPr>
                <w:rFonts w:ascii="Tahoma" w:hAnsi="Tahoma" w:cs="Tahoma"/>
                <w:b/>
                <w:sz w:val="16"/>
                <w:szCs w:val="16"/>
                <w:lang w:val="es-ES"/>
              </w:rPr>
              <w:t>O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725F8F" w:rsidRPr="00F315D5" w:rsidRDefault="00A6113C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F315D5">
              <w:rPr>
                <w:rFonts w:ascii="Tahoma" w:hAnsi="Tahoma" w:cs="Tahoma"/>
                <w:b/>
                <w:sz w:val="16"/>
                <w:szCs w:val="16"/>
                <w:lang w:val="es-ES"/>
              </w:rPr>
              <w:t>2013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725F8F" w:rsidRPr="00F315D5" w:rsidRDefault="00725F8F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F315D5">
              <w:rPr>
                <w:rFonts w:ascii="Tahoma" w:hAnsi="Tahoma" w:cs="Tahoma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725F8F" w:rsidRPr="00F315D5" w:rsidRDefault="00E62AD0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"/>
              </w:rPr>
              <w:t>Enero 30 de 2013</w:t>
            </w:r>
          </w:p>
        </w:tc>
      </w:tr>
      <w:tr w:rsidR="00725F8F" w:rsidRPr="00F315D5" w:rsidTr="00F349F3">
        <w:trPr>
          <w:trHeight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25F8F" w:rsidRPr="00F315D5" w:rsidRDefault="00725F8F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F315D5">
              <w:rPr>
                <w:rFonts w:ascii="Tahoma" w:hAnsi="Tahoma" w:cs="Tahoma"/>
                <w:b/>
                <w:sz w:val="16"/>
                <w:szCs w:val="16"/>
                <w:lang w:val="es-ES"/>
              </w:rPr>
              <w:t>DEPENDENCIA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725F8F" w:rsidRPr="00F315D5" w:rsidRDefault="001F645B" w:rsidP="00932BE9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F315D5">
              <w:rPr>
                <w:rFonts w:ascii="Tahoma" w:hAnsi="Tahoma" w:cs="Tahoma"/>
                <w:b/>
                <w:sz w:val="16"/>
                <w:szCs w:val="16"/>
                <w:lang w:val="es-ES"/>
              </w:rPr>
              <w:t>SECRETARÍA DE HACIENDA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725F8F" w:rsidRPr="00F315D5" w:rsidRDefault="00725F8F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F315D5">
              <w:rPr>
                <w:rFonts w:ascii="Tahoma" w:hAnsi="Tahoma" w:cs="Tahoma"/>
                <w:b/>
                <w:sz w:val="16"/>
                <w:szCs w:val="16"/>
                <w:lang w:val="es-ES"/>
              </w:rPr>
              <w:t>RESPONSABLE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725F8F" w:rsidRPr="00F315D5" w:rsidRDefault="001F645B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F315D5">
              <w:rPr>
                <w:rFonts w:ascii="Tahoma" w:hAnsi="Tahoma" w:cs="Tahoma"/>
                <w:b/>
                <w:sz w:val="16"/>
                <w:szCs w:val="16"/>
                <w:lang w:val="es-ES"/>
              </w:rPr>
              <w:t>JAIRO ALONSO LONDOÑO CORREA</w:t>
            </w:r>
          </w:p>
        </w:tc>
      </w:tr>
      <w:tr w:rsidR="00725F8F" w:rsidRPr="00F315D5" w:rsidTr="00CF13CC">
        <w:trPr>
          <w:trHeight w:val="340"/>
        </w:trPr>
        <w:tc>
          <w:tcPr>
            <w:tcW w:w="13716" w:type="dxa"/>
            <w:gridSpan w:val="4"/>
            <w:shd w:val="clear" w:color="auto" w:fill="auto"/>
            <w:vAlign w:val="center"/>
          </w:tcPr>
          <w:p w:rsidR="00725F8F" w:rsidRPr="00F315D5" w:rsidRDefault="00725F8F" w:rsidP="00090336">
            <w:pPr>
              <w:overflowPunct/>
              <w:jc w:val="both"/>
              <w:textAlignment w:val="auto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F315D5">
              <w:rPr>
                <w:rFonts w:ascii="Tahoma" w:hAnsi="Tahoma" w:cs="Tahoma"/>
                <w:b/>
                <w:sz w:val="16"/>
                <w:szCs w:val="16"/>
                <w:lang w:val="es-ES"/>
              </w:rPr>
              <w:t>MACROPROBLEMA</w:t>
            </w:r>
            <w:r w:rsidR="000745EE" w:rsidRPr="00F315D5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: </w:t>
            </w:r>
            <w:r w:rsidR="000745EE" w:rsidRPr="00F315D5">
              <w:rPr>
                <w:rFonts w:ascii="Tahoma" w:hAnsi="Tahoma" w:cs="Tahoma"/>
                <w:sz w:val="16"/>
                <w:szCs w:val="16"/>
                <w:lang w:val="es-CO"/>
              </w:rPr>
              <w:t>El sector hacienda presenta problemas importantes, debido a las altas cuentas por pagar heredadas de administraciones anteriores y a los bajos ingresos del Municipio generados por el desconocimiento de lo que tiene el Municipio, la inadecuada estratificación de viviendas, la baja base de contribuyentes y a la cultura del no pago causada por la desconfianza de los pobladores hacia el manejo de las arcas públicas.</w:t>
            </w:r>
          </w:p>
        </w:tc>
      </w:tr>
    </w:tbl>
    <w:p w:rsidR="00725F8F" w:rsidRPr="00F315D5" w:rsidRDefault="00725F8F" w:rsidP="00094BF4">
      <w:pPr>
        <w:rPr>
          <w:rFonts w:ascii="Tahoma" w:hAnsi="Tahoma" w:cs="Tahoma"/>
          <w:b/>
          <w:sz w:val="16"/>
          <w:szCs w:val="16"/>
          <w:lang w:val="es-ES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429"/>
        <w:gridCol w:w="682"/>
        <w:gridCol w:w="991"/>
        <w:gridCol w:w="991"/>
        <w:gridCol w:w="1275"/>
        <w:gridCol w:w="1975"/>
        <w:gridCol w:w="284"/>
        <w:gridCol w:w="283"/>
        <w:gridCol w:w="284"/>
        <w:gridCol w:w="283"/>
        <w:gridCol w:w="284"/>
        <w:gridCol w:w="279"/>
        <w:gridCol w:w="288"/>
        <w:gridCol w:w="287"/>
        <w:gridCol w:w="284"/>
        <w:gridCol w:w="7"/>
        <w:gridCol w:w="283"/>
        <w:gridCol w:w="288"/>
        <w:gridCol w:w="287"/>
        <w:gridCol w:w="288"/>
        <w:gridCol w:w="287"/>
        <w:gridCol w:w="284"/>
        <w:gridCol w:w="287"/>
        <w:gridCol w:w="288"/>
        <w:gridCol w:w="287"/>
      </w:tblGrid>
      <w:tr w:rsidR="00402CB0" w:rsidRPr="00F315D5" w:rsidTr="009A15C0">
        <w:trPr>
          <w:trHeight w:val="255"/>
        </w:trPr>
        <w:tc>
          <w:tcPr>
            <w:tcW w:w="1193" w:type="dxa"/>
            <w:vMerge w:val="restart"/>
            <w:shd w:val="clear" w:color="auto" w:fill="D9D9D9"/>
            <w:vAlign w:val="center"/>
          </w:tcPr>
          <w:p w:rsidR="00094BF4" w:rsidRPr="00F315D5" w:rsidRDefault="00094BF4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PROGRAMA</w:t>
            </w:r>
          </w:p>
        </w:tc>
        <w:tc>
          <w:tcPr>
            <w:tcW w:w="1429" w:type="dxa"/>
            <w:vMerge w:val="restart"/>
            <w:shd w:val="clear" w:color="auto" w:fill="D9D9D9"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PROYECTO</w:t>
            </w:r>
          </w:p>
        </w:tc>
        <w:tc>
          <w:tcPr>
            <w:tcW w:w="682" w:type="dxa"/>
            <w:vMerge w:val="restart"/>
            <w:shd w:val="clear" w:color="auto" w:fill="D9D9D9"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METAS</w:t>
            </w:r>
          </w:p>
        </w:tc>
        <w:tc>
          <w:tcPr>
            <w:tcW w:w="991" w:type="dxa"/>
            <w:vMerge w:val="restart"/>
            <w:shd w:val="clear" w:color="auto" w:fill="D9D9D9"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INDICADOR META</w:t>
            </w:r>
          </w:p>
        </w:tc>
        <w:tc>
          <w:tcPr>
            <w:tcW w:w="991" w:type="dxa"/>
            <w:vMerge w:val="restart"/>
            <w:shd w:val="clear" w:color="auto" w:fill="D9D9D9"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ACTIVIDAD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INDICADOR ACTIVIDAD</w:t>
            </w:r>
          </w:p>
        </w:tc>
        <w:tc>
          <w:tcPr>
            <w:tcW w:w="1975" w:type="dxa"/>
            <w:vMerge w:val="restart"/>
            <w:shd w:val="clear" w:color="auto" w:fill="D9D9D9"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RESPONSABLE</w:t>
            </w:r>
          </w:p>
        </w:tc>
        <w:tc>
          <w:tcPr>
            <w:tcW w:w="1134" w:type="dxa"/>
            <w:gridSpan w:val="4"/>
            <w:shd w:val="clear" w:color="auto" w:fill="D9D9D9"/>
            <w:noWrap/>
            <w:vAlign w:val="center"/>
          </w:tcPr>
          <w:p w:rsidR="00094BF4" w:rsidRPr="00F315D5" w:rsidRDefault="00E2749D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Fi</w:t>
            </w:r>
            <w:r w:rsidR="00094BF4"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nanciación</w:t>
            </w:r>
          </w:p>
        </w:tc>
        <w:tc>
          <w:tcPr>
            <w:tcW w:w="563" w:type="dxa"/>
            <w:gridSpan w:val="2"/>
            <w:shd w:val="clear" w:color="auto" w:fill="D9D9D9"/>
            <w:noWrap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LOC</w:t>
            </w:r>
          </w:p>
        </w:tc>
        <w:tc>
          <w:tcPr>
            <w:tcW w:w="3445" w:type="dxa"/>
            <w:gridSpan w:val="13"/>
            <w:shd w:val="clear" w:color="auto" w:fill="D9D9D9"/>
            <w:noWrap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CRONOGRAMA</w:t>
            </w:r>
          </w:p>
        </w:tc>
      </w:tr>
      <w:tr w:rsidR="00402CB0" w:rsidRPr="00F315D5" w:rsidTr="009A15C0">
        <w:trPr>
          <w:trHeight w:val="645"/>
        </w:trPr>
        <w:tc>
          <w:tcPr>
            <w:tcW w:w="1193" w:type="dxa"/>
            <w:vMerge/>
            <w:shd w:val="clear" w:color="auto" w:fill="D9D9D9"/>
            <w:vAlign w:val="center"/>
          </w:tcPr>
          <w:p w:rsidR="00094BF4" w:rsidRPr="00F315D5" w:rsidRDefault="00094BF4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vMerge/>
            <w:shd w:val="clear" w:color="auto" w:fill="D9D9D9"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682" w:type="dxa"/>
            <w:vMerge/>
            <w:shd w:val="clear" w:color="auto" w:fill="D9D9D9"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vMerge/>
            <w:shd w:val="clear" w:color="auto" w:fill="D9D9D9"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vMerge/>
            <w:shd w:val="clear" w:color="auto" w:fill="D9D9D9"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975" w:type="dxa"/>
            <w:vMerge/>
            <w:shd w:val="clear" w:color="auto" w:fill="D9D9D9"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D9D9D9"/>
            <w:textDirection w:val="tbRl"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propio</w:t>
            </w:r>
          </w:p>
        </w:tc>
        <w:tc>
          <w:tcPr>
            <w:tcW w:w="283" w:type="dxa"/>
            <w:shd w:val="clear" w:color="auto" w:fill="D9D9D9"/>
            <w:textDirection w:val="tbRl"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SGP</w:t>
            </w:r>
          </w:p>
        </w:tc>
        <w:tc>
          <w:tcPr>
            <w:tcW w:w="284" w:type="dxa"/>
            <w:shd w:val="clear" w:color="auto" w:fill="D9D9D9"/>
            <w:textDirection w:val="tbRl"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cofin</w:t>
            </w:r>
            <w:proofErr w:type="spellEnd"/>
          </w:p>
        </w:tc>
        <w:tc>
          <w:tcPr>
            <w:tcW w:w="283" w:type="dxa"/>
            <w:shd w:val="clear" w:color="auto" w:fill="D9D9D9"/>
            <w:textDirection w:val="tbRl"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otros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U</w:t>
            </w:r>
          </w:p>
        </w:tc>
        <w:tc>
          <w:tcPr>
            <w:tcW w:w="279" w:type="dxa"/>
            <w:shd w:val="clear" w:color="auto" w:fill="D9D9D9"/>
            <w:noWrap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R</w:t>
            </w:r>
          </w:p>
        </w:tc>
        <w:tc>
          <w:tcPr>
            <w:tcW w:w="288" w:type="dxa"/>
            <w:shd w:val="clear" w:color="auto" w:fill="D9D9D9"/>
            <w:noWrap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E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F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M</w:t>
            </w:r>
          </w:p>
        </w:tc>
        <w:tc>
          <w:tcPr>
            <w:tcW w:w="290" w:type="dxa"/>
            <w:gridSpan w:val="2"/>
            <w:shd w:val="clear" w:color="auto" w:fill="D9D9D9"/>
            <w:noWrap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A</w:t>
            </w:r>
          </w:p>
        </w:tc>
        <w:tc>
          <w:tcPr>
            <w:tcW w:w="288" w:type="dxa"/>
            <w:shd w:val="clear" w:color="auto" w:fill="D9D9D9"/>
            <w:noWrap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M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J</w:t>
            </w:r>
          </w:p>
        </w:tc>
        <w:tc>
          <w:tcPr>
            <w:tcW w:w="288" w:type="dxa"/>
            <w:shd w:val="clear" w:color="auto" w:fill="D9D9D9"/>
            <w:noWrap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J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A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S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O</w:t>
            </w:r>
          </w:p>
        </w:tc>
        <w:tc>
          <w:tcPr>
            <w:tcW w:w="288" w:type="dxa"/>
            <w:shd w:val="clear" w:color="auto" w:fill="D9D9D9"/>
            <w:noWrap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N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F315D5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D</w:t>
            </w:r>
          </w:p>
        </w:tc>
      </w:tr>
      <w:tr w:rsidR="002E7318" w:rsidRPr="00F315D5" w:rsidTr="003101BA">
        <w:trPr>
          <w:trHeight w:val="1931"/>
        </w:trPr>
        <w:tc>
          <w:tcPr>
            <w:tcW w:w="1193" w:type="dxa"/>
            <w:vMerge w:val="restart"/>
            <w:shd w:val="clear" w:color="auto" w:fill="FFFFFF"/>
            <w:vAlign w:val="center"/>
          </w:tcPr>
          <w:p w:rsidR="002E7318" w:rsidRPr="00F315D5" w:rsidRDefault="002E7318" w:rsidP="0038102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315D5">
              <w:rPr>
                <w:rFonts w:ascii="Tahoma" w:hAnsi="Tahoma" w:cs="Tahoma"/>
                <w:b/>
                <w:bCs/>
                <w:sz w:val="16"/>
                <w:szCs w:val="16"/>
              </w:rPr>
              <w:t>PROGRAMA 1:Eficientes procesos de recaudo y pago de obligaciones al Municipio</w:t>
            </w:r>
          </w:p>
          <w:p w:rsidR="002E7318" w:rsidRPr="00F315D5" w:rsidRDefault="002E7318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FFFFFF"/>
            <w:vAlign w:val="center"/>
          </w:tcPr>
          <w:p w:rsidR="002E7318" w:rsidRPr="00F315D5" w:rsidRDefault="002E7318" w:rsidP="003810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t>8.1.1.1 PROYECTO 1: Creación e implementación del código de barras de industria y comercio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2E7318" w:rsidRPr="00F315D5" w:rsidRDefault="002E7318" w:rsidP="000745E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t>Sistema de código de barras en funcionamiento</w:t>
            </w:r>
          </w:p>
          <w:p w:rsidR="002E7318" w:rsidRPr="00F315D5" w:rsidRDefault="002E731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Ejecutado En el Primer Año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Secr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de Hacienda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2E7318" w:rsidRPr="00F315D5" w:rsidTr="00B1562A">
        <w:trPr>
          <w:trHeight w:val="1159"/>
        </w:trPr>
        <w:tc>
          <w:tcPr>
            <w:tcW w:w="1193" w:type="dxa"/>
            <w:vMerge/>
            <w:shd w:val="clear" w:color="auto" w:fill="auto"/>
            <w:vAlign w:val="center"/>
          </w:tcPr>
          <w:p w:rsidR="002E7318" w:rsidRPr="00F315D5" w:rsidRDefault="002E7318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shd w:val="clear" w:color="auto" w:fill="FFFFFF"/>
            <w:vAlign w:val="center"/>
          </w:tcPr>
          <w:p w:rsidR="002E7318" w:rsidRPr="00F315D5" w:rsidRDefault="002E7318" w:rsidP="003810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t>8.1.1.2 PROYECTO 2:  Actualización del software SINAP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2E7318" w:rsidRPr="00F315D5" w:rsidRDefault="002E7318" w:rsidP="000745E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t>Actualización anual 2012 -2015</w:t>
            </w:r>
          </w:p>
          <w:p w:rsidR="002E7318" w:rsidRPr="00F315D5" w:rsidRDefault="002E731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Actualizar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Sofware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2E7318" w:rsidRPr="00090336" w:rsidRDefault="002E731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090336">
              <w:rPr>
                <w:rFonts w:ascii="Tahoma" w:hAnsi="Tahoma" w:cs="Tahoma"/>
                <w:sz w:val="16"/>
                <w:szCs w:val="16"/>
                <w:lang w:val="es-CO"/>
              </w:rPr>
              <w:t>Numero de actualizaciones en el año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Secr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de Hacienda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2E7318" w:rsidRPr="00F315D5" w:rsidTr="009A15C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2E7318" w:rsidRPr="00F315D5" w:rsidRDefault="002E7318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E7318" w:rsidRPr="00F315D5" w:rsidRDefault="002E7318" w:rsidP="003810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  <w:lang w:val="es-CO"/>
              </w:rPr>
              <w:t xml:space="preserve">8.1.1.3 </w:t>
            </w: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t>PROYECTO 3:  Implementación del sistema que permita el cruce de información de industria y comercio con la  Cámara de Comercio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2E7318" w:rsidRPr="00F315D5" w:rsidRDefault="002E7318" w:rsidP="000745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t xml:space="preserve">El 100 % de las inscripciones de Industria y Comercio se hagan </w:t>
            </w: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a través de la Cámara de Comercio</w:t>
            </w:r>
          </w:p>
          <w:p w:rsidR="002E7318" w:rsidRPr="00F315D5" w:rsidRDefault="002E731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Convenio con la Cámara de Comercio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E7318" w:rsidRPr="00F315D5" w:rsidRDefault="002E7318" w:rsidP="000903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Un convenio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Interadmisnitrativo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firmado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 aplaza para el tercer año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2E7318" w:rsidRPr="00F315D5" w:rsidTr="009A15C0">
        <w:trPr>
          <w:trHeight w:val="340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2E7318" w:rsidRPr="00F315D5" w:rsidRDefault="002E7318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E7318" w:rsidRPr="00F315D5" w:rsidRDefault="002E7318" w:rsidP="0038102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2E7318" w:rsidRPr="00F315D5" w:rsidRDefault="002E7318" w:rsidP="000745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E7318" w:rsidRDefault="002E7318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Actualización de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hadware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 aplaza para el tercer año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2E7318" w:rsidRPr="00F315D5" w:rsidTr="009A15C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2E7318" w:rsidRPr="00F315D5" w:rsidRDefault="002E7318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E7318" w:rsidRPr="00F315D5" w:rsidRDefault="002E7318" w:rsidP="0038102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t>8.1.1.4 PROYECTO 4:Digitalización del archivo de la Secretaria de Hacienda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2E7318" w:rsidRPr="00F315D5" w:rsidRDefault="002E7318" w:rsidP="000745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t>A partir del 1 de agosto toda la información que ingrese a la Oficina será digitalizada</w:t>
            </w:r>
          </w:p>
          <w:p w:rsidR="002E7318" w:rsidRPr="00F315D5" w:rsidRDefault="002E731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E7318" w:rsidRPr="00F315D5" w:rsidRDefault="002E7318" w:rsidP="00085C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t>Porcentaje de información de la Secretaría de Hacienda digitalizada</w:t>
            </w:r>
          </w:p>
          <w:p w:rsidR="002E7318" w:rsidRPr="00F315D5" w:rsidRDefault="002E731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E7318" w:rsidRPr="00F315D5" w:rsidRDefault="002E7318" w:rsidP="00212E3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Digitalizar  pagos realizados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E7318" w:rsidRPr="00F315D5" w:rsidRDefault="002E7318" w:rsidP="00212E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pagos realizados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Secr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de Hacienda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2E7318" w:rsidRPr="00F315D5" w:rsidTr="009A15C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2E7318" w:rsidRPr="00F315D5" w:rsidRDefault="002E7318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E7318" w:rsidRPr="00F315D5" w:rsidRDefault="002E7318" w:rsidP="0038102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t>8.1.1.5 PROYECTO 5: Actualización del estatuto tributario del Municipio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2E7318" w:rsidRPr="00F315D5" w:rsidRDefault="002E7318" w:rsidP="000745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t>Estatuto actualizado 2012-2015</w:t>
            </w:r>
          </w:p>
          <w:p w:rsidR="002E7318" w:rsidRPr="00F315D5" w:rsidRDefault="002E731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Revisar y actualizar el Estatuto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% de revisión de estatuto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Secr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de Hacienda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2E7318" w:rsidRPr="00F315D5" w:rsidTr="009A15C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2E7318" w:rsidRPr="00F315D5" w:rsidRDefault="002E7318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E7318" w:rsidRPr="00F315D5" w:rsidRDefault="002E7318" w:rsidP="0038102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2E7318" w:rsidRPr="00F315D5" w:rsidRDefault="002E7318" w:rsidP="000745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Presentación ante el Honorable Concejo Municipal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acuerdos aprobados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Secr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de Hacienda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A26534" w:rsidRPr="00F315D5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A26534" w:rsidRPr="00F315D5" w:rsidRDefault="00A26534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A26534" w:rsidRPr="00F315D5" w:rsidRDefault="00381022" w:rsidP="0038102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t xml:space="preserve">8.1.1.7 PROYECTO </w:t>
            </w: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7Legalización de los predios propiedad del Municipio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0745EE" w:rsidRPr="00F315D5" w:rsidRDefault="000745EE" w:rsidP="000745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80% de los </w:t>
            </w: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predios del Municipio legalizados</w:t>
            </w:r>
          </w:p>
          <w:p w:rsidR="00A26534" w:rsidRPr="00F315D5" w:rsidRDefault="00A2653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85C3F" w:rsidRPr="00F315D5" w:rsidRDefault="00085C3F" w:rsidP="00085C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Número de predios </w:t>
            </w: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propiedad del Municipio legalizados en el cuatrienio</w:t>
            </w:r>
          </w:p>
          <w:p w:rsidR="00A26534" w:rsidRPr="00F315D5" w:rsidRDefault="00A2653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26534" w:rsidRPr="00F315D5" w:rsidRDefault="00E62AD0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 xml:space="preserve">Legalización de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de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la 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Casa de la Cultura y Palacio Municipal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6534" w:rsidRPr="00F315D5" w:rsidRDefault="00E62AD0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 xml:space="preserve">Numero de predios 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legalizados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26534" w:rsidRPr="00F315D5" w:rsidRDefault="00E62AD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Secr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de Gobierno- Jurídica y Planeación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26534" w:rsidRPr="00F315D5" w:rsidRDefault="00E62AD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26534" w:rsidRPr="00F315D5" w:rsidRDefault="00A2653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26534" w:rsidRPr="00F315D5" w:rsidRDefault="00A2653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26534" w:rsidRPr="00F315D5" w:rsidRDefault="00A2653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26534" w:rsidRPr="00F315D5" w:rsidRDefault="00DF6FB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A26534" w:rsidRPr="00F315D5" w:rsidRDefault="00A2653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26534" w:rsidRPr="00F315D5" w:rsidRDefault="00A2653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26534" w:rsidRPr="00F315D5" w:rsidRDefault="00A2653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A26534" w:rsidRPr="00F315D5" w:rsidRDefault="00A2653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26534" w:rsidRPr="00F315D5" w:rsidRDefault="00DF6FB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A26534" w:rsidRPr="00F315D5" w:rsidRDefault="00DF6FB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A26534" w:rsidRPr="00F315D5" w:rsidRDefault="00A2653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26534" w:rsidRPr="00F315D5" w:rsidRDefault="00A2653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26534" w:rsidRPr="00F315D5" w:rsidRDefault="00A2653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6534" w:rsidRPr="00F315D5" w:rsidRDefault="00A2653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26534" w:rsidRPr="00F315D5" w:rsidRDefault="00A2653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26534" w:rsidRPr="00F315D5" w:rsidRDefault="00A2653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26534" w:rsidRPr="00F315D5" w:rsidRDefault="00A2653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2E7318" w:rsidRPr="00F315D5" w:rsidTr="00381022">
        <w:trPr>
          <w:trHeight w:val="1542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2E7318" w:rsidRPr="00F315D5" w:rsidRDefault="002E7318" w:rsidP="0038102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315D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PROGRAMA 2:  Eficiente funcionamiento operativo de la Secretaria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E7318" w:rsidRPr="00F315D5" w:rsidRDefault="002E7318" w:rsidP="0038102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t>8.1.2.8 PROYECTO 8: Modernización de las instalaciones de la Secretaria de Hacienda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2E7318" w:rsidRPr="00F315D5" w:rsidRDefault="002E7318" w:rsidP="000745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t>Manejo sistematizado de los turnos en las oficinas de Tránsito y Hacienda</w:t>
            </w:r>
          </w:p>
          <w:p w:rsidR="002E7318" w:rsidRPr="00F315D5" w:rsidRDefault="002E731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 realizara en el tercer año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2E7318" w:rsidRPr="00F315D5" w:rsidTr="009A15C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2E7318" w:rsidRPr="00F315D5" w:rsidRDefault="002E7318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2E7318" w:rsidRPr="00F315D5" w:rsidRDefault="002E7318" w:rsidP="0038102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  <w:lang w:val="es-CO"/>
              </w:rPr>
              <w:t xml:space="preserve">8.1.2.9 </w:t>
            </w: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t>PROYECTO 9: Reactivación del almacén Municipal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:rsidR="002E7318" w:rsidRPr="00F315D5" w:rsidRDefault="002E7318" w:rsidP="000745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t xml:space="preserve">Reactivar el almacén </w:t>
            </w:r>
          </w:p>
          <w:p w:rsidR="002E7318" w:rsidRPr="00F315D5" w:rsidRDefault="002E731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Asignación funcionario de apoyo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Numero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de funcionarios asignados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Secr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de Hacienda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2E7318" w:rsidRPr="00F315D5" w:rsidTr="009A15C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2E7318" w:rsidRPr="00F315D5" w:rsidRDefault="002E7318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2E7318" w:rsidRPr="00F315D5" w:rsidRDefault="002E7318" w:rsidP="0038102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2E7318" w:rsidRPr="00F315D5" w:rsidRDefault="002E7318" w:rsidP="000745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E7318" w:rsidRDefault="002E7318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Reconstrucción inventarios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% de inventarios actualizados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Secr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de Hacienda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2E7318" w:rsidRPr="00F315D5" w:rsidTr="009A15C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2E7318" w:rsidRPr="00F315D5" w:rsidRDefault="002E7318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2E7318" w:rsidRPr="00F315D5" w:rsidRDefault="002E7318" w:rsidP="0038102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2E7318" w:rsidRPr="00F315D5" w:rsidRDefault="002E7318" w:rsidP="000745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E7318" w:rsidRDefault="002E7318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Compra de materiales y suministros para el funcionamiento de las dependencias municipales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compras realizadas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E7318" w:rsidRPr="00F315D5" w:rsidRDefault="002E731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Secr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de Hacienda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Pr="00F315D5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E7318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E7318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2E7318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E7318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2E7318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E7318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E7318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7318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318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2E7318" w:rsidRDefault="002E731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09583A" w:rsidRPr="00F315D5" w:rsidTr="009A15C0">
        <w:trPr>
          <w:trHeight w:val="340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09583A" w:rsidRPr="00F315D5" w:rsidRDefault="0009583A" w:rsidP="003810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PROGRAMA 3: Saneamiento fiscal</w:t>
            </w:r>
          </w:p>
          <w:p w:rsidR="0009583A" w:rsidRPr="00F315D5" w:rsidRDefault="0009583A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09583A" w:rsidRPr="00F315D5" w:rsidRDefault="0009583A" w:rsidP="0038102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8.1.3.10PROYECTO 10: Identificación del pasivo municipal</w:t>
            </w:r>
          </w:p>
          <w:p w:rsidR="0009583A" w:rsidRPr="00F315D5" w:rsidRDefault="0009583A" w:rsidP="00A2653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:rsidR="0009583A" w:rsidRPr="00F315D5" w:rsidRDefault="0009583A" w:rsidP="000745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El 100% del pasivo </w:t>
            </w: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identificado</w:t>
            </w:r>
          </w:p>
          <w:p w:rsidR="0009583A" w:rsidRPr="00F315D5" w:rsidRDefault="0009583A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Realización de las políticas contables 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para la identificación de los pasivos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Manual de políticas contables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Secr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de Hacienda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09583A" w:rsidRPr="00F315D5" w:rsidTr="009A15C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09583A" w:rsidRPr="00F315D5" w:rsidRDefault="0009583A" w:rsidP="003810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09583A" w:rsidRPr="00F315D5" w:rsidRDefault="0009583A" w:rsidP="0038102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9583A" w:rsidRPr="00F315D5" w:rsidRDefault="0009583A" w:rsidP="000745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9583A" w:rsidRDefault="0009583A" w:rsidP="000727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Identificación de Pasivos pensiónales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Secr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de Hacienda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09583A" w:rsidRPr="00F315D5" w:rsidTr="009A15C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09583A" w:rsidRPr="00F315D5" w:rsidRDefault="0009583A" w:rsidP="003810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09583A" w:rsidRPr="00F315D5" w:rsidRDefault="0009583A" w:rsidP="0038102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9583A" w:rsidRPr="00F315D5" w:rsidRDefault="0009583A" w:rsidP="000745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9583A" w:rsidRDefault="0009583A" w:rsidP="00BC6B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Identificación Pasivo Laboral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Secr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de Hacienda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09583A" w:rsidRPr="00F315D5" w:rsidTr="009A15C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09583A" w:rsidRPr="00F315D5" w:rsidRDefault="0009583A" w:rsidP="003810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09583A" w:rsidRPr="00F315D5" w:rsidRDefault="0009583A" w:rsidP="0038102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9583A" w:rsidRPr="00F315D5" w:rsidRDefault="0009583A" w:rsidP="000745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9583A" w:rsidRDefault="0009583A" w:rsidP="00BC6B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Identificación de Pasivos contingentes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Secr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de Hacienda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9583A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583A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9583A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09583A" w:rsidRPr="00F315D5" w:rsidTr="009A15C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09583A" w:rsidRPr="00F315D5" w:rsidRDefault="0009583A" w:rsidP="00A265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9583A" w:rsidRPr="00F315D5" w:rsidRDefault="0009583A" w:rsidP="0038102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t>8.1.3.11 PROYECTO 11: Campaña de sensibilización para el pago de impuestos</w:t>
            </w:r>
          </w:p>
          <w:p w:rsidR="0009583A" w:rsidRPr="00F315D5" w:rsidRDefault="0009583A" w:rsidP="00A2653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9583A" w:rsidRPr="00F315D5" w:rsidRDefault="0009583A" w:rsidP="000745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t>Realización de una campaña anual</w:t>
            </w:r>
          </w:p>
          <w:p w:rsidR="0009583A" w:rsidRPr="00F315D5" w:rsidRDefault="0009583A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9583A" w:rsidRPr="00F315D5" w:rsidRDefault="0009583A" w:rsidP="00085C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t>Número de campañas de sensibilización para el pago de impuestos</w:t>
            </w:r>
          </w:p>
          <w:p w:rsidR="0009583A" w:rsidRPr="00F315D5" w:rsidRDefault="0009583A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Realización de campañas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campañas de sensibilización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Secr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de Hacienda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09583A" w:rsidRPr="00F315D5" w:rsidTr="009A15C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09583A" w:rsidRPr="00F315D5" w:rsidRDefault="0009583A" w:rsidP="00A265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9583A" w:rsidRPr="00F315D5" w:rsidRDefault="0009583A" w:rsidP="0038102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t>8.1.3.12 PROYECTO 12: Reducción del índice de endeudamiento a los límites permitidos por la Ley</w:t>
            </w:r>
          </w:p>
          <w:p w:rsidR="0009583A" w:rsidRPr="00F315D5" w:rsidRDefault="0009583A" w:rsidP="00A2653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9583A" w:rsidRPr="00F315D5" w:rsidRDefault="0009583A" w:rsidP="000745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Mantener el nivel de la deuda del Municipio dentro de los niveles establecidos por la Ley, mínimo </w:t>
            </w: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al 80%</w:t>
            </w:r>
          </w:p>
          <w:p w:rsidR="0009583A" w:rsidRPr="00F315D5" w:rsidRDefault="0009583A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9583A" w:rsidRPr="00F315D5" w:rsidRDefault="0009583A" w:rsidP="00EF4DC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Aumentar los Ingresos por fiscalización y Actualización Catastral Urbana y Rural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% de incremento de recaudo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Secr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de Hacienda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09583A" w:rsidRPr="00F315D5" w:rsidTr="009A15C0">
        <w:trPr>
          <w:trHeight w:val="340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09583A" w:rsidRPr="00F315D5" w:rsidRDefault="0009583A" w:rsidP="00A265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9583A" w:rsidRPr="00F315D5" w:rsidRDefault="0009583A" w:rsidP="0038102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9583A" w:rsidRPr="00F315D5" w:rsidRDefault="0009583A" w:rsidP="000745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9583A" w:rsidRDefault="0009583A" w:rsidP="00EF4DC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Pago Oportuno de las cuotas de la deuda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pagos realizados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Secr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de Hacienda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9583A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583A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09583A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583A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9583A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9583A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583A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583A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9583A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583A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09583A" w:rsidRPr="00F315D5" w:rsidTr="009A15C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09583A" w:rsidRPr="00F315D5" w:rsidRDefault="0009583A" w:rsidP="00A265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9583A" w:rsidRPr="00F315D5" w:rsidRDefault="0009583A" w:rsidP="0038102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t>8.1.3.13 PROYECTO 13:  Cobro coactivo</w:t>
            </w:r>
          </w:p>
          <w:p w:rsidR="0009583A" w:rsidRPr="00F315D5" w:rsidRDefault="0009583A" w:rsidP="00A2653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9583A" w:rsidRPr="00F315D5" w:rsidRDefault="0009583A" w:rsidP="000745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t>500 cobros coactivos en los cuatro años</w:t>
            </w:r>
          </w:p>
          <w:p w:rsidR="0009583A" w:rsidRPr="00F315D5" w:rsidRDefault="0009583A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9583A" w:rsidRPr="00F315D5" w:rsidRDefault="0009583A" w:rsidP="00085C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15D5">
              <w:rPr>
                <w:rFonts w:ascii="Tahoma" w:hAnsi="Tahoma" w:cs="Tahoma"/>
                <w:color w:val="000000"/>
                <w:sz w:val="16"/>
                <w:szCs w:val="16"/>
              </w:rPr>
              <w:t>Número de cobros coactivos realizados en el cuatrienio</w:t>
            </w:r>
          </w:p>
          <w:p w:rsidR="0009583A" w:rsidRPr="00F315D5" w:rsidRDefault="0009583A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Contratación Abogado para el cobro coactivo.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Número de contratos realizados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9583A" w:rsidRPr="00F315D5" w:rsidRDefault="0009583A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Secr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de Hacienda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583A" w:rsidRPr="00F315D5" w:rsidRDefault="0009583A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</w:tbl>
    <w:p w:rsidR="00230FD1" w:rsidRPr="00F315D5" w:rsidRDefault="00230FD1" w:rsidP="00F349F3">
      <w:pPr>
        <w:rPr>
          <w:rFonts w:ascii="Tahoma" w:hAnsi="Tahoma" w:cs="Tahoma"/>
          <w:sz w:val="16"/>
          <w:szCs w:val="16"/>
          <w:lang w:val="es-ES"/>
        </w:rPr>
      </w:pPr>
    </w:p>
    <w:sectPr w:rsidR="00230FD1" w:rsidRPr="00F315D5" w:rsidSect="009A15C0">
      <w:headerReference w:type="default" r:id="rId8"/>
      <w:footerReference w:type="even" r:id="rId9"/>
      <w:footerReference w:type="default" r:id="rId10"/>
      <w:footerReference w:type="first" r:id="rId11"/>
      <w:type w:val="continuous"/>
      <w:pgSz w:w="15842" w:h="12242" w:orient="landscape" w:code="1"/>
      <w:pgMar w:top="1021" w:right="1134" w:bottom="737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D3" w:rsidRDefault="002C23D3">
      <w:r>
        <w:separator/>
      </w:r>
    </w:p>
  </w:endnote>
  <w:endnote w:type="continuationSeparator" w:id="0">
    <w:p w:rsidR="002C23D3" w:rsidRDefault="002C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04" w:rsidRDefault="00B10810" w:rsidP="00501B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470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704" w:rsidRDefault="00A84704" w:rsidP="00773AD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64" w:rsidRPr="00F26623" w:rsidRDefault="00037964" w:rsidP="00037964">
    <w:pPr>
      <w:jc w:val="center"/>
      <w:rPr>
        <w:rFonts w:ascii="Lucida Calligraphy" w:hAnsi="Lucida Calligraphy"/>
        <w:b/>
        <w:bCs/>
        <w:snapToGrid w:val="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26623">
      <w:rPr>
        <w:rFonts w:ascii="Lucida Calligraphy" w:hAnsi="Lucida Calligraphy"/>
        <w:b/>
        <w:bCs/>
        <w:snapToGrid w:val="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POR NUESTRO PUEBLO: COMPROMISO, SERIEDAD Y FIRMEZA</w:t>
    </w:r>
  </w:p>
  <w:p w:rsidR="00037964" w:rsidRPr="007225CE" w:rsidRDefault="00037964" w:rsidP="00037964">
    <w:pPr>
      <w:jc w:val="center"/>
      <w:rPr>
        <w:snapToGrid w:val="0"/>
        <w:sz w:val="18"/>
      </w:rPr>
    </w:pPr>
    <w:r w:rsidRPr="007225CE">
      <w:rPr>
        <w:snapToGrid w:val="0"/>
        <w:sz w:val="18"/>
      </w:rPr>
      <w:t>Calle 49 No 51-20 Piso 2º. PBX 841 11 83 EXT. 18 - FAX 841 17 82</w:t>
    </w:r>
  </w:p>
  <w:p w:rsidR="00037964" w:rsidRPr="007225CE" w:rsidRDefault="00037964" w:rsidP="00037964">
    <w:pPr>
      <w:pStyle w:val="Piedepgina"/>
      <w:jc w:val="center"/>
      <w:rPr>
        <w:snapToGrid w:val="0"/>
        <w:sz w:val="18"/>
      </w:rPr>
    </w:pPr>
    <w:r w:rsidRPr="007225CE">
      <w:rPr>
        <w:snapToGrid w:val="0"/>
        <w:sz w:val="18"/>
      </w:rPr>
      <w:t>Página Web: ciudadbolivar-antioquia.gov.co</w:t>
    </w:r>
  </w:p>
  <w:p w:rsidR="00037964" w:rsidRPr="007225CE" w:rsidRDefault="00037964" w:rsidP="00037964">
    <w:pPr>
      <w:pStyle w:val="Piedepgina"/>
      <w:jc w:val="center"/>
    </w:pPr>
    <w:r w:rsidRPr="007225CE">
      <w:rPr>
        <w:snapToGrid w:val="0"/>
        <w:sz w:val="18"/>
      </w:rPr>
      <w:t>NIT: 890980330-9</w:t>
    </w:r>
  </w:p>
  <w:p w:rsidR="00F349F3" w:rsidRDefault="004911DF" w:rsidP="00037964">
    <w:pPr>
      <w:pStyle w:val="Piedepgina"/>
      <w:jc w:val="right"/>
    </w:pPr>
    <w:r w:rsidRPr="00104015">
      <w:rPr>
        <w:rFonts w:ascii="Arial" w:hAnsi="Arial" w:cs="Arial"/>
      </w:rPr>
      <w:tab/>
    </w:r>
    <w:r w:rsidR="00F349F3" w:rsidRPr="001E419C">
      <w:rPr>
        <w:rStyle w:val="Nmerodepgina"/>
        <w:rFonts w:cs="Arial"/>
        <w:b/>
        <w:bCs/>
        <w:sz w:val="16"/>
        <w:szCs w:val="16"/>
      </w:rPr>
      <w:t xml:space="preserve">Página </w:t>
    </w:r>
    <w:r w:rsidR="00B10810" w:rsidRPr="001E419C">
      <w:rPr>
        <w:rStyle w:val="Nmerodepgina"/>
        <w:rFonts w:cs="Arial"/>
        <w:b/>
        <w:bCs/>
        <w:sz w:val="16"/>
        <w:szCs w:val="16"/>
      </w:rPr>
      <w:fldChar w:fldCharType="begin"/>
    </w:r>
    <w:r w:rsidR="00F349F3" w:rsidRPr="001E419C">
      <w:rPr>
        <w:rStyle w:val="Nmerodepgina"/>
        <w:rFonts w:cs="Arial"/>
        <w:b/>
        <w:bCs/>
        <w:sz w:val="16"/>
        <w:szCs w:val="16"/>
      </w:rPr>
      <w:instrText xml:space="preserve"> PAGE </w:instrText>
    </w:r>
    <w:r w:rsidR="00B10810" w:rsidRPr="001E419C">
      <w:rPr>
        <w:rStyle w:val="Nmerodepgina"/>
        <w:rFonts w:cs="Arial"/>
        <w:b/>
        <w:bCs/>
        <w:sz w:val="16"/>
        <w:szCs w:val="16"/>
      </w:rPr>
      <w:fldChar w:fldCharType="separate"/>
    </w:r>
    <w:r w:rsidR="00F26623">
      <w:rPr>
        <w:rStyle w:val="Nmerodepgina"/>
        <w:rFonts w:cs="Arial"/>
        <w:b/>
        <w:bCs/>
        <w:noProof/>
        <w:sz w:val="16"/>
        <w:szCs w:val="16"/>
      </w:rPr>
      <w:t>1</w:t>
    </w:r>
    <w:r w:rsidR="00B10810" w:rsidRPr="001E419C">
      <w:rPr>
        <w:rStyle w:val="Nmerodepgina"/>
        <w:rFonts w:cs="Arial"/>
        <w:b/>
        <w:bCs/>
        <w:sz w:val="16"/>
        <w:szCs w:val="16"/>
      </w:rPr>
      <w:fldChar w:fldCharType="end"/>
    </w:r>
    <w:r w:rsidR="00F349F3" w:rsidRPr="001E419C">
      <w:rPr>
        <w:rStyle w:val="Nmerodepgina"/>
        <w:rFonts w:cs="Arial"/>
        <w:b/>
        <w:bCs/>
        <w:sz w:val="16"/>
        <w:szCs w:val="16"/>
      </w:rPr>
      <w:t xml:space="preserve"> de </w:t>
    </w:r>
    <w:r w:rsidR="00B10810" w:rsidRPr="001E419C">
      <w:rPr>
        <w:rStyle w:val="Nmerodepgina"/>
        <w:rFonts w:cs="Arial"/>
        <w:b/>
        <w:bCs/>
        <w:sz w:val="16"/>
        <w:szCs w:val="16"/>
      </w:rPr>
      <w:fldChar w:fldCharType="begin"/>
    </w:r>
    <w:r w:rsidR="00F349F3" w:rsidRPr="001E419C">
      <w:rPr>
        <w:rStyle w:val="Nmerodepgina"/>
        <w:rFonts w:cs="Arial"/>
        <w:b/>
        <w:bCs/>
        <w:sz w:val="16"/>
        <w:szCs w:val="16"/>
      </w:rPr>
      <w:instrText xml:space="preserve"> NUMPAGES </w:instrText>
    </w:r>
    <w:r w:rsidR="00B10810" w:rsidRPr="001E419C">
      <w:rPr>
        <w:rStyle w:val="Nmerodepgina"/>
        <w:rFonts w:cs="Arial"/>
        <w:b/>
        <w:bCs/>
        <w:sz w:val="16"/>
        <w:szCs w:val="16"/>
      </w:rPr>
      <w:fldChar w:fldCharType="separate"/>
    </w:r>
    <w:r w:rsidR="00F26623">
      <w:rPr>
        <w:rStyle w:val="Nmerodepgina"/>
        <w:rFonts w:cs="Arial"/>
        <w:b/>
        <w:bCs/>
        <w:noProof/>
        <w:sz w:val="16"/>
        <w:szCs w:val="16"/>
      </w:rPr>
      <w:t>5</w:t>
    </w:r>
    <w:r w:rsidR="00B10810" w:rsidRPr="001E419C">
      <w:rPr>
        <w:rStyle w:val="Nmerodepgina"/>
        <w:rFonts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04" w:rsidRPr="00BB7115" w:rsidRDefault="00A84704">
    <w:pPr>
      <w:pStyle w:val="Piedepgina"/>
      <w:rPr>
        <w:rFonts w:ascii="Arial" w:hAnsi="Arial" w:cs="Arial"/>
      </w:rPr>
    </w:pPr>
    <w:r w:rsidRPr="00BB7115">
      <w:rPr>
        <w:rFonts w:ascii="Arial" w:hAnsi="Arial" w:cs="Arial"/>
      </w:rPr>
      <w:t xml:space="preserve">Página </w:t>
    </w:r>
    <w:r w:rsidR="00B10810" w:rsidRPr="00BB7115">
      <w:rPr>
        <w:rFonts w:ascii="Arial" w:hAnsi="Arial" w:cs="Arial"/>
      </w:rPr>
      <w:fldChar w:fldCharType="begin"/>
    </w:r>
    <w:r w:rsidRPr="00BB7115">
      <w:rPr>
        <w:rFonts w:ascii="Arial" w:hAnsi="Arial" w:cs="Arial"/>
      </w:rPr>
      <w:instrText xml:space="preserve"> PAGE </w:instrText>
    </w:r>
    <w:r w:rsidR="00B10810" w:rsidRPr="00BB711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="00B10810" w:rsidRPr="00BB7115">
      <w:rPr>
        <w:rFonts w:ascii="Arial" w:hAnsi="Arial" w:cs="Arial"/>
      </w:rPr>
      <w:fldChar w:fldCharType="end"/>
    </w:r>
    <w:r w:rsidRPr="00BB7115">
      <w:rPr>
        <w:rFonts w:ascii="Arial" w:hAnsi="Arial" w:cs="Arial"/>
      </w:rPr>
      <w:t xml:space="preserve"> de </w:t>
    </w:r>
    <w:r w:rsidR="00B10810" w:rsidRPr="00BB7115">
      <w:rPr>
        <w:rFonts w:ascii="Arial" w:hAnsi="Arial" w:cs="Arial"/>
      </w:rPr>
      <w:fldChar w:fldCharType="begin"/>
    </w:r>
    <w:r w:rsidRPr="00BB7115">
      <w:rPr>
        <w:rFonts w:ascii="Arial" w:hAnsi="Arial" w:cs="Arial"/>
      </w:rPr>
      <w:instrText xml:space="preserve"> NUMPAGES </w:instrText>
    </w:r>
    <w:r w:rsidR="00B10810" w:rsidRPr="00BB7115">
      <w:rPr>
        <w:rFonts w:ascii="Arial" w:hAnsi="Arial" w:cs="Arial"/>
      </w:rPr>
      <w:fldChar w:fldCharType="separate"/>
    </w:r>
    <w:r w:rsidR="009A15C0">
      <w:rPr>
        <w:rFonts w:ascii="Arial" w:hAnsi="Arial" w:cs="Arial"/>
        <w:noProof/>
      </w:rPr>
      <w:t>11</w:t>
    </w:r>
    <w:r w:rsidR="00B10810" w:rsidRPr="00BB711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D3" w:rsidRDefault="002C23D3">
      <w:r>
        <w:separator/>
      </w:r>
    </w:p>
  </w:footnote>
  <w:footnote w:type="continuationSeparator" w:id="0">
    <w:p w:rsidR="002C23D3" w:rsidRDefault="002C2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68"/>
      <w:gridCol w:w="9780"/>
      <w:gridCol w:w="2268"/>
    </w:tblGrid>
    <w:tr w:rsidR="00A84704" w:rsidRPr="001651EA" w:rsidTr="00337C46">
      <w:trPr>
        <w:trHeight w:val="454"/>
      </w:trPr>
      <w:tc>
        <w:tcPr>
          <w:tcW w:w="1668" w:type="dxa"/>
          <w:vMerge w:val="restart"/>
        </w:tcPr>
        <w:p w:rsidR="00A84704" w:rsidRPr="001651EA" w:rsidRDefault="00037964" w:rsidP="00337C46">
          <w:pPr>
            <w:pStyle w:val="Ttulo3"/>
            <w:rPr>
              <w:bCs/>
              <w:sz w:val="20"/>
            </w:rPr>
          </w:pPr>
          <w:r w:rsidRPr="00037964">
            <w:rPr>
              <w:bCs/>
              <w:noProof/>
              <w:sz w:val="20"/>
              <w:lang w:val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84268</wp:posOffset>
                </wp:positionH>
                <wp:positionV relativeFrom="paragraph">
                  <wp:posOffset>12663</wp:posOffset>
                </wp:positionV>
                <wp:extent cx="572621" cy="871369"/>
                <wp:effectExtent l="19050" t="0" r="0" b="0"/>
                <wp:wrapNone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080" cy="8720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780" w:type="dxa"/>
          <w:vMerge w:val="restart"/>
          <w:vAlign w:val="center"/>
        </w:tcPr>
        <w:p w:rsidR="00A84704" w:rsidRPr="001651EA" w:rsidRDefault="00CD25C3" w:rsidP="00F349F3">
          <w:pPr>
            <w:pStyle w:val="Ttulo3"/>
            <w:rPr>
              <w:bCs/>
            </w:rPr>
          </w:pPr>
          <w:r w:rsidRPr="001651EA">
            <w:rPr>
              <w:bCs/>
              <w:sz w:val="28"/>
              <w:szCs w:val="28"/>
            </w:rPr>
            <w:t xml:space="preserve">FORMATO </w:t>
          </w:r>
          <w:r w:rsidR="00D45B2A" w:rsidRPr="001651EA">
            <w:rPr>
              <w:bCs/>
              <w:sz w:val="28"/>
              <w:szCs w:val="28"/>
            </w:rPr>
            <w:t xml:space="preserve">PLAN </w:t>
          </w:r>
          <w:r w:rsidR="00094BF4" w:rsidRPr="001651EA">
            <w:rPr>
              <w:bCs/>
              <w:sz w:val="28"/>
              <w:szCs w:val="28"/>
            </w:rPr>
            <w:t>DE ACCIÓN</w:t>
          </w:r>
        </w:p>
      </w:tc>
      <w:tc>
        <w:tcPr>
          <w:tcW w:w="2268" w:type="dxa"/>
          <w:vAlign w:val="center"/>
        </w:tcPr>
        <w:p w:rsidR="00A84704" w:rsidRPr="001651EA" w:rsidRDefault="00A84704" w:rsidP="00E10197">
          <w:pPr>
            <w:pStyle w:val="Ttulo3"/>
            <w:jc w:val="left"/>
            <w:rPr>
              <w:b w:val="0"/>
              <w:bCs/>
              <w:sz w:val="20"/>
            </w:rPr>
          </w:pPr>
          <w:r w:rsidRPr="004D2663">
            <w:rPr>
              <w:bCs/>
              <w:sz w:val="20"/>
            </w:rPr>
            <w:t>Código:</w:t>
          </w:r>
          <w:r w:rsidR="004B7CD1" w:rsidRPr="001651EA">
            <w:rPr>
              <w:b w:val="0"/>
              <w:bCs/>
              <w:sz w:val="20"/>
            </w:rPr>
            <w:t xml:space="preserve"> </w:t>
          </w:r>
          <w:r w:rsidR="004D2663">
            <w:rPr>
              <w:b w:val="0"/>
              <w:bCs/>
              <w:sz w:val="20"/>
            </w:rPr>
            <w:t>PE</w:t>
          </w:r>
          <w:r w:rsidR="00337C46">
            <w:rPr>
              <w:b w:val="0"/>
              <w:bCs/>
              <w:sz w:val="20"/>
            </w:rPr>
            <w:t>T</w:t>
          </w:r>
          <w:r w:rsidR="00725F8F" w:rsidRPr="001651EA">
            <w:rPr>
              <w:b w:val="0"/>
              <w:bCs/>
              <w:sz w:val="20"/>
            </w:rPr>
            <w:t>-FR-0</w:t>
          </w:r>
          <w:r w:rsidR="00E10197">
            <w:rPr>
              <w:b w:val="0"/>
              <w:bCs/>
              <w:sz w:val="20"/>
            </w:rPr>
            <w:t>3</w:t>
          </w:r>
        </w:p>
      </w:tc>
    </w:tr>
    <w:tr w:rsidR="00A84704" w:rsidRPr="001651EA" w:rsidTr="00F349F3">
      <w:trPr>
        <w:trHeight w:val="454"/>
      </w:trPr>
      <w:tc>
        <w:tcPr>
          <w:tcW w:w="1668" w:type="dxa"/>
          <w:vMerge/>
        </w:tcPr>
        <w:p w:rsidR="00A84704" w:rsidRPr="001651EA" w:rsidRDefault="00A84704" w:rsidP="001651EA">
          <w:pPr>
            <w:pStyle w:val="Ttulo3"/>
            <w:jc w:val="left"/>
            <w:rPr>
              <w:bCs/>
            </w:rPr>
          </w:pPr>
        </w:p>
      </w:tc>
      <w:tc>
        <w:tcPr>
          <w:tcW w:w="9780" w:type="dxa"/>
          <w:vMerge/>
        </w:tcPr>
        <w:p w:rsidR="00A84704" w:rsidRPr="001651EA" w:rsidRDefault="00A84704" w:rsidP="001651EA">
          <w:pPr>
            <w:pStyle w:val="Ttulo3"/>
            <w:jc w:val="left"/>
            <w:rPr>
              <w:rFonts w:cs="Arial"/>
              <w:b w:val="0"/>
              <w:szCs w:val="24"/>
            </w:rPr>
          </w:pPr>
        </w:p>
      </w:tc>
      <w:tc>
        <w:tcPr>
          <w:tcW w:w="2268" w:type="dxa"/>
          <w:vAlign w:val="center"/>
        </w:tcPr>
        <w:p w:rsidR="00A84704" w:rsidRPr="001651EA" w:rsidRDefault="00A84704" w:rsidP="001651EA">
          <w:pPr>
            <w:pStyle w:val="Ttulo3"/>
            <w:jc w:val="left"/>
            <w:rPr>
              <w:b w:val="0"/>
              <w:bCs/>
              <w:sz w:val="20"/>
            </w:rPr>
          </w:pPr>
          <w:r w:rsidRPr="004D2663">
            <w:rPr>
              <w:bCs/>
              <w:sz w:val="20"/>
            </w:rPr>
            <w:t>Versión:</w:t>
          </w:r>
          <w:r w:rsidRPr="001651EA">
            <w:rPr>
              <w:b w:val="0"/>
              <w:bCs/>
              <w:sz w:val="20"/>
            </w:rPr>
            <w:t xml:space="preserve"> 0</w:t>
          </w:r>
          <w:r w:rsidR="003F49EC" w:rsidRPr="001651EA">
            <w:rPr>
              <w:b w:val="0"/>
              <w:bCs/>
              <w:sz w:val="20"/>
            </w:rPr>
            <w:t>1</w:t>
          </w:r>
        </w:p>
      </w:tc>
    </w:tr>
    <w:tr w:rsidR="00A84704" w:rsidRPr="001651EA" w:rsidTr="00F349F3">
      <w:trPr>
        <w:trHeight w:val="454"/>
      </w:trPr>
      <w:tc>
        <w:tcPr>
          <w:tcW w:w="1668" w:type="dxa"/>
          <w:vMerge/>
        </w:tcPr>
        <w:p w:rsidR="00A84704" w:rsidRPr="001651EA" w:rsidRDefault="00A84704" w:rsidP="001651EA">
          <w:pPr>
            <w:pStyle w:val="Ttulo3"/>
            <w:jc w:val="left"/>
            <w:rPr>
              <w:bCs/>
            </w:rPr>
          </w:pPr>
        </w:p>
      </w:tc>
      <w:tc>
        <w:tcPr>
          <w:tcW w:w="9780" w:type="dxa"/>
          <w:vMerge/>
        </w:tcPr>
        <w:p w:rsidR="00A84704" w:rsidRPr="001651EA" w:rsidRDefault="00A84704" w:rsidP="001651EA">
          <w:pPr>
            <w:pStyle w:val="Ttulo3"/>
            <w:jc w:val="left"/>
            <w:rPr>
              <w:rFonts w:cs="Arial"/>
              <w:b w:val="0"/>
              <w:szCs w:val="24"/>
            </w:rPr>
          </w:pPr>
        </w:p>
      </w:tc>
      <w:tc>
        <w:tcPr>
          <w:tcW w:w="2268" w:type="dxa"/>
          <w:vAlign w:val="center"/>
        </w:tcPr>
        <w:p w:rsidR="00A84704" w:rsidRPr="001651EA" w:rsidRDefault="004D2663" w:rsidP="004D2663">
          <w:pPr>
            <w:pStyle w:val="Ttulo3"/>
            <w:jc w:val="left"/>
            <w:rPr>
              <w:rFonts w:cs="Arial"/>
              <w:b w:val="0"/>
              <w:bCs/>
              <w:sz w:val="20"/>
            </w:rPr>
          </w:pPr>
          <w:r w:rsidRPr="004D2663">
            <w:rPr>
              <w:bCs/>
              <w:sz w:val="20"/>
            </w:rPr>
            <w:t>P</w:t>
          </w:r>
          <w:r w:rsidRPr="004D2663">
            <w:rPr>
              <w:rFonts w:cs="Arial"/>
              <w:bCs/>
              <w:sz w:val="20"/>
            </w:rPr>
            <w:t>ágina</w:t>
          </w:r>
          <w:r w:rsidR="00725F8F" w:rsidRPr="004D2663">
            <w:rPr>
              <w:rFonts w:cs="Arial"/>
              <w:bCs/>
              <w:sz w:val="20"/>
            </w:rPr>
            <w:t>:</w:t>
          </w:r>
          <w:r w:rsidR="00725F8F" w:rsidRPr="001651EA">
            <w:rPr>
              <w:rFonts w:cs="Arial"/>
              <w:b w:val="0"/>
              <w:bCs/>
              <w:sz w:val="20"/>
            </w:rPr>
            <w:t xml:space="preserve"> </w:t>
          </w:r>
          <w:r w:rsidR="00B10810" w:rsidRPr="001651EA">
            <w:rPr>
              <w:rStyle w:val="Nmerodepgina"/>
              <w:rFonts w:cs="Arial"/>
              <w:b w:val="0"/>
              <w:sz w:val="20"/>
            </w:rPr>
            <w:fldChar w:fldCharType="begin"/>
          </w:r>
          <w:r w:rsidR="00725F8F" w:rsidRPr="001651EA">
            <w:rPr>
              <w:rStyle w:val="Nmerodepgina"/>
              <w:rFonts w:cs="Arial"/>
              <w:b w:val="0"/>
              <w:sz w:val="20"/>
            </w:rPr>
            <w:instrText xml:space="preserve"> PAGE </w:instrText>
          </w:r>
          <w:r w:rsidR="00B10810" w:rsidRPr="001651EA">
            <w:rPr>
              <w:rStyle w:val="Nmerodepgina"/>
              <w:rFonts w:cs="Arial"/>
              <w:b w:val="0"/>
              <w:sz w:val="20"/>
            </w:rPr>
            <w:fldChar w:fldCharType="separate"/>
          </w:r>
          <w:r w:rsidR="00F26623">
            <w:rPr>
              <w:rStyle w:val="Nmerodepgina"/>
              <w:rFonts w:cs="Arial"/>
              <w:b w:val="0"/>
              <w:noProof/>
              <w:sz w:val="20"/>
            </w:rPr>
            <w:t>1</w:t>
          </w:r>
          <w:r w:rsidR="00B10810" w:rsidRPr="001651EA">
            <w:rPr>
              <w:rStyle w:val="Nmerodepgina"/>
              <w:rFonts w:cs="Arial"/>
              <w:b w:val="0"/>
              <w:sz w:val="20"/>
            </w:rPr>
            <w:fldChar w:fldCharType="end"/>
          </w:r>
          <w:r w:rsidR="00725F8F" w:rsidRPr="001651EA">
            <w:rPr>
              <w:rStyle w:val="Nmerodepgina"/>
              <w:rFonts w:cs="Arial"/>
              <w:b w:val="0"/>
              <w:sz w:val="20"/>
            </w:rPr>
            <w:t xml:space="preserve"> de </w:t>
          </w:r>
          <w:r w:rsidR="00B10810" w:rsidRPr="001651EA">
            <w:rPr>
              <w:rStyle w:val="Nmerodepgina"/>
              <w:rFonts w:cs="Arial"/>
              <w:b w:val="0"/>
              <w:sz w:val="20"/>
            </w:rPr>
            <w:fldChar w:fldCharType="begin"/>
          </w:r>
          <w:r w:rsidR="00725F8F" w:rsidRPr="001651EA">
            <w:rPr>
              <w:rStyle w:val="Nmerodepgina"/>
              <w:rFonts w:cs="Arial"/>
              <w:b w:val="0"/>
              <w:sz w:val="20"/>
            </w:rPr>
            <w:instrText xml:space="preserve"> NUMPAGES </w:instrText>
          </w:r>
          <w:r w:rsidR="00B10810" w:rsidRPr="001651EA">
            <w:rPr>
              <w:rStyle w:val="Nmerodepgina"/>
              <w:rFonts w:cs="Arial"/>
              <w:b w:val="0"/>
              <w:sz w:val="20"/>
            </w:rPr>
            <w:fldChar w:fldCharType="separate"/>
          </w:r>
          <w:r w:rsidR="00F26623">
            <w:rPr>
              <w:rStyle w:val="Nmerodepgina"/>
              <w:rFonts w:cs="Arial"/>
              <w:b w:val="0"/>
              <w:noProof/>
              <w:sz w:val="20"/>
            </w:rPr>
            <w:t>5</w:t>
          </w:r>
          <w:r w:rsidR="00B10810" w:rsidRPr="001651EA">
            <w:rPr>
              <w:rStyle w:val="Nmerodepgina"/>
              <w:rFonts w:cs="Arial"/>
              <w:b w:val="0"/>
              <w:sz w:val="20"/>
            </w:rPr>
            <w:fldChar w:fldCharType="end"/>
          </w:r>
        </w:p>
      </w:tc>
    </w:tr>
  </w:tbl>
  <w:p w:rsidR="00A84704" w:rsidRPr="00BB7115" w:rsidRDefault="00A84704" w:rsidP="004364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73C"/>
    <w:multiLevelType w:val="hybridMultilevel"/>
    <w:tmpl w:val="F56CDA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8595D"/>
    <w:multiLevelType w:val="hybridMultilevel"/>
    <w:tmpl w:val="1450C282"/>
    <w:lvl w:ilvl="0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B04792"/>
    <w:multiLevelType w:val="hybridMultilevel"/>
    <w:tmpl w:val="BF52569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2262A"/>
    <w:multiLevelType w:val="hybridMultilevel"/>
    <w:tmpl w:val="035C3974"/>
    <w:lvl w:ilvl="0" w:tplc="AF6A0D9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74BC3"/>
    <w:multiLevelType w:val="hybridMultilevel"/>
    <w:tmpl w:val="EF7294C6"/>
    <w:lvl w:ilvl="0" w:tplc="0944F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00B1C8">
      <w:numFmt w:val="none"/>
      <w:lvlText w:val=""/>
      <w:lvlJc w:val="left"/>
      <w:pPr>
        <w:tabs>
          <w:tab w:val="num" w:pos="360"/>
        </w:tabs>
      </w:pPr>
    </w:lvl>
    <w:lvl w:ilvl="2" w:tplc="FC6A356E">
      <w:numFmt w:val="none"/>
      <w:lvlText w:val=""/>
      <w:lvlJc w:val="left"/>
      <w:pPr>
        <w:tabs>
          <w:tab w:val="num" w:pos="360"/>
        </w:tabs>
      </w:pPr>
    </w:lvl>
    <w:lvl w:ilvl="3" w:tplc="42C8528A">
      <w:numFmt w:val="none"/>
      <w:lvlText w:val=""/>
      <w:lvlJc w:val="left"/>
      <w:pPr>
        <w:tabs>
          <w:tab w:val="num" w:pos="360"/>
        </w:tabs>
      </w:pPr>
    </w:lvl>
    <w:lvl w:ilvl="4" w:tplc="DD8AA432">
      <w:numFmt w:val="none"/>
      <w:lvlText w:val=""/>
      <w:lvlJc w:val="left"/>
      <w:pPr>
        <w:tabs>
          <w:tab w:val="num" w:pos="360"/>
        </w:tabs>
      </w:pPr>
    </w:lvl>
    <w:lvl w:ilvl="5" w:tplc="847E5118">
      <w:numFmt w:val="none"/>
      <w:lvlText w:val=""/>
      <w:lvlJc w:val="left"/>
      <w:pPr>
        <w:tabs>
          <w:tab w:val="num" w:pos="360"/>
        </w:tabs>
      </w:pPr>
    </w:lvl>
    <w:lvl w:ilvl="6" w:tplc="7DA0E142">
      <w:numFmt w:val="none"/>
      <w:lvlText w:val=""/>
      <w:lvlJc w:val="left"/>
      <w:pPr>
        <w:tabs>
          <w:tab w:val="num" w:pos="360"/>
        </w:tabs>
      </w:pPr>
    </w:lvl>
    <w:lvl w:ilvl="7" w:tplc="31E6B590">
      <w:numFmt w:val="none"/>
      <w:lvlText w:val=""/>
      <w:lvlJc w:val="left"/>
      <w:pPr>
        <w:tabs>
          <w:tab w:val="num" w:pos="360"/>
        </w:tabs>
      </w:pPr>
    </w:lvl>
    <w:lvl w:ilvl="8" w:tplc="0594507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FA1217"/>
    <w:multiLevelType w:val="hybridMultilevel"/>
    <w:tmpl w:val="413CF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992853"/>
    <w:multiLevelType w:val="hybridMultilevel"/>
    <w:tmpl w:val="5DE69D76"/>
    <w:lvl w:ilvl="0" w:tplc="68A04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965029"/>
    <w:multiLevelType w:val="hybridMultilevel"/>
    <w:tmpl w:val="028284CE"/>
    <w:lvl w:ilvl="0" w:tplc="37C6F1F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E0"/>
    <w:rsid w:val="00001B1F"/>
    <w:rsid w:val="00023157"/>
    <w:rsid w:val="00037964"/>
    <w:rsid w:val="000506C3"/>
    <w:rsid w:val="00050BFE"/>
    <w:rsid w:val="000561AB"/>
    <w:rsid w:val="00060E28"/>
    <w:rsid w:val="00071DA9"/>
    <w:rsid w:val="00072718"/>
    <w:rsid w:val="000745EE"/>
    <w:rsid w:val="000801D7"/>
    <w:rsid w:val="00082226"/>
    <w:rsid w:val="000848D0"/>
    <w:rsid w:val="000855F1"/>
    <w:rsid w:val="00085C3F"/>
    <w:rsid w:val="00090336"/>
    <w:rsid w:val="00091639"/>
    <w:rsid w:val="000941A2"/>
    <w:rsid w:val="00094BF4"/>
    <w:rsid w:val="0009583A"/>
    <w:rsid w:val="000A0329"/>
    <w:rsid w:val="000A46FC"/>
    <w:rsid w:val="000A7F30"/>
    <w:rsid w:val="000B0C91"/>
    <w:rsid w:val="000B1373"/>
    <w:rsid w:val="000B155D"/>
    <w:rsid w:val="000D3C00"/>
    <w:rsid w:val="000D57E0"/>
    <w:rsid w:val="000D78A5"/>
    <w:rsid w:val="000F2F8C"/>
    <w:rsid w:val="000F620B"/>
    <w:rsid w:val="00104015"/>
    <w:rsid w:val="00120B6C"/>
    <w:rsid w:val="00122EAE"/>
    <w:rsid w:val="001312AB"/>
    <w:rsid w:val="00162F4A"/>
    <w:rsid w:val="001651EA"/>
    <w:rsid w:val="00171378"/>
    <w:rsid w:val="001727F2"/>
    <w:rsid w:val="00173251"/>
    <w:rsid w:val="00173924"/>
    <w:rsid w:val="001821B6"/>
    <w:rsid w:val="00192151"/>
    <w:rsid w:val="001D1FDA"/>
    <w:rsid w:val="001E0C7C"/>
    <w:rsid w:val="001E3A7B"/>
    <w:rsid w:val="001F155C"/>
    <w:rsid w:val="001F645B"/>
    <w:rsid w:val="00212E38"/>
    <w:rsid w:val="00230FD1"/>
    <w:rsid w:val="00231869"/>
    <w:rsid w:val="00241C24"/>
    <w:rsid w:val="00250A78"/>
    <w:rsid w:val="00256282"/>
    <w:rsid w:val="00277B30"/>
    <w:rsid w:val="002C0D8E"/>
    <w:rsid w:val="002C23D3"/>
    <w:rsid w:val="002C4A4E"/>
    <w:rsid w:val="002C616C"/>
    <w:rsid w:val="002D7930"/>
    <w:rsid w:val="002E7318"/>
    <w:rsid w:val="002F276C"/>
    <w:rsid w:val="002F4A0E"/>
    <w:rsid w:val="00302163"/>
    <w:rsid w:val="00305874"/>
    <w:rsid w:val="0031733A"/>
    <w:rsid w:val="00322DEA"/>
    <w:rsid w:val="00323AA6"/>
    <w:rsid w:val="00331F78"/>
    <w:rsid w:val="00337C46"/>
    <w:rsid w:val="00346A18"/>
    <w:rsid w:val="003551AC"/>
    <w:rsid w:val="00357C1D"/>
    <w:rsid w:val="00360746"/>
    <w:rsid w:val="00363020"/>
    <w:rsid w:val="0036397D"/>
    <w:rsid w:val="003715BC"/>
    <w:rsid w:val="003736F9"/>
    <w:rsid w:val="00376527"/>
    <w:rsid w:val="00381022"/>
    <w:rsid w:val="00381322"/>
    <w:rsid w:val="003853E0"/>
    <w:rsid w:val="003B5647"/>
    <w:rsid w:val="003D11EC"/>
    <w:rsid w:val="003F49EC"/>
    <w:rsid w:val="004019D9"/>
    <w:rsid w:val="00402CB0"/>
    <w:rsid w:val="00415584"/>
    <w:rsid w:val="00427128"/>
    <w:rsid w:val="004324CA"/>
    <w:rsid w:val="0043433B"/>
    <w:rsid w:val="00435774"/>
    <w:rsid w:val="0043641D"/>
    <w:rsid w:val="004515EC"/>
    <w:rsid w:val="004533B8"/>
    <w:rsid w:val="00462552"/>
    <w:rsid w:val="004661BD"/>
    <w:rsid w:val="00486013"/>
    <w:rsid w:val="004911DF"/>
    <w:rsid w:val="004A13C4"/>
    <w:rsid w:val="004B7CD1"/>
    <w:rsid w:val="004C0E02"/>
    <w:rsid w:val="004C2120"/>
    <w:rsid w:val="004D2663"/>
    <w:rsid w:val="004D34C4"/>
    <w:rsid w:val="004D477C"/>
    <w:rsid w:val="004D4DD1"/>
    <w:rsid w:val="004F5754"/>
    <w:rsid w:val="00500F61"/>
    <w:rsid w:val="00501BED"/>
    <w:rsid w:val="00503EE9"/>
    <w:rsid w:val="00505754"/>
    <w:rsid w:val="00510E29"/>
    <w:rsid w:val="005122AF"/>
    <w:rsid w:val="005131B1"/>
    <w:rsid w:val="00513379"/>
    <w:rsid w:val="005137DF"/>
    <w:rsid w:val="0052487C"/>
    <w:rsid w:val="005336A6"/>
    <w:rsid w:val="00555A89"/>
    <w:rsid w:val="00556655"/>
    <w:rsid w:val="0056519D"/>
    <w:rsid w:val="00583E63"/>
    <w:rsid w:val="005B012B"/>
    <w:rsid w:val="005B62EB"/>
    <w:rsid w:val="005E5033"/>
    <w:rsid w:val="005E73B6"/>
    <w:rsid w:val="0060242E"/>
    <w:rsid w:val="00613029"/>
    <w:rsid w:val="00620BEC"/>
    <w:rsid w:val="00625699"/>
    <w:rsid w:val="006265F7"/>
    <w:rsid w:val="00644C10"/>
    <w:rsid w:val="0064654C"/>
    <w:rsid w:val="00646B66"/>
    <w:rsid w:val="00647415"/>
    <w:rsid w:val="00653FFF"/>
    <w:rsid w:val="00662B9C"/>
    <w:rsid w:val="00682D62"/>
    <w:rsid w:val="00692DB5"/>
    <w:rsid w:val="006A64B7"/>
    <w:rsid w:val="006D5319"/>
    <w:rsid w:val="006D6772"/>
    <w:rsid w:val="006D7F02"/>
    <w:rsid w:val="006E084E"/>
    <w:rsid w:val="006F2D9A"/>
    <w:rsid w:val="006F7475"/>
    <w:rsid w:val="00707D00"/>
    <w:rsid w:val="007120E5"/>
    <w:rsid w:val="00721335"/>
    <w:rsid w:val="007234CE"/>
    <w:rsid w:val="00725F8F"/>
    <w:rsid w:val="00750474"/>
    <w:rsid w:val="00757520"/>
    <w:rsid w:val="00773AD4"/>
    <w:rsid w:val="00784F7B"/>
    <w:rsid w:val="00795633"/>
    <w:rsid w:val="007A30E2"/>
    <w:rsid w:val="007B7A01"/>
    <w:rsid w:val="007C0A11"/>
    <w:rsid w:val="007E7AB6"/>
    <w:rsid w:val="007F336C"/>
    <w:rsid w:val="007F4403"/>
    <w:rsid w:val="007F4684"/>
    <w:rsid w:val="00806F24"/>
    <w:rsid w:val="00807954"/>
    <w:rsid w:val="0081463E"/>
    <w:rsid w:val="00815982"/>
    <w:rsid w:val="00820419"/>
    <w:rsid w:val="00821B11"/>
    <w:rsid w:val="0082366A"/>
    <w:rsid w:val="00837EAD"/>
    <w:rsid w:val="0084185F"/>
    <w:rsid w:val="00855BEA"/>
    <w:rsid w:val="0085781C"/>
    <w:rsid w:val="008631BF"/>
    <w:rsid w:val="0087288D"/>
    <w:rsid w:val="008919EC"/>
    <w:rsid w:val="008975B7"/>
    <w:rsid w:val="008A7D81"/>
    <w:rsid w:val="008C06BC"/>
    <w:rsid w:val="008C2E59"/>
    <w:rsid w:val="008C4B1F"/>
    <w:rsid w:val="008C62C3"/>
    <w:rsid w:val="008D11F7"/>
    <w:rsid w:val="008D606C"/>
    <w:rsid w:val="00903C66"/>
    <w:rsid w:val="00920F43"/>
    <w:rsid w:val="00925FCE"/>
    <w:rsid w:val="00932BE9"/>
    <w:rsid w:val="00937E06"/>
    <w:rsid w:val="00940D98"/>
    <w:rsid w:val="009512DC"/>
    <w:rsid w:val="00971A80"/>
    <w:rsid w:val="009977DB"/>
    <w:rsid w:val="009A15C0"/>
    <w:rsid w:val="009A6E41"/>
    <w:rsid w:val="009B3387"/>
    <w:rsid w:val="009C3AA6"/>
    <w:rsid w:val="009D3505"/>
    <w:rsid w:val="009D64AB"/>
    <w:rsid w:val="009E0283"/>
    <w:rsid w:val="009E2D00"/>
    <w:rsid w:val="009E7836"/>
    <w:rsid w:val="009F7E06"/>
    <w:rsid w:val="00A011D1"/>
    <w:rsid w:val="00A118D4"/>
    <w:rsid w:val="00A1607C"/>
    <w:rsid w:val="00A2088B"/>
    <w:rsid w:val="00A26534"/>
    <w:rsid w:val="00A311BD"/>
    <w:rsid w:val="00A31B2F"/>
    <w:rsid w:val="00A416F5"/>
    <w:rsid w:val="00A6113C"/>
    <w:rsid w:val="00A71354"/>
    <w:rsid w:val="00A75C30"/>
    <w:rsid w:val="00A76941"/>
    <w:rsid w:val="00A82F42"/>
    <w:rsid w:val="00A8327D"/>
    <w:rsid w:val="00A84704"/>
    <w:rsid w:val="00A861FC"/>
    <w:rsid w:val="00AA036C"/>
    <w:rsid w:val="00AA6B42"/>
    <w:rsid w:val="00AB6028"/>
    <w:rsid w:val="00AC48E0"/>
    <w:rsid w:val="00AC57C1"/>
    <w:rsid w:val="00AD0EC8"/>
    <w:rsid w:val="00AE0291"/>
    <w:rsid w:val="00AE2357"/>
    <w:rsid w:val="00AE7A87"/>
    <w:rsid w:val="00B06ACF"/>
    <w:rsid w:val="00B07679"/>
    <w:rsid w:val="00B10810"/>
    <w:rsid w:val="00B1690F"/>
    <w:rsid w:val="00B33C2B"/>
    <w:rsid w:val="00B43ED0"/>
    <w:rsid w:val="00B7639E"/>
    <w:rsid w:val="00B76791"/>
    <w:rsid w:val="00BB02B6"/>
    <w:rsid w:val="00BB6FF5"/>
    <w:rsid w:val="00BB7115"/>
    <w:rsid w:val="00BC6BDA"/>
    <w:rsid w:val="00BC7925"/>
    <w:rsid w:val="00BD03D6"/>
    <w:rsid w:val="00BE2701"/>
    <w:rsid w:val="00BE32A0"/>
    <w:rsid w:val="00BF6FF8"/>
    <w:rsid w:val="00C004BD"/>
    <w:rsid w:val="00C22F5F"/>
    <w:rsid w:val="00C30FD1"/>
    <w:rsid w:val="00C5242B"/>
    <w:rsid w:val="00C60A80"/>
    <w:rsid w:val="00C7093C"/>
    <w:rsid w:val="00C7262F"/>
    <w:rsid w:val="00C80B02"/>
    <w:rsid w:val="00C9155B"/>
    <w:rsid w:val="00C972E3"/>
    <w:rsid w:val="00CC057F"/>
    <w:rsid w:val="00CC3C0D"/>
    <w:rsid w:val="00CC4422"/>
    <w:rsid w:val="00CC6D34"/>
    <w:rsid w:val="00CD25C3"/>
    <w:rsid w:val="00CD6087"/>
    <w:rsid w:val="00CD703D"/>
    <w:rsid w:val="00CF13CC"/>
    <w:rsid w:val="00D00606"/>
    <w:rsid w:val="00D45B2A"/>
    <w:rsid w:val="00D6155C"/>
    <w:rsid w:val="00D765EE"/>
    <w:rsid w:val="00D94A07"/>
    <w:rsid w:val="00D96739"/>
    <w:rsid w:val="00DA31AC"/>
    <w:rsid w:val="00DB0FC6"/>
    <w:rsid w:val="00DB2265"/>
    <w:rsid w:val="00DB5A73"/>
    <w:rsid w:val="00DC47B2"/>
    <w:rsid w:val="00DD06A8"/>
    <w:rsid w:val="00DE1168"/>
    <w:rsid w:val="00DE12ED"/>
    <w:rsid w:val="00DE6440"/>
    <w:rsid w:val="00DF086C"/>
    <w:rsid w:val="00DF4572"/>
    <w:rsid w:val="00DF51FE"/>
    <w:rsid w:val="00DF6FB6"/>
    <w:rsid w:val="00DF7218"/>
    <w:rsid w:val="00E006C0"/>
    <w:rsid w:val="00E06F6C"/>
    <w:rsid w:val="00E10197"/>
    <w:rsid w:val="00E12CBE"/>
    <w:rsid w:val="00E13091"/>
    <w:rsid w:val="00E239B7"/>
    <w:rsid w:val="00E247F2"/>
    <w:rsid w:val="00E2749D"/>
    <w:rsid w:val="00E3282E"/>
    <w:rsid w:val="00E330AD"/>
    <w:rsid w:val="00E340EC"/>
    <w:rsid w:val="00E34273"/>
    <w:rsid w:val="00E37332"/>
    <w:rsid w:val="00E50BEE"/>
    <w:rsid w:val="00E6067B"/>
    <w:rsid w:val="00E62AD0"/>
    <w:rsid w:val="00E70421"/>
    <w:rsid w:val="00E70C00"/>
    <w:rsid w:val="00E93FC0"/>
    <w:rsid w:val="00EA7D54"/>
    <w:rsid w:val="00EB49E8"/>
    <w:rsid w:val="00EB7786"/>
    <w:rsid w:val="00EE0AFC"/>
    <w:rsid w:val="00EF3313"/>
    <w:rsid w:val="00EF4DC5"/>
    <w:rsid w:val="00F001C3"/>
    <w:rsid w:val="00F02F27"/>
    <w:rsid w:val="00F225A8"/>
    <w:rsid w:val="00F233B1"/>
    <w:rsid w:val="00F25131"/>
    <w:rsid w:val="00F26623"/>
    <w:rsid w:val="00F315D5"/>
    <w:rsid w:val="00F349F3"/>
    <w:rsid w:val="00F42651"/>
    <w:rsid w:val="00F55748"/>
    <w:rsid w:val="00F57B62"/>
    <w:rsid w:val="00F765A2"/>
    <w:rsid w:val="00F80766"/>
    <w:rsid w:val="00F83674"/>
    <w:rsid w:val="00F85BBB"/>
    <w:rsid w:val="00F87EE2"/>
    <w:rsid w:val="00F922D4"/>
    <w:rsid w:val="00F948EB"/>
    <w:rsid w:val="00FA6C1A"/>
    <w:rsid w:val="00FB0538"/>
    <w:rsid w:val="00FB271D"/>
    <w:rsid w:val="00FB58A5"/>
    <w:rsid w:val="00FC4C44"/>
    <w:rsid w:val="00FD29BA"/>
    <w:rsid w:val="00FE01FB"/>
    <w:rsid w:val="00FE61D0"/>
    <w:rsid w:val="00FE7912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7E0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CD25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D25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0D57E0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5">
    <w:name w:val="heading 5"/>
    <w:basedOn w:val="Normal"/>
    <w:qFormat/>
    <w:rsid w:val="000D57E0"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D57E0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0D57E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D57E0"/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0D57E0"/>
    <w:rPr>
      <w:sz w:val="24"/>
      <w:lang w:val="en-US"/>
    </w:rPr>
  </w:style>
  <w:style w:type="paragraph" w:styleId="Textoindependiente2">
    <w:name w:val="Body Text 2"/>
    <w:basedOn w:val="Normal"/>
    <w:rsid w:val="000D57E0"/>
    <w:pPr>
      <w:spacing w:after="120" w:line="480" w:lineRule="auto"/>
    </w:pPr>
  </w:style>
  <w:style w:type="paragraph" w:styleId="Textoindependiente3">
    <w:name w:val="Body Text 3"/>
    <w:basedOn w:val="Normal"/>
    <w:rsid w:val="000D57E0"/>
    <w:pPr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rsid w:val="0037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BB6FF5"/>
    <w:pPr>
      <w:tabs>
        <w:tab w:val="left" w:pos="6020"/>
      </w:tabs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B7115"/>
  </w:style>
  <w:style w:type="paragraph" w:styleId="Mapadeldocumento">
    <w:name w:val="Document Map"/>
    <w:basedOn w:val="Normal"/>
    <w:semiHidden/>
    <w:rsid w:val="00501BED"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rsid w:val="00192151"/>
    <w:pPr>
      <w:spacing w:after="120"/>
      <w:ind w:left="283"/>
    </w:pPr>
  </w:style>
  <w:style w:type="paragraph" w:styleId="Textodeglobo">
    <w:name w:val="Balloon Text"/>
    <w:basedOn w:val="Normal"/>
    <w:semiHidden/>
    <w:rsid w:val="00E2749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49F3"/>
    <w:rPr>
      <w:lang w:val="es-ES_tradnl"/>
    </w:rPr>
  </w:style>
  <w:style w:type="character" w:styleId="Hipervnculo">
    <w:name w:val="Hyperlink"/>
    <w:basedOn w:val="Fuentedeprrafopredeter"/>
    <w:rsid w:val="00F3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7E0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CD25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D25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0D57E0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5">
    <w:name w:val="heading 5"/>
    <w:basedOn w:val="Normal"/>
    <w:qFormat/>
    <w:rsid w:val="000D57E0"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D57E0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0D57E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D57E0"/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0D57E0"/>
    <w:rPr>
      <w:sz w:val="24"/>
      <w:lang w:val="en-US"/>
    </w:rPr>
  </w:style>
  <w:style w:type="paragraph" w:styleId="Textoindependiente2">
    <w:name w:val="Body Text 2"/>
    <w:basedOn w:val="Normal"/>
    <w:rsid w:val="000D57E0"/>
    <w:pPr>
      <w:spacing w:after="120" w:line="480" w:lineRule="auto"/>
    </w:pPr>
  </w:style>
  <w:style w:type="paragraph" w:styleId="Textoindependiente3">
    <w:name w:val="Body Text 3"/>
    <w:basedOn w:val="Normal"/>
    <w:rsid w:val="000D57E0"/>
    <w:pPr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rsid w:val="0037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BB6FF5"/>
    <w:pPr>
      <w:tabs>
        <w:tab w:val="left" w:pos="6020"/>
      </w:tabs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B7115"/>
  </w:style>
  <w:style w:type="paragraph" w:styleId="Mapadeldocumento">
    <w:name w:val="Document Map"/>
    <w:basedOn w:val="Normal"/>
    <w:semiHidden/>
    <w:rsid w:val="00501BED"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rsid w:val="00192151"/>
    <w:pPr>
      <w:spacing w:after="120"/>
      <w:ind w:left="283"/>
    </w:pPr>
  </w:style>
  <w:style w:type="paragraph" w:styleId="Textodeglobo">
    <w:name w:val="Balloon Text"/>
    <w:basedOn w:val="Normal"/>
    <w:semiHidden/>
    <w:rsid w:val="00E2749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49F3"/>
    <w:rPr>
      <w:lang w:val="es-ES_tradnl"/>
    </w:rPr>
  </w:style>
  <w:style w:type="character" w:styleId="Hipervnculo">
    <w:name w:val="Hyperlink"/>
    <w:basedOn w:val="Fuentedeprrafopredeter"/>
    <w:rsid w:val="00F3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760</Words>
  <Characters>4184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PARA LA ELABORACIÓN DE DOCUMENTOS</vt:lpstr>
    </vt:vector>
  </TitlesOfParts>
  <Company>MICROSFT CORPORACION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LA ELABORACIÓN DE DOCUMENTOS</dc:title>
  <dc:creator>YANED GUISAO LOPEZ</dc:creator>
  <cp:lastModifiedBy>David Suarez Sanchez</cp:lastModifiedBy>
  <cp:revision>2</cp:revision>
  <cp:lastPrinted>2006-08-01T17:41:00Z</cp:lastPrinted>
  <dcterms:created xsi:type="dcterms:W3CDTF">2014-02-06T16:24:00Z</dcterms:created>
  <dcterms:modified xsi:type="dcterms:W3CDTF">2014-02-06T16:24:00Z</dcterms:modified>
</cp:coreProperties>
</file>