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Default Extension="jpeg" ContentType="image/jpeg"/>
  <Default Extension="emf" ContentType="image/x-emf"/>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A5" w:rsidRPr="00DB3AB0" w:rsidRDefault="002800A5" w:rsidP="00E82DDA">
      <w:pPr>
        <w:spacing w:after="0" w:line="240" w:lineRule="auto"/>
        <w:jc w:val="center"/>
        <w:rPr>
          <w:rFonts w:ascii="Arial" w:hAnsi="Arial" w:cs="Arial"/>
          <w:b/>
          <w:bCs/>
          <w:sz w:val="28"/>
          <w:szCs w:val="28"/>
        </w:rPr>
      </w:pPr>
      <w:r>
        <w:rPr>
          <w:rFonts w:ascii="Arial" w:hAnsi="Arial" w:cs="Arial"/>
          <w:b/>
          <w:bCs/>
          <w:sz w:val="28"/>
          <w:szCs w:val="28"/>
        </w:rPr>
        <w:t>Acuerdo N° 11</w:t>
      </w:r>
      <w:r w:rsidRPr="00DB3AB0">
        <w:rPr>
          <w:rFonts w:ascii="Arial" w:hAnsi="Arial" w:cs="Arial"/>
          <w:b/>
          <w:bCs/>
          <w:sz w:val="28"/>
          <w:szCs w:val="28"/>
        </w:rPr>
        <w:t xml:space="preserve"> </w:t>
      </w:r>
      <w:r>
        <w:rPr>
          <w:rFonts w:ascii="Arial" w:hAnsi="Arial" w:cs="Arial"/>
          <w:b/>
          <w:bCs/>
          <w:sz w:val="28"/>
          <w:szCs w:val="28"/>
        </w:rPr>
        <w:t>de M</w:t>
      </w:r>
      <w:r w:rsidRPr="00DB3AB0">
        <w:rPr>
          <w:rFonts w:ascii="Arial" w:hAnsi="Arial" w:cs="Arial"/>
          <w:b/>
          <w:bCs/>
          <w:sz w:val="28"/>
          <w:szCs w:val="28"/>
        </w:rPr>
        <w:t>ayo de 2012</w:t>
      </w:r>
    </w:p>
    <w:p w:rsidR="002800A5" w:rsidRPr="00DB3AB0" w:rsidRDefault="002800A5" w:rsidP="00E82DDA">
      <w:pPr>
        <w:spacing w:after="0" w:line="240" w:lineRule="auto"/>
        <w:jc w:val="center"/>
        <w:rPr>
          <w:rFonts w:ascii="Arial" w:hAnsi="Arial" w:cs="Arial"/>
          <w:b/>
          <w:bCs/>
          <w:sz w:val="28"/>
          <w:szCs w:val="28"/>
        </w:rPr>
      </w:pPr>
    </w:p>
    <w:p w:rsidR="002800A5" w:rsidRPr="00294B3B" w:rsidRDefault="002800A5" w:rsidP="00E82DDA">
      <w:pPr>
        <w:spacing w:after="0" w:line="240" w:lineRule="auto"/>
        <w:jc w:val="center"/>
        <w:rPr>
          <w:rFonts w:ascii="Arial" w:hAnsi="Arial" w:cs="Arial"/>
          <w:sz w:val="24"/>
          <w:szCs w:val="24"/>
        </w:rPr>
      </w:pPr>
    </w:p>
    <w:p w:rsidR="002800A5" w:rsidRPr="00294B3B" w:rsidRDefault="002800A5" w:rsidP="00E82DDA">
      <w:pPr>
        <w:spacing w:after="0" w:line="240" w:lineRule="auto"/>
        <w:jc w:val="center"/>
        <w:rPr>
          <w:rFonts w:ascii="Arial" w:hAnsi="Arial" w:cs="Arial"/>
          <w:sz w:val="24"/>
          <w:szCs w:val="24"/>
        </w:rPr>
      </w:pPr>
      <w:r w:rsidRPr="00294B3B">
        <w:rPr>
          <w:rFonts w:ascii="Arial" w:hAnsi="Arial" w:cs="Arial"/>
          <w:sz w:val="24"/>
          <w:szCs w:val="24"/>
        </w:rPr>
        <w:t>“Por el cual se aprueba el Plan de Desarrollo Municipal de Guapi 2012 -2015”</w:t>
      </w:r>
    </w:p>
    <w:p w:rsidR="002800A5" w:rsidRPr="00294B3B" w:rsidRDefault="002800A5" w:rsidP="00E82DDA">
      <w:pPr>
        <w:spacing w:after="0" w:line="240" w:lineRule="auto"/>
        <w:jc w:val="center"/>
        <w:rPr>
          <w:rFonts w:ascii="Arial" w:hAnsi="Arial" w:cs="Arial"/>
          <w:sz w:val="24"/>
          <w:szCs w:val="24"/>
        </w:rPr>
      </w:pPr>
    </w:p>
    <w:p w:rsidR="002800A5" w:rsidRPr="00294B3B" w:rsidRDefault="002800A5" w:rsidP="00E82DDA">
      <w:pPr>
        <w:spacing w:after="0" w:line="240" w:lineRule="auto"/>
        <w:jc w:val="center"/>
        <w:rPr>
          <w:rFonts w:ascii="Arial" w:hAnsi="Arial" w:cs="Arial"/>
          <w:sz w:val="24"/>
          <w:szCs w:val="24"/>
        </w:rPr>
      </w:pPr>
    </w:p>
    <w:p w:rsidR="002800A5" w:rsidRPr="00294B3B" w:rsidRDefault="002800A5" w:rsidP="00E82DDA">
      <w:pPr>
        <w:spacing w:after="0" w:line="240" w:lineRule="auto"/>
        <w:jc w:val="center"/>
        <w:rPr>
          <w:rFonts w:ascii="Arial" w:hAnsi="Arial" w:cs="Arial"/>
          <w:sz w:val="24"/>
          <w:szCs w:val="24"/>
        </w:rPr>
      </w:pPr>
      <w:r w:rsidRPr="00294B3B">
        <w:rPr>
          <w:rFonts w:ascii="Arial" w:hAnsi="Arial" w:cs="Arial"/>
          <w:sz w:val="24"/>
          <w:szCs w:val="24"/>
        </w:rPr>
        <w:t>El honorable Concejo Municipal de Guapi Cauca, en uso de sus facultades constitucionales y en especial las conferidas por el articulo 313 articulo 6 de la Constitución Política de 1991, los artículos 37, 38, 39, 40, de la ley 152 de 1994 y;</w:t>
      </w:r>
    </w:p>
    <w:p w:rsidR="002800A5" w:rsidRPr="00294B3B" w:rsidRDefault="002800A5" w:rsidP="00E82DDA">
      <w:pPr>
        <w:spacing w:after="0" w:line="240" w:lineRule="auto"/>
        <w:jc w:val="both"/>
        <w:rPr>
          <w:rFonts w:ascii="Arial" w:hAnsi="Arial" w:cs="Arial"/>
          <w:sz w:val="24"/>
          <w:szCs w:val="24"/>
        </w:rPr>
      </w:pPr>
    </w:p>
    <w:p w:rsidR="002800A5" w:rsidRPr="00294B3B" w:rsidRDefault="002800A5" w:rsidP="00E82DDA">
      <w:pPr>
        <w:spacing w:after="0" w:line="240" w:lineRule="auto"/>
        <w:jc w:val="both"/>
        <w:rPr>
          <w:rFonts w:ascii="Arial" w:hAnsi="Arial" w:cs="Arial"/>
          <w:sz w:val="24"/>
          <w:szCs w:val="24"/>
        </w:rPr>
      </w:pPr>
    </w:p>
    <w:p w:rsidR="002800A5" w:rsidRPr="00294B3B" w:rsidRDefault="002800A5" w:rsidP="00E82DDA">
      <w:pPr>
        <w:spacing w:after="0" w:line="240" w:lineRule="auto"/>
        <w:jc w:val="both"/>
        <w:rPr>
          <w:rFonts w:ascii="Arial" w:hAnsi="Arial" w:cs="Arial"/>
          <w:sz w:val="24"/>
          <w:szCs w:val="24"/>
        </w:rPr>
      </w:pPr>
    </w:p>
    <w:p w:rsidR="002800A5" w:rsidRPr="00576770" w:rsidRDefault="002800A5" w:rsidP="00E82DDA">
      <w:pPr>
        <w:spacing w:after="0" w:line="240" w:lineRule="auto"/>
        <w:jc w:val="center"/>
        <w:rPr>
          <w:rFonts w:ascii="Arial" w:hAnsi="Arial" w:cs="Arial"/>
          <w:b/>
          <w:bCs/>
          <w:sz w:val="28"/>
          <w:szCs w:val="28"/>
        </w:rPr>
      </w:pPr>
      <w:r w:rsidRPr="00576770">
        <w:rPr>
          <w:rFonts w:ascii="Arial" w:hAnsi="Arial" w:cs="Arial"/>
          <w:b/>
          <w:bCs/>
          <w:sz w:val="28"/>
          <w:szCs w:val="28"/>
        </w:rPr>
        <w:t>CONSIDERANDO</w:t>
      </w:r>
    </w:p>
    <w:p w:rsidR="002800A5" w:rsidRPr="00294B3B" w:rsidRDefault="002800A5" w:rsidP="00E82DDA">
      <w:pPr>
        <w:spacing w:after="0" w:line="240" w:lineRule="auto"/>
        <w:jc w:val="center"/>
        <w:rPr>
          <w:rFonts w:ascii="Arial" w:hAnsi="Arial" w:cs="Arial"/>
          <w:b/>
          <w:bCs/>
          <w:sz w:val="24"/>
          <w:szCs w:val="24"/>
        </w:rPr>
      </w:pPr>
    </w:p>
    <w:p w:rsidR="002800A5" w:rsidRPr="00294B3B" w:rsidRDefault="002800A5" w:rsidP="00E82DDA">
      <w:pPr>
        <w:spacing w:after="0" w:line="240" w:lineRule="auto"/>
        <w:jc w:val="center"/>
        <w:rPr>
          <w:rFonts w:ascii="Arial" w:hAnsi="Arial" w:cs="Arial"/>
          <w:b/>
          <w:bCs/>
          <w:sz w:val="24"/>
          <w:szCs w:val="24"/>
        </w:rPr>
      </w:pPr>
    </w:p>
    <w:p w:rsidR="002800A5" w:rsidRPr="00294B3B" w:rsidRDefault="002800A5" w:rsidP="00E82DDA">
      <w:pPr>
        <w:pStyle w:val="Prrafodelista"/>
        <w:numPr>
          <w:ilvl w:val="0"/>
          <w:numId w:val="1"/>
        </w:numPr>
        <w:spacing w:after="0" w:line="240" w:lineRule="auto"/>
        <w:jc w:val="both"/>
        <w:rPr>
          <w:rFonts w:ascii="Arial" w:hAnsi="Arial" w:cs="Arial"/>
          <w:b/>
          <w:bCs/>
          <w:sz w:val="24"/>
          <w:szCs w:val="24"/>
        </w:rPr>
      </w:pPr>
      <w:r w:rsidRPr="00294B3B">
        <w:rPr>
          <w:rFonts w:ascii="Arial" w:hAnsi="Arial" w:cs="Arial"/>
          <w:sz w:val="24"/>
          <w:szCs w:val="24"/>
        </w:rPr>
        <w:t>Que el numeral 2 del artículo 313 de la Constitución Política establece que corresponde al Concejo Municipal adoptar de acuerdo a  la ley los planes de desarrollo económico y social</w:t>
      </w:r>
      <w:r w:rsidRPr="00294B3B">
        <w:rPr>
          <w:rFonts w:ascii="Arial" w:hAnsi="Arial" w:cs="Arial"/>
          <w:b/>
          <w:bCs/>
          <w:sz w:val="24"/>
          <w:szCs w:val="24"/>
        </w:rPr>
        <w:t xml:space="preserve"> </w:t>
      </w:r>
    </w:p>
    <w:p w:rsidR="002800A5" w:rsidRPr="00294B3B" w:rsidRDefault="002800A5" w:rsidP="00E82DDA">
      <w:pPr>
        <w:spacing w:after="0" w:line="240" w:lineRule="auto"/>
        <w:jc w:val="both"/>
        <w:rPr>
          <w:rFonts w:ascii="Arial" w:hAnsi="Arial" w:cs="Arial"/>
          <w:b/>
          <w:bCs/>
          <w:sz w:val="24"/>
          <w:szCs w:val="24"/>
        </w:rPr>
      </w:pPr>
    </w:p>
    <w:p w:rsidR="002800A5" w:rsidRPr="00294B3B" w:rsidRDefault="002800A5" w:rsidP="00E82DDA">
      <w:pPr>
        <w:pStyle w:val="Prrafodelista"/>
        <w:numPr>
          <w:ilvl w:val="0"/>
          <w:numId w:val="1"/>
        </w:numPr>
        <w:spacing w:after="0" w:line="240" w:lineRule="auto"/>
        <w:jc w:val="both"/>
        <w:rPr>
          <w:rFonts w:ascii="Arial" w:hAnsi="Arial" w:cs="Arial"/>
          <w:sz w:val="24"/>
          <w:szCs w:val="24"/>
        </w:rPr>
      </w:pPr>
      <w:r w:rsidRPr="00294B3B">
        <w:rPr>
          <w:rFonts w:ascii="Arial" w:hAnsi="Arial" w:cs="Arial"/>
          <w:sz w:val="24"/>
          <w:szCs w:val="24"/>
        </w:rPr>
        <w:t>Que el artículo 74 de la ley  136 de 1994 establece que el trámite de aprobación del Plan de Desarrollo municipal debe sujetarse a lo que disponga la ley orgánica de planeación.</w:t>
      </w:r>
    </w:p>
    <w:p w:rsidR="002800A5" w:rsidRPr="00294B3B" w:rsidRDefault="002800A5" w:rsidP="004D1578">
      <w:pPr>
        <w:pStyle w:val="Prrafodelista"/>
        <w:rPr>
          <w:rFonts w:ascii="Arial" w:hAnsi="Arial" w:cs="Arial"/>
          <w:sz w:val="24"/>
          <w:szCs w:val="24"/>
        </w:rPr>
      </w:pPr>
    </w:p>
    <w:p w:rsidR="002800A5" w:rsidRPr="00294B3B" w:rsidRDefault="002800A5" w:rsidP="00E82DDA">
      <w:pPr>
        <w:pStyle w:val="Prrafodelista"/>
        <w:numPr>
          <w:ilvl w:val="0"/>
          <w:numId w:val="1"/>
        </w:numPr>
        <w:spacing w:after="0" w:line="240" w:lineRule="auto"/>
        <w:jc w:val="both"/>
        <w:rPr>
          <w:rFonts w:ascii="Arial" w:hAnsi="Arial" w:cs="Arial"/>
          <w:sz w:val="24"/>
          <w:szCs w:val="24"/>
        </w:rPr>
      </w:pPr>
      <w:r w:rsidRPr="00294B3B">
        <w:rPr>
          <w:rFonts w:ascii="Arial" w:hAnsi="Arial" w:cs="Arial"/>
          <w:sz w:val="24"/>
          <w:szCs w:val="24"/>
        </w:rPr>
        <w:t>que el artículo 339 de la Constitución Política establece la obligación para las entidades territoriales en la adopción del plan de desarrollo.</w:t>
      </w:r>
    </w:p>
    <w:p w:rsidR="002800A5" w:rsidRPr="00294B3B" w:rsidRDefault="002800A5" w:rsidP="004D1578">
      <w:pPr>
        <w:spacing w:after="0" w:line="240" w:lineRule="auto"/>
        <w:jc w:val="both"/>
        <w:rPr>
          <w:rFonts w:ascii="Arial" w:hAnsi="Arial" w:cs="Arial"/>
          <w:sz w:val="24"/>
          <w:szCs w:val="24"/>
        </w:rPr>
      </w:pPr>
    </w:p>
    <w:p w:rsidR="002800A5" w:rsidRPr="00294B3B" w:rsidRDefault="002800A5" w:rsidP="00E82DDA">
      <w:pPr>
        <w:pStyle w:val="Prrafodelista"/>
        <w:numPr>
          <w:ilvl w:val="0"/>
          <w:numId w:val="1"/>
        </w:numPr>
        <w:spacing w:after="0" w:line="240" w:lineRule="auto"/>
        <w:jc w:val="both"/>
        <w:rPr>
          <w:rFonts w:ascii="Arial" w:hAnsi="Arial" w:cs="Arial"/>
          <w:sz w:val="24"/>
          <w:szCs w:val="24"/>
        </w:rPr>
      </w:pPr>
      <w:r w:rsidRPr="00294B3B">
        <w:rPr>
          <w:rFonts w:ascii="Arial" w:hAnsi="Arial" w:cs="Arial"/>
          <w:sz w:val="24"/>
          <w:szCs w:val="24"/>
        </w:rPr>
        <w:t>Que teniendo en cuenta el artículo 342 de la Constitución Política la administración municipal, con fundamentos en el programa de gobierno, presento al consejo territorial de planeación un proyecto de plan de desarrollo en el que se visibiliza el sentir de la comunidad guapireña, después de una amplia participación en las mesas de trabajo correspondiente a cada uno de los ejes temáticos propuestos por planeación departamental  a fin de ser articulados con el Plan de Desarrollo Departamental y por consiguiente el Plan de Desarrollo Nacional, recomendaciones que fueron sistematizadas e incluidas en el documento de diagnostico como prueba de la labor participativa de la comunidad en el plan de desarrollo.</w:t>
      </w:r>
    </w:p>
    <w:p w:rsidR="002800A5" w:rsidRPr="00294B3B" w:rsidRDefault="002800A5" w:rsidP="004D1578">
      <w:pPr>
        <w:spacing w:after="0" w:line="240" w:lineRule="auto"/>
        <w:jc w:val="both"/>
        <w:rPr>
          <w:rFonts w:ascii="Arial" w:hAnsi="Arial" w:cs="Arial"/>
          <w:sz w:val="24"/>
          <w:szCs w:val="24"/>
        </w:rPr>
      </w:pPr>
    </w:p>
    <w:p w:rsidR="002800A5" w:rsidRPr="00294B3B" w:rsidRDefault="002800A5" w:rsidP="00E82DDA">
      <w:pPr>
        <w:pStyle w:val="Prrafodelista"/>
        <w:numPr>
          <w:ilvl w:val="0"/>
          <w:numId w:val="1"/>
        </w:numPr>
        <w:spacing w:after="0" w:line="240" w:lineRule="auto"/>
        <w:jc w:val="both"/>
        <w:rPr>
          <w:rFonts w:ascii="Arial" w:hAnsi="Arial" w:cs="Arial"/>
          <w:sz w:val="24"/>
          <w:szCs w:val="24"/>
        </w:rPr>
      </w:pPr>
      <w:r w:rsidRPr="00294B3B">
        <w:rPr>
          <w:rFonts w:ascii="Arial" w:hAnsi="Arial" w:cs="Arial"/>
          <w:sz w:val="24"/>
          <w:szCs w:val="24"/>
        </w:rPr>
        <w:t>Que el artículo 74 de la Ley 166 de 1994 establece que el trámite y aprobación del Plan de Desarrollo Municipal debe sujetarse a lo que disponga la Ley orgánica de Planeación.</w:t>
      </w:r>
    </w:p>
    <w:p w:rsidR="002800A5" w:rsidRPr="00294B3B" w:rsidRDefault="002800A5" w:rsidP="004D1578">
      <w:pPr>
        <w:pStyle w:val="Prrafodelista"/>
        <w:rPr>
          <w:rFonts w:ascii="Arial" w:hAnsi="Arial" w:cs="Arial"/>
          <w:sz w:val="24"/>
          <w:szCs w:val="24"/>
        </w:rPr>
      </w:pPr>
    </w:p>
    <w:p w:rsidR="002800A5" w:rsidRPr="00294B3B" w:rsidRDefault="002800A5" w:rsidP="00E82DDA">
      <w:pPr>
        <w:pStyle w:val="Prrafodelista"/>
        <w:numPr>
          <w:ilvl w:val="0"/>
          <w:numId w:val="1"/>
        </w:numPr>
        <w:spacing w:after="0" w:line="240" w:lineRule="auto"/>
        <w:jc w:val="both"/>
        <w:rPr>
          <w:rFonts w:ascii="Arial" w:hAnsi="Arial" w:cs="Arial"/>
          <w:sz w:val="24"/>
          <w:szCs w:val="24"/>
        </w:rPr>
      </w:pPr>
      <w:r w:rsidRPr="00294B3B">
        <w:rPr>
          <w:rFonts w:ascii="Arial" w:hAnsi="Arial" w:cs="Arial"/>
          <w:sz w:val="24"/>
          <w:szCs w:val="24"/>
        </w:rPr>
        <w:lastRenderedPageBreak/>
        <w:t>Que la Ley orgánica del Plan del Desarrollo establece el procedimiento que deberá seguirse para la elaboración del Plan de Desarrollo y determina como fin, entre otros objetivos, el de garantizar el uso eficiente de los recursos y el desempeño adecuado de las funciones que corresponden al Municipio.</w:t>
      </w:r>
    </w:p>
    <w:p w:rsidR="002800A5" w:rsidRPr="00294B3B" w:rsidRDefault="002800A5" w:rsidP="00E82DDA">
      <w:pPr>
        <w:pStyle w:val="Prrafodelista"/>
        <w:numPr>
          <w:ilvl w:val="0"/>
          <w:numId w:val="1"/>
        </w:numPr>
        <w:spacing w:after="0" w:line="240" w:lineRule="auto"/>
        <w:jc w:val="both"/>
        <w:rPr>
          <w:rFonts w:ascii="Arial" w:hAnsi="Arial" w:cs="Arial"/>
          <w:b/>
          <w:bCs/>
          <w:sz w:val="24"/>
          <w:szCs w:val="24"/>
        </w:rPr>
      </w:pPr>
      <w:r w:rsidRPr="00294B3B">
        <w:rPr>
          <w:rFonts w:ascii="Arial" w:hAnsi="Arial" w:cs="Arial"/>
          <w:sz w:val="24"/>
          <w:szCs w:val="24"/>
        </w:rPr>
        <w:t>Que el presente documento de Plan de Desarrollo Municipal se encuentra ajustado conforme a las recomendaciones recibidas por parte de la CRC, Planeación Departamental y la Consultoría de Dirección Nacional de Planeación.</w:t>
      </w:r>
    </w:p>
    <w:p w:rsidR="002800A5" w:rsidRPr="00294B3B" w:rsidRDefault="002800A5" w:rsidP="004D1578">
      <w:pPr>
        <w:pStyle w:val="Prrafodelista"/>
        <w:spacing w:after="0" w:line="240" w:lineRule="auto"/>
        <w:jc w:val="both"/>
        <w:rPr>
          <w:rFonts w:ascii="Arial" w:hAnsi="Arial" w:cs="Arial"/>
          <w:b/>
          <w:bCs/>
          <w:sz w:val="24"/>
          <w:szCs w:val="24"/>
        </w:rPr>
      </w:pPr>
    </w:p>
    <w:p w:rsidR="002800A5" w:rsidRPr="00294B3B" w:rsidRDefault="002800A5" w:rsidP="00E82DDA">
      <w:pPr>
        <w:pStyle w:val="Prrafodelista"/>
        <w:numPr>
          <w:ilvl w:val="0"/>
          <w:numId w:val="1"/>
        </w:numPr>
        <w:spacing w:after="0" w:line="240" w:lineRule="auto"/>
        <w:jc w:val="both"/>
        <w:rPr>
          <w:rFonts w:ascii="Arial" w:hAnsi="Arial" w:cs="Arial"/>
          <w:b/>
          <w:bCs/>
          <w:sz w:val="24"/>
          <w:szCs w:val="24"/>
        </w:rPr>
      </w:pPr>
      <w:r w:rsidRPr="00294B3B">
        <w:rPr>
          <w:rFonts w:ascii="Arial" w:hAnsi="Arial" w:cs="Arial"/>
          <w:sz w:val="24"/>
          <w:szCs w:val="24"/>
        </w:rPr>
        <w:t xml:space="preserve">que La ley 1450 del 16 de junio de 2011 establece que  </w:t>
      </w:r>
      <w:r w:rsidRPr="00294B3B">
        <w:rPr>
          <w:rFonts w:ascii="Arial" w:hAnsi="Arial" w:cs="Arial"/>
          <w:color w:val="000000"/>
          <w:sz w:val="24"/>
          <w:szCs w:val="24"/>
        </w:rPr>
        <w:t>El Plan Nacional de Desarrollo 2011-2014: Prosperidad para Todos, que se expide por medio de la presente ley, tiene como objetivo consolidar la seguridad con la meta de alcanzar la paz, dar un gran salto de progreso social, lograr un dinamismo económico regional que permita desarrollo sostenible y crecimiento sostenido, más empleo formal y menor pobreza y. en definitiva, mayor prosperidad para toda la población.</w:t>
      </w:r>
    </w:p>
    <w:p w:rsidR="002800A5" w:rsidRPr="00294B3B" w:rsidRDefault="002800A5" w:rsidP="004D1578">
      <w:pPr>
        <w:pStyle w:val="Prrafodelista"/>
        <w:rPr>
          <w:rFonts w:ascii="Arial" w:hAnsi="Arial" w:cs="Arial"/>
          <w:b/>
          <w:bCs/>
          <w:sz w:val="24"/>
          <w:szCs w:val="24"/>
        </w:rPr>
      </w:pPr>
    </w:p>
    <w:p w:rsidR="002800A5" w:rsidRPr="00294B3B" w:rsidRDefault="002800A5" w:rsidP="00E82DDA">
      <w:pPr>
        <w:pStyle w:val="Prrafodelista"/>
        <w:numPr>
          <w:ilvl w:val="0"/>
          <w:numId w:val="1"/>
        </w:numPr>
        <w:spacing w:after="0" w:line="240" w:lineRule="auto"/>
        <w:jc w:val="both"/>
        <w:rPr>
          <w:rFonts w:ascii="Arial" w:hAnsi="Arial" w:cs="Arial"/>
          <w:sz w:val="24"/>
          <w:szCs w:val="24"/>
        </w:rPr>
      </w:pPr>
      <w:r w:rsidRPr="00294B3B">
        <w:rPr>
          <w:rFonts w:ascii="Arial" w:hAnsi="Arial" w:cs="Arial"/>
          <w:sz w:val="24"/>
          <w:szCs w:val="24"/>
        </w:rPr>
        <w:t>Que la Ley 152 de 1994, establece que la nación y las entidades territoriales ejercen libremente sus funciones en materia de planificación con estricta sujeción a las atribuciones que a cada una de ellas les haya específicamente asignado en la Constitución y las Ley.</w:t>
      </w:r>
    </w:p>
    <w:p w:rsidR="002800A5" w:rsidRPr="00294B3B" w:rsidRDefault="002800A5" w:rsidP="004D1578">
      <w:pPr>
        <w:pStyle w:val="Prrafodelista"/>
        <w:rPr>
          <w:rFonts w:ascii="Arial" w:hAnsi="Arial" w:cs="Arial"/>
          <w:sz w:val="24"/>
          <w:szCs w:val="24"/>
        </w:rPr>
      </w:pPr>
    </w:p>
    <w:p w:rsidR="002800A5" w:rsidRPr="00294B3B" w:rsidRDefault="002800A5" w:rsidP="00E82DDA">
      <w:pPr>
        <w:pStyle w:val="Prrafodelista"/>
        <w:numPr>
          <w:ilvl w:val="0"/>
          <w:numId w:val="1"/>
        </w:numPr>
        <w:spacing w:after="0" w:line="240" w:lineRule="auto"/>
        <w:jc w:val="both"/>
        <w:rPr>
          <w:rFonts w:ascii="Arial" w:hAnsi="Arial" w:cs="Arial"/>
          <w:sz w:val="24"/>
          <w:szCs w:val="24"/>
        </w:rPr>
      </w:pPr>
      <w:r w:rsidRPr="00294B3B">
        <w:rPr>
          <w:rFonts w:ascii="Arial" w:hAnsi="Arial" w:cs="Arial"/>
          <w:sz w:val="24"/>
          <w:szCs w:val="24"/>
        </w:rPr>
        <w:t xml:space="preserve">Que el artículo 40 de la Ley 152 de 1994 establece “los Planes serán sometidos a la consideración de la Asamblea o Concejo dentro de los primeros (4) meses del respectivo periodo del Gobernador o Alcalde, podrá adoptarlos mediante Decreto. Para estos efectos si a ello hubiere lugar, el respectivo Gobernador o Alcalde convocará a sesiones extraordinarias a la correspondiente Asamblea o Concejo. Toda modificación que pretenda introducir  la Asamblea O Concejo, debe contar con la aceptación previa y por escrito del Gobernador o Alcalde, según sea el caso.  </w:t>
      </w:r>
    </w:p>
    <w:p w:rsidR="002800A5" w:rsidRPr="00294B3B" w:rsidRDefault="002800A5" w:rsidP="004D1578">
      <w:pPr>
        <w:pStyle w:val="Prrafodelista"/>
        <w:rPr>
          <w:rFonts w:ascii="Arial" w:hAnsi="Arial" w:cs="Arial"/>
          <w:sz w:val="24"/>
          <w:szCs w:val="24"/>
        </w:rPr>
      </w:pPr>
    </w:p>
    <w:p w:rsidR="002800A5" w:rsidRPr="00294B3B" w:rsidRDefault="002800A5" w:rsidP="00E82DDA">
      <w:pPr>
        <w:pStyle w:val="Prrafodelista"/>
        <w:numPr>
          <w:ilvl w:val="0"/>
          <w:numId w:val="1"/>
        </w:numPr>
        <w:spacing w:after="0" w:line="240" w:lineRule="auto"/>
        <w:jc w:val="both"/>
        <w:rPr>
          <w:rFonts w:ascii="Arial" w:hAnsi="Arial" w:cs="Arial"/>
          <w:sz w:val="24"/>
          <w:szCs w:val="24"/>
        </w:rPr>
      </w:pPr>
      <w:r w:rsidRPr="00294B3B">
        <w:rPr>
          <w:rFonts w:ascii="Arial" w:hAnsi="Arial" w:cs="Arial"/>
          <w:sz w:val="24"/>
          <w:szCs w:val="24"/>
        </w:rPr>
        <w:t xml:space="preserve">Que el señor Alcalde del Municipio de Guapi Cauca ha presentado a consideración del Concejo Municipal, dentro del término legal, el Plan de Desarrollo y que el documento se ajusta al programa de gobierno presentado al momento de su inscripción como candidato, y además se ajusta a las necesidades básicas de la población guapireña en sus distintas áreas, tales como: salud, educación, ambiente, infraestructura, seguridad y justicia, espacio público entre otros contando con un análisis desde la perspectiva de la inclusión social la institucionalidad al servicio de la gente, la ocupación segura y ordenada del territorio, así como el desarrollo económico del Municipio, como base para garantizar los derechos colectivos, la vida digna y la convivencia pacífica en nuestra sociedad, </w:t>
      </w:r>
      <w:r w:rsidRPr="00294B3B">
        <w:rPr>
          <w:rFonts w:ascii="Arial" w:hAnsi="Arial" w:cs="Arial"/>
          <w:sz w:val="24"/>
          <w:szCs w:val="24"/>
        </w:rPr>
        <w:lastRenderedPageBreak/>
        <w:t>garantizando así los derechos fundamentales consagrados en nuestra constitución política.</w:t>
      </w:r>
    </w:p>
    <w:p w:rsidR="002800A5" w:rsidRPr="00294B3B" w:rsidRDefault="002800A5" w:rsidP="00FD7DDB">
      <w:pPr>
        <w:pStyle w:val="Prrafodelista"/>
        <w:spacing w:after="0" w:line="240" w:lineRule="auto"/>
        <w:jc w:val="center"/>
        <w:rPr>
          <w:rFonts w:ascii="Arial" w:hAnsi="Arial" w:cs="Arial"/>
          <w:sz w:val="24"/>
          <w:szCs w:val="24"/>
        </w:rPr>
      </w:pPr>
    </w:p>
    <w:p w:rsidR="002800A5" w:rsidRPr="00294B3B" w:rsidRDefault="002800A5" w:rsidP="00FD7DDB">
      <w:pPr>
        <w:pStyle w:val="Prrafodelista"/>
        <w:spacing w:after="0" w:line="240" w:lineRule="auto"/>
        <w:jc w:val="center"/>
        <w:rPr>
          <w:rFonts w:ascii="Arial" w:hAnsi="Arial" w:cs="Arial"/>
          <w:sz w:val="24"/>
          <w:szCs w:val="24"/>
        </w:rPr>
      </w:pPr>
    </w:p>
    <w:p w:rsidR="002800A5" w:rsidRPr="00294B3B" w:rsidRDefault="002800A5" w:rsidP="00FD7DDB">
      <w:pPr>
        <w:pStyle w:val="Prrafodelista"/>
        <w:spacing w:after="0" w:line="240" w:lineRule="auto"/>
        <w:jc w:val="center"/>
        <w:rPr>
          <w:rFonts w:ascii="Arial" w:hAnsi="Arial" w:cs="Arial"/>
          <w:b/>
          <w:bCs/>
          <w:sz w:val="24"/>
          <w:szCs w:val="24"/>
        </w:rPr>
      </w:pPr>
      <w:r w:rsidRPr="00294B3B">
        <w:rPr>
          <w:rFonts w:ascii="Arial" w:hAnsi="Arial" w:cs="Arial"/>
          <w:b/>
          <w:bCs/>
          <w:sz w:val="24"/>
          <w:szCs w:val="24"/>
        </w:rPr>
        <w:t>ACUERDA:</w:t>
      </w:r>
    </w:p>
    <w:p w:rsidR="002800A5" w:rsidRPr="00294B3B" w:rsidRDefault="002800A5" w:rsidP="00FD7DDB">
      <w:pPr>
        <w:pStyle w:val="Prrafodelista"/>
        <w:spacing w:after="0" w:line="240" w:lineRule="auto"/>
        <w:jc w:val="center"/>
        <w:rPr>
          <w:rFonts w:ascii="Arial" w:hAnsi="Arial" w:cs="Arial"/>
          <w:b/>
          <w:bCs/>
          <w:sz w:val="24"/>
          <w:szCs w:val="24"/>
        </w:rPr>
      </w:pPr>
    </w:p>
    <w:p w:rsidR="002800A5" w:rsidRPr="00294B3B" w:rsidRDefault="002800A5" w:rsidP="00FD7DDB">
      <w:pPr>
        <w:pStyle w:val="Prrafodelista"/>
        <w:spacing w:after="0" w:line="240" w:lineRule="auto"/>
        <w:jc w:val="center"/>
        <w:rPr>
          <w:rFonts w:ascii="Arial" w:hAnsi="Arial" w:cs="Arial"/>
          <w:b/>
          <w:bCs/>
          <w:sz w:val="24"/>
          <w:szCs w:val="24"/>
        </w:rPr>
      </w:pPr>
    </w:p>
    <w:p w:rsidR="002800A5" w:rsidRPr="00294B3B" w:rsidRDefault="002800A5" w:rsidP="004D1578">
      <w:pPr>
        <w:spacing w:after="0" w:line="240" w:lineRule="auto"/>
        <w:jc w:val="both"/>
        <w:rPr>
          <w:rFonts w:ascii="Arial" w:hAnsi="Arial" w:cs="Arial"/>
          <w:color w:val="000000"/>
          <w:sz w:val="24"/>
          <w:szCs w:val="24"/>
        </w:rPr>
      </w:pPr>
      <w:r w:rsidRPr="00294B3B">
        <w:rPr>
          <w:rFonts w:ascii="Arial" w:hAnsi="Arial" w:cs="Arial"/>
          <w:b/>
          <w:bCs/>
          <w:color w:val="000000"/>
          <w:sz w:val="24"/>
          <w:szCs w:val="24"/>
        </w:rPr>
        <w:t>ARTÍCULO 1:</w:t>
      </w:r>
      <w:r w:rsidRPr="00294B3B">
        <w:rPr>
          <w:rFonts w:ascii="Arial" w:hAnsi="Arial" w:cs="Arial"/>
          <w:color w:val="000000"/>
          <w:sz w:val="24"/>
          <w:szCs w:val="24"/>
        </w:rPr>
        <w:t xml:space="preserve"> apruébese y adóptese el Plan de Desarrollo Municipal de Guapi Cauca periodo 2012 – 2015, el cual se denomina “Unidos por el Cambio” cuyo texto es el siguiente:</w:t>
      </w:r>
    </w:p>
    <w:p w:rsidR="002800A5" w:rsidRPr="00294B3B" w:rsidRDefault="002800A5" w:rsidP="004D1578">
      <w:pPr>
        <w:spacing w:after="0" w:line="240" w:lineRule="auto"/>
        <w:jc w:val="center"/>
        <w:rPr>
          <w:rFonts w:ascii="Arial" w:hAnsi="Arial" w:cs="Arial"/>
          <w:b/>
          <w:bCs/>
          <w:color w:val="000000"/>
          <w:sz w:val="36"/>
          <w:szCs w:val="36"/>
        </w:rPr>
      </w:pPr>
      <w:r w:rsidRPr="00294B3B">
        <w:rPr>
          <w:rFonts w:ascii="Arial" w:hAnsi="Arial" w:cs="Arial"/>
          <w:b/>
          <w:bCs/>
          <w:color w:val="000000"/>
          <w:sz w:val="36"/>
          <w:szCs w:val="36"/>
        </w:rPr>
        <w:t>PARTE 1</w:t>
      </w:r>
    </w:p>
    <w:p w:rsidR="002800A5" w:rsidRPr="00294B3B" w:rsidRDefault="002800A5" w:rsidP="004D1578">
      <w:pPr>
        <w:spacing w:after="0" w:line="240" w:lineRule="auto"/>
        <w:jc w:val="center"/>
        <w:rPr>
          <w:rFonts w:ascii="Arial" w:hAnsi="Arial" w:cs="Arial"/>
          <w:b/>
          <w:bCs/>
          <w:color w:val="000000"/>
          <w:sz w:val="36"/>
          <w:szCs w:val="36"/>
        </w:rPr>
      </w:pPr>
      <w:r w:rsidRPr="00294B3B">
        <w:rPr>
          <w:rFonts w:ascii="Arial" w:hAnsi="Arial" w:cs="Arial"/>
          <w:b/>
          <w:bCs/>
          <w:color w:val="000000"/>
          <w:sz w:val="36"/>
          <w:szCs w:val="36"/>
        </w:rPr>
        <w:t>COMPONENTE ESTRATÉGICO</w:t>
      </w:r>
    </w:p>
    <w:p w:rsidR="002800A5" w:rsidRPr="00294B3B" w:rsidRDefault="002800A5" w:rsidP="004D1578">
      <w:pPr>
        <w:spacing w:after="0" w:line="240" w:lineRule="auto"/>
        <w:jc w:val="center"/>
        <w:rPr>
          <w:rFonts w:ascii="Arial" w:hAnsi="Arial" w:cs="Arial"/>
          <w:b/>
          <w:bCs/>
          <w:color w:val="000000"/>
          <w:sz w:val="28"/>
          <w:szCs w:val="28"/>
        </w:rPr>
      </w:pPr>
    </w:p>
    <w:p w:rsidR="002800A5" w:rsidRPr="00294B3B" w:rsidRDefault="002800A5" w:rsidP="004D1578">
      <w:pPr>
        <w:spacing w:after="0" w:line="240" w:lineRule="auto"/>
        <w:jc w:val="center"/>
        <w:rPr>
          <w:rFonts w:ascii="Arial" w:hAnsi="Arial" w:cs="Arial"/>
          <w:b/>
          <w:bCs/>
          <w:color w:val="000000"/>
          <w:sz w:val="28"/>
          <w:szCs w:val="28"/>
        </w:rPr>
      </w:pPr>
      <w:r w:rsidRPr="00294B3B">
        <w:rPr>
          <w:rFonts w:ascii="Arial" w:hAnsi="Arial" w:cs="Arial"/>
          <w:b/>
          <w:bCs/>
          <w:color w:val="000000"/>
          <w:sz w:val="28"/>
          <w:szCs w:val="28"/>
        </w:rPr>
        <w:t>CAPÍTULO I</w:t>
      </w:r>
    </w:p>
    <w:p w:rsidR="002800A5" w:rsidRPr="00294B3B" w:rsidRDefault="002800A5" w:rsidP="004D1578">
      <w:pPr>
        <w:spacing w:after="0" w:line="240" w:lineRule="auto"/>
        <w:jc w:val="center"/>
        <w:rPr>
          <w:rFonts w:ascii="Arial" w:hAnsi="Arial" w:cs="Arial"/>
          <w:b/>
          <w:bCs/>
          <w:color w:val="000000"/>
          <w:sz w:val="24"/>
          <w:szCs w:val="24"/>
        </w:rPr>
      </w:pPr>
      <w:r w:rsidRPr="00294B3B">
        <w:rPr>
          <w:rFonts w:ascii="Arial" w:hAnsi="Arial" w:cs="Arial"/>
          <w:b/>
          <w:bCs/>
          <w:color w:val="000000"/>
          <w:sz w:val="24"/>
          <w:szCs w:val="24"/>
        </w:rPr>
        <w:t>Valores y Principios, Ejes estratégicos del Plan de Desarrollo, Visión, Misión, objetivos Generales y Específicos Políticas Generales del Plan de Desarrollo, Objetivos del Milenio, Marco Jurídico del Plan de Desarrollo, Marco Teórico, Marco Metodológico Fases Desarrolladas en la Elaboración del Plan</w:t>
      </w:r>
    </w:p>
    <w:p w:rsidR="002800A5" w:rsidRPr="00294B3B" w:rsidRDefault="002800A5" w:rsidP="004D1578">
      <w:pPr>
        <w:spacing w:after="0" w:line="240" w:lineRule="auto"/>
        <w:jc w:val="center"/>
        <w:rPr>
          <w:rFonts w:ascii="Arial" w:hAnsi="Arial" w:cs="Arial"/>
          <w:b/>
          <w:bCs/>
          <w:color w:val="000000"/>
          <w:sz w:val="24"/>
          <w:szCs w:val="24"/>
        </w:rPr>
      </w:pPr>
    </w:p>
    <w:p w:rsidR="002800A5" w:rsidRPr="00294B3B" w:rsidRDefault="002800A5" w:rsidP="004D1578">
      <w:pPr>
        <w:spacing w:after="0" w:line="240" w:lineRule="auto"/>
        <w:jc w:val="center"/>
        <w:rPr>
          <w:rFonts w:ascii="Arial" w:hAnsi="Arial" w:cs="Arial"/>
          <w:b/>
          <w:bCs/>
          <w:color w:val="000000"/>
          <w:sz w:val="24"/>
          <w:szCs w:val="24"/>
        </w:rPr>
      </w:pPr>
    </w:p>
    <w:p w:rsidR="002800A5" w:rsidRPr="00294B3B" w:rsidRDefault="002800A5" w:rsidP="004D1578">
      <w:pPr>
        <w:spacing w:line="240" w:lineRule="auto"/>
        <w:jc w:val="both"/>
        <w:rPr>
          <w:rFonts w:ascii="Arial" w:hAnsi="Arial" w:cs="Arial"/>
          <w:b/>
          <w:bCs/>
          <w:sz w:val="24"/>
          <w:szCs w:val="24"/>
        </w:rPr>
      </w:pPr>
      <w:r w:rsidRPr="00294B3B">
        <w:rPr>
          <w:rFonts w:ascii="Arial" w:hAnsi="Arial" w:cs="Arial"/>
          <w:b/>
          <w:bCs/>
          <w:color w:val="000000"/>
          <w:sz w:val="24"/>
          <w:szCs w:val="24"/>
        </w:rPr>
        <w:t xml:space="preserve"> ARTÍCULO 2: </w:t>
      </w:r>
      <w:r w:rsidRPr="00294B3B">
        <w:rPr>
          <w:rFonts w:ascii="Arial" w:hAnsi="Arial" w:cs="Arial"/>
          <w:b/>
          <w:bCs/>
          <w:sz w:val="24"/>
          <w:szCs w:val="24"/>
        </w:rPr>
        <w:t>PRINCIPIOS</w:t>
      </w:r>
    </w:p>
    <w:p w:rsidR="002800A5" w:rsidRPr="00294B3B" w:rsidRDefault="002800A5" w:rsidP="004D1578">
      <w:pPr>
        <w:spacing w:line="240" w:lineRule="auto"/>
        <w:jc w:val="both"/>
        <w:rPr>
          <w:rFonts w:ascii="Arial" w:hAnsi="Arial" w:cs="Arial"/>
          <w:sz w:val="24"/>
          <w:szCs w:val="24"/>
        </w:rPr>
      </w:pPr>
      <w:r w:rsidRPr="00294B3B">
        <w:rPr>
          <w:rFonts w:ascii="Arial" w:hAnsi="Arial" w:cs="Arial"/>
          <w:sz w:val="24"/>
          <w:szCs w:val="24"/>
        </w:rPr>
        <w:t>Los principios que guiaran la gestión de la administración municipal durante el periodo 2012 – 2015 son los siguientes.</w:t>
      </w:r>
    </w:p>
    <w:p w:rsidR="002800A5" w:rsidRPr="00294B3B" w:rsidRDefault="002800A5" w:rsidP="004D1578">
      <w:pPr>
        <w:numPr>
          <w:ilvl w:val="0"/>
          <w:numId w:val="2"/>
        </w:numPr>
        <w:spacing w:after="0" w:line="240" w:lineRule="auto"/>
        <w:jc w:val="both"/>
        <w:rPr>
          <w:rFonts w:ascii="Arial" w:hAnsi="Arial" w:cs="Arial"/>
          <w:sz w:val="24"/>
          <w:szCs w:val="24"/>
        </w:rPr>
      </w:pPr>
      <w:r w:rsidRPr="00294B3B">
        <w:rPr>
          <w:rFonts w:ascii="Arial" w:hAnsi="Arial" w:cs="Arial"/>
          <w:b/>
          <w:bCs/>
          <w:sz w:val="24"/>
          <w:szCs w:val="24"/>
        </w:rPr>
        <w:t>Transparencia</w:t>
      </w:r>
      <w:r w:rsidRPr="00294B3B">
        <w:rPr>
          <w:rFonts w:ascii="Arial" w:hAnsi="Arial" w:cs="Arial"/>
          <w:sz w:val="24"/>
          <w:szCs w:val="24"/>
        </w:rPr>
        <w:t>. Se trabajara con una administración clara de lo público, con un manejo transparente de los recursos y de las relaciones con todos los ciudadanos, que permita una participación amplia y democrática para el fortalecimiento de municipio y la región, con un gobierno abierto de cara a los diferentes actores sociales, con vocación de servicio que facilite el control social a la gestión de lo público.</w:t>
      </w:r>
    </w:p>
    <w:p w:rsidR="002800A5" w:rsidRPr="00294B3B" w:rsidRDefault="002800A5" w:rsidP="004D1578">
      <w:pPr>
        <w:spacing w:after="0" w:line="240" w:lineRule="auto"/>
        <w:jc w:val="both"/>
        <w:rPr>
          <w:rFonts w:ascii="Arial" w:hAnsi="Arial" w:cs="Arial"/>
          <w:sz w:val="24"/>
          <w:szCs w:val="24"/>
        </w:rPr>
      </w:pPr>
    </w:p>
    <w:p w:rsidR="002800A5" w:rsidRPr="00294B3B" w:rsidRDefault="002800A5" w:rsidP="004D1578">
      <w:pPr>
        <w:numPr>
          <w:ilvl w:val="0"/>
          <w:numId w:val="2"/>
        </w:numPr>
        <w:spacing w:after="0" w:line="240" w:lineRule="auto"/>
        <w:jc w:val="both"/>
        <w:rPr>
          <w:rFonts w:ascii="Arial" w:hAnsi="Arial" w:cs="Arial"/>
          <w:sz w:val="24"/>
          <w:szCs w:val="24"/>
        </w:rPr>
      </w:pPr>
      <w:r w:rsidRPr="00294B3B">
        <w:rPr>
          <w:rFonts w:ascii="Arial" w:hAnsi="Arial" w:cs="Arial"/>
          <w:b/>
          <w:bCs/>
          <w:sz w:val="24"/>
          <w:szCs w:val="24"/>
        </w:rPr>
        <w:t>Respeto</w:t>
      </w:r>
      <w:r w:rsidRPr="00294B3B">
        <w:rPr>
          <w:rFonts w:ascii="Arial" w:hAnsi="Arial" w:cs="Arial"/>
          <w:sz w:val="24"/>
          <w:szCs w:val="24"/>
        </w:rPr>
        <w:t>. El ser humano será el centro de desarrollo, donde Todas las acciones estarán encaminadas al desarrollo de las potencialidades, sus derechos y bienestar, con la finalidad del desarrollo del municipio y la región.</w:t>
      </w:r>
    </w:p>
    <w:p w:rsidR="002800A5" w:rsidRPr="00294B3B" w:rsidRDefault="002800A5" w:rsidP="004D1578">
      <w:pPr>
        <w:spacing w:after="0" w:line="240" w:lineRule="auto"/>
        <w:jc w:val="both"/>
        <w:rPr>
          <w:rFonts w:ascii="Arial" w:hAnsi="Arial" w:cs="Arial"/>
          <w:sz w:val="24"/>
          <w:szCs w:val="24"/>
        </w:rPr>
      </w:pPr>
    </w:p>
    <w:p w:rsidR="002800A5" w:rsidRPr="00294B3B" w:rsidRDefault="002800A5" w:rsidP="004D1578">
      <w:pPr>
        <w:numPr>
          <w:ilvl w:val="0"/>
          <w:numId w:val="2"/>
        </w:numPr>
        <w:spacing w:after="0" w:line="240" w:lineRule="auto"/>
        <w:jc w:val="both"/>
        <w:rPr>
          <w:rFonts w:ascii="Arial" w:hAnsi="Arial" w:cs="Arial"/>
          <w:sz w:val="24"/>
          <w:szCs w:val="24"/>
        </w:rPr>
      </w:pPr>
      <w:r w:rsidRPr="00294B3B">
        <w:rPr>
          <w:rFonts w:ascii="Arial" w:hAnsi="Arial" w:cs="Arial"/>
          <w:b/>
          <w:bCs/>
          <w:sz w:val="24"/>
          <w:szCs w:val="24"/>
        </w:rPr>
        <w:t>Participación.</w:t>
      </w:r>
      <w:r w:rsidRPr="00294B3B">
        <w:rPr>
          <w:rFonts w:ascii="Arial" w:hAnsi="Arial" w:cs="Arial"/>
          <w:sz w:val="24"/>
          <w:szCs w:val="24"/>
        </w:rPr>
        <w:t xml:space="preserve"> El interés general será el vehículo para construir convivencia. El bienestar común prima sobre el interés particular, para fortalecer los lazos de ciudadanía, identidad y respeto, para que cada una de las personas se sientan incluidas, concretando los anhelos y aspiraciones de toda la comunidad, grupos sociales y políticos, las diferentes etnias, en el marco de un nuevo modelo de acompañamiento con una participación real, de compromiso y responsabilidad en la gestión de gobierno.</w:t>
      </w:r>
    </w:p>
    <w:p w:rsidR="002800A5" w:rsidRPr="00294B3B" w:rsidRDefault="002800A5" w:rsidP="004D1578">
      <w:pPr>
        <w:spacing w:after="0" w:line="240" w:lineRule="auto"/>
        <w:jc w:val="both"/>
        <w:rPr>
          <w:rFonts w:ascii="Arial" w:hAnsi="Arial" w:cs="Arial"/>
          <w:sz w:val="24"/>
          <w:szCs w:val="24"/>
        </w:rPr>
      </w:pPr>
    </w:p>
    <w:p w:rsidR="002800A5" w:rsidRPr="00294B3B" w:rsidRDefault="002800A5" w:rsidP="004D1578">
      <w:pPr>
        <w:numPr>
          <w:ilvl w:val="0"/>
          <w:numId w:val="2"/>
        </w:numPr>
        <w:spacing w:after="0" w:line="240" w:lineRule="auto"/>
        <w:jc w:val="both"/>
        <w:rPr>
          <w:rFonts w:ascii="Arial" w:hAnsi="Arial" w:cs="Arial"/>
          <w:sz w:val="24"/>
          <w:szCs w:val="24"/>
        </w:rPr>
      </w:pPr>
      <w:r w:rsidRPr="00294B3B">
        <w:rPr>
          <w:rFonts w:ascii="Arial" w:hAnsi="Arial" w:cs="Arial"/>
          <w:b/>
          <w:bCs/>
          <w:sz w:val="24"/>
          <w:szCs w:val="24"/>
        </w:rPr>
        <w:t>Cooperación.</w:t>
      </w:r>
      <w:r w:rsidRPr="00294B3B">
        <w:rPr>
          <w:rFonts w:ascii="Arial" w:hAnsi="Arial" w:cs="Arial"/>
          <w:sz w:val="24"/>
          <w:szCs w:val="24"/>
        </w:rPr>
        <w:t xml:space="preserve"> El Bienestar social fundamentará el desarrollo de la población </w:t>
      </w:r>
    </w:p>
    <w:p w:rsidR="002800A5" w:rsidRPr="00294B3B" w:rsidRDefault="002800A5" w:rsidP="004D1578">
      <w:pPr>
        <w:pStyle w:val="Prrafodelista"/>
        <w:rPr>
          <w:rFonts w:ascii="Arial" w:hAnsi="Arial" w:cs="Arial"/>
          <w:sz w:val="24"/>
          <w:szCs w:val="24"/>
        </w:rPr>
      </w:pPr>
    </w:p>
    <w:p w:rsidR="002800A5" w:rsidRPr="00294B3B" w:rsidRDefault="002800A5" w:rsidP="004D1578">
      <w:pPr>
        <w:numPr>
          <w:ilvl w:val="0"/>
          <w:numId w:val="2"/>
        </w:numPr>
        <w:spacing w:after="0" w:line="240" w:lineRule="auto"/>
        <w:jc w:val="both"/>
        <w:rPr>
          <w:rFonts w:ascii="Arial" w:hAnsi="Arial" w:cs="Arial"/>
          <w:sz w:val="24"/>
          <w:szCs w:val="24"/>
        </w:rPr>
      </w:pPr>
      <w:r w:rsidRPr="00294B3B">
        <w:rPr>
          <w:rFonts w:ascii="Arial" w:hAnsi="Arial" w:cs="Arial"/>
          <w:b/>
          <w:bCs/>
          <w:sz w:val="24"/>
          <w:szCs w:val="24"/>
        </w:rPr>
        <w:t>Honestidad</w:t>
      </w:r>
      <w:r w:rsidRPr="00294B3B">
        <w:rPr>
          <w:rFonts w:ascii="Arial" w:hAnsi="Arial" w:cs="Arial"/>
          <w:sz w:val="24"/>
          <w:szCs w:val="24"/>
        </w:rPr>
        <w:t>. Ética social será fundamental para la buena mayordomía de los recursos en un ejercicio de gobierno incluyente, amplio y participativo, que respetará las diferentes expresiones políticas, ideológicas, religiosas y culturales,</w:t>
      </w:r>
    </w:p>
    <w:p w:rsidR="002800A5" w:rsidRPr="00294B3B" w:rsidRDefault="002800A5" w:rsidP="00C613D9">
      <w:pPr>
        <w:spacing w:after="0" w:line="240" w:lineRule="auto"/>
        <w:jc w:val="both"/>
        <w:rPr>
          <w:rFonts w:ascii="Arial" w:hAnsi="Arial" w:cs="Arial"/>
          <w:sz w:val="24"/>
          <w:szCs w:val="24"/>
        </w:rPr>
      </w:pPr>
    </w:p>
    <w:p w:rsidR="002800A5" w:rsidRPr="00294B3B" w:rsidRDefault="002800A5" w:rsidP="004D1578">
      <w:pPr>
        <w:spacing w:after="0" w:line="240" w:lineRule="auto"/>
        <w:jc w:val="both"/>
        <w:rPr>
          <w:rFonts w:ascii="Arial" w:hAnsi="Arial" w:cs="Arial"/>
          <w:sz w:val="24"/>
          <w:szCs w:val="24"/>
        </w:rPr>
      </w:pPr>
    </w:p>
    <w:p w:rsidR="002800A5" w:rsidRPr="00294B3B" w:rsidRDefault="002800A5" w:rsidP="004D1578">
      <w:pPr>
        <w:spacing w:after="0" w:line="240" w:lineRule="auto"/>
        <w:jc w:val="center"/>
        <w:rPr>
          <w:rFonts w:ascii="Arial" w:hAnsi="Arial" w:cs="Arial"/>
          <w:b/>
          <w:bCs/>
          <w:color w:val="000000"/>
          <w:sz w:val="24"/>
          <w:szCs w:val="24"/>
        </w:rPr>
      </w:pPr>
    </w:p>
    <w:p w:rsidR="002800A5" w:rsidRPr="00294B3B" w:rsidRDefault="002800A5" w:rsidP="004D1578">
      <w:pPr>
        <w:spacing w:after="0" w:line="240" w:lineRule="auto"/>
        <w:jc w:val="center"/>
        <w:rPr>
          <w:rFonts w:ascii="Arial" w:hAnsi="Arial" w:cs="Arial"/>
          <w:b/>
          <w:bCs/>
          <w:color w:val="000000"/>
          <w:sz w:val="24"/>
          <w:szCs w:val="24"/>
        </w:rPr>
      </w:pPr>
    </w:p>
    <w:p w:rsidR="002800A5" w:rsidRPr="00294B3B" w:rsidRDefault="002800A5" w:rsidP="004D1578">
      <w:pPr>
        <w:spacing w:after="0" w:line="240" w:lineRule="auto"/>
        <w:jc w:val="center"/>
        <w:rPr>
          <w:rFonts w:ascii="Arial" w:hAnsi="Arial" w:cs="Arial"/>
          <w:b/>
          <w:bCs/>
          <w:color w:val="000000"/>
          <w:sz w:val="24"/>
          <w:szCs w:val="24"/>
        </w:rPr>
      </w:pPr>
    </w:p>
    <w:p w:rsidR="002800A5" w:rsidRPr="00841F52" w:rsidRDefault="002800A5" w:rsidP="00294B3B">
      <w:pPr>
        <w:spacing w:after="0" w:line="240" w:lineRule="auto"/>
        <w:ind w:left="708"/>
        <w:jc w:val="both"/>
        <w:rPr>
          <w:rFonts w:ascii="Arial" w:hAnsi="Arial" w:cs="Arial"/>
          <w:b/>
          <w:bCs/>
          <w:sz w:val="28"/>
          <w:szCs w:val="28"/>
        </w:rPr>
      </w:pPr>
      <w:r w:rsidRPr="00841F52">
        <w:rPr>
          <w:rFonts w:ascii="Arial" w:hAnsi="Arial" w:cs="Arial"/>
          <w:b/>
          <w:bCs/>
          <w:sz w:val="28"/>
          <w:szCs w:val="28"/>
        </w:rPr>
        <w:t>PRINCIPIOS CONSAGRADOS EN EL PLAN NACIONAL DE DESARROLLO DE COMUNIDADES NEGRAS</w:t>
      </w:r>
    </w:p>
    <w:p w:rsidR="002800A5" w:rsidRPr="00294B3B" w:rsidRDefault="002800A5" w:rsidP="00294B3B">
      <w:pPr>
        <w:spacing w:after="0" w:line="240" w:lineRule="auto"/>
        <w:jc w:val="both"/>
        <w:rPr>
          <w:rFonts w:ascii="Arial" w:hAnsi="Arial" w:cs="Arial"/>
          <w:sz w:val="24"/>
          <w:szCs w:val="24"/>
        </w:rPr>
      </w:pPr>
    </w:p>
    <w:p w:rsidR="002800A5" w:rsidRPr="00294B3B" w:rsidRDefault="002800A5" w:rsidP="00294B3B">
      <w:pPr>
        <w:numPr>
          <w:ilvl w:val="0"/>
          <w:numId w:val="2"/>
        </w:numPr>
        <w:spacing w:after="0" w:line="240" w:lineRule="auto"/>
        <w:jc w:val="both"/>
        <w:rPr>
          <w:rFonts w:ascii="Arial" w:hAnsi="Arial" w:cs="Arial"/>
          <w:b/>
          <w:bCs/>
          <w:sz w:val="24"/>
          <w:szCs w:val="24"/>
        </w:rPr>
      </w:pPr>
      <w:r w:rsidRPr="00294B3B">
        <w:rPr>
          <w:rFonts w:ascii="Arial" w:hAnsi="Arial" w:cs="Arial"/>
          <w:b/>
          <w:bCs/>
          <w:sz w:val="24"/>
          <w:szCs w:val="24"/>
        </w:rPr>
        <w:t xml:space="preserve">Enfoque diferencial. </w:t>
      </w:r>
      <w:r w:rsidRPr="00294B3B">
        <w:rPr>
          <w:rFonts w:ascii="Arial" w:hAnsi="Arial" w:cs="Arial"/>
          <w:sz w:val="24"/>
          <w:szCs w:val="24"/>
        </w:rPr>
        <w:t>Establecimiento de políticas públicas a partir de nuestras características y necesidades propias con criterios de igualdad de condiciones  y oportunidades, equidad y justicia.</w:t>
      </w:r>
    </w:p>
    <w:p w:rsidR="002800A5" w:rsidRPr="00294B3B" w:rsidRDefault="002800A5" w:rsidP="00294B3B">
      <w:pPr>
        <w:spacing w:after="0" w:line="240" w:lineRule="auto"/>
        <w:ind w:left="720"/>
        <w:jc w:val="both"/>
        <w:rPr>
          <w:rFonts w:ascii="Arial" w:hAnsi="Arial" w:cs="Arial"/>
          <w:b/>
          <w:bCs/>
          <w:sz w:val="24"/>
          <w:szCs w:val="24"/>
        </w:rPr>
      </w:pPr>
    </w:p>
    <w:p w:rsidR="002800A5" w:rsidRPr="00294B3B" w:rsidRDefault="002800A5" w:rsidP="00294B3B">
      <w:pPr>
        <w:numPr>
          <w:ilvl w:val="0"/>
          <w:numId w:val="2"/>
        </w:numPr>
        <w:spacing w:after="0" w:line="240" w:lineRule="auto"/>
        <w:jc w:val="both"/>
        <w:rPr>
          <w:rFonts w:ascii="Arial" w:hAnsi="Arial" w:cs="Arial"/>
          <w:b/>
          <w:bCs/>
          <w:sz w:val="24"/>
          <w:szCs w:val="24"/>
        </w:rPr>
      </w:pPr>
      <w:r w:rsidRPr="00294B3B">
        <w:rPr>
          <w:rFonts w:ascii="Arial" w:hAnsi="Arial" w:cs="Arial"/>
          <w:b/>
          <w:bCs/>
          <w:sz w:val="24"/>
          <w:szCs w:val="24"/>
        </w:rPr>
        <w:t>Enfoque regional.</w:t>
      </w:r>
      <w:r w:rsidRPr="00294B3B">
        <w:rPr>
          <w:rFonts w:ascii="Arial" w:hAnsi="Arial" w:cs="Arial"/>
          <w:sz w:val="24"/>
          <w:szCs w:val="24"/>
        </w:rPr>
        <w:t xml:space="preserve"> Constituye el marco referencial especifico de acción hacia el mejoramiento de los estándares de vida de la población, a partir de las diferencias geográficas y las condiciones propias de nuestra región</w:t>
      </w:r>
    </w:p>
    <w:p w:rsidR="002800A5" w:rsidRPr="00294B3B" w:rsidRDefault="002800A5" w:rsidP="00294B3B">
      <w:pPr>
        <w:spacing w:after="0" w:line="240" w:lineRule="auto"/>
        <w:jc w:val="both"/>
        <w:rPr>
          <w:rFonts w:ascii="Arial" w:hAnsi="Arial" w:cs="Arial"/>
          <w:b/>
          <w:bCs/>
          <w:sz w:val="24"/>
          <w:szCs w:val="24"/>
        </w:rPr>
      </w:pPr>
    </w:p>
    <w:p w:rsidR="002800A5" w:rsidRPr="00294B3B" w:rsidRDefault="002800A5" w:rsidP="00294B3B">
      <w:pPr>
        <w:numPr>
          <w:ilvl w:val="0"/>
          <w:numId w:val="2"/>
        </w:numPr>
        <w:spacing w:after="0" w:line="240" w:lineRule="auto"/>
        <w:jc w:val="both"/>
        <w:rPr>
          <w:rFonts w:ascii="Arial" w:hAnsi="Arial" w:cs="Arial"/>
          <w:b/>
          <w:bCs/>
          <w:sz w:val="24"/>
          <w:szCs w:val="24"/>
        </w:rPr>
      </w:pPr>
      <w:r w:rsidRPr="00294B3B">
        <w:rPr>
          <w:rFonts w:ascii="Arial" w:hAnsi="Arial" w:cs="Arial"/>
          <w:b/>
          <w:bCs/>
          <w:sz w:val="24"/>
          <w:szCs w:val="24"/>
        </w:rPr>
        <w:t>Acción sin daño.</w:t>
      </w:r>
      <w:r w:rsidRPr="00294B3B">
        <w:rPr>
          <w:rFonts w:ascii="Arial" w:hAnsi="Arial" w:cs="Arial"/>
          <w:sz w:val="24"/>
          <w:szCs w:val="24"/>
        </w:rPr>
        <w:t xml:space="preserve"> Respeto total y absoluto de los preceptos ancestrales que sustentan el imaginario cultural de los grupos étnicos</w:t>
      </w:r>
    </w:p>
    <w:p w:rsidR="002800A5" w:rsidRPr="00294B3B" w:rsidRDefault="002800A5" w:rsidP="00294B3B">
      <w:pPr>
        <w:spacing w:after="0" w:line="240" w:lineRule="auto"/>
        <w:jc w:val="both"/>
        <w:rPr>
          <w:rFonts w:ascii="Arial" w:hAnsi="Arial" w:cs="Arial"/>
          <w:b/>
          <w:bCs/>
          <w:sz w:val="24"/>
          <w:szCs w:val="24"/>
        </w:rPr>
      </w:pPr>
    </w:p>
    <w:p w:rsidR="002800A5" w:rsidRPr="00294B3B" w:rsidRDefault="002800A5" w:rsidP="00294B3B">
      <w:pPr>
        <w:numPr>
          <w:ilvl w:val="0"/>
          <w:numId w:val="2"/>
        </w:numPr>
        <w:spacing w:after="0" w:line="240" w:lineRule="auto"/>
        <w:jc w:val="both"/>
        <w:rPr>
          <w:rFonts w:ascii="Arial" w:hAnsi="Arial" w:cs="Arial"/>
          <w:b/>
          <w:bCs/>
          <w:sz w:val="24"/>
          <w:szCs w:val="24"/>
        </w:rPr>
      </w:pPr>
      <w:r w:rsidRPr="00294B3B">
        <w:rPr>
          <w:rFonts w:ascii="Arial" w:hAnsi="Arial" w:cs="Arial"/>
          <w:b/>
          <w:bCs/>
          <w:sz w:val="24"/>
          <w:szCs w:val="24"/>
        </w:rPr>
        <w:t>Equidad racial y afirmativa.</w:t>
      </w:r>
      <w:r w:rsidRPr="00294B3B">
        <w:rPr>
          <w:rFonts w:ascii="Arial" w:hAnsi="Arial" w:cs="Arial"/>
          <w:sz w:val="24"/>
          <w:szCs w:val="24"/>
        </w:rPr>
        <w:t xml:space="preserve"> Nivelación de los estándares de la calidad de vida, acceso a los servicios del Estado, desarrollo económico y participación en la construcción e implementación de las políticas públicas de los grupos étnicos.</w:t>
      </w:r>
    </w:p>
    <w:p w:rsidR="002800A5" w:rsidRPr="00294B3B" w:rsidRDefault="002800A5" w:rsidP="00294B3B">
      <w:pPr>
        <w:spacing w:after="0" w:line="240" w:lineRule="auto"/>
        <w:jc w:val="both"/>
        <w:rPr>
          <w:rFonts w:ascii="Arial" w:hAnsi="Arial" w:cs="Arial"/>
          <w:b/>
          <w:bCs/>
          <w:sz w:val="24"/>
          <w:szCs w:val="24"/>
        </w:rPr>
      </w:pPr>
    </w:p>
    <w:p w:rsidR="002800A5" w:rsidRPr="00294B3B" w:rsidRDefault="002800A5" w:rsidP="00294B3B">
      <w:pPr>
        <w:numPr>
          <w:ilvl w:val="0"/>
          <w:numId w:val="2"/>
        </w:numPr>
        <w:spacing w:after="0" w:line="240" w:lineRule="auto"/>
        <w:jc w:val="both"/>
        <w:rPr>
          <w:rFonts w:ascii="Arial" w:hAnsi="Arial" w:cs="Arial"/>
          <w:sz w:val="24"/>
          <w:szCs w:val="24"/>
        </w:rPr>
      </w:pPr>
      <w:r w:rsidRPr="00294B3B">
        <w:rPr>
          <w:rFonts w:ascii="Arial" w:hAnsi="Arial" w:cs="Arial"/>
          <w:b/>
          <w:bCs/>
          <w:sz w:val="24"/>
          <w:szCs w:val="24"/>
        </w:rPr>
        <w:t xml:space="preserve">Sostenibilidad. </w:t>
      </w:r>
      <w:r w:rsidRPr="00294B3B">
        <w:rPr>
          <w:rFonts w:ascii="Arial" w:hAnsi="Arial" w:cs="Arial"/>
          <w:sz w:val="24"/>
          <w:szCs w:val="24"/>
        </w:rPr>
        <w:t>Permanencia de las acciones del Estado en una visión de largo plazo que involucre una acción constante frente a la situación de los grupos étnicos, lo que implica que las políticas, programas y proyectos en la prospectiva de políticas públicas tengan sostenibilidad en el tiempo.</w:t>
      </w:r>
    </w:p>
    <w:p w:rsidR="002800A5" w:rsidRPr="00294B3B" w:rsidRDefault="002800A5" w:rsidP="00294B3B">
      <w:pPr>
        <w:spacing w:after="0" w:line="240" w:lineRule="auto"/>
        <w:jc w:val="both"/>
        <w:rPr>
          <w:rFonts w:ascii="Arial" w:hAnsi="Arial" w:cs="Arial"/>
          <w:b/>
          <w:bCs/>
          <w:sz w:val="24"/>
          <w:szCs w:val="24"/>
        </w:rPr>
      </w:pPr>
    </w:p>
    <w:p w:rsidR="002800A5" w:rsidRPr="00294B3B" w:rsidRDefault="002800A5" w:rsidP="00294B3B">
      <w:pPr>
        <w:numPr>
          <w:ilvl w:val="0"/>
          <w:numId w:val="2"/>
        </w:numPr>
        <w:spacing w:after="0" w:line="240" w:lineRule="auto"/>
        <w:jc w:val="both"/>
        <w:rPr>
          <w:rFonts w:ascii="Arial" w:hAnsi="Arial" w:cs="Arial"/>
          <w:b/>
          <w:bCs/>
          <w:sz w:val="24"/>
          <w:szCs w:val="24"/>
        </w:rPr>
      </w:pPr>
      <w:r w:rsidRPr="00294B3B">
        <w:rPr>
          <w:rFonts w:ascii="Arial" w:hAnsi="Arial" w:cs="Arial"/>
          <w:b/>
          <w:bCs/>
          <w:sz w:val="24"/>
          <w:szCs w:val="24"/>
        </w:rPr>
        <w:t xml:space="preserve">Equidad de género. </w:t>
      </w:r>
      <w:r w:rsidRPr="00294B3B">
        <w:rPr>
          <w:rFonts w:ascii="Arial" w:hAnsi="Arial" w:cs="Arial"/>
          <w:sz w:val="24"/>
          <w:szCs w:val="24"/>
        </w:rPr>
        <w:t>Conjunto de acciones con orientación preponderante hacia la mujer, dada su importancia en la estructura social de estas comunidades, lo que implica que la variable de género sea transversal a la definición e implementación de las políticas, programas y proyectos del Plan.</w:t>
      </w:r>
    </w:p>
    <w:p w:rsidR="002800A5" w:rsidRPr="00294B3B" w:rsidRDefault="002800A5" w:rsidP="00294B3B">
      <w:pPr>
        <w:pStyle w:val="Prrafodelista"/>
        <w:rPr>
          <w:rFonts w:ascii="Arial" w:hAnsi="Arial" w:cs="Arial"/>
          <w:b/>
          <w:bCs/>
          <w:sz w:val="24"/>
          <w:szCs w:val="24"/>
        </w:rPr>
      </w:pPr>
    </w:p>
    <w:p w:rsidR="002800A5" w:rsidRPr="00294B3B" w:rsidRDefault="002800A5" w:rsidP="00294B3B">
      <w:pPr>
        <w:spacing w:after="0" w:line="240" w:lineRule="auto"/>
        <w:jc w:val="both"/>
        <w:rPr>
          <w:rFonts w:ascii="Arial" w:hAnsi="Arial" w:cs="Arial"/>
          <w:b/>
          <w:bCs/>
          <w:color w:val="000000"/>
          <w:sz w:val="24"/>
          <w:szCs w:val="24"/>
        </w:rPr>
      </w:pPr>
      <w:r w:rsidRPr="00294B3B">
        <w:rPr>
          <w:rFonts w:ascii="Arial" w:hAnsi="Arial" w:cs="Arial"/>
          <w:b/>
          <w:bCs/>
          <w:color w:val="000000"/>
          <w:sz w:val="24"/>
          <w:szCs w:val="24"/>
        </w:rPr>
        <w:lastRenderedPageBreak/>
        <w:t>ARTÍCULO 3: EJES ESTRATÉGICOS</w:t>
      </w:r>
    </w:p>
    <w:p w:rsidR="002800A5" w:rsidRPr="00294B3B" w:rsidRDefault="002800A5" w:rsidP="00294B3B">
      <w:pPr>
        <w:spacing w:after="0" w:line="240" w:lineRule="auto"/>
        <w:jc w:val="both"/>
        <w:rPr>
          <w:rFonts w:ascii="Arial" w:hAnsi="Arial" w:cs="Arial"/>
          <w:b/>
          <w:bCs/>
          <w:color w:val="000000"/>
          <w:sz w:val="24"/>
          <w:szCs w:val="24"/>
        </w:rPr>
      </w:pPr>
    </w:p>
    <w:p w:rsidR="002800A5" w:rsidRPr="00294B3B" w:rsidRDefault="002800A5" w:rsidP="00294B3B">
      <w:pPr>
        <w:numPr>
          <w:ilvl w:val="0"/>
          <w:numId w:val="3"/>
        </w:numPr>
        <w:jc w:val="both"/>
        <w:rPr>
          <w:rFonts w:ascii="Arial" w:hAnsi="Arial" w:cs="Arial"/>
          <w:sz w:val="24"/>
          <w:szCs w:val="24"/>
        </w:rPr>
      </w:pPr>
      <w:r w:rsidRPr="00294B3B">
        <w:rPr>
          <w:rFonts w:ascii="Arial" w:hAnsi="Arial" w:cs="Arial"/>
          <w:sz w:val="24"/>
          <w:szCs w:val="24"/>
        </w:rPr>
        <w:t>Territorial y ambiental</w:t>
      </w:r>
    </w:p>
    <w:p w:rsidR="002800A5" w:rsidRPr="00294B3B" w:rsidRDefault="002800A5" w:rsidP="00294B3B">
      <w:pPr>
        <w:numPr>
          <w:ilvl w:val="0"/>
          <w:numId w:val="3"/>
        </w:numPr>
        <w:jc w:val="both"/>
        <w:rPr>
          <w:rFonts w:ascii="Arial" w:hAnsi="Arial" w:cs="Arial"/>
          <w:sz w:val="24"/>
          <w:szCs w:val="24"/>
        </w:rPr>
      </w:pPr>
      <w:r w:rsidRPr="00294B3B">
        <w:rPr>
          <w:rFonts w:ascii="Arial" w:hAnsi="Arial" w:cs="Arial"/>
          <w:sz w:val="24"/>
          <w:szCs w:val="24"/>
        </w:rPr>
        <w:t>Económico</w:t>
      </w:r>
    </w:p>
    <w:p w:rsidR="002800A5" w:rsidRPr="00294B3B" w:rsidRDefault="002800A5" w:rsidP="00294B3B">
      <w:pPr>
        <w:numPr>
          <w:ilvl w:val="0"/>
          <w:numId w:val="3"/>
        </w:numPr>
        <w:jc w:val="both"/>
        <w:rPr>
          <w:rFonts w:ascii="Arial" w:hAnsi="Arial" w:cs="Arial"/>
          <w:sz w:val="24"/>
          <w:szCs w:val="24"/>
        </w:rPr>
      </w:pPr>
      <w:r w:rsidRPr="00294B3B">
        <w:rPr>
          <w:rFonts w:ascii="Arial" w:hAnsi="Arial" w:cs="Arial"/>
          <w:sz w:val="24"/>
          <w:szCs w:val="24"/>
        </w:rPr>
        <w:t xml:space="preserve">Social </w:t>
      </w:r>
    </w:p>
    <w:p w:rsidR="002800A5" w:rsidRPr="00294B3B" w:rsidRDefault="002800A5" w:rsidP="00294B3B">
      <w:pPr>
        <w:numPr>
          <w:ilvl w:val="0"/>
          <w:numId w:val="3"/>
        </w:numPr>
        <w:jc w:val="both"/>
        <w:rPr>
          <w:rFonts w:ascii="Arial" w:hAnsi="Arial" w:cs="Arial"/>
          <w:sz w:val="24"/>
          <w:szCs w:val="24"/>
        </w:rPr>
      </w:pPr>
      <w:r w:rsidRPr="00294B3B">
        <w:rPr>
          <w:rFonts w:ascii="Arial" w:hAnsi="Arial" w:cs="Arial"/>
          <w:sz w:val="24"/>
          <w:szCs w:val="24"/>
        </w:rPr>
        <w:t xml:space="preserve">Seguridad y convivencia ciudadana </w:t>
      </w:r>
    </w:p>
    <w:p w:rsidR="002800A5" w:rsidRPr="00294B3B" w:rsidRDefault="002800A5" w:rsidP="00294B3B">
      <w:pPr>
        <w:numPr>
          <w:ilvl w:val="0"/>
          <w:numId w:val="3"/>
        </w:numPr>
        <w:jc w:val="both"/>
        <w:rPr>
          <w:rFonts w:ascii="Arial" w:hAnsi="Arial" w:cs="Arial"/>
          <w:sz w:val="24"/>
          <w:szCs w:val="24"/>
        </w:rPr>
      </w:pPr>
      <w:r>
        <w:rPr>
          <w:rFonts w:ascii="Arial" w:hAnsi="Arial" w:cs="Arial"/>
          <w:sz w:val="24"/>
          <w:szCs w:val="24"/>
        </w:rPr>
        <w:t>Gerencia pú</w:t>
      </w:r>
      <w:r w:rsidRPr="00294B3B">
        <w:rPr>
          <w:rFonts w:ascii="Arial" w:hAnsi="Arial" w:cs="Arial"/>
          <w:sz w:val="24"/>
          <w:szCs w:val="24"/>
        </w:rPr>
        <w:t>blica</w:t>
      </w:r>
    </w:p>
    <w:p w:rsidR="002800A5" w:rsidRPr="00294B3B" w:rsidRDefault="002800A5" w:rsidP="00294B3B">
      <w:pPr>
        <w:numPr>
          <w:ilvl w:val="0"/>
          <w:numId w:val="3"/>
        </w:numPr>
        <w:jc w:val="both"/>
        <w:rPr>
          <w:rFonts w:ascii="Arial" w:hAnsi="Arial" w:cs="Arial"/>
          <w:sz w:val="24"/>
          <w:szCs w:val="24"/>
        </w:rPr>
      </w:pPr>
      <w:r w:rsidRPr="00294B3B">
        <w:rPr>
          <w:rFonts w:ascii="Arial" w:hAnsi="Arial" w:cs="Arial"/>
          <w:sz w:val="24"/>
          <w:szCs w:val="24"/>
        </w:rPr>
        <w:t>Pobreza extrema y convivencia ciudadana</w:t>
      </w:r>
    </w:p>
    <w:p w:rsidR="002800A5" w:rsidRPr="00294B3B" w:rsidRDefault="002800A5" w:rsidP="00294B3B">
      <w:pPr>
        <w:numPr>
          <w:ilvl w:val="0"/>
          <w:numId w:val="3"/>
        </w:numPr>
        <w:jc w:val="both"/>
        <w:rPr>
          <w:rFonts w:ascii="Arial" w:hAnsi="Arial" w:cs="Arial"/>
          <w:sz w:val="24"/>
          <w:szCs w:val="24"/>
        </w:rPr>
      </w:pPr>
      <w:r w:rsidRPr="00294B3B">
        <w:rPr>
          <w:rFonts w:ascii="Arial" w:hAnsi="Arial" w:cs="Arial"/>
          <w:sz w:val="24"/>
          <w:szCs w:val="24"/>
        </w:rPr>
        <w:t>Vivienda e infraestructura</w:t>
      </w:r>
    </w:p>
    <w:p w:rsidR="002800A5" w:rsidRPr="00294B3B" w:rsidRDefault="002800A5" w:rsidP="00294B3B">
      <w:pPr>
        <w:spacing w:after="0" w:line="240" w:lineRule="auto"/>
        <w:jc w:val="both"/>
        <w:rPr>
          <w:rFonts w:ascii="Arial" w:hAnsi="Arial" w:cs="Arial"/>
          <w:b/>
          <w:bCs/>
          <w:color w:val="000000"/>
          <w:sz w:val="24"/>
          <w:szCs w:val="24"/>
        </w:rPr>
      </w:pPr>
    </w:p>
    <w:p w:rsidR="002800A5" w:rsidRDefault="002800A5" w:rsidP="00294B3B">
      <w:pPr>
        <w:spacing w:after="0" w:line="240" w:lineRule="auto"/>
        <w:jc w:val="both"/>
        <w:rPr>
          <w:rFonts w:ascii="Arial" w:hAnsi="Arial" w:cs="Arial"/>
          <w:b/>
          <w:bCs/>
          <w:color w:val="000000"/>
          <w:sz w:val="24"/>
          <w:szCs w:val="24"/>
        </w:rPr>
      </w:pPr>
    </w:p>
    <w:p w:rsidR="002800A5" w:rsidRDefault="002800A5" w:rsidP="00294B3B">
      <w:pPr>
        <w:spacing w:after="0" w:line="240" w:lineRule="auto"/>
        <w:jc w:val="both"/>
        <w:rPr>
          <w:rFonts w:ascii="Arial" w:hAnsi="Arial" w:cs="Arial"/>
          <w:b/>
          <w:bCs/>
          <w:color w:val="000000"/>
          <w:sz w:val="24"/>
          <w:szCs w:val="24"/>
        </w:rPr>
      </w:pPr>
    </w:p>
    <w:p w:rsidR="002800A5" w:rsidRPr="007554EB" w:rsidRDefault="002800A5" w:rsidP="00294B3B">
      <w:pPr>
        <w:spacing w:after="0" w:line="240" w:lineRule="auto"/>
        <w:jc w:val="both"/>
        <w:rPr>
          <w:rFonts w:ascii="Arial" w:hAnsi="Arial" w:cs="Arial"/>
          <w:b/>
          <w:bCs/>
          <w:color w:val="000000"/>
          <w:sz w:val="24"/>
          <w:szCs w:val="24"/>
        </w:rPr>
      </w:pPr>
      <w:r w:rsidRPr="007554EB">
        <w:rPr>
          <w:rFonts w:ascii="Arial" w:hAnsi="Arial" w:cs="Arial"/>
          <w:b/>
          <w:bCs/>
          <w:color w:val="000000"/>
          <w:sz w:val="24"/>
          <w:szCs w:val="24"/>
        </w:rPr>
        <w:t xml:space="preserve">ARTÍCULO 4: OBJETIVOS </w:t>
      </w:r>
    </w:p>
    <w:p w:rsidR="002800A5" w:rsidRPr="007554EB" w:rsidRDefault="002800A5" w:rsidP="00294B3B">
      <w:pPr>
        <w:spacing w:after="0" w:line="240" w:lineRule="auto"/>
        <w:jc w:val="both"/>
        <w:rPr>
          <w:rFonts w:ascii="Arial" w:hAnsi="Arial" w:cs="Arial"/>
          <w:color w:val="000000"/>
          <w:sz w:val="24"/>
          <w:szCs w:val="24"/>
        </w:rPr>
      </w:pPr>
    </w:p>
    <w:p w:rsidR="002800A5" w:rsidRDefault="002800A5" w:rsidP="00294B3B">
      <w:pPr>
        <w:spacing w:after="0" w:line="240" w:lineRule="auto"/>
        <w:jc w:val="both"/>
        <w:rPr>
          <w:rFonts w:ascii="Arial" w:hAnsi="Arial" w:cs="Arial"/>
          <w:b/>
          <w:bCs/>
          <w:color w:val="000000"/>
          <w:sz w:val="24"/>
          <w:szCs w:val="24"/>
        </w:rPr>
      </w:pPr>
    </w:p>
    <w:p w:rsidR="002800A5" w:rsidRPr="007554EB" w:rsidRDefault="002800A5" w:rsidP="00294B3B">
      <w:pPr>
        <w:spacing w:after="0" w:line="240" w:lineRule="auto"/>
        <w:jc w:val="both"/>
        <w:rPr>
          <w:rFonts w:ascii="Arial" w:hAnsi="Arial" w:cs="Arial"/>
          <w:b/>
          <w:bCs/>
          <w:color w:val="000000"/>
          <w:sz w:val="24"/>
          <w:szCs w:val="24"/>
        </w:rPr>
      </w:pPr>
      <w:r w:rsidRPr="007554EB">
        <w:rPr>
          <w:rFonts w:ascii="Arial" w:hAnsi="Arial" w:cs="Arial"/>
          <w:b/>
          <w:bCs/>
          <w:color w:val="000000"/>
          <w:sz w:val="24"/>
          <w:szCs w:val="24"/>
        </w:rPr>
        <w:t xml:space="preserve">OBJETIVO GENERAL </w:t>
      </w:r>
    </w:p>
    <w:p w:rsidR="002800A5" w:rsidRPr="007554EB" w:rsidRDefault="002800A5" w:rsidP="00294B3B">
      <w:pPr>
        <w:spacing w:after="0" w:line="240" w:lineRule="auto"/>
        <w:jc w:val="both"/>
        <w:rPr>
          <w:rFonts w:ascii="Arial" w:hAnsi="Arial" w:cs="Arial"/>
          <w:color w:val="000000"/>
          <w:sz w:val="24"/>
          <w:szCs w:val="24"/>
        </w:rPr>
      </w:pPr>
    </w:p>
    <w:p w:rsidR="002800A5" w:rsidRPr="007554EB" w:rsidRDefault="002800A5" w:rsidP="00294B3B">
      <w:pPr>
        <w:spacing w:after="0" w:line="240" w:lineRule="auto"/>
        <w:jc w:val="both"/>
        <w:rPr>
          <w:rFonts w:ascii="Arial" w:hAnsi="Arial" w:cs="Arial"/>
          <w:sz w:val="24"/>
          <w:szCs w:val="24"/>
        </w:rPr>
      </w:pPr>
      <w:r w:rsidRPr="007554EB">
        <w:rPr>
          <w:rFonts w:ascii="Arial" w:hAnsi="Arial" w:cs="Arial"/>
          <w:sz w:val="24"/>
          <w:szCs w:val="24"/>
        </w:rPr>
        <w:t>Establecer los cimientos para que el municipio avance hacia una situación de futuro deseado que promueva el bienestar integral de los y las guapireñas, garantizando los Derechos Humanos, fortaleciendo la democracia participativa y en armonía con los recursos naturales, velando por una administración municipal eficiente y eficaz que permita la participación de la sociedad diferencial e incluyente, garantizando la reducción del índice de necesidades básicas insatisfechas y en pro del cumplimiento de los objetivos del milenio.</w:t>
      </w:r>
    </w:p>
    <w:p w:rsidR="002800A5" w:rsidRPr="007554EB" w:rsidRDefault="002800A5" w:rsidP="00294B3B">
      <w:pPr>
        <w:spacing w:after="0" w:line="240" w:lineRule="auto"/>
        <w:jc w:val="both"/>
        <w:rPr>
          <w:rFonts w:ascii="Arial" w:hAnsi="Arial" w:cs="Arial"/>
          <w:color w:val="000000"/>
          <w:sz w:val="24"/>
          <w:szCs w:val="24"/>
        </w:rPr>
      </w:pPr>
    </w:p>
    <w:p w:rsidR="002800A5" w:rsidRPr="007554EB" w:rsidRDefault="002800A5" w:rsidP="00294B3B">
      <w:pPr>
        <w:spacing w:after="0" w:line="240" w:lineRule="auto"/>
        <w:jc w:val="both"/>
        <w:rPr>
          <w:rFonts w:ascii="Arial" w:hAnsi="Arial" w:cs="Arial"/>
          <w:b/>
          <w:bCs/>
          <w:sz w:val="24"/>
          <w:szCs w:val="24"/>
        </w:rPr>
      </w:pPr>
    </w:p>
    <w:p w:rsidR="002800A5" w:rsidRPr="007554EB" w:rsidRDefault="002800A5" w:rsidP="00294B3B">
      <w:pPr>
        <w:spacing w:after="0" w:line="240" w:lineRule="auto"/>
        <w:jc w:val="both"/>
        <w:rPr>
          <w:rFonts w:ascii="Arial" w:hAnsi="Arial" w:cs="Arial"/>
          <w:b/>
          <w:bCs/>
          <w:sz w:val="24"/>
          <w:szCs w:val="24"/>
        </w:rPr>
      </w:pPr>
      <w:r w:rsidRPr="007554EB">
        <w:rPr>
          <w:rFonts w:ascii="Arial" w:hAnsi="Arial" w:cs="Arial"/>
          <w:b/>
          <w:bCs/>
          <w:sz w:val="24"/>
          <w:szCs w:val="24"/>
        </w:rPr>
        <w:t xml:space="preserve">ESPECÍFICOS </w:t>
      </w:r>
    </w:p>
    <w:p w:rsidR="002800A5" w:rsidRPr="00294B3B" w:rsidRDefault="002800A5" w:rsidP="00294B3B">
      <w:pPr>
        <w:spacing w:after="0" w:line="240" w:lineRule="auto"/>
        <w:jc w:val="both"/>
        <w:rPr>
          <w:rFonts w:ascii="Arial" w:hAnsi="Arial" w:cs="Arial"/>
          <w:b/>
          <w:bCs/>
          <w:sz w:val="24"/>
          <w:szCs w:val="24"/>
        </w:rPr>
      </w:pPr>
    </w:p>
    <w:p w:rsidR="002800A5" w:rsidRDefault="002800A5" w:rsidP="008652C1">
      <w:pPr>
        <w:pStyle w:val="Prrafodelista"/>
        <w:numPr>
          <w:ilvl w:val="0"/>
          <w:numId w:val="29"/>
        </w:numPr>
        <w:spacing w:after="0" w:line="240" w:lineRule="auto"/>
        <w:jc w:val="both"/>
        <w:rPr>
          <w:rFonts w:ascii="Arial" w:hAnsi="Arial" w:cs="Arial"/>
          <w:sz w:val="24"/>
          <w:szCs w:val="24"/>
        </w:rPr>
      </w:pPr>
      <w:r w:rsidRPr="008652C1">
        <w:rPr>
          <w:rFonts w:ascii="Arial" w:hAnsi="Arial" w:cs="Arial"/>
          <w:sz w:val="24"/>
          <w:szCs w:val="24"/>
        </w:rPr>
        <w:t xml:space="preserve">Garantizar la participación de los diversos sectores sociales de la comunidad guapireña conforme a los programas y estrategias derivadas de la propuesta de gobierno “Unidos por el Cambio” presentado en la Registraduría Municipal </w:t>
      </w:r>
    </w:p>
    <w:p w:rsidR="002800A5" w:rsidRPr="00294B3B" w:rsidRDefault="002800A5" w:rsidP="00294B3B">
      <w:pPr>
        <w:spacing w:after="0" w:line="240" w:lineRule="auto"/>
        <w:jc w:val="both"/>
        <w:rPr>
          <w:rFonts w:ascii="Arial" w:hAnsi="Arial" w:cs="Arial"/>
          <w:sz w:val="24"/>
          <w:szCs w:val="24"/>
        </w:rPr>
      </w:pPr>
    </w:p>
    <w:p w:rsidR="002800A5" w:rsidRPr="008652C1" w:rsidRDefault="002800A5" w:rsidP="008652C1">
      <w:pPr>
        <w:pStyle w:val="Prrafodelista"/>
        <w:numPr>
          <w:ilvl w:val="0"/>
          <w:numId w:val="29"/>
        </w:numPr>
        <w:spacing w:after="0" w:line="240" w:lineRule="auto"/>
        <w:jc w:val="both"/>
        <w:rPr>
          <w:rFonts w:ascii="Arial" w:hAnsi="Arial" w:cs="Arial"/>
          <w:sz w:val="24"/>
          <w:szCs w:val="24"/>
        </w:rPr>
      </w:pPr>
      <w:r w:rsidRPr="008652C1">
        <w:rPr>
          <w:rFonts w:ascii="Arial" w:hAnsi="Arial" w:cs="Arial"/>
          <w:sz w:val="24"/>
          <w:szCs w:val="24"/>
        </w:rPr>
        <w:t>Determinar los objetivos proyectos, programas, indicadores y metas estratégicas del plan de desarrollo municipal</w:t>
      </w:r>
    </w:p>
    <w:p w:rsidR="002800A5" w:rsidRPr="00294B3B" w:rsidRDefault="002800A5" w:rsidP="00294B3B">
      <w:pPr>
        <w:spacing w:after="0" w:line="240" w:lineRule="auto"/>
        <w:jc w:val="both"/>
        <w:rPr>
          <w:rFonts w:ascii="Arial" w:hAnsi="Arial" w:cs="Arial"/>
          <w:sz w:val="24"/>
          <w:szCs w:val="24"/>
        </w:rPr>
      </w:pPr>
    </w:p>
    <w:p w:rsidR="002800A5" w:rsidRPr="008652C1" w:rsidRDefault="002800A5" w:rsidP="008652C1">
      <w:pPr>
        <w:pStyle w:val="Prrafodelista"/>
        <w:numPr>
          <w:ilvl w:val="0"/>
          <w:numId w:val="29"/>
        </w:numPr>
        <w:spacing w:after="0" w:line="240" w:lineRule="auto"/>
        <w:jc w:val="both"/>
        <w:rPr>
          <w:rFonts w:ascii="Arial" w:hAnsi="Arial" w:cs="Arial"/>
          <w:sz w:val="24"/>
          <w:szCs w:val="24"/>
        </w:rPr>
      </w:pPr>
      <w:r w:rsidRPr="008652C1">
        <w:rPr>
          <w:rFonts w:ascii="Arial" w:hAnsi="Arial" w:cs="Arial"/>
          <w:sz w:val="24"/>
          <w:szCs w:val="24"/>
        </w:rPr>
        <w:t xml:space="preserve">Efectuar el diagnostico situacional del municipio que permita determinar las líneas de base de los ejes temáticos establecidos: Territorial y ambiental, </w:t>
      </w:r>
      <w:r w:rsidRPr="008652C1">
        <w:rPr>
          <w:rFonts w:ascii="Arial" w:hAnsi="Arial" w:cs="Arial"/>
          <w:sz w:val="24"/>
          <w:szCs w:val="24"/>
        </w:rPr>
        <w:lastRenderedPageBreak/>
        <w:t>Económico, Social, Seguridad y convivencia ciudadana, Gerencia pública, Pobreza extrema y convivencia ciudadana, Vivienda e infraestructura.</w:t>
      </w:r>
    </w:p>
    <w:p w:rsidR="002800A5" w:rsidRDefault="002800A5" w:rsidP="00294B3B">
      <w:pPr>
        <w:spacing w:after="0" w:line="240" w:lineRule="auto"/>
        <w:jc w:val="both"/>
        <w:rPr>
          <w:rFonts w:ascii="Arial" w:hAnsi="Arial" w:cs="Arial"/>
          <w:sz w:val="24"/>
          <w:szCs w:val="24"/>
        </w:rPr>
      </w:pPr>
    </w:p>
    <w:p w:rsidR="002800A5" w:rsidRDefault="002800A5" w:rsidP="00294B3B">
      <w:pPr>
        <w:spacing w:after="0" w:line="240" w:lineRule="auto"/>
        <w:jc w:val="both"/>
        <w:rPr>
          <w:rFonts w:ascii="Arial" w:hAnsi="Arial" w:cs="Arial"/>
          <w:sz w:val="24"/>
          <w:szCs w:val="24"/>
        </w:rPr>
      </w:pPr>
    </w:p>
    <w:p w:rsidR="002800A5" w:rsidRDefault="002800A5" w:rsidP="00294B3B">
      <w:pPr>
        <w:spacing w:after="0" w:line="240" w:lineRule="auto"/>
        <w:jc w:val="both"/>
        <w:rPr>
          <w:rFonts w:ascii="Arial" w:hAnsi="Arial" w:cs="Arial"/>
          <w:b/>
          <w:bCs/>
          <w:sz w:val="24"/>
          <w:szCs w:val="24"/>
        </w:rPr>
      </w:pPr>
      <w:r w:rsidRPr="007554EB">
        <w:rPr>
          <w:rFonts w:ascii="Arial" w:hAnsi="Arial" w:cs="Arial"/>
          <w:b/>
          <w:bCs/>
          <w:sz w:val="24"/>
          <w:szCs w:val="24"/>
        </w:rPr>
        <w:t xml:space="preserve">VISIÓN </w:t>
      </w:r>
    </w:p>
    <w:p w:rsidR="002800A5" w:rsidRDefault="002800A5" w:rsidP="00294B3B">
      <w:pPr>
        <w:spacing w:after="0" w:line="240" w:lineRule="auto"/>
        <w:jc w:val="both"/>
        <w:rPr>
          <w:rFonts w:ascii="Arial" w:hAnsi="Arial" w:cs="Arial"/>
          <w:sz w:val="24"/>
          <w:szCs w:val="24"/>
        </w:rPr>
      </w:pPr>
    </w:p>
    <w:p w:rsidR="002800A5" w:rsidRDefault="002800A5" w:rsidP="00294B3B">
      <w:pPr>
        <w:spacing w:after="0" w:line="240" w:lineRule="auto"/>
        <w:jc w:val="both"/>
        <w:rPr>
          <w:rFonts w:ascii="Arial" w:hAnsi="Arial" w:cs="Arial"/>
          <w:sz w:val="24"/>
          <w:szCs w:val="24"/>
        </w:rPr>
      </w:pPr>
      <w:r>
        <w:rPr>
          <w:rFonts w:ascii="Arial" w:hAnsi="Arial" w:cs="Arial"/>
          <w:sz w:val="24"/>
          <w:szCs w:val="24"/>
        </w:rPr>
        <w:t>Guapi en el 2020 será un Municipio forjado en el trabajo y empuje de sus gentes donde la administración pública ha vuelto a ser el instrumento eje de la gestión para la consolidación de la calidad de vida de sus habitantes mediante la educación y la salud de calidad para todos y todas, en donde la economía local jugará el papel más importante en la construcción de visión regional, en donde nuestro municipio será el principal eje para el pacífico caucano, un Municipio donde los niños, niñas adolescentes y ancianos tengan un lugar, donde sus necesidades sean atendidas, un lugar donde se haya reducido significativamente la pobreza y donde todos y todas caminemos unidos hacia la paz y el progreso.</w:t>
      </w:r>
    </w:p>
    <w:p w:rsidR="002800A5" w:rsidRDefault="002800A5" w:rsidP="00294B3B">
      <w:pPr>
        <w:spacing w:after="0" w:line="240" w:lineRule="auto"/>
        <w:jc w:val="both"/>
        <w:rPr>
          <w:rFonts w:ascii="Arial" w:hAnsi="Arial" w:cs="Arial"/>
          <w:sz w:val="24"/>
          <w:szCs w:val="24"/>
        </w:rPr>
      </w:pPr>
    </w:p>
    <w:p w:rsidR="002800A5" w:rsidRDefault="002800A5" w:rsidP="00294B3B">
      <w:pPr>
        <w:spacing w:after="0" w:line="240" w:lineRule="auto"/>
        <w:jc w:val="both"/>
        <w:rPr>
          <w:rFonts w:ascii="Arial" w:hAnsi="Arial" w:cs="Arial"/>
          <w:b/>
          <w:bCs/>
          <w:sz w:val="24"/>
          <w:szCs w:val="24"/>
        </w:rPr>
      </w:pPr>
      <w:r w:rsidRPr="00D00DED">
        <w:rPr>
          <w:rFonts w:ascii="Arial" w:hAnsi="Arial" w:cs="Arial"/>
          <w:b/>
          <w:bCs/>
          <w:sz w:val="24"/>
          <w:szCs w:val="24"/>
        </w:rPr>
        <w:t>MISIÓN</w:t>
      </w:r>
    </w:p>
    <w:p w:rsidR="002800A5" w:rsidRDefault="002800A5" w:rsidP="00294B3B">
      <w:pPr>
        <w:spacing w:after="0" w:line="240" w:lineRule="auto"/>
        <w:jc w:val="both"/>
        <w:rPr>
          <w:rFonts w:ascii="Arial" w:hAnsi="Arial" w:cs="Arial"/>
          <w:b/>
          <w:bCs/>
          <w:sz w:val="24"/>
          <w:szCs w:val="24"/>
        </w:rPr>
      </w:pPr>
    </w:p>
    <w:p w:rsidR="002800A5" w:rsidRDefault="002800A5" w:rsidP="00294B3B">
      <w:pPr>
        <w:spacing w:after="0" w:line="240" w:lineRule="auto"/>
        <w:jc w:val="both"/>
        <w:rPr>
          <w:rFonts w:ascii="Arial" w:hAnsi="Arial" w:cs="Arial"/>
          <w:sz w:val="24"/>
          <w:szCs w:val="24"/>
        </w:rPr>
      </w:pPr>
      <w:r>
        <w:rPr>
          <w:rFonts w:ascii="Arial" w:hAnsi="Arial" w:cs="Arial"/>
          <w:sz w:val="24"/>
          <w:szCs w:val="24"/>
        </w:rPr>
        <w:t xml:space="preserve">Mejorar la calidad de vida y el acceso a oportunidades de todos los habitantes en igualdad de condiciones (índice de calidad de vida, índice de desarrollo humano, Derechos Humanos, índice de necesidades básicas insatisfechas entre otros), a través del aprovechamiento al máximo de los recursos disponibles y potencialidades endógenas para promover el desarrollo </w:t>
      </w:r>
    </w:p>
    <w:p w:rsidR="002800A5" w:rsidRDefault="002800A5" w:rsidP="00D00DED">
      <w:pPr>
        <w:spacing w:after="0" w:line="240" w:lineRule="auto"/>
        <w:rPr>
          <w:rFonts w:ascii="Arial" w:hAnsi="Arial" w:cs="Arial"/>
          <w:sz w:val="24"/>
          <w:szCs w:val="24"/>
        </w:rPr>
      </w:pPr>
    </w:p>
    <w:p w:rsidR="002800A5" w:rsidRDefault="002800A5" w:rsidP="00D00DED">
      <w:pPr>
        <w:spacing w:after="0" w:line="240" w:lineRule="auto"/>
        <w:jc w:val="both"/>
        <w:rPr>
          <w:rFonts w:ascii="Arial" w:hAnsi="Arial" w:cs="Arial"/>
          <w:sz w:val="24"/>
          <w:szCs w:val="24"/>
        </w:rPr>
      </w:pPr>
      <w:r>
        <w:rPr>
          <w:rFonts w:ascii="Arial" w:hAnsi="Arial" w:cs="Arial"/>
          <w:sz w:val="24"/>
          <w:szCs w:val="24"/>
        </w:rPr>
        <w:t>Económico local como una dimensión económica, superar la brecha de desigualdad social existente y propiciar acceso con calidad y equidad los servicios públicos sociales entendiéndose como una dimensión social.</w:t>
      </w:r>
    </w:p>
    <w:p w:rsidR="002800A5" w:rsidRPr="00D00DED" w:rsidRDefault="002800A5" w:rsidP="00D00DED">
      <w:pPr>
        <w:spacing w:after="0" w:line="240" w:lineRule="auto"/>
        <w:jc w:val="both"/>
        <w:rPr>
          <w:rFonts w:ascii="Arial" w:hAnsi="Arial" w:cs="Arial"/>
          <w:sz w:val="24"/>
          <w:szCs w:val="24"/>
        </w:rPr>
      </w:pPr>
    </w:p>
    <w:p w:rsidR="002800A5" w:rsidRDefault="002800A5" w:rsidP="00D00DED">
      <w:pPr>
        <w:spacing w:after="0" w:line="240" w:lineRule="auto"/>
        <w:jc w:val="both"/>
        <w:rPr>
          <w:rFonts w:ascii="Arial" w:hAnsi="Arial" w:cs="Arial"/>
          <w:sz w:val="24"/>
          <w:szCs w:val="24"/>
        </w:rPr>
      </w:pPr>
      <w:r>
        <w:rPr>
          <w:rFonts w:ascii="Arial" w:hAnsi="Arial" w:cs="Arial"/>
          <w:sz w:val="24"/>
          <w:szCs w:val="24"/>
        </w:rPr>
        <w:t xml:space="preserve">Promover el mejoramiento en la calidad de los servicios públicos de educación y salud, restructuración de la administración y de todas las áreas del desarrollo Municipal, promover, fortalecer la implementación de políticas públicas de género, adulto mayor con enfoque diferencial. Promover la participación de la comunidad en la formulación y ejecución de proyectos a través del Banco de Proyectos del Municipio, ordenar el uso de los recursos naturales y garantizar la sostenibilidad del medio ambiente como una dimensión ambiental. Asegurar la eficiencia y la eficacia de la gestión, ejercer una administración pública transparente con participación de la comunidad y mejorar la gobernabilidad e institucionalidad democrática tanto de la administración como de los Consejos Comunitarios de Comunidades Negras y Grupos Indígenas para fortalecer la dimensión político institucional, con el propósito final de promover el desarrollo integral de Guapi. </w:t>
      </w:r>
    </w:p>
    <w:p w:rsidR="002800A5" w:rsidRDefault="002800A5" w:rsidP="00D00DED">
      <w:pPr>
        <w:spacing w:after="0" w:line="240" w:lineRule="auto"/>
        <w:jc w:val="both"/>
        <w:rPr>
          <w:rFonts w:ascii="Arial" w:hAnsi="Arial" w:cs="Arial"/>
          <w:sz w:val="24"/>
          <w:szCs w:val="24"/>
        </w:rPr>
      </w:pPr>
    </w:p>
    <w:p w:rsidR="002800A5" w:rsidRDefault="002800A5" w:rsidP="00D00DED">
      <w:pPr>
        <w:spacing w:after="0" w:line="240" w:lineRule="auto"/>
        <w:jc w:val="both"/>
        <w:rPr>
          <w:rFonts w:ascii="Arial" w:hAnsi="Arial" w:cs="Arial"/>
          <w:sz w:val="24"/>
          <w:szCs w:val="24"/>
        </w:rPr>
      </w:pPr>
    </w:p>
    <w:p w:rsidR="002800A5" w:rsidRPr="007301CF" w:rsidRDefault="002800A5" w:rsidP="00F22792">
      <w:pPr>
        <w:spacing w:after="0" w:line="240" w:lineRule="auto"/>
        <w:jc w:val="both"/>
        <w:rPr>
          <w:rFonts w:ascii="Arial" w:hAnsi="Arial" w:cs="Arial"/>
          <w:b/>
          <w:bCs/>
          <w:sz w:val="24"/>
          <w:szCs w:val="24"/>
        </w:rPr>
      </w:pPr>
      <w:r>
        <w:rPr>
          <w:rFonts w:ascii="Arial" w:hAnsi="Arial" w:cs="Arial"/>
          <w:b/>
          <w:bCs/>
          <w:sz w:val="24"/>
          <w:szCs w:val="24"/>
        </w:rPr>
        <w:t xml:space="preserve">ARTICULO 5: </w:t>
      </w:r>
      <w:r w:rsidRPr="007301CF">
        <w:rPr>
          <w:rFonts w:ascii="Arial" w:hAnsi="Arial" w:cs="Arial"/>
          <w:b/>
          <w:bCs/>
          <w:sz w:val="24"/>
          <w:szCs w:val="24"/>
        </w:rPr>
        <w:t>ESTRATEGIAS</w:t>
      </w:r>
    </w:p>
    <w:p w:rsidR="002800A5" w:rsidRPr="007301CF" w:rsidRDefault="002800A5" w:rsidP="00F22792">
      <w:pPr>
        <w:spacing w:after="0" w:line="240" w:lineRule="auto"/>
        <w:jc w:val="both"/>
        <w:rPr>
          <w:rFonts w:ascii="Arial" w:hAnsi="Arial" w:cs="Arial"/>
          <w:sz w:val="24"/>
          <w:szCs w:val="24"/>
        </w:rPr>
      </w:pPr>
    </w:p>
    <w:p w:rsidR="002800A5" w:rsidRPr="007301CF" w:rsidRDefault="002800A5" w:rsidP="00F22792">
      <w:pPr>
        <w:spacing w:after="0" w:line="240" w:lineRule="auto"/>
        <w:jc w:val="both"/>
        <w:rPr>
          <w:rFonts w:ascii="Arial" w:hAnsi="Arial" w:cs="Arial"/>
          <w:sz w:val="24"/>
          <w:szCs w:val="24"/>
        </w:rPr>
      </w:pPr>
      <w:r w:rsidRPr="007301CF">
        <w:rPr>
          <w:rFonts w:ascii="Arial" w:hAnsi="Arial" w:cs="Arial"/>
          <w:sz w:val="24"/>
          <w:szCs w:val="24"/>
        </w:rPr>
        <w:lastRenderedPageBreak/>
        <w:t>Coordinar entre las diversas dependencias de la alcaldía municipal la ejecución del plan y sus diferentes programas y proyectos estratégicos priorizando las acciones que involucren gasto público social.</w:t>
      </w:r>
    </w:p>
    <w:p w:rsidR="002800A5" w:rsidRPr="007301CF" w:rsidRDefault="002800A5" w:rsidP="00F22792">
      <w:pPr>
        <w:spacing w:after="0" w:line="240" w:lineRule="auto"/>
        <w:jc w:val="both"/>
        <w:rPr>
          <w:rFonts w:ascii="Arial" w:hAnsi="Arial" w:cs="Arial"/>
          <w:sz w:val="24"/>
          <w:szCs w:val="24"/>
        </w:rPr>
      </w:pPr>
    </w:p>
    <w:p w:rsidR="002800A5" w:rsidRPr="007301CF" w:rsidRDefault="002800A5" w:rsidP="00F22792">
      <w:pPr>
        <w:spacing w:after="0" w:line="240" w:lineRule="auto"/>
        <w:jc w:val="both"/>
        <w:rPr>
          <w:rFonts w:ascii="Arial" w:hAnsi="Arial" w:cs="Arial"/>
          <w:sz w:val="24"/>
          <w:szCs w:val="24"/>
        </w:rPr>
      </w:pPr>
      <w:r w:rsidRPr="007301CF">
        <w:rPr>
          <w:rFonts w:ascii="Arial" w:hAnsi="Arial" w:cs="Arial"/>
          <w:sz w:val="24"/>
          <w:szCs w:val="24"/>
        </w:rPr>
        <w:t>Mejorar la calidad de vida de los habitantes del municipio a través de la implementación de programas y proyectos estratégicos.</w:t>
      </w:r>
    </w:p>
    <w:p w:rsidR="002800A5" w:rsidRPr="007301CF" w:rsidRDefault="002800A5" w:rsidP="00F22792">
      <w:pPr>
        <w:spacing w:after="0" w:line="240" w:lineRule="auto"/>
        <w:jc w:val="both"/>
        <w:rPr>
          <w:rFonts w:ascii="Arial" w:hAnsi="Arial" w:cs="Arial"/>
          <w:sz w:val="24"/>
          <w:szCs w:val="24"/>
        </w:rPr>
      </w:pPr>
    </w:p>
    <w:p w:rsidR="002800A5" w:rsidRPr="007301CF" w:rsidRDefault="002800A5" w:rsidP="00F22792">
      <w:pPr>
        <w:spacing w:after="0" w:line="240" w:lineRule="auto"/>
        <w:jc w:val="both"/>
        <w:rPr>
          <w:rFonts w:ascii="Arial" w:hAnsi="Arial" w:cs="Arial"/>
          <w:sz w:val="24"/>
          <w:szCs w:val="24"/>
        </w:rPr>
      </w:pPr>
      <w:r w:rsidRPr="007301CF">
        <w:rPr>
          <w:rFonts w:ascii="Arial" w:hAnsi="Arial" w:cs="Arial"/>
          <w:sz w:val="24"/>
          <w:szCs w:val="24"/>
        </w:rPr>
        <w:t>Avanzar en la reducción del índice de necesidades básicas insatisfechas y el cumplimiento de los objetivos del milenio.</w:t>
      </w:r>
    </w:p>
    <w:p w:rsidR="002800A5" w:rsidRPr="007301CF" w:rsidRDefault="002800A5" w:rsidP="00F22792">
      <w:pPr>
        <w:spacing w:after="0" w:line="240" w:lineRule="auto"/>
        <w:jc w:val="both"/>
        <w:rPr>
          <w:rFonts w:ascii="Arial" w:hAnsi="Arial" w:cs="Arial"/>
          <w:sz w:val="24"/>
          <w:szCs w:val="24"/>
        </w:rPr>
      </w:pPr>
    </w:p>
    <w:p w:rsidR="002800A5" w:rsidRPr="007301CF" w:rsidRDefault="002800A5" w:rsidP="00F22792">
      <w:pPr>
        <w:spacing w:after="0" w:line="240" w:lineRule="auto"/>
        <w:jc w:val="both"/>
        <w:rPr>
          <w:rFonts w:ascii="Arial" w:hAnsi="Arial" w:cs="Arial"/>
          <w:sz w:val="24"/>
          <w:szCs w:val="24"/>
        </w:rPr>
      </w:pPr>
      <w:r w:rsidRPr="007301CF">
        <w:rPr>
          <w:rFonts w:ascii="Arial" w:hAnsi="Arial" w:cs="Arial"/>
          <w:sz w:val="24"/>
          <w:szCs w:val="24"/>
        </w:rPr>
        <w:t>La gestión de recursos para le ejecución del plan de desarrollo se hará desde las instancias de gobierno del municipio, Secretarias de despacho, ONG`s, instituciones descentralizadas, responsables de los proyectos e iniciativas departamentales, de cooperación internacional y  de la comunidad.</w:t>
      </w:r>
    </w:p>
    <w:p w:rsidR="002800A5" w:rsidRPr="007301CF" w:rsidRDefault="002800A5" w:rsidP="00F22792">
      <w:pPr>
        <w:spacing w:after="0" w:line="240" w:lineRule="auto"/>
        <w:jc w:val="both"/>
        <w:rPr>
          <w:rFonts w:ascii="Arial" w:hAnsi="Arial" w:cs="Arial"/>
          <w:sz w:val="24"/>
          <w:szCs w:val="24"/>
        </w:rPr>
      </w:pPr>
    </w:p>
    <w:p w:rsidR="002800A5" w:rsidRDefault="002800A5" w:rsidP="00F22792">
      <w:pPr>
        <w:spacing w:after="0" w:line="240" w:lineRule="auto"/>
        <w:jc w:val="both"/>
        <w:rPr>
          <w:rFonts w:ascii="Arial" w:hAnsi="Arial" w:cs="Arial"/>
          <w:sz w:val="24"/>
          <w:szCs w:val="24"/>
        </w:rPr>
      </w:pPr>
      <w:r w:rsidRPr="007301CF">
        <w:rPr>
          <w:rFonts w:ascii="Arial" w:hAnsi="Arial" w:cs="Arial"/>
          <w:sz w:val="24"/>
          <w:szCs w:val="24"/>
        </w:rPr>
        <w:t>Ejecutar sinergias entre los municipios pertenecientes al territorio región pacifico (Lopez de Micay, Timbiquí, Iscuande, el Charco y Buenaventura) en pro del desarrollo del territorio región pacifico.</w:t>
      </w:r>
    </w:p>
    <w:p w:rsidR="002800A5" w:rsidRDefault="002800A5" w:rsidP="00F22792">
      <w:pPr>
        <w:spacing w:after="0" w:line="240" w:lineRule="auto"/>
        <w:jc w:val="both"/>
        <w:rPr>
          <w:rFonts w:ascii="Arial" w:hAnsi="Arial" w:cs="Arial"/>
          <w:sz w:val="24"/>
          <w:szCs w:val="24"/>
        </w:rPr>
      </w:pPr>
    </w:p>
    <w:p w:rsidR="002800A5" w:rsidRPr="007301CF" w:rsidRDefault="002800A5" w:rsidP="00F22792">
      <w:pPr>
        <w:spacing w:after="0" w:line="240" w:lineRule="auto"/>
        <w:jc w:val="both"/>
        <w:rPr>
          <w:rFonts w:ascii="Arial" w:hAnsi="Arial" w:cs="Arial"/>
          <w:sz w:val="24"/>
          <w:szCs w:val="24"/>
        </w:rPr>
      </w:pPr>
      <w:r>
        <w:rPr>
          <w:rFonts w:ascii="Arial" w:hAnsi="Arial" w:cs="Arial"/>
          <w:sz w:val="24"/>
          <w:szCs w:val="24"/>
        </w:rPr>
        <w:t>Mejorar la calidad de la atención en la administración municipal a través de la modernización en los procedimientos y en la atención al cliente</w:t>
      </w:r>
    </w:p>
    <w:p w:rsidR="002800A5" w:rsidRPr="007301CF" w:rsidRDefault="002800A5" w:rsidP="00F22792">
      <w:pPr>
        <w:spacing w:after="0" w:line="240" w:lineRule="auto"/>
        <w:jc w:val="both"/>
        <w:rPr>
          <w:rFonts w:ascii="Arial" w:hAnsi="Arial" w:cs="Arial"/>
          <w:sz w:val="24"/>
          <w:szCs w:val="24"/>
        </w:rPr>
      </w:pPr>
    </w:p>
    <w:p w:rsidR="002800A5" w:rsidRDefault="002800A5" w:rsidP="00F22792">
      <w:pPr>
        <w:autoSpaceDE w:val="0"/>
        <w:autoSpaceDN w:val="0"/>
        <w:adjustRightInd w:val="0"/>
        <w:spacing w:after="0" w:line="240" w:lineRule="auto"/>
        <w:jc w:val="both"/>
        <w:rPr>
          <w:rFonts w:ascii="Arial" w:hAnsi="Arial" w:cs="Arial"/>
          <w:sz w:val="24"/>
          <w:szCs w:val="24"/>
        </w:rPr>
      </w:pPr>
      <w:r w:rsidRPr="00B17E41">
        <w:rPr>
          <w:rFonts w:ascii="Arial" w:hAnsi="Arial" w:cs="Arial"/>
          <w:sz w:val="24"/>
          <w:szCs w:val="24"/>
        </w:rPr>
        <w:t>El compromiso colombiano fue el resultado de evaluar técnicamente las particularidades del desarrollo regional y los obstáculos derivados de la distribución espacial de la población, de los recursos naturales y de las capacidades institucionales para avanzar en la atención de sus necesidades esenciales.</w:t>
      </w:r>
    </w:p>
    <w:p w:rsidR="002800A5" w:rsidRPr="00B17E41" w:rsidRDefault="002800A5" w:rsidP="00F22792">
      <w:pPr>
        <w:autoSpaceDE w:val="0"/>
        <w:autoSpaceDN w:val="0"/>
        <w:adjustRightInd w:val="0"/>
        <w:spacing w:after="0" w:line="240" w:lineRule="auto"/>
        <w:jc w:val="both"/>
        <w:rPr>
          <w:rFonts w:ascii="Arial" w:hAnsi="Arial" w:cs="Arial"/>
          <w:sz w:val="24"/>
          <w:szCs w:val="24"/>
        </w:rPr>
      </w:pPr>
    </w:p>
    <w:p w:rsidR="002800A5" w:rsidRPr="00E31B15" w:rsidRDefault="002800A5" w:rsidP="00716BE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ARTÍCULO 6</w:t>
      </w:r>
      <w:r w:rsidRPr="00E31B15">
        <w:rPr>
          <w:rFonts w:ascii="Arial" w:hAnsi="Arial" w:cs="Arial"/>
          <w:b/>
          <w:bCs/>
          <w:sz w:val="24"/>
          <w:szCs w:val="24"/>
        </w:rPr>
        <w:t xml:space="preserve">: OBJETIVOS DEL MILENIO </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Pr="00B17E41" w:rsidRDefault="002800A5" w:rsidP="00716BE0">
      <w:pPr>
        <w:autoSpaceDE w:val="0"/>
        <w:autoSpaceDN w:val="0"/>
        <w:adjustRightInd w:val="0"/>
        <w:spacing w:after="0" w:line="240" w:lineRule="auto"/>
        <w:jc w:val="both"/>
        <w:rPr>
          <w:rFonts w:ascii="Arial" w:hAnsi="Arial" w:cs="Arial"/>
          <w:sz w:val="24"/>
          <w:szCs w:val="24"/>
        </w:rPr>
      </w:pPr>
      <w:r w:rsidRPr="00B17E41">
        <w:rPr>
          <w:rFonts w:ascii="Arial" w:hAnsi="Arial" w:cs="Arial"/>
          <w:sz w:val="24"/>
          <w:szCs w:val="24"/>
        </w:rPr>
        <w:t>En 2007, Colombia presentó el primer informe de avances frente a los ODM -Hacia una Colombia equitativa e incluyente- en el que señaló que las Metas del Milenio presentan avances, aunque en algunos casos a una velocidad lenta, y que los objetivos se pueden cumplir, a pesar de los niveles de rezago en algunas regiones, lo que requiere esfuerzos particulares. El informe evidenció que la estrategia para cumplir con los propósitos anunciados por el país exige especial énfasis en los ámbitos regional y local.</w:t>
      </w:r>
    </w:p>
    <w:p w:rsidR="002800A5" w:rsidRPr="00B17E41" w:rsidRDefault="002800A5" w:rsidP="00716BE0">
      <w:pPr>
        <w:autoSpaceDE w:val="0"/>
        <w:autoSpaceDN w:val="0"/>
        <w:adjustRightInd w:val="0"/>
        <w:spacing w:after="0" w:line="240" w:lineRule="auto"/>
        <w:jc w:val="both"/>
        <w:rPr>
          <w:rFonts w:ascii="Arial" w:hAnsi="Arial" w:cs="Arial"/>
          <w:sz w:val="24"/>
          <w:szCs w:val="24"/>
        </w:rPr>
      </w:pPr>
    </w:p>
    <w:p w:rsidR="002800A5" w:rsidRPr="00B17E41" w:rsidRDefault="002800A5" w:rsidP="00716BE0">
      <w:pPr>
        <w:pStyle w:val="Prrafodelista"/>
        <w:autoSpaceDE w:val="0"/>
        <w:autoSpaceDN w:val="0"/>
        <w:adjustRightInd w:val="0"/>
        <w:spacing w:after="0" w:line="240" w:lineRule="auto"/>
        <w:ind w:left="0"/>
        <w:jc w:val="both"/>
        <w:rPr>
          <w:rFonts w:ascii="Arial" w:hAnsi="Arial" w:cs="Arial"/>
          <w:sz w:val="24"/>
          <w:szCs w:val="24"/>
        </w:rPr>
      </w:pPr>
      <w:r w:rsidRPr="00B17E41">
        <w:rPr>
          <w:rFonts w:ascii="Arial" w:hAnsi="Arial" w:cs="Arial"/>
          <w:sz w:val="24"/>
          <w:szCs w:val="24"/>
        </w:rPr>
        <w:t>El Plan Nacional de Desarrollo 2010-2014 “PROSPERIDAD PARA TODOS”  así como la circular 0010 del 09 de abril de 2012 emanada del Departamento Nacional de Planeación DNP, ordenan a las entidades territoriales definir sus metas frente a los ODM y establecer los programas y proyectos con los cuales pretenden alcanzar dichas metas.</w:t>
      </w:r>
    </w:p>
    <w:p w:rsidR="002800A5" w:rsidRPr="00B17E41" w:rsidRDefault="002800A5" w:rsidP="00716BE0">
      <w:pPr>
        <w:pStyle w:val="Prrafodelista"/>
        <w:autoSpaceDE w:val="0"/>
        <w:autoSpaceDN w:val="0"/>
        <w:adjustRightInd w:val="0"/>
        <w:spacing w:after="0" w:line="240" w:lineRule="auto"/>
        <w:jc w:val="both"/>
        <w:rPr>
          <w:rFonts w:ascii="Arial" w:hAnsi="Arial" w:cs="Arial"/>
          <w:sz w:val="24"/>
          <w:szCs w:val="24"/>
        </w:rPr>
      </w:pPr>
    </w:p>
    <w:p w:rsidR="002800A5" w:rsidRPr="00B17E41" w:rsidRDefault="002800A5" w:rsidP="00716BE0">
      <w:pPr>
        <w:pStyle w:val="Prrafodelista"/>
        <w:autoSpaceDE w:val="0"/>
        <w:autoSpaceDN w:val="0"/>
        <w:adjustRightInd w:val="0"/>
        <w:spacing w:after="0" w:line="240" w:lineRule="auto"/>
        <w:ind w:left="0"/>
        <w:jc w:val="both"/>
        <w:rPr>
          <w:rFonts w:ascii="Arial" w:hAnsi="Arial" w:cs="Arial"/>
          <w:sz w:val="24"/>
          <w:szCs w:val="24"/>
        </w:rPr>
      </w:pPr>
      <w:r w:rsidRPr="00B17E41">
        <w:rPr>
          <w:rFonts w:ascii="Arial" w:hAnsi="Arial" w:cs="Arial"/>
          <w:sz w:val="24"/>
          <w:szCs w:val="24"/>
        </w:rPr>
        <w:t xml:space="preserve">Para que los ODM sean efectivos en los territorios, se requiere la decisión política de los gobiernos de respaldar una mayor inversión social; consultar con la </w:t>
      </w:r>
      <w:r w:rsidRPr="00B17E41">
        <w:rPr>
          <w:rFonts w:ascii="Arial" w:hAnsi="Arial" w:cs="Arial"/>
          <w:sz w:val="24"/>
          <w:szCs w:val="24"/>
        </w:rPr>
        <w:lastRenderedPageBreak/>
        <w:t>comunidad los escenarios más críticos para fijarle compromisos administrativos y presupuestales; buscar esquemas de concertación y cofinanciación a nivel regional y nacional; y establecer sistemas de seguimiento y medición a las políticas y programas adoptados.</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Default="002800A5" w:rsidP="00716BE0">
      <w:pPr>
        <w:autoSpaceDE w:val="0"/>
        <w:autoSpaceDN w:val="0"/>
        <w:adjustRightInd w:val="0"/>
        <w:spacing w:after="0" w:line="240" w:lineRule="auto"/>
        <w:jc w:val="both"/>
        <w:rPr>
          <w:rFonts w:ascii="Arial" w:hAnsi="Arial" w:cs="Arial"/>
          <w:b/>
          <w:bCs/>
          <w:sz w:val="24"/>
          <w:szCs w:val="24"/>
        </w:rPr>
      </w:pPr>
    </w:p>
    <w:p w:rsidR="002800A5" w:rsidRPr="00977340"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Objetivo 1:</w:t>
      </w:r>
      <w:r>
        <w:rPr>
          <w:rFonts w:ascii="Arial" w:hAnsi="Arial" w:cs="Arial"/>
          <w:b/>
          <w:bCs/>
          <w:sz w:val="24"/>
          <w:szCs w:val="24"/>
        </w:rPr>
        <w:t xml:space="preserve"> </w:t>
      </w:r>
      <w:r w:rsidRPr="00B17E41">
        <w:rPr>
          <w:rFonts w:ascii="Arial" w:hAnsi="Arial" w:cs="Arial"/>
          <w:i/>
          <w:iCs/>
          <w:sz w:val="24"/>
          <w:szCs w:val="24"/>
        </w:rPr>
        <w:t>Erradicar la pobreza extrema y el hambre</w:t>
      </w:r>
    </w:p>
    <w:p w:rsidR="002800A5" w:rsidRPr="00B17E41" w:rsidRDefault="002800A5" w:rsidP="00716BE0">
      <w:pPr>
        <w:autoSpaceDE w:val="0"/>
        <w:autoSpaceDN w:val="0"/>
        <w:adjustRightInd w:val="0"/>
        <w:spacing w:after="0" w:line="240" w:lineRule="auto"/>
        <w:jc w:val="both"/>
        <w:rPr>
          <w:rFonts w:ascii="Arial" w:hAnsi="Arial" w:cs="Arial"/>
          <w:i/>
          <w:iCs/>
          <w:sz w:val="24"/>
          <w:szCs w:val="24"/>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Colombia se ha propuesto:</w:t>
      </w:r>
    </w:p>
    <w:p w:rsidR="002800A5" w:rsidRPr="00B17E41" w:rsidRDefault="002800A5" w:rsidP="00716BE0">
      <w:pPr>
        <w:pStyle w:val="Prrafodelista"/>
        <w:numPr>
          <w:ilvl w:val="0"/>
          <w:numId w:val="5"/>
        </w:numPr>
        <w:autoSpaceDE w:val="0"/>
        <w:autoSpaceDN w:val="0"/>
        <w:adjustRightInd w:val="0"/>
        <w:spacing w:after="0" w:line="240" w:lineRule="auto"/>
        <w:jc w:val="both"/>
        <w:rPr>
          <w:rFonts w:ascii="Arial" w:hAnsi="Arial" w:cs="Arial"/>
          <w:sz w:val="24"/>
          <w:szCs w:val="24"/>
        </w:rPr>
      </w:pPr>
      <w:r w:rsidRPr="00B17E41">
        <w:rPr>
          <w:rFonts w:ascii="Arial" w:hAnsi="Arial" w:cs="Arial"/>
          <w:sz w:val="24"/>
          <w:szCs w:val="24"/>
        </w:rPr>
        <w:t>Reducir a la mitad la población que vive en pobreza extrema.</w:t>
      </w:r>
    </w:p>
    <w:p w:rsidR="002800A5" w:rsidRPr="00B17E41" w:rsidRDefault="002800A5" w:rsidP="00716BE0">
      <w:pPr>
        <w:pStyle w:val="Prrafodelista"/>
        <w:numPr>
          <w:ilvl w:val="0"/>
          <w:numId w:val="5"/>
        </w:numPr>
        <w:autoSpaceDE w:val="0"/>
        <w:autoSpaceDN w:val="0"/>
        <w:adjustRightInd w:val="0"/>
        <w:spacing w:after="0" w:line="240" w:lineRule="auto"/>
        <w:jc w:val="both"/>
        <w:rPr>
          <w:rFonts w:ascii="Arial" w:hAnsi="Arial" w:cs="Arial"/>
          <w:sz w:val="24"/>
          <w:szCs w:val="24"/>
        </w:rPr>
      </w:pPr>
      <w:r w:rsidRPr="00B17E41">
        <w:rPr>
          <w:rFonts w:ascii="Arial" w:hAnsi="Arial" w:cs="Arial"/>
          <w:sz w:val="24"/>
          <w:szCs w:val="24"/>
        </w:rPr>
        <w:t>Aumentar el Empleo formal incluyendo mujeres y jóvenes.</w:t>
      </w:r>
    </w:p>
    <w:p w:rsidR="002800A5" w:rsidRPr="00B17E41" w:rsidRDefault="002800A5" w:rsidP="00716BE0">
      <w:pPr>
        <w:pStyle w:val="Prrafodelista"/>
        <w:numPr>
          <w:ilvl w:val="0"/>
          <w:numId w:val="5"/>
        </w:numPr>
        <w:autoSpaceDE w:val="0"/>
        <w:autoSpaceDN w:val="0"/>
        <w:adjustRightInd w:val="0"/>
        <w:spacing w:after="0" w:line="240" w:lineRule="auto"/>
        <w:jc w:val="both"/>
        <w:rPr>
          <w:rFonts w:ascii="Arial" w:hAnsi="Arial" w:cs="Arial"/>
          <w:sz w:val="24"/>
          <w:szCs w:val="24"/>
        </w:rPr>
      </w:pPr>
      <w:r w:rsidRPr="00B17E41">
        <w:rPr>
          <w:rFonts w:ascii="Arial" w:hAnsi="Arial" w:cs="Arial"/>
          <w:sz w:val="24"/>
          <w:szCs w:val="24"/>
        </w:rPr>
        <w:t>Acceso a una alimentación adecuada y suficiente.</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Default="002800A5" w:rsidP="00716BE0">
      <w:pPr>
        <w:autoSpaceDE w:val="0"/>
        <w:autoSpaceDN w:val="0"/>
        <w:adjustRightInd w:val="0"/>
        <w:spacing w:after="0" w:line="240" w:lineRule="auto"/>
        <w:jc w:val="both"/>
        <w:rPr>
          <w:rFonts w:ascii="Arial" w:hAnsi="Arial" w:cs="Arial"/>
          <w:b/>
          <w:bCs/>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Guapi</w:t>
      </w:r>
      <w:r w:rsidRPr="00B17E41">
        <w:rPr>
          <w:rFonts w:ascii="Arial" w:hAnsi="Arial" w:cs="Arial"/>
          <w:sz w:val="24"/>
          <w:szCs w:val="24"/>
        </w:rPr>
        <w:t xml:space="preserve">: </w:t>
      </w:r>
      <w:r>
        <w:rPr>
          <w:rFonts w:ascii="Arial" w:hAnsi="Arial" w:cs="Arial"/>
          <w:sz w:val="24"/>
          <w:szCs w:val="24"/>
        </w:rPr>
        <w:t>Pretende con su Plan de Desarrollo</w:t>
      </w:r>
      <w:r w:rsidRPr="00B17E41">
        <w:rPr>
          <w:rFonts w:ascii="Arial" w:hAnsi="Arial" w:cs="Arial"/>
          <w:sz w:val="24"/>
          <w:szCs w:val="24"/>
        </w:rPr>
        <w:t xml:space="preserve"> mejorar </w:t>
      </w:r>
      <w:r>
        <w:rPr>
          <w:rFonts w:ascii="Arial" w:hAnsi="Arial" w:cs="Arial"/>
          <w:sz w:val="24"/>
          <w:szCs w:val="24"/>
        </w:rPr>
        <w:t>las condiciones de vida de la población en extrema pobreza a través de la ampliación en la cobertura de los programas Unidos a través la estrategias ANSPE, Familias en Acción y comedores de adulto mayor, tercera edad y desayunos calientes, con los cuales se dará atención a varios sectores privilegiando las familias como eje central del tejido social del municipio. En este mismo orden de ideas se privilegiarán las familias en extrema pobreza dentro del programa de vivienda de interés social del municipio.</w:t>
      </w: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 fortalecerán las iniciativas comunitarias que promuevan la siembra y el fortalecimiento de los cultivos propios de la región a fin de fortalecer la seguridad alimentaria.</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b/>
          <w:bCs/>
          <w:sz w:val="24"/>
          <w:szCs w:val="24"/>
        </w:rPr>
      </w:pPr>
    </w:p>
    <w:p w:rsidR="002800A5" w:rsidRPr="00977340"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Objetivo 2:</w:t>
      </w:r>
      <w:r>
        <w:rPr>
          <w:rFonts w:ascii="Arial" w:hAnsi="Arial" w:cs="Arial"/>
          <w:b/>
          <w:bCs/>
          <w:sz w:val="24"/>
          <w:szCs w:val="24"/>
        </w:rPr>
        <w:t xml:space="preserve"> </w:t>
      </w:r>
      <w:r w:rsidRPr="00B17E41">
        <w:rPr>
          <w:rFonts w:ascii="Arial" w:hAnsi="Arial" w:cs="Arial"/>
          <w:i/>
          <w:iCs/>
          <w:sz w:val="24"/>
          <w:szCs w:val="24"/>
        </w:rPr>
        <w:t>Lograr la educación básica universal</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Colombia se ha propuesto:</w:t>
      </w:r>
    </w:p>
    <w:p w:rsidR="002800A5" w:rsidRPr="002E7F33" w:rsidRDefault="002800A5" w:rsidP="00716BE0">
      <w:pPr>
        <w:pStyle w:val="Default"/>
        <w:numPr>
          <w:ilvl w:val="0"/>
          <w:numId w:val="6"/>
        </w:numPr>
        <w:jc w:val="both"/>
      </w:pPr>
      <w:r w:rsidRPr="00B17E41">
        <w:t xml:space="preserve">Garantizar el acceso universal a la educación básica, con calidad en el servicio </w:t>
      </w:r>
    </w:p>
    <w:p w:rsidR="002800A5" w:rsidRPr="00B17E41" w:rsidRDefault="002800A5" w:rsidP="00716BE0">
      <w:pPr>
        <w:pStyle w:val="Default"/>
        <w:ind w:left="360"/>
        <w:jc w:val="both"/>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Guapi:</w:t>
      </w:r>
      <w:r w:rsidRPr="00B17E41">
        <w:rPr>
          <w:rFonts w:ascii="Arial" w:hAnsi="Arial" w:cs="Arial"/>
          <w:sz w:val="24"/>
          <w:szCs w:val="24"/>
        </w:rPr>
        <w:t xml:space="preserve"> propone </w:t>
      </w:r>
      <w:r>
        <w:rPr>
          <w:rFonts w:ascii="Arial" w:hAnsi="Arial" w:cs="Arial"/>
          <w:sz w:val="24"/>
          <w:szCs w:val="24"/>
        </w:rPr>
        <w:t>avanzar en la certificación del municipio en educación a través del proceso de calidad. Mejorar los resultados de las pruebas saber y mejorar la infraestructura de las instituciones en la parte urbana y rural, además evaluar y capacitar a los docentes.</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Pr="0040483E" w:rsidRDefault="002800A5" w:rsidP="00716BE0">
      <w:pPr>
        <w:autoSpaceDE w:val="0"/>
        <w:autoSpaceDN w:val="0"/>
        <w:adjustRightInd w:val="0"/>
        <w:spacing w:after="0" w:line="240" w:lineRule="auto"/>
        <w:jc w:val="both"/>
        <w:rPr>
          <w:rFonts w:ascii="Arial" w:hAnsi="Arial" w:cs="Arial"/>
          <w:sz w:val="24"/>
          <w:szCs w:val="24"/>
        </w:rPr>
      </w:pPr>
    </w:p>
    <w:p w:rsidR="002800A5" w:rsidRPr="00977340"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Objetivo 3:</w:t>
      </w:r>
      <w:r>
        <w:rPr>
          <w:rFonts w:ascii="Arial" w:hAnsi="Arial" w:cs="Arial"/>
          <w:b/>
          <w:bCs/>
          <w:sz w:val="24"/>
          <w:szCs w:val="24"/>
        </w:rPr>
        <w:t xml:space="preserve"> </w:t>
      </w:r>
      <w:r w:rsidRPr="00B17E41">
        <w:rPr>
          <w:rFonts w:ascii="Arial" w:hAnsi="Arial" w:cs="Arial"/>
          <w:i/>
          <w:iCs/>
          <w:sz w:val="24"/>
          <w:szCs w:val="24"/>
        </w:rPr>
        <w:t>Promover la equidad de género y la autonomía de la mujer</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Colombia se ha propuesto:</w:t>
      </w:r>
    </w:p>
    <w:p w:rsidR="002800A5" w:rsidRPr="00B17E41" w:rsidRDefault="002800A5" w:rsidP="00716BE0">
      <w:pPr>
        <w:pStyle w:val="Default"/>
        <w:numPr>
          <w:ilvl w:val="0"/>
          <w:numId w:val="7"/>
        </w:numPr>
        <w:jc w:val="both"/>
      </w:pPr>
      <w:r w:rsidRPr="00B17E41">
        <w:t xml:space="preserve">Lograr la igualdad de género y la autonomía de la mujer </w:t>
      </w:r>
    </w:p>
    <w:p w:rsidR="002800A5" w:rsidRDefault="002800A5" w:rsidP="00716BE0">
      <w:pPr>
        <w:pStyle w:val="Textoindependiente"/>
        <w:rPr>
          <w:rFonts w:ascii="Arial" w:hAnsi="Arial" w:cs="Arial"/>
          <w:lang w:val="es-CO"/>
        </w:rPr>
      </w:pPr>
    </w:p>
    <w:p w:rsidR="002800A5" w:rsidRDefault="002800A5" w:rsidP="00716BE0">
      <w:pPr>
        <w:pStyle w:val="Textoindependiente"/>
        <w:rPr>
          <w:rFonts w:ascii="Arial" w:hAnsi="Arial" w:cs="Arial"/>
        </w:rPr>
      </w:pPr>
      <w:r w:rsidRPr="0040483E">
        <w:rPr>
          <w:rFonts w:ascii="Arial" w:hAnsi="Arial" w:cs="Arial"/>
          <w:b/>
          <w:bCs/>
          <w:lang w:val="es-ES"/>
        </w:rPr>
        <w:t>Guapi:</w:t>
      </w:r>
      <w:r w:rsidRPr="00B17E41">
        <w:rPr>
          <w:rFonts w:ascii="Arial" w:hAnsi="Arial" w:cs="Arial"/>
          <w:lang w:val="es-ES"/>
        </w:rPr>
        <w:t xml:space="preserve"> propone </w:t>
      </w:r>
      <w:r>
        <w:rPr>
          <w:rFonts w:ascii="Arial" w:hAnsi="Arial" w:cs="Arial"/>
          <w:lang w:val="es-ES"/>
        </w:rPr>
        <w:t xml:space="preserve">crear la oficina asesora de la mujer a fin de lograr su inclusión efectiva en la sociedad Guapireña, en este orden de ideas se espera lograr la </w:t>
      </w:r>
      <w:r>
        <w:rPr>
          <w:rFonts w:ascii="Arial" w:hAnsi="Arial" w:cs="Arial"/>
          <w:lang w:val="es-ES"/>
        </w:rPr>
        <w:lastRenderedPageBreak/>
        <w:t>canalización de recursos de cooperación internacional que permitan promover el desarrollo económico y psico-social de la mujeres a través de programas y proyectos que permitan entre otras: la creación de pymes, la culminación de estudios y capacitaciones en generación de ingresos, capacitaciones en respeto por los derechos humanos y salud sexual de la mujer todo ello visto como una unidad integral.</w:t>
      </w:r>
    </w:p>
    <w:p w:rsidR="002800A5" w:rsidRPr="00B17E41" w:rsidRDefault="002800A5" w:rsidP="00716BE0">
      <w:pPr>
        <w:pStyle w:val="Textoindependiente"/>
        <w:rPr>
          <w:rFonts w:ascii="Arial" w:hAnsi="Arial" w:cs="Arial"/>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Pr="00977340"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Objetivo 4:</w:t>
      </w:r>
      <w:r>
        <w:rPr>
          <w:rFonts w:ascii="Arial" w:hAnsi="Arial" w:cs="Arial"/>
          <w:b/>
          <w:bCs/>
          <w:sz w:val="24"/>
          <w:szCs w:val="24"/>
        </w:rPr>
        <w:t xml:space="preserve"> </w:t>
      </w:r>
      <w:r w:rsidRPr="00B17E41">
        <w:rPr>
          <w:rFonts w:ascii="Arial" w:hAnsi="Arial" w:cs="Arial"/>
          <w:i/>
          <w:iCs/>
          <w:sz w:val="24"/>
          <w:szCs w:val="24"/>
        </w:rPr>
        <w:t>Reducir la mortalidad infantil</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Colombia se ha propuesto:</w:t>
      </w:r>
    </w:p>
    <w:p w:rsidR="002800A5" w:rsidRPr="00B17E41" w:rsidRDefault="002800A5" w:rsidP="00716BE0">
      <w:pPr>
        <w:pStyle w:val="Default"/>
        <w:numPr>
          <w:ilvl w:val="0"/>
          <w:numId w:val="8"/>
        </w:numPr>
        <w:jc w:val="both"/>
      </w:pPr>
      <w:r w:rsidRPr="00B17E41">
        <w:t xml:space="preserve">Reducir en dos terceras partes la mortalidad infantil y en la niñez </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Guapi:</w:t>
      </w:r>
      <w:r w:rsidRPr="00B17E41">
        <w:rPr>
          <w:rFonts w:ascii="Arial" w:hAnsi="Arial" w:cs="Arial"/>
          <w:sz w:val="24"/>
          <w:szCs w:val="24"/>
        </w:rPr>
        <w:t xml:space="preserve"> propone impulsar una política pública de infancia y adolescencia, a través de esta política s</w:t>
      </w:r>
      <w:r>
        <w:rPr>
          <w:rFonts w:ascii="Arial" w:hAnsi="Arial" w:cs="Arial"/>
          <w:sz w:val="24"/>
          <w:szCs w:val="24"/>
        </w:rPr>
        <w:t xml:space="preserve">e busca reducir los índices </w:t>
      </w:r>
      <w:r w:rsidRPr="00B17E41">
        <w:rPr>
          <w:rFonts w:ascii="Arial" w:hAnsi="Arial" w:cs="Arial"/>
          <w:sz w:val="24"/>
          <w:szCs w:val="24"/>
        </w:rPr>
        <w:t xml:space="preserve"> morvi</w:t>
      </w:r>
      <w:r>
        <w:rPr>
          <w:rFonts w:ascii="Arial" w:hAnsi="Arial" w:cs="Arial"/>
          <w:sz w:val="24"/>
          <w:szCs w:val="24"/>
        </w:rPr>
        <w:t>-</w:t>
      </w:r>
      <w:r w:rsidRPr="00B17E41">
        <w:rPr>
          <w:rFonts w:ascii="Arial" w:hAnsi="Arial" w:cs="Arial"/>
          <w:sz w:val="24"/>
          <w:szCs w:val="24"/>
        </w:rPr>
        <w:t>mortalidad y desnutrición, promover la afiliación a la seguridad social, combatir el trabajo infantil y mejorar la calidad de la atención materno-infantil entre otras.</w:t>
      </w:r>
    </w:p>
    <w:p w:rsidR="002800A5" w:rsidRPr="00B17E41" w:rsidRDefault="002800A5" w:rsidP="00716BE0">
      <w:pPr>
        <w:autoSpaceDE w:val="0"/>
        <w:autoSpaceDN w:val="0"/>
        <w:adjustRightInd w:val="0"/>
        <w:spacing w:after="0" w:line="240" w:lineRule="auto"/>
        <w:jc w:val="both"/>
        <w:rPr>
          <w:rFonts w:ascii="Arial" w:hAnsi="Arial" w:cs="Arial"/>
          <w:sz w:val="24"/>
          <w:szCs w:val="24"/>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Pr="00B17E41" w:rsidRDefault="002800A5" w:rsidP="00716BE0">
      <w:pPr>
        <w:autoSpaceDE w:val="0"/>
        <w:autoSpaceDN w:val="0"/>
        <w:adjustRightInd w:val="0"/>
        <w:spacing w:after="0" w:line="240" w:lineRule="auto"/>
        <w:jc w:val="both"/>
        <w:rPr>
          <w:rFonts w:ascii="Arial" w:hAnsi="Arial" w:cs="Arial"/>
          <w:i/>
          <w:iCs/>
          <w:sz w:val="24"/>
          <w:szCs w:val="24"/>
        </w:rPr>
      </w:pPr>
      <w:r w:rsidRPr="00B17E41">
        <w:rPr>
          <w:rFonts w:ascii="Arial" w:hAnsi="Arial" w:cs="Arial"/>
          <w:b/>
          <w:bCs/>
          <w:sz w:val="24"/>
          <w:szCs w:val="24"/>
        </w:rPr>
        <w:t>Objetivo 5:</w:t>
      </w:r>
      <w:r>
        <w:rPr>
          <w:rFonts w:ascii="Arial" w:hAnsi="Arial" w:cs="Arial"/>
          <w:b/>
          <w:bCs/>
          <w:sz w:val="24"/>
          <w:szCs w:val="24"/>
        </w:rPr>
        <w:t xml:space="preserve"> </w:t>
      </w:r>
      <w:r w:rsidRPr="00B17E41">
        <w:rPr>
          <w:rFonts w:ascii="Arial" w:hAnsi="Arial" w:cs="Arial"/>
          <w:i/>
          <w:iCs/>
          <w:sz w:val="24"/>
          <w:szCs w:val="24"/>
        </w:rPr>
        <w:t>Mejorar la salud sexual y reproductiva:</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Colombia se ha propuesto:</w:t>
      </w:r>
    </w:p>
    <w:p w:rsidR="002800A5" w:rsidRPr="00B17E41" w:rsidRDefault="002800A5" w:rsidP="00716BE0">
      <w:pPr>
        <w:pStyle w:val="Default"/>
        <w:numPr>
          <w:ilvl w:val="0"/>
          <w:numId w:val="9"/>
        </w:numPr>
        <w:jc w:val="both"/>
      </w:pPr>
      <w:r w:rsidRPr="00B17E41">
        <w:t xml:space="preserve">Reducir a la mitad la tasa de mortalidad materna </w:t>
      </w:r>
    </w:p>
    <w:p w:rsidR="002800A5" w:rsidRPr="00B17E41" w:rsidRDefault="002800A5" w:rsidP="00716BE0">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B17E41">
        <w:rPr>
          <w:rFonts w:ascii="Arial" w:hAnsi="Arial" w:cs="Arial"/>
          <w:color w:val="000000"/>
          <w:sz w:val="24"/>
          <w:szCs w:val="24"/>
        </w:rPr>
        <w:t xml:space="preserve">Aumentar la promoción de la salud sexual y reproductiva </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Pr="00B17E41"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Guapi</w:t>
      </w:r>
      <w:r w:rsidRPr="00B17E41">
        <w:rPr>
          <w:rFonts w:ascii="Arial" w:hAnsi="Arial" w:cs="Arial"/>
          <w:b/>
          <w:bCs/>
          <w:sz w:val="24"/>
          <w:szCs w:val="24"/>
        </w:rPr>
        <w:t>:</w:t>
      </w:r>
      <w:r w:rsidRPr="00B17E41">
        <w:rPr>
          <w:rFonts w:ascii="Arial" w:hAnsi="Arial" w:cs="Arial"/>
          <w:sz w:val="24"/>
          <w:szCs w:val="24"/>
        </w:rPr>
        <w:t xml:space="preserve"> propone minimizar el nivel de pobreza de la población–asociado con el hacinamiento-, aumentar</w:t>
      </w:r>
      <w:r>
        <w:rPr>
          <w:rFonts w:ascii="Arial" w:hAnsi="Arial" w:cs="Arial"/>
          <w:sz w:val="24"/>
          <w:szCs w:val="24"/>
        </w:rPr>
        <w:t xml:space="preserve"> cobertura y programas en P y P</w:t>
      </w:r>
      <w:r w:rsidRPr="00B17E41">
        <w:rPr>
          <w:rFonts w:ascii="Arial" w:hAnsi="Arial" w:cs="Arial"/>
          <w:sz w:val="24"/>
          <w:szCs w:val="24"/>
        </w:rPr>
        <w:t>, el grado de universalización de la afiliación a la seguridad social y la calidad de los servicios médicos</w:t>
      </w:r>
      <w:r>
        <w:rPr>
          <w:rFonts w:ascii="Arial" w:hAnsi="Arial" w:cs="Arial"/>
          <w:sz w:val="24"/>
          <w:szCs w:val="24"/>
        </w:rPr>
        <w:t>, además incidir en la prevención del embarazo temprano.</w:t>
      </w:r>
    </w:p>
    <w:p w:rsidR="002800A5" w:rsidRDefault="002800A5" w:rsidP="00716BE0">
      <w:pPr>
        <w:autoSpaceDE w:val="0"/>
        <w:autoSpaceDN w:val="0"/>
        <w:adjustRightInd w:val="0"/>
        <w:spacing w:after="0" w:line="240" w:lineRule="auto"/>
        <w:jc w:val="both"/>
        <w:rPr>
          <w:rFonts w:ascii="Arial" w:hAnsi="Arial" w:cs="Arial"/>
          <w:b/>
          <w:bCs/>
          <w:sz w:val="24"/>
          <w:szCs w:val="24"/>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Pr="00977340"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Objetivo 6:</w:t>
      </w:r>
      <w:r>
        <w:rPr>
          <w:rFonts w:ascii="Arial" w:hAnsi="Arial" w:cs="Arial"/>
          <w:b/>
          <w:bCs/>
          <w:sz w:val="24"/>
          <w:szCs w:val="24"/>
        </w:rPr>
        <w:t xml:space="preserve"> </w:t>
      </w:r>
      <w:r w:rsidRPr="00B17E41">
        <w:rPr>
          <w:rFonts w:ascii="Arial" w:hAnsi="Arial" w:cs="Arial"/>
          <w:i/>
          <w:iCs/>
          <w:sz w:val="24"/>
          <w:szCs w:val="24"/>
        </w:rPr>
        <w:t>Combatir el VIH/Sida, el paludismo y otras enfermedades</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Colombia se ha propuesto:</w:t>
      </w:r>
    </w:p>
    <w:p w:rsidR="002800A5" w:rsidRPr="00B17E41" w:rsidRDefault="002800A5" w:rsidP="00716BE0">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B17E41">
        <w:rPr>
          <w:rFonts w:ascii="Arial" w:hAnsi="Arial" w:cs="Arial"/>
          <w:color w:val="000000"/>
          <w:sz w:val="24"/>
          <w:szCs w:val="24"/>
        </w:rPr>
        <w:t xml:space="preserve">Mantener por debajo de los límites definidos internacionalmente la prevalencia concentrada de VIH/SIDA </w:t>
      </w:r>
    </w:p>
    <w:p w:rsidR="002800A5" w:rsidRPr="00B17E41" w:rsidRDefault="002800A5" w:rsidP="00716BE0">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B17E41">
        <w:rPr>
          <w:rFonts w:ascii="Arial" w:hAnsi="Arial" w:cs="Arial"/>
          <w:color w:val="000000"/>
          <w:sz w:val="24"/>
          <w:szCs w:val="24"/>
        </w:rPr>
        <w:t xml:space="preserve">Aumentar la cobertura de terapia antirretroviral </w:t>
      </w:r>
    </w:p>
    <w:p w:rsidR="002800A5" w:rsidRPr="00B17E41" w:rsidRDefault="002800A5" w:rsidP="00716BE0">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B17E41">
        <w:rPr>
          <w:rFonts w:ascii="Arial" w:hAnsi="Arial" w:cs="Arial"/>
          <w:color w:val="000000"/>
          <w:sz w:val="24"/>
          <w:szCs w:val="24"/>
        </w:rPr>
        <w:t xml:space="preserve">Reducir los casos de malaria y dengue </w:t>
      </w:r>
    </w:p>
    <w:p w:rsidR="002800A5" w:rsidRPr="00B17E41" w:rsidRDefault="002800A5" w:rsidP="00716BE0">
      <w:pPr>
        <w:tabs>
          <w:tab w:val="left" w:pos="2400"/>
        </w:tabs>
        <w:autoSpaceDE w:val="0"/>
        <w:autoSpaceDN w:val="0"/>
        <w:adjustRightInd w:val="0"/>
        <w:spacing w:after="0" w:line="240" w:lineRule="auto"/>
        <w:jc w:val="both"/>
        <w:rPr>
          <w:rFonts w:ascii="Arial" w:hAnsi="Arial" w:cs="Arial"/>
          <w:sz w:val="24"/>
          <w:szCs w:val="24"/>
        </w:rPr>
      </w:pPr>
    </w:p>
    <w:p w:rsidR="002800A5" w:rsidRPr="00B17E41"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Guapi</w:t>
      </w:r>
      <w:r w:rsidRPr="00B17E41">
        <w:rPr>
          <w:rFonts w:ascii="Arial" w:hAnsi="Arial" w:cs="Arial"/>
          <w:sz w:val="24"/>
          <w:szCs w:val="24"/>
        </w:rPr>
        <w:t xml:space="preserve">: propone fijar prioridades según el perfil epidemiológico. </w:t>
      </w:r>
      <w:r>
        <w:rPr>
          <w:rFonts w:ascii="Arial" w:hAnsi="Arial" w:cs="Arial"/>
          <w:sz w:val="24"/>
          <w:szCs w:val="24"/>
        </w:rPr>
        <w:t>Realizar campañas pedagogías en las instituciones a fin de informar sobre esta problemática.</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Default="002800A5" w:rsidP="00716BE0">
      <w:pPr>
        <w:autoSpaceDE w:val="0"/>
        <w:autoSpaceDN w:val="0"/>
        <w:adjustRightInd w:val="0"/>
        <w:spacing w:after="0" w:line="240" w:lineRule="auto"/>
        <w:jc w:val="both"/>
        <w:rPr>
          <w:rFonts w:ascii="Arial" w:hAnsi="Arial" w:cs="Arial"/>
          <w:b/>
          <w:bCs/>
          <w:sz w:val="24"/>
          <w:szCs w:val="24"/>
        </w:rPr>
      </w:pPr>
    </w:p>
    <w:p w:rsidR="002800A5" w:rsidRPr="00B17E41" w:rsidRDefault="002800A5" w:rsidP="00716BE0">
      <w:pPr>
        <w:autoSpaceDE w:val="0"/>
        <w:autoSpaceDN w:val="0"/>
        <w:adjustRightInd w:val="0"/>
        <w:spacing w:after="0" w:line="240" w:lineRule="auto"/>
        <w:jc w:val="both"/>
        <w:rPr>
          <w:rFonts w:ascii="Arial" w:hAnsi="Arial" w:cs="Arial"/>
          <w:i/>
          <w:iCs/>
          <w:sz w:val="24"/>
          <w:szCs w:val="24"/>
        </w:rPr>
      </w:pPr>
      <w:r w:rsidRPr="00B17E41">
        <w:rPr>
          <w:rFonts w:ascii="Arial" w:hAnsi="Arial" w:cs="Arial"/>
          <w:b/>
          <w:bCs/>
          <w:sz w:val="24"/>
          <w:szCs w:val="24"/>
        </w:rPr>
        <w:t>Objetivo 7:</w:t>
      </w:r>
      <w:r>
        <w:rPr>
          <w:rFonts w:ascii="Arial" w:hAnsi="Arial" w:cs="Arial"/>
          <w:b/>
          <w:bCs/>
          <w:sz w:val="24"/>
          <w:szCs w:val="24"/>
        </w:rPr>
        <w:t xml:space="preserve"> </w:t>
      </w:r>
      <w:r w:rsidRPr="00B17E41">
        <w:rPr>
          <w:rFonts w:ascii="Arial" w:hAnsi="Arial" w:cs="Arial"/>
          <w:i/>
          <w:iCs/>
          <w:sz w:val="24"/>
          <w:szCs w:val="24"/>
        </w:rPr>
        <w:t>Garanti</w:t>
      </w:r>
      <w:r>
        <w:rPr>
          <w:rFonts w:ascii="Arial" w:hAnsi="Arial" w:cs="Arial"/>
          <w:i/>
          <w:iCs/>
          <w:sz w:val="24"/>
          <w:szCs w:val="24"/>
        </w:rPr>
        <w:t>zar la sostenibilidad ambiental</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Colombia se ha propuesto:</w:t>
      </w:r>
    </w:p>
    <w:p w:rsidR="002800A5" w:rsidRPr="00B17E41" w:rsidRDefault="002800A5" w:rsidP="00716BE0">
      <w:pPr>
        <w:pStyle w:val="Prrafodelista"/>
        <w:autoSpaceDE w:val="0"/>
        <w:autoSpaceDN w:val="0"/>
        <w:adjustRightInd w:val="0"/>
        <w:spacing w:after="0" w:line="240" w:lineRule="auto"/>
        <w:jc w:val="both"/>
        <w:rPr>
          <w:rFonts w:ascii="Arial" w:hAnsi="Arial" w:cs="Arial"/>
          <w:color w:val="000000"/>
          <w:sz w:val="24"/>
          <w:szCs w:val="24"/>
        </w:rPr>
      </w:pPr>
    </w:p>
    <w:p w:rsidR="002800A5" w:rsidRPr="00B17E41" w:rsidRDefault="002800A5" w:rsidP="00716BE0">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B17E41">
        <w:rPr>
          <w:rFonts w:ascii="Arial" w:hAnsi="Arial" w:cs="Arial"/>
          <w:color w:val="000000"/>
          <w:sz w:val="24"/>
          <w:szCs w:val="24"/>
        </w:rPr>
        <w:t xml:space="preserve">Reforestar 23.000 hectáreas anualmente </w:t>
      </w:r>
    </w:p>
    <w:p w:rsidR="002800A5" w:rsidRPr="00B17E41" w:rsidRDefault="002800A5" w:rsidP="00716BE0">
      <w:pPr>
        <w:pStyle w:val="Default"/>
        <w:numPr>
          <w:ilvl w:val="0"/>
          <w:numId w:val="10"/>
        </w:numPr>
        <w:jc w:val="both"/>
      </w:pPr>
      <w:r w:rsidRPr="00B17E41">
        <w:t xml:space="preserve">Eliminar el 10% de </w:t>
      </w:r>
      <w:r>
        <w:t>l</w:t>
      </w:r>
      <w:r w:rsidRPr="00B17E41">
        <w:t xml:space="preserve">a línea de base Hidroclorofluorocarbonos HCFC </w:t>
      </w:r>
    </w:p>
    <w:p w:rsidR="002800A5" w:rsidRPr="00B17E41" w:rsidRDefault="002800A5" w:rsidP="00716BE0">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B17E41">
        <w:rPr>
          <w:rFonts w:ascii="Arial" w:hAnsi="Arial" w:cs="Arial"/>
          <w:color w:val="000000"/>
          <w:sz w:val="24"/>
          <w:szCs w:val="24"/>
        </w:rPr>
        <w:t xml:space="preserve">Consolidar las áreas protegidas del SPNN, incrementando la superficie de áreas protegidas del SPNN- en 1.000.000 has, y formular los planes de manejo para la totalidad de las áreas </w:t>
      </w:r>
    </w:p>
    <w:p w:rsidR="002800A5" w:rsidRPr="00B17E41" w:rsidRDefault="002800A5" w:rsidP="00716BE0">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B17E41">
        <w:rPr>
          <w:rFonts w:ascii="Arial" w:hAnsi="Arial" w:cs="Arial"/>
          <w:color w:val="000000"/>
          <w:sz w:val="24"/>
          <w:szCs w:val="24"/>
        </w:rPr>
        <w:t xml:space="preserve">Incorporar a la infraestructura de acueducto a por lo menos 5,9 millones de nuevos habitantes urbanos y 1,4 millones de habitantes rurales a una solución de abastecimiento de agua </w:t>
      </w:r>
    </w:p>
    <w:p w:rsidR="002800A5" w:rsidRPr="00B17E41" w:rsidRDefault="002800A5" w:rsidP="00716BE0">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B17E41">
        <w:rPr>
          <w:rFonts w:ascii="Arial" w:hAnsi="Arial" w:cs="Arial"/>
          <w:color w:val="000000"/>
          <w:sz w:val="24"/>
          <w:szCs w:val="24"/>
        </w:rPr>
        <w:t xml:space="preserve">Incorporar 7,7 millones de habitantes a una solución de alcantarillado urbano y 1 millón de habitantes a una solución de saneamiento básico, incluyendo soluciones alternativas para las zonas rurales </w:t>
      </w:r>
    </w:p>
    <w:p w:rsidR="002800A5" w:rsidRPr="00B17E41" w:rsidRDefault="002800A5" w:rsidP="00716BE0">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B17E41">
        <w:rPr>
          <w:rFonts w:ascii="Arial" w:hAnsi="Arial" w:cs="Arial"/>
          <w:color w:val="000000"/>
          <w:sz w:val="24"/>
          <w:szCs w:val="24"/>
        </w:rPr>
        <w:t xml:space="preserve">Disminuir el número de hogares que habitan en asentamientos precarios </w:t>
      </w:r>
    </w:p>
    <w:p w:rsidR="002800A5" w:rsidRPr="00B17E41" w:rsidRDefault="002800A5" w:rsidP="00716BE0">
      <w:pPr>
        <w:autoSpaceDE w:val="0"/>
        <w:autoSpaceDN w:val="0"/>
        <w:adjustRightInd w:val="0"/>
        <w:spacing w:after="0" w:line="240" w:lineRule="auto"/>
        <w:jc w:val="both"/>
        <w:rPr>
          <w:rFonts w:ascii="Arial" w:hAnsi="Arial" w:cs="Arial"/>
          <w:color w:val="000000"/>
          <w:sz w:val="24"/>
          <w:szCs w:val="24"/>
        </w:rPr>
      </w:pPr>
    </w:p>
    <w:p w:rsidR="002800A5" w:rsidRPr="00B17E41" w:rsidRDefault="002800A5" w:rsidP="00716BE0">
      <w:pPr>
        <w:autoSpaceDE w:val="0"/>
        <w:autoSpaceDN w:val="0"/>
        <w:adjustRightInd w:val="0"/>
        <w:spacing w:after="0" w:line="240" w:lineRule="auto"/>
        <w:jc w:val="both"/>
        <w:rPr>
          <w:rFonts w:ascii="Arial" w:hAnsi="Arial" w:cs="Arial"/>
          <w:sz w:val="24"/>
          <w:szCs w:val="24"/>
          <w:highlight w:val="yellow"/>
        </w:rPr>
      </w:pPr>
      <w:r>
        <w:rPr>
          <w:rFonts w:ascii="Arial" w:hAnsi="Arial" w:cs="Arial"/>
          <w:b/>
          <w:bCs/>
          <w:sz w:val="24"/>
          <w:szCs w:val="24"/>
        </w:rPr>
        <w:t>Guapi</w:t>
      </w:r>
      <w:r>
        <w:rPr>
          <w:rFonts w:ascii="Arial" w:hAnsi="Arial" w:cs="Arial"/>
          <w:sz w:val="24"/>
          <w:szCs w:val="24"/>
        </w:rPr>
        <w:t xml:space="preserve">: </w:t>
      </w:r>
      <w:r w:rsidRPr="00B17E41">
        <w:rPr>
          <w:rFonts w:ascii="Arial" w:hAnsi="Arial" w:cs="Arial"/>
          <w:sz w:val="24"/>
          <w:szCs w:val="24"/>
        </w:rPr>
        <w:t>propone la ejecución de acciones para proteger sus recursos de selva húmeda tropical, (Flora, fauna e hídricos), garantizar el acceso de la población a soluciones mejoradas de agua potable y saneamiento</w:t>
      </w:r>
      <w:r>
        <w:rPr>
          <w:rFonts w:ascii="Arial" w:hAnsi="Arial" w:cs="Arial"/>
          <w:sz w:val="24"/>
          <w:szCs w:val="24"/>
        </w:rPr>
        <w:t xml:space="preserve"> básico</w:t>
      </w:r>
      <w:r w:rsidRPr="00B17E41">
        <w:rPr>
          <w:rFonts w:ascii="Arial" w:hAnsi="Arial" w:cs="Arial"/>
          <w:sz w:val="24"/>
          <w:szCs w:val="24"/>
        </w:rPr>
        <w:t>, reducir el número de personas en asentamientos precarios y con problemas de acceso a soluciones adecuadas de vivienda y avanzar en programas de control a la explotación minera ilegal.</w:t>
      </w:r>
      <w:r>
        <w:rPr>
          <w:rFonts w:ascii="Arial" w:hAnsi="Arial" w:cs="Arial"/>
          <w:sz w:val="24"/>
          <w:szCs w:val="24"/>
        </w:rPr>
        <w:t xml:space="preserve"> Para ello se tendrá prioridad en la implementación de las fases II y III de alcantarillado y la recuperación de los acueductos veredales afectados por la ola invernal 2010 y 2011.</w:t>
      </w:r>
    </w:p>
    <w:p w:rsidR="002800A5" w:rsidRDefault="002800A5" w:rsidP="00716BE0">
      <w:pPr>
        <w:autoSpaceDE w:val="0"/>
        <w:autoSpaceDN w:val="0"/>
        <w:adjustRightInd w:val="0"/>
        <w:spacing w:after="0" w:line="240" w:lineRule="auto"/>
        <w:jc w:val="both"/>
        <w:rPr>
          <w:rFonts w:ascii="Arial" w:hAnsi="Arial" w:cs="Arial"/>
          <w:b/>
          <w:bCs/>
          <w:sz w:val="24"/>
          <w:szCs w:val="24"/>
          <w:highlight w:val="yellow"/>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highlight w:val="yellow"/>
        </w:rPr>
      </w:pPr>
    </w:p>
    <w:p w:rsidR="002800A5" w:rsidRPr="00B17E41" w:rsidRDefault="002800A5" w:rsidP="00716BE0">
      <w:pPr>
        <w:autoSpaceDE w:val="0"/>
        <w:autoSpaceDN w:val="0"/>
        <w:adjustRightInd w:val="0"/>
        <w:spacing w:after="0" w:line="240" w:lineRule="auto"/>
        <w:jc w:val="both"/>
        <w:rPr>
          <w:rFonts w:ascii="Arial" w:hAnsi="Arial" w:cs="Arial"/>
          <w:i/>
          <w:iCs/>
          <w:sz w:val="24"/>
          <w:szCs w:val="24"/>
        </w:rPr>
      </w:pPr>
      <w:r w:rsidRPr="00B17E41">
        <w:rPr>
          <w:rFonts w:ascii="Arial" w:hAnsi="Arial" w:cs="Arial"/>
          <w:b/>
          <w:bCs/>
          <w:sz w:val="24"/>
          <w:szCs w:val="24"/>
        </w:rPr>
        <w:t>Objetivo 8:</w:t>
      </w:r>
      <w:r>
        <w:rPr>
          <w:rFonts w:ascii="Arial" w:hAnsi="Arial" w:cs="Arial"/>
          <w:b/>
          <w:bCs/>
          <w:sz w:val="24"/>
          <w:szCs w:val="24"/>
        </w:rPr>
        <w:t xml:space="preserve"> </w:t>
      </w:r>
      <w:r w:rsidRPr="00B17E41">
        <w:rPr>
          <w:rFonts w:ascii="Arial" w:hAnsi="Arial" w:cs="Arial"/>
          <w:i/>
          <w:iCs/>
          <w:sz w:val="24"/>
          <w:szCs w:val="24"/>
        </w:rPr>
        <w:t>Fomentar una asocia</w:t>
      </w:r>
      <w:r>
        <w:rPr>
          <w:rFonts w:ascii="Arial" w:hAnsi="Arial" w:cs="Arial"/>
          <w:i/>
          <w:iCs/>
          <w:sz w:val="24"/>
          <w:szCs w:val="24"/>
        </w:rPr>
        <w:t>ción mundial para el desarrollo</w:t>
      </w: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p>
    <w:p w:rsidR="002800A5" w:rsidRPr="00B17E41" w:rsidRDefault="002800A5" w:rsidP="00716BE0">
      <w:pPr>
        <w:autoSpaceDE w:val="0"/>
        <w:autoSpaceDN w:val="0"/>
        <w:adjustRightInd w:val="0"/>
        <w:spacing w:after="0" w:line="240" w:lineRule="auto"/>
        <w:jc w:val="both"/>
        <w:rPr>
          <w:rFonts w:ascii="Arial" w:hAnsi="Arial" w:cs="Arial"/>
          <w:b/>
          <w:bCs/>
          <w:sz w:val="24"/>
          <w:szCs w:val="24"/>
        </w:rPr>
      </w:pPr>
      <w:r w:rsidRPr="00B17E41">
        <w:rPr>
          <w:rFonts w:ascii="Arial" w:hAnsi="Arial" w:cs="Arial"/>
          <w:b/>
          <w:bCs/>
          <w:sz w:val="24"/>
          <w:szCs w:val="24"/>
        </w:rPr>
        <w:t>Colombia se ha propuesto:</w:t>
      </w:r>
    </w:p>
    <w:p w:rsidR="002800A5" w:rsidRPr="00B17E41" w:rsidRDefault="002800A5" w:rsidP="00716BE0">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sidRPr="00B17E41">
        <w:rPr>
          <w:rFonts w:ascii="Arial" w:hAnsi="Arial" w:cs="Arial"/>
          <w:color w:val="000000"/>
          <w:sz w:val="24"/>
          <w:szCs w:val="24"/>
        </w:rPr>
        <w:t>Lograr el acceso universal a las Tecnologías de la Información y las Comunicaciones TIC’s</w:t>
      </w:r>
    </w:p>
    <w:p w:rsidR="002800A5" w:rsidRPr="00B17E41" w:rsidRDefault="002800A5" w:rsidP="00716BE0">
      <w:pPr>
        <w:pStyle w:val="Prrafodelista"/>
        <w:autoSpaceDE w:val="0"/>
        <w:autoSpaceDN w:val="0"/>
        <w:adjustRightInd w:val="0"/>
        <w:spacing w:after="0" w:line="240" w:lineRule="auto"/>
        <w:jc w:val="both"/>
        <w:rPr>
          <w:rFonts w:ascii="Arial" w:hAnsi="Arial" w:cs="Arial"/>
          <w:color w:val="000000"/>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Guapi: </w:t>
      </w:r>
      <w:r w:rsidRPr="0048311D">
        <w:rPr>
          <w:rFonts w:ascii="Arial" w:hAnsi="Arial" w:cs="Arial"/>
          <w:sz w:val="24"/>
          <w:szCs w:val="24"/>
        </w:rPr>
        <w:t xml:space="preserve">propone lograr la consolidación de la asociación de municipios del pacifico caucano como estrategia para la regionalización, </w:t>
      </w:r>
      <w:r>
        <w:rPr>
          <w:rFonts w:ascii="Arial" w:hAnsi="Arial" w:cs="Arial"/>
          <w:sz w:val="24"/>
          <w:szCs w:val="24"/>
        </w:rPr>
        <w:t>y generación desde este e4scenario de estrategias que promuevan el desarrollo del la región.</w:t>
      </w:r>
      <w:r w:rsidRPr="0048311D">
        <w:rPr>
          <w:rFonts w:ascii="Arial" w:hAnsi="Arial" w:cs="Arial"/>
          <w:sz w:val="24"/>
          <w:szCs w:val="24"/>
        </w:rPr>
        <w:t xml:space="preserve"> </w:t>
      </w:r>
      <w:r>
        <w:rPr>
          <w:rFonts w:ascii="Arial" w:hAnsi="Arial" w:cs="Arial"/>
          <w:sz w:val="24"/>
          <w:szCs w:val="24"/>
        </w:rPr>
        <w:t xml:space="preserve">frente a las TIC se implementara de manera adecuada gobierno en línea y se harán </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Pr="00433513" w:rsidRDefault="002800A5" w:rsidP="00716BE0">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las gestiones para llevar el servicio de internet a la zona rural, en la cabecera se espera lograr el funcionamiento de las aulas digitales.</w:t>
      </w:r>
    </w:p>
    <w:p w:rsidR="002800A5" w:rsidRPr="007301CF" w:rsidRDefault="002800A5" w:rsidP="00716BE0">
      <w:pPr>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rPr>
          <w:rFonts w:ascii="Arial" w:hAnsi="Arial" w:cs="Arial"/>
          <w:b/>
          <w:bCs/>
          <w:color w:val="000000"/>
          <w:sz w:val="24"/>
          <w:szCs w:val="24"/>
        </w:rPr>
      </w:pPr>
    </w:p>
    <w:p w:rsidR="002800A5" w:rsidRPr="00B17E41" w:rsidRDefault="002800A5" w:rsidP="00716BE0">
      <w:pPr>
        <w:autoSpaceDE w:val="0"/>
        <w:autoSpaceDN w:val="0"/>
        <w:adjustRightInd w:val="0"/>
        <w:spacing w:after="0" w:line="240" w:lineRule="auto"/>
        <w:rPr>
          <w:rFonts w:ascii="Arial" w:hAnsi="Arial" w:cs="Arial"/>
          <w:b/>
          <w:bCs/>
          <w:color w:val="000000"/>
          <w:sz w:val="24"/>
          <w:szCs w:val="24"/>
        </w:rPr>
      </w:pPr>
      <w:r w:rsidRPr="00B17E41">
        <w:rPr>
          <w:rFonts w:ascii="Arial" w:hAnsi="Arial" w:cs="Arial"/>
          <w:b/>
          <w:bCs/>
          <w:color w:val="000000"/>
          <w:sz w:val="24"/>
          <w:szCs w:val="24"/>
        </w:rPr>
        <w:t xml:space="preserve">ARTÍCULO </w:t>
      </w:r>
      <w:r>
        <w:rPr>
          <w:rFonts w:ascii="Arial" w:hAnsi="Arial" w:cs="Arial"/>
          <w:b/>
          <w:bCs/>
          <w:color w:val="000000"/>
          <w:sz w:val="24"/>
          <w:szCs w:val="24"/>
        </w:rPr>
        <w:t>7:</w:t>
      </w:r>
      <w:r w:rsidRPr="00B17E41">
        <w:rPr>
          <w:rFonts w:ascii="Arial" w:hAnsi="Arial" w:cs="Arial"/>
          <w:b/>
          <w:bCs/>
          <w:color w:val="000000"/>
          <w:sz w:val="24"/>
          <w:szCs w:val="24"/>
        </w:rPr>
        <w:t xml:space="preserve"> MARCO JURÍDICO DEL PLAN DE DESARROLLO MUNICIPAL</w:t>
      </w:r>
    </w:p>
    <w:p w:rsidR="002800A5" w:rsidRDefault="002800A5" w:rsidP="00F2279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2800A5" w:rsidRDefault="002800A5" w:rsidP="00716BE0">
      <w:pPr>
        <w:pStyle w:val="Prrafodelista"/>
        <w:numPr>
          <w:ilvl w:val="0"/>
          <w:numId w:val="12"/>
        </w:numPr>
        <w:autoSpaceDE w:val="0"/>
        <w:autoSpaceDN w:val="0"/>
        <w:adjustRightInd w:val="0"/>
        <w:spacing w:after="0" w:line="240" w:lineRule="auto"/>
        <w:jc w:val="both"/>
        <w:rPr>
          <w:rFonts w:ascii="Arial" w:hAnsi="Arial" w:cs="Arial"/>
          <w:b/>
          <w:bCs/>
          <w:sz w:val="24"/>
          <w:szCs w:val="24"/>
        </w:rPr>
      </w:pPr>
      <w:r w:rsidRPr="00716BE0">
        <w:rPr>
          <w:rFonts w:ascii="Arial" w:hAnsi="Arial" w:cs="Arial"/>
          <w:b/>
          <w:bCs/>
          <w:sz w:val="24"/>
          <w:szCs w:val="24"/>
        </w:rPr>
        <w:t>MARCO LEGAL</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sidRPr="00716BE0">
        <w:rPr>
          <w:rFonts w:ascii="Arial" w:hAnsi="Arial" w:cs="Arial"/>
          <w:sz w:val="24"/>
          <w:szCs w:val="24"/>
        </w:rPr>
        <w:t>La ley 152 de 1994</w:t>
      </w:r>
      <w:r>
        <w:rPr>
          <w:rFonts w:ascii="Arial" w:hAnsi="Arial" w:cs="Arial"/>
          <w:sz w:val="24"/>
          <w:szCs w:val="24"/>
        </w:rPr>
        <w:t xml:space="preserve">, establece los procedimientos para elaborar, aprobar, ejecutar y evaluar los Planes de Desarrollo conforme a las prioridades y necesidades de </w:t>
      </w:r>
      <w:r>
        <w:rPr>
          <w:rFonts w:ascii="Arial" w:hAnsi="Arial" w:cs="Arial"/>
          <w:sz w:val="24"/>
          <w:szCs w:val="24"/>
        </w:rPr>
        <w:lastRenderedPageBreak/>
        <w:t>los grupos sociales que conforman la entidad territorial y el Programa de Gobierno. También define los mecanismos para la armonización e interrelación con los procesos presupuestales, e instancia que participa en el proceso, enfatizando en la participación de la sociedad civil.</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artículo 339 de la CN precisa el contenido y el propósito del Plan de Desarrollo y el artículo 340 por su parte constituye el Sistema Nacional de Planeación. Con él los Concejos de Planeación como instancia de participación ciudadana en el proceso, el artículo 23 soporta la entrega de información a la comunidad como rendición de cuenta. El artículo 209 define el principio de la publicidad obligando a la administración a poner en conocimiento de sus destinatarios los actos administrativos y el artículo 270 responsabiliza a la Ley de organizar formas y sistemas de participación ciudadana que permita vigilar la gestión pública. </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artículo 29 de la Ley 152 de 1994 establece con base en los lineamientos del Plan de Desarrollo, un Plan Indicativo cuatrianual. El artículo 36 de la misma Ley, estipula que para elaborar, aprobar, ejecutar y hacer seguimiento y evaluar los planes de desarrollo deben aplicar con las mismas normas previstas para el Plan Municipal de Desarrollo.</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 el Decreto 41 señala que con base en los Planes de Desarrollo aprobados cada secretaría debe preparar con la oficina de Planeación su Plan de Acción. El artículo 42 señala que corresponde a los organismos de Planeación Departamental evaluar la gestión de los Planes y Programas de Desarrollo e inversión de los Municipios de su jurisdicción como su Departamento.</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artículo 43 estipula la rendición de cuentas con un informe anual de ejecución del Plan ante el cuerpo colegiado.</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Ley 152 de 1994 establece que el Plan de Desarrollo de las entidades territoriales debe estar conformado por una parte estratégica que identifica a los objetivos territoriales y sectoriales, metas, estrategias y políticas en materias económicas, ambiental e institucional, y el señalamiento de las formas, medios e instrumentos de vinculación y armonización de la población territorial con los otros niveles y sectores. La segunda parte es el Plan de inversiones a corto y mediano plazo, que establece la proyección de los recursos financieros disponibles para su ejecución y su armonización con los Planes de gastos, la descripción de los principales programas y subprogramas y los proyectos prioritarios de inversión, los presupuestos plurianuales y especificación de los mecanismo idóneos para su ejecución.</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Constitución Política de 1991 da el marco legal que permite a los Municipios ajustarse al proceso de descentralización, redefiniendo los niveles administrativos y reestructurando los sectores, por lo tanto la implementación de un sistema de Planeación Municipal se constituye un instrumento fundamental en la </w:t>
      </w:r>
      <w:r>
        <w:rPr>
          <w:rFonts w:ascii="Arial" w:hAnsi="Arial" w:cs="Arial"/>
          <w:sz w:val="24"/>
          <w:szCs w:val="24"/>
        </w:rPr>
        <w:lastRenderedPageBreak/>
        <w:t xml:space="preserve">racionalización y utilización óptima de  los recursos  físicos, humanos, financieros y administrativos de que dispone el Municipio. </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artículo 340 de la  Constitución de 1991 constituye el Sistema Nacional de Planeación.</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artículo 356 de la Constitución de 1991 trata sobre el situado “fiscal” que es el porcentaje de ingresos corriente de la Nación que será cedido a los Departamentos, Distrito Capital y a los Distritos Especiales, o a través de los Municipios, destinados a financiar la educación preescolar, primaria secundaria y media y la salud, de acuerdo a los niveles que la Ley los señalas con especial énfasis en los niños.</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artículo 357 de la Constitución de 1991 referente a la transferencia y distribución de recursos, establece que los Municipios participan de los ingresos corrientes de la Nación en un porcentaje determinado a iniciativa del Gobierno, para atender aéreas prioritarias de inversión social.</w:t>
      </w:r>
    </w:p>
    <w:p w:rsidR="002800A5" w:rsidRDefault="002800A5" w:rsidP="00716BE0">
      <w:pPr>
        <w:autoSpaceDE w:val="0"/>
        <w:autoSpaceDN w:val="0"/>
        <w:adjustRightInd w:val="0"/>
        <w:spacing w:after="0" w:line="240" w:lineRule="auto"/>
        <w:jc w:val="both"/>
        <w:rPr>
          <w:rFonts w:ascii="Arial" w:hAnsi="Arial" w:cs="Arial"/>
          <w:sz w:val="24"/>
          <w:szCs w:val="24"/>
        </w:rPr>
      </w:pPr>
    </w:p>
    <w:p w:rsidR="002800A5" w:rsidRPr="00716BE0" w:rsidRDefault="002800A5" w:rsidP="00716BE0">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LEYES </w:t>
      </w:r>
      <w:r>
        <w:rPr>
          <w:rFonts w:ascii="Arial" w:hAnsi="Arial" w:cs="Arial"/>
          <w:sz w:val="24"/>
          <w:szCs w:val="24"/>
        </w:rPr>
        <w:t xml:space="preserve"> </w:t>
      </w:r>
    </w:p>
    <w:p w:rsidR="002800A5" w:rsidRDefault="002800A5" w:rsidP="006B1243">
      <w:pPr>
        <w:autoSpaceDE w:val="0"/>
        <w:autoSpaceDN w:val="0"/>
        <w:adjustRightInd w:val="0"/>
        <w:spacing w:after="0" w:line="240" w:lineRule="auto"/>
        <w:jc w:val="both"/>
        <w:rPr>
          <w:rFonts w:ascii="Arial" w:hAnsi="Arial" w:cs="Arial"/>
          <w:sz w:val="24"/>
          <w:szCs w:val="24"/>
        </w:rPr>
      </w:pPr>
    </w:p>
    <w:p w:rsidR="002800A5" w:rsidRPr="006B1243" w:rsidRDefault="002800A5" w:rsidP="006B1243">
      <w:pPr>
        <w:pStyle w:val="Prrafodelista"/>
        <w:numPr>
          <w:ilvl w:val="0"/>
          <w:numId w:val="14"/>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 xml:space="preserve">Ley 152 DE 1994 Ley Orgánica del Plan de Desarrollo. </w:t>
      </w:r>
    </w:p>
    <w:p w:rsidR="002800A5" w:rsidRPr="000F4132" w:rsidRDefault="002800A5" w:rsidP="006B1243">
      <w:pPr>
        <w:autoSpaceDE w:val="0"/>
        <w:autoSpaceDN w:val="0"/>
        <w:adjustRightInd w:val="0"/>
        <w:spacing w:after="0" w:line="240" w:lineRule="auto"/>
        <w:jc w:val="both"/>
        <w:rPr>
          <w:rFonts w:ascii="Arial" w:hAnsi="Arial" w:cs="Arial"/>
          <w:sz w:val="24"/>
          <w:szCs w:val="24"/>
        </w:rPr>
      </w:pPr>
    </w:p>
    <w:p w:rsidR="002800A5" w:rsidRPr="006B1243" w:rsidRDefault="002800A5" w:rsidP="006B1243">
      <w:pPr>
        <w:pStyle w:val="Prrafodelista"/>
        <w:numPr>
          <w:ilvl w:val="0"/>
          <w:numId w:val="14"/>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Ley 388 de 1997 Principios y normas sobre desarrollo territorial y urbano</w:t>
      </w:r>
    </w:p>
    <w:p w:rsidR="002800A5" w:rsidRDefault="002800A5" w:rsidP="006B1243">
      <w:pPr>
        <w:autoSpaceDE w:val="0"/>
        <w:autoSpaceDN w:val="0"/>
        <w:adjustRightInd w:val="0"/>
        <w:spacing w:after="0" w:line="240" w:lineRule="auto"/>
        <w:jc w:val="both"/>
        <w:rPr>
          <w:rFonts w:ascii="Arial" w:hAnsi="Arial" w:cs="Arial"/>
          <w:sz w:val="24"/>
          <w:szCs w:val="24"/>
        </w:rPr>
      </w:pPr>
    </w:p>
    <w:p w:rsidR="002800A5" w:rsidRPr="006B1243" w:rsidRDefault="002800A5" w:rsidP="006B1243">
      <w:pPr>
        <w:pStyle w:val="Prrafodelista"/>
        <w:numPr>
          <w:ilvl w:val="0"/>
          <w:numId w:val="14"/>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Ley 1098 de 2006 Diagnóstico sobre los temas de infancia, niñez y adolescencia</w:t>
      </w:r>
    </w:p>
    <w:p w:rsidR="002800A5" w:rsidRDefault="002800A5" w:rsidP="006B1243">
      <w:pPr>
        <w:autoSpaceDE w:val="0"/>
        <w:autoSpaceDN w:val="0"/>
        <w:adjustRightInd w:val="0"/>
        <w:spacing w:after="0" w:line="240" w:lineRule="auto"/>
        <w:jc w:val="both"/>
        <w:rPr>
          <w:rFonts w:ascii="Arial" w:hAnsi="Arial" w:cs="Arial"/>
          <w:sz w:val="24"/>
          <w:szCs w:val="24"/>
        </w:rPr>
      </w:pPr>
    </w:p>
    <w:p w:rsidR="002800A5" w:rsidRPr="006B1243" w:rsidRDefault="002800A5" w:rsidP="006B1243">
      <w:pPr>
        <w:pStyle w:val="Prrafodelista"/>
        <w:numPr>
          <w:ilvl w:val="0"/>
          <w:numId w:val="14"/>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Ley 617 de 2000  Fortalecimiento de la descentralización</w:t>
      </w:r>
    </w:p>
    <w:p w:rsidR="002800A5" w:rsidRDefault="002800A5" w:rsidP="006B1243">
      <w:pPr>
        <w:autoSpaceDE w:val="0"/>
        <w:autoSpaceDN w:val="0"/>
        <w:adjustRightInd w:val="0"/>
        <w:spacing w:after="0" w:line="240" w:lineRule="auto"/>
        <w:jc w:val="both"/>
        <w:rPr>
          <w:rFonts w:ascii="Arial" w:hAnsi="Arial" w:cs="Arial"/>
          <w:sz w:val="24"/>
          <w:szCs w:val="24"/>
        </w:rPr>
      </w:pPr>
    </w:p>
    <w:p w:rsidR="002800A5" w:rsidRPr="006B1243" w:rsidRDefault="002800A5" w:rsidP="006B1243">
      <w:pPr>
        <w:pStyle w:val="Prrafodelista"/>
        <w:numPr>
          <w:ilvl w:val="0"/>
          <w:numId w:val="14"/>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Ley 715 de 2001 Recursos y competencias en salud, educación, entre otros</w:t>
      </w:r>
    </w:p>
    <w:p w:rsidR="002800A5" w:rsidRDefault="002800A5" w:rsidP="006B1243">
      <w:pPr>
        <w:autoSpaceDE w:val="0"/>
        <w:autoSpaceDN w:val="0"/>
        <w:adjustRightInd w:val="0"/>
        <w:spacing w:after="0" w:line="240" w:lineRule="auto"/>
        <w:jc w:val="both"/>
        <w:rPr>
          <w:rFonts w:ascii="Arial" w:hAnsi="Arial" w:cs="Arial"/>
          <w:sz w:val="24"/>
          <w:szCs w:val="24"/>
        </w:rPr>
      </w:pPr>
    </w:p>
    <w:p w:rsidR="002800A5" w:rsidRPr="006B1243" w:rsidRDefault="002800A5" w:rsidP="006B1243">
      <w:pPr>
        <w:pStyle w:val="Prrafodelista"/>
        <w:numPr>
          <w:ilvl w:val="0"/>
          <w:numId w:val="14"/>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Ley 136 de 1994 Establece que el Alcalde debe informar sobre el desarrollo de su gestión a la ciudadanía.</w:t>
      </w:r>
    </w:p>
    <w:p w:rsidR="002800A5" w:rsidRDefault="002800A5" w:rsidP="006B1243">
      <w:pPr>
        <w:autoSpaceDE w:val="0"/>
        <w:autoSpaceDN w:val="0"/>
        <w:adjustRightInd w:val="0"/>
        <w:spacing w:after="0" w:line="240" w:lineRule="auto"/>
        <w:jc w:val="both"/>
        <w:rPr>
          <w:rFonts w:ascii="Arial" w:hAnsi="Arial" w:cs="Arial"/>
          <w:sz w:val="24"/>
          <w:szCs w:val="24"/>
        </w:rPr>
      </w:pPr>
    </w:p>
    <w:p w:rsidR="002800A5" w:rsidRPr="006B1243" w:rsidRDefault="002800A5" w:rsidP="006B1243">
      <w:pPr>
        <w:pStyle w:val="Prrafodelista"/>
        <w:numPr>
          <w:ilvl w:val="0"/>
          <w:numId w:val="14"/>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Ley 819 de 2003 Responsabilidad y transparencia fiscal</w:t>
      </w:r>
    </w:p>
    <w:p w:rsidR="002800A5" w:rsidRDefault="002800A5" w:rsidP="006B1243">
      <w:pPr>
        <w:autoSpaceDE w:val="0"/>
        <w:autoSpaceDN w:val="0"/>
        <w:adjustRightInd w:val="0"/>
        <w:spacing w:after="0" w:line="240" w:lineRule="auto"/>
        <w:jc w:val="both"/>
        <w:rPr>
          <w:rFonts w:ascii="Arial" w:hAnsi="Arial" w:cs="Arial"/>
          <w:sz w:val="24"/>
          <w:szCs w:val="24"/>
        </w:rPr>
      </w:pPr>
    </w:p>
    <w:p w:rsidR="002800A5" w:rsidRPr="006B1243" w:rsidRDefault="002800A5" w:rsidP="006B1243">
      <w:pPr>
        <w:pStyle w:val="Prrafodelista"/>
        <w:numPr>
          <w:ilvl w:val="0"/>
          <w:numId w:val="14"/>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Ley 1176 de 2007 Responsabilidad y transparencia fiscal</w:t>
      </w:r>
    </w:p>
    <w:p w:rsidR="002800A5" w:rsidRDefault="002800A5" w:rsidP="006B1243">
      <w:pPr>
        <w:autoSpaceDE w:val="0"/>
        <w:autoSpaceDN w:val="0"/>
        <w:adjustRightInd w:val="0"/>
        <w:spacing w:after="0" w:line="240" w:lineRule="auto"/>
        <w:jc w:val="both"/>
        <w:rPr>
          <w:rFonts w:ascii="Arial" w:hAnsi="Arial" w:cs="Arial"/>
          <w:sz w:val="24"/>
          <w:szCs w:val="24"/>
        </w:rPr>
      </w:pPr>
    </w:p>
    <w:p w:rsidR="002800A5" w:rsidRPr="006B1243" w:rsidRDefault="002800A5" w:rsidP="006B1243">
      <w:pPr>
        <w:pStyle w:val="Prrafodelista"/>
        <w:numPr>
          <w:ilvl w:val="0"/>
          <w:numId w:val="14"/>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Ley 1454 de 2011 Orgánica de Ordenamiento Territorial</w:t>
      </w:r>
    </w:p>
    <w:p w:rsidR="002800A5" w:rsidRDefault="002800A5" w:rsidP="006B1243">
      <w:pPr>
        <w:autoSpaceDE w:val="0"/>
        <w:autoSpaceDN w:val="0"/>
        <w:adjustRightInd w:val="0"/>
        <w:spacing w:after="0" w:line="240" w:lineRule="auto"/>
        <w:jc w:val="both"/>
        <w:rPr>
          <w:rFonts w:ascii="Arial" w:hAnsi="Arial" w:cs="Arial"/>
          <w:sz w:val="24"/>
          <w:szCs w:val="24"/>
        </w:rPr>
      </w:pPr>
    </w:p>
    <w:p w:rsidR="002800A5" w:rsidRPr="006B1243" w:rsidRDefault="002800A5" w:rsidP="006B1243">
      <w:pPr>
        <w:pStyle w:val="Prrafodelista"/>
        <w:numPr>
          <w:ilvl w:val="0"/>
          <w:numId w:val="14"/>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Ley 1122 de 2007  Plan Nacional de Salud Pública.</w:t>
      </w:r>
    </w:p>
    <w:p w:rsidR="002800A5" w:rsidRDefault="002800A5" w:rsidP="006B1243">
      <w:pPr>
        <w:autoSpaceDE w:val="0"/>
        <w:autoSpaceDN w:val="0"/>
        <w:adjustRightInd w:val="0"/>
        <w:spacing w:after="0" w:line="240" w:lineRule="auto"/>
        <w:jc w:val="both"/>
        <w:rPr>
          <w:rFonts w:ascii="Arial" w:hAnsi="Arial" w:cs="Arial"/>
          <w:sz w:val="24"/>
          <w:szCs w:val="24"/>
        </w:rPr>
      </w:pPr>
    </w:p>
    <w:p w:rsidR="002800A5" w:rsidRPr="006B1243" w:rsidRDefault="002800A5" w:rsidP="006B1243">
      <w:pPr>
        <w:pStyle w:val="Prrafodelista"/>
        <w:numPr>
          <w:ilvl w:val="0"/>
          <w:numId w:val="14"/>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 xml:space="preserve">Ley 1474 de 2011  Estatuto Anticorrupción. </w:t>
      </w:r>
    </w:p>
    <w:p w:rsidR="002800A5" w:rsidRPr="000F4132" w:rsidRDefault="002800A5" w:rsidP="006B1243">
      <w:pPr>
        <w:autoSpaceDE w:val="0"/>
        <w:autoSpaceDN w:val="0"/>
        <w:adjustRightInd w:val="0"/>
        <w:spacing w:after="0" w:line="240" w:lineRule="auto"/>
        <w:jc w:val="both"/>
        <w:rPr>
          <w:rFonts w:ascii="Arial" w:hAnsi="Arial" w:cs="Arial"/>
          <w:sz w:val="24"/>
          <w:szCs w:val="24"/>
        </w:rPr>
      </w:pPr>
    </w:p>
    <w:p w:rsidR="002800A5" w:rsidRDefault="002800A5" w:rsidP="00D00DED">
      <w:pPr>
        <w:spacing w:after="0" w:line="240" w:lineRule="auto"/>
        <w:jc w:val="both"/>
        <w:rPr>
          <w:rFonts w:ascii="Arial" w:hAnsi="Arial" w:cs="Arial"/>
          <w:b/>
          <w:bCs/>
          <w:sz w:val="24"/>
          <w:szCs w:val="24"/>
        </w:rPr>
      </w:pPr>
      <w:r w:rsidRPr="006B1243">
        <w:rPr>
          <w:rFonts w:ascii="Arial" w:hAnsi="Arial" w:cs="Arial"/>
          <w:b/>
          <w:bCs/>
          <w:sz w:val="24"/>
          <w:szCs w:val="24"/>
        </w:rPr>
        <w:t>DECRETOS</w:t>
      </w:r>
    </w:p>
    <w:p w:rsidR="002800A5" w:rsidRDefault="002800A5" w:rsidP="00D00DED">
      <w:pPr>
        <w:spacing w:after="0" w:line="240" w:lineRule="auto"/>
        <w:jc w:val="both"/>
        <w:rPr>
          <w:rFonts w:ascii="Arial" w:hAnsi="Arial" w:cs="Arial"/>
          <w:b/>
          <w:bCs/>
          <w:sz w:val="24"/>
          <w:szCs w:val="24"/>
        </w:rPr>
      </w:pPr>
    </w:p>
    <w:p w:rsidR="002800A5" w:rsidRPr="006B1243" w:rsidRDefault="002800A5" w:rsidP="006B1243">
      <w:pPr>
        <w:pStyle w:val="Prrafodelista"/>
        <w:numPr>
          <w:ilvl w:val="0"/>
          <w:numId w:val="15"/>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lastRenderedPageBreak/>
        <w:t>Decreto. 111 de 1996 Estatuto Orgánico del Presupuesto</w:t>
      </w:r>
    </w:p>
    <w:p w:rsidR="002800A5" w:rsidRDefault="002800A5" w:rsidP="006B1243">
      <w:pPr>
        <w:autoSpaceDE w:val="0"/>
        <w:autoSpaceDN w:val="0"/>
        <w:adjustRightInd w:val="0"/>
        <w:spacing w:after="0" w:line="240" w:lineRule="auto"/>
        <w:jc w:val="both"/>
        <w:rPr>
          <w:rFonts w:ascii="Arial" w:hAnsi="Arial" w:cs="Arial"/>
          <w:sz w:val="24"/>
          <w:szCs w:val="24"/>
        </w:rPr>
      </w:pPr>
    </w:p>
    <w:p w:rsidR="002800A5" w:rsidRDefault="002800A5" w:rsidP="006B1243">
      <w:pPr>
        <w:pStyle w:val="Prrafodelista"/>
        <w:numPr>
          <w:ilvl w:val="0"/>
          <w:numId w:val="15"/>
        </w:numPr>
        <w:autoSpaceDE w:val="0"/>
        <w:autoSpaceDN w:val="0"/>
        <w:adjustRightInd w:val="0"/>
        <w:spacing w:after="0" w:line="240" w:lineRule="auto"/>
        <w:jc w:val="both"/>
        <w:rPr>
          <w:rFonts w:ascii="Arial" w:hAnsi="Arial" w:cs="Arial"/>
          <w:sz w:val="24"/>
          <w:szCs w:val="24"/>
        </w:rPr>
      </w:pPr>
      <w:r w:rsidRPr="006B1243">
        <w:rPr>
          <w:rFonts w:ascii="Arial" w:hAnsi="Arial" w:cs="Arial"/>
          <w:sz w:val="24"/>
          <w:szCs w:val="24"/>
        </w:rPr>
        <w:t>Decreto 4923 de 2011 Por el cual se Garantiza la Operación del Sistema General de Regalías.</w:t>
      </w:r>
    </w:p>
    <w:p w:rsidR="002800A5" w:rsidRPr="006B1243" w:rsidRDefault="002800A5" w:rsidP="006B1243">
      <w:pPr>
        <w:pStyle w:val="Prrafodelista"/>
        <w:rPr>
          <w:rFonts w:ascii="Arial" w:hAnsi="Arial" w:cs="Arial"/>
          <w:sz w:val="24"/>
          <w:szCs w:val="24"/>
        </w:rPr>
      </w:pPr>
    </w:p>
    <w:p w:rsidR="002800A5" w:rsidRDefault="002800A5" w:rsidP="006B1243">
      <w:pPr>
        <w:pStyle w:val="Prrafodelista"/>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Plan Nacional de Desarrollo Prosperidad para Todos</w:t>
      </w:r>
    </w:p>
    <w:p w:rsidR="002800A5" w:rsidRPr="006B1243" w:rsidRDefault="002800A5" w:rsidP="006B1243">
      <w:pPr>
        <w:pStyle w:val="Prrafodelista"/>
        <w:rPr>
          <w:rFonts w:ascii="Arial" w:hAnsi="Arial" w:cs="Arial"/>
          <w:sz w:val="24"/>
          <w:szCs w:val="24"/>
        </w:rPr>
      </w:pPr>
    </w:p>
    <w:p w:rsidR="002800A5" w:rsidRDefault="002800A5" w:rsidP="006B1243">
      <w:pPr>
        <w:pStyle w:val="Prrafodelista"/>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Plan Departamental de Desarrollo Volver a Creer</w:t>
      </w:r>
    </w:p>
    <w:p w:rsidR="002800A5" w:rsidRPr="006B1243" w:rsidRDefault="002800A5" w:rsidP="006B1243">
      <w:pPr>
        <w:pStyle w:val="Prrafodelista"/>
        <w:rPr>
          <w:rFonts w:ascii="Arial" w:hAnsi="Arial" w:cs="Arial"/>
          <w:sz w:val="24"/>
          <w:szCs w:val="24"/>
        </w:rPr>
      </w:pPr>
    </w:p>
    <w:p w:rsidR="002800A5" w:rsidRDefault="002800A5" w:rsidP="006B1243">
      <w:pPr>
        <w:pStyle w:val="Prrafodelista"/>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Plan de Desarrollo Afrocolombiano Zona Costa Cauca</w:t>
      </w:r>
    </w:p>
    <w:p w:rsidR="002800A5" w:rsidRPr="006B1243" w:rsidRDefault="002800A5" w:rsidP="006B1243">
      <w:pPr>
        <w:pStyle w:val="Prrafodelista"/>
        <w:rPr>
          <w:rFonts w:ascii="Arial" w:hAnsi="Arial" w:cs="Arial"/>
          <w:sz w:val="24"/>
          <w:szCs w:val="24"/>
        </w:rPr>
      </w:pPr>
    </w:p>
    <w:p w:rsidR="002800A5" w:rsidRDefault="002800A5" w:rsidP="006B1243">
      <w:pPr>
        <w:pStyle w:val="Prrafodelista"/>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Plan de Gobierno Unidos Por el Cambio </w:t>
      </w:r>
    </w:p>
    <w:p w:rsidR="002800A5" w:rsidRPr="00A70084" w:rsidRDefault="002800A5" w:rsidP="002E3944">
      <w:pPr>
        <w:spacing w:line="240" w:lineRule="auto"/>
        <w:rPr>
          <w:rFonts w:ascii="Arial" w:hAnsi="Arial" w:cs="Arial"/>
          <w:b/>
          <w:bCs/>
          <w:sz w:val="24"/>
          <w:szCs w:val="24"/>
          <w:lang w:val="es-MX"/>
        </w:rPr>
      </w:pPr>
      <w:r w:rsidRPr="00A70084">
        <w:rPr>
          <w:rFonts w:ascii="Arial" w:hAnsi="Arial" w:cs="Arial"/>
          <w:b/>
          <w:bCs/>
          <w:sz w:val="24"/>
          <w:szCs w:val="24"/>
          <w:lang w:val="es-MX"/>
        </w:rPr>
        <w:t xml:space="preserve">ARTICULO </w:t>
      </w:r>
      <w:r>
        <w:rPr>
          <w:rFonts w:ascii="Arial" w:hAnsi="Arial" w:cs="Arial"/>
          <w:b/>
          <w:bCs/>
          <w:sz w:val="24"/>
          <w:szCs w:val="24"/>
          <w:lang w:val="es-MX"/>
        </w:rPr>
        <w:t>8:</w:t>
      </w:r>
      <w:r w:rsidRPr="00A70084">
        <w:rPr>
          <w:rFonts w:ascii="Arial" w:hAnsi="Arial" w:cs="Arial"/>
          <w:b/>
          <w:bCs/>
          <w:sz w:val="24"/>
          <w:szCs w:val="24"/>
          <w:lang w:val="es-MX"/>
        </w:rPr>
        <w:t xml:space="preserve"> MARCO TEÓRICO PLAN DE DESARROLLO MUNICIPAL</w:t>
      </w:r>
    </w:p>
    <w:p w:rsidR="002800A5" w:rsidRPr="00A70084" w:rsidRDefault="002800A5" w:rsidP="002E3944">
      <w:pPr>
        <w:pStyle w:val="Textoindependiente"/>
        <w:rPr>
          <w:rFonts w:ascii="Arial" w:hAnsi="Arial" w:cs="Arial"/>
        </w:rPr>
      </w:pPr>
      <w:r w:rsidRPr="00A70084">
        <w:rPr>
          <w:rFonts w:ascii="Arial" w:hAnsi="Arial" w:cs="Arial"/>
        </w:rPr>
        <w:t xml:space="preserve">La Constitución Política de 1991, fortaleció los proceso de Descentralización y modernización del Estado Colombiano,  que se venían desarrollando  desde 1988, cuando se da por primera vez la elección popular de los mandatarios locales,  pero el proceso  de fortalecimiento  de los entes territoriales llámese, Departamento,  Municipio o Distrito,  debían organizarse  en forma  eficientes y competitivas con una visión de futuro basada  en los lineamientos de  la ley 152 de 1994  que determino  los procedimientos y mecanismos para la elaboración, aprobación, ejecución, seguimiento, evaluación y control de los planes de desarrollo. La norma establece que cada  municipio como eje  fundamental de la división política administrativa,  deben elaborar estos  instrumentos de gestión y de definición de políticas  públicas, para guiar el desarrollo  desde lo local,   acompañados de y otros planes sectoriales, como los de salud, educación, saneamiento básico, entre otros,  siendo estas las herramientas  de la gestión pública  de las administraciones.   </w:t>
      </w:r>
    </w:p>
    <w:p w:rsidR="002800A5" w:rsidRPr="00A70084" w:rsidRDefault="002800A5" w:rsidP="002E3944">
      <w:pPr>
        <w:pStyle w:val="Textoindependiente"/>
        <w:rPr>
          <w:rFonts w:ascii="Arial" w:hAnsi="Arial" w:cs="Arial"/>
        </w:rPr>
      </w:pPr>
    </w:p>
    <w:p w:rsidR="002800A5" w:rsidRDefault="002800A5" w:rsidP="002E3944">
      <w:pPr>
        <w:pStyle w:val="Default"/>
        <w:jc w:val="both"/>
      </w:pPr>
      <w:r w:rsidRPr="00A70084">
        <w:t xml:space="preserve">El plan de desarrollo </w:t>
      </w:r>
      <w:r w:rsidRPr="00A70084">
        <w:rPr>
          <w:b/>
          <w:bCs/>
        </w:rPr>
        <w:t>“</w:t>
      </w:r>
      <w:r>
        <w:rPr>
          <w:b/>
          <w:bCs/>
        </w:rPr>
        <w:t>Unidos por el Cambio</w:t>
      </w:r>
      <w:r w:rsidRPr="00A70084">
        <w:t>”</w:t>
      </w:r>
      <w:r>
        <w:t xml:space="preserve"> </w:t>
      </w:r>
      <w:r w:rsidRPr="00A70084">
        <w:t xml:space="preserve">orienta el accionar de esta administración, en la búsqueda de los más altos niveles de bienestar para la comunidad </w:t>
      </w:r>
      <w:r>
        <w:t>Guapireña</w:t>
      </w:r>
      <w:r w:rsidRPr="00A70084">
        <w:t xml:space="preserve">, en el marco del compromiso adquirido en un programa de gobierno, donde se propone el logro de una nueva imagen en el manejo de lo público, </w:t>
      </w:r>
      <w:r>
        <w:t>propiciando la participación de todos y todas en los asuntos de la administración y velando por la satisfacción y atención de las necesidades de los grupos poblacionales específicos altamente vulnerados a través de la generación de ingresos y puesta en marcha de programas estratégicos que permitan avanzar hacia el desarrollo del municipio.</w:t>
      </w:r>
    </w:p>
    <w:p w:rsidR="002800A5" w:rsidRDefault="002800A5" w:rsidP="002E3944">
      <w:pPr>
        <w:pStyle w:val="Default"/>
        <w:jc w:val="both"/>
      </w:pPr>
    </w:p>
    <w:p w:rsidR="002800A5" w:rsidRDefault="002800A5" w:rsidP="002E3944">
      <w:pPr>
        <w:pStyle w:val="Default"/>
        <w:jc w:val="both"/>
      </w:pPr>
      <w:r w:rsidRPr="00A70084">
        <w:t xml:space="preserve">En un proceso de planeación estratégica, hemos formulado este plan de desarrollo que será el instrumento guía para la acción de las instancias públicas y privadas del municipio, se ha concertado el compromiso del programa de gobierno con </w:t>
      </w:r>
      <w:r w:rsidRPr="00A70084">
        <w:lastRenderedPageBreak/>
        <w:t xml:space="preserve">todos los sectores de la población, plasmando un conjunto de acciones dirigidas a promover el desarrollo del municipio en las dimensiones institucional, político administrativa, económica, social, ambiental, cultural, en forma ordenada, coherente e integral, definiendo los objetivos, estrategias, programas, proyectos y metas con sus respectivos indicadores a ejecutar en el cuatrienio. </w:t>
      </w:r>
    </w:p>
    <w:p w:rsidR="002800A5" w:rsidRDefault="002800A5" w:rsidP="002E3944">
      <w:pPr>
        <w:pStyle w:val="Default"/>
        <w:jc w:val="both"/>
      </w:pPr>
    </w:p>
    <w:p w:rsidR="002800A5" w:rsidRPr="009447C1" w:rsidRDefault="002800A5" w:rsidP="002E3944">
      <w:pPr>
        <w:pStyle w:val="Textoindependiente"/>
        <w:rPr>
          <w:rFonts w:ascii="Arial" w:hAnsi="Arial" w:cs="Arial"/>
          <w:b/>
          <w:bCs/>
        </w:rPr>
      </w:pPr>
      <w:r w:rsidRPr="009447C1">
        <w:rPr>
          <w:rFonts w:ascii="Arial" w:hAnsi="Arial" w:cs="Arial"/>
          <w:b/>
          <w:bCs/>
        </w:rPr>
        <w:t>ARTÍCULO 9: MARCO METODOLÓGICO</w:t>
      </w:r>
    </w:p>
    <w:p w:rsidR="002800A5" w:rsidRPr="00FF6313" w:rsidRDefault="002800A5" w:rsidP="002E3944">
      <w:pPr>
        <w:pStyle w:val="Textoindependiente"/>
        <w:rPr>
          <w:rFonts w:ascii="Arial" w:hAnsi="Arial" w:cs="Arial"/>
        </w:rPr>
      </w:pPr>
    </w:p>
    <w:p w:rsidR="002800A5" w:rsidRPr="00A70084" w:rsidRDefault="002800A5" w:rsidP="002E3944">
      <w:pPr>
        <w:pStyle w:val="Textoindependiente"/>
        <w:rPr>
          <w:rFonts w:ascii="Arial" w:hAnsi="Arial" w:cs="Arial"/>
        </w:rPr>
      </w:pPr>
      <w:r w:rsidRPr="00A70084">
        <w:rPr>
          <w:rFonts w:ascii="Arial" w:hAnsi="Arial" w:cs="Arial"/>
        </w:rPr>
        <w:t xml:space="preserve">El programa de gobierno  del </w:t>
      </w:r>
      <w:r>
        <w:rPr>
          <w:rFonts w:ascii="Arial" w:hAnsi="Arial" w:cs="Arial"/>
        </w:rPr>
        <w:t xml:space="preserve">actual alcalde, </w:t>
      </w:r>
      <w:r w:rsidRPr="00A70084">
        <w:rPr>
          <w:rFonts w:ascii="Arial" w:hAnsi="Arial" w:cs="Arial"/>
        </w:rPr>
        <w:t xml:space="preserve">fue el eje fundamental,  para  plasmar  en el presente plan de desarrollo,  las  estrategias, las metas y los indicadores,  por medio de las cuales se piensan alcanzar los objetivos generales de cada uno de los sectores, con sus objetivos específicos y tener un documento que sirva de carta de navegación de la administración, en su periodo de gobierno 2012 -2015, metodológicamente se incorporaron los procesos de planeación, direccionamiento estratégico y metas, que debe ser alcanzables en el periodo de gobierno, con una participación activa  de la comunidad  y de los diferentes actores en sus más grandes manifestaciones, sociales, económicas, religiosas, culturales y políticas, los funcionarios de la Administración Municipal y demás actores presentes en la comunidad. Fue así, como se trabajo con criterios de la planeación estratégica, con un conocimiento de no tener un documento acabado sobre el futuro del municipio, sino con la convicción que este se construye en forma permanente, en cada manifestación de la vida de hombres y mujeres en nuestra comunidad.  </w:t>
      </w:r>
    </w:p>
    <w:p w:rsidR="002800A5" w:rsidRPr="00E31B15" w:rsidRDefault="002800A5" w:rsidP="002E3944">
      <w:pPr>
        <w:spacing w:line="240" w:lineRule="auto"/>
        <w:jc w:val="both"/>
        <w:rPr>
          <w:rFonts w:ascii="Arial" w:hAnsi="Arial" w:cs="Arial"/>
        </w:rPr>
      </w:pPr>
    </w:p>
    <w:p w:rsidR="002800A5" w:rsidRPr="00E31B15" w:rsidRDefault="002800A5" w:rsidP="002E3944">
      <w:pPr>
        <w:spacing w:line="240" w:lineRule="auto"/>
        <w:rPr>
          <w:rFonts w:ascii="Arial" w:hAnsi="Arial" w:cs="Arial"/>
          <w:b/>
          <w:bCs/>
          <w:sz w:val="24"/>
          <w:szCs w:val="24"/>
        </w:rPr>
      </w:pPr>
      <w:r w:rsidRPr="00E31B15">
        <w:rPr>
          <w:rFonts w:ascii="Arial" w:hAnsi="Arial" w:cs="Arial"/>
          <w:b/>
          <w:bCs/>
          <w:sz w:val="24"/>
          <w:szCs w:val="24"/>
        </w:rPr>
        <w:t>ARTÍCULO 1</w:t>
      </w:r>
      <w:r>
        <w:rPr>
          <w:rFonts w:ascii="Arial" w:hAnsi="Arial" w:cs="Arial"/>
          <w:b/>
          <w:bCs/>
          <w:sz w:val="24"/>
          <w:szCs w:val="24"/>
        </w:rPr>
        <w:t xml:space="preserve">0: </w:t>
      </w:r>
      <w:r w:rsidRPr="00E31B15">
        <w:rPr>
          <w:rFonts w:ascii="Arial" w:hAnsi="Arial" w:cs="Arial"/>
          <w:b/>
          <w:bCs/>
          <w:sz w:val="24"/>
          <w:szCs w:val="24"/>
        </w:rPr>
        <w:t>FASES  DESARROLLADAS EN LA ELABORACION DEL PLAN:</w:t>
      </w:r>
    </w:p>
    <w:p w:rsidR="002800A5" w:rsidRPr="00E31B15" w:rsidRDefault="002800A5" w:rsidP="002E3944">
      <w:pPr>
        <w:spacing w:line="240" w:lineRule="auto"/>
        <w:jc w:val="both"/>
        <w:rPr>
          <w:rFonts w:ascii="Arial" w:hAnsi="Arial" w:cs="Arial"/>
          <w:b/>
          <w:bCs/>
          <w:sz w:val="24"/>
          <w:szCs w:val="24"/>
        </w:rPr>
      </w:pPr>
      <w:r w:rsidRPr="00E31B15">
        <w:rPr>
          <w:rFonts w:ascii="Arial" w:hAnsi="Arial" w:cs="Arial"/>
          <w:sz w:val="24"/>
          <w:szCs w:val="24"/>
        </w:rPr>
        <w:t>Siguiendo las directrices de la ley 152 /94 y los elementos para la elaboración de los planes de desarrollo, se revisaron, a). El Plan Básico de Ordenamiento Territorial PBOT, b). El Plan de desarrollo anterior, para conocer los avances de dicho plan en esta materia.</w:t>
      </w:r>
    </w:p>
    <w:p w:rsidR="002800A5" w:rsidRPr="00E31B15" w:rsidRDefault="002800A5" w:rsidP="002E3944">
      <w:pPr>
        <w:tabs>
          <w:tab w:val="left" w:pos="360"/>
        </w:tabs>
        <w:suppressAutoHyphens/>
        <w:overflowPunct w:val="0"/>
        <w:autoSpaceDE w:val="0"/>
        <w:spacing w:after="0" w:line="240" w:lineRule="auto"/>
        <w:jc w:val="both"/>
        <w:textAlignment w:val="baseline"/>
        <w:rPr>
          <w:rFonts w:ascii="Arial" w:hAnsi="Arial" w:cs="Arial"/>
          <w:sz w:val="24"/>
          <w:szCs w:val="24"/>
        </w:rPr>
      </w:pPr>
      <w:r w:rsidRPr="00E31B15">
        <w:rPr>
          <w:rFonts w:ascii="Arial" w:hAnsi="Arial" w:cs="Arial"/>
          <w:sz w:val="24"/>
          <w:szCs w:val="24"/>
        </w:rPr>
        <w:t>Análisis y estudio de otros documentos existentes en entidades públicas, sobre los lineami</w:t>
      </w:r>
      <w:r>
        <w:rPr>
          <w:rFonts w:ascii="Arial" w:hAnsi="Arial" w:cs="Arial"/>
          <w:sz w:val="24"/>
          <w:szCs w:val="24"/>
        </w:rPr>
        <w:t>entos de planeación estratégica.</w:t>
      </w:r>
      <w:r w:rsidRPr="00E31B15">
        <w:rPr>
          <w:rFonts w:ascii="Arial" w:hAnsi="Arial" w:cs="Arial"/>
          <w:sz w:val="24"/>
          <w:szCs w:val="24"/>
        </w:rPr>
        <w:t xml:space="preserve"> </w:t>
      </w:r>
    </w:p>
    <w:p w:rsidR="002800A5" w:rsidRDefault="002800A5" w:rsidP="002E3944">
      <w:pPr>
        <w:pStyle w:val="Default"/>
        <w:jc w:val="both"/>
      </w:pPr>
    </w:p>
    <w:p w:rsidR="002800A5" w:rsidRDefault="002800A5" w:rsidP="002A5044">
      <w:pPr>
        <w:spacing w:after="0"/>
        <w:jc w:val="both"/>
        <w:rPr>
          <w:rFonts w:ascii="Arial" w:hAnsi="Arial" w:cs="Arial"/>
          <w:sz w:val="24"/>
          <w:szCs w:val="24"/>
          <w:lang w:val="es-CO"/>
        </w:rPr>
      </w:pPr>
      <w:r>
        <w:rPr>
          <w:rFonts w:ascii="Arial" w:hAnsi="Arial" w:cs="Arial"/>
          <w:sz w:val="24"/>
          <w:szCs w:val="24"/>
          <w:lang w:val="es-CO"/>
        </w:rPr>
        <w:t>20 reuniones con las mesas de trabajo por sectores sociales a fin de realizar diagnostico territorial acertado.</w:t>
      </w:r>
    </w:p>
    <w:p w:rsidR="002800A5" w:rsidRDefault="002800A5" w:rsidP="002A5044">
      <w:pPr>
        <w:spacing w:after="0"/>
        <w:jc w:val="both"/>
        <w:rPr>
          <w:rFonts w:ascii="Arial" w:hAnsi="Arial" w:cs="Arial"/>
          <w:sz w:val="24"/>
          <w:szCs w:val="24"/>
          <w:lang w:val="es-CO"/>
        </w:rPr>
      </w:pPr>
    </w:p>
    <w:p w:rsidR="002800A5" w:rsidRDefault="002800A5" w:rsidP="002A5044">
      <w:pPr>
        <w:spacing w:after="0"/>
        <w:jc w:val="both"/>
        <w:rPr>
          <w:rFonts w:ascii="Arial" w:hAnsi="Arial" w:cs="Arial"/>
          <w:sz w:val="24"/>
          <w:szCs w:val="24"/>
          <w:lang w:val="es-CO"/>
        </w:rPr>
      </w:pPr>
      <w:r>
        <w:rPr>
          <w:rFonts w:ascii="Arial" w:hAnsi="Arial" w:cs="Arial"/>
          <w:sz w:val="24"/>
          <w:szCs w:val="24"/>
          <w:lang w:val="es-CO"/>
        </w:rPr>
        <w:t>5 reuniones con la consultoría de Dirección Nacional de Planeación a fin de revisar y evaluar los avances en la elaboración del Plan.</w:t>
      </w:r>
    </w:p>
    <w:p w:rsidR="002800A5" w:rsidRDefault="002800A5" w:rsidP="002A5044">
      <w:pPr>
        <w:spacing w:after="0"/>
        <w:jc w:val="both"/>
        <w:rPr>
          <w:rFonts w:ascii="Arial" w:hAnsi="Arial" w:cs="Arial"/>
          <w:sz w:val="24"/>
          <w:szCs w:val="24"/>
          <w:lang w:val="es-CO"/>
        </w:rPr>
      </w:pPr>
      <w:r>
        <w:rPr>
          <w:rFonts w:ascii="Arial" w:hAnsi="Arial" w:cs="Arial"/>
          <w:sz w:val="24"/>
          <w:szCs w:val="24"/>
          <w:lang w:val="es-CO"/>
        </w:rPr>
        <w:t xml:space="preserve">Sistematizar de la información suministrada en los talleres y en la documentación estudiada, para con base en ello, proponer los objetivos, estrategias, metas, políticas y responsables de las acciones a desarrollar. </w:t>
      </w:r>
    </w:p>
    <w:p w:rsidR="002800A5" w:rsidRDefault="002800A5" w:rsidP="002A5044">
      <w:pPr>
        <w:spacing w:after="0"/>
        <w:jc w:val="both"/>
        <w:rPr>
          <w:rFonts w:ascii="Arial" w:hAnsi="Arial" w:cs="Arial"/>
          <w:sz w:val="24"/>
          <w:szCs w:val="24"/>
          <w:lang w:val="es-CO"/>
        </w:rPr>
      </w:pPr>
    </w:p>
    <w:p w:rsidR="002800A5" w:rsidRDefault="002800A5" w:rsidP="002A5044">
      <w:pPr>
        <w:spacing w:after="0"/>
        <w:jc w:val="both"/>
        <w:rPr>
          <w:rFonts w:ascii="Arial" w:hAnsi="Arial" w:cs="Arial"/>
          <w:sz w:val="24"/>
          <w:szCs w:val="24"/>
          <w:lang w:val="es-CO"/>
        </w:rPr>
      </w:pPr>
      <w:r>
        <w:rPr>
          <w:rFonts w:ascii="Arial" w:hAnsi="Arial" w:cs="Arial"/>
          <w:sz w:val="24"/>
          <w:szCs w:val="24"/>
          <w:lang w:val="es-CO"/>
        </w:rPr>
        <w:t>Análisis y proyección financiera, en el periodo 2008-2011, para garantizar los recursos necesarios en el desarrollo del Plan.</w:t>
      </w:r>
    </w:p>
    <w:p w:rsidR="002800A5" w:rsidRDefault="002800A5" w:rsidP="002A5044">
      <w:pPr>
        <w:spacing w:after="0"/>
        <w:jc w:val="both"/>
        <w:rPr>
          <w:rFonts w:ascii="Arial" w:hAnsi="Arial" w:cs="Arial"/>
          <w:sz w:val="24"/>
          <w:szCs w:val="24"/>
          <w:lang w:val="es-CO"/>
        </w:rPr>
      </w:pPr>
    </w:p>
    <w:p w:rsidR="002800A5" w:rsidRDefault="002800A5" w:rsidP="002A5044">
      <w:pPr>
        <w:spacing w:after="0"/>
        <w:jc w:val="both"/>
        <w:rPr>
          <w:rFonts w:ascii="Arial" w:hAnsi="Arial" w:cs="Arial"/>
          <w:sz w:val="24"/>
          <w:szCs w:val="24"/>
          <w:lang w:val="es-CO"/>
        </w:rPr>
      </w:pPr>
      <w:r>
        <w:rPr>
          <w:rFonts w:ascii="Arial" w:hAnsi="Arial" w:cs="Arial"/>
          <w:sz w:val="24"/>
          <w:szCs w:val="24"/>
          <w:lang w:val="es-CO"/>
        </w:rPr>
        <w:t xml:space="preserve">Presentación ante el Concejo Municipal de Planeación, organismo autorizado por la ley 152 de 1994, para hacer recomendaciones sobre el proceso de concertación, en la fase de consolidación del Plan y seguimiento del mismo en la etapa de ejecución. </w:t>
      </w:r>
    </w:p>
    <w:p w:rsidR="002800A5" w:rsidRDefault="002800A5" w:rsidP="002A5044">
      <w:pPr>
        <w:spacing w:after="0"/>
        <w:jc w:val="both"/>
        <w:rPr>
          <w:rFonts w:ascii="Arial" w:hAnsi="Arial" w:cs="Arial"/>
          <w:sz w:val="24"/>
          <w:szCs w:val="24"/>
          <w:lang w:val="es-CO"/>
        </w:rPr>
      </w:pPr>
    </w:p>
    <w:p w:rsidR="002800A5" w:rsidRDefault="002800A5" w:rsidP="002A5044">
      <w:pPr>
        <w:spacing w:after="0"/>
        <w:jc w:val="both"/>
        <w:rPr>
          <w:rFonts w:ascii="Arial" w:hAnsi="Arial" w:cs="Arial"/>
          <w:sz w:val="24"/>
          <w:szCs w:val="24"/>
          <w:lang w:val="es-CO"/>
        </w:rPr>
      </w:pPr>
    </w:p>
    <w:p w:rsidR="002800A5" w:rsidRDefault="002800A5" w:rsidP="002A5044">
      <w:pPr>
        <w:spacing w:after="0"/>
        <w:jc w:val="center"/>
        <w:rPr>
          <w:rFonts w:ascii="Arial" w:hAnsi="Arial" w:cs="Arial"/>
          <w:b/>
          <w:bCs/>
          <w:sz w:val="32"/>
          <w:szCs w:val="32"/>
          <w:lang w:val="es-CO"/>
        </w:rPr>
      </w:pPr>
    </w:p>
    <w:p w:rsidR="002800A5" w:rsidRDefault="002800A5" w:rsidP="002A5044">
      <w:pPr>
        <w:spacing w:after="0"/>
        <w:jc w:val="center"/>
        <w:rPr>
          <w:rFonts w:ascii="Arial" w:hAnsi="Arial" w:cs="Arial"/>
          <w:b/>
          <w:bCs/>
          <w:sz w:val="32"/>
          <w:szCs w:val="32"/>
          <w:lang w:val="es-CO"/>
        </w:rPr>
      </w:pPr>
    </w:p>
    <w:p w:rsidR="002800A5" w:rsidRDefault="002800A5" w:rsidP="002A5044">
      <w:pPr>
        <w:spacing w:after="0"/>
        <w:jc w:val="center"/>
        <w:rPr>
          <w:rFonts w:ascii="Arial" w:hAnsi="Arial" w:cs="Arial"/>
          <w:b/>
          <w:bCs/>
          <w:sz w:val="32"/>
          <w:szCs w:val="32"/>
          <w:lang w:val="es-CO"/>
        </w:rPr>
      </w:pPr>
    </w:p>
    <w:p w:rsidR="002800A5" w:rsidRDefault="002800A5" w:rsidP="002A5044">
      <w:pPr>
        <w:spacing w:after="0"/>
        <w:jc w:val="center"/>
        <w:rPr>
          <w:rFonts w:ascii="Arial" w:hAnsi="Arial" w:cs="Arial"/>
          <w:b/>
          <w:bCs/>
          <w:sz w:val="32"/>
          <w:szCs w:val="32"/>
          <w:lang w:val="es-CO"/>
        </w:rPr>
      </w:pPr>
    </w:p>
    <w:p w:rsidR="002800A5" w:rsidRDefault="002800A5" w:rsidP="002A5044">
      <w:pPr>
        <w:spacing w:after="0"/>
        <w:jc w:val="center"/>
        <w:rPr>
          <w:rFonts w:ascii="Arial" w:hAnsi="Arial" w:cs="Arial"/>
          <w:b/>
          <w:bCs/>
          <w:sz w:val="32"/>
          <w:szCs w:val="32"/>
          <w:lang w:val="es-CO"/>
        </w:rPr>
      </w:pPr>
    </w:p>
    <w:p w:rsidR="002800A5" w:rsidRDefault="002800A5" w:rsidP="002A5044">
      <w:pPr>
        <w:spacing w:after="0"/>
        <w:jc w:val="center"/>
        <w:rPr>
          <w:rFonts w:ascii="Arial" w:hAnsi="Arial" w:cs="Arial"/>
          <w:b/>
          <w:bCs/>
          <w:sz w:val="32"/>
          <w:szCs w:val="32"/>
          <w:lang w:val="es-CO"/>
        </w:rPr>
      </w:pPr>
      <w:r w:rsidRPr="00315536">
        <w:rPr>
          <w:rFonts w:ascii="Arial" w:hAnsi="Arial" w:cs="Arial"/>
          <w:b/>
          <w:bCs/>
          <w:sz w:val="32"/>
          <w:szCs w:val="32"/>
          <w:lang w:val="es-CO"/>
        </w:rPr>
        <w:t xml:space="preserve">CAPÍTULO </w:t>
      </w:r>
      <w:r>
        <w:rPr>
          <w:rFonts w:ascii="Arial" w:hAnsi="Arial" w:cs="Arial"/>
          <w:b/>
          <w:bCs/>
          <w:sz w:val="32"/>
          <w:szCs w:val="32"/>
          <w:lang w:val="es-CO"/>
        </w:rPr>
        <w:t>II</w:t>
      </w:r>
    </w:p>
    <w:p w:rsidR="002800A5" w:rsidRDefault="002800A5" w:rsidP="002A5044">
      <w:pPr>
        <w:spacing w:after="0"/>
        <w:jc w:val="center"/>
        <w:rPr>
          <w:rFonts w:ascii="Arial" w:hAnsi="Arial" w:cs="Arial"/>
          <w:b/>
          <w:bCs/>
          <w:sz w:val="32"/>
          <w:szCs w:val="32"/>
          <w:lang w:val="es-CO"/>
        </w:rPr>
      </w:pPr>
      <w:r>
        <w:rPr>
          <w:rFonts w:ascii="Arial" w:hAnsi="Arial" w:cs="Arial"/>
          <w:b/>
          <w:bCs/>
          <w:sz w:val="32"/>
          <w:szCs w:val="32"/>
          <w:lang w:val="es-CO"/>
        </w:rPr>
        <w:t>DIANÓSTICO GENERAL – SÍNTESIS,</w:t>
      </w:r>
    </w:p>
    <w:p w:rsidR="002800A5" w:rsidRDefault="002800A5" w:rsidP="002A5044">
      <w:pPr>
        <w:spacing w:after="0"/>
        <w:jc w:val="center"/>
        <w:rPr>
          <w:rFonts w:ascii="Arial" w:hAnsi="Arial" w:cs="Arial"/>
          <w:b/>
          <w:bCs/>
          <w:sz w:val="32"/>
          <w:szCs w:val="32"/>
          <w:lang w:val="es-CO"/>
        </w:rPr>
      </w:pPr>
    </w:p>
    <w:p w:rsidR="002800A5" w:rsidRDefault="002800A5" w:rsidP="002A5044">
      <w:pPr>
        <w:spacing w:after="0"/>
        <w:jc w:val="center"/>
        <w:rPr>
          <w:rFonts w:ascii="Arial" w:hAnsi="Arial" w:cs="Arial"/>
          <w:b/>
          <w:bCs/>
          <w:sz w:val="24"/>
          <w:szCs w:val="24"/>
          <w:lang w:val="es-CO"/>
        </w:rPr>
      </w:pPr>
      <w:r>
        <w:rPr>
          <w:rFonts w:ascii="Arial" w:hAnsi="Arial" w:cs="Arial"/>
          <w:b/>
          <w:bCs/>
          <w:sz w:val="24"/>
          <w:szCs w:val="24"/>
          <w:lang w:val="es-CO"/>
        </w:rPr>
        <w:t>Caracterización del Municipio de Guapi por eje estratégico, síntesis de las mesas de trabajo.</w:t>
      </w:r>
    </w:p>
    <w:p w:rsidR="002800A5" w:rsidRDefault="002800A5" w:rsidP="002A5044">
      <w:pPr>
        <w:spacing w:after="0"/>
        <w:jc w:val="center"/>
        <w:rPr>
          <w:rFonts w:ascii="Arial" w:hAnsi="Arial" w:cs="Arial"/>
          <w:b/>
          <w:bCs/>
          <w:sz w:val="24"/>
          <w:szCs w:val="24"/>
          <w:lang w:val="es-CO"/>
        </w:rPr>
      </w:pPr>
    </w:p>
    <w:p w:rsidR="002800A5" w:rsidRDefault="002800A5" w:rsidP="002A5044">
      <w:pPr>
        <w:spacing w:after="0"/>
        <w:jc w:val="both"/>
        <w:rPr>
          <w:rFonts w:ascii="Arial" w:hAnsi="Arial" w:cs="Arial"/>
          <w:b/>
          <w:bCs/>
          <w:sz w:val="24"/>
          <w:szCs w:val="24"/>
          <w:lang w:val="es-CO"/>
        </w:rPr>
      </w:pPr>
      <w:r>
        <w:rPr>
          <w:rFonts w:ascii="Arial" w:hAnsi="Arial" w:cs="Arial"/>
          <w:b/>
          <w:bCs/>
          <w:sz w:val="24"/>
          <w:szCs w:val="24"/>
          <w:lang w:val="es-CO"/>
        </w:rPr>
        <w:t>ARTÍCULO 11: Territorio</w:t>
      </w:r>
    </w:p>
    <w:p w:rsidR="002800A5" w:rsidRDefault="002800A5" w:rsidP="002A5044">
      <w:pPr>
        <w:spacing w:after="0"/>
        <w:jc w:val="both"/>
        <w:rPr>
          <w:rFonts w:ascii="Arial" w:hAnsi="Arial" w:cs="Arial"/>
          <w:b/>
          <w:bCs/>
          <w:sz w:val="24"/>
          <w:szCs w:val="24"/>
          <w:lang w:val="es-CO"/>
        </w:rPr>
      </w:pPr>
    </w:p>
    <w:p w:rsidR="002800A5" w:rsidRPr="00F75967" w:rsidRDefault="002800A5" w:rsidP="002A5044">
      <w:pPr>
        <w:spacing w:after="0" w:line="240" w:lineRule="auto"/>
        <w:jc w:val="both"/>
        <w:rPr>
          <w:rFonts w:ascii="Arial" w:hAnsi="Arial" w:cs="Arial"/>
          <w:color w:val="000000"/>
          <w:sz w:val="24"/>
          <w:szCs w:val="24"/>
        </w:rPr>
      </w:pPr>
      <w:r w:rsidRPr="00F75967">
        <w:rPr>
          <w:rFonts w:ascii="Arial" w:hAnsi="Arial" w:cs="Arial"/>
          <w:color w:val="000000"/>
          <w:sz w:val="24"/>
          <w:szCs w:val="24"/>
        </w:rPr>
        <w:t xml:space="preserve">Históricamente el territorio y el aprovechamiento sostenible de los recursos reales y potenciales, ha significado y representado para las comunidades negras, afrocolombianas raizales y palenqueras, </w:t>
      </w:r>
      <w:r w:rsidRPr="00F75967">
        <w:rPr>
          <w:rFonts w:ascii="Arial" w:hAnsi="Arial" w:cs="Arial"/>
          <w:i/>
          <w:iCs/>
          <w:color w:val="000000"/>
          <w:sz w:val="24"/>
          <w:szCs w:val="24"/>
        </w:rPr>
        <w:t xml:space="preserve">el espacio y las condiciones para el ejercicio del ser, </w:t>
      </w:r>
      <w:r w:rsidRPr="00F75967">
        <w:rPr>
          <w:rFonts w:ascii="Arial" w:hAnsi="Arial" w:cs="Arial"/>
          <w:color w:val="000000"/>
          <w:sz w:val="24"/>
          <w:szCs w:val="24"/>
        </w:rPr>
        <w:t>la relación armónica de las comunidades negras con la naturaleza ha sido mal interpretada, en el sentido que se ha proyectado dicha relación como pasiva con los recursos en detrimento de su bienestar, la relación armónica con la naturaleza significa aprovechamiento sustentable de los recursos del bosque, del mar, suelo, subsuelo, agua, aire y del paisaje.</w:t>
      </w:r>
    </w:p>
    <w:p w:rsidR="002800A5" w:rsidRPr="00F75967" w:rsidRDefault="002800A5" w:rsidP="002A5044">
      <w:pPr>
        <w:spacing w:after="0" w:line="240" w:lineRule="auto"/>
        <w:ind w:left="1080"/>
        <w:jc w:val="both"/>
        <w:rPr>
          <w:rFonts w:ascii="Arial" w:hAnsi="Arial" w:cs="Arial"/>
          <w:color w:val="000000"/>
          <w:sz w:val="24"/>
          <w:szCs w:val="24"/>
        </w:rPr>
      </w:pPr>
    </w:p>
    <w:p w:rsidR="002800A5" w:rsidRPr="00F75967" w:rsidRDefault="002800A5" w:rsidP="002A5044">
      <w:pPr>
        <w:spacing w:after="0" w:line="240" w:lineRule="auto"/>
        <w:jc w:val="both"/>
        <w:rPr>
          <w:rFonts w:ascii="Arial" w:hAnsi="Arial" w:cs="Arial"/>
          <w:color w:val="000000"/>
          <w:sz w:val="24"/>
          <w:szCs w:val="24"/>
        </w:rPr>
      </w:pPr>
      <w:r w:rsidRPr="00F75967">
        <w:rPr>
          <w:rFonts w:ascii="Arial" w:hAnsi="Arial" w:cs="Arial"/>
          <w:color w:val="000000"/>
          <w:sz w:val="24"/>
          <w:szCs w:val="24"/>
        </w:rPr>
        <w:t>Los derechos sobre el territorio de las comunidades negras, incluidos en el sus recursos naturales y valores culturales, son de igual importancia; en tanto que para los grupos étnicos el territorio constituye el elemento fundamental de sus proyectos y modelos de bienestar, ya que han establecido con el mismo unas relaciones particulares, asociadas a las formas como se explotan la tierra y sus recursos naturales y como conservan y recrean su cultura.</w:t>
      </w:r>
    </w:p>
    <w:p w:rsidR="002800A5" w:rsidRPr="00F75967" w:rsidRDefault="002800A5" w:rsidP="002A5044">
      <w:pPr>
        <w:spacing w:after="0" w:line="240" w:lineRule="auto"/>
        <w:ind w:left="1080"/>
        <w:jc w:val="both"/>
        <w:rPr>
          <w:rFonts w:ascii="Arial" w:hAnsi="Arial" w:cs="Arial"/>
          <w:color w:val="000000"/>
          <w:sz w:val="24"/>
          <w:szCs w:val="24"/>
        </w:rPr>
      </w:pPr>
    </w:p>
    <w:p w:rsidR="002800A5" w:rsidRPr="00F75967" w:rsidRDefault="002800A5" w:rsidP="002A5044">
      <w:pPr>
        <w:spacing w:after="0" w:line="240" w:lineRule="auto"/>
        <w:jc w:val="both"/>
        <w:rPr>
          <w:rFonts w:ascii="Arial" w:hAnsi="Arial" w:cs="Arial"/>
          <w:color w:val="000000"/>
          <w:sz w:val="24"/>
          <w:szCs w:val="24"/>
        </w:rPr>
      </w:pPr>
      <w:r w:rsidRPr="00F75967">
        <w:rPr>
          <w:rFonts w:ascii="Arial" w:hAnsi="Arial" w:cs="Arial"/>
          <w:color w:val="000000"/>
          <w:sz w:val="24"/>
          <w:szCs w:val="24"/>
        </w:rPr>
        <w:t>El territorio es el elemento principal del grupo étnico, ya que los demás elementos culturales que lo distinguen, como la lengua, las costumbres y las prácticas tradiciona</w:t>
      </w:r>
      <w:r>
        <w:rPr>
          <w:rFonts w:ascii="Arial" w:hAnsi="Arial" w:cs="Arial"/>
          <w:color w:val="000000"/>
          <w:sz w:val="24"/>
          <w:szCs w:val="24"/>
        </w:rPr>
        <w:t>les, están de una u otra manera</w:t>
      </w:r>
      <w:r w:rsidRPr="00F75967">
        <w:rPr>
          <w:rFonts w:ascii="Arial" w:hAnsi="Arial" w:cs="Arial"/>
          <w:color w:val="000000"/>
          <w:sz w:val="24"/>
          <w:szCs w:val="24"/>
        </w:rPr>
        <w:t xml:space="preserve"> ligadas a este, en todo caso, un grupo </w:t>
      </w:r>
      <w:r w:rsidRPr="00F75967">
        <w:rPr>
          <w:rFonts w:ascii="Arial" w:hAnsi="Arial" w:cs="Arial"/>
          <w:color w:val="000000"/>
          <w:sz w:val="24"/>
          <w:szCs w:val="24"/>
        </w:rPr>
        <w:lastRenderedPageBreak/>
        <w:t>étnico que no posea territorio, cualquiera que sea la causa, siempre mantiene la pretensión de recuperarlo.</w:t>
      </w:r>
    </w:p>
    <w:p w:rsidR="002800A5" w:rsidRDefault="002800A5" w:rsidP="002A5044">
      <w:pPr>
        <w:spacing w:after="0" w:line="240" w:lineRule="auto"/>
        <w:ind w:left="1080"/>
        <w:rPr>
          <w:rFonts w:ascii="Arial" w:hAnsi="Arial" w:cs="Arial"/>
          <w:color w:val="000000"/>
          <w:sz w:val="24"/>
          <w:szCs w:val="24"/>
        </w:rPr>
      </w:pPr>
    </w:p>
    <w:p w:rsidR="002800A5" w:rsidRPr="00F75967" w:rsidRDefault="002800A5" w:rsidP="002A5044">
      <w:pPr>
        <w:spacing w:after="0" w:line="240" w:lineRule="auto"/>
        <w:jc w:val="both"/>
        <w:rPr>
          <w:rFonts w:ascii="Arial" w:hAnsi="Arial" w:cs="Arial"/>
          <w:color w:val="000000"/>
          <w:sz w:val="24"/>
          <w:szCs w:val="24"/>
        </w:rPr>
      </w:pPr>
      <w:r w:rsidRPr="00F75967">
        <w:rPr>
          <w:rFonts w:ascii="Arial" w:hAnsi="Arial" w:cs="Arial"/>
          <w:color w:val="000000"/>
          <w:sz w:val="24"/>
          <w:szCs w:val="24"/>
        </w:rPr>
        <w:t>En reconocimiento a dicha situación, ya existe una normatividad diferenciada, a nivel nacional como internacional para salvaguardar estos derechos especiales, del convenio 169 de la OIT, para los pueblos indígenas y tribales en países independientes, ratificado en Colombia a través de la Ley 21 de 1991, que establece el derecho de los pueblos indígenas tribales a las propiedades y posesiones colectivas de las tierras y territorios ancestrales, las obligaciones por parte de el Estado de consultar estos grupos dentro del que se encuentra las comunidades negras de Colombia, sobre las normas, la política y los proyectos que los pueden afectar a ellos y a sus territorios, antes de empezar a realizarlos en concordancia con el artículo</w:t>
      </w:r>
      <w:r w:rsidRPr="00F75967">
        <w:rPr>
          <w:rFonts w:ascii="Arial" w:hAnsi="Arial" w:cs="Arial"/>
          <w:b/>
          <w:bCs/>
          <w:color w:val="000000"/>
          <w:sz w:val="24"/>
          <w:szCs w:val="24"/>
        </w:rPr>
        <w:t xml:space="preserve"> </w:t>
      </w:r>
      <w:r w:rsidRPr="00F75967">
        <w:rPr>
          <w:rFonts w:ascii="Arial" w:hAnsi="Arial" w:cs="Arial"/>
          <w:color w:val="000000"/>
          <w:sz w:val="24"/>
          <w:szCs w:val="24"/>
        </w:rPr>
        <w:t>7 de la Constitución política de 1991 que reconoce la diversidad étnica y cultural de la nación, específicamente frente a las comunidades negras con el artículo transitorio 55 y posteriormente la ley 70 de 1993, reconoce a las comunidades negras como grupo étnico con diferentes formas de apropiación de territorios y sistemas tradicionales de organización y producción.</w:t>
      </w:r>
    </w:p>
    <w:p w:rsidR="002800A5" w:rsidRPr="00F75967" w:rsidRDefault="002800A5" w:rsidP="002A5044">
      <w:pPr>
        <w:spacing w:after="0" w:line="240" w:lineRule="auto"/>
        <w:ind w:left="1080"/>
        <w:jc w:val="both"/>
        <w:rPr>
          <w:rFonts w:ascii="Arial" w:hAnsi="Arial" w:cs="Arial"/>
          <w:color w:val="000000"/>
          <w:sz w:val="24"/>
          <w:szCs w:val="24"/>
        </w:rPr>
      </w:pPr>
    </w:p>
    <w:p w:rsidR="002800A5" w:rsidRPr="00F75967" w:rsidRDefault="002800A5" w:rsidP="002A5044">
      <w:pPr>
        <w:spacing w:after="0" w:line="240" w:lineRule="auto"/>
        <w:jc w:val="both"/>
        <w:rPr>
          <w:rFonts w:ascii="Arial" w:hAnsi="Arial" w:cs="Arial"/>
          <w:color w:val="000000"/>
          <w:sz w:val="24"/>
          <w:szCs w:val="24"/>
        </w:rPr>
      </w:pPr>
      <w:r w:rsidRPr="00F75967">
        <w:rPr>
          <w:rFonts w:ascii="Arial" w:hAnsi="Arial" w:cs="Arial"/>
          <w:color w:val="000000"/>
          <w:sz w:val="24"/>
          <w:szCs w:val="24"/>
        </w:rPr>
        <w:t>Jurídicamente, los ejes que contemplan territorio, medio ambiente, desarrollo agropecuario, forestal y minero se soportan en la legislación internacional y nacional de contenido étnico, entre las que se destacan los diferentes convenios: Convenio 169 OIT, constitución política, Ley 70 de 1993, ley 99 de 1993, ley 160 de 1994, ley 308 de 1997, ley 685 de 2001, ley 589 de 2000, Ley 1151 de 2007, decreto 1745 de 1995, Decreto 1320 de 1998, Sentencia C-262 de 1996 Corte Constitucional, T-955 de 2003. Corte Constitucional, sentencia T-1249 de 2009 del Consejo de Estado.</w:t>
      </w:r>
    </w:p>
    <w:p w:rsidR="002800A5" w:rsidRPr="00F75967" w:rsidRDefault="002800A5" w:rsidP="002A5044">
      <w:pPr>
        <w:spacing w:after="0" w:line="240" w:lineRule="auto"/>
        <w:jc w:val="both"/>
        <w:rPr>
          <w:rFonts w:ascii="Arial" w:hAnsi="Arial" w:cs="Arial"/>
          <w:color w:val="000000"/>
          <w:sz w:val="24"/>
          <w:szCs w:val="24"/>
        </w:rPr>
      </w:pPr>
    </w:p>
    <w:p w:rsidR="002800A5" w:rsidRPr="00F75967" w:rsidRDefault="002800A5" w:rsidP="002A5044">
      <w:pPr>
        <w:spacing w:after="0" w:line="240" w:lineRule="auto"/>
        <w:jc w:val="both"/>
        <w:rPr>
          <w:rFonts w:ascii="Arial" w:hAnsi="Arial" w:cs="Arial"/>
          <w:color w:val="000000"/>
          <w:sz w:val="24"/>
          <w:szCs w:val="24"/>
        </w:rPr>
      </w:pPr>
      <w:r w:rsidRPr="00F75967">
        <w:rPr>
          <w:rFonts w:ascii="Arial" w:hAnsi="Arial" w:cs="Arial"/>
          <w:color w:val="000000"/>
          <w:sz w:val="24"/>
          <w:szCs w:val="24"/>
        </w:rPr>
        <w:t>Los territorios colectivos de comunidades negras, por su posición geo-estratégica, y su activo cultural los cuales albergan la mega-diversidad existente, son hoy objeto de la desmedida avaricia de los sectores poderosos que desconocen sus dueños ancestrales y quienes con el accionar de actores armados agudizan la situación de desplazamiento hacia la urbes, las cuales históricamente han venido dando oportunidades económicas y por desastre natural.</w:t>
      </w:r>
    </w:p>
    <w:p w:rsidR="002800A5" w:rsidRPr="00F75967" w:rsidRDefault="002800A5" w:rsidP="002A5044">
      <w:pPr>
        <w:spacing w:after="0" w:line="240" w:lineRule="auto"/>
        <w:rPr>
          <w:rFonts w:ascii="Arial" w:hAnsi="Arial" w:cs="Arial"/>
          <w:color w:val="000000"/>
          <w:sz w:val="24"/>
          <w:szCs w:val="24"/>
        </w:rPr>
      </w:pPr>
    </w:p>
    <w:p w:rsidR="002800A5" w:rsidRPr="00F75967" w:rsidRDefault="002800A5" w:rsidP="002A5044">
      <w:pPr>
        <w:spacing w:after="0" w:line="240" w:lineRule="auto"/>
        <w:ind w:left="1080"/>
        <w:rPr>
          <w:rFonts w:ascii="Arial" w:hAnsi="Arial" w:cs="Arial"/>
          <w:color w:val="000000"/>
          <w:sz w:val="24"/>
          <w:szCs w:val="24"/>
        </w:rPr>
      </w:pPr>
    </w:p>
    <w:p w:rsidR="002800A5" w:rsidRDefault="002800A5" w:rsidP="002A5044">
      <w:pPr>
        <w:spacing w:after="0"/>
        <w:jc w:val="both"/>
        <w:rPr>
          <w:rFonts w:ascii="Arial" w:hAnsi="Arial" w:cs="Arial"/>
          <w:b/>
          <w:bCs/>
          <w:sz w:val="24"/>
          <w:szCs w:val="24"/>
          <w:lang w:val="es-CO"/>
        </w:rPr>
      </w:pPr>
      <w:r>
        <w:rPr>
          <w:rFonts w:ascii="Arial" w:hAnsi="Arial" w:cs="Arial"/>
          <w:b/>
          <w:bCs/>
          <w:sz w:val="24"/>
          <w:szCs w:val="24"/>
          <w:lang w:val="es-CO"/>
        </w:rPr>
        <w:t xml:space="preserve">ARTÍCULO 12: Ubicación </w:t>
      </w:r>
    </w:p>
    <w:p w:rsidR="002800A5" w:rsidRDefault="002800A5" w:rsidP="002A5044">
      <w:pPr>
        <w:spacing w:after="0"/>
        <w:jc w:val="both"/>
        <w:rPr>
          <w:rFonts w:ascii="Arial" w:hAnsi="Arial" w:cs="Arial"/>
          <w:sz w:val="24"/>
          <w:szCs w:val="24"/>
          <w:lang w:val="es-CO"/>
        </w:rPr>
      </w:pPr>
    </w:p>
    <w:p w:rsidR="002800A5" w:rsidRPr="00F75967" w:rsidRDefault="002800A5" w:rsidP="002A5044">
      <w:pPr>
        <w:spacing w:after="0"/>
        <w:jc w:val="both"/>
        <w:rPr>
          <w:rFonts w:ascii="Arial" w:hAnsi="Arial" w:cs="Arial"/>
          <w:sz w:val="24"/>
          <w:szCs w:val="24"/>
          <w:lang w:val="es-CO"/>
        </w:rPr>
      </w:pPr>
      <w:r w:rsidRPr="00F75967">
        <w:rPr>
          <w:rFonts w:ascii="Arial" w:hAnsi="Arial" w:cs="Arial"/>
          <w:sz w:val="24"/>
          <w:szCs w:val="24"/>
          <w:lang w:val="es-CO"/>
        </w:rPr>
        <w:t>Ubicado en el litoral pacífico del departamento del Cauca, y con una extensión de 2.688 Km² (268.800 ha), según fuentes de la Alcaldía Municipal (s.f.)</w:t>
      </w:r>
      <w:r w:rsidRPr="00F75967">
        <w:rPr>
          <w:rFonts w:ascii="Arial" w:hAnsi="Arial" w:cs="Arial"/>
          <w:sz w:val="24"/>
          <w:szCs w:val="24"/>
          <w:vertAlign w:val="superscript"/>
          <w:lang w:val="es-CO"/>
        </w:rPr>
        <w:footnoteReference w:id="1"/>
      </w:r>
      <w:r w:rsidRPr="00F75967">
        <w:rPr>
          <w:rFonts w:ascii="Arial" w:hAnsi="Arial" w:cs="Arial"/>
          <w:sz w:val="24"/>
          <w:szCs w:val="24"/>
          <w:lang w:val="es-CO"/>
        </w:rPr>
        <w:t xml:space="preserve">, el municipio </w:t>
      </w:r>
      <w:r w:rsidRPr="00F75967">
        <w:rPr>
          <w:rFonts w:ascii="Arial" w:hAnsi="Arial" w:cs="Arial"/>
          <w:sz w:val="24"/>
          <w:szCs w:val="24"/>
          <w:lang w:val="es-CO"/>
        </w:rPr>
        <w:lastRenderedPageBreak/>
        <w:t>de Guapi limita hacia el norte con el océano Pacífico y el municipio de Timbiquí; hacia el occidente también con el océano Pacífico y la isla de Gorgona, también parte del municipio. Hacia el oriente Guapi limita con los municipios de Argelia y Timbiquí. Por último, hacia el sur, limita con el municipio de Santa Bárbara de Iscuandé, en el departamento de Nariño</w:t>
      </w:r>
      <w:r w:rsidRPr="00F75967">
        <w:rPr>
          <w:rFonts w:ascii="Arial" w:hAnsi="Arial" w:cs="Arial"/>
          <w:noProof/>
          <w:sz w:val="24"/>
          <w:szCs w:val="24"/>
          <w:lang w:val="es-CO"/>
        </w:rPr>
        <w:t xml:space="preserve"> (Alcaldía de Guapi, s.f.)</w:t>
      </w:r>
      <w:r w:rsidRPr="00F75967">
        <w:rPr>
          <w:rFonts w:ascii="Arial" w:hAnsi="Arial" w:cs="Arial"/>
          <w:sz w:val="24"/>
          <w:szCs w:val="24"/>
          <w:lang w:val="es-CO"/>
        </w:rPr>
        <w:t xml:space="preserve">. Con una población predominantemente afrodescendiente (84%), la mayor parte de su administración político-administrativa es liderada por Consejos Comunitarios, entidades creadas bajo la ley 70 de 1993, en el marco de la ley de Comunidades Negras, y que se distribuyen a lo largo del municipio en seis grandes núcleos, a saber: Alto Guapi, Bajo Guapi, Napi, San Francisco, Guajui, y Chanzara. </w:t>
      </w:r>
    </w:p>
    <w:p w:rsidR="002800A5" w:rsidRPr="00F75967" w:rsidRDefault="002800A5" w:rsidP="002A5044">
      <w:pPr>
        <w:jc w:val="both"/>
        <w:rPr>
          <w:rFonts w:ascii="Arial" w:hAnsi="Arial" w:cs="Arial"/>
          <w:sz w:val="24"/>
          <w:szCs w:val="24"/>
          <w:lang w:val="es-CO"/>
        </w:rPr>
      </w:pPr>
    </w:p>
    <w:p w:rsidR="002800A5" w:rsidRDefault="002800A5" w:rsidP="002A5044">
      <w:pPr>
        <w:spacing w:after="0"/>
        <w:jc w:val="both"/>
        <w:rPr>
          <w:rFonts w:ascii="Arial" w:hAnsi="Arial" w:cs="Arial"/>
          <w:b/>
          <w:bCs/>
          <w:sz w:val="24"/>
          <w:szCs w:val="24"/>
          <w:lang w:val="es-CO"/>
        </w:rPr>
      </w:pPr>
      <w:r>
        <w:rPr>
          <w:rFonts w:ascii="Arial" w:hAnsi="Arial" w:cs="Arial"/>
          <w:b/>
          <w:bCs/>
          <w:sz w:val="24"/>
          <w:szCs w:val="24"/>
          <w:lang w:val="es-CO"/>
        </w:rPr>
        <w:t>ARTÍCULO 13: División Política</w:t>
      </w:r>
    </w:p>
    <w:p w:rsidR="002800A5" w:rsidRDefault="002800A5" w:rsidP="002A5044">
      <w:pPr>
        <w:spacing w:after="0"/>
        <w:jc w:val="both"/>
        <w:rPr>
          <w:rFonts w:ascii="Arial" w:hAnsi="Arial" w:cs="Arial"/>
          <w:b/>
          <w:bCs/>
          <w:sz w:val="24"/>
          <w:szCs w:val="24"/>
          <w:lang w:val="es-CO"/>
        </w:rPr>
      </w:pPr>
    </w:p>
    <w:p w:rsidR="002800A5" w:rsidRPr="00F75967" w:rsidRDefault="002800A5" w:rsidP="002A5044">
      <w:pPr>
        <w:spacing w:line="240" w:lineRule="auto"/>
        <w:jc w:val="both"/>
        <w:rPr>
          <w:rFonts w:ascii="Arial" w:hAnsi="Arial" w:cs="Arial"/>
          <w:sz w:val="24"/>
          <w:szCs w:val="24"/>
        </w:rPr>
      </w:pPr>
      <w:r w:rsidRPr="00F75967">
        <w:rPr>
          <w:rFonts w:ascii="Arial" w:hAnsi="Arial" w:cs="Arial"/>
          <w:sz w:val="24"/>
          <w:szCs w:val="24"/>
        </w:rPr>
        <w:t>En el caso de la zona rural, se precisa que existen</w:t>
      </w:r>
      <w:r w:rsidRPr="00F75967">
        <w:rPr>
          <w:rFonts w:ascii="Arial" w:hAnsi="Arial" w:cs="Arial"/>
          <w:color w:val="FF0000"/>
          <w:sz w:val="24"/>
          <w:szCs w:val="24"/>
        </w:rPr>
        <w:t xml:space="preserve"> </w:t>
      </w:r>
      <w:r w:rsidRPr="00F75967">
        <w:rPr>
          <w:rFonts w:ascii="Arial" w:hAnsi="Arial" w:cs="Arial"/>
          <w:sz w:val="24"/>
          <w:szCs w:val="24"/>
        </w:rPr>
        <w:t>25 corregimientos y 30</w:t>
      </w:r>
      <w:r w:rsidRPr="00F75967">
        <w:rPr>
          <w:rFonts w:ascii="Arial" w:hAnsi="Arial" w:cs="Arial"/>
          <w:color w:val="FF0000"/>
          <w:sz w:val="24"/>
          <w:szCs w:val="24"/>
        </w:rPr>
        <w:t xml:space="preserve"> </w:t>
      </w:r>
      <w:r w:rsidRPr="00F75967">
        <w:rPr>
          <w:rFonts w:ascii="Arial" w:hAnsi="Arial" w:cs="Arial"/>
          <w:sz w:val="24"/>
          <w:szCs w:val="24"/>
        </w:rPr>
        <w:t>veredas distribuidas a lo largo de 5 ríos principales tal como se ilustra en el siguiente cuadro:</w:t>
      </w:r>
    </w:p>
    <w:p w:rsidR="002800A5" w:rsidRPr="00F75967" w:rsidRDefault="002800A5" w:rsidP="002A5044">
      <w:pPr>
        <w:spacing w:line="360" w:lineRule="auto"/>
        <w:jc w:val="both"/>
        <w:rPr>
          <w:rFonts w:ascii="Arial" w:hAnsi="Arial" w:cs="Arial"/>
          <w:i/>
          <w:iCs/>
          <w:sz w:val="24"/>
          <w:szCs w:val="24"/>
        </w:rPr>
      </w:pPr>
      <w:r w:rsidRPr="00F75967">
        <w:rPr>
          <w:rFonts w:ascii="Arial" w:hAnsi="Arial" w:cs="Arial"/>
          <w:b/>
          <w:bCs/>
          <w:i/>
          <w:iCs/>
          <w:sz w:val="24"/>
          <w:szCs w:val="24"/>
        </w:rPr>
        <w:t>Cuadro 1.</w:t>
      </w:r>
      <w:r w:rsidRPr="00F75967">
        <w:rPr>
          <w:rFonts w:ascii="Arial" w:hAnsi="Arial" w:cs="Arial"/>
          <w:i/>
          <w:iCs/>
          <w:sz w:val="24"/>
          <w:szCs w:val="24"/>
        </w:rPr>
        <w:t xml:space="preserve"> Corregimientos y Veredas de la zona rural del Municipio de Guapi.</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2093"/>
        <w:gridCol w:w="3402"/>
        <w:gridCol w:w="3277"/>
      </w:tblGrid>
      <w:tr w:rsidR="002800A5" w:rsidRPr="00F75967">
        <w:trPr>
          <w:trHeight w:val="298"/>
        </w:trPr>
        <w:tc>
          <w:tcPr>
            <w:tcW w:w="2093" w:type="dxa"/>
            <w:tcBorders>
              <w:top w:val="single" w:sz="12" w:space="0" w:color="000000"/>
              <w:bottom w:val="single" w:sz="12" w:space="0" w:color="000000"/>
            </w:tcBorders>
            <w:shd w:val="clear" w:color="auto" w:fill="DDD9C3"/>
          </w:tcPr>
          <w:p w:rsidR="002800A5" w:rsidRPr="00F75967" w:rsidRDefault="002800A5" w:rsidP="002E68A5">
            <w:pPr>
              <w:jc w:val="center"/>
              <w:rPr>
                <w:rFonts w:ascii="Arial" w:hAnsi="Arial" w:cs="Arial"/>
                <w:b/>
                <w:bCs/>
                <w:sz w:val="24"/>
                <w:szCs w:val="24"/>
              </w:rPr>
            </w:pPr>
            <w:r w:rsidRPr="00F75967">
              <w:rPr>
                <w:rFonts w:ascii="Arial" w:hAnsi="Arial" w:cs="Arial"/>
                <w:b/>
                <w:bCs/>
                <w:sz w:val="24"/>
                <w:szCs w:val="24"/>
              </w:rPr>
              <w:t>RIO</w:t>
            </w:r>
          </w:p>
        </w:tc>
        <w:tc>
          <w:tcPr>
            <w:tcW w:w="3402" w:type="dxa"/>
            <w:tcBorders>
              <w:top w:val="single" w:sz="12" w:space="0" w:color="000000"/>
              <w:bottom w:val="single" w:sz="12" w:space="0" w:color="000000"/>
            </w:tcBorders>
            <w:shd w:val="clear" w:color="auto" w:fill="DDD9C3"/>
          </w:tcPr>
          <w:p w:rsidR="002800A5" w:rsidRPr="00F75967" w:rsidRDefault="002800A5" w:rsidP="002E68A5">
            <w:pPr>
              <w:jc w:val="center"/>
              <w:rPr>
                <w:rFonts w:ascii="Arial" w:hAnsi="Arial" w:cs="Arial"/>
                <w:b/>
                <w:bCs/>
                <w:sz w:val="24"/>
                <w:szCs w:val="24"/>
              </w:rPr>
            </w:pPr>
            <w:r w:rsidRPr="00F75967">
              <w:rPr>
                <w:rFonts w:ascii="Arial" w:hAnsi="Arial" w:cs="Arial"/>
                <w:b/>
                <w:bCs/>
                <w:sz w:val="24"/>
                <w:szCs w:val="24"/>
              </w:rPr>
              <w:t>CORREGIMIENTOS</w:t>
            </w:r>
          </w:p>
        </w:tc>
        <w:tc>
          <w:tcPr>
            <w:tcW w:w="3277" w:type="dxa"/>
            <w:tcBorders>
              <w:top w:val="single" w:sz="12" w:space="0" w:color="000000"/>
              <w:bottom w:val="single" w:sz="12" w:space="0" w:color="000000"/>
            </w:tcBorders>
            <w:shd w:val="clear" w:color="auto" w:fill="DDD9C3"/>
          </w:tcPr>
          <w:p w:rsidR="002800A5" w:rsidRPr="00F75967" w:rsidRDefault="002800A5" w:rsidP="002E68A5">
            <w:pPr>
              <w:jc w:val="center"/>
              <w:rPr>
                <w:rFonts w:ascii="Arial" w:hAnsi="Arial" w:cs="Arial"/>
                <w:b/>
                <w:bCs/>
                <w:sz w:val="24"/>
                <w:szCs w:val="24"/>
              </w:rPr>
            </w:pPr>
            <w:r w:rsidRPr="00F75967">
              <w:rPr>
                <w:rFonts w:ascii="Arial" w:hAnsi="Arial" w:cs="Arial"/>
                <w:b/>
                <w:bCs/>
                <w:sz w:val="24"/>
                <w:szCs w:val="24"/>
              </w:rPr>
              <w:t>VEREDAS</w:t>
            </w:r>
          </w:p>
        </w:tc>
      </w:tr>
      <w:tr w:rsidR="002800A5" w:rsidRPr="00190AFC">
        <w:tc>
          <w:tcPr>
            <w:tcW w:w="2093" w:type="dxa"/>
          </w:tcPr>
          <w:p w:rsidR="002800A5" w:rsidRPr="00F75967" w:rsidRDefault="002800A5" w:rsidP="002E68A5">
            <w:pPr>
              <w:jc w:val="both"/>
              <w:rPr>
                <w:rFonts w:ascii="Arial" w:hAnsi="Arial" w:cs="Arial"/>
                <w:b/>
                <w:bCs/>
                <w:sz w:val="24"/>
                <w:szCs w:val="24"/>
              </w:rPr>
            </w:pPr>
          </w:p>
          <w:p w:rsidR="002800A5" w:rsidRPr="00F75967" w:rsidRDefault="002800A5" w:rsidP="002E68A5">
            <w:pPr>
              <w:jc w:val="center"/>
              <w:rPr>
                <w:rFonts w:ascii="Arial" w:hAnsi="Arial" w:cs="Arial"/>
                <w:sz w:val="24"/>
                <w:szCs w:val="24"/>
              </w:rPr>
            </w:pPr>
            <w:r w:rsidRPr="00F75967">
              <w:rPr>
                <w:rFonts w:ascii="Arial" w:hAnsi="Arial" w:cs="Arial"/>
                <w:b/>
                <w:bCs/>
                <w:sz w:val="24"/>
                <w:szCs w:val="24"/>
              </w:rPr>
              <w:t>ALTO GUAPI</w:t>
            </w:r>
          </w:p>
        </w:tc>
        <w:tc>
          <w:tcPr>
            <w:tcW w:w="3402" w:type="dxa"/>
          </w:tcPr>
          <w:p w:rsidR="002800A5" w:rsidRPr="00F75967" w:rsidRDefault="002800A5" w:rsidP="002E68A5">
            <w:pPr>
              <w:jc w:val="both"/>
              <w:rPr>
                <w:rFonts w:ascii="Arial" w:hAnsi="Arial" w:cs="Arial"/>
                <w:sz w:val="24"/>
                <w:szCs w:val="24"/>
              </w:rPr>
            </w:pPr>
            <w:r w:rsidRPr="00F75967">
              <w:rPr>
                <w:rFonts w:ascii="Arial" w:hAnsi="Arial" w:cs="Arial"/>
                <w:sz w:val="24"/>
                <w:szCs w:val="24"/>
              </w:rPr>
              <w:t xml:space="preserve">Balsitas, Las Juntas, El Naranjo, San Vicente, Santa Clara, El Rosario, </w:t>
            </w:r>
          </w:p>
        </w:tc>
        <w:tc>
          <w:tcPr>
            <w:tcW w:w="3277" w:type="dxa"/>
          </w:tcPr>
          <w:p w:rsidR="002800A5" w:rsidRPr="00F75967" w:rsidRDefault="002800A5" w:rsidP="002E68A5">
            <w:pPr>
              <w:jc w:val="both"/>
              <w:rPr>
                <w:rFonts w:ascii="Arial" w:hAnsi="Arial" w:cs="Arial"/>
                <w:sz w:val="24"/>
                <w:szCs w:val="24"/>
              </w:rPr>
            </w:pPr>
            <w:r w:rsidRPr="00F75967">
              <w:rPr>
                <w:rFonts w:ascii="Arial" w:hAnsi="Arial" w:cs="Arial"/>
                <w:sz w:val="24"/>
                <w:szCs w:val="24"/>
              </w:rPr>
              <w:t>San Agustín, rio Yantin (Hojarascal, Chiguero), Caimito</w:t>
            </w:r>
          </w:p>
        </w:tc>
      </w:tr>
      <w:tr w:rsidR="002800A5" w:rsidRPr="00F75967">
        <w:tc>
          <w:tcPr>
            <w:tcW w:w="2093" w:type="dxa"/>
          </w:tcPr>
          <w:p w:rsidR="002800A5" w:rsidRPr="00F75967" w:rsidRDefault="002800A5" w:rsidP="002E68A5">
            <w:pPr>
              <w:jc w:val="center"/>
              <w:rPr>
                <w:rFonts w:ascii="Arial" w:hAnsi="Arial" w:cs="Arial"/>
                <w:b/>
                <w:bCs/>
                <w:sz w:val="24"/>
                <w:szCs w:val="24"/>
              </w:rPr>
            </w:pPr>
          </w:p>
          <w:p w:rsidR="002800A5" w:rsidRPr="00F75967" w:rsidRDefault="002800A5" w:rsidP="002E68A5">
            <w:pPr>
              <w:jc w:val="center"/>
              <w:rPr>
                <w:rFonts w:ascii="Arial" w:hAnsi="Arial" w:cs="Arial"/>
                <w:sz w:val="24"/>
                <w:szCs w:val="24"/>
              </w:rPr>
            </w:pPr>
            <w:r w:rsidRPr="00F75967">
              <w:rPr>
                <w:rFonts w:ascii="Arial" w:hAnsi="Arial" w:cs="Arial"/>
                <w:b/>
                <w:bCs/>
                <w:sz w:val="24"/>
                <w:szCs w:val="24"/>
              </w:rPr>
              <w:t>BAJO GUAPI</w:t>
            </w:r>
          </w:p>
        </w:tc>
        <w:tc>
          <w:tcPr>
            <w:tcW w:w="3402" w:type="dxa"/>
          </w:tcPr>
          <w:p w:rsidR="002800A5" w:rsidRPr="00F75967" w:rsidRDefault="002800A5" w:rsidP="002E68A5">
            <w:pPr>
              <w:jc w:val="both"/>
              <w:rPr>
                <w:rFonts w:ascii="Arial" w:hAnsi="Arial" w:cs="Arial"/>
                <w:sz w:val="24"/>
                <w:szCs w:val="24"/>
              </w:rPr>
            </w:pPr>
          </w:p>
          <w:p w:rsidR="002800A5" w:rsidRPr="00F75967" w:rsidRDefault="002800A5" w:rsidP="002E68A5">
            <w:pPr>
              <w:jc w:val="both"/>
              <w:rPr>
                <w:rFonts w:ascii="Arial" w:hAnsi="Arial" w:cs="Arial"/>
                <w:sz w:val="24"/>
                <w:szCs w:val="24"/>
              </w:rPr>
            </w:pPr>
            <w:r w:rsidRPr="00F75967">
              <w:rPr>
                <w:rFonts w:ascii="Arial" w:hAnsi="Arial" w:cs="Arial"/>
                <w:sz w:val="24"/>
                <w:szCs w:val="24"/>
              </w:rPr>
              <w:t>Boca de Napi, Temuey, Chamón,</w:t>
            </w:r>
            <w:r w:rsidRPr="00F75967">
              <w:rPr>
                <w:rFonts w:ascii="Arial" w:hAnsi="Arial" w:cs="Arial"/>
                <w:b/>
                <w:bCs/>
                <w:sz w:val="24"/>
                <w:szCs w:val="24"/>
              </w:rPr>
              <w:t xml:space="preserve"> </w:t>
            </w:r>
          </w:p>
        </w:tc>
        <w:tc>
          <w:tcPr>
            <w:tcW w:w="3277" w:type="dxa"/>
          </w:tcPr>
          <w:p w:rsidR="002800A5" w:rsidRPr="00F75967" w:rsidRDefault="002800A5" w:rsidP="002E68A5">
            <w:pPr>
              <w:jc w:val="both"/>
              <w:rPr>
                <w:rFonts w:ascii="Arial" w:hAnsi="Arial" w:cs="Arial"/>
                <w:sz w:val="24"/>
                <w:szCs w:val="24"/>
              </w:rPr>
            </w:pPr>
            <w:r w:rsidRPr="00F75967">
              <w:rPr>
                <w:rFonts w:ascii="Arial" w:hAnsi="Arial" w:cs="Arial"/>
                <w:sz w:val="24"/>
                <w:szCs w:val="24"/>
              </w:rPr>
              <w:t>Calle Honda, Partidero, La Pampa, Codicia, Sansón, Penitente, El Carmen, Santa Rosa, Chamoncito, Parcelas, Playa Obregones. La Sabana</w:t>
            </w:r>
          </w:p>
        </w:tc>
      </w:tr>
      <w:tr w:rsidR="002800A5" w:rsidRPr="00190AFC">
        <w:tc>
          <w:tcPr>
            <w:tcW w:w="2093" w:type="dxa"/>
          </w:tcPr>
          <w:p w:rsidR="002800A5" w:rsidRPr="00F75967" w:rsidRDefault="002800A5" w:rsidP="002E68A5">
            <w:pPr>
              <w:jc w:val="center"/>
              <w:rPr>
                <w:rFonts w:ascii="Arial" w:hAnsi="Arial" w:cs="Arial"/>
                <w:b/>
                <w:bCs/>
                <w:sz w:val="24"/>
                <w:szCs w:val="24"/>
              </w:rPr>
            </w:pPr>
          </w:p>
          <w:p w:rsidR="002800A5" w:rsidRPr="00F75967" w:rsidRDefault="002800A5" w:rsidP="002E68A5">
            <w:pPr>
              <w:jc w:val="center"/>
              <w:rPr>
                <w:rFonts w:ascii="Arial" w:hAnsi="Arial" w:cs="Arial"/>
                <w:sz w:val="24"/>
                <w:szCs w:val="24"/>
              </w:rPr>
            </w:pPr>
            <w:r w:rsidRPr="00F75967">
              <w:rPr>
                <w:rFonts w:ascii="Arial" w:hAnsi="Arial" w:cs="Arial"/>
                <w:b/>
                <w:bCs/>
                <w:sz w:val="24"/>
                <w:szCs w:val="24"/>
              </w:rPr>
              <w:t>RIO NAPI</w:t>
            </w:r>
          </w:p>
        </w:tc>
        <w:tc>
          <w:tcPr>
            <w:tcW w:w="3402" w:type="dxa"/>
          </w:tcPr>
          <w:p w:rsidR="002800A5" w:rsidRPr="00F75967" w:rsidRDefault="002800A5" w:rsidP="002E68A5">
            <w:pPr>
              <w:jc w:val="both"/>
              <w:rPr>
                <w:rFonts w:ascii="Arial" w:hAnsi="Arial" w:cs="Arial"/>
                <w:sz w:val="24"/>
                <w:szCs w:val="24"/>
              </w:rPr>
            </w:pPr>
          </w:p>
          <w:p w:rsidR="002800A5" w:rsidRPr="00F75967" w:rsidRDefault="002800A5" w:rsidP="002E68A5">
            <w:pPr>
              <w:jc w:val="both"/>
              <w:rPr>
                <w:rFonts w:ascii="Arial" w:hAnsi="Arial" w:cs="Arial"/>
                <w:sz w:val="24"/>
                <w:szCs w:val="24"/>
              </w:rPr>
            </w:pPr>
            <w:r w:rsidRPr="00F75967">
              <w:rPr>
                <w:rFonts w:ascii="Arial" w:hAnsi="Arial" w:cs="Arial"/>
                <w:sz w:val="24"/>
                <w:szCs w:val="24"/>
              </w:rPr>
              <w:t>Soledad, Belén, San Agustín, Calle larga, Chuare.</w:t>
            </w:r>
          </w:p>
        </w:tc>
        <w:tc>
          <w:tcPr>
            <w:tcW w:w="3277" w:type="dxa"/>
          </w:tcPr>
          <w:p w:rsidR="002800A5" w:rsidRPr="00F75967" w:rsidRDefault="002800A5" w:rsidP="002E68A5">
            <w:pPr>
              <w:jc w:val="both"/>
              <w:rPr>
                <w:rFonts w:ascii="Arial" w:hAnsi="Arial" w:cs="Arial"/>
                <w:sz w:val="24"/>
                <w:szCs w:val="24"/>
              </w:rPr>
            </w:pPr>
            <w:r w:rsidRPr="00F75967">
              <w:rPr>
                <w:rFonts w:ascii="Arial" w:hAnsi="Arial" w:cs="Arial"/>
                <w:sz w:val="24"/>
                <w:szCs w:val="24"/>
              </w:rPr>
              <w:t>Boca de San Francisco, Playa del Medio, Isla de Tomas, Santa Gertrudis, Pinulpi, San Antonio</w:t>
            </w:r>
          </w:p>
        </w:tc>
      </w:tr>
      <w:tr w:rsidR="002800A5" w:rsidRPr="00190AFC">
        <w:tc>
          <w:tcPr>
            <w:tcW w:w="2093" w:type="dxa"/>
          </w:tcPr>
          <w:p w:rsidR="002800A5" w:rsidRPr="001D7344" w:rsidRDefault="002800A5" w:rsidP="002E68A5">
            <w:pPr>
              <w:jc w:val="center"/>
              <w:rPr>
                <w:rFonts w:ascii="Arial" w:hAnsi="Arial" w:cs="Arial"/>
                <w:sz w:val="24"/>
                <w:szCs w:val="24"/>
              </w:rPr>
            </w:pPr>
            <w:r w:rsidRPr="001D7344">
              <w:rPr>
                <w:rFonts w:ascii="Arial" w:hAnsi="Arial" w:cs="Arial"/>
                <w:b/>
                <w:bCs/>
                <w:sz w:val="24"/>
                <w:szCs w:val="24"/>
              </w:rPr>
              <w:t>SAN FRANCISCO</w:t>
            </w:r>
          </w:p>
        </w:tc>
        <w:tc>
          <w:tcPr>
            <w:tcW w:w="3402" w:type="dxa"/>
          </w:tcPr>
          <w:p w:rsidR="002800A5" w:rsidRPr="001D7344" w:rsidRDefault="002800A5" w:rsidP="002E68A5">
            <w:pPr>
              <w:jc w:val="both"/>
              <w:rPr>
                <w:rFonts w:ascii="Arial" w:hAnsi="Arial" w:cs="Arial"/>
                <w:sz w:val="24"/>
                <w:szCs w:val="24"/>
              </w:rPr>
            </w:pPr>
            <w:r w:rsidRPr="001D7344">
              <w:rPr>
                <w:rFonts w:ascii="Arial" w:hAnsi="Arial" w:cs="Arial"/>
                <w:sz w:val="24"/>
                <w:szCs w:val="24"/>
              </w:rPr>
              <w:t>Cascajero, Santa Ana, la Calle</w:t>
            </w:r>
          </w:p>
        </w:tc>
        <w:tc>
          <w:tcPr>
            <w:tcW w:w="3277" w:type="dxa"/>
          </w:tcPr>
          <w:p w:rsidR="002800A5" w:rsidRPr="001D7344" w:rsidRDefault="002800A5" w:rsidP="002E68A5">
            <w:pPr>
              <w:jc w:val="both"/>
              <w:rPr>
                <w:rFonts w:ascii="Arial" w:hAnsi="Arial" w:cs="Arial"/>
                <w:sz w:val="24"/>
                <w:szCs w:val="24"/>
              </w:rPr>
            </w:pPr>
            <w:r w:rsidRPr="001D7344">
              <w:rPr>
                <w:rFonts w:ascii="Arial" w:hAnsi="Arial" w:cs="Arial"/>
                <w:sz w:val="24"/>
                <w:szCs w:val="24"/>
              </w:rPr>
              <w:t>El Roble, Pascualero, Obregones, Madre vieja</w:t>
            </w:r>
          </w:p>
        </w:tc>
      </w:tr>
      <w:tr w:rsidR="002800A5" w:rsidRPr="00190AFC">
        <w:tc>
          <w:tcPr>
            <w:tcW w:w="2093" w:type="dxa"/>
          </w:tcPr>
          <w:p w:rsidR="002800A5" w:rsidRPr="001D7344" w:rsidRDefault="002800A5" w:rsidP="002E68A5">
            <w:pPr>
              <w:jc w:val="center"/>
              <w:rPr>
                <w:rFonts w:ascii="Arial" w:hAnsi="Arial" w:cs="Arial"/>
                <w:sz w:val="24"/>
                <w:szCs w:val="24"/>
              </w:rPr>
            </w:pPr>
          </w:p>
          <w:p w:rsidR="002800A5" w:rsidRPr="001D7344" w:rsidRDefault="002800A5" w:rsidP="002E68A5">
            <w:pPr>
              <w:jc w:val="center"/>
              <w:rPr>
                <w:rFonts w:ascii="Arial" w:hAnsi="Arial" w:cs="Arial"/>
                <w:b/>
                <w:bCs/>
                <w:sz w:val="24"/>
                <w:szCs w:val="24"/>
              </w:rPr>
            </w:pPr>
            <w:r w:rsidRPr="001D7344">
              <w:rPr>
                <w:rFonts w:ascii="Arial" w:hAnsi="Arial" w:cs="Arial"/>
                <w:b/>
                <w:bCs/>
                <w:sz w:val="24"/>
                <w:szCs w:val="24"/>
              </w:rPr>
              <w:t>RIO GUAJUI</w:t>
            </w:r>
          </w:p>
        </w:tc>
        <w:tc>
          <w:tcPr>
            <w:tcW w:w="3402" w:type="dxa"/>
          </w:tcPr>
          <w:p w:rsidR="002800A5" w:rsidRPr="001D7344" w:rsidRDefault="002800A5" w:rsidP="002E68A5">
            <w:pPr>
              <w:jc w:val="both"/>
              <w:rPr>
                <w:rFonts w:ascii="Arial" w:hAnsi="Arial" w:cs="Arial"/>
                <w:sz w:val="24"/>
                <w:szCs w:val="24"/>
              </w:rPr>
            </w:pPr>
            <w:r w:rsidRPr="001D7344">
              <w:rPr>
                <w:rFonts w:ascii="Arial" w:hAnsi="Arial" w:cs="Arial"/>
                <w:sz w:val="24"/>
                <w:szCs w:val="24"/>
              </w:rPr>
              <w:t>Concepción, San Antonio, San José de Guare, El Carmelo,  Limones, Quiroga</w:t>
            </w:r>
          </w:p>
        </w:tc>
        <w:tc>
          <w:tcPr>
            <w:tcW w:w="3277" w:type="dxa"/>
          </w:tcPr>
          <w:p w:rsidR="002800A5" w:rsidRPr="001D7344" w:rsidRDefault="002800A5" w:rsidP="002E68A5">
            <w:pPr>
              <w:jc w:val="both"/>
              <w:rPr>
                <w:rFonts w:ascii="Arial" w:hAnsi="Arial" w:cs="Arial"/>
                <w:sz w:val="24"/>
                <w:szCs w:val="24"/>
              </w:rPr>
            </w:pPr>
            <w:r w:rsidRPr="001D7344">
              <w:rPr>
                <w:rFonts w:ascii="Arial" w:hAnsi="Arial" w:cs="Arial"/>
                <w:sz w:val="24"/>
                <w:szCs w:val="24"/>
              </w:rPr>
              <w:t>Santa Rosa, Cantil, Joanico, Playa Blanca.</w:t>
            </w:r>
          </w:p>
        </w:tc>
      </w:tr>
      <w:tr w:rsidR="002800A5" w:rsidRPr="001D7344">
        <w:tc>
          <w:tcPr>
            <w:tcW w:w="2093" w:type="dxa"/>
            <w:tcBorders>
              <w:bottom w:val="single" w:sz="12" w:space="0" w:color="000000"/>
            </w:tcBorders>
          </w:tcPr>
          <w:p w:rsidR="002800A5" w:rsidRPr="001D7344" w:rsidRDefault="002800A5" w:rsidP="002E68A5">
            <w:pPr>
              <w:jc w:val="center"/>
              <w:rPr>
                <w:rFonts w:ascii="Arial" w:hAnsi="Arial" w:cs="Arial"/>
                <w:b/>
                <w:bCs/>
                <w:sz w:val="24"/>
                <w:szCs w:val="24"/>
              </w:rPr>
            </w:pPr>
          </w:p>
        </w:tc>
        <w:tc>
          <w:tcPr>
            <w:tcW w:w="3402" w:type="dxa"/>
            <w:tcBorders>
              <w:bottom w:val="single" w:sz="12" w:space="0" w:color="000000"/>
            </w:tcBorders>
          </w:tcPr>
          <w:p w:rsidR="002800A5" w:rsidRPr="001D7344" w:rsidRDefault="002800A5" w:rsidP="002E68A5">
            <w:pPr>
              <w:jc w:val="both"/>
              <w:rPr>
                <w:rFonts w:ascii="Arial" w:hAnsi="Arial" w:cs="Arial"/>
                <w:b/>
                <w:bCs/>
                <w:sz w:val="24"/>
                <w:szCs w:val="24"/>
              </w:rPr>
            </w:pPr>
            <w:r w:rsidRPr="001D7344">
              <w:rPr>
                <w:rFonts w:ascii="Arial" w:hAnsi="Arial" w:cs="Arial"/>
                <w:b/>
                <w:bCs/>
                <w:sz w:val="24"/>
                <w:szCs w:val="24"/>
              </w:rPr>
              <w:t>Gorgona – Gorgonilla</w:t>
            </w:r>
          </w:p>
        </w:tc>
        <w:tc>
          <w:tcPr>
            <w:tcW w:w="3277" w:type="dxa"/>
            <w:tcBorders>
              <w:bottom w:val="single" w:sz="12" w:space="0" w:color="000000"/>
            </w:tcBorders>
          </w:tcPr>
          <w:p w:rsidR="002800A5" w:rsidRPr="001D7344" w:rsidRDefault="002800A5" w:rsidP="002E68A5">
            <w:pPr>
              <w:rPr>
                <w:rFonts w:ascii="Arial" w:hAnsi="Arial" w:cs="Arial"/>
                <w:b/>
                <w:bCs/>
                <w:sz w:val="24"/>
                <w:szCs w:val="24"/>
              </w:rPr>
            </w:pPr>
          </w:p>
        </w:tc>
      </w:tr>
    </w:tbl>
    <w:p w:rsidR="002800A5" w:rsidRPr="001D7344" w:rsidRDefault="002800A5" w:rsidP="002A5044">
      <w:pPr>
        <w:jc w:val="both"/>
        <w:rPr>
          <w:rFonts w:ascii="Arial" w:hAnsi="Arial" w:cs="Arial"/>
          <w:sz w:val="24"/>
          <w:szCs w:val="24"/>
        </w:rPr>
      </w:pPr>
    </w:p>
    <w:p w:rsidR="002800A5" w:rsidRPr="001D7344" w:rsidRDefault="002800A5" w:rsidP="002A5044">
      <w:pPr>
        <w:spacing w:line="240" w:lineRule="auto"/>
        <w:jc w:val="both"/>
        <w:rPr>
          <w:rFonts w:ascii="Arial" w:hAnsi="Arial" w:cs="Arial"/>
          <w:sz w:val="24"/>
          <w:szCs w:val="24"/>
        </w:rPr>
      </w:pPr>
      <w:r w:rsidRPr="001D7344">
        <w:rPr>
          <w:rFonts w:ascii="Arial" w:hAnsi="Arial" w:cs="Arial"/>
          <w:sz w:val="24"/>
          <w:szCs w:val="24"/>
        </w:rPr>
        <w:t xml:space="preserve">Estas poblaciones rurales se encuentran organizadas en Consejos Comunitarios, creados mediante la ley 70 de 1993 o ley de Comunidades Negras y están Conformados así: </w:t>
      </w:r>
    </w:p>
    <w:p w:rsidR="002800A5" w:rsidRDefault="002800A5" w:rsidP="002A5044">
      <w:pPr>
        <w:numPr>
          <w:ilvl w:val="0"/>
          <w:numId w:val="18"/>
        </w:numPr>
        <w:spacing w:after="0" w:line="240" w:lineRule="auto"/>
        <w:jc w:val="both"/>
        <w:rPr>
          <w:rFonts w:ascii="Arial" w:hAnsi="Arial" w:cs="Arial"/>
          <w:sz w:val="24"/>
          <w:szCs w:val="24"/>
        </w:rPr>
      </w:pPr>
      <w:r w:rsidRPr="001D7344">
        <w:rPr>
          <w:rFonts w:ascii="Arial" w:hAnsi="Arial" w:cs="Arial"/>
          <w:sz w:val="24"/>
          <w:szCs w:val="24"/>
        </w:rPr>
        <w:t>Consejo Comunitario Río Napi</w:t>
      </w:r>
    </w:p>
    <w:p w:rsidR="002800A5" w:rsidRPr="001D7344" w:rsidRDefault="002800A5" w:rsidP="002A5044">
      <w:pPr>
        <w:spacing w:after="0" w:line="240" w:lineRule="auto"/>
        <w:ind w:left="1080"/>
        <w:jc w:val="both"/>
        <w:rPr>
          <w:rFonts w:ascii="Arial" w:hAnsi="Arial" w:cs="Arial"/>
          <w:sz w:val="24"/>
          <w:szCs w:val="24"/>
        </w:rPr>
      </w:pPr>
    </w:p>
    <w:p w:rsidR="002800A5" w:rsidRDefault="002800A5" w:rsidP="002A5044">
      <w:pPr>
        <w:numPr>
          <w:ilvl w:val="0"/>
          <w:numId w:val="19"/>
        </w:numPr>
        <w:spacing w:after="0" w:line="240" w:lineRule="auto"/>
        <w:jc w:val="both"/>
        <w:rPr>
          <w:rFonts w:ascii="Arial" w:hAnsi="Arial" w:cs="Arial"/>
          <w:sz w:val="24"/>
          <w:szCs w:val="24"/>
        </w:rPr>
      </w:pPr>
      <w:r w:rsidRPr="00172E3D">
        <w:rPr>
          <w:rFonts w:ascii="Arial" w:hAnsi="Arial" w:cs="Arial"/>
          <w:sz w:val="24"/>
          <w:szCs w:val="24"/>
        </w:rPr>
        <w:t>Consejo comunitario Rio San Francisco</w:t>
      </w:r>
    </w:p>
    <w:p w:rsidR="002800A5" w:rsidRDefault="002800A5" w:rsidP="002A5044">
      <w:pPr>
        <w:spacing w:after="0" w:line="240" w:lineRule="auto"/>
        <w:ind w:left="1080"/>
        <w:jc w:val="both"/>
        <w:rPr>
          <w:rFonts w:ascii="Arial" w:hAnsi="Arial" w:cs="Arial"/>
          <w:sz w:val="24"/>
          <w:szCs w:val="24"/>
        </w:rPr>
      </w:pPr>
    </w:p>
    <w:p w:rsidR="002800A5" w:rsidRDefault="002800A5" w:rsidP="002A5044">
      <w:pPr>
        <w:numPr>
          <w:ilvl w:val="0"/>
          <w:numId w:val="19"/>
        </w:numPr>
        <w:spacing w:after="0" w:line="240" w:lineRule="auto"/>
        <w:jc w:val="both"/>
        <w:rPr>
          <w:rFonts w:ascii="Arial" w:hAnsi="Arial" w:cs="Arial"/>
          <w:sz w:val="24"/>
          <w:szCs w:val="24"/>
        </w:rPr>
      </w:pPr>
      <w:r w:rsidRPr="001D7344">
        <w:rPr>
          <w:rFonts w:ascii="Arial" w:hAnsi="Arial" w:cs="Arial"/>
          <w:sz w:val="24"/>
          <w:szCs w:val="24"/>
        </w:rPr>
        <w:t>Consejo Comunitario Alto Guapi</w:t>
      </w:r>
    </w:p>
    <w:p w:rsidR="002800A5" w:rsidRPr="00AC05BA" w:rsidRDefault="002800A5" w:rsidP="002A5044">
      <w:pPr>
        <w:spacing w:after="0" w:line="240" w:lineRule="auto"/>
        <w:jc w:val="both"/>
        <w:rPr>
          <w:rFonts w:ascii="Arial" w:hAnsi="Arial" w:cs="Arial"/>
          <w:sz w:val="24"/>
          <w:szCs w:val="24"/>
        </w:rPr>
      </w:pPr>
    </w:p>
    <w:p w:rsidR="002800A5" w:rsidRDefault="002800A5" w:rsidP="002A5044">
      <w:pPr>
        <w:numPr>
          <w:ilvl w:val="0"/>
          <w:numId w:val="19"/>
        </w:numPr>
        <w:spacing w:after="0" w:line="240" w:lineRule="auto"/>
        <w:jc w:val="both"/>
        <w:rPr>
          <w:rFonts w:ascii="Arial" w:hAnsi="Arial" w:cs="Arial"/>
          <w:sz w:val="24"/>
          <w:szCs w:val="24"/>
        </w:rPr>
      </w:pPr>
      <w:r w:rsidRPr="001D7344">
        <w:rPr>
          <w:rFonts w:ascii="Arial" w:hAnsi="Arial" w:cs="Arial"/>
          <w:sz w:val="24"/>
          <w:szCs w:val="24"/>
        </w:rPr>
        <w:t>Consejo Comunitario Guapi abajo</w:t>
      </w:r>
    </w:p>
    <w:p w:rsidR="002800A5" w:rsidRPr="001D7344" w:rsidRDefault="002800A5" w:rsidP="002A5044">
      <w:pPr>
        <w:spacing w:after="0" w:line="240" w:lineRule="auto"/>
        <w:jc w:val="both"/>
        <w:rPr>
          <w:rFonts w:ascii="Arial" w:hAnsi="Arial" w:cs="Arial"/>
          <w:sz w:val="24"/>
          <w:szCs w:val="24"/>
        </w:rPr>
      </w:pPr>
    </w:p>
    <w:p w:rsidR="002800A5" w:rsidRDefault="002800A5" w:rsidP="002A5044">
      <w:pPr>
        <w:numPr>
          <w:ilvl w:val="0"/>
          <w:numId w:val="19"/>
        </w:numPr>
        <w:spacing w:after="0" w:line="240" w:lineRule="auto"/>
        <w:jc w:val="both"/>
        <w:rPr>
          <w:rFonts w:ascii="Arial" w:hAnsi="Arial" w:cs="Arial"/>
          <w:sz w:val="24"/>
          <w:szCs w:val="24"/>
        </w:rPr>
      </w:pPr>
      <w:r w:rsidRPr="001D7344">
        <w:rPr>
          <w:rFonts w:ascii="Arial" w:hAnsi="Arial" w:cs="Arial"/>
          <w:sz w:val="24"/>
          <w:szCs w:val="24"/>
        </w:rPr>
        <w:t>Consejo Comunitario Rio Guajuí</w:t>
      </w:r>
    </w:p>
    <w:p w:rsidR="002800A5" w:rsidRPr="001D7344" w:rsidRDefault="002800A5" w:rsidP="002A5044">
      <w:pPr>
        <w:spacing w:after="0" w:line="240" w:lineRule="auto"/>
        <w:jc w:val="both"/>
        <w:rPr>
          <w:rFonts w:ascii="Arial" w:hAnsi="Arial" w:cs="Arial"/>
          <w:sz w:val="24"/>
          <w:szCs w:val="24"/>
        </w:rPr>
      </w:pPr>
    </w:p>
    <w:p w:rsidR="002800A5" w:rsidRPr="001D7344" w:rsidRDefault="002800A5" w:rsidP="002A5044">
      <w:pPr>
        <w:numPr>
          <w:ilvl w:val="0"/>
          <w:numId w:val="19"/>
        </w:numPr>
        <w:spacing w:after="0" w:line="240" w:lineRule="auto"/>
        <w:jc w:val="both"/>
        <w:rPr>
          <w:rFonts w:ascii="Arial" w:hAnsi="Arial" w:cs="Arial"/>
          <w:sz w:val="24"/>
          <w:szCs w:val="24"/>
        </w:rPr>
      </w:pPr>
      <w:r w:rsidRPr="001D7344">
        <w:rPr>
          <w:rFonts w:ascii="Arial" w:hAnsi="Arial" w:cs="Arial"/>
          <w:sz w:val="24"/>
          <w:szCs w:val="24"/>
        </w:rPr>
        <w:t>Consejo Comunitario Chanzará.</w:t>
      </w:r>
    </w:p>
    <w:p w:rsidR="002800A5" w:rsidRPr="001D7344" w:rsidRDefault="002800A5" w:rsidP="002A5044">
      <w:pPr>
        <w:jc w:val="both"/>
        <w:rPr>
          <w:rFonts w:ascii="Arial" w:hAnsi="Arial" w:cs="Arial"/>
          <w:i/>
          <w:iCs/>
          <w:sz w:val="24"/>
          <w:szCs w:val="24"/>
        </w:rPr>
      </w:pPr>
    </w:p>
    <w:p w:rsidR="002800A5" w:rsidRPr="00315536" w:rsidRDefault="002800A5" w:rsidP="002A5044">
      <w:pPr>
        <w:spacing w:after="0"/>
        <w:jc w:val="both"/>
        <w:rPr>
          <w:rFonts w:ascii="Arial" w:hAnsi="Arial" w:cs="Arial"/>
          <w:b/>
          <w:bCs/>
          <w:sz w:val="24"/>
          <w:szCs w:val="24"/>
          <w:lang w:val="es-CO"/>
        </w:rPr>
      </w:pPr>
    </w:p>
    <w:p w:rsidR="002800A5" w:rsidRDefault="002800A5" w:rsidP="002A5044">
      <w:pPr>
        <w:spacing w:line="360" w:lineRule="auto"/>
        <w:jc w:val="both"/>
        <w:rPr>
          <w:rFonts w:ascii="Arial" w:hAnsi="Arial" w:cs="Arial"/>
          <w:i/>
          <w:iCs/>
          <w:sz w:val="24"/>
          <w:szCs w:val="24"/>
        </w:rPr>
      </w:pPr>
      <w:r w:rsidRPr="002901B7">
        <w:rPr>
          <w:rFonts w:ascii="Arial" w:hAnsi="Arial" w:cs="Arial"/>
          <w:sz w:val="24"/>
          <w:szCs w:val="24"/>
        </w:rPr>
        <w:t>En el siguiente mapa se puede identificar a los diferentes consejos comunitarios de</w:t>
      </w:r>
      <w:r w:rsidRPr="001D7344">
        <w:rPr>
          <w:rFonts w:ascii="Arial" w:hAnsi="Arial" w:cs="Arial"/>
          <w:i/>
          <w:iCs/>
          <w:sz w:val="24"/>
          <w:szCs w:val="24"/>
        </w:rPr>
        <w:t xml:space="preserve"> la zona rural del municipio de Guapi:</w:t>
      </w:r>
    </w:p>
    <w:p w:rsidR="002800A5" w:rsidRDefault="002800A5" w:rsidP="002A5044">
      <w:pPr>
        <w:spacing w:after="0"/>
        <w:jc w:val="both"/>
        <w:rPr>
          <w:rFonts w:ascii="Arial" w:hAnsi="Arial" w:cs="Arial"/>
          <w:sz w:val="24"/>
          <w:szCs w:val="24"/>
          <w:lang w:val="es-CO"/>
        </w:rPr>
      </w:pPr>
    </w:p>
    <w:p w:rsidR="002800A5" w:rsidRDefault="002800A5" w:rsidP="002A5044">
      <w:pPr>
        <w:spacing w:after="0"/>
        <w:jc w:val="both"/>
        <w:rPr>
          <w:rFonts w:ascii="Arial" w:hAnsi="Arial" w:cs="Arial"/>
          <w:sz w:val="24"/>
          <w:szCs w:val="24"/>
          <w:lang w:val="es-CO"/>
        </w:rPr>
      </w:pPr>
    </w:p>
    <w:p w:rsidR="002800A5" w:rsidRDefault="00C6648D" w:rsidP="002A5044">
      <w:pPr>
        <w:spacing w:after="0"/>
        <w:jc w:val="both"/>
        <w:rPr>
          <w:rFonts w:ascii="Arial" w:hAnsi="Arial" w:cs="Arial"/>
          <w:sz w:val="24"/>
          <w:szCs w:val="24"/>
          <w:lang w:val="es-CO"/>
        </w:rPr>
      </w:pPr>
      <w:r>
        <w:rPr>
          <w:rFonts w:ascii="Arial" w:hAnsi="Arial" w:cs="Arial"/>
          <w:noProof/>
          <w:sz w:val="24"/>
          <w:szCs w:val="24"/>
          <w:lang w:val="es-CO" w:eastAsia="es-CO"/>
        </w:rPr>
        <w:lastRenderedPageBreak/>
        <w:drawing>
          <wp:inline distT="0" distB="0" distL="0" distR="0">
            <wp:extent cx="5420995" cy="4245610"/>
            <wp:effectExtent l="19050" t="0" r="8255" b="0"/>
            <wp:docPr id="8" name="Imagen 1" descr="COMUN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UNIDADES"/>
                    <pic:cNvPicPr>
                      <a:picLocks noChangeAspect="1" noChangeArrowheads="1"/>
                    </pic:cNvPicPr>
                  </pic:nvPicPr>
                  <pic:blipFill>
                    <a:blip r:embed="rId7"/>
                    <a:srcRect/>
                    <a:stretch>
                      <a:fillRect/>
                    </a:stretch>
                  </pic:blipFill>
                  <pic:spPr bwMode="auto">
                    <a:xfrm>
                      <a:off x="0" y="0"/>
                      <a:ext cx="5420995" cy="4245610"/>
                    </a:xfrm>
                    <a:prstGeom prst="rect">
                      <a:avLst/>
                    </a:prstGeom>
                    <a:noFill/>
                    <a:ln w="9525">
                      <a:noFill/>
                      <a:miter lim="800000"/>
                      <a:headEnd/>
                      <a:tailEnd/>
                    </a:ln>
                  </pic:spPr>
                </pic:pic>
              </a:graphicData>
            </a:graphic>
          </wp:inline>
        </w:drawing>
      </w:r>
    </w:p>
    <w:p w:rsidR="002800A5" w:rsidRDefault="002800A5" w:rsidP="002A5044">
      <w:pPr>
        <w:spacing w:after="0"/>
        <w:jc w:val="both"/>
        <w:rPr>
          <w:rFonts w:ascii="Arial" w:hAnsi="Arial" w:cs="Arial"/>
          <w:sz w:val="24"/>
          <w:szCs w:val="24"/>
          <w:lang w:val="es-CO"/>
        </w:rPr>
      </w:pPr>
    </w:p>
    <w:p w:rsidR="002800A5" w:rsidRDefault="002800A5" w:rsidP="002A5044">
      <w:pPr>
        <w:spacing w:after="0"/>
        <w:jc w:val="both"/>
        <w:rPr>
          <w:rFonts w:ascii="Arial" w:hAnsi="Arial" w:cs="Arial"/>
          <w:sz w:val="24"/>
          <w:szCs w:val="24"/>
          <w:lang w:val="es-CO"/>
        </w:rPr>
      </w:pPr>
    </w:p>
    <w:p w:rsidR="002800A5" w:rsidRDefault="002800A5" w:rsidP="002A5044">
      <w:pPr>
        <w:spacing w:after="0"/>
        <w:jc w:val="both"/>
        <w:rPr>
          <w:rFonts w:ascii="Arial" w:hAnsi="Arial" w:cs="Arial"/>
          <w:sz w:val="24"/>
          <w:szCs w:val="24"/>
          <w:lang w:val="es-CO"/>
        </w:rPr>
      </w:pPr>
    </w:p>
    <w:p w:rsidR="002800A5" w:rsidRDefault="002800A5" w:rsidP="002A5044">
      <w:pPr>
        <w:spacing w:after="0"/>
        <w:jc w:val="both"/>
        <w:rPr>
          <w:rFonts w:ascii="Arial" w:hAnsi="Arial" w:cs="Arial"/>
          <w:sz w:val="24"/>
          <w:szCs w:val="24"/>
          <w:lang w:val="es-CO"/>
        </w:rPr>
      </w:pPr>
    </w:p>
    <w:p w:rsidR="002800A5" w:rsidRDefault="002800A5" w:rsidP="002A5044">
      <w:pPr>
        <w:spacing w:after="0"/>
        <w:jc w:val="both"/>
        <w:rPr>
          <w:rFonts w:ascii="Arial" w:hAnsi="Arial" w:cs="Arial"/>
          <w:sz w:val="24"/>
          <w:szCs w:val="24"/>
          <w:lang w:val="es-CO"/>
        </w:rPr>
      </w:pPr>
    </w:p>
    <w:p w:rsidR="002800A5" w:rsidRDefault="00C6648D" w:rsidP="002A5044">
      <w:pPr>
        <w:autoSpaceDE w:val="0"/>
        <w:autoSpaceDN w:val="0"/>
        <w:adjustRightInd w:val="0"/>
        <w:spacing w:after="0" w:line="240" w:lineRule="auto"/>
        <w:jc w:val="both"/>
        <w:rPr>
          <w:rFonts w:ascii="Arial" w:hAnsi="Arial" w:cs="Arial"/>
          <w:sz w:val="24"/>
          <w:szCs w:val="24"/>
        </w:rPr>
      </w:pPr>
      <w:r>
        <w:rPr>
          <w:noProof/>
          <w:lang w:val="es-CO" w:eastAsia="es-CO"/>
        </w:rPr>
        <w:lastRenderedPageBreak/>
        <w:drawing>
          <wp:anchor distT="0" distB="0" distL="114300" distR="114300" simplePos="0" relativeHeight="251657728" behindDoc="1" locked="0" layoutInCell="1" allowOverlap="1">
            <wp:simplePos x="0" y="0"/>
            <wp:positionH relativeFrom="column">
              <wp:posOffset>-445770</wp:posOffset>
            </wp:positionH>
            <wp:positionV relativeFrom="paragraph">
              <wp:posOffset>222885</wp:posOffset>
            </wp:positionV>
            <wp:extent cx="6363970" cy="3534410"/>
            <wp:effectExtent l="19050" t="0" r="0" b="0"/>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6363970" cy="3534410"/>
                    </a:xfrm>
                    <a:prstGeom prst="rect">
                      <a:avLst/>
                    </a:prstGeom>
                    <a:noFill/>
                  </pic:spPr>
                </pic:pic>
              </a:graphicData>
            </a:graphic>
          </wp:anchor>
        </w:drawing>
      </w:r>
    </w:p>
    <w:p w:rsidR="002800A5" w:rsidRDefault="002800A5" w:rsidP="00821FD2">
      <w:pPr>
        <w:spacing w:after="0" w:line="240" w:lineRule="auto"/>
        <w:jc w:val="both"/>
        <w:rPr>
          <w:rFonts w:ascii="Arial" w:hAnsi="Arial" w:cs="Arial"/>
          <w:b/>
          <w:bCs/>
          <w:sz w:val="24"/>
          <w:szCs w:val="24"/>
        </w:rPr>
      </w:pPr>
    </w:p>
    <w:p w:rsidR="002800A5" w:rsidRDefault="002800A5" w:rsidP="00821FD2">
      <w:pPr>
        <w:spacing w:after="0" w:line="240" w:lineRule="auto"/>
        <w:jc w:val="both"/>
        <w:rPr>
          <w:rFonts w:ascii="Arial" w:hAnsi="Arial" w:cs="Arial"/>
          <w:b/>
          <w:bCs/>
          <w:sz w:val="24"/>
          <w:szCs w:val="24"/>
        </w:rPr>
      </w:pPr>
    </w:p>
    <w:p w:rsidR="002800A5" w:rsidRDefault="002800A5" w:rsidP="00821FD2">
      <w:pPr>
        <w:spacing w:after="0" w:line="240" w:lineRule="auto"/>
        <w:jc w:val="both"/>
        <w:rPr>
          <w:rFonts w:ascii="Arial" w:hAnsi="Arial" w:cs="Arial"/>
          <w:b/>
          <w:bCs/>
          <w:sz w:val="24"/>
          <w:szCs w:val="24"/>
        </w:rPr>
      </w:pPr>
    </w:p>
    <w:p w:rsidR="002800A5" w:rsidRDefault="002800A5" w:rsidP="00821FD2">
      <w:pPr>
        <w:spacing w:after="0" w:line="240" w:lineRule="auto"/>
        <w:jc w:val="both"/>
        <w:rPr>
          <w:rFonts w:ascii="Arial" w:hAnsi="Arial" w:cs="Arial"/>
          <w:b/>
          <w:bCs/>
          <w:sz w:val="24"/>
          <w:szCs w:val="24"/>
        </w:rPr>
      </w:pPr>
      <w:r w:rsidRPr="00821FD2">
        <w:rPr>
          <w:rFonts w:ascii="Arial" w:hAnsi="Arial" w:cs="Arial"/>
          <w:b/>
          <w:bCs/>
          <w:sz w:val="24"/>
          <w:szCs w:val="24"/>
        </w:rPr>
        <w:t>ARTÍCULO 14</w:t>
      </w:r>
      <w:r>
        <w:rPr>
          <w:rFonts w:ascii="Arial" w:hAnsi="Arial" w:cs="Arial"/>
          <w:b/>
          <w:bCs/>
          <w:sz w:val="24"/>
          <w:szCs w:val="24"/>
        </w:rPr>
        <w:t xml:space="preserve">: Población </w:t>
      </w:r>
    </w:p>
    <w:p w:rsidR="002800A5" w:rsidRDefault="002800A5" w:rsidP="00821FD2">
      <w:pPr>
        <w:spacing w:after="0" w:line="240" w:lineRule="auto"/>
        <w:jc w:val="both"/>
        <w:rPr>
          <w:rFonts w:ascii="Arial" w:hAnsi="Arial" w:cs="Arial"/>
          <w:b/>
          <w:bCs/>
          <w:sz w:val="24"/>
          <w:szCs w:val="24"/>
        </w:rPr>
      </w:pPr>
    </w:p>
    <w:p w:rsidR="002800A5" w:rsidRDefault="002800A5" w:rsidP="00821FD2">
      <w:pPr>
        <w:spacing w:after="0" w:line="240" w:lineRule="auto"/>
        <w:jc w:val="both"/>
        <w:rPr>
          <w:rFonts w:ascii="Arial" w:hAnsi="Arial" w:cs="Arial"/>
          <w:sz w:val="24"/>
          <w:szCs w:val="24"/>
        </w:rPr>
      </w:pPr>
      <w:r>
        <w:rPr>
          <w:rFonts w:ascii="Arial" w:hAnsi="Arial" w:cs="Arial"/>
          <w:sz w:val="24"/>
          <w:szCs w:val="24"/>
        </w:rPr>
        <w:t>Según el Censo General 2005, aplicado a la cabecera Municipal y toda su extensa área rural, que comprende múltiples centros poblados y otras poblaciones dispersas, Guapi cuenta con 28.649 habitantes, de los cuales 16.573 (57.8%) habitan la cabecera del Municipio y 12.076 (42%) la zona rural. En la tabla 1, además de relacionar las cifras demográficas anteriores, son relacionadas las estimaciones de población para el año 2015, año en donde el Municipio alcanzaría los 29.722 habitantes, 18.111 (60%) de ellos situados en la cabecera y 11.611(40%) en el resto rural .Para el año 2020, se estiman habrá 30.042 habitantes ,11.583 (61%) distribuidos en el resto rural y 18.459 (39%) en la cabecera.</w:t>
      </w:r>
    </w:p>
    <w:p w:rsidR="002800A5" w:rsidRDefault="002800A5" w:rsidP="00821FD2">
      <w:pPr>
        <w:spacing w:after="0" w:line="240" w:lineRule="auto"/>
        <w:jc w:val="both"/>
        <w:rPr>
          <w:rFonts w:ascii="Arial" w:hAnsi="Arial" w:cs="Arial"/>
          <w:sz w:val="24"/>
          <w:szCs w:val="24"/>
        </w:rPr>
      </w:pPr>
    </w:p>
    <w:p w:rsidR="002800A5" w:rsidRDefault="00C6648D" w:rsidP="00821FD2">
      <w:pPr>
        <w:spacing w:after="0" w:line="240" w:lineRule="auto"/>
        <w:jc w:val="both"/>
        <w:rPr>
          <w:rFonts w:ascii="Arial" w:hAnsi="Arial" w:cs="Arial"/>
          <w:sz w:val="24"/>
          <w:szCs w:val="24"/>
        </w:rPr>
      </w:pPr>
      <w:r>
        <w:rPr>
          <w:rFonts w:ascii="Arial" w:hAnsi="Arial" w:cs="Arial"/>
          <w:noProof/>
          <w:sz w:val="24"/>
          <w:szCs w:val="24"/>
          <w:lang w:val="es-CO" w:eastAsia="es-CO"/>
        </w:rPr>
        <w:lastRenderedPageBreak/>
        <w:drawing>
          <wp:inline distT="0" distB="0" distL="0" distR="0">
            <wp:extent cx="5290185" cy="2939415"/>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5290185" cy="2939415"/>
                    </a:xfrm>
                    <a:prstGeom prst="rect">
                      <a:avLst/>
                    </a:prstGeom>
                    <a:noFill/>
                    <a:ln w="9525">
                      <a:noFill/>
                      <a:miter lim="800000"/>
                      <a:headEnd/>
                      <a:tailEnd/>
                    </a:ln>
                  </pic:spPr>
                </pic:pic>
              </a:graphicData>
            </a:graphic>
          </wp:inline>
        </w:drawing>
      </w:r>
    </w:p>
    <w:p w:rsidR="002800A5" w:rsidRDefault="00C6648D" w:rsidP="00C865C2">
      <w:pPr>
        <w:spacing w:after="0" w:line="240" w:lineRule="auto"/>
        <w:jc w:val="both"/>
        <w:rPr>
          <w:rFonts w:ascii="Arial" w:hAnsi="Arial" w:cs="Arial"/>
          <w:sz w:val="24"/>
          <w:szCs w:val="24"/>
        </w:rPr>
      </w:pPr>
      <w:r>
        <w:rPr>
          <w:rFonts w:ascii="Arial" w:hAnsi="Arial" w:cs="Arial"/>
          <w:b/>
          <w:bCs/>
          <w:noProof/>
          <w:sz w:val="24"/>
          <w:szCs w:val="24"/>
          <w:lang w:val="es-CO" w:eastAsia="es-CO"/>
        </w:rPr>
        <w:drawing>
          <wp:inline distT="0" distB="0" distL="0" distR="0">
            <wp:extent cx="5420995" cy="3983990"/>
            <wp:effectExtent l="0" t="0" r="0" b="0"/>
            <wp:docPr id="3" name="Objet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00A5" w:rsidRDefault="002800A5" w:rsidP="00C865C2">
      <w:pPr>
        <w:spacing w:after="0" w:line="240" w:lineRule="auto"/>
        <w:jc w:val="both"/>
        <w:rPr>
          <w:rFonts w:ascii="Arial" w:hAnsi="Arial" w:cs="Arial"/>
          <w:sz w:val="24"/>
          <w:szCs w:val="24"/>
        </w:rPr>
      </w:pPr>
    </w:p>
    <w:p w:rsidR="002800A5" w:rsidRDefault="002800A5" w:rsidP="00C865C2">
      <w:pPr>
        <w:spacing w:after="0" w:line="240" w:lineRule="auto"/>
        <w:jc w:val="both"/>
        <w:rPr>
          <w:rFonts w:ascii="Arial" w:hAnsi="Arial" w:cs="Arial"/>
          <w:sz w:val="24"/>
          <w:szCs w:val="24"/>
        </w:rPr>
      </w:pPr>
    </w:p>
    <w:p w:rsidR="002800A5" w:rsidRDefault="002800A5" w:rsidP="00C865C2">
      <w:pPr>
        <w:spacing w:after="0" w:line="240" w:lineRule="auto"/>
        <w:jc w:val="both"/>
        <w:rPr>
          <w:rFonts w:ascii="Arial" w:hAnsi="Arial" w:cs="Arial"/>
          <w:sz w:val="24"/>
          <w:szCs w:val="24"/>
        </w:rPr>
      </w:pPr>
    </w:p>
    <w:p w:rsidR="002800A5" w:rsidRDefault="002800A5" w:rsidP="00C865C2">
      <w:pPr>
        <w:spacing w:after="0" w:line="240" w:lineRule="auto"/>
        <w:jc w:val="both"/>
        <w:rPr>
          <w:rFonts w:ascii="Arial" w:hAnsi="Arial" w:cs="Arial"/>
          <w:sz w:val="24"/>
          <w:szCs w:val="24"/>
        </w:rPr>
      </w:pPr>
    </w:p>
    <w:p w:rsidR="002800A5" w:rsidRDefault="002800A5" w:rsidP="00C865C2">
      <w:pPr>
        <w:spacing w:after="0" w:line="240" w:lineRule="auto"/>
        <w:jc w:val="both"/>
        <w:rPr>
          <w:rFonts w:ascii="Arial" w:hAnsi="Arial" w:cs="Arial"/>
          <w:sz w:val="24"/>
          <w:szCs w:val="24"/>
        </w:rPr>
      </w:pPr>
    </w:p>
    <w:p w:rsidR="002800A5" w:rsidRDefault="002800A5" w:rsidP="00C865C2">
      <w:pPr>
        <w:spacing w:after="0" w:line="240" w:lineRule="auto"/>
        <w:jc w:val="both"/>
        <w:rPr>
          <w:rFonts w:ascii="Arial" w:hAnsi="Arial" w:cs="Arial"/>
          <w:sz w:val="24"/>
          <w:szCs w:val="24"/>
        </w:rPr>
      </w:pPr>
    </w:p>
    <w:p w:rsidR="002800A5" w:rsidRDefault="002800A5" w:rsidP="00C865C2">
      <w:pPr>
        <w:spacing w:after="0" w:line="240" w:lineRule="auto"/>
        <w:jc w:val="both"/>
        <w:rPr>
          <w:rFonts w:ascii="Arial" w:hAnsi="Arial" w:cs="Arial"/>
          <w:sz w:val="24"/>
          <w:szCs w:val="24"/>
        </w:rPr>
      </w:pPr>
    </w:p>
    <w:p w:rsidR="002800A5" w:rsidRPr="001D7344" w:rsidRDefault="002800A5" w:rsidP="00C865C2">
      <w:pPr>
        <w:spacing w:after="0" w:line="240" w:lineRule="auto"/>
        <w:jc w:val="both"/>
        <w:rPr>
          <w:rFonts w:ascii="Arial" w:hAnsi="Arial" w:cs="Arial"/>
          <w:sz w:val="24"/>
          <w:szCs w:val="24"/>
          <w:lang w:eastAsia="es-ES"/>
        </w:rPr>
      </w:pPr>
      <w:r w:rsidRPr="001D7344">
        <w:rPr>
          <w:rFonts w:ascii="Arial" w:hAnsi="Arial" w:cs="Arial"/>
          <w:sz w:val="24"/>
          <w:szCs w:val="24"/>
          <w:lang w:eastAsia="es-ES"/>
        </w:rPr>
        <w:t xml:space="preserve">Existe una dinámica opuesta entre la zona rural y el casco urbano de nuestro municipio. Mientras en el casco urbano del municipio el aumento de la población fue de 7.263 habitantes con un aumento del 43%, en la zona rural la población disminuyó en 1.715 habitantes. Existen varios factores que han generado este fenómeno. En el caso de la zona rural, el aumento progresivo del desplazamiento ya sea por factores socioeconómicos o de orden público, han generado un impactante desplazamiento de la población. Paradójicamente el aumento de la población en el casco urbano, a pesar de no tener grandes progresos, se acentúa un crecimiento de la economía comercial, la búsqueda de mejores condiciones educativas y laborales, y desafortunadamente el desplazamiento forzado, que ha convertido a esta zona del municipio en una población receptora de familias, especialmente las familias que emigran de los pueblos vecinos del departamento del Nariño, y en menor escala la población rural. </w:t>
      </w:r>
    </w:p>
    <w:p w:rsidR="002800A5" w:rsidRDefault="002800A5" w:rsidP="00C865C2">
      <w:pPr>
        <w:pStyle w:val="Prrafodelista"/>
        <w:rPr>
          <w:rFonts w:ascii="Arial" w:hAnsi="Arial" w:cs="Arial"/>
          <w:b/>
          <w:bCs/>
          <w:sz w:val="24"/>
          <w:szCs w:val="24"/>
        </w:rPr>
      </w:pPr>
    </w:p>
    <w:p w:rsidR="002800A5" w:rsidRPr="001D7344" w:rsidRDefault="002800A5" w:rsidP="00C865C2">
      <w:pPr>
        <w:pStyle w:val="Prrafodelista"/>
        <w:rPr>
          <w:rFonts w:ascii="Arial" w:hAnsi="Arial" w:cs="Arial"/>
          <w:b/>
          <w:bCs/>
          <w:sz w:val="24"/>
          <w:szCs w:val="24"/>
        </w:rPr>
      </w:pPr>
    </w:p>
    <w:p w:rsidR="002800A5" w:rsidRPr="001D7344" w:rsidRDefault="002800A5" w:rsidP="00C865C2">
      <w:pPr>
        <w:pStyle w:val="Prrafodelista"/>
        <w:ind w:left="0"/>
        <w:jc w:val="both"/>
        <w:rPr>
          <w:rFonts w:ascii="Arial" w:hAnsi="Arial" w:cs="Arial"/>
          <w:sz w:val="24"/>
          <w:szCs w:val="24"/>
        </w:rPr>
      </w:pPr>
      <w:r w:rsidRPr="001D7344">
        <w:rPr>
          <w:rFonts w:ascii="Arial" w:hAnsi="Arial" w:cs="Arial"/>
          <w:sz w:val="24"/>
          <w:szCs w:val="24"/>
        </w:rPr>
        <w:t>Cabe precisar que el censo de 2005 solo establece el número de habitantes censados, sin embargo hace falta realizar el censo interno de cada consejo comunitario y cabildo indígena a fin de establecer una aproximación acertada que dé cuenta de las condiciones socio económicas de la población, así como el saneamiento territorial o purga del territorio, la formulación de estrategias y políticas públicas conforme a las particularidades de los territorios colectivos.</w:t>
      </w:r>
    </w:p>
    <w:p w:rsidR="002800A5" w:rsidRDefault="002800A5" w:rsidP="00C865C2">
      <w:pPr>
        <w:spacing w:after="0"/>
        <w:jc w:val="both"/>
        <w:rPr>
          <w:rFonts w:ascii="Arial" w:hAnsi="Arial" w:cs="Arial"/>
          <w:b/>
          <w:bCs/>
          <w:sz w:val="24"/>
          <w:szCs w:val="24"/>
          <w:lang w:val="es-CO"/>
        </w:rPr>
      </w:pPr>
    </w:p>
    <w:p w:rsidR="002800A5" w:rsidRDefault="002800A5" w:rsidP="00C865C2">
      <w:pPr>
        <w:spacing w:after="0"/>
        <w:jc w:val="both"/>
        <w:rPr>
          <w:rFonts w:ascii="Arial" w:hAnsi="Arial" w:cs="Arial"/>
          <w:b/>
          <w:bCs/>
          <w:sz w:val="24"/>
          <w:szCs w:val="24"/>
          <w:lang w:val="es-CO"/>
        </w:rPr>
      </w:pPr>
    </w:p>
    <w:p w:rsidR="002800A5" w:rsidRDefault="002800A5" w:rsidP="00C865C2">
      <w:pPr>
        <w:spacing w:after="0" w:line="240" w:lineRule="auto"/>
        <w:jc w:val="both"/>
        <w:rPr>
          <w:rFonts w:ascii="Arial" w:hAnsi="Arial" w:cs="Arial"/>
          <w:b/>
          <w:bCs/>
          <w:sz w:val="24"/>
          <w:szCs w:val="24"/>
        </w:rPr>
      </w:pPr>
      <w:r w:rsidRPr="00C865C2">
        <w:rPr>
          <w:rFonts w:ascii="Arial" w:hAnsi="Arial" w:cs="Arial"/>
          <w:b/>
          <w:bCs/>
          <w:sz w:val="24"/>
          <w:szCs w:val="24"/>
        </w:rPr>
        <w:t>ARTICULO 15: Población y Proyección</w:t>
      </w:r>
    </w:p>
    <w:p w:rsidR="002800A5" w:rsidRDefault="002800A5" w:rsidP="00C865C2">
      <w:pPr>
        <w:spacing w:after="0" w:line="240" w:lineRule="auto"/>
        <w:jc w:val="both"/>
        <w:rPr>
          <w:rFonts w:ascii="Arial" w:hAnsi="Arial" w:cs="Arial"/>
          <w:sz w:val="24"/>
          <w:szCs w:val="24"/>
        </w:rPr>
      </w:pPr>
    </w:p>
    <w:p w:rsidR="002800A5" w:rsidRDefault="002800A5" w:rsidP="00C865C2">
      <w:pPr>
        <w:spacing w:after="0" w:line="240" w:lineRule="auto"/>
        <w:jc w:val="both"/>
        <w:rPr>
          <w:rFonts w:ascii="Arial" w:hAnsi="Arial" w:cs="Arial"/>
          <w:sz w:val="24"/>
          <w:szCs w:val="24"/>
        </w:rPr>
      </w:pPr>
    </w:p>
    <w:p w:rsidR="002800A5" w:rsidRDefault="002800A5" w:rsidP="00C865C2">
      <w:pPr>
        <w:spacing w:after="0" w:line="240" w:lineRule="auto"/>
        <w:jc w:val="both"/>
        <w:rPr>
          <w:rFonts w:ascii="Arial" w:hAnsi="Arial" w:cs="Arial"/>
          <w:sz w:val="24"/>
          <w:szCs w:val="24"/>
        </w:rPr>
      </w:pPr>
    </w:p>
    <w:p w:rsidR="002800A5" w:rsidRPr="001D7344" w:rsidRDefault="002800A5" w:rsidP="00C865C2">
      <w:pPr>
        <w:spacing w:after="0"/>
        <w:jc w:val="both"/>
        <w:rPr>
          <w:rFonts w:ascii="Arial" w:hAnsi="Arial" w:cs="Arial"/>
          <w:b/>
          <w:bCs/>
          <w:sz w:val="24"/>
          <w:szCs w:val="24"/>
          <w:lang w:val="es-CO"/>
        </w:rPr>
      </w:pPr>
    </w:p>
    <w:tbl>
      <w:tblPr>
        <w:tblW w:w="5085" w:type="pct"/>
        <w:tblInd w:w="-106" w:type="dxa"/>
        <w:tblBorders>
          <w:top w:val="single" w:sz="8" w:space="0" w:color="000000"/>
          <w:bottom w:val="single" w:sz="8" w:space="0" w:color="000000"/>
        </w:tblBorders>
        <w:tblLook w:val="00A0"/>
      </w:tblPr>
      <w:tblGrid>
        <w:gridCol w:w="2536"/>
        <w:gridCol w:w="407"/>
        <w:gridCol w:w="2129"/>
        <w:gridCol w:w="2269"/>
        <w:gridCol w:w="1867"/>
      </w:tblGrid>
      <w:tr w:rsidR="002800A5" w:rsidRPr="001D7344">
        <w:trPr>
          <w:trHeight w:val="79"/>
        </w:trPr>
        <w:tc>
          <w:tcPr>
            <w:tcW w:w="1377" w:type="pct"/>
            <w:tcBorders>
              <w:top w:val="single" w:sz="8" w:space="0" w:color="000000"/>
              <w:left w:val="nil"/>
              <w:bottom w:val="single" w:sz="8" w:space="0" w:color="000000"/>
              <w:right w:val="nil"/>
            </w:tcBorders>
            <w:noWrap/>
          </w:tcPr>
          <w:p w:rsidR="002800A5" w:rsidRPr="001D7344" w:rsidRDefault="002800A5" w:rsidP="002E68A5">
            <w:pPr>
              <w:tabs>
                <w:tab w:val="right" w:pos="2320"/>
              </w:tabs>
              <w:spacing w:after="0" w:line="240" w:lineRule="auto"/>
              <w:jc w:val="both"/>
              <w:rPr>
                <w:rFonts w:ascii="Arial" w:hAnsi="Arial" w:cs="Arial"/>
                <w:b/>
                <w:bCs/>
                <w:color w:val="000000"/>
                <w:sz w:val="24"/>
                <w:szCs w:val="24"/>
                <w:lang w:val="es-CO"/>
              </w:rPr>
            </w:pPr>
            <w:r w:rsidRPr="001D7344">
              <w:rPr>
                <w:rFonts w:ascii="Arial" w:hAnsi="Arial" w:cs="Arial"/>
                <w:b/>
                <w:bCs/>
                <w:color w:val="000000"/>
                <w:sz w:val="24"/>
                <w:szCs w:val="24"/>
                <w:lang w:val="es-CO"/>
              </w:rPr>
              <w:t>Categorías</w:t>
            </w:r>
            <w:r>
              <w:rPr>
                <w:rFonts w:ascii="Arial" w:hAnsi="Arial" w:cs="Arial"/>
                <w:b/>
                <w:bCs/>
                <w:color w:val="000000"/>
                <w:sz w:val="24"/>
                <w:szCs w:val="24"/>
                <w:lang w:val="es-CO"/>
              </w:rPr>
              <w:tab/>
            </w:r>
          </w:p>
        </w:tc>
        <w:tc>
          <w:tcPr>
            <w:tcW w:w="1377" w:type="pct"/>
            <w:gridSpan w:val="2"/>
            <w:tcBorders>
              <w:top w:val="single" w:sz="8" w:space="0" w:color="000000"/>
              <w:left w:val="nil"/>
              <w:bottom w:val="single" w:sz="8" w:space="0" w:color="000000"/>
              <w:right w:val="nil"/>
            </w:tcBorders>
          </w:tcPr>
          <w:p w:rsidR="002800A5" w:rsidRPr="001D7344" w:rsidRDefault="002800A5" w:rsidP="002E68A5">
            <w:pPr>
              <w:spacing w:after="0" w:line="240" w:lineRule="auto"/>
              <w:jc w:val="center"/>
              <w:rPr>
                <w:rFonts w:ascii="Arial" w:hAnsi="Arial" w:cs="Arial"/>
                <w:b/>
                <w:bCs/>
                <w:color w:val="000000"/>
                <w:sz w:val="24"/>
                <w:szCs w:val="24"/>
                <w:lang w:val="es-CO"/>
              </w:rPr>
            </w:pPr>
            <w:r w:rsidRPr="001D7344">
              <w:rPr>
                <w:rFonts w:ascii="Arial" w:hAnsi="Arial" w:cs="Arial"/>
                <w:b/>
                <w:bCs/>
                <w:color w:val="000000"/>
                <w:sz w:val="24"/>
                <w:szCs w:val="24"/>
                <w:lang w:val="es-CO"/>
              </w:rPr>
              <w:t>2005</w:t>
            </w:r>
          </w:p>
        </w:tc>
        <w:tc>
          <w:tcPr>
            <w:tcW w:w="1232" w:type="pct"/>
            <w:tcBorders>
              <w:top w:val="single" w:sz="8" w:space="0" w:color="000000"/>
              <w:left w:val="nil"/>
              <w:bottom w:val="single" w:sz="8" w:space="0" w:color="000000"/>
              <w:right w:val="nil"/>
            </w:tcBorders>
          </w:tcPr>
          <w:p w:rsidR="002800A5" w:rsidRPr="001D7344" w:rsidRDefault="002800A5" w:rsidP="002E68A5">
            <w:pPr>
              <w:spacing w:after="0" w:line="240" w:lineRule="auto"/>
              <w:jc w:val="center"/>
              <w:rPr>
                <w:rFonts w:ascii="Arial" w:hAnsi="Arial" w:cs="Arial"/>
                <w:b/>
                <w:bCs/>
                <w:color w:val="000000"/>
                <w:sz w:val="24"/>
                <w:szCs w:val="24"/>
                <w:lang w:val="es-CO"/>
              </w:rPr>
            </w:pPr>
            <w:r w:rsidRPr="001D7344">
              <w:rPr>
                <w:rFonts w:ascii="Arial" w:hAnsi="Arial" w:cs="Arial"/>
                <w:b/>
                <w:bCs/>
                <w:color w:val="000000"/>
                <w:sz w:val="24"/>
                <w:szCs w:val="24"/>
                <w:lang w:val="es-CO"/>
              </w:rPr>
              <w:t>2015</w:t>
            </w:r>
          </w:p>
        </w:tc>
        <w:tc>
          <w:tcPr>
            <w:tcW w:w="1014" w:type="pct"/>
            <w:tcBorders>
              <w:top w:val="single" w:sz="8" w:space="0" w:color="000000"/>
              <w:left w:val="nil"/>
              <w:bottom w:val="single" w:sz="8" w:space="0" w:color="000000"/>
              <w:right w:val="nil"/>
            </w:tcBorders>
          </w:tcPr>
          <w:p w:rsidR="002800A5" w:rsidRPr="001D7344" w:rsidRDefault="002800A5" w:rsidP="002E68A5">
            <w:pPr>
              <w:spacing w:after="0" w:line="240" w:lineRule="auto"/>
              <w:jc w:val="center"/>
              <w:rPr>
                <w:rFonts w:ascii="Arial" w:hAnsi="Arial" w:cs="Arial"/>
                <w:b/>
                <w:bCs/>
                <w:color w:val="000000"/>
                <w:sz w:val="24"/>
                <w:szCs w:val="24"/>
                <w:lang w:val="es-CO"/>
              </w:rPr>
            </w:pPr>
            <w:r w:rsidRPr="001D7344">
              <w:rPr>
                <w:rFonts w:ascii="Arial" w:hAnsi="Arial" w:cs="Arial"/>
                <w:b/>
                <w:bCs/>
                <w:color w:val="000000"/>
                <w:sz w:val="24"/>
                <w:szCs w:val="24"/>
                <w:lang w:val="es-CO"/>
              </w:rPr>
              <w:t>2020</w:t>
            </w:r>
          </w:p>
        </w:tc>
      </w:tr>
      <w:tr w:rsidR="002800A5" w:rsidRPr="001D7344">
        <w:trPr>
          <w:trHeight w:val="79"/>
        </w:trPr>
        <w:tc>
          <w:tcPr>
            <w:tcW w:w="1598" w:type="pct"/>
            <w:gridSpan w:val="2"/>
            <w:shd w:val="clear" w:color="auto" w:fill="FFFFFF"/>
            <w:noWrap/>
          </w:tcPr>
          <w:p w:rsidR="002800A5" w:rsidRPr="001D7344" w:rsidRDefault="002800A5" w:rsidP="002E68A5">
            <w:pPr>
              <w:spacing w:after="0" w:line="240" w:lineRule="auto"/>
              <w:jc w:val="both"/>
              <w:rPr>
                <w:rFonts w:ascii="Arial" w:hAnsi="Arial" w:cs="Arial"/>
                <w:b/>
                <w:bCs/>
                <w:color w:val="000000"/>
                <w:sz w:val="24"/>
                <w:szCs w:val="24"/>
                <w:lang w:val="es-CO"/>
              </w:rPr>
            </w:pPr>
            <w:r w:rsidRPr="001D7344">
              <w:rPr>
                <w:rFonts w:ascii="Arial" w:hAnsi="Arial" w:cs="Arial"/>
                <w:b/>
                <w:bCs/>
                <w:color w:val="000000"/>
                <w:sz w:val="24"/>
                <w:szCs w:val="24"/>
                <w:lang w:val="es-CO"/>
              </w:rPr>
              <w:t>Cabecera</w:t>
            </w:r>
          </w:p>
        </w:tc>
        <w:tc>
          <w:tcPr>
            <w:tcW w:w="1156" w:type="pct"/>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16573 (57,8)</w:t>
            </w:r>
          </w:p>
        </w:tc>
        <w:tc>
          <w:tcPr>
            <w:tcW w:w="1232" w:type="pct"/>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18111 (60)</w:t>
            </w:r>
          </w:p>
        </w:tc>
        <w:tc>
          <w:tcPr>
            <w:tcW w:w="1014" w:type="pct"/>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18459 (61)</w:t>
            </w:r>
          </w:p>
        </w:tc>
      </w:tr>
      <w:tr w:rsidR="002800A5" w:rsidRPr="001D7344">
        <w:trPr>
          <w:trHeight w:val="306"/>
        </w:trPr>
        <w:tc>
          <w:tcPr>
            <w:tcW w:w="1598" w:type="pct"/>
            <w:gridSpan w:val="2"/>
            <w:noWrap/>
          </w:tcPr>
          <w:p w:rsidR="002800A5" w:rsidRPr="001D7344" w:rsidRDefault="002800A5" w:rsidP="002E68A5">
            <w:pPr>
              <w:spacing w:after="0" w:line="240" w:lineRule="auto"/>
              <w:jc w:val="both"/>
              <w:rPr>
                <w:rFonts w:ascii="Arial" w:hAnsi="Arial" w:cs="Arial"/>
                <w:b/>
                <w:bCs/>
                <w:color w:val="000000"/>
                <w:sz w:val="24"/>
                <w:szCs w:val="24"/>
                <w:lang w:val="es-CO"/>
              </w:rPr>
            </w:pPr>
            <w:r w:rsidRPr="001D7344">
              <w:rPr>
                <w:rFonts w:ascii="Arial" w:hAnsi="Arial" w:cs="Arial"/>
                <w:b/>
                <w:bCs/>
                <w:color w:val="000000"/>
                <w:sz w:val="24"/>
                <w:szCs w:val="24"/>
                <w:lang w:val="es-CO"/>
              </w:rPr>
              <w:t>Resto</w:t>
            </w:r>
          </w:p>
        </w:tc>
        <w:tc>
          <w:tcPr>
            <w:tcW w:w="1156" w:type="pct"/>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12076 (42)</w:t>
            </w:r>
          </w:p>
        </w:tc>
        <w:tc>
          <w:tcPr>
            <w:tcW w:w="1232" w:type="pct"/>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11611 (40)</w:t>
            </w:r>
          </w:p>
        </w:tc>
        <w:tc>
          <w:tcPr>
            <w:tcW w:w="1014" w:type="pct"/>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11583 (39)</w:t>
            </w:r>
          </w:p>
        </w:tc>
      </w:tr>
      <w:tr w:rsidR="002800A5" w:rsidRPr="001D7344">
        <w:trPr>
          <w:trHeight w:val="79"/>
        </w:trPr>
        <w:tc>
          <w:tcPr>
            <w:tcW w:w="1598" w:type="pct"/>
            <w:gridSpan w:val="2"/>
            <w:tcBorders>
              <w:bottom w:val="single" w:sz="8" w:space="0" w:color="000000"/>
            </w:tcBorders>
            <w:shd w:val="clear" w:color="auto" w:fill="FFFFFF"/>
            <w:noWrap/>
          </w:tcPr>
          <w:p w:rsidR="002800A5" w:rsidRPr="001D7344" w:rsidRDefault="002800A5" w:rsidP="002E68A5">
            <w:pPr>
              <w:spacing w:after="0" w:line="240" w:lineRule="auto"/>
              <w:jc w:val="both"/>
              <w:rPr>
                <w:rFonts w:ascii="Arial" w:hAnsi="Arial" w:cs="Arial"/>
                <w:b/>
                <w:bCs/>
                <w:color w:val="000000"/>
                <w:sz w:val="24"/>
                <w:szCs w:val="24"/>
                <w:lang w:val="es-CO"/>
              </w:rPr>
            </w:pPr>
            <w:r w:rsidRPr="001D7344">
              <w:rPr>
                <w:rFonts w:ascii="Arial" w:hAnsi="Arial" w:cs="Arial"/>
                <w:b/>
                <w:bCs/>
                <w:color w:val="000000"/>
                <w:sz w:val="24"/>
                <w:szCs w:val="24"/>
                <w:lang w:val="es-CO"/>
              </w:rPr>
              <w:t>Total</w:t>
            </w:r>
          </w:p>
        </w:tc>
        <w:tc>
          <w:tcPr>
            <w:tcW w:w="1156" w:type="pct"/>
            <w:tcBorders>
              <w:bottom w:val="single" w:sz="8" w:space="0" w:color="000000"/>
            </w:tcBorders>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28649 (100)</w:t>
            </w:r>
          </w:p>
        </w:tc>
        <w:tc>
          <w:tcPr>
            <w:tcW w:w="1232" w:type="pct"/>
            <w:tcBorders>
              <w:bottom w:val="single" w:sz="8" w:space="0" w:color="000000"/>
            </w:tcBorders>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29722 (100)</w:t>
            </w:r>
          </w:p>
        </w:tc>
        <w:tc>
          <w:tcPr>
            <w:tcW w:w="1014" w:type="pct"/>
            <w:tcBorders>
              <w:bottom w:val="single" w:sz="8" w:space="0" w:color="000000"/>
            </w:tcBorders>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30042 (100)</w:t>
            </w:r>
          </w:p>
        </w:tc>
      </w:tr>
    </w:tbl>
    <w:p w:rsidR="002800A5" w:rsidRPr="001D7344" w:rsidRDefault="002800A5" w:rsidP="00C865C2">
      <w:pPr>
        <w:spacing w:after="0"/>
        <w:jc w:val="both"/>
        <w:rPr>
          <w:rFonts w:ascii="Arial" w:hAnsi="Arial" w:cs="Arial"/>
          <w:sz w:val="24"/>
          <w:szCs w:val="24"/>
          <w:lang w:val="es-CO"/>
        </w:rPr>
      </w:pPr>
    </w:p>
    <w:p w:rsidR="002800A5" w:rsidRDefault="002800A5" w:rsidP="00C865C2">
      <w:pPr>
        <w:spacing w:after="0"/>
        <w:jc w:val="both"/>
        <w:rPr>
          <w:rFonts w:ascii="Arial" w:hAnsi="Arial" w:cs="Arial"/>
          <w:sz w:val="24"/>
          <w:szCs w:val="24"/>
          <w:lang w:val="es-CO"/>
        </w:rPr>
      </w:pPr>
      <w:r w:rsidRPr="001D7344">
        <w:rPr>
          <w:rFonts w:ascii="Arial" w:hAnsi="Arial" w:cs="Arial"/>
          <w:sz w:val="24"/>
          <w:szCs w:val="24"/>
          <w:lang w:val="es-CO"/>
        </w:rPr>
        <w:t>De este total municipal de habitantes, 14.228 (50%) son hombres y 14.361 (50%) son mujeres, mostrando un balance estricto en la distribución por sexos. Ahora bien, el promedio de edad de la población se encuentra en 23 (±) años; siendo en 2 años superior el de las mujeres (24 Vs. 22 años), como puede verse en la siguiente Tabla:</w:t>
      </w:r>
    </w:p>
    <w:p w:rsidR="002800A5" w:rsidRDefault="002800A5" w:rsidP="00C865C2">
      <w:pPr>
        <w:spacing w:after="0"/>
        <w:jc w:val="both"/>
        <w:rPr>
          <w:rFonts w:ascii="Arial" w:hAnsi="Arial" w:cs="Arial"/>
          <w:sz w:val="24"/>
          <w:szCs w:val="24"/>
          <w:lang w:val="es-CO"/>
        </w:rPr>
      </w:pPr>
    </w:p>
    <w:p w:rsidR="002800A5" w:rsidRDefault="002800A5" w:rsidP="00C865C2">
      <w:pPr>
        <w:spacing w:after="0" w:line="240" w:lineRule="auto"/>
        <w:jc w:val="both"/>
        <w:rPr>
          <w:rFonts w:ascii="Arial" w:hAnsi="Arial" w:cs="Arial"/>
          <w:b/>
          <w:bCs/>
          <w:sz w:val="24"/>
          <w:szCs w:val="24"/>
          <w:lang w:val="es-CO"/>
        </w:rPr>
      </w:pPr>
    </w:p>
    <w:p w:rsidR="002800A5" w:rsidRDefault="002800A5" w:rsidP="00C865C2">
      <w:pPr>
        <w:spacing w:after="0" w:line="240" w:lineRule="auto"/>
        <w:jc w:val="both"/>
        <w:rPr>
          <w:rFonts w:ascii="Arial" w:hAnsi="Arial" w:cs="Arial"/>
          <w:b/>
          <w:bCs/>
          <w:sz w:val="24"/>
          <w:szCs w:val="24"/>
          <w:lang w:val="es-CO"/>
        </w:rPr>
      </w:pPr>
    </w:p>
    <w:p w:rsidR="002800A5" w:rsidRDefault="002800A5" w:rsidP="00C865C2">
      <w:pPr>
        <w:spacing w:after="0" w:line="240" w:lineRule="auto"/>
        <w:jc w:val="both"/>
        <w:rPr>
          <w:rFonts w:ascii="Arial" w:hAnsi="Arial" w:cs="Arial"/>
          <w:b/>
          <w:bCs/>
          <w:sz w:val="24"/>
          <w:szCs w:val="24"/>
          <w:lang w:val="es-CO"/>
        </w:rPr>
      </w:pPr>
      <w:r w:rsidRPr="00C865C2">
        <w:rPr>
          <w:rFonts w:ascii="Arial" w:hAnsi="Arial" w:cs="Arial"/>
          <w:b/>
          <w:bCs/>
          <w:sz w:val="24"/>
          <w:szCs w:val="24"/>
          <w:lang w:val="es-CO"/>
        </w:rPr>
        <w:t>ARTICULO 16</w:t>
      </w:r>
      <w:r>
        <w:rPr>
          <w:rFonts w:ascii="Arial" w:hAnsi="Arial" w:cs="Arial"/>
          <w:b/>
          <w:bCs/>
          <w:sz w:val="24"/>
          <w:szCs w:val="24"/>
          <w:lang w:val="es-CO"/>
        </w:rPr>
        <w:t xml:space="preserve">: </w:t>
      </w:r>
      <w:r w:rsidRPr="001D7344">
        <w:rPr>
          <w:rFonts w:ascii="Arial" w:hAnsi="Arial" w:cs="Arial"/>
          <w:b/>
          <w:bCs/>
          <w:sz w:val="24"/>
          <w:szCs w:val="24"/>
          <w:lang w:val="es-CO"/>
        </w:rPr>
        <w:t>Distribución de sexos y edad promedio</w:t>
      </w:r>
    </w:p>
    <w:p w:rsidR="002800A5" w:rsidRDefault="002800A5" w:rsidP="00C865C2">
      <w:pPr>
        <w:spacing w:after="0" w:line="240" w:lineRule="auto"/>
        <w:jc w:val="both"/>
        <w:rPr>
          <w:rFonts w:ascii="Arial" w:hAnsi="Arial" w:cs="Arial"/>
          <w:b/>
          <w:bCs/>
          <w:sz w:val="24"/>
          <w:szCs w:val="24"/>
          <w:lang w:val="es-CO"/>
        </w:rPr>
      </w:pPr>
    </w:p>
    <w:tbl>
      <w:tblPr>
        <w:tblW w:w="5074" w:type="pct"/>
        <w:tblInd w:w="-106" w:type="dxa"/>
        <w:tblBorders>
          <w:top w:val="single" w:sz="8" w:space="0" w:color="000000"/>
          <w:bottom w:val="single" w:sz="8" w:space="0" w:color="000000"/>
        </w:tblBorders>
        <w:tblLook w:val="00A0"/>
      </w:tblPr>
      <w:tblGrid>
        <w:gridCol w:w="3651"/>
        <w:gridCol w:w="2126"/>
        <w:gridCol w:w="1136"/>
        <w:gridCol w:w="2275"/>
      </w:tblGrid>
      <w:tr w:rsidR="002800A5" w:rsidRPr="001D7344">
        <w:trPr>
          <w:trHeight w:val="182"/>
        </w:trPr>
        <w:tc>
          <w:tcPr>
            <w:tcW w:w="1987" w:type="pct"/>
            <w:tcBorders>
              <w:top w:val="single" w:sz="8" w:space="0" w:color="000000"/>
              <w:left w:val="nil"/>
              <w:bottom w:val="single" w:sz="8" w:space="0" w:color="000000"/>
              <w:right w:val="nil"/>
            </w:tcBorders>
            <w:noWrap/>
          </w:tcPr>
          <w:p w:rsidR="002800A5" w:rsidRPr="001D7344" w:rsidRDefault="002800A5" w:rsidP="002E68A5">
            <w:pPr>
              <w:spacing w:after="0" w:line="240" w:lineRule="auto"/>
              <w:rPr>
                <w:rFonts w:ascii="Arial" w:hAnsi="Arial" w:cs="Arial"/>
                <w:b/>
                <w:bCs/>
                <w:color w:val="000000"/>
                <w:sz w:val="24"/>
                <w:szCs w:val="24"/>
                <w:lang w:val="es-CO"/>
              </w:rPr>
            </w:pPr>
            <w:r w:rsidRPr="001D7344">
              <w:rPr>
                <w:rFonts w:ascii="Arial" w:hAnsi="Arial" w:cs="Arial"/>
                <w:b/>
                <w:bCs/>
                <w:color w:val="000000"/>
                <w:sz w:val="24"/>
                <w:szCs w:val="24"/>
                <w:lang w:val="es-CO"/>
              </w:rPr>
              <w:t>Categorías</w:t>
            </w:r>
          </w:p>
        </w:tc>
        <w:tc>
          <w:tcPr>
            <w:tcW w:w="1157" w:type="pct"/>
            <w:tcBorders>
              <w:top w:val="single" w:sz="8" w:space="0" w:color="000000"/>
              <w:left w:val="nil"/>
              <w:bottom w:val="single" w:sz="8" w:space="0" w:color="000000"/>
              <w:right w:val="nil"/>
            </w:tcBorders>
          </w:tcPr>
          <w:p w:rsidR="002800A5" w:rsidRPr="001D7344" w:rsidRDefault="002800A5" w:rsidP="002E68A5">
            <w:pPr>
              <w:spacing w:after="0" w:line="240" w:lineRule="auto"/>
              <w:jc w:val="center"/>
              <w:rPr>
                <w:rFonts w:ascii="Arial" w:hAnsi="Arial" w:cs="Arial"/>
                <w:b/>
                <w:bCs/>
                <w:color w:val="000000"/>
                <w:sz w:val="24"/>
                <w:szCs w:val="24"/>
                <w:lang w:val="es-CO"/>
              </w:rPr>
            </w:pPr>
            <w:r w:rsidRPr="001D7344">
              <w:rPr>
                <w:rFonts w:ascii="Arial" w:hAnsi="Arial" w:cs="Arial"/>
                <w:b/>
                <w:bCs/>
                <w:color w:val="000000"/>
                <w:sz w:val="24"/>
                <w:szCs w:val="24"/>
                <w:lang w:val="es-CO"/>
              </w:rPr>
              <w:t>Casos</w:t>
            </w:r>
          </w:p>
        </w:tc>
        <w:tc>
          <w:tcPr>
            <w:tcW w:w="618" w:type="pct"/>
            <w:tcBorders>
              <w:top w:val="single" w:sz="8" w:space="0" w:color="000000"/>
              <w:left w:val="nil"/>
              <w:bottom w:val="single" w:sz="8" w:space="0" w:color="000000"/>
              <w:right w:val="nil"/>
            </w:tcBorders>
          </w:tcPr>
          <w:p w:rsidR="002800A5" w:rsidRPr="001D7344" w:rsidRDefault="002800A5" w:rsidP="002E68A5">
            <w:pPr>
              <w:spacing w:after="0" w:line="240" w:lineRule="auto"/>
              <w:jc w:val="center"/>
              <w:rPr>
                <w:rFonts w:ascii="Arial" w:hAnsi="Arial" w:cs="Arial"/>
                <w:b/>
                <w:bCs/>
                <w:color w:val="000000"/>
                <w:sz w:val="24"/>
                <w:szCs w:val="24"/>
                <w:lang w:val="es-CO"/>
              </w:rPr>
            </w:pPr>
            <w:r w:rsidRPr="001D7344">
              <w:rPr>
                <w:rFonts w:ascii="Arial" w:hAnsi="Arial" w:cs="Arial"/>
                <w:b/>
                <w:bCs/>
                <w:color w:val="000000"/>
                <w:sz w:val="24"/>
                <w:szCs w:val="24"/>
                <w:lang w:val="es-CO"/>
              </w:rPr>
              <w:t>(%)</w:t>
            </w:r>
          </w:p>
        </w:tc>
        <w:tc>
          <w:tcPr>
            <w:tcW w:w="1239" w:type="pct"/>
            <w:tcBorders>
              <w:top w:val="single" w:sz="8" w:space="0" w:color="000000"/>
              <w:left w:val="nil"/>
              <w:bottom w:val="single" w:sz="8" w:space="0" w:color="000000"/>
              <w:right w:val="nil"/>
            </w:tcBorders>
          </w:tcPr>
          <w:p w:rsidR="002800A5" w:rsidRPr="001D7344" w:rsidRDefault="002800A5" w:rsidP="002E68A5">
            <w:pPr>
              <w:spacing w:after="0" w:line="240" w:lineRule="auto"/>
              <w:jc w:val="center"/>
              <w:rPr>
                <w:rFonts w:ascii="Arial" w:hAnsi="Arial" w:cs="Arial"/>
                <w:b/>
                <w:bCs/>
                <w:color w:val="000000"/>
                <w:sz w:val="24"/>
                <w:szCs w:val="24"/>
                <w:lang w:val="es-CO"/>
              </w:rPr>
            </w:pPr>
            <w:r w:rsidRPr="001D7344">
              <w:rPr>
                <w:rFonts w:ascii="Arial" w:hAnsi="Arial" w:cs="Arial"/>
                <w:b/>
                <w:bCs/>
                <w:color w:val="000000"/>
                <w:sz w:val="24"/>
                <w:szCs w:val="24"/>
                <w:lang w:val="es-CO"/>
              </w:rPr>
              <w:t>Edad Promedio</w:t>
            </w:r>
          </w:p>
        </w:tc>
      </w:tr>
      <w:tr w:rsidR="002800A5" w:rsidRPr="001D7344">
        <w:trPr>
          <w:trHeight w:val="97"/>
        </w:trPr>
        <w:tc>
          <w:tcPr>
            <w:tcW w:w="1987" w:type="pct"/>
            <w:shd w:val="clear" w:color="auto" w:fill="FFFFFF"/>
            <w:noWrap/>
          </w:tcPr>
          <w:p w:rsidR="002800A5" w:rsidRPr="001D7344" w:rsidRDefault="002800A5" w:rsidP="002E68A5">
            <w:pPr>
              <w:spacing w:after="0" w:line="240" w:lineRule="auto"/>
              <w:rPr>
                <w:rFonts w:ascii="Arial" w:hAnsi="Arial" w:cs="Arial"/>
                <w:b/>
                <w:bCs/>
                <w:color w:val="000000"/>
                <w:sz w:val="24"/>
                <w:szCs w:val="24"/>
                <w:lang w:val="es-CO"/>
              </w:rPr>
            </w:pPr>
            <w:r w:rsidRPr="001D7344">
              <w:rPr>
                <w:rFonts w:ascii="Arial" w:hAnsi="Arial" w:cs="Arial"/>
                <w:b/>
                <w:bCs/>
                <w:color w:val="000000"/>
                <w:sz w:val="24"/>
                <w:szCs w:val="24"/>
                <w:lang w:val="es-CO"/>
              </w:rPr>
              <w:t>Hombre</w:t>
            </w:r>
          </w:p>
        </w:tc>
        <w:tc>
          <w:tcPr>
            <w:tcW w:w="1157" w:type="pct"/>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14288</w:t>
            </w:r>
          </w:p>
        </w:tc>
        <w:tc>
          <w:tcPr>
            <w:tcW w:w="618" w:type="pct"/>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50</w:t>
            </w:r>
          </w:p>
        </w:tc>
        <w:tc>
          <w:tcPr>
            <w:tcW w:w="1239" w:type="pct"/>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22</w:t>
            </w:r>
          </w:p>
        </w:tc>
      </w:tr>
      <w:tr w:rsidR="002800A5" w:rsidRPr="001D7344">
        <w:trPr>
          <w:trHeight w:val="92"/>
        </w:trPr>
        <w:tc>
          <w:tcPr>
            <w:tcW w:w="1987" w:type="pct"/>
            <w:noWrap/>
          </w:tcPr>
          <w:p w:rsidR="002800A5" w:rsidRPr="001D7344" w:rsidRDefault="002800A5" w:rsidP="002E68A5">
            <w:pPr>
              <w:spacing w:after="0" w:line="240" w:lineRule="auto"/>
              <w:rPr>
                <w:rFonts w:ascii="Arial" w:hAnsi="Arial" w:cs="Arial"/>
                <w:b/>
                <w:bCs/>
                <w:color w:val="000000"/>
                <w:sz w:val="24"/>
                <w:szCs w:val="24"/>
                <w:lang w:val="es-CO"/>
              </w:rPr>
            </w:pPr>
            <w:r w:rsidRPr="001D7344">
              <w:rPr>
                <w:rFonts w:ascii="Arial" w:hAnsi="Arial" w:cs="Arial"/>
                <w:b/>
                <w:bCs/>
                <w:color w:val="000000"/>
                <w:sz w:val="24"/>
                <w:szCs w:val="24"/>
                <w:lang w:val="es-CO"/>
              </w:rPr>
              <w:t>Mujer</w:t>
            </w:r>
          </w:p>
        </w:tc>
        <w:tc>
          <w:tcPr>
            <w:tcW w:w="1157" w:type="pct"/>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14361</w:t>
            </w:r>
          </w:p>
        </w:tc>
        <w:tc>
          <w:tcPr>
            <w:tcW w:w="618" w:type="pct"/>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50</w:t>
            </w:r>
          </w:p>
        </w:tc>
        <w:tc>
          <w:tcPr>
            <w:tcW w:w="1239" w:type="pct"/>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24</w:t>
            </w:r>
          </w:p>
        </w:tc>
      </w:tr>
      <w:tr w:rsidR="002800A5" w:rsidRPr="001D7344">
        <w:trPr>
          <w:trHeight w:val="92"/>
        </w:trPr>
        <w:tc>
          <w:tcPr>
            <w:tcW w:w="1987" w:type="pct"/>
            <w:tcBorders>
              <w:bottom w:val="single" w:sz="8" w:space="0" w:color="000000"/>
            </w:tcBorders>
            <w:shd w:val="clear" w:color="auto" w:fill="FFFFFF"/>
            <w:noWrap/>
          </w:tcPr>
          <w:p w:rsidR="002800A5" w:rsidRPr="001D7344" w:rsidRDefault="002800A5" w:rsidP="002E68A5">
            <w:pPr>
              <w:spacing w:after="0" w:line="240" w:lineRule="auto"/>
              <w:rPr>
                <w:rFonts w:ascii="Arial" w:hAnsi="Arial" w:cs="Arial"/>
                <w:b/>
                <w:bCs/>
                <w:color w:val="000000"/>
                <w:sz w:val="24"/>
                <w:szCs w:val="24"/>
                <w:lang w:val="es-CO"/>
              </w:rPr>
            </w:pPr>
            <w:r w:rsidRPr="001D7344">
              <w:rPr>
                <w:rFonts w:ascii="Arial" w:hAnsi="Arial" w:cs="Arial"/>
                <w:b/>
                <w:bCs/>
                <w:color w:val="000000"/>
                <w:sz w:val="24"/>
                <w:szCs w:val="24"/>
                <w:lang w:val="es-CO"/>
              </w:rPr>
              <w:t>Total y Promedio</w:t>
            </w:r>
          </w:p>
        </w:tc>
        <w:tc>
          <w:tcPr>
            <w:tcW w:w="1157" w:type="pct"/>
            <w:tcBorders>
              <w:bottom w:val="single" w:sz="8" w:space="0" w:color="000000"/>
            </w:tcBorders>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28649</w:t>
            </w:r>
          </w:p>
        </w:tc>
        <w:tc>
          <w:tcPr>
            <w:tcW w:w="618" w:type="pct"/>
            <w:tcBorders>
              <w:bottom w:val="single" w:sz="8" w:space="0" w:color="000000"/>
            </w:tcBorders>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100</w:t>
            </w:r>
          </w:p>
        </w:tc>
        <w:tc>
          <w:tcPr>
            <w:tcW w:w="1239" w:type="pct"/>
            <w:tcBorders>
              <w:bottom w:val="single" w:sz="8" w:space="0" w:color="000000"/>
            </w:tcBorders>
            <w:shd w:val="clear" w:color="auto" w:fill="FFFFFF"/>
          </w:tcPr>
          <w:p w:rsidR="002800A5" w:rsidRPr="001D7344" w:rsidRDefault="002800A5" w:rsidP="002E68A5">
            <w:pPr>
              <w:spacing w:after="0" w:line="240" w:lineRule="auto"/>
              <w:jc w:val="center"/>
              <w:rPr>
                <w:rFonts w:ascii="Arial" w:hAnsi="Arial" w:cs="Arial"/>
                <w:color w:val="000000"/>
                <w:sz w:val="24"/>
                <w:szCs w:val="24"/>
                <w:lang w:val="es-CO"/>
              </w:rPr>
            </w:pPr>
            <w:r w:rsidRPr="001D7344">
              <w:rPr>
                <w:rFonts w:ascii="Arial" w:hAnsi="Arial" w:cs="Arial"/>
                <w:color w:val="000000"/>
                <w:sz w:val="24"/>
                <w:szCs w:val="24"/>
                <w:lang w:val="es-CO"/>
              </w:rPr>
              <w:t>23</w:t>
            </w:r>
          </w:p>
        </w:tc>
      </w:tr>
    </w:tbl>
    <w:p w:rsidR="002800A5" w:rsidRPr="001D7344" w:rsidRDefault="002800A5" w:rsidP="00C865C2">
      <w:pPr>
        <w:spacing w:after="0"/>
        <w:jc w:val="both"/>
        <w:rPr>
          <w:rFonts w:ascii="Arial" w:hAnsi="Arial" w:cs="Arial"/>
          <w:b/>
          <w:bCs/>
          <w:sz w:val="24"/>
          <w:szCs w:val="24"/>
          <w:lang w:val="es-CO"/>
        </w:rPr>
      </w:pPr>
    </w:p>
    <w:p w:rsidR="002800A5" w:rsidRDefault="002800A5" w:rsidP="0073371A">
      <w:pPr>
        <w:spacing w:after="0"/>
        <w:jc w:val="both"/>
        <w:rPr>
          <w:rFonts w:ascii="Arial" w:hAnsi="Arial" w:cs="Arial"/>
          <w:sz w:val="24"/>
          <w:szCs w:val="24"/>
          <w:lang w:val="es-CO"/>
        </w:rPr>
      </w:pPr>
    </w:p>
    <w:p w:rsidR="002800A5" w:rsidRDefault="002800A5" w:rsidP="0073371A">
      <w:pPr>
        <w:spacing w:after="0"/>
        <w:jc w:val="both"/>
        <w:rPr>
          <w:rFonts w:ascii="Arial" w:hAnsi="Arial" w:cs="Arial"/>
          <w:sz w:val="24"/>
          <w:szCs w:val="24"/>
          <w:lang w:val="es-CO"/>
        </w:rPr>
      </w:pPr>
    </w:p>
    <w:p w:rsidR="002800A5" w:rsidRDefault="002800A5" w:rsidP="0073371A">
      <w:pPr>
        <w:spacing w:after="0"/>
        <w:jc w:val="both"/>
        <w:rPr>
          <w:rFonts w:ascii="Arial" w:hAnsi="Arial" w:cs="Arial"/>
          <w:sz w:val="24"/>
          <w:szCs w:val="24"/>
          <w:lang w:val="es-CO"/>
        </w:rPr>
      </w:pPr>
      <w:r w:rsidRPr="001D7344">
        <w:rPr>
          <w:rFonts w:ascii="Arial" w:hAnsi="Arial" w:cs="Arial"/>
          <w:sz w:val="24"/>
          <w:szCs w:val="24"/>
          <w:lang w:val="es-CO"/>
        </w:rPr>
        <w:t xml:space="preserve">La mayor cantidad de población censada se ubica en un grupo de edad entre 0 y 19 años: 16.382 personas, el 57% de la población. Los adultos guapireños entre 20 y 69 años suman 11.129, el 39% del total municipal (ver Tabla 3). En lo que respecta al autorreconocimiento étnico, el grupo de mayor presencia es el afrodescendiente, con 24.097 (84%) habitantes, les siguen 3.873 (14%) personas que </w:t>
      </w:r>
      <w:r w:rsidRPr="001D7344">
        <w:rPr>
          <w:rFonts w:ascii="Arial" w:hAnsi="Arial" w:cs="Arial"/>
          <w:b/>
          <w:bCs/>
          <w:sz w:val="24"/>
          <w:szCs w:val="24"/>
          <w:lang w:val="es-CO"/>
        </w:rPr>
        <w:t>no informan</w:t>
      </w:r>
      <w:r w:rsidRPr="001D7344">
        <w:rPr>
          <w:rFonts w:ascii="Arial" w:hAnsi="Arial" w:cs="Arial"/>
          <w:sz w:val="24"/>
          <w:szCs w:val="24"/>
          <w:lang w:val="es-CO"/>
        </w:rPr>
        <w:t xml:space="preserve"> sobre su pertenencia étnica, mientras que 527 (2%) afirman no pertenecer a ninguna de las etnias relacionadas: afrodescendiente, indígena o raizal, como puede verse en la Tabla 3. En cuanto al estado conyugal, y también sobre la misma Tabla 3, se encontró que el 12% (2.370 habitantes) de la población de 10 años o más figura como casada. Teniendo el porcentaje más alto la población soltera, 53% (10.695 habitantes), seguida por aquella en estado de Unión Libre, mayor o menor a 2 años, con un 27% (5.520 habitantes) del total. </w:t>
      </w:r>
    </w:p>
    <w:p w:rsidR="002800A5" w:rsidRDefault="002800A5" w:rsidP="0073371A">
      <w:pPr>
        <w:spacing w:after="0"/>
        <w:jc w:val="both"/>
        <w:rPr>
          <w:rFonts w:ascii="Arial" w:hAnsi="Arial" w:cs="Arial"/>
          <w:sz w:val="24"/>
          <w:szCs w:val="24"/>
          <w:lang w:val="es-CO"/>
        </w:rPr>
      </w:pPr>
    </w:p>
    <w:p w:rsidR="002800A5" w:rsidRPr="00C907D4" w:rsidRDefault="002800A5" w:rsidP="0073371A">
      <w:pPr>
        <w:spacing w:line="240" w:lineRule="auto"/>
        <w:rPr>
          <w:rFonts w:ascii="Arial" w:hAnsi="Arial" w:cs="Arial"/>
          <w:b/>
          <w:bCs/>
          <w:sz w:val="24"/>
          <w:szCs w:val="24"/>
        </w:rPr>
      </w:pPr>
      <w:r w:rsidRPr="0073371A">
        <w:rPr>
          <w:rFonts w:ascii="Arial" w:hAnsi="Arial" w:cs="Arial"/>
          <w:b/>
          <w:bCs/>
          <w:sz w:val="24"/>
          <w:szCs w:val="24"/>
          <w:lang w:val="es-CO"/>
        </w:rPr>
        <w:t>ARTICULO 17:</w:t>
      </w:r>
      <w:r w:rsidRPr="0073371A">
        <w:rPr>
          <w:rFonts w:ascii="Arial" w:hAnsi="Arial" w:cs="Arial"/>
          <w:sz w:val="24"/>
          <w:szCs w:val="24"/>
          <w:lang w:val="es-CO"/>
        </w:rPr>
        <w:t xml:space="preserve"> </w:t>
      </w:r>
      <w:r w:rsidRPr="00F51CA3">
        <w:rPr>
          <w:rFonts w:ascii="Arial" w:hAnsi="Arial" w:cs="Arial"/>
          <w:b/>
          <w:bCs/>
          <w:sz w:val="24"/>
          <w:szCs w:val="24"/>
          <w:lang w:val="es-CO"/>
        </w:rPr>
        <w:t>Enfoque Diferencial</w:t>
      </w:r>
    </w:p>
    <w:p w:rsidR="002800A5" w:rsidRDefault="002800A5" w:rsidP="00C907D4">
      <w:pPr>
        <w:spacing w:line="240" w:lineRule="auto"/>
        <w:jc w:val="both"/>
        <w:rPr>
          <w:rFonts w:ascii="Arial" w:hAnsi="Arial" w:cs="Arial"/>
          <w:sz w:val="24"/>
          <w:szCs w:val="24"/>
        </w:rPr>
      </w:pPr>
      <w:r>
        <w:rPr>
          <w:rFonts w:ascii="Arial" w:hAnsi="Arial" w:cs="Arial"/>
          <w:sz w:val="24"/>
          <w:szCs w:val="24"/>
        </w:rPr>
        <w:t xml:space="preserve">Las Comunidades Negras, Afrocolombianas, Palenqueras y Raizales de Colombia representan cerca del 4.5 millones de habitantes auto reconocidos según el censo DANE 2005, aunque para los investigadores y líderes sociales de Comunidades Negras soportados en datos de Planeación Nacionales considera que en Colombia hay más de 11 millones de habitantes pertenecientes a las Comunidades Negras, Afrocolombianas, Palenqueras y raizales y están en casi todo el país, aunque su asentamientos más significativos y tradicionales se encuentran en el litoral pacífico y en la Costa Caribe, sobresaliendo algunas ciudades como Cali, Cartagena, Barranquilla, hoy Bogotá y Medellín con Población significativamente muy alta de estos grupos étnicos. </w:t>
      </w:r>
    </w:p>
    <w:p w:rsidR="002800A5" w:rsidRDefault="002800A5" w:rsidP="00F51CA3">
      <w:pPr>
        <w:spacing w:line="240" w:lineRule="auto"/>
        <w:rPr>
          <w:rFonts w:ascii="Arial" w:hAnsi="Arial" w:cs="Arial"/>
          <w:sz w:val="24"/>
          <w:szCs w:val="24"/>
        </w:rPr>
      </w:pPr>
      <w:r>
        <w:rPr>
          <w:rFonts w:ascii="Arial" w:hAnsi="Arial" w:cs="Arial"/>
          <w:sz w:val="24"/>
          <w:szCs w:val="24"/>
        </w:rPr>
        <w:t>A pesar de la cantidad tan significativa de este grupo poblacional, tan solo con la Constitución Política de 1991, el Estado Colombiano reconoce la existencia de estas comunidades como grupo étnico diferenciado y adquiere la obligación constitucional de proteger la diversidad étnica y cultural del país. En la Constitución Política mediante el artículo 7 que reconoce a Colombia como un país pluriétnico y multicultural.</w:t>
      </w:r>
    </w:p>
    <w:p w:rsidR="002800A5" w:rsidRDefault="002800A5" w:rsidP="003F7669">
      <w:pPr>
        <w:spacing w:line="240" w:lineRule="auto"/>
        <w:jc w:val="both"/>
        <w:rPr>
          <w:rFonts w:ascii="Arial" w:hAnsi="Arial" w:cs="Arial"/>
          <w:sz w:val="24"/>
          <w:szCs w:val="24"/>
        </w:rPr>
      </w:pPr>
      <w:r>
        <w:rPr>
          <w:rFonts w:ascii="Arial" w:hAnsi="Arial" w:cs="Arial"/>
          <w:sz w:val="24"/>
          <w:szCs w:val="24"/>
        </w:rPr>
        <w:lastRenderedPageBreak/>
        <w:t>Para que esto ocurriera fue necesario el desarrollo de muchos factores tales como: un desarrollo normativo que protege a los indígenas, desarrollándose una sociedad puramente indigenista en normatividad y acciones académicas y políticas del Estado que al final se extendió a las Comunidades</w:t>
      </w:r>
      <w:r w:rsidRPr="003F7669">
        <w:rPr>
          <w:rFonts w:ascii="Arial" w:hAnsi="Arial" w:cs="Arial"/>
          <w:sz w:val="24"/>
          <w:szCs w:val="24"/>
        </w:rPr>
        <w:t xml:space="preserve"> Negras</w:t>
      </w:r>
      <w:r>
        <w:rPr>
          <w:rFonts w:ascii="Arial" w:hAnsi="Arial" w:cs="Arial"/>
          <w:sz w:val="24"/>
          <w:szCs w:val="24"/>
        </w:rPr>
        <w:t xml:space="preserve"> por el derecho a la igualdad; un creciente movimiento social político y académico que influye en las universidades y en diversos escenarios nacionales e internacionales mediante el desarrollo de foros, convenciones internacionales con declaraciones y mecanismos de lucha contra el racismo, la discriminación racial y demás políticas favorables a grupos considerados minoritarios y vulnerables por su condición étnica; el fortalecimiento de dinámicas organizativas y de representación étnica de manera específica que reivindica derechos como grupo social con una autonomía propia, una forma de ver la vida, un comportamiento social único y diferenciado y unos saberes ancestrales que los hacen dueño de su propia identidad y de condiciones diferenciadas al resto de la sociedad, es por ello que todo lo anteriormente se concreta en importantes avances del marco legal de protección de los derechos individuales y colectivos de los grupos étnicos, que permite el reconocimiento como grupo poblacional de especial proyección que merece una atención diferencial para resolver los problemas estructurales que viven y que los tienen sumidos en condiciones de marginalidad y pobreza manifiesta con desventajas económicas y sociales sobre el resto de la sociedad. Por esta razón el Estado ha venido tomando medidas correctivas para resolver la problemática y no solo ha creado un marco normativo de atención diferencial sino que también ha permitido y ha re4conocido la necesidad de crear acciones concretas y políticas puntuales de atención que se ven reflejadas en el ejercicio de concertación en el Plan Nacional de Desarrollo 2010 – 2014 “PROSPERIDAD PARA TODOS” que concertó un capítulo especial para grupos étnicos donde atienden a Comunidades Indígenas y Comunidades Negras, Afrocolombainas, Palenqueras y Raizalescon más de 9 billones de pesos   determinados para atender diversas políticas públicas de atención a la Comunidad Negra que pasan por la atención diferencial en Educación, Salud, Deporte, Desarrollo Económico, Fortalecimiento Cultural etc.; a esto se le suma las ordenes de la Corte Constitucional mediante los autos 005 para población negra, 004 para población indígena y 092 para mujeres y niños  que establecen acciones concretas de atención diferencial a grupos tradicionalmente marginados y excluidos pero que por este mandato el Gobierno Nacional debe responder de manera concreta con planes de salvaguarda y atención. </w:t>
      </w:r>
    </w:p>
    <w:p w:rsidR="002800A5" w:rsidRDefault="002800A5" w:rsidP="003F7669">
      <w:pPr>
        <w:spacing w:line="240" w:lineRule="auto"/>
        <w:jc w:val="both"/>
        <w:rPr>
          <w:rFonts w:ascii="Arial" w:hAnsi="Arial" w:cs="Arial"/>
          <w:sz w:val="24"/>
          <w:szCs w:val="24"/>
        </w:rPr>
      </w:pPr>
      <w:r>
        <w:rPr>
          <w:rFonts w:ascii="Arial" w:hAnsi="Arial" w:cs="Arial"/>
          <w:sz w:val="24"/>
          <w:szCs w:val="24"/>
        </w:rPr>
        <w:t xml:space="preserve">Sin embargo persiste un desequilibrio entre la legislación vigente y su aplicación efectiva para la materialización de los derechos de estos grupos, y la ausencia del desarrollo de una política pública encaminada a proteger a los grupos étnicos que se encuentran en situaciones de desventaja manifiesta por pobreza extrema, exclusión, marginalidad y principalmente en riesgo o en situación de desplazamiento hace como Municipio con mayoría de población perteneciente a los grupos étnicos de especial protección y atención del Estado elaboramos un Plan de Desarrollo que trasvezalisa de manera general la atención diferencial dándole especial respuesta a todas y cada uan de las acciones aquí planteadas a </w:t>
      </w:r>
      <w:r>
        <w:rPr>
          <w:rFonts w:ascii="Arial" w:hAnsi="Arial" w:cs="Arial"/>
          <w:sz w:val="24"/>
          <w:szCs w:val="24"/>
        </w:rPr>
        <w:lastRenderedPageBreak/>
        <w:t>fin de aportar en el cumplimiento de los objetivos del milenio y de los mandatos cosntitucionales y legales de la Nación y del Estado.</w:t>
      </w:r>
    </w:p>
    <w:p w:rsidR="002800A5" w:rsidRDefault="002800A5" w:rsidP="003F7669">
      <w:pPr>
        <w:spacing w:line="240" w:lineRule="auto"/>
        <w:jc w:val="both"/>
        <w:rPr>
          <w:rFonts w:ascii="Arial" w:hAnsi="Arial" w:cs="Arial"/>
          <w:sz w:val="24"/>
          <w:szCs w:val="24"/>
        </w:rPr>
      </w:pPr>
      <w:r>
        <w:rPr>
          <w:rFonts w:ascii="Arial" w:hAnsi="Arial" w:cs="Arial"/>
          <w:sz w:val="24"/>
          <w:szCs w:val="24"/>
        </w:rPr>
        <w:t xml:space="preserve">Se ha dicho antes que el Municipio de Guapi tiene seis  Concejos Comunitarios y dos cabildos indígenas ubicados a lo largo y ancho de su territorio, pero que además la mayoría de la población se encuentra ubicada en un territorio ancestralmente ocupado por el grupo étnico de población negra, Afrocolombiana, Palenquera y raizal. Razón por la cual nos cabe una responsabilidad moral, política y jurídica para sustentar el presente </w:t>
      </w:r>
      <w:r w:rsidRPr="00FC1669">
        <w:rPr>
          <w:rFonts w:ascii="Arial" w:hAnsi="Arial" w:cs="Arial"/>
          <w:b/>
          <w:bCs/>
          <w:sz w:val="24"/>
          <w:szCs w:val="24"/>
        </w:rPr>
        <w:t>PLAN DE DESARROLLO MUNICIPAL</w:t>
      </w:r>
      <w:r>
        <w:rPr>
          <w:rFonts w:ascii="Arial" w:hAnsi="Arial" w:cs="Arial"/>
          <w:sz w:val="24"/>
          <w:szCs w:val="24"/>
        </w:rPr>
        <w:t xml:space="preserve"> (</w:t>
      </w:r>
      <w:r w:rsidRPr="00FC1669">
        <w:rPr>
          <w:rFonts w:ascii="Arial" w:hAnsi="Arial" w:cs="Arial"/>
          <w:b/>
          <w:bCs/>
          <w:sz w:val="24"/>
          <w:szCs w:val="24"/>
        </w:rPr>
        <w:t>UNIDOS POR EL CAMBIO</w:t>
      </w:r>
      <w:r>
        <w:rPr>
          <w:rFonts w:ascii="Arial" w:hAnsi="Arial" w:cs="Arial"/>
          <w:sz w:val="24"/>
          <w:szCs w:val="24"/>
        </w:rPr>
        <w:t xml:space="preserve">) con el </w:t>
      </w:r>
      <w:r w:rsidRPr="00FC1669">
        <w:rPr>
          <w:rFonts w:ascii="Arial" w:hAnsi="Arial" w:cs="Arial"/>
          <w:b/>
          <w:bCs/>
          <w:sz w:val="24"/>
          <w:szCs w:val="24"/>
        </w:rPr>
        <w:t>ENFOQUE ÉTINICO</w:t>
      </w:r>
      <w:r>
        <w:rPr>
          <w:rFonts w:ascii="Arial" w:hAnsi="Arial" w:cs="Arial"/>
          <w:sz w:val="24"/>
          <w:szCs w:val="24"/>
        </w:rPr>
        <w:t xml:space="preserve"> </w:t>
      </w:r>
      <w:r w:rsidRPr="00FC1669">
        <w:rPr>
          <w:rFonts w:ascii="Arial" w:hAnsi="Arial" w:cs="Arial"/>
          <w:b/>
          <w:bCs/>
          <w:sz w:val="24"/>
          <w:szCs w:val="24"/>
        </w:rPr>
        <w:t>DIFERENCIAL</w:t>
      </w:r>
      <w:r>
        <w:rPr>
          <w:rFonts w:ascii="Arial" w:hAnsi="Arial" w:cs="Arial"/>
          <w:sz w:val="24"/>
          <w:szCs w:val="24"/>
        </w:rPr>
        <w:t xml:space="preserve"> que nos asiste.</w:t>
      </w:r>
    </w:p>
    <w:p w:rsidR="002800A5" w:rsidRDefault="002800A5" w:rsidP="00C907D4">
      <w:pPr>
        <w:spacing w:line="240" w:lineRule="auto"/>
        <w:jc w:val="both"/>
        <w:rPr>
          <w:rFonts w:ascii="Arial" w:hAnsi="Arial" w:cs="Arial"/>
          <w:sz w:val="24"/>
          <w:szCs w:val="24"/>
        </w:rPr>
      </w:pPr>
    </w:p>
    <w:p w:rsidR="002800A5" w:rsidRDefault="002800A5" w:rsidP="00C907D4">
      <w:pPr>
        <w:spacing w:line="240" w:lineRule="auto"/>
        <w:jc w:val="both"/>
        <w:rPr>
          <w:rFonts w:ascii="Arial" w:hAnsi="Arial" w:cs="Arial"/>
          <w:b/>
          <w:bCs/>
          <w:sz w:val="24"/>
          <w:szCs w:val="24"/>
        </w:rPr>
      </w:pPr>
      <w:r w:rsidRPr="00162638">
        <w:rPr>
          <w:rFonts w:ascii="Arial" w:hAnsi="Arial" w:cs="Arial"/>
          <w:b/>
          <w:bCs/>
          <w:sz w:val="24"/>
          <w:szCs w:val="24"/>
        </w:rPr>
        <w:t>ARTÍCULO 18</w:t>
      </w:r>
      <w:r>
        <w:rPr>
          <w:rFonts w:ascii="Arial" w:hAnsi="Arial" w:cs="Arial"/>
          <w:b/>
          <w:bCs/>
          <w:sz w:val="24"/>
          <w:szCs w:val="24"/>
        </w:rPr>
        <w:t>: CONSTRUCCIÓN PARTICIPATIVA DEL PLAN TRABAJO EN MESAS</w:t>
      </w:r>
    </w:p>
    <w:p w:rsidR="002800A5" w:rsidRDefault="002800A5" w:rsidP="00C907D4">
      <w:pPr>
        <w:spacing w:line="240" w:lineRule="auto"/>
        <w:jc w:val="both"/>
        <w:rPr>
          <w:rFonts w:ascii="Arial" w:hAnsi="Arial" w:cs="Arial"/>
          <w:b/>
          <w:bCs/>
          <w:sz w:val="24"/>
          <w:szCs w:val="24"/>
        </w:rPr>
      </w:pPr>
    </w:p>
    <w:p w:rsidR="002800A5" w:rsidRDefault="002800A5" w:rsidP="00C907D4">
      <w:pPr>
        <w:spacing w:line="240" w:lineRule="auto"/>
        <w:jc w:val="both"/>
        <w:rPr>
          <w:rFonts w:ascii="Arial" w:hAnsi="Arial" w:cs="Arial"/>
          <w:sz w:val="24"/>
          <w:szCs w:val="24"/>
        </w:rPr>
      </w:pPr>
      <w:r w:rsidRPr="00400AF6">
        <w:rPr>
          <w:rFonts w:ascii="Arial" w:hAnsi="Arial" w:cs="Arial"/>
          <w:b/>
          <w:bCs/>
          <w:sz w:val="24"/>
          <w:szCs w:val="24"/>
          <w:u w:val="single"/>
        </w:rPr>
        <w:t>Mesa Población</w:t>
      </w:r>
      <w:r>
        <w:rPr>
          <w:rFonts w:ascii="Arial" w:hAnsi="Arial" w:cs="Arial"/>
          <w:b/>
          <w:bCs/>
          <w:sz w:val="24"/>
          <w:szCs w:val="24"/>
          <w:u w:val="single"/>
        </w:rPr>
        <w:t xml:space="preserve"> </w:t>
      </w:r>
      <w:r>
        <w:rPr>
          <w:rFonts w:ascii="Arial" w:hAnsi="Arial" w:cs="Arial"/>
          <w:sz w:val="24"/>
          <w:szCs w:val="24"/>
        </w:rPr>
        <w:t>vulnerable: infancia, adolescencia y juventud, perspectiva de género, derechos fundamentales, tercera edad, discapacidad</w:t>
      </w:r>
    </w:p>
    <w:p w:rsidR="002800A5" w:rsidRDefault="002800A5" w:rsidP="003C24E4">
      <w:pPr>
        <w:spacing w:line="240" w:lineRule="auto"/>
        <w:jc w:val="both"/>
        <w:rPr>
          <w:rFonts w:ascii="Arial" w:hAnsi="Arial" w:cs="Arial"/>
          <w:sz w:val="24"/>
          <w:szCs w:val="24"/>
        </w:rPr>
      </w:pPr>
      <w:r w:rsidRPr="003C24E4">
        <w:rPr>
          <w:rFonts w:ascii="Arial" w:hAnsi="Arial" w:cs="Arial"/>
          <w:b/>
          <w:bCs/>
          <w:sz w:val="24"/>
          <w:szCs w:val="24"/>
        </w:rPr>
        <w:t>T</w:t>
      </w:r>
      <w:r>
        <w:rPr>
          <w:rFonts w:ascii="Arial" w:hAnsi="Arial" w:cs="Arial"/>
          <w:b/>
          <w:bCs/>
          <w:sz w:val="24"/>
          <w:szCs w:val="24"/>
        </w:rPr>
        <w:t xml:space="preserve">rabajo en mesas Febrero 18 de 2012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2"/>
        <w:gridCol w:w="4538"/>
      </w:tblGrid>
      <w:tr w:rsidR="002800A5" w:rsidRPr="001D7344">
        <w:trPr>
          <w:trHeight w:val="761"/>
        </w:trPr>
        <w:tc>
          <w:tcPr>
            <w:tcW w:w="9017" w:type="dxa"/>
          </w:tcPr>
          <w:p w:rsidR="002800A5" w:rsidRPr="00011DBE" w:rsidRDefault="002800A5" w:rsidP="002B0AAD">
            <w:pPr>
              <w:spacing w:after="0" w:line="240" w:lineRule="auto"/>
              <w:jc w:val="center"/>
              <w:rPr>
                <w:rFonts w:ascii="Arial" w:hAnsi="Arial" w:cs="Arial"/>
                <w:b/>
                <w:bCs/>
                <w:sz w:val="28"/>
                <w:szCs w:val="28"/>
              </w:rPr>
            </w:pPr>
          </w:p>
          <w:p w:rsidR="002800A5" w:rsidRPr="00011DBE" w:rsidRDefault="002800A5" w:rsidP="002B0AAD">
            <w:pPr>
              <w:spacing w:after="0" w:line="240" w:lineRule="auto"/>
              <w:jc w:val="center"/>
              <w:rPr>
                <w:rFonts w:ascii="Arial" w:hAnsi="Arial" w:cs="Arial"/>
                <w:b/>
                <w:bCs/>
                <w:sz w:val="28"/>
                <w:szCs w:val="28"/>
              </w:rPr>
            </w:pPr>
            <w:r w:rsidRPr="00011DBE">
              <w:rPr>
                <w:rFonts w:ascii="Arial" w:hAnsi="Arial" w:cs="Arial"/>
                <w:b/>
                <w:bCs/>
                <w:sz w:val="28"/>
                <w:szCs w:val="28"/>
              </w:rPr>
              <w:t>situación problemática</w:t>
            </w:r>
          </w:p>
          <w:p w:rsidR="002800A5" w:rsidRPr="00011DBE" w:rsidRDefault="002800A5" w:rsidP="002B0AAD">
            <w:pPr>
              <w:spacing w:after="0" w:line="240" w:lineRule="auto"/>
              <w:jc w:val="center"/>
              <w:rPr>
                <w:rFonts w:ascii="Arial" w:hAnsi="Arial" w:cs="Arial"/>
                <w:b/>
                <w:bCs/>
                <w:sz w:val="28"/>
                <w:szCs w:val="28"/>
              </w:rPr>
            </w:pPr>
          </w:p>
        </w:tc>
        <w:tc>
          <w:tcPr>
            <w:tcW w:w="9018" w:type="dxa"/>
          </w:tcPr>
          <w:p w:rsidR="002800A5" w:rsidRPr="00011DBE" w:rsidRDefault="002800A5" w:rsidP="002B0AAD">
            <w:pPr>
              <w:spacing w:after="0" w:line="240" w:lineRule="auto"/>
              <w:jc w:val="center"/>
              <w:rPr>
                <w:rFonts w:ascii="Arial" w:hAnsi="Arial" w:cs="Arial"/>
                <w:b/>
                <w:bCs/>
                <w:sz w:val="28"/>
                <w:szCs w:val="28"/>
              </w:rPr>
            </w:pPr>
          </w:p>
          <w:p w:rsidR="002800A5" w:rsidRPr="00011DBE" w:rsidRDefault="002800A5" w:rsidP="002B0AAD">
            <w:pPr>
              <w:spacing w:after="0" w:line="240" w:lineRule="auto"/>
              <w:jc w:val="center"/>
              <w:rPr>
                <w:rFonts w:ascii="Arial" w:hAnsi="Arial" w:cs="Arial"/>
                <w:b/>
                <w:bCs/>
                <w:sz w:val="28"/>
                <w:szCs w:val="28"/>
              </w:rPr>
            </w:pPr>
            <w:r w:rsidRPr="00011DBE">
              <w:rPr>
                <w:rFonts w:ascii="Arial" w:hAnsi="Arial" w:cs="Arial"/>
                <w:b/>
                <w:bCs/>
                <w:sz w:val="28"/>
                <w:szCs w:val="28"/>
              </w:rPr>
              <w:t>posibles soluciones</w:t>
            </w:r>
          </w:p>
        </w:tc>
      </w:tr>
      <w:tr w:rsidR="002800A5" w:rsidRPr="001D7344">
        <w:tc>
          <w:tcPr>
            <w:tcW w:w="9017" w:type="dxa"/>
          </w:tcPr>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 falta de vinculación del sistema general de seguridad social    en salud</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 violencia intrafamiliar</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 falta de espacios de esparcimiento y aprovechamiento del tiempo libre</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desnutrición infantil</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trabajo infantil</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falta de  calidad educativa</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falta de atención psicosocial a las familias</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alcoholismo, drogadicción, embarazo en adolescencia, delincuencia común y explotación laboral</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falta de inclusión en los programas sociales</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falta de documento de identidad</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 xml:space="preserve">falta de garantías de protección para adolescentes y jóvenes infractores de la ley y desvinculados de grupos al margen de la ley </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lastRenderedPageBreak/>
              <w:t>•</w:t>
            </w:r>
            <w:r w:rsidRPr="001D7344">
              <w:rPr>
                <w:rFonts w:ascii="Arial" w:hAnsi="Arial" w:cs="Arial"/>
                <w:sz w:val="24"/>
                <w:szCs w:val="24"/>
              </w:rPr>
              <w:tab/>
              <w:t>abandono del estado y de la familia al adulto mayor y discapacitados.</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falta de operatividad de la política pública de discapacidad</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falta de subsidio a las familias con población discapacitada</w:t>
            </w:r>
          </w:p>
          <w:p w:rsidR="002800A5" w:rsidRPr="001D7344" w:rsidRDefault="002800A5" w:rsidP="002B0AAD">
            <w:pPr>
              <w:spacing w:after="0" w:line="240" w:lineRule="auto"/>
              <w:jc w:val="both"/>
              <w:rPr>
                <w:rFonts w:ascii="Arial" w:hAnsi="Arial" w:cs="Arial"/>
                <w:sz w:val="24"/>
                <w:szCs w:val="24"/>
              </w:rPr>
            </w:pP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vinculación de la  mujer al conflicto armado</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desconocimiento de la labor social y comunitaria</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falta de procesos de capacitación continuos</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violencia de genero</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falta de programas de interacción interétnicos</w:t>
            </w:r>
          </w:p>
          <w:p w:rsidR="002800A5" w:rsidRPr="001D7344" w:rsidRDefault="002800A5" w:rsidP="002B0AAD">
            <w:pPr>
              <w:spacing w:after="0" w:line="240" w:lineRule="auto"/>
              <w:jc w:val="both"/>
              <w:rPr>
                <w:rFonts w:ascii="Arial" w:hAnsi="Arial" w:cs="Arial"/>
                <w:sz w:val="24"/>
                <w:szCs w:val="24"/>
              </w:rPr>
            </w:pPr>
          </w:p>
        </w:tc>
        <w:tc>
          <w:tcPr>
            <w:tcW w:w="9018" w:type="dxa"/>
          </w:tcPr>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lastRenderedPageBreak/>
              <w:t>•</w:t>
            </w:r>
            <w:r w:rsidRPr="001D7344">
              <w:rPr>
                <w:rFonts w:ascii="Arial" w:hAnsi="Arial" w:cs="Arial"/>
                <w:sz w:val="24"/>
                <w:szCs w:val="24"/>
              </w:rPr>
              <w:tab/>
              <w:t>ampliación de cobertura, y vinculación de la población al sistema de seguridad social en salud</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fortalecer los equipos  de las comisarías de familia, según ley 1098 de 2006, con el fin de que cumplan las funciones establecidas en la misma</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creación, adecuación,  recuperación, fortalecimiento, accesibilidad  y  a los centro recreativos</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implementación de la política pública de seguridad alimentaria y nutricional desde la gestación hasta los 7 años con mecanismos de focalización (icbf, panes, familias en acción, unidos)</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divulgación, aplicabilidad y exigibilidad de los mecanismos establecidos en la ley en relación al trabajo infantil, por las autoridades competentes</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lastRenderedPageBreak/>
              <w:t>•</w:t>
            </w:r>
            <w:r w:rsidRPr="001D7344">
              <w:rPr>
                <w:rFonts w:ascii="Arial" w:hAnsi="Arial" w:cs="Arial"/>
                <w:sz w:val="24"/>
                <w:szCs w:val="24"/>
              </w:rPr>
              <w:tab/>
              <w:t>fomentar la capacitación permanente de docentes para mejorar la calidad de la educación,  mejoramiento de la infraestructura y dotación de las instituciones educativas.</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 xml:space="preserve">implementar programas de promoción de estilos de vida saludables y prevención de las distintas problemáticas sociales en la comunidad.  </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generar políticas públicas para atención a la población en general (primera infancia, género, victimas, infancia, adolescencia, juventud, familia, adulto mayor, discapacitados etc.), en cultura y deporte en el municipio.</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Realización de campañas de individualización e identificación, en conjunto con la registradora, ese, ICBF comisaria de familia, distrito militar del ejército no. 20 y la notaria.</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ampliar la cobertura de subsidio económico del adulto mayor y los discapacitados.</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 xml:space="preserve">fomentar programas especiales contra el analfabetismo </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Operatividad real de la política pública de discapacidad en el  municipio.</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gestionar la cobertura e inclusión a familias en acción, para la población en situación de discapacidad.</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 xml:space="preserve">generar programas de atención integral a las madres cabeza de hogar en programas de generación de </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ingresos</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generar procesos de capacitación continua a las mujeres para su formación personal</w:t>
            </w:r>
          </w:p>
          <w:p w:rsidR="002800A5" w:rsidRPr="001D7344" w:rsidRDefault="002800A5" w:rsidP="002B0AAD">
            <w:pPr>
              <w:spacing w:after="0" w:line="240" w:lineRule="auto"/>
              <w:jc w:val="both"/>
              <w:rPr>
                <w:rFonts w:ascii="Arial" w:hAnsi="Arial" w:cs="Arial"/>
                <w:sz w:val="24"/>
                <w:szCs w:val="24"/>
              </w:rPr>
            </w:pPr>
            <w:r w:rsidRPr="001D7344">
              <w:rPr>
                <w:rFonts w:ascii="Arial" w:hAnsi="Arial" w:cs="Arial"/>
                <w:sz w:val="24"/>
                <w:szCs w:val="24"/>
              </w:rPr>
              <w:t>•</w:t>
            </w:r>
            <w:r w:rsidRPr="001D7344">
              <w:rPr>
                <w:rFonts w:ascii="Arial" w:hAnsi="Arial" w:cs="Arial"/>
                <w:sz w:val="24"/>
                <w:szCs w:val="24"/>
              </w:rPr>
              <w:tab/>
              <w:t>generar programas de integración interétnicos</w:t>
            </w:r>
          </w:p>
          <w:p w:rsidR="002800A5" w:rsidRPr="001D7344" w:rsidRDefault="002800A5" w:rsidP="002B0AAD">
            <w:pPr>
              <w:spacing w:after="0" w:line="240" w:lineRule="auto"/>
              <w:jc w:val="both"/>
              <w:rPr>
                <w:rFonts w:ascii="Arial" w:hAnsi="Arial" w:cs="Arial"/>
                <w:sz w:val="24"/>
                <w:szCs w:val="24"/>
              </w:rPr>
            </w:pPr>
          </w:p>
        </w:tc>
      </w:tr>
    </w:tbl>
    <w:p w:rsidR="002800A5" w:rsidRPr="001D7344" w:rsidRDefault="002800A5" w:rsidP="002E68A5">
      <w:pPr>
        <w:spacing w:after="0" w:line="240" w:lineRule="auto"/>
        <w:jc w:val="center"/>
        <w:rPr>
          <w:rFonts w:ascii="Arial" w:hAnsi="Arial" w:cs="Arial"/>
          <w:b/>
          <w:bCs/>
          <w:sz w:val="28"/>
          <w:szCs w:val="28"/>
          <w:lang w:val="es-ES_tradnl" w:eastAsia="es-ES"/>
        </w:rPr>
      </w:pPr>
      <w:r w:rsidRPr="001D7344">
        <w:rPr>
          <w:rFonts w:ascii="Arial" w:hAnsi="Arial" w:cs="Arial"/>
          <w:b/>
          <w:bCs/>
          <w:sz w:val="28"/>
          <w:szCs w:val="28"/>
          <w:lang w:val="es-ES_tradnl" w:eastAsia="es-ES"/>
        </w:rPr>
        <w:lastRenderedPageBreak/>
        <w:t>SECRETARIA DE EDUCACION CULTURA Y DEPORTE</w:t>
      </w:r>
    </w:p>
    <w:p w:rsidR="002800A5" w:rsidRPr="001D7344" w:rsidRDefault="002800A5" w:rsidP="002E68A5">
      <w:pPr>
        <w:spacing w:after="0" w:line="240" w:lineRule="auto"/>
        <w:jc w:val="center"/>
        <w:rPr>
          <w:rFonts w:ascii="Arial" w:hAnsi="Arial" w:cs="Arial"/>
          <w:sz w:val="20"/>
          <w:szCs w:val="20"/>
          <w:lang w:val="es-ES_tradnl" w:eastAsia="es-ES"/>
        </w:rPr>
      </w:pPr>
      <w:r w:rsidRPr="001D7344">
        <w:rPr>
          <w:rFonts w:ascii="Arial" w:hAnsi="Arial" w:cs="Arial"/>
          <w:sz w:val="20"/>
          <w:szCs w:val="20"/>
          <w:lang w:val="es-ES_tradnl" w:eastAsia="es-ES"/>
        </w:rPr>
        <w:t>PROCESO DE CONSTRUCCION CONJUNTA DEL PLAN DE DESARROLLO</w:t>
      </w:r>
    </w:p>
    <w:p w:rsidR="002800A5" w:rsidRPr="001D7344" w:rsidRDefault="002800A5" w:rsidP="002E68A5">
      <w:pPr>
        <w:spacing w:after="0" w:line="240" w:lineRule="auto"/>
        <w:jc w:val="center"/>
        <w:rPr>
          <w:rFonts w:ascii="Arial" w:hAnsi="Arial" w:cs="Arial"/>
          <w:sz w:val="20"/>
          <w:szCs w:val="20"/>
          <w:lang w:val="es-ES_tradnl" w:eastAsia="es-ES"/>
        </w:rPr>
      </w:pPr>
      <w:r w:rsidRPr="001D7344">
        <w:rPr>
          <w:rFonts w:ascii="Arial" w:hAnsi="Arial" w:cs="Arial"/>
          <w:sz w:val="20"/>
          <w:szCs w:val="20"/>
          <w:lang w:val="es-ES_tradnl" w:eastAsia="es-ES"/>
        </w:rPr>
        <w:t>COMUNIDAD Y GOBIERNO MUNICIPAL</w:t>
      </w:r>
    </w:p>
    <w:p w:rsidR="002800A5" w:rsidRPr="001D7344" w:rsidRDefault="002800A5" w:rsidP="002E68A5">
      <w:pPr>
        <w:spacing w:after="0" w:line="240" w:lineRule="auto"/>
        <w:jc w:val="center"/>
        <w:rPr>
          <w:rFonts w:ascii="Arial" w:hAnsi="Arial" w:cs="Arial"/>
          <w:b/>
          <w:bCs/>
          <w:sz w:val="20"/>
          <w:szCs w:val="20"/>
          <w:lang w:val="es-ES_tradnl" w:eastAsia="es-ES"/>
        </w:rPr>
      </w:pPr>
    </w:p>
    <w:p w:rsidR="002800A5" w:rsidRPr="001D7344" w:rsidRDefault="002800A5" w:rsidP="002E68A5">
      <w:pPr>
        <w:spacing w:after="0" w:line="240" w:lineRule="auto"/>
        <w:jc w:val="center"/>
        <w:rPr>
          <w:rFonts w:ascii="Arial" w:hAnsi="Arial" w:cs="Arial"/>
          <w:b/>
          <w:bCs/>
          <w:sz w:val="24"/>
          <w:szCs w:val="24"/>
          <w:lang w:val="es-ES_tradnl" w:eastAsia="es-ES"/>
        </w:rPr>
      </w:pPr>
      <w:r w:rsidRPr="001D7344">
        <w:rPr>
          <w:rFonts w:ascii="Arial" w:hAnsi="Arial" w:cs="Arial"/>
          <w:sz w:val="24"/>
          <w:szCs w:val="24"/>
          <w:lang w:val="es-ES_tradnl" w:eastAsia="es-ES"/>
        </w:rPr>
        <w:lastRenderedPageBreak/>
        <w:t xml:space="preserve">Sector: </w:t>
      </w:r>
      <w:r w:rsidRPr="001D7344">
        <w:rPr>
          <w:rFonts w:ascii="Arial" w:hAnsi="Arial" w:cs="Arial"/>
          <w:b/>
          <w:bCs/>
          <w:sz w:val="24"/>
          <w:szCs w:val="24"/>
          <w:u w:val="single"/>
          <w:lang w:val="es-ES_tradnl" w:eastAsia="es-ES"/>
        </w:rPr>
        <w:t>EDUCATIVO</w:t>
      </w:r>
    </w:p>
    <w:p w:rsidR="002800A5" w:rsidRPr="001D7344" w:rsidRDefault="002800A5" w:rsidP="002E68A5">
      <w:pPr>
        <w:spacing w:after="0" w:line="240" w:lineRule="auto"/>
        <w:jc w:val="center"/>
        <w:rPr>
          <w:rFonts w:ascii="Arial" w:hAnsi="Arial" w:cs="Arial"/>
          <w:b/>
          <w:bCs/>
          <w:sz w:val="20"/>
          <w:szCs w:val="20"/>
          <w:lang w:val="es-ES_tradnl" w:eastAsia="es-ES"/>
        </w:rPr>
      </w:pPr>
    </w:p>
    <w:p w:rsidR="002800A5" w:rsidRPr="001D7344" w:rsidRDefault="002800A5" w:rsidP="002E68A5">
      <w:pPr>
        <w:spacing w:after="0" w:line="240" w:lineRule="auto"/>
        <w:jc w:val="center"/>
        <w:rPr>
          <w:rFonts w:ascii="Arial" w:hAnsi="Arial" w:cs="Arial"/>
          <w:b/>
          <w:bCs/>
          <w:sz w:val="20"/>
          <w:szCs w:val="20"/>
          <w:lang w:val="es-ES_tradnl" w:eastAsia="es-ES"/>
        </w:rPr>
      </w:pPr>
      <w:r w:rsidRPr="001D7344">
        <w:rPr>
          <w:rFonts w:ascii="Arial" w:hAnsi="Arial" w:cs="Arial"/>
          <w:b/>
          <w:bCs/>
          <w:sz w:val="20"/>
          <w:szCs w:val="20"/>
          <w:lang w:val="es-ES_tradnl" w:eastAsia="es-ES"/>
        </w:rPr>
        <w:t>TRABAJO EN MESAS FEBRERO 22 DE 2012</w:t>
      </w:r>
    </w:p>
    <w:p w:rsidR="002800A5" w:rsidRPr="001D7344" w:rsidRDefault="002800A5" w:rsidP="002E68A5">
      <w:pPr>
        <w:spacing w:after="0" w:line="240" w:lineRule="auto"/>
        <w:jc w:val="center"/>
        <w:rPr>
          <w:rFonts w:ascii="Arial" w:hAnsi="Arial" w:cs="Arial"/>
          <w:b/>
          <w:bCs/>
          <w:sz w:val="20"/>
          <w:szCs w:val="20"/>
          <w:lang w:val="es-ES_tradnl" w:eastAsia="es-ES"/>
        </w:rPr>
      </w:pPr>
    </w:p>
    <w:tbl>
      <w:tblPr>
        <w:tblpPr w:leftFromText="141" w:rightFromText="141" w:vertAnchor="text" w:horzAnchor="margin"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1"/>
        <w:gridCol w:w="4733"/>
      </w:tblGrid>
      <w:tr w:rsidR="002800A5" w:rsidRPr="001D7344">
        <w:tc>
          <w:tcPr>
            <w:tcW w:w="6000" w:type="dxa"/>
            <w:shd w:val="clear" w:color="auto" w:fill="C6D9F1"/>
          </w:tcPr>
          <w:p w:rsidR="002800A5" w:rsidRPr="001D7344" w:rsidRDefault="002800A5" w:rsidP="002E68A5">
            <w:pPr>
              <w:tabs>
                <w:tab w:val="center" w:pos="4252"/>
                <w:tab w:val="right" w:pos="8504"/>
              </w:tabs>
              <w:spacing w:after="0" w:line="240" w:lineRule="auto"/>
              <w:jc w:val="center"/>
              <w:rPr>
                <w:rFonts w:ascii="Arial" w:hAnsi="Arial" w:cs="Arial"/>
                <w:b/>
                <w:bCs/>
                <w:sz w:val="24"/>
                <w:szCs w:val="24"/>
                <w:lang w:val="es-ES_tradnl" w:eastAsia="es-ES"/>
              </w:rPr>
            </w:pPr>
            <w:r w:rsidRPr="001D7344">
              <w:rPr>
                <w:rFonts w:ascii="Arial" w:hAnsi="Arial" w:cs="Arial"/>
                <w:b/>
                <w:bCs/>
                <w:sz w:val="24"/>
                <w:szCs w:val="24"/>
                <w:lang w:val="es-ES_tradnl" w:eastAsia="es-ES"/>
              </w:rPr>
              <w:t>DIAGNOSTICO (Situación Problemática)</w:t>
            </w:r>
          </w:p>
          <w:p w:rsidR="002800A5" w:rsidRPr="001D7344" w:rsidRDefault="002800A5" w:rsidP="002E68A5">
            <w:pPr>
              <w:tabs>
                <w:tab w:val="center" w:pos="4252"/>
                <w:tab w:val="right" w:pos="8504"/>
              </w:tabs>
              <w:spacing w:after="0" w:line="240" w:lineRule="auto"/>
              <w:jc w:val="center"/>
              <w:rPr>
                <w:rFonts w:ascii="Arial" w:hAnsi="Arial" w:cs="Arial"/>
                <w:b/>
                <w:bCs/>
                <w:sz w:val="24"/>
                <w:szCs w:val="24"/>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shd w:val="clear" w:color="auto" w:fill="C6D9F1"/>
          </w:tcPr>
          <w:p w:rsidR="002800A5" w:rsidRPr="001D7344" w:rsidRDefault="002800A5" w:rsidP="002E68A5">
            <w:pPr>
              <w:tabs>
                <w:tab w:val="center" w:pos="4252"/>
                <w:tab w:val="right" w:pos="8504"/>
              </w:tabs>
              <w:spacing w:after="0" w:line="240" w:lineRule="auto"/>
              <w:ind w:left="720"/>
              <w:jc w:val="center"/>
              <w:rPr>
                <w:rFonts w:ascii="Arial" w:hAnsi="Arial" w:cs="Arial"/>
                <w:b/>
                <w:bCs/>
                <w:sz w:val="28"/>
                <w:szCs w:val="28"/>
                <w:lang w:val="es-ES_tradnl" w:eastAsia="es-ES"/>
              </w:rPr>
            </w:pPr>
            <w:r w:rsidRPr="001D7344">
              <w:rPr>
                <w:rFonts w:ascii="Arial" w:hAnsi="Arial" w:cs="Arial"/>
                <w:b/>
                <w:bCs/>
                <w:sz w:val="28"/>
                <w:szCs w:val="28"/>
                <w:lang w:val="es-ES_tradnl" w:eastAsia="es-ES"/>
              </w:rPr>
              <w:t>POSIBLES SOLUCIONES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la planta física para  restaurante escolar en el 90% de las instituciones educativas del municipio</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y reparación de la planta física de restaurantes escolares y adecuación del mismo en todas las sedes urbanas y rurales. Dotar adecuar espacios para atender a los niños cuando reciban los alimentos.</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 xml:space="preserve">Insuficiencia de material didáctico por áreas en las instituciones educativas </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la biblioteca, previo diagnostico de las necesidades por área de formación de cada plantel Educativo.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Malas condiciones de la cancha de las escuelas primarias del municipio.</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Adecuación de las canchas de las escuelas primaria de la zona urbana del municipio</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Bajo Rendimiento Académico y carencia de lectoescritura</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Capacitación de docentes en la forma de evaluar y análisis e interpretación de lectura.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Bajo resultado de las pruebas de Estado  o pruebas SABER</w:t>
            </w:r>
          </w:p>
        </w:tc>
        <w:tc>
          <w:tcPr>
            <w:tcW w:w="6089" w:type="dxa"/>
          </w:tcPr>
          <w:p w:rsidR="002800A5" w:rsidRPr="001D7344" w:rsidRDefault="002800A5" w:rsidP="002E68A5">
            <w:pPr>
              <w:numPr>
                <w:ilvl w:val="0"/>
                <w:numId w:val="22"/>
              </w:numPr>
              <w:tabs>
                <w:tab w:val="center" w:pos="804"/>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Capacitación de docentes para las pruebas de Estado.</w:t>
            </w:r>
          </w:p>
          <w:p w:rsidR="002800A5" w:rsidRPr="001D7344" w:rsidRDefault="002800A5" w:rsidP="002E68A5">
            <w:pPr>
              <w:numPr>
                <w:ilvl w:val="0"/>
                <w:numId w:val="22"/>
              </w:numPr>
              <w:tabs>
                <w:tab w:val="center" w:pos="804"/>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Capacitación de estudiantes en la preparación de las pruebas de estado</w:t>
            </w:r>
          </w:p>
          <w:p w:rsidR="002800A5" w:rsidRPr="001D7344" w:rsidRDefault="002800A5" w:rsidP="002E68A5">
            <w:pPr>
              <w:numPr>
                <w:ilvl w:val="0"/>
                <w:numId w:val="22"/>
              </w:numPr>
              <w:tabs>
                <w:tab w:val="center" w:pos="804"/>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Elaboración de 4 simulacros en pruebas de estado por año en cada una de las instituciones</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D7344">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 xml:space="preserve">Poca cobertura en  restaurantes escolares </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Ampliar la cobertura en los desayunos infantiles, beneficiando a la población vulnerable. Solicitar copia del suministro de alimentos</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transportes escolares para estudiantes y profesores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Gestionar, ampliar y organizar el transporte escolar para los estudiantes y profesores que lo requieran.</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D7344">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salón de actos en las instituciones educativas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salón de actos</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rPr>
          <w:trHeight w:val="70"/>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silletería, computadores material didáctico en general</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integral de sillas, Bibliotecas, Archivadores, Computadores, impresoras, fotocopiadoras, microscopio Video beam, y productor Televisores, botiquín, sala de sistemas, Tableros acrílicos Material  Didáctico y Deportivo en general, para todos los Colegios y Escuelas, Urbanos y rurales del Municipio.</w:t>
            </w:r>
          </w:p>
          <w:p w:rsidR="002800A5" w:rsidRPr="001D7344" w:rsidRDefault="002800A5" w:rsidP="002E68A5">
            <w:pPr>
              <w:tabs>
                <w:tab w:val="center" w:pos="4252"/>
                <w:tab w:val="right" w:pos="8504"/>
              </w:tabs>
              <w:spacing w:after="0" w:line="240" w:lineRule="auto"/>
              <w:ind w:left="720"/>
              <w:jc w:val="both"/>
              <w:rPr>
                <w:rFonts w:ascii="Arial" w:hAnsi="Arial" w:cs="Arial"/>
                <w:b/>
                <w:bCs/>
                <w:sz w:val="18"/>
                <w:szCs w:val="18"/>
                <w:lang w:val="es-ES_tradnl" w:eastAsia="es-ES"/>
              </w:rPr>
            </w:pPr>
          </w:p>
        </w:tc>
      </w:tr>
      <w:tr w:rsidR="002800A5" w:rsidRPr="001D7344">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Faltan laboratorios y unidades especializadas de formación</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salón para laboratorio</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psicólogos en planteles Educativos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Gestión de Psicólogos en planteles Educativos para casos difíciles</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terreno para cancha deportiva múltiples en las instituciones educativas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 xml:space="preserve">Adquisición  de terreno cerca a la escuela para cancha deportiva </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Computadores en las instituciones educativas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Gestionar la adquisición de Computadores para las instituciones educativas</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lastRenderedPageBreak/>
              <w:t>Escases de canchas deportivas (Normal Superior)</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4 canchas deportivas - Normal Superior (2 para Basquetbol y 2 para Voleibol)</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Mal estado de cielo raso en 10 aulas de clase (Normal Superior)</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Cielo raso para 10 aulas de clase- Normal Superior.</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Deterioro de redes eléctricas y falta de transformador</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Gestión para instalación de redes eléctricas y transformador- Normal Superior</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Muy poca capacidad para personal en el salón de actos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Ampliación y adecuación de Salón de actos-Normal S.</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unidades de servicio sanitario- Normal 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4 unidades para servicio sanitario- Normal S.</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rPr>
          <w:trHeight w:val="842"/>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Estado y mantenimiento de la planta física escolar y sus dependencias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Mejorar y ampliar la planta física de los colegios y Escuelas, urbanos y rurales.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Reparación o construcción de  aulas de clase aplicando las exigencias técnicas.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Hacer la señalización de los espacios escolares, administrativos y de servicios.</w:t>
            </w:r>
          </w:p>
          <w:p w:rsidR="002800A5" w:rsidRPr="001D7344" w:rsidRDefault="002800A5" w:rsidP="002E68A5">
            <w:pPr>
              <w:tabs>
                <w:tab w:val="center" w:pos="4252"/>
                <w:tab w:val="right" w:pos="8504"/>
              </w:tabs>
              <w:spacing w:after="0" w:line="240" w:lineRule="auto"/>
              <w:ind w:left="1080"/>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Realizar oportunamente jornadas de aseo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Dotar de recursos necesarios a cada una de las dependencias de la institución.</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ind w:left="360"/>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silletería- Normal Superior</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trescientas (300) sillas escolares-Normal Superior</w:t>
            </w:r>
          </w:p>
          <w:p w:rsidR="002800A5" w:rsidRPr="001D7344" w:rsidRDefault="002800A5" w:rsidP="002E68A5">
            <w:pPr>
              <w:tabs>
                <w:tab w:val="center" w:pos="4252"/>
                <w:tab w:val="right" w:pos="8504"/>
              </w:tabs>
              <w:spacing w:after="0" w:line="240" w:lineRule="auto"/>
              <w:ind w:left="720"/>
              <w:jc w:val="both"/>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No hay sala de profesores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un salón para profesores- Normal Superior</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 xml:space="preserve"> Calidad Educativa. Falta de capacitación para el manejo de competencias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Apoyo a la actualización Pedagógica constante de todos los Educadores urbanos y rurales. Capacitación para directivos docentes y docentes, referente a la aplicación de técnicas de evaluación con base al modelo PRUEVA SABER y manejo de competencias básicas.</w:t>
            </w:r>
          </w:p>
          <w:p w:rsidR="002800A5" w:rsidRPr="001D7344" w:rsidRDefault="002800A5" w:rsidP="002E68A5">
            <w:pPr>
              <w:tabs>
                <w:tab w:val="center" w:pos="4252"/>
                <w:tab w:val="right" w:pos="8504"/>
              </w:tabs>
              <w:spacing w:after="0" w:line="240" w:lineRule="auto"/>
              <w:ind w:left="708"/>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Mejorar la Calidad Educativa</w:t>
            </w:r>
          </w:p>
          <w:p w:rsidR="002800A5" w:rsidRPr="001D7344" w:rsidRDefault="002800A5" w:rsidP="002E68A5">
            <w:pPr>
              <w:tabs>
                <w:tab w:val="center" w:pos="4252"/>
                <w:tab w:val="right" w:pos="8504"/>
              </w:tabs>
              <w:spacing w:after="0" w:line="240" w:lineRule="auto"/>
              <w:ind w:left="1080"/>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Ampliar la Cobertura Educativa</w:t>
            </w:r>
          </w:p>
          <w:p w:rsidR="002800A5" w:rsidRPr="001D7344" w:rsidRDefault="002800A5" w:rsidP="002E68A5">
            <w:pPr>
              <w:tabs>
                <w:tab w:val="center" w:pos="4252"/>
                <w:tab w:val="right" w:pos="8504"/>
              </w:tabs>
              <w:spacing w:after="0" w:line="240" w:lineRule="auto"/>
              <w:ind w:left="708"/>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Implementar la gratuidad Educativa, en los términos legales</w:t>
            </w:r>
          </w:p>
          <w:p w:rsidR="002800A5" w:rsidRPr="001D7344" w:rsidRDefault="002800A5" w:rsidP="002E68A5">
            <w:pPr>
              <w:tabs>
                <w:tab w:val="center" w:pos="4252"/>
                <w:tab w:val="right" w:pos="8504"/>
              </w:tabs>
              <w:spacing w:after="0" w:line="240" w:lineRule="auto"/>
              <w:ind w:left="708"/>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Apoyar los juegos del magisterio.</w:t>
            </w:r>
          </w:p>
          <w:p w:rsidR="002800A5" w:rsidRPr="001D7344" w:rsidRDefault="002800A5" w:rsidP="002E68A5">
            <w:pPr>
              <w:tabs>
                <w:tab w:val="center" w:pos="4252"/>
                <w:tab w:val="right" w:pos="8504"/>
              </w:tabs>
              <w:spacing w:after="0" w:line="240" w:lineRule="auto"/>
              <w:ind w:left="708"/>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Ejecutar anualmente el Foro Municipal de Educación.</w:t>
            </w:r>
          </w:p>
          <w:p w:rsidR="002800A5" w:rsidRPr="001D7344" w:rsidRDefault="002800A5" w:rsidP="002E68A5">
            <w:pPr>
              <w:tabs>
                <w:tab w:val="center" w:pos="4252"/>
                <w:tab w:val="right" w:pos="8504"/>
              </w:tabs>
              <w:spacing w:after="0" w:line="240" w:lineRule="auto"/>
              <w:ind w:left="708"/>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 xml:space="preserve">Implementar una política educativa Municipal, de trabajo Asociado y comunicación constante con los docentes, directivos docentes y personal administrativo de todos los planteles educativos, urbanos y rurales del </w:t>
            </w:r>
            <w:r w:rsidRPr="001D7344">
              <w:rPr>
                <w:rFonts w:ascii="Arial" w:hAnsi="Arial" w:cs="Arial"/>
                <w:sz w:val="18"/>
                <w:szCs w:val="18"/>
                <w:lang w:val="es-ES_tradnl" w:eastAsia="es-ES"/>
              </w:rPr>
              <w:lastRenderedPageBreak/>
              <w:t>Municipio.</w:t>
            </w:r>
          </w:p>
          <w:p w:rsidR="002800A5" w:rsidRPr="001D7344" w:rsidRDefault="002800A5" w:rsidP="002E68A5">
            <w:pPr>
              <w:tabs>
                <w:tab w:val="center" w:pos="4252"/>
                <w:tab w:val="right" w:pos="8504"/>
              </w:tabs>
              <w:spacing w:after="0" w:line="240" w:lineRule="auto"/>
              <w:ind w:left="708"/>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rPr>
                <w:rFonts w:ascii="Arial" w:hAnsi="Arial" w:cs="Arial"/>
                <w:sz w:val="18"/>
                <w:szCs w:val="18"/>
                <w:lang w:val="es-ES_tradnl" w:eastAsia="es-ES"/>
              </w:rPr>
            </w:pPr>
            <w:r w:rsidRPr="001D7344">
              <w:rPr>
                <w:rFonts w:ascii="Arial" w:hAnsi="Arial" w:cs="Arial"/>
                <w:sz w:val="18"/>
                <w:szCs w:val="18"/>
                <w:lang w:val="es-ES_tradnl" w:eastAsia="es-ES"/>
              </w:rPr>
              <w:t>Orientar sobre la reorganización del proyecto Educativo Institucional y los planes de áreas, incluyendo los estándares de calidad, los proyectos pedagógicos transversales y el desarrollo de competencias básicas de los estudiantes a partir de la Básica Primaria, teniendo en cuenta la orientación de los procesos metodológicos didácticos para un aprendizaje creativo y participativo garantizando la promoción de los estudiantes.</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lastRenderedPageBreak/>
              <w:t>Falta de escenario para reuniones y eventos ( I. E. San Pedro y San P.)</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salón para eventos y reuniones con su respetiva silletería(I.E. San Pedro y San Pablo)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de la tercera planta para salones de clase</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agua potable para preparación de alimentos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tanques Construcción de una pilas para el almacenamiento de  de aguas lluvias  para todos los colegios urbanos y rurales del Municipio.</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gradería en escenario deportivo ( I.E. San Pedro y San Pablo)</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gradería en escenario deportivo.(I.E. San Pedro y San pablo)</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sillas y mobiliarios. E. San Pedro y San p.</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150 sillas para estudiantes y 50 para preescolar (I.E. San Pedro)</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Evaluación del desempeño de docentes y directivos docentes.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Analizar e interpretar las orientaciones del Ministerio de Educación consignadas en la guía metodológica.</w:t>
            </w:r>
          </w:p>
          <w:p w:rsidR="002800A5" w:rsidRPr="001D7344" w:rsidRDefault="002800A5" w:rsidP="002E68A5">
            <w:pPr>
              <w:tabs>
                <w:tab w:val="center" w:pos="4252"/>
                <w:tab w:val="right" w:pos="8504"/>
              </w:tabs>
              <w:spacing w:after="0" w:line="240" w:lineRule="auto"/>
              <w:ind w:left="708"/>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Mejorar el desempeño profesional fijando compromisos y funciones en un plan anual que debe ser asesorado, controlado y evaluado oportunamente.</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Capacitar en el manejo de las TIC, para aplicarlas en los procesos académicos y curriculares.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Fortalecer las relaciones entre docentes, estudiantes y padres de familia.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Procesos de evaluación institucional y planes de mejoramiento institucional</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Aplicar la guía de evolución institucional autorizada por el MEN.</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Diseñar y ejecutar los planes de mejoramiento durante el año lectivo.</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Datación y buen uso de ayudas Educativas y equipos requeridos en los procesos curriculares, metodológicos y didácticos.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Dotar a los estudiantes de los primeros grados de Básica Primaria y los del nivel preescolar, de kits escolares.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Organizar, dotar y poner en funcionamiento la sala de informática, la biblioteca, sala de materiales, laboratorios, entre otros.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Realizar talleres para la elaboración de ayudas Educativas utilizando recursos del entorno de acuerdo con  las experiencias de Educadores, estudiantes y padres de familias.</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lastRenderedPageBreak/>
              <w:t>Buen funcionamiento de los fondos de servicios educativos.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Actualizar a los directivos en la aplicación de la normatividad vigente.</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Establecer convenios entre los centros Educativos y las instituciones Educativas para el manejo de los recursos.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Hacer seguimiento y control oportuno del manejo de presupuesto institucional, con participación del consejo Directivo y la interventora de la secretaria de Educación Departamental.</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Funcionamiento de los servicios de bienestar estudiantil.</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Planificar y desarrollar actividades recreativas, culturales y deportivas.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Realizar talleres que enfaticen la sana convivencia y el respeto a las diferencias.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Servicios de Salud y otras prestaciones para los funcionarios de la Educación.</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Exigir la prestación oportuna del servicio medico y entrega de medicamentos requeridos, garantizando la calidad de los mismos.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Gestionar  la afiliación de los estudiantes al servicio de salud.</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Atender las necesidades de los funcionarios de la Educación que requieran licencia o incapacidades prolongadas, asignando personal idóneo para reemplazarlo.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Celeridad en los trámites para el reconocimiento y pago de las prestaciones sociales y de servicio.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Cobertura Educativa Municipal.</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Garantizar cupos a los estudiantes que cumplan los 5 años en los cuatro de atención infantil (ICBF) para en nivel preescolar.</w:t>
            </w:r>
          </w:p>
          <w:p w:rsidR="002800A5" w:rsidRPr="001D7344" w:rsidRDefault="002800A5" w:rsidP="002E68A5">
            <w:pPr>
              <w:tabs>
                <w:tab w:val="center" w:pos="4252"/>
                <w:tab w:val="right" w:pos="8504"/>
              </w:tabs>
              <w:spacing w:after="0" w:line="240" w:lineRule="auto"/>
              <w:ind w:left="720"/>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Incluir a los estudiantes con limitaciones o dificultad de aprendizaje.</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Gestionar convenios Educativos con entidades de Educación técnica, tecnológica y superior, que garanticen la formación profesional de todos los bachilleres del Municipio.</w:t>
            </w:r>
          </w:p>
          <w:p w:rsidR="002800A5" w:rsidRPr="001D7344" w:rsidRDefault="002800A5" w:rsidP="002E68A5">
            <w:pPr>
              <w:tabs>
                <w:tab w:val="center" w:pos="4252"/>
                <w:tab w:val="right" w:pos="8504"/>
              </w:tabs>
              <w:spacing w:after="0" w:line="240" w:lineRule="auto"/>
              <w:ind w:left="1080"/>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Promover la Educación para adultos, seleccionando el personal iletrado que desee ingresar. Seleccionar los orientadores y subir los estudiantes al SIMAT</w:t>
            </w:r>
          </w:p>
          <w:p w:rsidR="002800A5" w:rsidRPr="001D7344" w:rsidRDefault="002800A5" w:rsidP="002E68A5">
            <w:pPr>
              <w:tabs>
                <w:tab w:val="center" w:pos="4252"/>
                <w:tab w:val="right" w:pos="8504"/>
              </w:tabs>
              <w:spacing w:after="0" w:line="240" w:lineRule="auto"/>
              <w:ind w:left="1080"/>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Mejorar los procesos curriculares que motiven a los estudiantes y padres de familias</w:t>
            </w:r>
          </w:p>
          <w:p w:rsidR="002800A5" w:rsidRPr="001D7344" w:rsidRDefault="002800A5" w:rsidP="002E68A5">
            <w:pPr>
              <w:tabs>
                <w:tab w:val="center" w:pos="4252"/>
                <w:tab w:val="right" w:pos="8504"/>
              </w:tabs>
              <w:spacing w:after="0" w:line="240" w:lineRule="auto"/>
              <w:rPr>
                <w:rFonts w:ascii="Arial" w:hAnsi="Arial" w:cs="Arial"/>
                <w:b/>
                <w:bCs/>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No hay sala de reuniones(Escuela el Pueblito)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Salón de actos</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Mal estado de Biblioteca escolar</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biblioteca escolar en ferro concreto(Escuela el Pueblito)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lastRenderedPageBreak/>
              <w:t>Unidades sanitarias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y reparación de unidades sanitarias en todos los colegios urbanos y rurales del Municipio</w:t>
            </w:r>
          </w:p>
        </w:tc>
      </w:tr>
      <w:tr w:rsidR="002800A5" w:rsidRPr="001D7344">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No hay Polideportivo</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un Polideportivo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seguridad escolar</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Se necesita celador para garantizar la seguridad en las escuelas</w:t>
            </w:r>
          </w:p>
        </w:tc>
      </w:tr>
      <w:tr w:rsidR="002800A5" w:rsidRPr="001D7344">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Deterioro total de el piso en la escuela el Pueblito, esta construido en madera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Mal estado de cielo raso(escuela el Pueblito)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el piso en Ferro concreto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cielo raso</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No hay servicio de energía eléctrica en escuela el Pueblito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Instalación de la energía eléctrica en toda la escuela</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Escases de aulas de clase(Escuelas rurales)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aulas de clase en escuelas rurales</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Mal estado del saltadero(Escuelas rurales)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y reparación del saltadero(Escuelas rurales)</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Mal estado de la planta física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Embellecimiento de la planta física(Escuelas rurales)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y Reubicación Escuela Chamón.</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Mal estado de saltadero( Escuela Calle Bonita)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saltadero( Escuela calle Bonita)</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Mal estado de caseta  de restaurante infantil(Escuela Calle Bonita)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Reparación caseta del restaurante(Escuela Calle Bonita)</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Deterioro de aulas de clase(Escuela Calle Bonita)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Adecuación de aulas y embellecimiento de la planta física escuela calle bonita</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No hay caseta para el restaurante escolar(escuela La Sabana)</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caseta para el restaurante escolar la Sabana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Se necesita un muro de contención</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un muro de contención en la escuela la Sabana</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Deterioro de la planta física(Escuela la Sabana)</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Reparación, adecuación y embellecimiento de la planta física.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No hay espacios recreativos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Creación de espacios recreativos para todos los colegios y escuelas urbanos y rurales del Municipio.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No hay oficina para director</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sala de profesores y directores(Escuelas: La Sabana, Chamón y Chamoncito)</w:t>
            </w:r>
          </w:p>
        </w:tc>
      </w:tr>
      <w:tr w:rsidR="002800A5" w:rsidRPr="00190AFC">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material didáctico(Escuela la Sabana)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material didáctico y mobiliario para el preescolar y para los grados de primero a quinto.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utensilios de cocina para el restaurante</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implementos deportivos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implementos deportivos</w:t>
            </w:r>
          </w:p>
        </w:tc>
      </w:tr>
      <w:tr w:rsidR="002800A5" w:rsidRPr="001D7344">
        <w:trPr>
          <w:trHeight w:val="417"/>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Necesidades I. E. San Antonio</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Planta eléctrica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Ampliación de la sala de sistemas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Reparación de techo de 8 aulas de clase</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sala de concentración</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Planta de personal. E. San Antonio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Nombramiento de secretaria del plantel</w:t>
            </w:r>
          </w:p>
        </w:tc>
      </w:tr>
      <w:tr w:rsidR="002800A5" w:rsidRPr="00190AFC">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lastRenderedPageBreak/>
              <w:t>Necesidades I. E. Manuel de Valverde</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Auditorio, laboratorio y biblioteca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200 sillas Universitarias y 150 para preescolar con sus respectivas mesas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sala móvil de informática 35 computadores portátiles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Pintura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Pago de servicios públicos anexo recibos que no quiso pagar la administración pasada Municipal y Departamental.</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Planta de Personal I. E. Manuel de Valverde</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Una Docente capacitada para atender el programa de aceleración del aprendizaje que atiende estudiantes de primaria en extra edad.</w:t>
            </w:r>
          </w:p>
        </w:tc>
      </w:tr>
      <w:tr w:rsidR="002800A5" w:rsidRPr="00190AFC">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Necesidades Centro Educativo el Firme Chanzara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Unidades sanitarias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Pintura y embellecimiento de las sedes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Escritorio para docentes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Reparación de la Planta física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espacio para dirección del centro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Terminación casa  docentes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Puente Escuela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Escalera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Necesidades I. E. Fray Luis Amigo- Limones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Transporte para directivos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Encerramiento de la planta física sede principal</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Planta de Personal I. E. Fray Luis Amigo- Limones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Auxiliar Administrativo 2</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Auxiliar de servicios generales 1</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Operario 2</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Celadores 3</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Docente de Informática para las diferentes sedes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Planta Física I. E. Fray Luis Amigo- Limones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3 aulas y unidades sanitarias(Escuela Juanico)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2 aulas y unidades sanitarias( Escuela la Pampa)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unidad administrativa(sede principal)</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D7344">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lastRenderedPageBreak/>
              <w:t>Necesidades Centro Educativo Calle Honda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Reparación de cercha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cielo falso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Reparación de batería sanitaria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Puerta para baños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Reparación cañería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D7344">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Centro Educativo el Naranjo</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6 aulas en la escuela el caimito</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una cancha múltiple en cada sede</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Planta eléctrica para los computadores en cada sede</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 xml:space="preserve"> </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3 Bibliotecas actualizadas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Centro Educativo San Vicente</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10 docentes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Cilindro de gas de 100 libras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implementos culturales.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material para servicios generales(pala, machete, guadaña)</w:t>
            </w:r>
          </w:p>
        </w:tc>
      </w:tr>
      <w:tr w:rsidR="002800A5" w:rsidRPr="00190AFC">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Escuela rural mixta San Agustín de Napi</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Nombramiento provisional docentes(ingles e informática)</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Auxiliar de servicios generales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Vigilante</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400 sillas para comedor</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Dotación de 100 mesas plásticas</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Capacitación decreto 1290</w:t>
            </w:r>
          </w:p>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p>
        </w:tc>
      </w:tr>
      <w:tr w:rsidR="002800A5" w:rsidRPr="00190AFC">
        <w:trPr>
          <w:trHeight w:val="213"/>
        </w:trPr>
        <w:tc>
          <w:tcPr>
            <w:tcW w:w="6000"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un centro múltiple de servicios educativos</w:t>
            </w:r>
          </w:p>
        </w:tc>
        <w:tc>
          <w:tcPr>
            <w:tcW w:w="6089" w:type="dxa"/>
          </w:tcPr>
          <w:p w:rsidR="002800A5" w:rsidRPr="001D7344" w:rsidRDefault="002800A5" w:rsidP="002E68A5">
            <w:pPr>
              <w:tabs>
                <w:tab w:val="center" w:pos="4252"/>
                <w:tab w:val="right" w:pos="8504"/>
              </w:tabs>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Construcciones de un centro múltiple de servicios educativos dotado con 15 salones, una sala de conferencia, canchas múltiples deportivas</w:t>
            </w:r>
          </w:p>
        </w:tc>
      </w:tr>
    </w:tbl>
    <w:p w:rsidR="002800A5" w:rsidRPr="001D7344" w:rsidRDefault="002800A5" w:rsidP="002E68A5">
      <w:pPr>
        <w:spacing w:after="0" w:line="240" w:lineRule="auto"/>
        <w:jc w:val="center"/>
        <w:rPr>
          <w:rFonts w:ascii="Arial" w:hAnsi="Arial" w:cs="Arial"/>
          <w:b/>
          <w:bCs/>
          <w:sz w:val="24"/>
          <w:szCs w:val="24"/>
          <w:lang w:val="es-ES_tradnl" w:eastAsia="es-ES"/>
        </w:rPr>
      </w:pPr>
    </w:p>
    <w:p w:rsidR="002800A5" w:rsidRDefault="002800A5" w:rsidP="002E68A5">
      <w:pPr>
        <w:jc w:val="center"/>
        <w:rPr>
          <w:b/>
          <w:bCs/>
          <w:sz w:val="24"/>
          <w:szCs w:val="24"/>
        </w:rPr>
      </w:pPr>
    </w:p>
    <w:p w:rsidR="002800A5" w:rsidRDefault="002800A5" w:rsidP="002E68A5">
      <w:pPr>
        <w:jc w:val="center"/>
        <w:rPr>
          <w:b/>
          <w:bCs/>
          <w:sz w:val="24"/>
          <w:szCs w:val="24"/>
        </w:rPr>
      </w:pPr>
    </w:p>
    <w:p w:rsidR="002800A5" w:rsidRDefault="002800A5" w:rsidP="00B02D73">
      <w:pPr>
        <w:ind w:left="720"/>
        <w:jc w:val="center"/>
        <w:rPr>
          <w:rFonts w:ascii="Arial" w:hAnsi="Arial" w:cs="Arial"/>
          <w:b/>
          <w:bCs/>
          <w:sz w:val="24"/>
          <w:szCs w:val="24"/>
        </w:rPr>
      </w:pPr>
    </w:p>
    <w:p w:rsidR="002800A5" w:rsidRDefault="002800A5" w:rsidP="00B02D73">
      <w:pPr>
        <w:ind w:left="720"/>
        <w:jc w:val="center"/>
        <w:rPr>
          <w:rFonts w:ascii="Arial" w:hAnsi="Arial" w:cs="Arial"/>
          <w:b/>
          <w:bCs/>
          <w:sz w:val="24"/>
          <w:szCs w:val="24"/>
        </w:rPr>
      </w:pPr>
    </w:p>
    <w:p w:rsidR="002800A5" w:rsidRDefault="002800A5" w:rsidP="00B02D73">
      <w:pPr>
        <w:ind w:left="720"/>
        <w:jc w:val="center"/>
        <w:rPr>
          <w:rFonts w:ascii="Arial" w:hAnsi="Arial" w:cs="Arial"/>
          <w:b/>
          <w:bCs/>
          <w:sz w:val="24"/>
          <w:szCs w:val="24"/>
        </w:rPr>
      </w:pPr>
    </w:p>
    <w:p w:rsidR="002800A5" w:rsidRPr="001D7344" w:rsidRDefault="002800A5" w:rsidP="00B02D73">
      <w:pPr>
        <w:ind w:left="720"/>
        <w:jc w:val="center"/>
        <w:rPr>
          <w:rFonts w:ascii="Arial" w:hAnsi="Arial" w:cs="Arial"/>
          <w:b/>
          <w:bCs/>
          <w:sz w:val="24"/>
          <w:szCs w:val="24"/>
        </w:rPr>
      </w:pPr>
      <w:r>
        <w:rPr>
          <w:rFonts w:ascii="Arial" w:hAnsi="Arial" w:cs="Arial"/>
          <w:b/>
          <w:bCs/>
          <w:sz w:val="24"/>
          <w:szCs w:val="24"/>
        </w:rPr>
        <w:t>VÍ</w:t>
      </w:r>
      <w:r w:rsidRPr="001D7344">
        <w:rPr>
          <w:rFonts w:ascii="Arial" w:hAnsi="Arial" w:cs="Arial"/>
          <w:b/>
          <w:bCs/>
          <w:sz w:val="24"/>
          <w:szCs w:val="24"/>
        </w:rPr>
        <w:t>CTIMAS</w:t>
      </w:r>
    </w:p>
    <w:p w:rsidR="002800A5" w:rsidRPr="001D7344" w:rsidRDefault="002800A5" w:rsidP="00B02D73">
      <w:pPr>
        <w:ind w:left="720"/>
        <w:jc w:val="center"/>
        <w:rPr>
          <w:rFonts w:ascii="Arial" w:hAnsi="Arial" w:cs="Arial"/>
          <w:b/>
          <w:bCs/>
          <w:sz w:val="24"/>
          <w:szCs w:val="24"/>
        </w:rPr>
      </w:pPr>
    </w:p>
    <w:p w:rsidR="002800A5" w:rsidRPr="001D7344" w:rsidRDefault="002800A5" w:rsidP="00B02D73">
      <w:pPr>
        <w:ind w:left="720"/>
        <w:jc w:val="center"/>
        <w:rPr>
          <w:rFonts w:ascii="Arial" w:hAnsi="Arial" w:cs="Arial"/>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2800A5" w:rsidRPr="001D7344">
        <w:tc>
          <w:tcPr>
            <w:tcW w:w="2992" w:type="dxa"/>
          </w:tcPr>
          <w:p w:rsidR="002800A5" w:rsidRPr="001D7344" w:rsidRDefault="002800A5" w:rsidP="002E68A5">
            <w:pPr>
              <w:rPr>
                <w:rFonts w:ascii="Arial" w:hAnsi="Arial" w:cs="Arial"/>
              </w:rPr>
            </w:pPr>
            <w:r w:rsidRPr="001D7344">
              <w:rPr>
                <w:rFonts w:ascii="Arial" w:hAnsi="Arial" w:cs="Arial"/>
              </w:rPr>
              <w:t>AREA</w:t>
            </w:r>
          </w:p>
        </w:tc>
        <w:tc>
          <w:tcPr>
            <w:tcW w:w="2993" w:type="dxa"/>
          </w:tcPr>
          <w:p w:rsidR="002800A5" w:rsidRPr="001D7344" w:rsidRDefault="002800A5" w:rsidP="002E68A5">
            <w:pPr>
              <w:rPr>
                <w:rFonts w:ascii="Arial" w:hAnsi="Arial" w:cs="Arial"/>
              </w:rPr>
            </w:pPr>
            <w:r w:rsidRPr="001D7344">
              <w:rPr>
                <w:rFonts w:ascii="Arial" w:hAnsi="Arial" w:cs="Arial"/>
              </w:rPr>
              <w:t>PROBLEMATICA</w:t>
            </w:r>
          </w:p>
        </w:tc>
        <w:tc>
          <w:tcPr>
            <w:tcW w:w="2993" w:type="dxa"/>
          </w:tcPr>
          <w:p w:rsidR="002800A5" w:rsidRPr="001D7344" w:rsidRDefault="002800A5" w:rsidP="002E68A5">
            <w:pPr>
              <w:jc w:val="center"/>
              <w:rPr>
                <w:rFonts w:ascii="Arial" w:hAnsi="Arial" w:cs="Arial"/>
              </w:rPr>
            </w:pPr>
            <w:r w:rsidRPr="001D7344">
              <w:rPr>
                <w:rFonts w:ascii="Arial" w:hAnsi="Arial" w:cs="Arial"/>
              </w:rPr>
              <w:t>SOLUCIONES</w:t>
            </w:r>
          </w:p>
        </w:tc>
      </w:tr>
      <w:tr w:rsidR="002800A5" w:rsidRPr="00190AFC">
        <w:trPr>
          <w:trHeight w:val="2271"/>
        </w:trPr>
        <w:tc>
          <w:tcPr>
            <w:tcW w:w="2992" w:type="dxa"/>
          </w:tcPr>
          <w:p w:rsidR="002800A5" w:rsidRPr="001D7344" w:rsidRDefault="002800A5" w:rsidP="002E68A5">
            <w:pPr>
              <w:rPr>
                <w:rFonts w:ascii="Arial" w:hAnsi="Arial" w:cs="Arial"/>
              </w:rPr>
            </w:pPr>
            <w:r w:rsidRPr="001D7344">
              <w:rPr>
                <w:rFonts w:ascii="Arial" w:hAnsi="Arial" w:cs="Arial"/>
              </w:rPr>
              <w:t>VIVIENDA</w:t>
            </w:r>
          </w:p>
        </w:tc>
        <w:tc>
          <w:tcPr>
            <w:tcW w:w="2993" w:type="dxa"/>
          </w:tcPr>
          <w:p w:rsidR="002800A5" w:rsidRPr="001D7344" w:rsidRDefault="002800A5" w:rsidP="002E68A5">
            <w:pPr>
              <w:rPr>
                <w:rFonts w:ascii="Arial" w:hAnsi="Arial" w:cs="Arial"/>
              </w:rPr>
            </w:pPr>
            <w:r w:rsidRPr="001D7344">
              <w:rPr>
                <w:rFonts w:ascii="Arial" w:hAnsi="Arial" w:cs="Arial"/>
              </w:rPr>
              <w:t xml:space="preserve">No ávido acceso a los programas de vivienda para los desplazados   </w:t>
            </w:r>
          </w:p>
          <w:p w:rsidR="002800A5" w:rsidRPr="001D7344" w:rsidRDefault="002800A5" w:rsidP="002E68A5">
            <w:pPr>
              <w:rPr>
                <w:rFonts w:ascii="Arial" w:hAnsi="Arial" w:cs="Arial"/>
              </w:rPr>
            </w:pPr>
          </w:p>
          <w:p w:rsidR="002800A5" w:rsidRPr="001D7344" w:rsidRDefault="002800A5" w:rsidP="002E68A5">
            <w:pPr>
              <w:rPr>
                <w:rFonts w:ascii="Arial" w:hAnsi="Arial" w:cs="Arial"/>
              </w:rPr>
            </w:pPr>
          </w:p>
          <w:p w:rsidR="002800A5" w:rsidRPr="001D7344" w:rsidRDefault="002800A5" w:rsidP="002E68A5">
            <w:pPr>
              <w:jc w:val="center"/>
              <w:rPr>
                <w:rFonts w:ascii="Arial" w:hAnsi="Arial" w:cs="Arial"/>
              </w:rPr>
            </w:pPr>
          </w:p>
        </w:tc>
        <w:tc>
          <w:tcPr>
            <w:tcW w:w="2993" w:type="dxa"/>
          </w:tcPr>
          <w:p w:rsidR="002800A5" w:rsidRPr="001D7344" w:rsidRDefault="002800A5" w:rsidP="002E68A5">
            <w:pPr>
              <w:jc w:val="center"/>
              <w:rPr>
                <w:rFonts w:ascii="Arial" w:hAnsi="Arial" w:cs="Arial"/>
              </w:rPr>
            </w:pPr>
            <w:r w:rsidRPr="001D7344">
              <w:rPr>
                <w:rFonts w:ascii="Arial" w:hAnsi="Arial" w:cs="Arial"/>
              </w:rPr>
              <w:t xml:space="preserve">Se necesitan como mínimo 200 vivienda para satisfacer el 50% de la población desplazada mejoramiento de vivienda 50: construcción en sitios propios 50: compra de vivienda 50: proyecto de vivienda nueva 50:  </w:t>
            </w:r>
          </w:p>
          <w:p w:rsidR="002800A5" w:rsidRPr="001D7344" w:rsidRDefault="002800A5" w:rsidP="002E68A5">
            <w:pPr>
              <w:rPr>
                <w:rFonts w:ascii="Arial" w:hAnsi="Arial" w:cs="Arial"/>
              </w:rPr>
            </w:pPr>
            <w:r w:rsidRPr="001D7344">
              <w:rPr>
                <w:rFonts w:ascii="Arial" w:hAnsi="Arial" w:cs="Arial"/>
              </w:rPr>
              <w:t xml:space="preserve">   </w:t>
            </w:r>
          </w:p>
        </w:tc>
      </w:tr>
      <w:tr w:rsidR="002800A5" w:rsidRPr="00190AFC">
        <w:tc>
          <w:tcPr>
            <w:tcW w:w="2992" w:type="dxa"/>
          </w:tcPr>
          <w:p w:rsidR="002800A5" w:rsidRPr="001D7344" w:rsidRDefault="002800A5" w:rsidP="002E68A5">
            <w:pPr>
              <w:rPr>
                <w:rFonts w:ascii="Arial" w:hAnsi="Arial" w:cs="Arial"/>
              </w:rPr>
            </w:pPr>
            <w:r w:rsidRPr="001D7344">
              <w:rPr>
                <w:rFonts w:ascii="Arial" w:hAnsi="Arial" w:cs="Arial"/>
              </w:rPr>
              <w:t>Generación de ingresos</w:t>
            </w:r>
          </w:p>
        </w:tc>
        <w:tc>
          <w:tcPr>
            <w:tcW w:w="2993" w:type="dxa"/>
          </w:tcPr>
          <w:p w:rsidR="002800A5" w:rsidRPr="001D7344" w:rsidRDefault="002800A5" w:rsidP="002E68A5">
            <w:pPr>
              <w:rPr>
                <w:rFonts w:ascii="Arial" w:hAnsi="Arial" w:cs="Arial"/>
              </w:rPr>
            </w:pPr>
            <w:r w:rsidRPr="001D7344">
              <w:rPr>
                <w:rFonts w:ascii="Arial" w:hAnsi="Arial" w:cs="Arial"/>
              </w:rPr>
              <w:t xml:space="preserve">Por el desarraigo de la población desplazada la generación de empleo es negativa en su totalidad  </w:t>
            </w:r>
          </w:p>
        </w:tc>
        <w:tc>
          <w:tcPr>
            <w:tcW w:w="2993" w:type="dxa"/>
          </w:tcPr>
          <w:p w:rsidR="002800A5" w:rsidRPr="001D7344" w:rsidRDefault="002800A5" w:rsidP="002E68A5">
            <w:pPr>
              <w:rPr>
                <w:rFonts w:ascii="Arial" w:hAnsi="Arial" w:cs="Arial"/>
              </w:rPr>
            </w:pPr>
            <w:r w:rsidRPr="001D7344">
              <w:rPr>
                <w:rFonts w:ascii="Arial" w:hAnsi="Arial" w:cs="Arial"/>
              </w:rPr>
              <w:t xml:space="preserve">Requerimos de 2 o mas unidades productivas consistente como cría de pollo cría de gallina cantidad como mínimo 3000 pollos y 3000 gallina para mujeres cabezas de familia. Que el Sena capacite en las arias que solicite la población desplazada y que la alcaldía municipal a porte el capital semilla                                                       </w:t>
            </w:r>
          </w:p>
        </w:tc>
      </w:tr>
      <w:tr w:rsidR="002800A5" w:rsidRPr="00190AFC">
        <w:tc>
          <w:tcPr>
            <w:tcW w:w="2992" w:type="dxa"/>
          </w:tcPr>
          <w:p w:rsidR="002800A5" w:rsidRPr="001D7344" w:rsidRDefault="002800A5" w:rsidP="002E68A5">
            <w:pPr>
              <w:rPr>
                <w:rFonts w:ascii="Arial" w:hAnsi="Arial" w:cs="Arial"/>
              </w:rPr>
            </w:pPr>
            <w:r w:rsidRPr="001D7344">
              <w:rPr>
                <w:rFonts w:ascii="Arial" w:hAnsi="Arial" w:cs="Arial"/>
              </w:rPr>
              <w:t>SALUD</w:t>
            </w:r>
          </w:p>
        </w:tc>
        <w:tc>
          <w:tcPr>
            <w:tcW w:w="2993" w:type="dxa"/>
          </w:tcPr>
          <w:p w:rsidR="002800A5" w:rsidRPr="001D7344" w:rsidRDefault="002800A5" w:rsidP="002E68A5">
            <w:pPr>
              <w:rPr>
                <w:rFonts w:ascii="Arial" w:hAnsi="Arial" w:cs="Arial"/>
              </w:rPr>
            </w:pPr>
            <w:r w:rsidRPr="001D7344">
              <w:rPr>
                <w:rFonts w:ascii="Arial" w:hAnsi="Arial" w:cs="Arial"/>
              </w:rPr>
              <w:t xml:space="preserve">Deficiencia en atención y medicamentos  </w:t>
            </w:r>
          </w:p>
        </w:tc>
        <w:tc>
          <w:tcPr>
            <w:tcW w:w="2993" w:type="dxa"/>
          </w:tcPr>
          <w:p w:rsidR="002800A5" w:rsidRPr="001D7344" w:rsidRDefault="002800A5" w:rsidP="002E68A5">
            <w:pPr>
              <w:rPr>
                <w:rFonts w:ascii="Arial" w:hAnsi="Arial" w:cs="Arial"/>
              </w:rPr>
            </w:pPr>
            <w:r w:rsidRPr="001D7344">
              <w:rPr>
                <w:rFonts w:ascii="Arial" w:hAnsi="Arial" w:cs="Arial"/>
              </w:rPr>
              <w:t xml:space="preserve">Brigadas medicas continuas para las victimas desplazada atención oportuna para las victimas desplazada que son remetidas a otros hospitales que se cree un convenio con las EPS, la alcaldía municipal la secretaria de salud para la ida y la venida del paciente trasladado, en todas sus especialidades   </w:t>
            </w:r>
          </w:p>
        </w:tc>
      </w:tr>
      <w:tr w:rsidR="002800A5" w:rsidRPr="00190AFC">
        <w:tc>
          <w:tcPr>
            <w:tcW w:w="2992" w:type="dxa"/>
          </w:tcPr>
          <w:p w:rsidR="002800A5" w:rsidRPr="001D7344" w:rsidRDefault="002800A5" w:rsidP="002E68A5">
            <w:pPr>
              <w:rPr>
                <w:rFonts w:ascii="Arial" w:hAnsi="Arial" w:cs="Arial"/>
              </w:rPr>
            </w:pPr>
            <w:r w:rsidRPr="001D7344">
              <w:rPr>
                <w:rFonts w:ascii="Arial" w:hAnsi="Arial" w:cs="Arial"/>
              </w:rPr>
              <w:t xml:space="preserve">FORTALECIMIENTO A LAS </w:t>
            </w:r>
            <w:r w:rsidRPr="001D7344">
              <w:rPr>
                <w:rFonts w:ascii="Arial" w:hAnsi="Arial" w:cs="Arial"/>
              </w:rPr>
              <w:lastRenderedPageBreak/>
              <w:t>ASOCIACIONES</w:t>
            </w:r>
          </w:p>
        </w:tc>
        <w:tc>
          <w:tcPr>
            <w:tcW w:w="2993" w:type="dxa"/>
          </w:tcPr>
          <w:p w:rsidR="002800A5" w:rsidRPr="001D7344" w:rsidRDefault="002800A5" w:rsidP="002E68A5">
            <w:pPr>
              <w:rPr>
                <w:rFonts w:ascii="Arial" w:hAnsi="Arial" w:cs="Arial"/>
              </w:rPr>
            </w:pPr>
            <w:r w:rsidRPr="001D7344">
              <w:rPr>
                <w:rFonts w:ascii="Arial" w:hAnsi="Arial" w:cs="Arial"/>
              </w:rPr>
              <w:lastRenderedPageBreak/>
              <w:t xml:space="preserve">Deficiencia económica en las organizaciones </w:t>
            </w:r>
            <w:r w:rsidRPr="001D7344">
              <w:rPr>
                <w:rFonts w:ascii="Arial" w:hAnsi="Arial" w:cs="Arial"/>
              </w:rPr>
              <w:lastRenderedPageBreak/>
              <w:t xml:space="preserve">desplazada  </w:t>
            </w:r>
          </w:p>
        </w:tc>
        <w:tc>
          <w:tcPr>
            <w:tcW w:w="2993" w:type="dxa"/>
          </w:tcPr>
          <w:p w:rsidR="002800A5" w:rsidRPr="001D7344" w:rsidRDefault="002800A5" w:rsidP="002E68A5">
            <w:pPr>
              <w:rPr>
                <w:rFonts w:ascii="Arial" w:hAnsi="Arial" w:cs="Arial"/>
              </w:rPr>
            </w:pPr>
            <w:r w:rsidRPr="001D7344">
              <w:rPr>
                <w:rFonts w:ascii="Arial" w:hAnsi="Arial" w:cs="Arial"/>
              </w:rPr>
              <w:lastRenderedPageBreak/>
              <w:t xml:space="preserve">Solicitamos senos incremente el rubro como </w:t>
            </w:r>
            <w:r w:rsidRPr="001D7344">
              <w:rPr>
                <w:rFonts w:ascii="Arial" w:hAnsi="Arial" w:cs="Arial"/>
              </w:rPr>
              <w:lastRenderedPageBreak/>
              <w:t xml:space="preserve">máximo por la cantidad de victimas desplazadas que hay en el municipio a 2003 millo nenes anuales, tal como lo dice la LEY 219 del /20011 en su artículo reglamentario  </w:t>
            </w:r>
          </w:p>
        </w:tc>
      </w:tr>
      <w:tr w:rsidR="002800A5" w:rsidRPr="00190AFC">
        <w:tc>
          <w:tcPr>
            <w:tcW w:w="2992" w:type="dxa"/>
          </w:tcPr>
          <w:p w:rsidR="002800A5" w:rsidRPr="001D7344" w:rsidRDefault="002800A5" w:rsidP="002E68A5">
            <w:pPr>
              <w:rPr>
                <w:rFonts w:ascii="Arial" w:hAnsi="Arial" w:cs="Arial"/>
              </w:rPr>
            </w:pPr>
            <w:r w:rsidRPr="001D7344">
              <w:rPr>
                <w:rFonts w:ascii="Arial" w:hAnsi="Arial" w:cs="Arial"/>
              </w:rPr>
              <w:lastRenderedPageBreak/>
              <w:t>PREVENCIÓN Y ATENCIÓN A LAS VICTIMAS DESPLAZADAS</w:t>
            </w:r>
          </w:p>
        </w:tc>
        <w:tc>
          <w:tcPr>
            <w:tcW w:w="2993" w:type="dxa"/>
          </w:tcPr>
          <w:p w:rsidR="002800A5" w:rsidRPr="001D7344" w:rsidRDefault="002800A5" w:rsidP="002E68A5">
            <w:pPr>
              <w:rPr>
                <w:rFonts w:ascii="Arial" w:hAnsi="Arial" w:cs="Arial"/>
              </w:rPr>
            </w:pPr>
            <w:r w:rsidRPr="001D7344">
              <w:rPr>
                <w:rFonts w:ascii="Arial" w:hAnsi="Arial" w:cs="Arial"/>
              </w:rPr>
              <w:t>No hay una atención adecuada para las victimas desplazada</w:t>
            </w:r>
          </w:p>
        </w:tc>
        <w:tc>
          <w:tcPr>
            <w:tcW w:w="2993" w:type="dxa"/>
          </w:tcPr>
          <w:p w:rsidR="002800A5" w:rsidRPr="001D7344" w:rsidRDefault="002800A5" w:rsidP="002E68A5">
            <w:pPr>
              <w:rPr>
                <w:rFonts w:ascii="Arial" w:hAnsi="Arial" w:cs="Arial"/>
              </w:rPr>
            </w:pPr>
            <w:r w:rsidRPr="001D7344">
              <w:rPr>
                <w:rFonts w:ascii="Arial" w:hAnsi="Arial" w:cs="Arial"/>
              </w:rPr>
              <w:t xml:space="preserve">Garantizar los derecho a toda las victimas desplazadas que se encuentren  en el municipio liderar la implementación de los auto 004-005-092 como la LEY 388 del _/2001 y la LEY 1448 del /2011 LEY de victimas y restitución de tierras y sus articulo reglamentarios y la articulación del piu municipal    </w:t>
            </w:r>
          </w:p>
        </w:tc>
      </w:tr>
    </w:tbl>
    <w:p w:rsidR="002800A5" w:rsidRDefault="002800A5" w:rsidP="00B02D73">
      <w:pPr>
        <w:jc w:val="center"/>
        <w:rPr>
          <w:b/>
          <w:bCs/>
          <w:sz w:val="24"/>
          <w:szCs w:val="24"/>
        </w:rPr>
      </w:pPr>
    </w:p>
    <w:p w:rsidR="002800A5" w:rsidRDefault="002800A5" w:rsidP="00B02D73">
      <w:pPr>
        <w:jc w:val="center"/>
        <w:rPr>
          <w:b/>
          <w:bCs/>
          <w:sz w:val="24"/>
          <w:szCs w:val="24"/>
        </w:rPr>
      </w:pPr>
    </w:p>
    <w:p w:rsidR="002800A5" w:rsidRPr="001D7344" w:rsidRDefault="002800A5" w:rsidP="00C81901">
      <w:pPr>
        <w:spacing w:after="0" w:line="240" w:lineRule="auto"/>
        <w:jc w:val="center"/>
        <w:rPr>
          <w:rFonts w:ascii="Arial" w:hAnsi="Arial" w:cs="Arial"/>
          <w:b/>
          <w:bCs/>
          <w:sz w:val="24"/>
          <w:szCs w:val="24"/>
          <w:lang w:val="es-CO"/>
        </w:rPr>
      </w:pPr>
      <w:r w:rsidRPr="001D7344">
        <w:rPr>
          <w:rFonts w:ascii="Arial" w:hAnsi="Arial" w:cs="Arial"/>
          <w:b/>
          <w:bCs/>
          <w:sz w:val="24"/>
          <w:szCs w:val="24"/>
          <w:lang w:val="es-CO"/>
        </w:rPr>
        <w:t>PROPUESTAS AMBIENTALES PDM GUAPI – PRIORIZADOS EN MESA AMBIENTE NATURAL</w:t>
      </w:r>
    </w:p>
    <w:p w:rsidR="002800A5" w:rsidRPr="001D7344" w:rsidRDefault="002800A5" w:rsidP="00C81901">
      <w:pPr>
        <w:spacing w:after="0" w:line="240" w:lineRule="auto"/>
        <w:jc w:val="center"/>
        <w:rPr>
          <w:rFonts w:ascii="Arial" w:hAnsi="Arial" w:cs="Arial"/>
          <w:b/>
          <w:bCs/>
          <w:sz w:val="24"/>
          <w:szCs w:val="24"/>
          <w:lang w:val="es-CO"/>
        </w:rPr>
      </w:pPr>
      <w:r>
        <w:rPr>
          <w:rFonts w:ascii="Arial" w:hAnsi="Arial" w:cs="Arial"/>
          <w:b/>
          <w:bCs/>
          <w:sz w:val="24"/>
          <w:szCs w:val="24"/>
          <w:lang w:val="es-CO"/>
        </w:rPr>
        <w:t>REUNIÓ</w:t>
      </w:r>
      <w:r w:rsidRPr="001D7344">
        <w:rPr>
          <w:rFonts w:ascii="Arial" w:hAnsi="Arial" w:cs="Arial"/>
          <w:b/>
          <w:bCs/>
          <w:sz w:val="24"/>
          <w:szCs w:val="24"/>
          <w:lang w:val="es-CO"/>
        </w:rPr>
        <w:t>N, GUAPI, FEBRERO 18 DE 2012</w:t>
      </w: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1"/>
        <w:gridCol w:w="1836"/>
        <w:gridCol w:w="6095"/>
      </w:tblGrid>
      <w:tr w:rsidR="002800A5" w:rsidRPr="001D7344">
        <w:tc>
          <w:tcPr>
            <w:tcW w:w="1991" w:type="dxa"/>
          </w:tcPr>
          <w:p w:rsidR="002800A5" w:rsidRPr="001D7344" w:rsidRDefault="002800A5" w:rsidP="002E68A5">
            <w:pPr>
              <w:spacing w:before="240" w:after="0" w:line="240" w:lineRule="auto"/>
              <w:jc w:val="center"/>
              <w:rPr>
                <w:rFonts w:ascii="Arial" w:hAnsi="Arial" w:cs="Arial"/>
                <w:b/>
                <w:bCs/>
                <w:sz w:val="18"/>
                <w:szCs w:val="18"/>
                <w:lang w:val="es-CO"/>
              </w:rPr>
            </w:pPr>
            <w:r w:rsidRPr="001D7344">
              <w:rPr>
                <w:rFonts w:ascii="Arial" w:hAnsi="Arial" w:cs="Arial"/>
                <w:b/>
                <w:bCs/>
                <w:sz w:val="18"/>
                <w:szCs w:val="18"/>
                <w:lang w:val="es-CO"/>
              </w:rPr>
              <w:t>SECTOR</w:t>
            </w:r>
          </w:p>
        </w:tc>
        <w:tc>
          <w:tcPr>
            <w:tcW w:w="1836" w:type="dxa"/>
          </w:tcPr>
          <w:p w:rsidR="002800A5" w:rsidRPr="001D7344" w:rsidRDefault="002800A5" w:rsidP="002E68A5">
            <w:pPr>
              <w:spacing w:before="240" w:after="0" w:line="240" w:lineRule="auto"/>
              <w:jc w:val="center"/>
              <w:rPr>
                <w:rFonts w:ascii="Arial" w:hAnsi="Arial" w:cs="Arial"/>
                <w:b/>
                <w:bCs/>
                <w:sz w:val="18"/>
                <w:szCs w:val="18"/>
                <w:lang w:val="es-CO"/>
              </w:rPr>
            </w:pPr>
            <w:r w:rsidRPr="001D7344">
              <w:rPr>
                <w:rFonts w:ascii="Arial" w:hAnsi="Arial" w:cs="Arial"/>
                <w:b/>
                <w:bCs/>
                <w:sz w:val="18"/>
                <w:szCs w:val="18"/>
                <w:lang w:val="es-CO"/>
              </w:rPr>
              <w:t>PROBLEMA</w:t>
            </w:r>
          </w:p>
        </w:tc>
        <w:tc>
          <w:tcPr>
            <w:tcW w:w="6095" w:type="dxa"/>
          </w:tcPr>
          <w:p w:rsidR="002800A5" w:rsidRPr="001D7344" w:rsidRDefault="002800A5" w:rsidP="002E68A5">
            <w:pPr>
              <w:spacing w:before="240" w:after="0" w:line="240" w:lineRule="auto"/>
              <w:jc w:val="center"/>
              <w:rPr>
                <w:rFonts w:ascii="Arial" w:hAnsi="Arial" w:cs="Arial"/>
                <w:b/>
                <w:bCs/>
                <w:sz w:val="18"/>
                <w:szCs w:val="18"/>
                <w:lang w:val="es-CO"/>
              </w:rPr>
            </w:pPr>
            <w:r w:rsidRPr="001D7344">
              <w:rPr>
                <w:rFonts w:ascii="Arial" w:hAnsi="Arial" w:cs="Arial"/>
                <w:b/>
                <w:bCs/>
                <w:sz w:val="18"/>
                <w:szCs w:val="18"/>
                <w:lang w:val="es-CO"/>
              </w:rPr>
              <w:t>SOLUCIÓN</w:t>
            </w:r>
          </w:p>
        </w:tc>
      </w:tr>
      <w:tr w:rsidR="002800A5" w:rsidRPr="00190AFC">
        <w:tc>
          <w:tcPr>
            <w:tcW w:w="1991" w:type="dxa"/>
          </w:tcPr>
          <w:p w:rsidR="002800A5" w:rsidRPr="001D7344" w:rsidRDefault="002800A5" w:rsidP="002E68A5">
            <w:pPr>
              <w:spacing w:after="0" w:line="240" w:lineRule="auto"/>
              <w:rPr>
                <w:rFonts w:ascii="Arial" w:hAnsi="Arial" w:cs="Arial"/>
                <w:sz w:val="18"/>
                <w:szCs w:val="18"/>
                <w:lang w:val="es-CO"/>
              </w:rPr>
            </w:pPr>
            <w:r w:rsidRPr="001D7344">
              <w:rPr>
                <w:rFonts w:ascii="Arial" w:hAnsi="Arial" w:cs="Arial"/>
                <w:sz w:val="18"/>
                <w:szCs w:val="18"/>
                <w:lang w:val="es-CO"/>
              </w:rPr>
              <w:t xml:space="preserve">Agropecuario </w:t>
            </w:r>
          </w:p>
        </w:tc>
        <w:tc>
          <w:tcPr>
            <w:tcW w:w="1836" w:type="dxa"/>
          </w:tcPr>
          <w:p w:rsidR="002800A5" w:rsidRPr="001D7344" w:rsidRDefault="002800A5" w:rsidP="002E68A5">
            <w:pPr>
              <w:spacing w:after="0" w:line="240" w:lineRule="auto"/>
              <w:jc w:val="both"/>
              <w:rPr>
                <w:rFonts w:ascii="Arial" w:hAnsi="Arial" w:cs="Arial"/>
                <w:sz w:val="18"/>
                <w:szCs w:val="18"/>
                <w:lang w:val="es-CO"/>
              </w:rPr>
            </w:pPr>
            <w:r w:rsidRPr="001D7344">
              <w:rPr>
                <w:rFonts w:ascii="Arial" w:hAnsi="Arial" w:cs="Arial"/>
                <w:sz w:val="18"/>
                <w:szCs w:val="18"/>
                <w:lang w:val="es-CO"/>
              </w:rPr>
              <w:t xml:space="preserve">Afectación de plagas y enfermedades en cultivos de importancia económica y comunitaria </w:t>
            </w:r>
          </w:p>
        </w:tc>
        <w:tc>
          <w:tcPr>
            <w:tcW w:w="6095" w:type="dxa"/>
          </w:tcPr>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Reposición de las plantaciones de los cultivos afectados.</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Asistencia técnica</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investigación de variedades y su comportamiento en la zona.</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Determinación técnica de las áreas productivas del municipio.</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Determinación del número de productores del municipio.</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Determinación de la vocación agrícola del municipio</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Incluir acciones de ordenamiento de la tierra.</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Conformación de los Consejos Municipales de Desarrollo rural.</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Evaluación de la asistencia técnica en el municipio.</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Inclluir alianzas estratégicas con INCODER para gestionar proyectos productivos.</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Identificar, conformar o consolidar las cadenas productivas regionales.</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Definir el área de desarrollo rural de la región para promover programas integrales de desarrollo rural:</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w:t>
            </w:r>
            <w:r w:rsidRPr="001D7344">
              <w:rPr>
                <w:rFonts w:ascii="Arial" w:hAnsi="Arial" w:cs="Arial"/>
                <w:sz w:val="18"/>
                <w:szCs w:val="18"/>
                <w:lang w:val="es-CO"/>
              </w:rPr>
              <w:tab/>
              <w:t>Incluir acciones de reforestación protectora y comercial como alternativa de mitigación en el cambio climático.</w:t>
            </w:r>
          </w:p>
          <w:p w:rsidR="002800A5" w:rsidRPr="001D7344" w:rsidRDefault="002800A5" w:rsidP="00C81901">
            <w:pPr>
              <w:numPr>
                <w:ilvl w:val="0"/>
                <w:numId w:val="21"/>
              </w:numPr>
              <w:spacing w:after="0" w:line="240" w:lineRule="auto"/>
              <w:jc w:val="both"/>
              <w:rPr>
                <w:rFonts w:ascii="Arial" w:hAnsi="Arial" w:cs="Arial"/>
                <w:sz w:val="18"/>
                <w:szCs w:val="18"/>
                <w:lang w:val="es-CO"/>
              </w:rPr>
            </w:pPr>
          </w:p>
        </w:tc>
      </w:tr>
      <w:tr w:rsidR="002800A5" w:rsidRPr="00190AFC">
        <w:tc>
          <w:tcPr>
            <w:tcW w:w="1991" w:type="dxa"/>
          </w:tcPr>
          <w:p w:rsidR="002800A5" w:rsidRPr="001D7344" w:rsidRDefault="002800A5" w:rsidP="002E68A5">
            <w:pPr>
              <w:spacing w:after="0" w:line="240" w:lineRule="auto"/>
              <w:rPr>
                <w:rFonts w:ascii="Arial" w:hAnsi="Arial" w:cs="Arial"/>
                <w:sz w:val="18"/>
                <w:szCs w:val="18"/>
                <w:lang w:val="es-CO"/>
              </w:rPr>
            </w:pPr>
            <w:r w:rsidRPr="001D7344">
              <w:rPr>
                <w:rFonts w:ascii="Arial" w:hAnsi="Arial" w:cs="Arial"/>
                <w:sz w:val="18"/>
                <w:szCs w:val="18"/>
                <w:lang w:val="es-CO"/>
              </w:rPr>
              <w:t xml:space="preserve">Desarrollo rural </w:t>
            </w:r>
            <w:r w:rsidRPr="001D7344">
              <w:rPr>
                <w:rFonts w:ascii="Arial" w:hAnsi="Arial" w:cs="Arial"/>
                <w:sz w:val="18"/>
                <w:szCs w:val="18"/>
                <w:lang w:val="es-CO"/>
              </w:rPr>
              <w:lastRenderedPageBreak/>
              <w:t>(pesca)</w:t>
            </w:r>
          </w:p>
        </w:tc>
        <w:tc>
          <w:tcPr>
            <w:tcW w:w="1836" w:type="dxa"/>
          </w:tcPr>
          <w:p w:rsidR="002800A5" w:rsidRPr="001D7344" w:rsidRDefault="002800A5" w:rsidP="002E68A5">
            <w:pPr>
              <w:spacing w:after="0" w:line="240" w:lineRule="auto"/>
              <w:jc w:val="both"/>
              <w:rPr>
                <w:rFonts w:ascii="Arial" w:hAnsi="Arial" w:cs="Arial"/>
                <w:sz w:val="18"/>
                <w:szCs w:val="18"/>
                <w:lang w:val="es-CO"/>
              </w:rPr>
            </w:pPr>
            <w:r w:rsidRPr="001D7344">
              <w:rPr>
                <w:rFonts w:ascii="Arial" w:hAnsi="Arial" w:cs="Arial"/>
                <w:sz w:val="18"/>
                <w:szCs w:val="18"/>
                <w:lang w:val="es-CO"/>
              </w:rPr>
              <w:lastRenderedPageBreak/>
              <w:t xml:space="preserve">Debilidad de la </w:t>
            </w:r>
            <w:r w:rsidRPr="001D7344">
              <w:rPr>
                <w:rFonts w:ascii="Arial" w:hAnsi="Arial" w:cs="Arial"/>
                <w:sz w:val="18"/>
                <w:szCs w:val="18"/>
                <w:lang w:val="es-CO"/>
              </w:rPr>
              <w:lastRenderedPageBreak/>
              <w:t xml:space="preserve">cadena productiva de la pesca. </w:t>
            </w:r>
          </w:p>
        </w:tc>
        <w:tc>
          <w:tcPr>
            <w:tcW w:w="6095" w:type="dxa"/>
          </w:tcPr>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lastRenderedPageBreak/>
              <w:t xml:space="preserve">Mejoramiento infraestructura </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lastRenderedPageBreak/>
              <w:t>Apoyo a pescadores artesanales (artes y aparejos, capacitación, transformación).</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Investigación para el fomento</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 xml:space="preserve">Comercialización </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Actualización del censo de pescadores artesanales.</w:t>
            </w:r>
          </w:p>
          <w:p w:rsidR="002800A5" w:rsidRPr="001D7344" w:rsidRDefault="002800A5" w:rsidP="00C81901">
            <w:pPr>
              <w:numPr>
                <w:ilvl w:val="0"/>
                <w:numId w:val="21"/>
              </w:numPr>
              <w:spacing w:after="0" w:line="240" w:lineRule="auto"/>
              <w:jc w:val="both"/>
              <w:rPr>
                <w:rFonts w:ascii="Arial" w:hAnsi="Arial" w:cs="Arial"/>
                <w:sz w:val="18"/>
                <w:szCs w:val="18"/>
                <w:lang w:val="es-CO"/>
              </w:rPr>
            </w:pPr>
            <w:r w:rsidRPr="001D7344">
              <w:rPr>
                <w:rFonts w:ascii="Arial" w:hAnsi="Arial" w:cs="Arial"/>
                <w:sz w:val="18"/>
                <w:szCs w:val="18"/>
                <w:lang w:val="es-CO"/>
              </w:rPr>
              <w:t>Identificación de pescadores comerciales del municipio.</w:t>
            </w:r>
          </w:p>
        </w:tc>
      </w:tr>
      <w:tr w:rsidR="002800A5" w:rsidRPr="00190AFC">
        <w:trPr>
          <w:trHeight w:val="3624"/>
        </w:trPr>
        <w:tc>
          <w:tcPr>
            <w:tcW w:w="1991" w:type="dxa"/>
          </w:tcPr>
          <w:p w:rsidR="002800A5" w:rsidRPr="001D7344" w:rsidRDefault="002800A5" w:rsidP="002E68A5">
            <w:pPr>
              <w:spacing w:after="0" w:line="240" w:lineRule="auto"/>
              <w:rPr>
                <w:rFonts w:ascii="Arial" w:hAnsi="Arial" w:cs="Arial"/>
                <w:sz w:val="18"/>
                <w:szCs w:val="18"/>
                <w:lang w:val="es-CO"/>
              </w:rPr>
            </w:pPr>
            <w:r w:rsidRPr="001D7344">
              <w:rPr>
                <w:rFonts w:ascii="Arial" w:hAnsi="Arial" w:cs="Arial"/>
                <w:sz w:val="18"/>
                <w:szCs w:val="18"/>
                <w:lang w:val="es-CO"/>
              </w:rPr>
              <w:lastRenderedPageBreak/>
              <w:t xml:space="preserve">Medio ambiente: </w:t>
            </w:r>
          </w:p>
          <w:p w:rsidR="002800A5" w:rsidRPr="001D7344" w:rsidRDefault="002800A5" w:rsidP="00C81901">
            <w:pPr>
              <w:numPr>
                <w:ilvl w:val="0"/>
                <w:numId w:val="20"/>
              </w:numPr>
              <w:spacing w:after="0" w:line="240" w:lineRule="auto"/>
              <w:rPr>
                <w:rFonts w:ascii="Arial" w:hAnsi="Arial" w:cs="Arial"/>
                <w:sz w:val="18"/>
                <w:szCs w:val="18"/>
                <w:lang w:val="es-CO"/>
              </w:rPr>
            </w:pPr>
            <w:r w:rsidRPr="001D7344">
              <w:rPr>
                <w:rFonts w:ascii="Arial" w:hAnsi="Arial" w:cs="Arial"/>
                <w:sz w:val="18"/>
                <w:szCs w:val="18"/>
                <w:lang w:val="es-CO"/>
              </w:rPr>
              <w:t xml:space="preserve">Vivienda y habitabilidad </w:t>
            </w:r>
          </w:p>
          <w:p w:rsidR="002800A5" w:rsidRPr="001D7344" w:rsidRDefault="002800A5" w:rsidP="00C81901">
            <w:pPr>
              <w:numPr>
                <w:ilvl w:val="0"/>
                <w:numId w:val="20"/>
              </w:numPr>
              <w:spacing w:after="0" w:line="240" w:lineRule="auto"/>
              <w:rPr>
                <w:rFonts w:ascii="Arial" w:hAnsi="Arial" w:cs="Arial"/>
                <w:sz w:val="18"/>
                <w:szCs w:val="18"/>
                <w:lang w:val="es-CO"/>
              </w:rPr>
            </w:pPr>
            <w:r w:rsidRPr="001D7344">
              <w:rPr>
                <w:rFonts w:ascii="Arial" w:hAnsi="Arial" w:cs="Arial"/>
                <w:sz w:val="18"/>
                <w:szCs w:val="18"/>
                <w:lang w:val="es-CO"/>
              </w:rPr>
              <w:t xml:space="preserve">Saneamiento básico </w:t>
            </w:r>
          </w:p>
          <w:p w:rsidR="002800A5" w:rsidRPr="001D7344" w:rsidRDefault="002800A5" w:rsidP="00C81901">
            <w:pPr>
              <w:numPr>
                <w:ilvl w:val="0"/>
                <w:numId w:val="20"/>
              </w:numPr>
              <w:spacing w:after="0" w:line="240" w:lineRule="auto"/>
              <w:rPr>
                <w:rFonts w:ascii="Arial" w:hAnsi="Arial" w:cs="Arial"/>
                <w:sz w:val="18"/>
                <w:szCs w:val="18"/>
                <w:lang w:val="es-CO"/>
              </w:rPr>
            </w:pPr>
            <w:r w:rsidRPr="001D7344">
              <w:rPr>
                <w:rFonts w:ascii="Arial" w:hAnsi="Arial" w:cs="Arial"/>
                <w:sz w:val="18"/>
                <w:szCs w:val="18"/>
                <w:lang w:val="es-CO"/>
              </w:rPr>
              <w:t xml:space="preserve">Agua potable </w:t>
            </w:r>
          </w:p>
        </w:tc>
        <w:tc>
          <w:tcPr>
            <w:tcW w:w="1836" w:type="dxa"/>
          </w:tcPr>
          <w:p w:rsidR="002800A5" w:rsidRPr="001D7344" w:rsidRDefault="002800A5" w:rsidP="002E68A5">
            <w:pPr>
              <w:spacing w:after="0" w:line="240" w:lineRule="auto"/>
              <w:jc w:val="both"/>
              <w:rPr>
                <w:rFonts w:ascii="Arial" w:hAnsi="Arial" w:cs="Arial"/>
                <w:sz w:val="18"/>
                <w:szCs w:val="18"/>
                <w:lang w:val="es-CO"/>
              </w:rPr>
            </w:pPr>
            <w:r w:rsidRPr="001D7344">
              <w:rPr>
                <w:rFonts w:ascii="Arial" w:hAnsi="Arial" w:cs="Arial"/>
                <w:sz w:val="18"/>
                <w:szCs w:val="18"/>
                <w:lang w:val="es-CO"/>
              </w:rPr>
              <w:t xml:space="preserve">Gestión ambiental débil </w:t>
            </w:r>
          </w:p>
        </w:tc>
        <w:tc>
          <w:tcPr>
            <w:tcW w:w="6095" w:type="dxa"/>
          </w:tcPr>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Fortalecimiento de las prácticas ambientales y mecanismos de control.</w:t>
            </w: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Formulación e implementación de planes de manejo ambientales y minero-ambientales en territorios colectivos.</w:t>
            </w: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Ampliación de redes de alcantarillado.</w:t>
            </w: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 xml:space="preserve">Captación y suministro de agua potable. </w:t>
            </w: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Implementar las tasas retributivas (quien contamina-paga)</w:t>
            </w: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 xml:space="preserve">Adecuación y mejoramiento del sitio para la disposición final de residuos sólidos. </w:t>
            </w: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Disposición de un sitio adecuado para la selección y aprovechamiento de los residuos sólidos</w:t>
            </w: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Ampliación de la cobertura y mejoramiento de las técnicas para la recolección de residuos sólidos en el área urbana.</w:t>
            </w: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Campañas de sensibilización comunitaria para el buen manejo y cuidado de las basuras.</w:t>
            </w: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 xml:space="preserve">Elaboración de planes comunitarios de riesgos. Construcción de albergues, sitios y rutas de evacuación. </w:t>
            </w:r>
          </w:p>
          <w:p w:rsidR="002800A5" w:rsidRPr="001D7344" w:rsidRDefault="002800A5" w:rsidP="002E68A5">
            <w:pPr>
              <w:spacing w:after="0" w:line="240" w:lineRule="auto"/>
              <w:ind w:left="360"/>
              <w:jc w:val="both"/>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 xml:space="preserve">Elaboración e implementación de planes de planes de vivienda saludables. </w:t>
            </w:r>
          </w:p>
          <w:p w:rsidR="002800A5" w:rsidRPr="001D7344" w:rsidRDefault="002800A5" w:rsidP="002E68A5">
            <w:pPr>
              <w:spacing w:after="0" w:line="240" w:lineRule="auto"/>
              <w:ind w:left="720"/>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 xml:space="preserve">Construcción y mejoramiento de vías urbanas y rurales. </w:t>
            </w:r>
          </w:p>
          <w:p w:rsidR="002800A5" w:rsidRPr="001D7344" w:rsidRDefault="002800A5" w:rsidP="002E68A5">
            <w:pPr>
              <w:spacing w:after="0" w:line="240" w:lineRule="auto"/>
              <w:ind w:left="720"/>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Réplica del Programa Oro verde y recuperación de zonas degradadas por la minería.</w:t>
            </w:r>
          </w:p>
          <w:p w:rsidR="002800A5" w:rsidRPr="001D7344" w:rsidRDefault="002800A5" w:rsidP="002E68A5">
            <w:pPr>
              <w:spacing w:after="0" w:line="240" w:lineRule="auto"/>
              <w:ind w:left="705" w:hanging="705"/>
              <w:jc w:val="both"/>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Evaluación de alteraciones ambientales y socioculturales por efectos de la minería mecanizada.</w:t>
            </w:r>
          </w:p>
          <w:p w:rsidR="002800A5" w:rsidRPr="001D7344" w:rsidRDefault="002800A5" w:rsidP="002E68A5">
            <w:pPr>
              <w:spacing w:after="0" w:line="240" w:lineRule="auto"/>
              <w:ind w:left="720"/>
              <w:jc w:val="both"/>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Evaluación de la calidad ecológica del agua en la cuenca de los ríos.</w:t>
            </w:r>
          </w:p>
          <w:p w:rsidR="002800A5" w:rsidRPr="001D7344" w:rsidRDefault="002800A5" w:rsidP="002E68A5">
            <w:pPr>
              <w:spacing w:after="0" w:line="240" w:lineRule="auto"/>
              <w:ind w:left="720"/>
              <w:jc w:val="both"/>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Identificación de riesgos y vulnerabilidades de la población asentada en la cenca de los ríos.</w:t>
            </w:r>
          </w:p>
          <w:p w:rsidR="002800A5" w:rsidRPr="001D7344" w:rsidRDefault="002800A5" w:rsidP="002E68A5">
            <w:pPr>
              <w:spacing w:after="0" w:line="240" w:lineRule="auto"/>
              <w:ind w:left="705" w:hanging="705"/>
              <w:jc w:val="both"/>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Formulación del Plan de Manejo de fauna silvestre amenazada en territorios colectivos.</w:t>
            </w:r>
          </w:p>
          <w:p w:rsidR="002800A5" w:rsidRPr="001D7344" w:rsidRDefault="002800A5" w:rsidP="002E68A5">
            <w:pPr>
              <w:spacing w:after="0" w:line="240" w:lineRule="auto"/>
              <w:ind w:left="720"/>
              <w:jc w:val="both"/>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Concertación  con Parques Naturales Nacionales para acuerdos en áreas de manejo del ambiente marino y áreas de amortiguación.</w:t>
            </w:r>
          </w:p>
          <w:p w:rsidR="002800A5" w:rsidRPr="001D7344" w:rsidRDefault="002800A5" w:rsidP="002E68A5">
            <w:pPr>
              <w:spacing w:after="0" w:line="240" w:lineRule="auto"/>
              <w:ind w:left="720"/>
              <w:jc w:val="both"/>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Diseño y puesta en marcha de mecanismos de control para la actividad pesquera artesanal e industrial.</w:t>
            </w:r>
          </w:p>
          <w:p w:rsidR="002800A5" w:rsidRPr="001D7344" w:rsidRDefault="002800A5" w:rsidP="002E68A5">
            <w:pPr>
              <w:spacing w:after="0" w:line="240" w:lineRule="auto"/>
              <w:ind w:left="720"/>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Articulación interinstitucional para minimizar los impactos causados por el derrame de desechos sólidos a fuentes hídricas (residuos peligrosos RESPEL) a plantas DISEL.</w:t>
            </w:r>
          </w:p>
          <w:p w:rsidR="002800A5" w:rsidRPr="001D7344" w:rsidRDefault="002800A5" w:rsidP="002E68A5">
            <w:pPr>
              <w:spacing w:after="0" w:line="240" w:lineRule="auto"/>
              <w:ind w:left="720"/>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Articulación interinstitucional y concertaciones comunitarias para detener la deforestación y enriquecimiento del bosque  o reforestación. Participar de la propuesta REDD+.</w:t>
            </w:r>
          </w:p>
          <w:p w:rsidR="002800A5" w:rsidRPr="001D7344" w:rsidRDefault="002800A5" w:rsidP="002E68A5">
            <w:pPr>
              <w:spacing w:after="0" w:line="240" w:lineRule="auto"/>
              <w:ind w:left="720"/>
              <w:rPr>
                <w:rFonts w:ascii="Arial" w:hAnsi="Arial" w:cs="Arial"/>
                <w:sz w:val="18"/>
                <w:szCs w:val="18"/>
                <w:lang w:val="es-CO"/>
              </w:rPr>
            </w:pPr>
          </w:p>
          <w:p w:rsidR="002800A5" w:rsidRPr="001D7344" w:rsidRDefault="002800A5" w:rsidP="00C81901">
            <w:pPr>
              <w:numPr>
                <w:ilvl w:val="0"/>
                <w:numId w:val="20"/>
              </w:numPr>
              <w:spacing w:after="0" w:line="240" w:lineRule="auto"/>
              <w:jc w:val="both"/>
              <w:rPr>
                <w:rFonts w:ascii="Arial" w:hAnsi="Arial" w:cs="Arial"/>
                <w:sz w:val="18"/>
                <w:szCs w:val="18"/>
                <w:lang w:val="es-CO"/>
              </w:rPr>
            </w:pPr>
            <w:r w:rsidRPr="001D7344">
              <w:rPr>
                <w:rFonts w:ascii="Arial" w:hAnsi="Arial" w:cs="Arial"/>
                <w:sz w:val="18"/>
                <w:szCs w:val="18"/>
                <w:lang w:val="es-CO"/>
              </w:rPr>
              <w:t>Estudio de especies hidrobiológicos de interés comunitarios existentes en la zona.</w:t>
            </w:r>
          </w:p>
          <w:p w:rsidR="002800A5" w:rsidRPr="001D7344" w:rsidRDefault="002800A5" w:rsidP="002E68A5">
            <w:pPr>
              <w:pStyle w:val="Prrafodelista"/>
              <w:rPr>
                <w:rFonts w:ascii="Arial" w:hAnsi="Arial" w:cs="Arial"/>
                <w:sz w:val="18"/>
                <w:szCs w:val="18"/>
                <w:lang w:val="es-CO"/>
              </w:rPr>
            </w:pPr>
          </w:p>
          <w:p w:rsidR="002800A5" w:rsidRPr="001D7344" w:rsidRDefault="002800A5" w:rsidP="00C81901">
            <w:pPr>
              <w:numPr>
                <w:ilvl w:val="0"/>
                <w:numId w:val="20"/>
              </w:numPr>
              <w:rPr>
                <w:rFonts w:ascii="Arial" w:hAnsi="Arial" w:cs="Arial"/>
                <w:sz w:val="18"/>
                <w:szCs w:val="18"/>
                <w:lang w:val="es-CO"/>
              </w:rPr>
            </w:pPr>
            <w:r w:rsidRPr="001D7344">
              <w:rPr>
                <w:rFonts w:ascii="Arial" w:hAnsi="Arial" w:cs="Arial"/>
                <w:sz w:val="18"/>
                <w:szCs w:val="18"/>
                <w:lang w:val="es-CO"/>
              </w:rPr>
              <w:lastRenderedPageBreak/>
              <w:t>Determinación química y biológica de la calidad de agua para consumo humano incluyendo las aguas lluvias y de las fuentes hídricas de la zona.</w:t>
            </w:r>
          </w:p>
          <w:p w:rsidR="002800A5" w:rsidRPr="001D7344" w:rsidRDefault="002800A5" w:rsidP="00C81901">
            <w:pPr>
              <w:numPr>
                <w:ilvl w:val="0"/>
                <w:numId w:val="20"/>
              </w:numPr>
              <w:spacing w:after="0" w:line="240" w:lineRule="auto"/>
              <w:jc w:val="both"/>
              <w:rPr>
                <w:rFonts w:ascii="Arial" w:hAnsi="Arial" w:cs="Arial"/>
                <w:sz w:val="18"/>
                <w:szCs w:val="18"/>
                <w:lang w:val="es-CO"/>
              </w:rPr>
            </w:pPr>
          </w:p>
        </w:tc>
      </w:tr>
    </w:tbl>
    <w:p w:rsidR="002800A5" w:rsidRPr="001D7344" w:rsidRDefault="002800A5" w:rsidP="00C81901">
      <w:pPr>
        <w:spacing w:after="0"/>
        <w:jc w:val="center"/>
        <w:rPr>
          <w:rFonts w:ascii="Arial" w:hAnsi="Arial" w:cs="Arial"/>
          <w:b/>
          <w:bCs/>
          <w:color w:val="548DD4"/>
          <w:lang w:val="es-CO"/>
        </w:rPr>
      </w:pPr>
    </w:p>
    <w:p w:rsidR="002800A5" w:rsidRPr="001D7344" w:rsidRDefault="002800A5" w:rsidP="00C81901">
      <w:pPr>
        <w:spacing w:after="0"/>
        <w:jc w:val="center"/>
        <w:rPr>
          <w:rFonts w:ascii="Arial" w:hAnsi="Arial" w:cs="Arial"/>
          <w:b/>
          <w:bCs/>
          <w:color w:val="548DD4"/>
          <w:lang w:val="es-CO"/>
        </w:rPr>
      </w:pPr>
    </w:p>
    <w:p w:rsidR="002800A5" w:rsidRPr="00107D13" w:rsidRDefault="002800A5" w:rsidP="00CC30B1">
      <w:pPr>
        <w:spacing w:after="240" w:line="240" w:lineRule="auto"/>
        <w:jc w:val="center"/>
        <w:rPr>
          <w:rFonts w:ascii="Arial" w:hAnsi="Arial" w:cs="Arial"/>
          <w:b/>
          <w:bCs/>
          <w:sz w:val="28"/>
          <w:szCs w:val="28"/>
          <w:lang w:val="es-ES_tradnl" w:eastAsia="es-ES"/>
        </w:rPr>
      </w:pPr>
      <w:r w:rsidRPr="00107D13">
        <w:rPr>
          <w:rFonts w:ascii="Arial" w:hAnsi="Arial" w:cs="Arial"/>
          <w:b/>
          <w:bCs/>
          <w:sz w:val="28"/>
          <w:szCs w:val="28"/>
          <w:lang w:val="es-ES_tradnl" w:eastAsia="es-ES"/>
        </w:rPr>
        <w:t>SECTOR CULTURA</w:t>
      </w:r>
      <w:r>
        <w:rPr>
          <w:rFonts w:ascii="Arial" w:hAnsi="Arial" w:cs="Arial"/>
          <w:b/>
          <w:bCs/>
          <w:sz w:val="28"/>
          <w:szCs w:val="28"/>
          <w:lang w:val="es-ES_tradnl" w:eastAsia="es-ES"/>
        </w:rPr>
        <w:tab/>
      </w:r>
      <w:r w:rsidRPr="00107D13">
        <w:rPr>
          <w:rFonts w:ascii="Arial" w:hAnsi="Arial" w:cs="Arial"/>
          <w:b/>
          <w:bCs/>
          <w:sz w:val="28"/>
          <w:szCs w:val="28"/>
          <w:lang w:val="es-ES_tradnl" w:eastAsia="es-ES"/>
        </w:rPr>
        <w:t xml:space="preserve"> Y BIBLIOTECA</w:t>
      </w:r>
    </w:p>
    <w:tbl>
      <w:tblPr>
        <w:tblpPr w:leftFromText="141" w:rightFromText="141"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2800A5" w:rsidRPr="00107D13">
        <w:trPr>
          <w:trHeight w:val="412"/>
        </w:trPr>
        <w:tc>
          <w:tcPr>
            <w:tcW w:w="4489" w:type="dxa"/>
          </w:tcPr>
          <w:p w:rsidR="002800A5" w:rsidRPr="00107D13" w:rsidRDefault="002800A5" w:rsidP="002E68A5">
            <w:pPr>
              <w:spacing w:after="0" w:line="240" w:lineRule="auto"/>
              <w:jc w:val="center"/>
              <w:rPr>
                <w:rFonts w:ascii="Arial" w:hAnsi="Arial" w:cs="Arial"/>
                <w:b/>
                <w:bCs/>
                <w:color w:val="000000"/>
                <w:sz w:val="28"/>
                <w:szCs w:val="28"/>
                <w:lang w:val="es-CO" w:eastAsia="es-CO"/>
              </w:rPr>
            </w:pPr>
            <w:r w:rsidRPr="00107D13">
              <w:rPr>
                <w:rFonts w:ascii="Arial" w:hAnsi="Arial" w:cs="Arial"/>
                <w:b/>
                <w:bCs/>
                <w:color w:val="000000"/>
                <w:sz w:val="28"/>
                <w:szCs w:val="28"/>
                <w:lang w:val="es-CO" w:eastAsia="es-CO"/>
              </w:rPr>
              <w:t>SITUACIÓN O PROBLEMA</w:t>
            </w:r>
          </w:p>
        </w:tc>
        <w:tc>
          <w:tcPr>
            <w:tcW w:w="4489" w:type="dxa"/>
          </w:tcPr>
          <w:p w:rsidR="002800A5" w:rsidRPr="00107D13" w:rsidRDefault="002800A5" w:rsidP="002E68A5">
            <w:pPr>
              <w:spacing w:after="0" w:line="240" w:lineRule="auto"/>
              <w:jc w:val="center"/>
              <w:rPr>
                <w:rFonts w:ascii="Arial" w:hAnsi="Arial" w:cs="Arial"/>
                <w:b/>
                <w:bCs/>
                <w:color w:val="000000"/>
                <w:sz w:val="28"/>
                <w:szCs w:val="28"/>
                <w:lang w:val="es-CO" w:eastAsia="es-CO"/>
              </w:rPr>
            </w:pPr>
            <w:r w:rsidRPr="00107D13">
              <w:rPr>
                <w:rFonts w:ascii="Arial" w:hAnsi="Arial" w:cs="Arial"/>
                <w:b/>
                <w:bCs/>
                <w:color w:val="000000"/>
                <w:sz w:val="28"/>
                <w:szCs w:val="28"/>
                <w:lang w:val="es-CO" w:eastAsia="es-CO"/>
              </w:rPr>
              <w:t>POSIBLES SOLUCIONES</w:t>
            </w:r>
          </w:p>
        </w:tc>
      </w:tr>
      <w:tr w:rsidR="002800A5" w:rsidRPr="00CC30B1">
        <w:trPr>
          <w:trHeight w:val="1244"/>
        </w:trPr>
        <w:tc>
          <w:tcPr>
            <w:tcW w:w="4489" w:type="dxa"/>
          </w:tcPr>
          <w:p w:rsidR="002800A5" w:rsidRPr="00CC30B1" w:rsidRDefault="002800A5" w:rsidP="00CC30B1">
            <w:pPr>
              <w:numPr>
                <w:ilvl w:val="0"/>
                <w:numId w:val="23"/>
              </w:numPr>
              <w:spacing w:after="0" w:line="240" w:lineRule="auto"/>
              <w:jc w:val="both"/>
              <w:rPr>
                <w:rFonts w:ascii="Arial" w:hAnsi="Arial" w:cs="Arial"/>
                <w:color w:val="000000"/>
                <w:sz w:val="24"/>
                <w:szCs w:val="24"/>
                <w:lang w:val="es-CO" w:eastAsia="es-CO"/>
              </w:rPr>
            </w:pPr>
            <w:r w:rsidRPr="00CC30B1">
              <w:rPr>
                <w:rFonts w:ascii="Arial" w:hAnsi="Arial" w:cs="Arial"/>
                <w:color w:val="000000"/>
                <w:sz w:val="24"/>
                <w:szCs w:val="24"/>
                <w:lang w:val="es-CO" w:eastAsia="es-CO"/>
              </w:rPr>
              <w:t>FORTALECIMIENTO DEL PLAN DE LECTURA Y PROGRAMACIÓN CULTURAL</w:t>
            </w:r>
          </w:p>
        </w:tc>
        <w:tc>
          <w:tcPr>
            <w:tcW w:w="4489" w:type="dxa"/>
          </w:tcPr>
          <w:p w:rsidR="002800A5" w:rsidRPr="00CC30B1" w:rsidRDefault="002800A5" w:rsidP="002E68A5">
            <w:pPr>
              <w:spacing w:after="0" w:line="240" w:lineRule="auto"/>
              <w:jc w:val="both"/>
              <w:rPr>
                <w:rFonts w:ascii="Arial" w:hAnsi="Arial" w:cs="Arial"/>
                <w:color w:val="000000"/>
                <w:sz w:val="24"/>
                <w:szCs w:val="24"/>
                <w:lang w:val="es-CO" w:eastAsia="es-CO"/>
              </w:rPr>
            </w:pPr>
            <w:r w:rsidRPr="00CC30B1">
              <w:rPr>
                <w:rFonts w:ascii="Arial" w:hAnsi="Arial" w:cs="Arial"/>
                <w:color w:val="000000"/>
                <w:sz w:val="24"/>
                <w:szCs w:val="24"/>
                <w:lang w:val="es-CO" w:eastAsia="es-CO"/>
              </w:rPr>
              <w:t xml:space="preserve">   asignar presupuesto para la biblioteca, según la ley 1379 de enero de 2010 (ley de bibliotecas publicas)</w:t>
            </w:r>
          </w:p>
        </w:tc>
      </w:tr>
      <w:tr w:rsidR="002800A5" w:rsidRPr="00CC30B1">
        <w:trPr>
          <w:trHeight w:val="1416"/>
        </w:trPr>
        <w:tc>
          <w:tcPr>
            <w:tcW w:w="4489" w:type="dxa"/>
          </w:tcPr>
          <w:p w:rsidR="002800A5" w:rsidRPr="00CC30B1" w:rsidRDefault="002800A5" w:rsidP="00CC30B1">
            <w:pPr>
              <w:numPr>
                <w:ilvl w:val="0"/>
                <w:numId w:val="23"/>
              </w:numPr>
              <w:spacing w:after="0" w:line="240" w:lineRule="auto"/>
              <w:jc w:val="both"/>
              <w:rPr>
                <w:rFonts w:ascii="Arial" w:hAnsi="Arial" w:cs="Arial"/>
                <w:color w:val="000000"/>
                <w:sz w:val="24"/>
                <w:szCs w:val="24"/>
                <w:lang w:val="es-CO" w:eastAsia="es-CO"/>
              </w:rPr>
            </w:pPr>
            <w:r w:rsidRPr="00CC30B1">
              <w:rPr>
                <w:rFonts w:ascii="Arial" w:hAnsi="Arial" w:cs="Arial"/>
                <w:color w:val="000000"/>
                <w:sz w:val="24"/>
                <w:szCs w:val="24"/>
                <w:lang w:val="es-CO" w:eastAsia="es-CO"/>
              </w:rPr>
              <w:t>MEJORAMIENTO DE LA INFRAESTRUCTURA DE LA BIBLIOTECA</w:t>
            </w:r>
          </w:p>
        </w:tc>
        <w:tc>
          <w:tcPr>
            <w:tcW w:w="4489" w:type="dxa"/>
          </w:tcPr>
          <w:p w:rsidR="002800A5" w:rsidRPr="00CC30B1" w:rsidRDefault="002800A5" w:rsidP="002E68A5">
            <w:pPr>
              <w:spacing w:after="0" w:line="240" w:lineRule="auto"/>
              <w:jc w:val="both"/>
              <w:rPr>
                <w:rFonts w:ascii="Arial" w:hAnsi="Arial" w:cs="Arial"/>
                <w:color w:val="000000"/>
                <w:sz w:val="24"/>
                <w:szCs w:val="24"/>
                <w:lang w:val="es-CO" w:eastAsia="es-CO"/>
              </w:rPr>
            </w:pPr>
            <w:r w:rsidRPr="00CC30B1">
              <w:rPr>
                <w:rFonts w:ascii="Arial" w:hAnsi="Arial" w:cs="Arial"/>
                <w:color w:val="000000"/>
                <w:sz w:val="24"/>
                <w:szCs w:val="24"/>
                <w:lang w:val="es-CO" w:eastAsia="es-CO"/>
              </w:rPr>
              <w:t xml:space="preserve"> asignar esta acción al presupuesto de educación</w:t>
            </w:r>
          </w:p>
        </w:tc>
      </w:tr>
      <w:tr w:rsidR="002800A5" w:rsidRPr="00CC30B1">
        <w:trPr>
          <w:trHeight w:val="1408"/>
        </w:trPr>
        <w:tc>
          <w:tcPr>
            <w:tcW w:w="4489" w:type="dxa"/>
          </w:tcPr>
          <w:p w:rsidR="002800A5" w:rsidRPr="00CC30B1" w:rsidRDefault="002800A5" w:rsidP="00CC30B1">
            <w:pPr>
              <w:numPr>
                <w:ilvl w:val="0"/>
                <w:numId w:val="23"/>
              </w:numPr>
              <w:spacing w:after="0" w:line="240" w:lineRule="auto"/>
              <w:jc w:val="both"/>
              <w:rPr>
                <w:rFonts w:ascii="Arial" w:hAnsi="Arial" w:cs="Arial"/>
                <w:color w:val="000000"/>
                <w:sz w:val="24"/>
                <w:szCs w:val="24"/>
                <w:lang w:val="es-CO" w:eastAsia="es-CO"/>
              </w:rPr>
            </w:pPr>
            <w:r w:rsidRPr="00CC30B1">
              <w:rPr>
                <w:rFonts w:ascii="Arial" w:hAnsi="Arial" w:cs="Arial"/>
                <w:color w:val="000000"/>
                <w:sz w:val="24"/>
                <w:szCs w:val="24"/>
                <w:lang w:val="es-CO" w:eastAsia="es-CO"/>
              </w:rPr>
              <w:t>ADECUACIÓN E IMPLEMENTACIÓN DE LA SALA DE SISTEMAS O BIBLIOTECA VIRTUAL</w:t>
            </w:r>
          </w:p>
        </w:tc>
        <w:tc>
          <w:tcPr>
            <w:tcW w:w="4489" w:type="dxa"/>
          </w:tcPr>
          <w:p w:rsidR="002800A5" w:rsidRPr="00CC30B1" w:rsidRDefault="002800A5" w:rsidP="002E68A5">
            <w:pPr>
              <w:spacing w:after="0" w:line="240" w:lineRule="auto"/>
              <w:jc w:val="both"/>
              <w:rPr>
                <w:rFonts w:ascii="Arial" w:hAnsi="Arial" w:cs="Arial"/>
                <w:color w:val="000000"/>
                <w:sz w:val="28"/>
                <w:szCs w:val="28"/>
                <w:lang w:val="es-CO" w:eastAsia="es-CO"/>
              </w:rPr>
            </w:pPr>
            <w:r w:rsidRPr="00CC30B1">
              <w:rPr>
                <w:rFonts w:ascii="Arial" w:hAnsi="Arial" w:cs="Arial"/>
                <w:color w:val="000000"/>
                <w:sz w:val="24"/>
                <w:szCs w:val="24"/>
                <w:lang w:val="es-CO" w:eastAsia="es-CO"/>
              </w:rPr>
              <w:t xml:space="preserve"> asignar esta acción al presupuesto de educación</w:t>
            </w:r>
          </w:p>
        </w:tc>
      </w:tr>
    </w:tbl>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90"/>
        <w:gridCol w:w="4490"/>
      </w:tblGrid>
      <w:tr w:rsidR="002800A5" w:rsidRPr="00CC30B1">
        <w:tc>
          <w:tcPr>
            <w:tcW w:w="4490" w:type="dxa"/>
          </w:tcPr>
          <w:p w:rsidR="002800A5" w:rsidRPr="00CC30B1" w:rsidRDefault="002800A5" w:rsidP="002E68A5">
            <w:pPr>
              <w:spacing w:after="240" w:line="240" w:lineRule="auto"/>
              <w:rPr>
                <w:rFonts w:ascii="Arial" w:hAnsi="Arial" w:cs="Arial"/>
                <w:sz w:val="24"/>
                <w:szCs w:val="24"/>
                <w:lang w:val="es-ES_tradnl" w:eastAsia="es-CO"/>
              </w:rPr>
            </w:pPr>
          </w:p>
          <w:p w:rsidR="002800A5" w:rsidRPr="00CC30B1" w:rsidRDefault="002800A5" w:rsidP="002E68A5">
            <w:pPr>
              <w:spacing w:after="240" w:line="240" w:lineRule="auto"/>
              <w:rPr>
                <w:rFonts w:ascii="Arial" w:hAnsi="Arial" w:cs="Arial"/>
                <w:sz w:val="24"/>
                <w:szCs w:val="24"/>
                <w:lang w:val="es-ES_tradnl" w:eastAsia="es-CO"/>
              </w:rPr>
            </w:pPr>
            <w:r w:rsidRPr="00CC30B1">
              <w:rPr>
                <w:rFonts w:ascii="Arial" w:hAnsi="Arial" w:cs="Arial"/>
                <w:sz w:val="24"/>
                <w:szCs w:val="24"/>
                <w:lang w:val="es-ES_tradnl" w:eastAsia="es-CO"/>
              </w:rPr>
              <w:t>4. CREACIÓN  DE  MUSEO  CULTURAL   EN  EL  CENTRO  MUNICIPAL   DE  CULTURA</w:t>
            </w:r>
          </w:p>
        </w:tc>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 xml:space="preserve">Implementación  y  dotación  de  museo  etnocultural  en  el  Centro  Cultural, que  contenga  utensilios  y/o  enseres  de  laboreo  incluyendo  las  memorias  ancestrales  como  documentación  para  mostrar    al  nativo  y  turista  la  conservación  y  preservación  de  nuestras  tradiciones. </w:t>
            </w:r>
          </w:p>
          <w:p w:rsidR="002800A5" w:rsidRPr="00CC30B1" w:rsidRDefault="002800A5" w:rsidP="002E68A5">
            <w:pPr>
              <w:spacing w:after="240" w:line="240" w:lineRule="auto"/>
              <w:jc w:val="both"/>
              <w:rPr>
                <w:rFonts w:ascii="Arial" w:hAnsi="Arial" w:cs="Arial"/>
                <w:color w:val="0070C0"/>
                <w:sz w:val="24"/>
                <w:szCs w:val="24"/>
                <w:lang w:val="es-ES_tradnl" w:eastAsia="es-CO"/>
              </w:rPr>
            </w:pPr>
          </w:p>
        </w:tc>
      </w:tr>
      <w:tr w:rsidR="002800A5" w:rsidRPr="00CC30B1">
        <w:tc>
          <w:tcPr>
            <w:tcW w:w="4490" w:type="dxa"/>
          </w:tcPr>
          <w:p w:rsidR="002800A5" w:rsidRPr="00CC30B1" w:rsidRDefault="002800A5" w:rsidP="002E68A5">
            <w:pPr>
              <w:spacing w:after="240" w:line="240" w:lineRule="auto"/>
              <w:rPr>
                <w:rFonts w:ascii="Arial" w:hAnsi="Arial" w:cs="Arial"/>
                <w:sz w:val="24"/>
                <w:szCs w:val="24"/>
                <w:lang w:val="es-ES_tradnl" w:eastAsia="es-CO"/>
              </w:rPr>
            </w:pPr>
            <w:r w:rsidRPr="00CC30B1">
              <w:rPr>
                <w:rFonts w:ascii="Arial" w:hAnsi="Arial" w:cs="Arial"/>
                <w:sz w:val="24"/>
                <w:szCs w:val="24"/>
                <w:lang w:val="es-ES_tradnl" w:eastAsia="es-CO"/>
              </w:rPr>
              <w:lastRenderedPageBreak/>
              <w:t>5. ELABORACIÓN  Y  CONSTRUCCIÓN  DE  MONUMENTO  REPRESENTATIVO  DEL FOLCLOR  TRADICIONAL (MARIMBA  DE  CHONTA) .</w:t>
            </w:r>
          </w:p>
          <w:p w:rsidR="002800A5" w:rsidRPr="00CC30B1" w:rsidRDefault="002800A5" w:rsidP="002E68A5">
            <w:pPr>
              <w:spacing w:after="240" w:line="240" w:lineRule="auto"/>
              <w:rPr>
                <w:rFonts w:ascii="Arial" w:hAnsi="Arial" w:cs="Arial"/>
                <w:sz w:val="24"/>
                <w:szCs w:val="24"/>
                <w:lang w:val="es-ES_tradnl" w:eastAsia="es-CO"/>
              </w:rPr>
            </w:pPr>
          </w:p>
          <w:p w:rsidR="002800A5" w:rsidRPr="00CC30B1" w:rsidRDefault="002800A5" w:rsidP="002E68A5">
            <w:pPr>
              <w:spacing w:after="240" w:line="240" w:lineRule="auto"/>
              <w:rPr>
                <w:rFonts w:ascii="Arial" w:hAnsi="Arial" w:cs="Arial"/>
                <w:sz w:val="24"/>
                <w:szCs w:val="24"/>
                <w:lang w:val="es-ES_tradnl" w:eastAsia="es-CO"/>
              </w:rPr>
            </w:pPr>
          </w:p>
        </w:tc>
        <w:tc>
          <w:tcPr>
            <w:tcW w:w="4490" w:type="dxa"/>
          </w:tcPr>
          <w:p w:rsidR="002800A5" w:rsidRPr="00CC30B1" w:rsidRDefault="002800A5" w:rsidP="002E68A5">
            <w:pPr>
              <w:spacing w:after="240" w:line="240" w:lineRule="auto"/>
              <w:jc w:val="both"/>
              <w:rPr>
                <w:rFonts w:ascii="Arial" w:hAnsi="Arial" w:cs="Arial"/>
                <w:color w:val="0070C0"/>
                <w:sz w:val="24"/>
                <w:szCs w:val="24"/>
                <w:lang w:val="es-ES_tradnl" w:eastAsia="es-CO"/>
              </w:rPr>
            </w:pPr>
            <w:r w:rsidRPr="00CC30B1">
              <w:rPr>
                <w:rFonts w:ascii="Arial" w:hAnsi="Arial" w:cs="Arial"/>
                <w:sz w:val="24"/>
                <w:szCs w:val="24"/>
                <w:lang w:val="es-ES_tradnl" w:eastAsia="es-CO"/>
              </w:rPr>
              <w:t>Elaborar  una  marimba  de  chonta  en  el  parque  la  “Pola” como  monumento arquitectónico representativo  del  folclor  tradicional  de  Guapi  Pacífico  Colombiano</w:t>
            </w:r>
            <w:r w:rsidRPr="00CC30B1">
              <w:rPr>
                <w:rFonts w:ascii="Arial" w:hAnsi="Arial" w:cs="Arial"/>
                <w:color w:val="0070C0"/>
                <w:sz w:val="24"/>
                <w:szCs w:val="24"/>
                <w:lang w:val="es-ES_tradnl" w:eastAsia="es-CO"/>
              </w:rPr>
              <w:t xml:space="preserve">  </w:t>
            </w:r>
            <w:r w:rsidRPr="00CC30B1">
              <w:rPr>
                <w:rFonts w:ascii="Arial" w:hAnsi="Arial" w:cs="Arial"/>
                <w:sz w:val="24"/>
                <w:szCs w:val="24"/>
                <w:lang w:val="es-ES_tradnl" w:eastAsia="es-CO"/>
              </w:rPr>
              <w:t>para  que  sus  habitantes  se  sientan  representados   y  que  a  través  de  este  se   promueva   el   turismo</w:t>
            </w:r>
          </w:p>
        </w:tc>
      </w:tr>
      <w:tr w:rsidR="002800A5" w:rsidRPr="00CC30B1">
        <w:tc>
          <w:tcPr>
            <w:tcW w:w="4490" w:type="dxa"/>
          </w:tcPr>
          <w:p w:rsidR="002800A5" w:rsidRPr="00CC30B1" w:rsidRDefault="002800A5" w:rsidP="002E68A5">
            <w:pPr>
              <w:spacing w:after="240" w:line="240" w:lineRule="auto"/>
              <w:rPr>
                <w:rFonts w:ascii="Arial" w:hAnsi="Arial" w:cs="Arial"/>
                <w:sz w:val="24"/>
                <w:szCs w:val="24"/>
                <w:lang w:val="es-ES_tradnl" w:eastAsia="es-CO"/>
              </w:rPr>
            </w:pPr>
            <w:r w:rsidRPr="00CC30B1">
              <w:rPr>
                <w:rFonts w:ascii="Arial" w:hAnsi="Arial" w:cs="Arial"/>
                <w:sz w:val="24"/>
                <w:szCs w:val="24"/>
                <w:lang w:val="es-ES_tradnl" w:eastAsia="es-CO"/>
              </w:rPr>
              <w:t>6.MODIFICAR  LAS  FERIAS  DEL  MUNICIPIO  DE  GUAPI  CAUCA.</w:t>
            </w:r>
          </w:p>
          <w:p w:rsidR="002800A5" w:rsidRPr="00CC30B1" w:rsidRDefault="002800A5" w:rsidP="002E68A5">
            <w:pPr>
              <w:spacing w:after="240" w:line="240" w:lineRule="auto"/>
              <w:rPr>
                <w:rFonts w:ascii="Arial" w:hAnsi="Arial" w:cs="Arial"/>
                <w:sz w:val="24"/>
                <w:szCs w:val="24"/>
                <w:lang w:val="es-ES_tradnl" w:eastAsia="es-CO"/>
              </w:rPr>
            </w:pPr>
          </w:p>
          <w:p w:rsidR="002800A5" w:rsidRPr="00CC30B1" w:rsidRDefault="002800A5" w:rsidP="002E68A5">
            <w:pPr>
              <w:spacing w:after="240" w:line="240" w:lineRule="auto"/>
              <w:rPr>
                <w:rFonts w:ascii="Arial" w:hAnsi="Arial" w:cs="Arial"/>
                <w:sz w:val="24"/>
                <w:szCs w:val="24"/>
                <w:lang w:val="es-ES_tradnl" w:eastAsia="es-CO"/>
              </w:rPr>
            </w:pPr>
          </w:p>
          <w:p w:rsidR="002800A5" w:rsidRPr="00CC30B1" w:rsidRDefault="002800A5" w:rsidP="002E68A5">
            <w:pPr>
              <w:spacing w:after="240" w:line="240" w:lineRule="auto"/>
              <w:rPr>
                <w:rFonts w:ascii="Arial" w:hAnsi="Arial" w:cs="Arial"/>
                <w:sz w:val="24"/>
                <w:szCs w:val="24"/>
                <w:lang w:val="es-ES_tradnl" w:eastAsia="es-CO"/>
              </w:rPr>
            </w:pPr>
          </w:p>
          <w:p w:rsidR="002800A5" w:rsidRPr="00CC30B1" w:rsidRDefault="002800A5" w:rsidP="002E68A5">
            <w:pPr>
              <w:spacing w:after="240" w:line="240" w:lineRule="auto"/>
              <w:rPr>
                <w:rFonts w:ascii="Arial" w:hAnsi="Arial" w:cs="Arial"/>
                <w:sz w:val="24"/>
                <w:szCs w:val="24"/>
                <w:lang w:val="es-ES_tradnl" w:eastAsia="es-CO"/>
              </w:rPr>
            </w:pPr>
          </w:p>
          <w:p w:rsidR="002800A5" w:rsidRPr="00CC30B1" w:rsidRDefault="002800A5" w:rsidP="002E68A5">
            <w:pPr>
              <w:spacing w:after="240" w:line="240" w:lineRule="auto"/>
              <w:rPr>
                <w:rFonts w:ascii="Arial" w:hAnsi="Arial" w:cs="Arial"/>
                <w:sz w:val="24"/>
                <w:szCs w:val="24"/>
                <w:lang w:val="es-ES_tradnl" w:eastAsia="es-CO"/>
              </w:rPr>
            </w:pPr>
          </w:p>
          <w:p w:rsidR="002800A5" w:rsidRPr="00CC30B1" w:rsidRDefault="002800A5" w:rsidP="002E68A5">
            <w:pPr>
              <w:spacing w:after="240" w:line="240" w:lineRule="auto"/>
              <w:rPr>
                <w:rFonts w:ascii="Arial" w:hAnsi="Arial" w:cs="Arial"/>
                <w:sz w:val="24"/>
                <w:szCs w:val="24"/>
                <w:lang w:val="es-ES_tradnl" w:eastAsia="es-CO"/>
              </w:rPr>
            </w:pPr>
          </w:p>
          <w:p w:rsidR="002800A5" w:rsidRPr="00CC30B1" w:rsidRDefault="002800A5" w:rsidP="002E68A5">
            <w:pPr>
              <w:spacing w:after="240" w:line="240" w:lineRule="auto"/>
              <w:rPr>
                <w:rFonts w:ascii="Arial" w:hAnsi="Arial" w:cs="Arial"/>
                <w:sz w:val="24"/>
                <w:szCs w:val="24"/>
                <w:lang w:val="es-ES_tradnl" w:eastAsia="es-CO"/>
              </w:rPr>
            </w:pPr>
          </w:p>
          <w:p w:rsidR="002800A5" w:rsidRPr="00CC30B1" w:rsidRDefault="002800A5" w:rsidP="002E68A5">
            <w:pPr>
              <w:spacing w:after="240" w:line="240" w:lineRule="auto"/>
              <w:rPr>
                <w:rFonts w:ascii="Arial" w:hAnsi="Arial" w:cs="Arial"/>
                <w:sz w:val="24"/>
                <w:szCs w:val="24"/>
                <w:lang w:val="es-ES_tradnl" w:eastAsia="es-CO"/>
              </w:rPr>
            </w:pPr>
          </w:p>
        </w:tc>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Evaluar  con  el  comité  municipal  de  cultura  y  representantes  de  los  diferentes  sectores   de  la  comunidad   las  ferias  y/o  festividades  dicembrinas  en  el  Municipio  de  Guapi  Diciembre  7-8 “fiestas  de  la  purísima” 24-25 “nacimiento  del  niño  Jesús”  y  27-28 caravana  y  carnavales  “matachines”  y/o  día  de  los  inocentes, para  que  a  través  de  nuestras  festividades  podamos  promocionar  y  proyectar  el  turismo  en  la  región.</w:t>
            </w:r>
          </w:p>
          <w:p w:rsidR="002800A5" w:rsidRPr="00CC30B1" w:rsidRDefault="002800A5" w:rsidP="002E68A5">
            <w:pPr>
              <w:spacing w:after="240" w:line="240" w:lineRule="auto"/>
              <w:jc w:val="both"/>
              <w:rPr>
                <w:rFonts w:ascii="Arial" w:hAnsi="Arial" w:cs="Arial"/>
                <w:color w:val="0070C0"/>
                <w:sz w:val="24"/>
                <w:szCs w:val="24"/>
                <w:lang w:val="es-ES_tradnl" w:eastAsia="es-CO"/>
              </w:rPr>
            </w:pPr>
          </w:p>
        </w:tc>
      </w:tr>
      <w:tr w:rsidR="002800A5" w:rsidRPr="00CC30B1">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7.REALIZAR ANUALMENTE EL  FESTIVAL  FOLCLÓRICO  DE  MÚSICA  TRADICIONAL “DALIA</w:t>
            </w:r>
          </w:p>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VALENCIA”.</w:t>
            </w:r>
          </w:p>
          <w:p w:rsidR="002800A5" w:rsidRPr="00CC30B1" w:rsidRDefault="002800A5" w:rsidP="002E68A5">
            <w:pPr>
              <w:spacing w:after="240" w:line="240" w:lineRule="auto"/>
              <w:jc w:val="both"/>
              <w:rPr>
                <w:rFonts w:ascii="Arial" w:hAnsi="Arial" w:cs="Arial"/>
                <w:sz w:val="24"/>
                <w:szCs w:val="24"/>
                <w:lang w:val="es-ES_tradnl" w:eastAsia="es-CO"/>
              </w:rPr>
            </w:pPr>
          </w:p>
          <w:p w:rsidR="002800A5" w:rsidRPr="00CC30B1" w:rsidRDefault="002800A5" w:rsidP="002E68A5">
            <w:pPr>
              <w:spacing w:after="240" w:line="240" w:lineRule="auto"/>
              <w:jc w:val="both"/>
              <w:rPr>
                <w:rFonts w:ascii="Arial" w:hAnsi="Arial" w:cs="Arial"/>
                <w:sz w:val="24"/>
                <w:szCs w:val="24"/>
                <w:lang w:val="es-ES_tradnl" w:eastAsia="es-CO"/>
              </w:rPr>
            </w:pPr>
          </w:p>
        </w:tc>
        <w:tc>
          <w:tcPr>
            <w:tcW w:w="4490" w:type="dxa"/>
            <w:vAlign w:val="center"/>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Continuar anualmente la realización  del  Festival  Folclórico “Dalia Valencia” el  cual  se  ha  realizado  en  2 (dos)  versiones  y   fortalecer  su  dinámica  como  ventana  expositora  de  la  música  tradicional de  la  región, para  que  a  través  de  este  se  pueda  difundir , divulgar  e  integrar  a  la  comunidad   propiciando  espacios  de  inclusión  y  preservación  en  el  sector  artístico  cultural.</w:t>
            </w:r>
          </w:p>
          <w:p w:rsidR="002800A5" w:rsidRPr="00CC30B1" w:rsidRDefault="002800A5" w:rsidP="002E68A5">
            <w:pPr>
              <w:spacing w:after="240" w:line="240" w:lineRule="auto"/>
              <w:jc w:val="both"/>
              <w:rPr>
                <w:rFonts w:ascii="Arial" w:hAnsi="Arial" w:cs="Arial"/>
                <w:color w:val="0070C0"/>
                <w:sz w:val="24"/>
                <w:szCs w:val="24"/>
                <w:lang w:val="es-ES_tradnl" w:eastAsia="es-CO"/>
              </w:rPr>
            </w:pPr>
          </w:p>
        </w:tc>
      </w:tr>
      <w:tr w:rsidR="002800A5" w:rsidRPr="00CC30B1">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 xml:space="preserve">8.FOMENTAR  Y  FORTALECER  EN  LOS  NIÑOS  Y  JÓVENES  DE  LA  COMUNIDAD  LA  DANZA  Y  LA  MÚSICA  TRADICIONAL  DE  LA  </w:t>
            </w:r>
            <w:r w:rsidRPr="00CC30B1">
              <w:rPr>
                <w:rFonts w:ascii="Arial" w:hAnsi="Arial" w:cs="Arial"/>
                <w:sz w:val="24"/>
                <w:szCs w:val="24"/>
                <w:lang w:val="es-ES_tradnl" w:eastAsia="es-CO"/>
              </w:rPr>
              <w:lastRenderedPageBreak/>
              <w:t>REGIÓN.</w:t>
            </w:r>
          </w:p>
          <w:p w:rsidR="002800A5" w:rsidRPr="00CC30B1" w:rsidRDefault="002800A5" w:rsidP="002E68A5">
            <w:pPr>
              <w:spacing w:after="240" w:line="240" w:lineRule="auto"/>
              <w:jc w:val="both"/>
              <w:rPr>
                <w:rFonts w:ascii="Arial" w:hAnsi="Arial" w:cs="Arial"/>
                <w:sz w:val="24"/>
                <w:szCs w:val="24"/>
                <w:lang w:val="es-ES_tradnl" w:eastAsia="es-CO"/>
              </w:rPr>
            </w:pPr>
          </w:p>
        </w:tc>
        <w:tc>
          <w:tcPr>
            <w:tcW w:w="4490" w:type="dxa"/>
          </w:tcPr>
          <w:p w:rsidR="002800A5" w:rsidRPr="00CC30B1" w:rsidRDefault="002800A5" w:rsidP="002E68A5">
            <w:pPr>
              <w:spacing w:after="240" w:line="240" w:lineRule="auto"/>
              <w:jc w:val="both"/>
              <w:rPr>
                <w:rFonts w:ascii="Arial" w:hAnsi="Arial" w:cs="Arial"/>
                <w:color w:val="0070C0"/>
                <w:sz w:val="24"/>
                <w:szCs w:val="24"/>
                <w:lang w:val="es-ES_tradnl" w:eastAsia="es-CO"/>
              </w:rPr>
            </w:pPr>
            <w:r w:rsidRPr="00CC30B1">
              <w:rPr>
                <w:rFonts w:ascii="Arial" w:hAnsi="Arial" w:cs="Arial"/>
                <w:sz w:val="24"/>
                <w:szCs w:val="24"/>
                <w:lang w:val="es-ES_tradnl" w:eastAsia="es-CO"/>
              </w:rPr>
              <w:lastRenderedPageBreak/>
              <w:t>Enseñar a  los  niños  y  jóvenes  de  la  localidad  la  música  y  las   danzas  tradicionales.</w:t>
            </w:r>
            <w:r w:rsidRPr="00CC30B1">
              <w:rPr>
                <w:rFonts w:ascii="Arial" w:hAnsi="Arial" w:cs="Arial"/>
                <w:color w:val="0070C0"/>
                <w:sz w:val="24"/>
                <w:szCs w:val="24"/>
                <w:lang w:val="es-ES_tradnl" w:eastAsia="es-CO"/>
              </w:rPr>
              <w:t xml:space="preserve">  </w:t>
            </w:r>
          </w:p>
          <w:p w:rsidR="002800A5" w:rsidRPr="00CC30B1" w:rsidRDefault="002800A5" w:rsidP="002E68A5">
            <w:pPr>
              <w:spacing w:after="240" w:line="240" w:lineRule="auto"/>
              <w:jc w:val="both"/>
              <w:rPr>
                <w:rFonts w:ascii="Arial" w:hAnsi="Arial" w:cs="Arial"/>
                <w:color w:val="0070C0"/>
                <w:sz w:val="24"/>
                <w:szCs w:val="24"/>
                <w:lang w:val="es-ES_tradnl" w:eastAsia="es-CO"/>
              </w:rPr>
            </w:pPr>
          </w:p>
        </w:tc>
      </w:tr>
      <w:tr w:rsidR="002800A5" w:rsidRPr="00CC30B1">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lastRenderedPageBreak/>
              <w:t>9. CREACIÓN  Y  CONSOLIDACIÓN  DE  LA  ESCUELA  ARTÍSTICA  PARA  PADRES.</w:t>
            </w:r>
          </w:p>
          <w:p w:rsidR="002800A5" w:rsidRPr="00CC30B1" w:rsidRDefault="002800A5" w:rsidP="002E68A5">
            <w:pPr>
              <w:spacing w:after="240" w:line="240" w:lineRule="auto"/>
              <w:jc w:val="both"/>
              <w:rPr>
                <w:rFonts w:ascii="Arial" w:hAnsi="Arial" w:cs="Arial"/>
                <w:sz w:val="24"/>
                <w:szCs w:val="24"/>
                <w:lang w:val="es-ES_tradnl" w:eastAsia="es-CO"/>
              </w:rPr>
            </w:pPr>
          </w:p>
        </w:tc>
        <w:tc>
          <w:tcPr>
            <w:tcW w:w="4490" w:type="dxa"/>
          </w:tcPr>
          <w:p w:rsidR="002800A5" w:rsidRPr="00CC30B1" w:rsidRDefault="002800A5" w:rsidP="002E68A5">
            <w:pPr>
              <w:spacing w:after="240" w:line="240" w:lineRule="auto"/>
              <w:jc w:val="both"/>
              <w:rPr>
                <w:rFonts w:ascii="Arial" w:hAnsi="Arial" w:cs="Arial"/>
                <w:color w:val="0070C0"/>
                <w:sz w:val="24"/>
                <w:szCs w:val="24"/>
                <w:lang w:val="es-ES_tradnl" w:eastAsia="es-CO"/>
              </w:rPr>
            </w:pPr>
            <w:r w:rsidRPr="00CC30B1">
              <w:rPr>
                <w:rFonts w:ascii="Arial" w:hAnsi="Arial" w:cs="Arial"/>
                <w:sz w:val="24"/>
                <w:szCs w:val="24"/>
                <w:lang w:val="es-ES_tradnl" w:eastAsia="es-CO"/>
              </w:rPr>
              <w:t>Crear y consolidar un grupo de música y danzas tradicionales  conformado  por  los  padres  de  familia que tienen  sus  hijos  vinculados  en  los  programas  que  orienta  la  Casa  Municipal  de  Cultura  para  que  sirva  de  motivación  y  transmisión  folclórica en  la  comunidad.</w:t>
            </w:r>
          </w:p>
          <w:p w:rsidR="002800A5" w:rsidRPr="00CC30B1" w:rsidRDefault="002800A5" w:rsidP="002E68A5">
            <w:pPr>
              <w:spacing w:after="240" w:line="240" w:lineRule="auto"/>
              <w:jc w:val="both"/>
              <w:rPr>
                <w:rFonts w:ascii="Arial" w:hAnsi="Arial" w:cs="Arial"/>
                <w:color w:val="0070C0"/>
                <w:sz w:val="24"/>
                <w:szCs w:val="24"/>
                <w:lang w:val="es-ES_tradnl" w:eastAsia="es-CO"/>
              </w:rPr>
            </w:pPr>
          </w:p>
        </w:tc>
      </w:tr>
      <w:tr w:rsidR="002800A5" w:rsidRPr="00CC30B1">
        <w:tc>
          <w:tcPr>
            <w:tcW w:w="4490" w:type="dxa"/>
          </w:tcPr>
          <w:p w:rsidR="002800A5" w:rsidRPr="00CC30B1" w:rsidRDefault="002800A5" w:rsidP="002E68A5">
            <w:pPr>
              <w:spacing w:after="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10.CAPACITAR  A  LOS  MÚSICOS  DEL  MUNICIPIO  EN  INSTRUMENTOS  DE  VIENTO, PERCUSIÓN , ARMONÍA, VOCALIZACIÓN  Y  GRAMÁTICA  MUSICAL.</w:t>
            </w:r>
          </w:p>
          <w:p w:rsidR="002800A5" w:rsidRPr="00CC30B1" w:rsidRDefault="002800A5" w:rsidP="002E68A5">
            <w:pPr>
              <w:spacing w:after="240" w:line="240" w:lineRule="auto"/>
              <w:jc w:val="both"/>
              <w:rPr>
                <w:rFonts w:ascii="Arial" w:hAnsi="Arial" w:cs="Arial"/>
                <w:sz w:val="24"/>
                <w:szCs w:val="24"/>
                <w:lang w:val="es-ES_tradnl" w:eastAsia="es-CO"/>
              </w:rPr>
            </w:pPr>
          </w:p>
        </w:tc>
        <w:tc>
          <w:tcPr>
            <w:tcW w:w="4490" w:type="dxa"/>
          </w:tcPr>
          <w:p w:rsidR="002800A5" w:rsidRPr="00CC30B1" w:rsidRDefault="002800A5" w:rsidP="002E68A5">
            <w:pPr>
              <w:spacing w:after="240" w:line="240" w:lineRule="auto"/>
              <w:jc w:val="both"/>
              <w:rPr>
                <w:rFonts w:ascii="Arial" w:hAnsi="Arial" w:cs="Arial"/>
                <w:color w:val="0070C0"/>
                <w:sz w:val="24"/>
                <w:szCs w:val="24"/>
                <w:lang w:val="es-ES_tradnl" w:eastAsia="es-CO"/>
              </w:rPr>
            </w:pPr>
            <w:r w:rsidRPr="00CC30B1">
              <w:rPr>
                <w:rFonts w:ascii="Arial" w:hAnsi="Arial" w:cs="Arial"/>
                <w:sz w:val="24"/>
                <w:szCs w:val="24"/>
                <w:lang w:val="es-ES_tradnl" w:eastAsia="es-CO"/>
              </w:rPr>
              <w:t xml:space="preserve">Diagnosticar  a  los  artistas  de la  localidad  en  todos  los  géneros musicales  y  convocarlos  a la  participación  de   talleres  bimestrales  que  le  permitan  adquirir  un  mejor  conocimiento  para  fortalecer  su nivel  musical. </w:t>
            </w:r>
          </w:p>
        </w:tc>
      </w:tr>
      <w:tr w:rsidR="002800A5" w:rsidRPr="00CC30B1">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 xml:space="preserve">11.CAPACITAR  MEDIANTE  TALLERES A   ESTUDIANTES Y DOCENTES  INTERESADOS  EN  OBRAS   DE  TEATRO. </w:t>
            </w:r>
          </w:p>
          <w:p w:rsidR="002800A5" w:rsidRPr="00CC30B1" w:rsidRDefault="002800A5" w:rsidP="002E68A5">
            <w:pPr>
              <w:spacing w:after="240" w:line="240" w:lineRule="auto"/>
              <w:jc w:val="both"/>
              <w:rPr>
                <w:rFonts w:ascii="Arial" w:hAnsi="Arial" w:cs="Arial"/>
                <w:color w:val="0070C0"/>
                <w:sz w:val="24"/>
                <w:szCs w:val="24"/>
                <w:lang w:val="es-ES_tradnl" w:eastAsia="es-CO"/>
              </w:rPr>
            </w:pPr>
          </w:p>
        </w:tc>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Capacitar  a  estudiantes  y  docentes  interesados  en  talleres  de  teatro  para  que  a  través  de   obras  teatrales  podamos  exponer  nuestras  cultura  no  solo  de  la  región  del Pacífico  sino  también  de  Colombia.</w:t>
            </w:r>
          </w:p>
          <w:p w:rsidR="002800A5" w:rsidRPr="00CC30B1" w:rsidRDefault="002800A5" w:rsidP="002E68A5">
            <w:pPr>
              <w:spacing w:after="240" w:line="240" w:lineRule="auto"/>
              <w:jc w:val="both"/>
              <w:rPr>
                <w:rFonts w:ascii="Arial" w:hAnsi="Arial" w:cs="Arial"/>
                <w:sz w:val="24"/>
                <w:szCs w:val="24"/>
                <w:lang w:val="es-ES_tradnl" w:eastAsia="es-CO"/>
              </w:rPr>
            </w:pPr>
          </w:p>
          <w:p w:rsidR="002800A5" w:rsidRPr="00CC30B1" w:rsidRDefault="002800A5" w:rsidP="002E68A5">
            <w:pPr>
              <w:spacing w:after="240" w:line="240" w:lineRule="auto"/>
              <w:jc w:val="both"/>
              <w:rPr>
                <w:rFonts w:ascii="Arial" w:hAnsi="Arial" w:cs="Arial"/>
                <w:color w:val="0070C0"/>
                <w:sz w:val="24"/>
                <w:szCs w:val="24"/>
                <w:lang w:val="es-ES_tradnl" w:eastAsia="es-CO"/>
              </w:rPr>
            </w:pPr>
          </w:p>
        </w:tc>
      </w:tr>
      <w:tr w:rsidR="002800A5" w:rsidRPr="00CC30B1">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12.CAPACITAR  A  LOS  DANZARINES  DE  LA  COMUNIDAD  EN  DANZAS  AFRICANAS.</w:t>
            </w:r>
          </w:p>
          <w:p w:rsidR="002800A5" w:rsidRPr="00CC30B1" w:rsidRDefault="002800A5" w:rsidP="002E68A5">
            <w:pPr>
              <w:spacing w:after="240" w:line="240" w:lineRule="auto"/>
              <w:jc w:val="both"/>
              <w:rPr>
                <w:rFonts w:ascii="Arial" w:hAnsi="Arial" w:cs="Arial"/>
                <w:color w:val="0070C0"/>
                <w:sz w:val="24"/>
                <w:szCs w:val="24"/>
                <w:lang w:val="es-ES_tradnl" w:eastAsia="es-CO"/>
              </w:rPr>
            </w:pPr>
          </w:p>
        </w:tc>
        <w:tc>
          <w:tcPr>
            <w:tcW w:w="4490" w:type="dxa"/>
          </w:tcPr>
          <w:p w:rsidR="002800A5" w:rsidRPr="00CC30B1" w:rsidRDefault="002800A5" w:rsidP="002E68A5">
            <w:pPr>
              <w:spacing w:after="240" w:line="240" w:lineRule="auto"/>
              <w:jc w:val="both"/>
              <w:rPr>
                <w:rFonts w:ascii="Arial" w:hAnsi="Arial" w:cs="Arial"/>
                <w:color w:val="0070C0"/>
                <w:sz w:val="24"/>
                <w:szCs w:val="24"/>
                <w:lang w:val="es-ES_tradnl" w:eastAsia="es-CO"/>
              </w:rPr>
            </w:pPr>
            <w:r w:rsidRPr="00CC30B1">
              <w:rPr>
                <w:rFonts w:ascii="Arial" w:hAnsi="Arial" w:cs="Arial"/>
                <w:sz w:val="24"/>
                <w:szCs w:val="24"/>
                <w:lang w:val="es-ES_tradnl" w:eastAsia="es-CO"/>
              </w:rPr>
              <w:t>Fortalecer  en  los  danzarines    de  la  comunidad  las  raíces  áfrico ancestral   a  través  de  los  bailes  y/o  danzas  tradicionales.</w:t>
            </w:r>
          </w:p>
        </w:tc>
      </w:tr>
      <w:tr w:rsidR="002800A5" w:rsidRPr="00CC30B1">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13.CAPACITAR  A  LOS  PINTORES  DE  LA  COMUNIDAD  A  TRAVÉS  DE  UN  TALLER  DE  PINTURAS.</w:t>
            </w:r>
          </w:p>
          <w:p w:rsidR="002800A5" w:rsidRPr="00CC30B1" w:rsidRDefault="002800A5" w:rsidP="002E68A5">
            <w:pPr>
              <w:spacing w:after="240" w:line="240" w:lineRule="auto"/>
              <w:jc w:val="both"/>
              <w:rPr>
                <w:rFonts w:ascii="Arial" w:hAnsi="Arial" w:cs="Arial"/>
                <w:color w:val="0070C0"/>
                <w:sz w:val="24"/>
                <w:szCs w:val="24"/>
                <w:lang w:val="es-ES_tradnl" w:eastAsia="es-CO"/>
              </w:rPr>
            </w:pPr>
          </w:p>
        </w:tc>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Fortalecer  el  arte  de  retratistas  y/o paisajistas  de  la  comunidad    a  través  de  talleres  de  formación  artística   para  preservar  el  talento   que  en  ellos existe.</w:t>
            </w:r>
          </w:p>
          <w:p w:rsidR="002800A5" w:rsidRPr="00CC30B1" w:rsidRDefault="002800A5" w:rsidP="002E68A5">
            <w:pPr>
              <w:spacing w:after="240" w:line="240" w:lineRule="auto"/>
              <w:jc w:val="both"/>
              <w:rPr>
                <w:rFonts w:ascii="Arial" w:hAnsi="Arial" w:cs="Arial"/>
                <w:color w:val="0070C0"/>
                <w:sz w:val="24"/>
                <w:szCs w:val="24"/>
                <w:lang w:val="es-ES_tradnl" w:eastAsia="es-CO"/>
              </w:rPr>
            </w:pPr>
          </w:p>
        </w:tc>
      </w:tr>
      <w:tr w:rsidR="002800A5" w:rsidRPr="00CC30B1">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lastRenderedPageBreak/>
              <w:t>14. DARLE  CONTINUIDAD  AL  PROCESO  EN  LA  RED  DE  CANTAORAS.</w:t>
            </w:r>
          </w:p>
        </w:tc>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Fortalecer  la  red  de  cantaoras  para  que  a  través  de  ellas  se  preserven   los  cantos  y  saberes  tradicionales  y  estos  sean  transmitidos  a  las  nuevas  generaciones.</w:t>
            </w:r>
          </w:p>
        </w:tc>
      </w:tr>
      <w:tr w:rsidR="002800A5" w:rsidRPr="00CC30B1">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15. RECUPERACIÓN  DE  CASETAS  Y/O  ESPACIOS  DONDE  SE  PUEDA  PROMOVER  LOS  ARRULLOS.</w:t>
            </w:r>
          </w:p>
        </w:tc>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Rescatar  las  casas, espacios y lugares  en  los  cuales  podamos  promocionar  los  arrullos  para  preservar  las  tradiciones.</w:t>
            </w:r>
          </w:p>
        </w:tc>
      </w:tr>
      <w:tr w:rsidR="002800A5" w:rsidRPr="00CC30B1">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16. CADA  AÑO  SE  HARÁ  UN  FESTIVAL  DE  RUMBA  EN  TODOS  LOS  GÉNEROS</w:t>
            </w:r>
          </w:p>
        </w:tc>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 xml:space="preserve">Propiciar  en  la  comunidad  prácticas  deportivas  y  de  sana  diversión  que  integren  al  Guapireño .  </w:t>
            </w:r>
          </w:p>
        </w:tc>
      </w:tr>
      <w:tr w:rsidR="002800A5" w:rsidRPr="00CC30B1">
        <w:trPr>
          <w:trHeight w:val="1892"/>
        </w:trPr>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17. FESTIVAL  DE JUEGOS  Y  RONDAS  INSTITUCIONALES</w:t>
            </w:r>
          </w:p>
        </w:tc>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Realizar  cada  año  el  Festival  de juegos  y  rondas  Municipales  para  generar  en  la  niñez  integración  y  que  a  través  de  estas  actividades  puedan  exponer  sus  habilidades destrezas  y  actitudes.</w:t>
            </w:r>
          </w:p>
        </w:tc>
      </w:tr>
      <w:tr w:rsidR="002800A5" w:rsidRPr="00CC30B1">
        <w:trPr>
          <w:trHeight w:val="1139"/>
        </w:trPr>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18. FESTIVIDADES  PATRIAS</w:t>
            </w:r>
          </w:p>
        </w:tc>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Conmemorar  en  el  Municipio  las  Fiestas  Patrias  a  través  de  actos  conmemorativos  y  folclóricos.</w:t>
            </w:r>
          </w:p>
        </w:tc>
      </w:tr>
      <w:tr w:rsidR="002800A5" w:rsidRPr="00CC30B1">
        <w:trPr>
          <w:trHeight w:val="1255"/>
        </w:trPr>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19. FESTIVAL  DE  DANZAS  REGIONALES</w:t>
            </w:r>
          </w:p>
        </w:tc>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Realizar  cada  año  en  la  comunidad  el  festival  regional  de  danzas  incluyendo  los  Municipios  cercanos.</w:t>
            </w:r>
          </w:p>
        </w:tc>
      </w:tr>
      <w:tr w:rsidR="002800A5" w:rsidRPr="00CC30B1">
        <w:trPr>
          <w:trHeight w:val="1400"/>
        </w:trPr>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20. FESTIVAL INFANTIL  DE  MÚSICA  TRADICIONAL  A  NIVEL  DE  LA  REGIÓN.</w:t>
            </w:r>
          </w:p>
        </w:tc>
        <w:tc>
          <w:tcPr>
            <w:tcW w:w="4490" w:type="dxa"/>
          </w:tcPr>
          <w:p w:rsidR="002800A5" w:rsidRPr="00CC30B1" w:rsidRDefault="002800A5" w:rsidP="002E68A5">
            <w:pPr>
              <w:spacing w:after="240" w:line="240" w:lineRule="auto"/>
              <w:jc w:val="both"/>
              <w:rPr>
                <w:rFonts w:ascii="Arial" w:hAnsi="Arial" w:cs="Arial"/>
                <w:sz w:val="24"/>
                <w:szCs w:val="24"/>
                <w:lang w:val="es-ES_tradnl" w:eastAsia="es-CO"/>
              </w:rPr>
            </w:pPr>
            <w:r w:rsidRPr="00CC30B1">
              <w:rPr>
                <w:rFonts w:ascii="Arial" w:hAnsi="Arial" w:cs="Arial"/>
                <w:sz w:val="24"/>
                <w:szCs w:val="24"/>
                <w:lang w:val="es-ES_tradnl" w:eastAsia="es-CO"/>
              </w:rPr>
              <w:t>Darle  continuidad  al  Festival  Infantil  de  danzas  en  su  2da  Versión.</w:t>
            </w:r>
          </w:p>
        </w:tc>
      </w:tr>
    </w:tbl>
    <w:p w:rsidR="002800A5" w:rsidRDefault="002800A5" w:rsidP="00B02D73">
      <w:pPr>
        <w:jc w:val="center"/>
        <w:rPr>
          <w:sz w:val="24"/>
          <w:szCs w:val="24"/>
        </w:rPr>
      </w:pPr>
    </w:p>
    <w:p w:rsidR="002800A5" w:rsidRDefault="002800A5" w:rsidP="00CC30B1">
      <w:pPr>
        <w:spacing w:after="0" w:line="240" w:lineRule="auto"/>
        <w:jc w:val="center"/>
        <w:rPr>
          <w:rFonts w:ascii="Arial" w:hAnsi="Arial" w:cs="Arial"/>
          <w:b/>
          <w:bCs/>
          <w:sz w:val="28"/>
          <w:szCs w:val="28"/>
          <w:lang w:val="es-ES_tradnl" w:eastAsia="es-ES"/>
        </w:rPr>
      </w:pPr>
    </w:p>
    <w:p w:rsidR="002800A5" w:rsidRDefault="002800A5" w:rsidP="00CC30B1">
      <w:pPr>
        <w:spacing w:after="0" w:line="240" w:lineRule="auto"/>
        <w:jc w:val="center"/>
        <w:rPr>
          <w:rFonts w:ascii="Arial" w:hAnsi="Arial" w:cs="Arial"/>
          <w:b/>
          <w:bCs/>
          <w:sz w:val="28"/>
          <w:szCs w:val="28"/>
          <w:lang w:val="es-ES_tradnl" w:eastAsia="es-ES"/>
        </w:rPr>
      </w:pPr>
    </w:p>
    <w:p w:rsidR="002800A5" w:rsidRDefault="002800A5" w:rsidP="00CC30B1">
      <w:pPr>
        <w:spacing w:after="0" w:line="240" w:lineRule="auto"/>
        <w:jc w:val="center"/>
        <w:rPr>
          <w:rFonts w:ascii="Arial" w:hAnsi="Arial" w:cs="Arial"/>
          <w:b/>
          <w:bCs/>
          <w:sz w:val="28"/>
          <w:szCs w:val="28"/>
          <w:lang w:val="es-ES_tradnl" w:eastAsia="es-ES"/>
        </w:rPr>
      </w:pPr>
    </w:p>
    <w:p w:rsidR="002800A5" w:rsidRDefault="002800A5" w:rsidP="00CC30B1">
      <w:pPr>
        <w:spacing w:after="0" w:line="240" w:lineRule="auto"/>
        <w:jc w:val="center"/>
        <w:rPr>
          <w:rFonts w:ascii="Arial" w:hAnsi="Arial" w:cs="Arial"/>
          <w:b/>
          <w:bCs/>
          <w:sz w:val="28"/>
          <w:szCs w:val="28"/>
          <w:lang w:val="es-ES_tradnl" w:eastAsia="es-ES"/>
        </w:rPr>
      </w:pPr>
    </w:p>
    <w:p w:rsidR="002800A5" w:rsidRDefault="002800A5" w:rsidP="00CC30B1">
      <w:pPr>
        <w:spacing w:after="0" w:line="240" w:lineRule="auto"/>
        <w:jc w:val="center"/>
        <w:rPr>
          <w:rFonts w:ascii="Arial" w:hAnsi="Arial" w:cs="Arial"/>
          <w:b/>
          <w:bCs/>
          <w:sz w:val="28"/>
          <w:szCs w:val="28"/>
          <w:lang w:val="es-ES_tradnl" w:eastAsia="es-ES"/>
        </w:rPr>
      </w:pPr>
    </w:p>
    <w:p w:rsidR="002800A5" w:rsidRPr="001D7344" w:rsidRDefault="002800A5" w:rsidP="00CC30B1">
      <w:pPr>
        <w:spacing w:after="0" w:line="240" w:lineRule="auto"/>
        <w:jc w:val="center"/>
        <w:rPr>
          <w:rFonts w:ascii="Arial" w:hAnsi="Arial" w:cs="Arial"/>
          <w:b/>
          <w:bCs/>
          <w:sz w:val="28"/>
          <w:szCs w:val="28"/>
          <w:lang w:val="es-ES_tradnl" w:eastAsia="es-ES"/>
        </w:rPr>
      </w:pPr>
      <w:r>
        <w:rPr>
          <w:rFonts w:ascii="Arial" w:hAnsi="Arial" w:cs="Arial"/>
          <w:b/>
          <w:bCs/>
          <w:sz w:val="28"/>
          <w:szCs w:val="28"/>
          <w:lang w:val="es-ES_tradnl" w:eastAsia="es-ES"/>
        </w:rPr>
        <w:lastRenderedPageBreak/>
        <w:t>SECRETARIA DE EDUCACIÓ</w:t>
      </w:r>
      <w:r w:rsidRPr="001D7344">
        <w:rPr>
          <w:rFonts w:ascii="Arial" w:hAnsi="Arial" w:cs="Arial"/>
          <w:b/>
          <w:bCs/>
          <w:sz w:val="28"/>
          <w:szCs w:val="28"/>
          <w:lang w:val="es-ES_tradnl" w:eastAsia="es-ES"/>
        </w:rPr>
        <w:t>N CULTURA Y DEPORTE</w:t>
      </w:r>
    </w:p>
    <w:p w:rsidR="002800A5" w:rsidRPr="001D7344" w:rsidRDefault="002800A5" w:rsidP="00CC30B1">
      <w:pPr>
        <w:spacing w:after="0" w:line="240" w:lineRule="auto"/>
        <w:jc w:val="center"/>
        <w:rPr>
          <w:rFonts w:ascii="Arial" w:hAnsi="Arial" w:cs="Arial"/>
          <w:b/>
          <w:bCs/>
          <w:sz w:val="24"/>
          <w:szCs w:val="24"/>
          <w:lang w:val="es-ES_tradnl" w:eastAsia="es-ES"/>
        </w:rPr>
      </w:pPr>
    </w:p>
    <w:p w:rsidR="002800A5" w:rsidRPr="001D7344" w:rsidRDefault="002800A5" w:rsidP="00CC30B1">
      <w:pPr>
        <w:spacing w:after="0" w:line="240" w:lineRule="auto"/>
        <w:jc w:val="center"/>
        <w:rPr>
          <w:rFonts w:ascii="Arial" w:hAnsi="Arial" w:cs="Arial"/>
          <w:sz w:val="24"/>
          <w:szCs w:val="24"/>
          <w:lang w:val="es-ES_tradnl" w:eastAsia="es-ES"/>
        </w:rPr>
      </w:pPr>
      <w:r w:rsidRPr="001D7344">
        <w:rPr>
          <w:rFonts w:ascii="Arial" w:hAnsi="Arial" w:cs="Arial"/>
          <w:sz w:val="24"/>
          <w:szCs w:val="24"/>
          <w:lang w:val="es-ES_tradnl" w:eastAsia="es-ES"/>
        </w:rPr>
        <w:t>PROCESO DE CONSTRUCCION CONJUNTA DEL PLAN DE DESARROLLO</w:t>
      </w:r>
    </w:p>
    <w:p w:rsidR="002800A5" w:rsidRPr="001D7344" w:rsidRDefault="002800A5" w:rsidP="00CC30B1">
      <w:pPr>
        <w:spacing w:after="0" w:line="240" w:lineRule="auto"/>
        <w:jc w:val="center"/>
        <w:rPr>
          <w:rFonts w:ascii="Arial" w:hAnsi="Arial" w:cs="Arial"/>
          <w:sz w:val="24"/>
          <w:szCs w:val="24"/>
          <w:lang w:val="es-ES_tradnl" w:eastAsia="es-ES"/>
        </w:rPr>
      </w:pPr>
      <w:r w:rsidRPr="001D7344">
        <w:rPr>
          <w:rFonts w:ascii="Arial" w:hAnsi="Arial" w:cs="Arial"/>
          <w:sz w:val="24"/>
          <w:szCs w:val="24"/>
          <w:lang w:val="es-ES_tradnl" w:eastAsia="es-ES"/>
        </w:rPr>
        <w:t>COMUNIDAD Y GOBIERNO MUNICIPAL</w:t>
      </w:r>
    </w:p>
    <w:p w:rsidR="002800A5" w:rsidRDefault="002800A5" w:rsidP="00CC30B1">
      <w:pPr>
        <w:spacing w:after="0" w:line="240" w:lineRule="auto"/>
        <w:jc w:val="center"/>
        <w:rPr>
          <w:rFonts w:ascii="Arial" w:hAnsi="Arial" w:cs="Arial"/>
          <w:sz w:val="24"/>
          <w:szCs w:val="24"/>
          <w:lang w:val="es-ES_tradnl" w:eastAsia="es-ES"/>
        </w:rPr>
      </w:pPr>
      <w:r w:rsidRPr="001D7344">
        <w:rPr>
          <w:rFonts w:ascii="Arial" w:hAnsi="Arial" w:cs="Arial"/>
          <w:b/>
          <w:bCs/>
          <w:sz w:val="24"/>
          <w:szCs w:val="24"/>
          <w:lang w:val="es-ES_tradnl" w:eastAsia="es-ES"/>
        </w:rPr>
        <w:t>Sector</w:t>
      </w:r>
      <w:r w:rsidRPr="001D7344">
        <w:rPr>
          <w:rFonts w:ascii="Arial" w:hAnsi="Arial" w:cs="Arial"/>
          <w:sz w:val="24"/>
          <w:szCs w:val="24"/>
          <w:lang w:val="es-ES_tradnl" w:eastAsia="es-ES"/>
        </w:rPr>
        <w:t>: RECREACION Y DEPORTE</w:t>
      </w:r>
    </w:p>
    <w:p w:rsidR="002800A5" w:rsidRPr="001D7344" w:rsidRDefault="002800A5" w:rsidP="00CC30B1">
      <w:pPr>
        <w:spacing w:after="0" w:line="240" w:lineRule="auto"/>
        <w:jc w:val="center"/>
        <w:rPr>
          <w:rFonts w:ascii="Arial" w:hAnsi="Arial" w:cs="Arial"/>
          <w:sz w:val="24"/>
          <w:szCs w:val="24"/>
          <w:lang w:val="es-ES_tradnl" w:eastAsia="es-ES"/>
        </w:rPr>
      </w:pPr>
      <w:r w:rsidRPr="001D7344">
        <w:rPr>
          <w:rFonts w:ascii="Arial" w:hAnsi="Arial" w:cs="Arial"/>
          <w:sz w:val="24"/>
          <w:szCs w:val="24"/>
          <w:lang w:val="es-ES_tradnl" w:eastAsia="es-ES"/>
        </w:rPr>
        <w:t>Guapi- Cauca 22 de Febrero de 2012</w:t>
      </w:r>
    </w:p>
    <w:p w:rsidR="002800A5" w:rsidRPr="001D7344" w:rsidRDefault="002800A5" w:rsidP="00CC30B1">
      <w:pPr>
        <w:spacing w:after="0" w:line="240" w:lineRule="auto"/>
        <w:jc w:val="center"/>
        <w:rPr>
          <w:rFonts w:ascii="Arial" w:hAnsi="Arial" w:cs="Arial"/>
          <w:sz w:val="24"/>
          <w:szCs w:val="24"/>
          <w:lang w:val="es-ES_tradnl" w:eastAsia="es-ES"/>
        </w:rPr>
      </w:pPr>
    </w:p>
    <w:p w:rsidR="002800A5" w:rsidRPr="001D7344" w:rsidRDefault="002800A5" w:rsidP="00CC30B1">
      <w:pPr>
        <w:spacing w:after="0" w:line="240" w:lineRule="auto"/>
        <w:jc w:val="both"/>
        <w:rPr>
          <w:rFonts w:ascii="Arial" w:hAnsi="Arial" w:cs="Arial"/>
          <w:sz w:val="24"/>
          <w:szCs w:val="24"/>
          <w:lang w:val="es-ES_tradnl" w:eastAsia="es-E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08"/>
        <w:gridCol w:w="4752"/>
      </w:tblGrid>
      <w:tr w:rsidR="002800A5" w:rsidRPr="001D7344">
        <w:tc>
          <w:tcPr>
            <w:tcW w:w="6006" w:type="dxa"/>
          </w:tcPr>
          <w:p w:rsidR="002800A5" w:rsidRPr="001D7344" w:rsidRDefault="002800A5" w:rsidP="002E68A5">
            <w:pPr>
              <w:tabs>
                <w:tab w:val="center" w:pos="4252"/>
                <w:tab w:val="right" w:pos="8504"/>
              </w:tabs>
              <w:spacing w:after="0" w:line="240" w:lineRule="auto"/>
              <w:jc w:val="center"/>
              <w:rPr>
                <w:rFonts w:ascii="Arial" w:hAnsi="Arial" w:cs="Arial"/>
                <w:b/>
                <w:bCs/>
                <w:color w:val="000000"/>
                <w:sz w:val="24"/>
                <w:szCs w:val="24"/>
                <w:lang w:val="es-ES_tradnl" w:eastAsia="es-ES"/>
              </w:rPr>
            </w:pPr>
            <w:r w:rsidRPr="001D7344">
              <w:rPr>
                <w:rFonts w:ascii="Arial" w:hAnsi="Arial" w:cs="Arial"/>
                <w:b/>
                <w:bCs/>
                <w:color w:val="000000"/>
                <w:sz w:val="24"/>
                <w:szCs w:val="24"/>
                <w:lang w:val="es-ES_tradnl" w:eastAsia="es-ES"/>
              </w:rPr>
              <w:t>DIAGNOSTICO (Situación Problemática)</w:t>
            </w:r>
          </w:p>
          <w:p w:rsidR="002800A5" w:rsidRPr="001D7344" w:rsidRDefault="002800A5" w:rsidP="002E68A5">
            <w:pPr>
              <w:tabs>
                <w:tab w:val="center" w:pos="4252"/>
                <w:tab w:val="right" w:pos="8504"/>
              </w:tabs>
              <w:spacing w:after="0" w:line="240" w:lineRule="auto"/>
              <w:jc w:val="center"/>
              <w:rPr>
                <w:rFonts w:ascii="Arial" w:hAnsi="Arial" w:cs="Arial"/>
                <w:b/>
                <w:bCs/>
                <w:color w:val="000000"/>
                <w:sz w:val="24"/>
                <w:szCs w:val="24"/>
                <w:lang w:val="es-ES_tradnl" w:eastAsia="es-ES"/>
              </w:rPr>
            </w:pPr>
          </w:p>
          <w:p w:rsidR="002800A5" w:rsidRPr="001D7344" w:rsidRDefault="002800A5" w:rsidP="002E68A5">
            <w:pPr>
              <w:tabs>
                <w:tab w:val="center" w:pos="4252"/>
                <w:tab w:val="right" w:pos="8504"/>
              </w:tabs>
              <w:spacing w:after="0" w:line="240" w:lineRule="auto"/>
              <w:jc w:val="both"/>
              <w:rPr>
                <w:rFonts w:ascii="Arial" w:hAnsi="Arial" w:cs="Arial"/>
                <w:b/>
                <w:bCs/>
                <w:color w:val="000000"/>
                <w:sz w:val="18"/>
                <w:szCs w:val="18"/>
                <w:lang w:val="es-ES_tradnl" w:eastAsia="es-ES"/>
              </w:rPr>
            </w:pPr>
          </w:p>
        </w:tc>
        <w:tc>
          <w:tcPr>
            <w:tcW w:w="6007" w:type="dxa"/>
          </w:tcPr>
          <w:p w:rsidR="002800A5" w:rsidRPr="001D7344" w:rsidRDefault="002800A5" w:rsidP="002E68A5">
            <w:pPr>
              <w:tabs>
                <w:tab w:val="center" w:pos="4252"/>
                <w:tab w:val="right" w:pos="8504"/>
              </w:tabs>
              <w:spacing w:after="0" w:line="240" w:lineRule="auto"/>
              <w:ind w:left="720"/>
              <w:jc w:val="center"/>
              <w:rPr>
                <w:rFonts w:ascii="Arial" w:hAnsi="Arial" w:cs="Arial"/>
                <w:b/>
                <w:bCs/>
                <w:color w:val="000000"/>
                <w:sz w:val="28"/>
                <w:szCs w:val="28"/>
                <w:lang w:val="es-ES_tradnl" w:eastAsia="es-ES"/>
              </w:rPr>
            </w:pPr>
            <w:r w:rsidRPr="001D7344">
              <w:rPr>
                <w:rFonts w:ascii="Arial" w:hAnsi="Arial" w:cs="Arial"/>
                <w:b/>
                <w:bCs/>
                <w:color w:val="000000"/>
                <w:sz w:val="28"/>
                <w:szCs w:val="28"/>
                <w:lang w:val="es-ES_tradnl" w:eastAsia="es-ES"/>
              </w:rPr>
              <w:t>POSIBLES SOLUCIONES</w:t>
            </w:r>
          </w:p>
          <w:p w:rsidR="002800A5" w:rsidRPr="001D7344" w:rsidRDefault="002800A5" w:rsidP="002E68A5">
            <w:pPr>
              <w:tabs>
                <w:tab w:val="center" w:pos="4252"/>
                <w:tab w:val="right" w:pos="8504"/>
              </w:tabs>
              <w:spacing w:after="0" w:line="240" w:lineRule="auto"/>
              <w:jc w:val="both"/>
              <w:rPr>
                <w:rFonts w:ascii="Arial" w:hAnsi="Arial" w:cs="Arial"/>
                <w:b/>
                <w:bCs/>
                <w:color w:val="000000"/>
                <w:sz w:val="18"/>
                <w:szCs w:val="18"/>
                <w:lang w:val="es-ES_tradnl" w:eastAsia="es-ES"/>
              </w:rPr>
            </w:pPr>
          </w:p>
        </w:tc>
      </w:tr>
      <w:tr w:rsidR="002800A5" w:rsidRPr="00190AFC">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parques Infantiles en la zona urbana y Rural</w:t>
            </w:r>
          </w:p>
        </w:tc>
        <w:tc>
          <w:tcPr>
            <w:tcW w:w="6007"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un mega –Centro en el barrio Zarabanda y gestionar los recursos por medio de proyectos.</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 xml:space="preserve">Construcción de parques infantiles urbanos y rurales, sectorizados para beneficio de los barrios. Las partes mas propicias son: </w:t>
            </w:r>
          </w:p>
          <w:p w:rsidR="002800A5" w:rsidRPr="001D7344" w:rsidRDefault="002800A5" w:rsidP="002E68A5">
            <w:pPr>
              <w:spacing w:after="0" w:line="240" w:lineRule="auto"/>
              <w:ind w:left="720"/>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En el parque la Pola sacar un espacio para construcción de un parque infantil.</w:t>
            </w:r>
          </w:p>
          <w:p w:rsidR="002800A5" w:rsidRPr="001D7344" w:rsidRDefault="002800A5" w:rsidP="002E68A5">
            <w:pPr>
              <w:spacing w:after="0" w:line="240" w:lineRule="auto"/>
              <w:ind w:left="1080"/>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un parque infantil en el barrio Pto. Cali</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un parque infantil en el barrio las Américas al lado de la Iglesia San Antonio.</w:t>
            </w:r>
          </w:p>
          <w:p w:rsidR="002800A5" w:rsidRPr="001D7344" w:rsidRDefault="002800A5" w:rsidP="002E68A5">
            <w:pPr>
              <w:spacing w:after="0" w:line="240" w:lineRule="auto"/>
              <w:ind w:left="708"/>
              <w:jc w:val="both"/>
              <w:rPr>
                <w:rFonts w:ascii="Arial" w:hAnsi="Arial" w:cs="Arial"/>
                <w:sz w:val="18"/>
                <w:szCs w:val="18"/>
                <w:lang w:val="es-ES_tradnl" w:eastAsia="es-ES"/>
              </w:rPr>
            </w:pPr>
          </w:p>
          <w:p w:rsidR="002800A5" w:rsidRPr="001D7344" w:rsidRDefault="002800A5" w:rsidP="002E68A5">
            <w:pPr>
              <w:spacing w:after="0" w:line="240" w:lineRule="auto"/>
              <w:rPr>
                <w:rFonts w:ascii="Arial" w:hAnsi="Arial" w:cs="Arial"/>
                <w:sz w:val="18"/>
                <w:szCs w:val="18"/>
                <w:lang w:val="es-ES_tradnl" w:eastAsia="es-ES"/>
              </w:rPr>
            </w:pPr>
          </w:p>
          <w:p w:rsidR="002800A5" w:rsidRPr="001D7344" w:rsidRDefault="002800A5" w:rsidP="002E68A5">
            <w:pPr>
              <w:spacing w:after="0" w:line="240" w:lineRule="auto"/>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un parque infantil en el sector del SENA Guapi.</w:t>
            </w:r>
          </w:p>
          <w:p w:rsidR="002800A5" w:rsidRPr="001D7344" w:rsidRDefault="002800A5" w:rsidP="002E68A5">
            <w:pPr>
              <w:spacing w:after="0" w:line="240" w:lineRule="auto"/>
              <w:ind w:left="1080"/>
              <w:jc w:val="both"/>
              <w:rPr>
                <w:rFonts w:ascii="Arial" w:hAnsi="Arial" w:cs="Arial"/>
                <w:sz w:val="18"/>
                <w:szCs w:val="18"/>
                <w:lang w:val="es-ES_tradnl" w:eastAsia="es-ES"/>
              </w:rPr>
            </w:pPr>
          </w:p>
          <w:p w:rsidR="002800A5" w:rsidRPr="001D7344" w:rsidRDefault="002800A5" w:rsidP="002E68A5">
            <w:pPr>
              <w:spacing w:after="0" w:line="240" w:lineRule="auto"/>
              <w:rPr>
                <w:rFonts w:ascii="Arial" w:hAnsi="Arial" w:cs="Arial"/>
                <w:sz w:val="18"/>
                <w:szCs w:val="18"/>
                <w:lang w:val="es-ES_tradnl" w:eastAsia="es-ES"/>
              </w:rPr>
            </w:pPr>
          </w:p>
        </w:tc>
      </w:tr>
      <w:tr w:rsidR="002800A5" w:rsidRPr="00190AFC">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centro recreacional</w:t>
            </w:r>
          </w:p>
        </w:tc>
        <w:tc>
          <w:tcPr>
            <w:tcW w:w="6007"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un mega –Centro recreacional múltiple.</w:t>
            </w:r>
          </w:p>
          <w:p w:rsidR="002800A5" w:rsidRPr="001D7344" w:rsidRDefault="002800A5" w:rsidP="002E68A5">
            <w:pPr>
              <w:spacing w:after="0" w:line="240" w:lineRule="auto"/>
              <w:rPr>
                <w:rFonts w:ascii="Arial" w:hAnsi="Arial" w:cs="Arial"/>
                <w:sz w:val="18"/>
                <w:szCs w:val="18"/>
                <w:lang w:val="es-ES_tradnl" w:eastAsia="es-ES"/>
              </w:rPr>
            </w:pPr>
          </w:p>
        </w:tc>
      </w:tr>
      <w:tr w:rsidR="002800A5" w:rsidRPr="00190AFC">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canchas múltiples</w:t>
            </w:r>
          </w:p>
        </w:tc>
        <w:tc>
          <w:tcPr>
            <w:tcW w:w="6007" w:type="dxa"/>
          </w:tcPr>
          <w:p w:rsidR="002800A5" w:rsidRPr="001D7344" w:rsidRDefault="002800A5" w:rsidP="002E68A5">
            <w:pPr>
              <w:spacing w:after="0" w:line="240" w:lineRule="auto"/>
              <w:jc w:val="both"/>
              <w:rPr>
                <w:rFonts w:ascii="Arial" w:hAnsi="Arial" w:cs="Arial"/>
                <w:sz w:val="24"/>
                <w:szCs w:val="24"/>
                <w:lang w:val="es-ES_tradnl" w:eastAsia="es-ES"/>
              </w:rPr>
            </w:pPr>
            <w:r w:rsidRPr="001D7344">
              <w:rPr>
                <w:rFonts w:ascii="Arial" w:hAnsi="Arial" w:cs="Arial"/>
                <w:sz w:val="18"/>
                <w:szCs w:val="18"/>
                <w:lang w:val="es-ES_tradnl" w:eastAsia="es-ES"/>
              </w:rPr>
              <w:t>Construcción de  cancha múltiple en el barrio Venecia.</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canchas múltiples, urbanas y rurales.</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una cancha múltiple frente a la escuela el Pueblito</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Gestionar con los Franciscanos el terreno para la construcción de una cancha múltiple en la antigua casa de la juventud.</w:t>
            </w:r>
          </w:p>
          <w:p w:rsidR="002800A5" w:rsidRPr="001D7344" w:rsidRDefault="002800A5" w:rsidP="002E68A5">
            <w:pPr>
              <w:spacing w:after="0" w:line="240" w:lineRule="auto"/>
              <w:ind w:left="1080"/>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 canchas múltiples en las zonas Rurales: Limones, El Carmelo, San Antonio de Guajuí, San José de Guare, Chuare, Belén, Soledad, Balsitas, Santa Clara y el Naranjo</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rPr>
                <w:rFonts w:ascii="Arial" w:hAnsi="Arial" w:cs="Arial"/>
                <w:sz w:val="18"/>
                <w:szCs w:val="18"/>
                <w:lang w:val="es-ES_tradnl" w:eastAsia="es-ES"/>
              </w:rPr>
            </w:pPr>
          </w:p>
        </w:tc>
      </w:tr>
      <w:tr w:rsidR="002800A5" w:rsidRPr="001D7344">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Remodelación de las cancha múltiples que existen en el Municipio</w:t>
            </w:r>
          </w:p>
        </w:tc>
        <w:tc>
          <w:tcPr>
            <w:tcW w:w="6007"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Acondicionar la cancha de las Américas con estructuras metálicas nueva</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 xml:space="preserve">Restaurar la placa de concreto de la cancha del parque </w:t>
            </w:r>
            <w:r w:rsidRPr="001D7344">
              <w:rPr>
                <w:rFonts w:ascii="Arial" w:hAnsi="Arial" w:cs="Arial"/>
                <w:sz w:val="18"/>
                <w:szCs w:val="18"/>
                <w:lang w:val="es-ES_tradnl" w:eastAsia="es-ES"/>
              </w:rPr>
              <w:lastRenderedPageBreak/>
              <w:t>la Pola con sus respectivas estructuras metálicas.</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Construcción del Estadio Municipal.</w:t>
            </w:r>
          </w:p>
          <w:p w:rsidR="002800A5" w:rsidRPr="001D7344" w:rsidRDefault="002800A5" w:rsidP="002E68A5">
            <w:pPr>
              <w:spacing w:after="0" w:line="240" w:lineRule="auto"/>
              <w:rPr>
                <w:rFonts w:ascii="Arial" w:hAnsi="Arial" w:cs="Arial"/>
                <w:sz w:val="18"/>
                <w:szCs w:val="18"/>
                <w:lang w:val="es-ES_tradnl" w:eastAsia="es-ES"/>
              </w:rPr>
            </w:pPr>
          </w:p>
        </w:tc>
      </w:tr>
      <w:tr w:rsidR="002800A5" w:rsidRPr="00190AFC">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lastRenderedPageBreak/>
              <w:t>Falta de escenarios de Futbol</w:t>
            </w:r>
          </w:p>
        </w:tc>
        <w:tc>
          <w:tcPr>
            <w:tcW w:w="6007"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Encerrar la cancha de futbol actual y construir una sintética con graderías y sus respectivos camerinos y baños.</w:t>
            </w:r>
          </w:p>
          <w:p w:rsidR="002800A5" w:rsidRPr="001D7344" w:rsidRDefault="002800A5" w:rsidP="002E68A5">
            <w:pPr>
              <w:spacing w:after="0" w:line="240" w:lineRule="auto"/>
              <w:rPr>
                <w:rFonts w:ascii="Arial" w:hAnsi="Arial" w:cs="Arial"/>
                <w:sz w:val="18"/>
                <w:szCs w:val="18"/>
                <w:lang w:val="es-ES_tradnl" w:eastAsia="es-ES"/>
              </w:rPr>
            </w:pPr>
          </w:p>
        </w:tc>
      </w:tr>
      <w:tr w:rsidR="002800A5" w:rsidRPr="00190AFC">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del Instituto del deporte</w:t>
            </w:r>
          </w:p>
        </w:tc>
        <w:tc>
          <w:tcPr>
            <w:tcW w:w="6007"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Invitar a la comunidad a una asamblea para la elección de la junta de deporte con el fin de crear el Instituto de deporte Municipal y certificarlo ante el Dpto.</w:t>
            </w:r>
          </w:p>
          <w:p w:rsidR="002800A5" w:rsidRPr="001D7344" w:rsidRDefault="002800A5" w:rsidP="002E68A5">
            <w:pPr>
              <w:spacing w:after="0" w:line="240" w:lineRule="auto"/>
              <w:ind w:left="708"/>
              <w:rPr>
                <w:rFonts w:ascii="Arial" w:hAnsi="Arial" w:cs="Arial"/>
                <w:sz w:val="18"/>
                <w:szCs w:val="18"/>
                <w:lang w:val="es-ES_tradnl" w:eastAsia="es-ES"/>
              </w:rPr>
            </w:pPr>
          </w:p>
          <w:p w:rsidR="002800A5" w:rsidRPr="001D7344" w:rsidRDefault="002800A5" w:rsidP="002E68A5">
            <w:pPr>
              <w:spacing w:after="0" w:line="240" w:lineRule="auto"/>
              <w:rPr>
                <w:rFonts w:ascii="Arial" w:hAnsi="Arial" w:cs="Arial"/>
                <w:sz w:val="18"/>
                <w:szCs w:val="18"/>
                <w:lang w:val="es-ES_tradnl" w:eastAsia="es-ES"/>
              </w:rPr>
            </w:pPr>
          </w:p>
        </w:tc>
      </w:tr>
      <w:tr w:rsidR="002800A5" w:rsidRPr="00190AFC">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No existe Escuela deportiva</w:t>
            </w:r>
          </w:p>
        </w:tc>
        <w:tc>
          <w:tcPr>
            <w:tcW w:w="6007"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Creación y fortalecimiento de la Junta Municipal del deporte y de escuelas deportivas en todas las disciplinas formativas Municipales de las modalidades tales como: Futbol, Baloncesto, Futbol Sala, Voleibol con la contratación de personal idóneo para la enseñanza de las modalidades mencionadas.</w:t>
            </w:r>
          </w:p>
          <w:p w:rsidR="002800A5" w:rsidRPr="001D7344" w:rsidRDefault="002800A5" w:rsidP="002E68A5">
            <w:pPr>
              <w:spacing w:after="0" w:line="240" w:lineRule="auto"/>
              <w:rPr>
                <w:rFonts w:ascii="Arial" w:hAnsi="Arial" w:cs="Arial"/>
                <w:sz w:val="18"/>
                <w:szCs w:val="18"/>
                <w:lang w:val="es-ES_tradnl" w:eastAsia="es-ES"/>
              </w:rPr>
            </w:pPr>
          </w:p>
        </w:tc>
      </w:tr>
      <w:tr w:rsidR="002800A5" w:rsidRPr="00190AFC">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realización de eventos deportivos en las diversas modalidades deportivas, categoría y sectores</w:t>
            </w:r>
          </w:p>
        </w:tc>
        <w:tc>
          <w:tcPr>
            <w:tcW w:w="6007"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Organizar semestralmente campeonato en diferentes modalidades (microfútbol, futbol sala, balón cesto, voleibol entre otros) y categorías Interbarrios, Institucional, Inter Rurales.</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Fortalecimiento de la semana Deportiva y Cultural escolar.</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Gestión de la realización de  los juegos del Litoral Pacifico, en nuestro Municipio.</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Creación del Club Municipal, de la Salud y la Recreación para el adulto mayor.</w:t>
            </w:r>
          </w:p>
          <w:p w:rsidR="002800A5" w:rsidRPr="001D7344" w:rsidRDefault="002800A5" w:rsidP="002E68A5">
            <w:pPr>
              <w:spacing w:after="0" w:line="240" w:lineRule="auto"/>
              <w:jc w:val="both"/>
              <w:rPr>
                <w:rFonts w:ascii="Arial" w:hAnsi="Arial" w:cs="Arial"/>
                <w:sz w:val="18"/>
                <w:szCs w:val="18"/>
                <w:lang w:val="es-ES_tradnl" w:eastAsia="es-ES"/>
              </w:rPr>
            </w:pPr>
          </w:p>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Gestión de Becas Académicas para mejores deportistas.</w:t>
            </w:r>
          </w:p>
          <w:p w:rsidR="002800A5" w:rsidRPr="001D7344" w:rsidRDefault="002800A5" w:rsidP="002E68A5">
            <w:pPr>
              <w:spacing w:after="0" w:line="240" w:lineRule="auto"/>
              <w:rPr>
                <w:rFonts w:ascii="Arial" w:hAnsi="Arial" w:cs="Arial"/>
                <w:sz w:val="18"/>
                <w:szCs w:val="18"/>
                <w:lang w:val="es-ES_tradnl" w:eastAsia="es-ES"/>
              </w:rPr>
            </w:pPr>
          </w:p>
        </w:tc>
      </w:tr>
      <w:tr w:rsidR="002800A5" w:rsidRPr="00190AFC">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Mal estado del Coliseo Municipal</w:t>
            </w:r>
          </w:p>
        </w:tc>
        <w:tc>
          <w:tcPr>
            <w:tcW w:w="6007"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Modernización  del coliseo Municipal, Acondicionamiento de camerinos y baños, modernización de alumbrado, embellecimiento interno de pintura y plasmar pinturas alusivas al deporte, restaurar placa deportiva con una cancha sintética para microfútbol, futbol sala, baloncesto, Voleibol o piso en madera.</w:t>
            </w:r>
          </w:p>
          <w:p w:rsidR="002800A5" w:rsidRPr="001D7344" w:rsidRDefault="002800A5" w:rsidP="002E68A5">
            <w:pPr>
              <w:spacing w:after="0" w:line="240" w:lineRule="auto"/>
              <w:rPr>
                <w:rFonts w:ascii="Arial" w:hAnsi="Arial" w:cs="Arial"/>
                <w:sz w:val="18"/>
                <w:szCs w:val="18"/>
                <w:lang w:val="es-ES_tradnl" w:eastAsia="es-ES"/>
              </w:rPr>
            </w:pPr>
          </w:p>
        </w:tc>
      </w:tr>
      <w:tr w:rsidR="002800A5" w:rsidRPr="00190AFC">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Educación Física Comunitaria</w:t>
            </w:r>
          </w:p>
        </w:tc>
        <w:tc>
          <w:tcPr>
            <w:tcW w:w="6007"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Realización de caminatas Ciclo vías, bailes deportivos, en las canchas múltiple del barrio las Américas y el parque la Pola y sectores para masificar el deporte como medio recreacional y para mantener un cuerpo saludable.</w:t>
            </w:r>
          </w:p>
        </w:tc>
      </w:tr>
      <w:tr w:rsidR="002800A5" w:rsidRPr="00190AFC">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Jornadas deportivas para escuelas primarias</w:t>
            </w:r>
          </w:p>
        </w:tc>
        <w:tc>
          <w:tcPr>
            <w:tcW w:w="6007"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Realizar festivales y carnavales escolares anuales en la modalidad de Futbol, Balón cesto, Voleibol, Atletismo, Batmiton, Futsala, Microfútbol</w:t>
            </w:r>
          </w:p>
        </w:tc>
      </w:tr>
      <w:tr w:rsidR="002800A5" w:rsidRPr="00190AFC">
        <w:tc>
          <w:tcPr>
            <w:tcW w:w="6006"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Falta de organización para la participación de los juegos Intercolegiados</w:t>
            </w:r>
          </w:p>
        </w:tc>
        <w:tc>
          <w:tcPr>
            <w:tcW w:w="6007" w:type="dxa"/>
          </w:tcPr>
          <w:p w:rsidR="002800A5" w:rsidRPr="001D7344" w:rsidRDefault="002800A5" w:rsidP="002E68A5">
            <w:pPr>
              <w:spacing w:after="0" w:line="240" w:lineRule="auto"/>
              <w:jc w:val="both"/>
              <w:rPr>
                <w:rFonts w:ascii="Arial" w:hAnsi="Arial" w:cs="Arial"/>
                <w:sz w:val="18"/>
                <w:szCs w:val="18"/>
                <w:lang w:val="es-ES_tradnl" w:eastAsia="es-ES"/>
              </w:rPr>
            </w:pPr>
            <w:r w:rsidRPr="001D7344">
              <w:rPr>
                <w:rFonts w:ascii="Arial" w:hAnsi="Arial" w:cs="Arial"/>
                <w:sz w:val="18"/>
                <w:szCs w:val="18"/>
                <w:lang w:val="es-ES_tradnl" w:eastAsia="es-ES"/>
              </w:rPr>
              <w:t>Realización de eliminatorias Municipales, Inter Municipales y compromiso para participar en la fase zonal de intercolegiado con la gestión de recursos para desplazarse a la ciudad de Popayán como premio a las modalidades que tengan mayor nivel deportivo</w:t>
            </w:r>
          </w:p>
        </w:tc>
      </w:tr>
    </w:tbl>
    <w:p w:rsidR="002800A5" w:rsidRPr="001D7344" w:rsidRDefault="002800A5" w:rsidP="00A518A9">
      <w:pPr>
        <w:spacing w:after="0"/>
        <w:jc w:val="center"/>
        <w:rPr>
          <w:rFonts w:ascii="Arial" w:hAnsi="Arial" w:cs="Arial"/>
          <w:b/>
          <w:bCs/>
          <w:lang w:val="es-CO"/>
        </w:rPr>
      </w:pPr>
      <w:r w:rsidRPr="001D7344">
        <w:rPr>
          <w:rFonts w:ascii="Arial" w:hAnsi="Arial" w:cs="Arial"/>
          <w:b/>
          <w:bCs/>
          <w:lang w:val="es-CO"/>
        </w:rPr>
        <w:t>COMPONENTE DE DEPORTE EN PLAN DE DESARROLLO MUNICIPAL, ARTICULADO CON EL PLAN DECENAL DEPARTAMENTAL</w:t>
      </w:r>
    </w:p>
    <w:p w:rsidR="002800A5" w:rsidRPr="001D7344" w:rsidRDefault="002800A5" w:rsidP="00A518A9">
      <w:pPr>
        <w:spacing w:after="0"/>
        <w:jc w:val="both"/>
        <w:rPr>
          <w:rFonts w:ascii="Arial" w:hAnsi="Arial" w:cs="Arial"/>
          <w:b/>
          <w:bCs/>
          <w:lang w:val="es-CO"/>
        </w:rPr>
      </w:pPr>
    </w:p>
    <w:p w:rsidR="002800A5" w:rsidRPr="001D7344" w:rsidRDefault="002800A5" w:rsidP="00A518A9">
      <w:pPr>
        <w:spacing w:after="0"/>
        <w:jc w:val="both"/>
        <w:rPr>
          <w:rFonts w:ascii="Arial" w:hAnsi="Arial" w:cs="Arial"/>
          <w:b/>
          <w:bCs/>
          <w:lang w:val="es-CO"/>
        </w:rPr>
      </w:pPr>
    </w:p>
    <w:p w:rsidR="002800A5" w:rsidRPr="001D7344" w:rsidRDefault="002800A5" w:rsidP="00A518A9">
      <w:pPr>
        <w:spacing w:after="0"/>
        <w:jc w:val="both"/>
        <w:rPr>
          <w:rFonts w:ascii="Arial" w:hAnsi="Arial" w:cs="Arial"/>
          <w:b/>
          <w:bCs/>
          <w:lang w:val="es-CO"/>
        </w:rPr>
      </w:pPr>
      <w:r w:rsidRPr="001D7344">
        <w:rPr>
          <w:rFonts w:ascii="Arial" w:hAnsi="Arial" w:cs="Arial"/>
          <w:b/>
          <w:bCs/>
          <w:lang w:val="es-CO"/>
        </w:rPr>
        <w:t xml:space="preserve">Acciones: </w:t>
      </w:r>
    </w:p>
    <w:p w:rsidR="002800A5" w:rsidRPr="001D7344" w:rsidRDefault="002800A5" w:rsidP="00A518A9">
      <w:pPr>
        <w:spacing w:after="0"/>
        <w:jc w:val="center"/>
        <w:rPr>
          <w:rFonts w:ascii="Arial" w:hAnsi="Arial" w:cs="Arial"/>
          <w:b/>
          <w:bCs/>
          <w:color w:val="548DD4"/>
          <w:lang w:val="es-CO"/>
        </w:rPr>
      </w:pPr>
    </w:p>
    <w:p w:rsidR="002800A5" w:rsidRPr="001D7344" w:rsidRDefault="002800A5" w:rsidP="00A518A9">
      <w:pPr>
        <w:spacing w:after="0"/>
        <w:jc w:val="both"/>
        <w:rPr>
          <w:rFonts w:ascii="Arial" w:hAnsi="Arial" w:cs="Arial"/>
          <w:lang w:val="es-CO"/>
        </w:rPr>
      </w:pPr>
      <w:r w:rsidRPr="001D7344">
        <w:rPr>
          <w:rFonts w:ascii="Arial" w:hAnsi="Arial" w:cs="Arial"/>
          <w:lang w:val="es-CO"/>
        </w:rPr>
        <w:t xml:space="preserve">Revisar y articular las acciones del municipio al Plan Decenal Departamental </w:t>
      </w:r>
    </w:p>
    <w:p w:rsidR="002800A5" w:rsidRPr="001D7344" w:rsidRDefault="002800A5" w:rsidP="00A518A9">
      <w:pPr>
        <w:spacing w:after="0" w:line="240" w:lineRule="auto"/>
        <w:jc w:val="both"/>
        <w:rPr>
          <w:rFonts w:ascii="Arial" w:hAnsi="Arial" w:cs="Arial"/>
          <w:lang w:val="es-CO"/>
        </w:rPr>
      </w:pPr>
    </w:p>
    <w:p w:rsidR="002800A5" w:rsidRPr="001D7344" w:rsidRDefault="002800A5" w:rsidP="00A518A9">
      <w:pPr>
        <w:spacing w:after="0" w:line="240" w:lineRule="auto"/>
        <w:jc w:val="both"/>
        <w:rPr>
          <w:rFonts w:ascii="Arial" w:hAnsi="Arial" w:cs="Arial"/>
          <w:lang w:val="es-CO"/>
        </w:rPr>
      </w:pPr>
      <w:r w:rsidRPr="001D7344">
        <w:rPr>
          <w:rFonts w:ascii="Arial" w:hAnsi="Arial" w:cs="Arial"/>
          <w:lang w:val="es-CO"/>
        </w:rPr>
        <w:t>Necesidades mínimas vitales para cada municipio:</w:t>
      </w:r>
    </w:p>
    <w:p w:rsidR="002800A5" w:rsidRPr="001D7344" w:rsidRDefault="002800A5" w:rsidP="00A518A9">
      <w:pPr>
        <w:spacing w:after="0" w:line="240" w:lineRule="auto"/>
        <w:jc w:val="both"/>
        <w:rPr>
          <w:rFonts w:ascii="Arial" w:hAnsi="Arial" w:cs="Arial"/>
          <w:b/>
          <w:bCs/>
          <w:lang w:val="es-CO"/>
        </w:rPr>
      </w:pPr>
    </w:p>
    <w:p w:rsidR="002800A5" w:rsidRPr="001D7344" w:rsidRDefault="002800A5" w:rsidP="00A518A9">
      <w:pPr>
        <w:spacing w:after="0" w:line="240" w:lineRule="auto"/>
        <w:jc w:val="both"/>
        <w:rPr>
          <w:rFonts w:ascii="Arial" w:hAnsi="Arial" w:cs="Arial"/>
          <w:lang w:val="es-C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5893"/>
      </w:tblGrid>
      <w:tr w:rsidR="002800A5" w:rsidRPr="001D7344">
        <w:tc>
          <w:tcPr>
            <w:tcW w:w="3085" w:type="dxa"/>
            <w:shd w:val="clear" w:color="auto" w:fill="D9D9D9"/>
          </w:tcPr>
          <w:p w:rsidR="002800A5" w:rsidRPr="001D7344" w:rsidRDefault="002800A5" w:rsidP="002E68A5">
            <w:pPr>
              <w:tabs>
                <w:tab w:val="center" w:pos="4252"/>
                <w:tab w:val="right" w:pos="8504"/>
              </w:tabs>
              <w:jc w:val="center"/>
              <w:rPr>
                <w:rFonts w:ascii="Arial" w:hAnsi="Arial" w:cs="Arial"/>
                <w:lang w:val="es-CO"/>
              </w:rPr>
            </w:pPr>
          </w:p>
          <w:p w:rsidR="002800A5" w:rsidRPr="001D7344" w:rsidRDefault="002800A5" w:rsidP="002E68A5">
            <w:pPr>
              <w:tabs>
                <w:tab w:val="center" w:pos="4252"/>
                <w:tab w:val="right" w:pos="8504"/>
              </w:tabs>
              <w:jc w:val="center"/>
              <w:rPr>
                <w:rFonts w:ascii="Arial" w:hAnsi="Arial" w:cs="Arial"/>
              </w:rPr>
            </w:pPr>
            <w:r w:rsidRPr="001D7344">
              <w:rPr>
                <w:rFonts w:ascii="Arial" w:hAnsi="Arial" w:cs="Arial"/>
              </w:rPr>
              <w:t>TEMA</w:t>
            </w:r>
          </w:p>
        </w:tc>
        <w:tc>
          <w:tcPr>
            <w:tcW w:w="5893" w:type="dxa"/>
            <w:shd w:val="clear" w:color="auto" w:fill="D9D9D9"/>
          </w:tcPr>
          <w:p w:rsidR="002800A5" w:rsidRPr="001D7344" w:rsidRDefault="002800A5" w:rsidP="002E68A5">
            <w:pPr>
              <w:tabs>
                <w:tab w:val="center" w:pos="4252"/>
                <w:tab w:val="right" w:pos="8504"/>
              </w:tabs>
              <w:jc w:val="center"/>
              <w:rPr>
                <w:rFonts w:ascii="Arial" w:hAnsi="Arial" w:cs="Arial"/>
              </w:rPr>
            </w:pPr>
          </w:p>
          <w:p w:rsidR="002800A5" w:rsidRPr="001D7344" w:rsidRDefault="002800A5" w:rsidP="002E68A5">
            <w:pPr>
              <w:tabs>
                <w:tab w:val="center" w:pos="4252"/>
                <w:tab w:val="right" w:pos="8504"/>
              </w:tabs>
              <w:jc w:val="center"/>
              <w:rPr>
                <w:rFonts w:ascii="Arial" w:hAnsi="Arial" w:cs="Arial"/>
              </w:rPr>
            </w:pPr>
            <w:r w:rsidRPr="001D7344">
              <w:rPr>
                <w:rFonts w:ascii="Arial" w:hAnsi="Arial" w:cs="Arial"/>
              </w:rPr>
              <w:t>ACCIONES</w:t>
            </w:r>
          </w:p>
        </w:tc>
      </w:tr>
      <w:tr w:rsidR="002800A5" w:rsidRPr="001D7344">
        <w:tc>
          <w:tcPr>
            <w:tcW w:w="3085" w:type="dxa"/>
          </w:tcPr>
          <w:p w:rsidR="002800A5" w:rsidRPr="001D7344" w:rsidRDefault="002800A5" w:rsidP="00A518A9">
            <w:pPr>
              <w:pStyle w:val="Prrafodelista"/>
              <w:numPr>
                <w:ilvl w:val="0"/>
                <w:numId w:val="24"/>
              </w:numPr>
              <w:spacing w:after="0" w:line="240" w:lineRule="auto"/>
              <w:jc w:val="both"/>
              <w:rPr>
                <w:rFonts w:ascii="Arial" w:hAnsi="Arial" w:cs="Arial"/>
              </w:rPr>
            </w:pPr>
            <w:r w:rsidRPr="001D7344">
              <w:rPr>
                <w:rFonts w:ascii="Arial" w:hAnsi="Arial" w:cs="Arial"/>
              </w:rPr>
              <w:t>Organización</w:t>
            </w:r>
          </w:p>
        </w:tc>
        <w:tc>
          <w:tcPr>
            <w:tcW w:w="5893" w:type="dxa"/>
          </w:tcPr>
          <w:p w:rsidR="002800A5" w:rsidRPr="001D7344" w:rsidRDefault="002800A5" w:rsidP="002E68A5">
            <w:pPr>
              <w:tabs>
                <w:tab w:val="center" w:pos="4252"/>
                <w:tab w:val="right" w:pos="8504"/>
              </w:tabs>
              <w:jc w:val="both"/>
              <w:rPr>
                <w:rFonts w:ascii="Arial" w:hAnsi="Arial" w:cs="Arial"/>
                <w:lang w:val="es-CO"/>
              </w:rPr>
            </w:pPr>
            <w:r w:rsidRPr="001D7344">
              <w:rPr>
                <w:rFonts w:ascii="Arial" w:hAnsi="Arial" w:cs="Arial"/>
                <w:lang w:val="es-CO"/>
              </w:rPr>
              <w:t>Crear el sistema municipal de d</w:t>
            </w:r>
            <w:r>
              <w:rPr>
                <w:rFonts w:ascii="Arial" w:hAnsi="Arial" w:cs="Arial"/>
                <w:lang w:val="es-CO"/>
              </w:rPr>
              <w:t xml:space="preserve">eportes como ente rector. </w:t>
            </w:r>
            <w:r w:rsidRPr="001D7344">
              <w:rPr>
                <w:rFonts w:ascii="Arial" w:hAnsi="Arial" w:cs="Arial"/>
                <w:lang w:val="es-CO"/>
              </w:rPr>
              <w:t>Incluir el tema de clubes organizados.</w:t>
            </w:r>
          </w:p>
        </w:tc>
      </w:tr>
      <w:tr w:rsidR="002800A5" w:rsidRPr="001D7344">
        <w:tc>
          <w:tcPr>
            <w:tcW w:w="3085" w:type="dxa"/>
          </w:tcPr>
          <w:p w:rsidR="002800A5" w:rsidRPr="001D7344" w:rsidRDefault="002800A5" w:rsidP="002E68A5">
            <w:pPr>
              <w:pStyle w:val="Prrafodelista"/>
              <w:tabs>
                <w:tab w:val="center" w:pos="4252"/>
                <w:tab w:val="right" w:pos="8504"/>
              </w:tabs>
              <w:jc w:val="both"/>
              <w:rPr>
                <w:rFonts w:ascii="Arial" w:hAnsi="Arial" w:cs="Arial"/>
              </w:rPr>
            </w:pPr>
          </w:p>
          <w:p w:rsidR="002800A5" w:rsidRPr="001D7344" w:rsidRDefault="002800A5" w:rsidP="00A518A9">
            <w:pPr>
              <w:pStyle w:val="Prrafodelista"/>
              <w:numPr>
                <w:ilvl w:val="0"/>
                <w:numId w:val="24"/>
              </w:numPr>
              <w:spacing w:after="0" w:line="240" w:lineRule="auto"/>
              <w:jc w:val="both"/>
              <w:rPr>
                <w:rFonts w:ascii="Arial" w:hAnsi="Arial" w:cs="Arial"/>
              </w:rPr>
            </w:pPr>
            <w:r w:rsidRPr="001D7344">
              <w:rPr>
                <w:rFonts w:ascii="Arial" w:hAnsi="Arial" w:cs="Arial"/>
              </w:rPr>
              <w:t>Equipamiento</w:t>
            </w:r>
          </w:p>
        </w:tc>
        <w:tc>
          <w:tcPr>
            <w:tcW w:w="5893" w:type="dxa"/>
          </w:tcPr>
          <w:p w:rsidR="002800A5" w:rsidRPr="001D7344" w:rsidRDefault="002800A5" w:rsidP="002E68A5">
            <w:pPr>
              <w:tabs>
                <w:tab w:val="center" w:pos="4252"/>
                <w:tab w:val="right" w:pos="8504"/>
              </w:tabs>
              <w:jc w:val="both"/>
              <w:rPr>
                <w:rFonts w:ascii="Arial" w:hAnsi="Arial" w:cs="Arial"/>
                <w:lang w:val="es-CO"/>
              </w:rPr>
            </w:pPr>
            <w:r w:rsidRPr="001D7344">
              <w:rPr>
                <w:rFonts w:ascii="Arial" w:hAnsi="Arial" w:cs="Arial"/>
                <w:lang w:val="es-CO"/>
              </w:rPr>
              <w:t>Determinar el mínimo de metros cuadrados construidos o adecuados por habitante, en escenarios deportivos y recreativos.</w:t>
            </w:r>
          </w:p>
        </w:tc>
      </w:tr>
      <w:tr w:rsidR="002800A5" w:rsidRPr="001D7344">
        <w:tc>
          <w:tcPr>
            <w:tcW w:w="3085" w:type="dxa"/>
          </w:tcPr>
          <w:p w:rsidR="002800A5" w:rsidRPr="001D7344" w:rsidRDefault="002800A5" w:rsidP="002E68A5">
            <w:pPr>
              <w:pStyle w:val="Prrafodelista"/>
              <w:tabs>
                <w:tab w:val="center" w:pos="4252"/>
                <w:tab w:val="right" w:pos="8504"/>
              </w:tabs>
              <w:jc w:val="both"/>
              <w:rPr>
                <w:rFonts w:ascii="Arial" w:hAnsi="Arial" w:cs="Arial"/>
              </w:rPr>
            </w:pPr>
          </w:p>
          <w:p w:rsidR="002800A5" w:rsidRPr="001D7344" w:rsidRDefault="002800A5" w:rsidP="00A518A9">
            <w:pPr>
              <w:pStyle w:val="Prrafodelista"/>
              <w:numPr>
                <w:ilvl w:val="0"/>
                <w:numId w:val="24"/>
              </w:numPr>
              <w:spacing w:after="0" w:line="240" w:lineRule="auto"/>
              <w:jc w:val="both"/>
              <w:rPr>
                <w:rFonts w:ascii="Arial" w:hAnsi="Arial" w:cs="Arial"/>
              </w:rPr>
            </w:pPr>
            <w:r w:rsidRPr="001D7344">
              <w:rPr>
                <w:rFonts w:ascii="Arial" w:hAnsi="Arial" w:cs="Arial"/>
              </w:rPr>
              <w:t>Oportunidades</w:t>
            </w:r>
          </w:p>
          <w:p w:rsidR="002800A5" w:rsidRPr="001D7344" w:rsidRDefault="002800A5" w:rsidP="002E68A5">
            <w:pPr>
              <w:pStyle w:val="Prrafodelista"/>
              <w:tabs>
                <w:tab w:val="center" w:pos="4252"/>
                <w:tab w:val="right" w:pos="8504"/>
              </w:tabs>
              <w:jc w:val="both"/>
              <w:rPr>
                <w:rFonts w:ascii="Arial" w:hAnsi="Arial" w:cs="Arial"/>
              </w:rPr>
            </w:pPr>
          </w:p>
        </w:tc>
        <w:tc>
          <w:tcPr>
            <w:tcW w:w="5893" w:type="dxa"/>
          </w:tcPr>
          <w:p w:rsidR="002800A5" w:rsidRPr="001D7344" w:rsidRDefault="002800A5" w:rsidP="002E68A5">
            <w:pPr>
              <w:tabs>
                <w:tab w:val="center" w:pos="4252"/>
                <w:tab w:val="right" w:pos="8504"/>
              </w:tabs>
              <w:jc w:val="both"/>
              <w:rPr>
                <w:rFonts w:ascii="Arial" w:hAnsi="Arial" w:cs="Arial"/>
                <w:lang w:val="es-CO"/>
              </w:rPr>
            </w:pPr>
            <w:r w:rsidRPr="001D7344">
              <w:rPr>
                <w:rFonts w:ascii="Arial" w:hAnsi="Arial" w:cs="Arial"/>
                <w:lang w:val="es-CO"/>
              </w:rPr>
              <w:t>Determinar la cobertura y calidad mínima en programas que se implementen con profesionales idóneos de la región.</w:t>
            </w:r>
          </w:p>
        </w:tc>
      </w:tr>
    </w:tbl>
    <w:p w:rsidR="002800A5" w:rsidRPr="001D7344" w:rsidRDefault="002800A5" w:rsidP="00A518A9">
      <w:pPr>
        <w:spacing w:line="240" w:lineRule="auto"/>
        <w:rPr>
          <w:rFonts w:ascii="Arial" w:hAnsi="Arial" w:cs="Arial"/>
          <w:lang w:val="es-CO"/>
        </w:rPr>
      </w:pPr>
    </w:p>
    <w:p w:rsidR="002800A5" w:rsidRPr="001D7344" w:rsidRDefault="002800A5" w:rsidP="00A518A9">
      <w:pPr>
        <w:spacing w:line="240" w:lineRule="auto"/>
        <w:rPr>
          <w:rFonts w:ascii="Arial" w:hAnsi="Arial" w:cs="Arial"/>
          <w:b/>
          <w:bCs/>
          <w:sz w:val="24"/>
          <w:szCs w:val="24"/>
        </w:rPr>
      </w:pPr>
      <w:r>
        <w:rPr>
          <w:rFonts w:ascii="Arial" w:hAnsi="Arial" w:cs="Arial"/>
          <w:b/>
          <w:bCs/>
          <w:sz w:val="24"/>
          <w:szCs w:val="24"/>
          <w:lang w:val="es-CO"/>
        </w:rPr>
        <w:t>DIAGNÓ</w:t>
      </w:r>
      <w:r w:rsidRPr="001D7344">
        <w:rPr>
          <w:rFonts w:ascii="Arial" w:hAnsi="Arial" w:cs="Arial"/>
          <w:b/>
          <w:bCs/>
          <w:sz w:val="24"/>
          <w:szCs w:val="24"/>
          <w:lang w:val="es-CO"/>
        </w:rPr>
        <w:t xml:space="preserve">STICO </w:t>
      </w:r>
      <w:r w:rsidRPr="001D7344">
        <w:rPr>
          <w:rFonts w:ascii="Arial" w:hAnsi="Arial" w:cs="Arial"/>
          <w:b/>
          <w:bCs/>
          <w:sz w:val="24"/>
          <w:szCs w:val="24"/>
        </w:rPr>
        <w:t>SOCIO</w:t>
      </w:r>
      <w:r>
        <w:rPr>
          <w:rFonts w:ascii="Arial" w:hAnsi="Arial" w:cs="Arial"/>
          <w:b/>
          <w:bCs/>
          <w:sz w:val="24"/>
          <w:szCs w:val="24"/>
        </w:rPr>
        <w:t xml:space="preserve"> ECONÓ</w:t>
      </w:r>
      <w:r w:rsidRPr="001D7344">
        <w:rPr>
          <w:rFonts w:ascii="Arial" w:hAnsi="Arial" w:cs="Arial"/>
          <w:b/>
          <w:bCs/>
          <w:sz w:val="24"/>
          <w:szCs w:val="24"/>
        </w:rPr>
        <w:t>MICO</w:t>
      </w:r>
    </w:p>
    <w:p w:rsidR="002800A5" w:rsidRPr="001D7344" w:rsidRDefault="002800A5" w:rsidP="00A518A9">
      <w:pPr>
        <w:jc w:val="both"/>
        <w:rPr>
          <w:rFonts w:ascii="Arial" w:hAnsi="Arial" w:cs="Arial"/>
          <w:b/>
          <w:bCs/>
          <w:sz w:val="24"/>
          <w:szCs w:val="24"/>
          <w:lang w:val="es-CO"/>
        </w:rPr>
      </w:pPr>
      <w:r w:rsidRPr="001D7344">
        <w:rPr>
          <w:rFonts w:ascii="Arial" w:hAnsi="Arial" w:cs="Arial"/>
          <w:b/>
          <w:bCs/>
          <w:sz w:val="24"/>
          <w:szCs w:val="24"/>
          <w:lang w:val="es-CO"/>
        </w:rPr>
        <w:t>PROPUESTAS DESARROLLO SOCIO ECONOMICO LOCAL – PRODUCTIVIDAD Y GENERACION DE EMPLEO  PDM GUAPI – PRIORIZADOS EN MESA DE TRABAJO REUNION,</w:t>
      </w:r>
    </w:p>
    <w:p w:rsidR="002800A5" w:rsidRPr="001D7344" w:rsidRDefault="002800A5" w:rsidP="00A518A9">
      <w:pPr>
        <w:jc w:val="both"/>
        <w:rPr>
          <w:rFonts w:ascii="Arial" w:hAnsi="Arial" w:cs="Arial"/>
          <w:sz w:val="24"/>
          <w:szCs w:val="24"/>
          <w:lang w:val="es-CO"/>
        </w:rPr>
      </w:pPr>
      <w:r w:rsidRPr="001D7344">
        <w:rPr>
          <w:rFonts w:ascii="Arial" w:hAnsi="Arial" w:cs="Arial"/>
          <w:sz w:val="24"/>
          <w:szCs w:val="24"/>
          <w:lang w:val="es-CO"/>
        </w:rPr>
        <w:t xml:space="preserve">Dadas las graves circunstancias del municipio de Guapi, lo cual ha generado un deterioro a todo nivel, en los sectores educativo, comercial, empresarial, salud pública, salud, cultura, aprovechamiento del tiempo libre y deporte, participación ciudadana entre otros, convirtiendo al municipio en dependiente de una economía informal que representa el 60% y ha generado un índice de desempleo del 40%;   podíamos señalar como detonantes del problema las siguientes causas: la violencia, inseguridad, la falta de gestión del sector público local, civil, comunitario y empresarial; se impone la urgencia de tomar todas las medidas necesarias desde la administración municipal y del alto gobierno para enfrentar esta problemática que tiene diferentes motivaciones y que requiere de todo el empeño para redimensionar y repensar un territorio con visión, innovador que genere oportunidades igualitarias planificados en la función social y en el beneficio de la </w:t>
      </w:r>
      <w:r w:rsidRPr="001D7344">
        <w:rPr>
          <w:rFonts w:ascii="Arial" w:hAnsi="Arial" w:cs="Arial"/>
          <w:sz w:val="24"/>
          <w:szCs w:val="24"/>
          <w:lang w:val="es-CO"/>
        </w:rPr>
        <w:lastRenderedPageBreak/>
        <w:t xml:space="preserve">comunidad   como lo plantea en su programa de gobierno el Doctor YARLEY OCORO ORTIZ “construir un ambiente saludable sin distingos políticos; con equidad, justicia, espíritu de hermandad y cooperación mutua, donde todos seamos gestores del bien común”.  </w:t>
      </w:r>
    </w:p>
    <w:p w:rsidR="002800A5" w:rsidRPr="001D7344" w:rsidRDefault="002800A5" w:rsidP="00A518A9">
      <w:pPr>
        <w:spacing w:after="0" w:line="240" w:lineRule="auto"/>
        <w:jc w:val="center"/>
        <w:rPr>
          <w:rFonts w:ascii="Arial" w:hAnsi="Arial" w:cs="Arial"/>
          <w:b/>
          <w:bCs/>
          <w:sz w:val="20"/>
          <w:szCs w:val="20"/>
          <w:lang w:val="es-CO"/>
        </w:rPr>
      </w:pPr>
    </w:p>
    <w:p w:rsidR="002800A5" w:rsidRPr="001D7344" w:rsidRDefault="002800A5" w:rsidP="00A518A9">
      <w:pPr>
        <w:spacing w:after="0" w:line="240" w:lineRule="auto"/>
        <w:jc w:val="both"/>
        <w:rPr>
          <w:rFonts w:ascii="Arial" w:hAnsi="Arial" w:cs="Arial"/>
          <w:b/>
          <w:bCs/>
          <w:color w:val="000000"/>
          <w:sz w:val="24"/>
          <w:szCs w:val="24"/>
        </w:rPr>
      </w:pPr>
      <w:r w:rsidRPr="001D7344">
        <w:rPr>
          <w:rFonts w:ascii="Arial" w:hAnsi="Arial" w:cs="Arial"/>
          <w:b/>
          <w:bCs/>
          <w:color w:val="000000"/>
          <w:sz w:val="24"/>
          <w:szCs w:val="24"/>
        </w:rPr>
        <w:t>MESA DE TRABAJO TEMA SALUD PRIORIZACION DE NECESIDADES</w:t>
      </w:r>
    </w:p>
    <w:p w:rsidR="002800A5" w:rsidRPr="001D7344" w:rsidRDefault="002800A5" w:rsidP="00A518A9">
      <w:pPr>
        <w:spacing w:after="0" w:line="240" w:lineRule="auto"/>
        <w:jc w:val="both"/>
        <w:rPr>
          <w:rFonts w:ascii="Arial" w:hAnsi="Arial" w:cs="Arial"/>
          <w:color w:val="000000"/>
          <w:sz w:val="24"/>
          <w:szCs w:val="24"/>
        </w:rPr>
      </w:pP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17"/>
        <w:gridCol w:w="2977"/>
        <w:gridCol w:w="2977"/>
      </w:tblGrid>
      <w:tr w:rsidR="002800A5" w:rsidRPr="00E80A7E">
        <w:tc>
          <w:tcPr>
            <w:tcW w:w="8647" w:type="dxa"/>
            <w:gridSpan w:val="4"/>
          </w:tcPr>
          <w:p w:rsidR="002800A5" w:rsidRPr="00E80A7E" w:rsidRDefault="002800A5" w:rsidP="002E68A5">
            <w:pPr>
              <w:spacing w:after="0" w:line="240" w:lineRule="auto"/>
              <w:jc w:val="center"/>
              <w:rPr>
                <w:rFonts w:ascii="Arial" w:hAnsi="Arial" w:cs="Arial"/>
                <w:b/>
                <w:bCs/>
                <w:sz w:val="20"/>
                <w:szCs w:val="20"/>
                <w:lang w:eastAsia="es-ES"/>
              </w:rPr>
            </w:pPr>
            <w:r w:rsidRPr="00E80A7E">
              <w:rPr>
                <w:rFonts w:ascii="Arial" w:hAnsi="Arial" w:cs="Arial"/>
                <w:b/>
                <w:bCs/>
                <w:sz w:val="20"/>
                <w:szCs w:val="20"/>
                <w:lang w:eastAsia="es-ES"/>
              </w:rPr>
              <w:t>ALCALDIA MUNICIPAL DE GUAPI CAUCA</w:t>
            </w:r>
          </w:p>
          <w:p w:rsidR="002800A5" w:rsidRPr="00E80A7E" w:rsidRDefault="002800A5" w:rsidP="002E68A5">
            <w:pPr>
              <w:spacing w:after="0" w:line="240" w:lineRule="auto"/>
              <w:jc w:val="center"/>
              <w:rPr>
                <w:rFonts w:ascii="Arial" w:hAnsi="Arial" w:cs="Arial"/>
                <w:sz w:val="24"/>
                <w:szCs w:val="24"/>
                <w:lang w:eastAsia="es-ES"/>
              </w:rPr>
            </w:pPr>
            <w:r w:rsidRPr="00E80A7E">
              <w:rPr>
                <w:rFonts w:ascii="Arial" w:hAnsi="Arial" w:cs="Arial"/>
                <w:b/>
                <w:bCs/>
                <w:sz w:val="20"/>
                <w:szCs w:val="20"/>
                <w:lang w:eastAsia="es-ES"/>
              </w:rPr>
              <w:t>PLAN DE DESARROLLO MUNICIPAL 2012 – 2015</w:t>
            </w:r>
          </w:p>
        </w:tc>
      </w:tr>
      <w:tr w:rsidR="002800A5" w:rsidRPr="00E80A7E">
        <w:tc>
          <w:tcPr>
            <w:tcW w:w="1276" w:type="dxa"/>
          </w:tcPr>
          <w:p w:rsidR="002800A5" w:rsidRPr="00E80A7E" w:rsidRDefault="002800A5" w:rsidP="002E68A5">
            <w:pPr>
              <w:spacing w:after="0" w:line="240" w:lineRule="auto"/>
              <w:jc w:val="center"/>
              <w:rPr>
                <w:rFonts w:ascii="Arial" w:hAnsi="Arial" w:cs="Arial"/>
                <w:b/>
                <w:bCs/>
                <w:sz w:val="20"/>
                <w:szCs w:val="20"/>
                <w:lang w:eastAsia="es-ES"/>
              </w:rPr>
            </w:pPr>
            <w:r w:rsidRPr="00E80A7E">
              <w:rPr>
                <w:rFonts w:ascii="Arial" w:hAnsi="Arial" w:cs="Arial"/>
                <w:b/>
                <w:bCs/>
                <w:sz w:val="20"/>
                <w:szCs w:val="20"/>
                <w:lang w:eastAsia="es-ES"/>
              </w:rPr>
              <w:t>AREA</w:t>
            </w:r>
          </w:p>
        </w:tc>
        <w:tc>
          <w:tcPr>
            <w:tcW w:w="1417" w:type="dxa"/>
          </w:tcPr>
          <w:p w:rsidR="002800A5" w:rsidRPr="00E80A7E" w:rsidRDefault="002800A5" w:rsidP="002E68A5">
            <w:pPr>
              <w:spacing w:after="0" w:line="240" w:lineRule="auto"/>
              <w:jc w:val="center"/>
              <w:rPr>
                <w:rFonts w:ascii="Arial" w:hAnsi="Arial" w:cs="Arial"/>
                <w:b/>
                <w:bCs/>
                <w:sz w:val="20"/>
                <w:szCs w:val="20"/>
                <w:lang w:eastAsia="es-ES"/>
              </w:rPr>
            </w:pPr>
            <w:r w:rsidRPr="00E80A7E">
              <w:rPr>
                <w:rFonts w:ascii="Arial" w:hAnsi="Arial" w:cs="Arial"/>
                <w:b/>
                <w:bCs/>
                <w:sz w:val="20"/>
                <w:szCs w:val="20"/>
                <w:lang w:eastAsia="es-ES"/>
              </w:rPr>
              <w:t>EJE</w:t>
            </w:r>
          </w:p>
        </w:tc>
        <w:tc>
          <w:tcPr>
            <w:tcW w:w="2977" w:type="dxa"/>
          </w:tcPr>
          <w:p w:rsidR="002800A5" w:rsidRPr="00E80A7E" w:rsidRDefault="002800A5" w:rsidP="002E68A5">
            <w:pPr>
              <w:spacing w:after="0" w:line="240" w:lineRule="auto"/>
              <w:jc w:val="center"/>
              <w:rPr>
                <w:rFonts w:ascii="Arial" w:hAnsi="Arial" w:cs="Arial"/>
                <w:b/>
                <w:bCs/>
                <w:sz w:val="20"/>
                <w:szCs w:val="20"/>
                <w:lang w:eastAsia="es-ES"/>
              </w:rPr>
            </w:pPr>
            <w:r w:rsidRPr="00E80A7E">
              <w:rPr>
                <w:rFonts w:ascii="Arial" w:hAnsi="Arial" w:cs="Arial"/>
                <w:b/>
                <w:bCs/>
                <w:sz w:val="20"/>
                <w:szCs w:val="20"/>
                <w:lang w:eastAsia="es-ES"/>
              </w:rPr>
              <w:t>NECESIDAD O PROBLEMA</w:t>
            </w:r>
          </w:p>
        </w:tc>
        <w:tc>
          <w:tcPr>
            <w:tcW w:w="2977" w:type="dxa"/>
          </w:tcPr>
          <w:p w:rsidR="002800A5" w:rsidRPr="00E80A7E" w:rsidRDefault="002800A5" w:rsidP="002E68A5">
            <w:pPr>
              <w:spacing w:after="0" w:line="240" w:lineRule="auto"/>
              <w:jc w:val="center"/>
              <w:rPr>
                <w:rFonts w:ascii="Arial" w:hAnsi="Arial" w:cs="Arial"/>
                <w:b/>
                <w:bCs/>
                <w:sz w:val="20"/>
                <w:szCs w:val="20"/>
                <w:lang w:eastAsia="es-ES"/>
              </w:rPr>
            </w:pPr>
            <w:r w:rsidRPr="00E80A7E">
              <w:rPr>
                <w:rFonts w:ascii="Arial" w:hAnsi="Arial" w:cs="Arial"/>
                <w:b/>
                <w:bCs/>
                <w:sz w:val="20"/>
                <w:szCs w:val="20"/>
                <w:lang w:eastAsia="es-ES"/>
              </w:rPr>
              <w:t>SOLUCIONES</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ASEGURAMIENTO</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Falta de afiliación de la población total del municipio de guapi al sistema de seguridad social en salud. (Régimen subsidiado).</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Realizar brigadas para ampliar la cobertura de afiliación de la población del municipio de guapi al sistema de seguridad social en salud (Régimen subsidiado) en la zona urbana como rural.</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DOCUMENTACION PARA EL ASEGURAMIENTO</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2. Falta de documentación de la población total del municipio de guapi. </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Gestionar con la registraduría nacional, departamental y municipal la realización brigadas para lograr la documentación del total de la población del municipio de guapi.</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2. Gestionar con la registraduría nacional, departamental y municipal la Implementación del sistema de registro civil en las IPS para tener un oportuno proceso de documentación de la población nueva del municipio de guapi.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PRESTACION DE SERVICIOS</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Desconocimiento de la población acerca de derechos y deberes en salud.</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Diseñar un programa de capacitación y comunicación continuo para dar a conocer los derechos y deberes en salud que tiene la población del municipio de guapi.</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PRESTACION DE SERVICIOS</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Incumplimiento de los derechos de la población por parte de las IPS,s y EPS,s que operan en el municipio de guapi.</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1. Socialización a la población acerca de las coberturas del POS, y de las responsabilidades de las entidades responsables de la prestación de servicios en salud.  </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2. Realizar visitas de inspección a las IPS,s y EPS,s para que cumplan con sus responsabilidades y los derechos de la población del municipio de guapi no sean </w:t>
            </w:r>
            <w:r w:rsidRPr="00E80A7E">
              <w:rPr>
                <w:rFonts w:ascii="Arial" w:hAnsi="Arial" w:cs="Arial"/>
                <w:sz w:val="20"/>
                <w:szCs w:val="20"/>
                <w:lang w:eastAsia="es-ES"/>
              </w:rPr>
              <w:lastRenderedPageBreak/>
              <w:t>violados.</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3. Notificar a los entes de control departamental y nacional sobre las irregularidades de las IPS,s y EPS,s frente a los servicios solicitados por la población.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lastRenderedPageBreak/>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PRESTACION DE SERVICIOS</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Desarticulación de los actores del sistema de salud a nivel local.</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Establecer un sistema de comunicación continua entre todos los actores del sistema de salud que operan en el municipio de guapi.</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2. Programar actividades de manera conjunta para la optimización de esfuerzos y recursos.</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3. Realizar mesas de trabajo periódico donde se den a conocer informes detallado sobre la programación y ejecución de las actividades de los actores del sistema.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PRESTACION DE SERVICIOS</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Atención insuficiente por parte de las IPS,s y EPS,s a la población de la zona rural del municipio de guapi.</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1. Gestionar con las IPS,s y EPS,s brigadas periódicas o presencia permanentes para la atención de la población de la zona rural del municipio de guapi.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PRESTACION DE SERVICIOS</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Falta de funcionalidad de los puestos de salud de la zona rural del municipio de guapi.</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Adecuación de los puestos de salud de la zona rural del municipio de guapi.</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2. Dotación de las condiciones mínimas de los puestos de salud de la zona rural del municipio de guapi para la prestación de servicios. </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3. Gestionar con las entidades responsables para aumentar los medios de comunicación de los ríos y corregimientos donde se les de funcionalidad a los puestos de salud.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PRESTACION DE SERVICIOS</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1. Desarticulación de la medicina tradicional con la medicina basada en la evidencia. </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Realizar mesas de trabajo donde se aborden temas referentes a los métodos de atención tradicional articulados con los modelos de atención basados en la evidencia.</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PRESTACION DE SERVICIOS</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Deficiente impacto de los programas de promoción de la salud y prevención de la enfermedad.</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Realizar evaluación periódica del impacto en la atención de los programas de promoción de</w:t>
            </w:r>
            <w:r>
              <w:rPr>
                <w:rFonts w:ascii="Arial" w:hAnsi="Arial" w:cs="Arial"/>
                <w:sz w:val="20"/>
                <w:szCs w:val="20"/>
                <w:lang w:eastAsia="es-ES"/>
              </w:rPr>
              <w:t xml:space="preserve"> </w:t>
            </w:r>
            <w:r w:rsidRPr="00E80A7E">
              <w:rPr>
                <w:rFonts w:ascii="Arial" w:hAnsi="Arial" w:cs="Arial"/>
                <w:sz w:val="20"/>
                <w:szCs w:val="20"/>
                <w:lang w:eastAsia="es-ES"/>
              </w:rPr>
              <w:t>la salud y prevención de la enfermedad.</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2. Adoptar otras estrategias o </w:t>
            </w:r>
            <w:r w:rsidRPr="00E80A7E">
              <w:rPr>
                <w:rFonts w:ascii="Arial" w:hAnsi="Arial" w:cs="Arial"/>
                <w:sz w:val="20"/>
                <w:szCs w:val="20"/>
                <w:lang w:eastAsia="es-ES"/>
              </w:rPr>
              <w:lastRenderedPageBreak/>
              <w:t xml:space="preserve">modelos de atención enfocados en atención primaria es salud para lograr un mejor impacto en la prestación de servicios de promoción y prevención.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lastRenderedPageBreak/>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MEDICINA LEGAL </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Falta de adecuación y funcionamiento del sitio asignado para la práctica del procedimiento de necropsia.</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Adecuar el sitio donde se practican las necropsias acorde a las condiciones básicas sanitarias.</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2. Implementación de un sistema eléctrico debido que en ocasiones son múltiples necropsias o se realizan en horas de la tarde por lo tanto la no iluminación del sitio dificulta los procedimientos y a veces hay que aplazarlos para el día siguiente.</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3. Implementación de un sistema de vigilancia del sitio por que en ocasiones los hechos violentos ocurren a altas horas de la noche dejando los cadáveres en dicho sitio sin cuidado alguno.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PRESTACION DE SERVICIOS DE MEDIANA COMPLEJIDAD</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1. Falta de servicios básicos de mediana complejidad parar la atención de la población del municipio de guapi. </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1. Apoyar a las IPS,s en la gestión en la prestación de servicios básicos de mediana complejidad permanentes o brigadas quirúrgicas periódicas para la atención de la población del municipio y el resto de la costa pacífica caucana y nariñense cercana al guapi.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PRESTACION DE SERVICIOS</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Demora en el flujo de los recursos a las IPS,s por parte de las EPS,s.</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Apoyar a las IPS,s en las gestiones que se adelanten para el cobro de los recursos a las EPS,s para la adecuada prestación de los servicios de salud de la población del municipio de guapi cauca.</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2. Realizar seguimiento a las EPS,s en términos de tiempo del cumplimiento del giro de los recursos a las IPS,s para la prestación de los servicios de salud.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 PUBLICA</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Impacto deficiente de los proyectos de salud pública.</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Diseñar el plan operativo anual de las acciones en salud pública acorde a las necesidades reales de la población.</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2. Contratación de todos los </w:t>
            </w:r>
            <w:r w:rsidRPr="00E80A7E">
              <w:rPr>
                <w:rFonts w:ascii="Arial" w:hAnsi="Arial" w:cs="Arial"/>
                <w:sz w:val="20"/>
                <w:szCs w:val="20"/>
                <w:lang w:eastAsia="es-ES"/>
              </w:rPr>
              <w:lastRenderedPageBreak/>
              <w:t>proyectos de salud con la red pública.</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3. Creación y operativizacion de los comités en salud pública.</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4. Realizar las visitas de interventoría periódicas para verificar a cabalidad el cumplimiento de las acciones comprendidas en dichos proyectos.</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5. Reporte oportuno del sistema de información en salud pública.</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6. Exigir a las IPS la secuencia en el reporte oportuno de la información en salud pública para evitar que se presenten subregistro.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lastRenderedPageBreak/>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GESTION DEL RIESGO</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Falta de agua potable en la totalidad del municipio de guapi.</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1. Continuar adelantando las construcciones de las redes de acueducto y el tratamiento del agua en todo el municipio de guapi para el abastecimiento de toda la población para evitar posibles problemas de salud.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GESTION DEL RIESGO</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Sistema de alcantarillado deficiente.</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1. Remodelación y construcción del alcantarillado en el municipio de guapi, logrando el mejor manejo y asi evitar futuros problemas de salud.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GESTION DEL RIESGO</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Inadecuado manejo de residuos solidos.</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Realizar un programa de educación y capacitación continua sobre el manejo de residuos solidos dirigido a toda la población del municipio de guapi con el propósito de que la comunidad conozca, se concientice y pueda realizar un buen proceso de reciclaje de estos residuos para asi evitar futuros problemas de salud.</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2. Disponer de un lugar adecuado y que cumpla con los requisitos de norma para la disposición final de estos residuos.</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3. Crear unas juntas de acción comunal por barrios que velen por el adecuado proceso de clasificación de los residuos y supervisen los días y horarios en los que se deben sacar </w:t>
            </w:r>
            <w:r w:rsidRPr="00E80A7E">
              <w:rPr>
                <w:rFonts w:ascii="Arial" w:hAnsi="Arial" w:cs="Arial"/>
                <w:sz w:val="20"/>
                <w:szCs w:val="20"/>
                <w:lang w:eastAsia="es-ES"/>
              </w:rPr>
              <w:lastRenderedPageBreak/>
              <w:t xml:space="preserve">dichos residuos.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lastRenderedPageBreak/>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GESTION DEL RIESGO</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1. Alta presencia de roedores en el municipio, lo cual ocasiona problemas de salud. </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1. Gestionar a nivel departamental la realización de  jornadas de erratizacion posterior a la implementación adecuada del manejo de los residuos solidos en el municipio.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GESTION DEL RIESGO</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1. Alta presencia de enfermedades transmitidas por vectores en el municipio. </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Gestionar con el departamento la intensificación de medidas preventivas de enfermedades trasmitidas por vectores al igual que las jornadas de fumigación en todo el municipio de guapi.</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2. Apoyar la presencia y trabajo de las diferentes instituciones a nivel nacional, departamental y local que hacen presencia en el municipio para evitar la transmisión de enfermedades por vectores.   </w:t>
            </w:r>
          </w:p>
        </w:tc>
      </w:tr>
      <w:tr w:rsidR="002800A5" w:rsidRPr="00E80A7E">
        <w:tc>
          <w:tcPr>
            <w:tcW w:w="1276"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SALUD</w:t>
            </w:r>
          </w:p>
        </w:tc>
        <w:tc>
          <w:tcPr>
            <w:tcW w:w="141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GESTION DE LA INFORMACION</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1. Falta y subregistro de la información de morbimortalidad en el municipio. </w:t>
            </w:r>
          </w:p>
        </w:tc>
        <w:tc>
          <w:tcPr>
            <w:tcW w:w="2977" w:type="dxa"/>
          </w:tcPr>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1. Implementación de un verdadero sistema de información en el municipio.</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 xml:space="preserve">2. Creación del comité municipal de vigilancia epidemiológica y estadísticas vitales.   </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3. Solicitar mensualmente a las IPS,s información de las principales causas morbimortalidad en el municipio.</w:t>
            </w:r>
          </w:p>
          <w:p w:rsidR="002800A5" w:rsidRPr="00E80A7E" w:rsidRDefault="002800A5" w:rsidP="002E68A5">
            <w:pPr>
              <w:spacing w:after="0" w:line="240" w:lineRule="auto"/>
              <w:jc w:val="both"/>
              <w:rPr>
                <w:rFonts w:ascii="Arial" w:hAnsi="Arial" w:cs="Arial"/>
                <w:sz w:val="20"/>
                <w:szCs w:val="20"/>
                <w:lang w:eastAsia="es-ES"/>
              </w:rPr>
            </w:pPr>
            <w:r w:rsidRPr="00E80A7E">
              <w:rPr>
                <w:rFonts w:ascii="Arial" w:hAnsi="Arial" w:cs="Arial"/>
                <w:sz w:val="20"/>
                <w:szCs w:val="20"/>
                <w:lang w:eastAsia="es-ES"/>
              </w:rPr>
              <w:t>4. Consolidar, unificar, analizar y socializar la información recolectada.</w:t>
            </w:r>
          </w:p>
        </w:tc>
      </w:tr>
    </w:tbl>
    <w:p w:rsidR="002800A5" w:rsidRDefault="002800A5" w:rsidP="00A518A9">
      <w:pPr>
        <w:jc w:val="both"/>
        <w:rPr>
          <w:sz w:val="24"/>
          <w:szCs w:val="24"/>
        </w:rPr>
      </w:pPr>
    </w:p>
    <w:p w:rsidR="002800A5" w:rsidRDefault="002800A5" w:rsidP="00C865C2">
      <w:pPr>
        <w:spacing w:after="0" w:line="240" w:lineRule="auto"/>
        <w:jc w:val="both"/>
        <w:rPr>
          <w:rFonts w:ascii="Arial" w:hAnsi="Arial" w:cs="Arial"/>
          <w:sz w:val="24"/>
          <w:szCs w:val="24"/>
        </w:rPr>
      </w:pPr>
    </w:p>
    <w:p w:rsidR="002800A5" w:rsidRDefault="002800A5" w:rsidP="00893DD0">
      <w:pPr>
        <w:spacing w:line="240" w:lineRule="auto"/>
        <w:jc w:val="both"/>
        <w:rPr>
          <w:rFonts w:ascii="Arial" w:hAnsi="Arial" w:cs="Arial"/>
          <w:b/>
          <w:bCs/>
          <w:sz w:val="24"/>
          <w:szCs w:val="24"/>
        </w:rPr>
      </w:pPr>
      <w:r>
        <w:rPr>
          <w:rFonts w:ascii="Arial" w:hAnsi="Arial" w:cs="Arial"/>
          <w:b/>
          <w:bCs/>
          <w:sz w:val="24"/>
          <w:szCs w:val="24"/>
        </w:rPr>
        <w:t>MESA DE TRABAJO VIVIENDA E INFRAESTRUCTURA</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18"/>
        <w:gridCol w:w="2962"/>
        <w:gridCol w:w="11"/>
        <w:gridCol w:w="2980"/>
      </w:tblGrid>
      <w:tr w:rsidR="002800A5" w:rsidRPr="00E80A7E">
        <w:tc>
          <w:tcPr>
            <w:tcW w:w="8647" w:type="dxa"/>
            <w:gridSpan w:val="5"/>
          </w:tcPr>
          <w:p w:rsidR="002800A5" w:rsidRPr="00E80A7E" w:rsidRDefault="002800A5" w:rsidP="00323F93">
            <w:pPr>
              <w:spacing w:after="0" w:line="240" w:lineRule="auto"/>
              <w:jc w:val="center"/>
              <w:rPr>
                <w:rFonts w:ascii="Arial" w:hAnsi="Arial" w:cs="Arial"/>
                <w:b/>
                <w:bCs/>
                <w:sz w:val="20"/>
                <w:szCs w:val="20"/>
                <w:lang w:eastAsia="es-ES"/>
              </w:rPr>
            </w:pPr>
            <w:r w:rsidRPr="00E80A7E">
              <w:rPr>
                <w:rFonts w:ascii="Arial" w:hAnsi="Arial" w:cs="Arial"/>
                <w:b/>
                <w:bCs/>
                <w:sz w:val="20"/>
                <w:szCs w:val="20"/>
                <w:lang w:eastAsia="es-ES"/>
              </w:rPr>
              <w:t>ALCALDIA MUNICIPAL DE GUAPI CAUCA</w:t>
            </w:r>
          </w:p>
          <w:p w:rsidR="002800A5" w:rsidRPr="00E80A7E" w:rsidRDefault="002800A5" w:rsidP="00323F93">
            <w:pPr>
              <w:spacing w:after="0" w:line="240" w:lineRule="auto"/>
              <w:jc w:val="center"/>
              <w:rPr>
                <w:rFonts w:ascii="Arial" w:hAnsi="Arial" w:cs="Arial"/>
                <w:sz w:val="24"/>
                <w:szCs w:val="24"/>
                <w:lang w:eastAsia="es-ES"/>
              </w:rPr>
            </w:pPr>
            <w:r w:rsidRPr="00E80A7E">
              <w:rPr>
                <w:rFonts w:ascii="Arial" w:hAnsi="Arial" w:cs="Arial"/>
                <w:b/>
                <w:bCs/>
                <w:sz w:val="20"/>
                <w:szCs w:val="20"/>
                <w:lang w:eastAsia="es-ES"/>
              </w:rPr>
              <w:t>PLAN DE DESARROLLO MUNICIPAL 2012 – 2015</w:t>
            </w:r>
          </w:p>
        </w:tc>
      </w:tr>
      <w:tr w:rsidR="002800A5" w:rsidRPr="00E80A7E">
        <w:tc>
          <w:tcPr>
            <w:tcW w:w="1276" w:type="dxa"/>
          </w:tcPr>
          <w:p w:rsidR="002800A5" w:rsidRPr="00E80A7E" w:rsidRDefault="002800A5" w:rsidP="00323F93">
            <w:pPr>
              <w:spacing w:after="0" w:line="240" w:lineRule="auto"/>
              <w:jc w:val="center"/>
              <w:rPr>
                <w:rFonts w:ascii="Arial" w:hAnsi="Arial" w:cs="Arial"/>
                <w:b/>
                <w:bCs/>
                <w:sz w:val="20"/>
                <w:szCs w:val="20"/>
                <w:lang w:eastAsia="es-ES"/>
              </w:rPr>
            </w:pPr>
            <w:r>
              <w:rPr>
                <w:rFonts w:ascii="Arial" w:hAnsi="Arial" w:cs="Arial"/>
                <w:b/>
                <w:bCs/>
                <w:sz w:val="20"/>
                <w:szCs w:val="20"/>
                <w:lang w:eastAsia="es-ES"/>
              </w:rPr>
              <w:t>PROGRAMAS</w:t>
            </w:r>
          </w:p>
        </w:tc>
        <w:tc>
          <w:tcPr>
            <w:tcW w:w="1418" w:type="dxa"/>
          </w:tcPr>
          <w:p w:rsidR="002800A5" w:rsidRPr="00E80A7E" w:rsidRDefault="002800A5" w:rsidP="00323F93">
            <w:pPr>
              <w:spacing w:after="0" w:line="240" w:lineRule="auto"/>
              <w:jc w:val="center"/>
              <w:rPr>
                <w:rFonts w:ascii="Arial" w:hAnsi="Arial" w:cs="Arial"/>
                <w:b/>
                <w:bCs/>
                <w:sz w:val="20"/>
                <w:szCs w:val="20"/>
                <w:lang w:eastAsia="es-ES"/>
              </w:rPr>
            </w:pPr>
            <w:r w:rsidRPr="00E80A7E">
              <w:rPr>
                <w:rFonts w:ascii="Arial" w:hAnsi="Arial" w:cs="Arial"/>
                <w:b/>
                <w:bCs/>
                <w:sz w:val="20"/>
                <w:szCs w:val="20"/>
                <w:lang w:eastAsia="es-ES"/>
              </w:rPr>
              <w:t>EJE</w:t>
            </w:r>
          </w:p>
        </w:tc>
        <w:tc>
          <w:tcPr>
            <w:tcW w:w="2973" w:type="dxa"/>
            <w:gridSpan w:val="2"/>
          </w:tcPr>
          <w:p w:rsidR="002800A5" w:rsidRPr="00E80A7E" w:rsidRDefault="002800A5" w:rsidP="00323F93">
            <w:pPr>
              <w:spacing w:after="0" w:line="240" w:lineRule="auto"/>
              <w:jc w:val="center"/>
              <w:rPr>
                <w:rFonts w:ascii="Arial" w:hAnsi="Arial" w:cs="Arial"/>
                <w:b/>
                <w:bCs/>
                <w:sz w:val="20"/>
                <w:szCs w:val="20"/>
                <w:lang w:eastAsia="es-ES"/>
              </w:rPr>
            </w:pPr>
            <w:r w:rsidRPr="00E80A7E">
              <w:rPr>
                <w:rFonts w:ascii="Arial" w:hAnsi="Arial" w:cs="Arial"/>
                <w:b/>
                <w:bCs/>
                <w:sz w:val="20"/>
                <w:szCs w:val="20"/>
                <w:lang w:eastAsia="es-ES"/>
              </w:rPr>
              <w:t>NECESIDAD O PROBLEMA</w:t>
            </w:r>
          </w:p>
        </w:tc>
        <w:tc>
          <w:tcPr>
            <w:tcW w:w="2980" w:type="dxa"/>
          </w:tcPr>
          <w:p w:rsidR="002800A5" w:rsidRPr="00E80A7E" w:rsidRDefault="002800A5" w:rsidP="00323F93">
            <w:pPr>
              <w:spacing w:after="0" w:line="240" w:lineRule="auto"/>
              <w:jc w:val="center"/>
              <w:rPr>
                <w:rFonts w:ascii="Arial" w:hAnsi="Arial" w:cs="Arial"/>
                <w:b/>
                <w:bCs/>
                <w:sz w:val="20"/>
                <w:szCs w:val="20"/>
                <w:lang w:eastAsia="es-ES"/>
              </w:rPr>
            </w:pPr>
            <w:r w:rsidRPr="00E80A7E">
              <w:rPr>
                <w:rFonts w:ascii="Arial" w:hAnsi="Arial" w:cs="Arial"/>
                <w:b/>
                <w:bCs/>
                <w:sz w:val="20"/>
                <w:szCs w:val="20"/>
                <w:lang w:eastAsia="es-ES"/>
              </w:rPr>
              <w:t>SOLUCIONES</w:t>
            </w:r>
          </w:p>
        </w:tc>
      </w:tr>
      <w:tr w:rsidR="002800A5" w:rsidRPr="001453DF">
        <w:tc>
          <w:tcPr>
            <w:tcW w:w="1276" w:type="dxa"/>
          </w:tcPr>
          <w:p w:rsidR="002800A5" w:rsidRPr="001453DF" w:rsidRDefault="002800A5" w:rsidP="00323F93">
            <w:pPr>
              <w:spacing w:after="0" w:line="240" w:lineRule="auto"/>
              <w:jc w:val="both"/>
              <w:rPr>
                <w:rFonts w:ascii="Arial" w:hAnsi="Arial" w:cs="Arial"/>
                <w:b/>
                <w:bCs/>
                <w:sz w:val="14"/>
                <w:szCs w:val="14"/>
                <w:lang w:eastAsia="es-ES"/>
              </w:rPr>
            </w:pPr>
            <w:r w:rsidRPr="001453DF">
              <w:rPr>
                <w:rFonts w:ascii="Arial" w:hAnsi="Arial" w:cs="Arial"/>
                <w:b/>
                <w:bCs/>
                <w:sz w:val="14"/>
                <w:szCs w:val="14"/>
                <w:lang w:eastAsia="es-ES"/>
              </w:rPr>
              <w:t>SANEAMIENTO TERRITORIAL</w:t>
            </w:r>
          </w:p>
        </w:tc>
        <w:tc>
          <w:tcPr>
            <w:tcW w:w="1418" w:type="dxa"/>
          </w:tcPr>
          <w:p w:rsidR="002800A5" w:rsidRPr="001453DF" w:rsidRDefault="002800A5" w:rsidP="00323F93">
            <w:pPr>
              <w:spacing w:after="0" w:line="240" w:lineRule="auto"/>
              <w:jc w:val="both"/>
              <w:rPr>
                <w:rFonts w:ascii="Arial" w:hAnsi="Arial" w:cs="Arial"/>
                <w:sz w:val="18"/>
                <w:szCs w:val="18"/>
                <w:lang w:eastAsia="es-ES"/>
              </w:rPr>
            </w:pPr>
            <w:r w:rsidRPr="001453DF">
              <w:rPr>
                <w:rFonts w:ascii="Arial" w:hAnsi="Arial" w:cs="Arial"/>
                <w:sz w:val="18"/>
                <w:szCs w:val="18"/>
                <w:lang w:eastAsia="es-ES"/>
              </w:rPr>
              <w:t>Regularización y legalización de la estructura urbana y procesos urbanísticos</w:t>
            </w:r>
          </w:p>
        </w:tc>
        <w:tc>
          <w:tcPr>
            <w:tcW w:w="2973" w:type="dxa"/>
            <w:gridSpan w:val="2"/>
          </w:tcPr>
          <w:p w:rsidR="002800A5" w:rsidRPr="001453DF" w:rsidRDefault="002800A5" w:rsidP="00323F93">
            <w:pPr>
              <w:spacing w:after="0" w:line="240" w:lineRule="auto"/>
              <w:jc w:val="both"/>
              <w:rPr>
                <w:rFonts w:ascii="Arial" w:hAnsi="Arial" w:cs="Arial"/>
                <w:sz w:val="18"/>
                <w:szCs w:val="18"/>
                <w:lang w:eastAsia="es-ES"/>
              </w:rPr>
            </w:pPr>
            <w:r w:rsidRPr="001453DF">
              <w:rPr>
                <w:rFonts w:ascii="Arial" w:hAnsi="Arial" w:cs="Arial"/>
                <w:sz w:val="18"/>
                <w:szCs w:val="18"/>
                <w:lang w:eastAsia="es-ES"/>
              </w:rPr>
              <w:t>1. Carencia de normativas urbanas que sirvan de directriz para el buen funcionamiento del sistema urbano</w:t>
            </w:r>
          </w:p>
        </w:tc>
        <w:tc>
          <w:tcPr>
            <w:tcW w:w="2980" w:type="dxa"/>
          </w:tcPr>
          <w:p w:rsidR="002800A5" w:rsidRPr="001453DF" w:rsidRDefault="002800A5" w:rsidP="00323F93">
            <w:pPr>
              <w:spacing w:after="0" w:line="240" w:lineRule="auto"/>
              <w:jc w:val="both"/>
              <w:rPr>
                <w:rFonts w:ascii="Arial" w:hAnsi="Arial" w:cs="Arial"/>
                <w:sz w:val="18"/>
                <w:szCs w:val="18"/>
                <w:lang w:eastAsia="es-ES"/>
              </w:rPr>
            </w:pPr>
            <w:r w:rsidRPr="001453DF">
              <w:rPr>
                <w:rFonts w:ascii="Arial" w:hAnsi="Arial" w:cs="Arial"/>
                <w:sz w:val="18"/>
                <w:szCs w:val="18"/>
                <w:lang w:eastAsia="es-ES"/>
              </w:rPr>
              <w:t>1. Accesorias de tipo normativo urbano con personal calificado para la aplicación y buen uso de estas.</w:t>
            </w:r>
          </w:p>
        </w:tc>
      </w:tr>
      <w:tr w:rsidR="002800A5" w:rsidRPr="001453DF">
        <w:tc>
          <w:tcPr>
            <w:tcW w:w="1276" w:type="dxa"/>
          </w:tcPr>
          <w:p w:rsidR="002800A5" w:rsidRPr="001453DF" w:rsidRDefault="002800A5" w:rsidP="00323F93">
            <w:pPr>
              <w:spacing w:after="0" w:line="240" w:lineRule="auto"/>
              <w:jc w:val="both"/>
              <w:rPr>
                <w:rFonts w:ascii="Arial" w:hAnsi="Arial" w:cs="Arial"/>
                <w:sz w:val="18"/>
                <w:szCs w:val="18"/>
                <w:lang w:eastAsia="es-ES"/>
              </w:rPr>
            </w:pPr>
          </w:p>
        </w:tc>
        <w:tc>
          <w:tcPr>
            <w:tcW w:w="1418" w:type="dxa"/>
          </w:tcPr>
          <w:p w:rsidR="002800A5" w:rsidRPr="001453DF" w:rsidRDefault="002800A5" w:rsidP="00323F93">
            <w:pPr>
              <w:spacing w:after="0" w:line="240" w:lineRule="auto"/>
              <w:jc w:val="both"/>
              <w:rPr>
                <w:rFonts w:ascii="Arial" w:hAnsi="Arial" w:cs="Arial"/>
                <w:sz w:val="18"/>
                <w:szCs w:val="18"/>
                <w:lang w:eastAsia="es-ES"/>
              </w:rPr>
            </w:pPr>
            <w:r w:rsidRPr="001453DF">
              <w:rPr>
                <w:rFonts w:ascii="Arial" w:hAnsi="Arial" w:cs="Arial"/>
                <w:sz w:val="18"/>
                <w:szCs w:val="18"/>
                <w:lang w:eastAsia="es-ES"/>
              </w:rPr>
              <w:t xml:space="preserve">Recuperación </w:t>
            </w:r>
            <w:r w:rsidRPr="001453DF">
              <w:rPr>
                <w:rFonts w:ascii="Arial" w:hAnsi="Arial" w:cs="Arial"/>
                <w:sz w:val="18"/>
                <w:szCs w:val="18"/>
                <w:lang w:eastAsia="es-ES"/>
              </w:rPr>
              <w:lastRenderedPageBreak/>
              <w:t>del espacio público</w:t>
            </w:r>
          </w:p>
        </w:tc>
        <w:tc>
          <w:tcPr>
            <w:tcW w:w="2973" w:type="dxa"/>
            <w:gridSpan w:val="2"/>
          </w:tcPr>
          <w:p w:rsidR="002800A5" w:rsidRPr="001453DF" w:rsidRDefault="002800A5" w:rsidP="00323F93">
            <w:pPr>
              <w:spacing w:after="0" w:line="240" w:lineRule="auto"/>
              <w:jc w:val="both"/>
              <w:rPr>
                <w:rFonts w:ascii="Arial" w:hAnsi="Arial" w:cs="Arial"/>
                <w:sz w:val="18"/>
                <w:szCs w:val="18"/>
                <w:lang w:eastAsia="es-ES"/>
              </w:rPr>
            </w:pPr>
            <w:r w:rsidRPr="001453DF">
              <w:rPr>
                <w:rFonts w:ascii="Arial" w:hAnsi="Arial" w:cs="Arial"/>
                <w:sz w:val="18"/>
                <w:szCs w:val="18"/>
                <w:lang w:eastAsia="es-ES"/>
              </w:rPr>
              <w:lastRenderedPageBreak/>
              <w:t xml:space="preserve">2. Ocupación ilegal del espacio </w:t>
            </w:r>
            <w:r w:rsidRPr="001453DF">
              <w:rPr>
                <w:rFonts w:ascii="Arial" w:hAnsi="Arial" w:cs="Arial"/>
                <w:sz w:val="18"/>
                <w:szCs w:val="18"/>
                <w:lang w:eastAsia="es-ES"/>
              </w:rPr>
              <w:lastRenderedPageBreak/>
              <w:t>público lo cual no permite un aprovechamiento de áreas de ocio y futuras proyecciones de nuestro municipio.</w:t>
            </w:r>
          </w:p>
          <w:p w:rsidR="002800A5" w:rsidRPr="001453DF" w:rsidRDefault="002800A5" w:rsidP="00323F93">
            <w:pPr>
              <w:spacing w:after="0" w:line="240" w:lineRule="auto"/>
              <w:ind w:left="360"/>
              <w:jc w:val="both"/>
              <w:rPr>
                <w:rFonts w:ascii="Arial" w:hAnsi="Arial" w:cs="Arial"/>
                <w:sz w:val="18"/>
                <w:szCs w:val="18"/>
                <w:lang w:eastAsia="es-ES"/>
              </w:rPr>
            </w:pPr>
          </w:p>
        </w:tc>
        <w:tc>
          <w:tcPr>
            <w:tcW w:w="2980" w:type="dxa"/>
          </w:tcPr>
          <w:p w:rsidR="002800A5" w:rsidRPr="001453DF" w:rsidRDefault="002800A5" w:rsidP="00323F93">
            <w:pPr>
              <w:spacing w:after="0" w:line="240" w:lineRule="auto"/>
              <w:jc w:val="both"/>
              <w:rPr>
                <w:rFonts w:ascii="Arial" w:hAnsi="Arial" w:cs="Arial"/>
                <w:sz w:val="18"/>
                <w:szCs w:val="18"/>
                <w:lang w:eastAsia="es-ES"/>
              </w:rPr>
            </w:pPr>
            <w:r w:rsidRPr="001453DF">
              <w:rPr>
                <w:rFonts w:ascii="Arial" w:hAnsi="Arial" w:cs="Arial"/>
                <w:sz w:val="18"/>
                <w:szCs w:val="18"/>
                <w:lang w:eastAsia="es-ES"/>
              </w:rPr>
              <w:lastRenderedPageBreak/>
              <w:t>2</w:t>
            </w:r>
            <w:r>
              <w:rPr>
                <w:rFonts w:ascii="Arial" w:hAnsi="Arial" w:cs="Arial"/>
                <w:sz w:val="18"/>
                <w:szCs w:val="18"/>
                <w:lang w:eastAsia="es-ES"/>
              </w:rPr>
              <w:t>.</w:t>
            </w:r>
            <w:r w:rsidRPr="001453DF">
              <w:rPr>
                <w:rFonts w:ascii="Arial" w:hAnsi="Arial" w:cs="Arial"/>
                <w:sz w:val="18"/>
                <w:szCs w:val="18"/>
                <w:lang w:eastAsia="es-ES"/>
              </w:rPr>
              <w:t xml:space="preserve"> Implementación y puesta en </w:t>
            </w:r>
            <w:r w:rsidRPr="001453DF">
              <w:rPr>
                <w:rFonts w:ascii="Arial" w:hAnsi="Arial" w:cs="Arial"/>
                <w:sz w:val="18"/>
                <w:szCs w:val="18"/>
                <w:lang w:eastAsia="es-ES"/>
              </w:rPr>
              <w:lastRenderedPageBreak/>
              <w:t>Marcha de planes y estrategias de recuperación del espacio público en conjunto con socializaciones que den como resultado la concientización y respeto de lo público como patrimonio de todos.</w:t>
            </w:r>
          </w:p>
        </w:tc>
      </w:tr>
      <w:tr w:rsidR="002800A5" w:rsidRPr="001453DF">
        <w:trPr>
          <w:trHeight w:val="2569"/>
        </w:trPr>
        <w:tc>
          <w:tcPr>
            <w:tcW w:w="1276" w:type="dxa"/>
          </w:tcPr>
          <w:p w:rsidR="002800A5" w:rsidRPr="001453DF" w:rsidRDefault="002800A5" w:rsidP="00323F93">
            <w:pPr>
              <w:spacing w:after="0" w:line="240" w:lineRule="auto"/>
              <w:rPr>
                <w:rFonts w:ascii="Arial" w:hAnsi="Arial" w:cs="Arial"/>
                <w:sz w:val="14"/>
                <w:szCs w:val="14"/>
                <w:lang w:eastAsia="es-ES"/>
              </w:rPr>
            </w:pPr>
            <w:r w:rsidRPr="001453DF">
              <w:rPr>
                <w:rFonts w:ascii="Arial" w:hAnsi="Arial" w:cs="Arial"/>
                <w:b/>
                <w:bCs/>
                <w:sz w:val="14"/>
                <w:szCs w:val="14"/>
                <w:lang w:eastAsia="es-ES"/>
              </w:rPr>
              <w:lastRenderedPageBreak/>
              <w:t>SANEAMIENTO TERRITORIAL</w:t>
            </w:r>
          </w:p>
        </w:tc>
        <w:tc>
          <w:tcPr>
            <w:tcW w:w="1418" w:type="dxa"/>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Mantenimiento y recuperación del espacio público</w:t>
            </w:r>
          </w:p>
        </w:tc>
        <w:tc>
          <w:tcPr>
            <w:tcW w:w="2973" w:type="dxa"/>
            <w:gridSpan w:val="2"/>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3. Invasión total del espacio público en el Municipio de Guapi.</w:t>
            </w:r>
          </w:p>
        </w:tc>
        <w:tc>
          <w:tcPr>
            <w:tcW w:w="2980" w:type="dxa"/>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3. Generar estrategias y aplicación de planes de acción contra la invasión del espacio público y propender por el buen uso de este</w:t>
            </w:r>
          </w:p>
        </w:tc>
      </w:tr>
      <w:tr w:rsidR="002800A5" w:rsidRPr="001453DF">
        <w:trPr>
          <w:trHeight w:val="1905"/>
        </w:trPr>
        <w:tc>
          <w:tcPr>
            <w:tcW w:w="1276" w:type="dxa"/>
          </w:tcPr>
          <w:p w:rsidR="002800A5" w:rsidRPr="00151F3A" w:rsidRDefault="002800A5" w:rsidP="00323F93">
            <w:pPr>
              <w:spacing w:after="0" w:line="240" w:lineRule="auto"/>
              <w:jc w:val="center"/>
              <w:rPr>
                <w:rFonts w:ascii="Arial" w:hAnsi="Arial" w:cs="Arial"/>
                <w:b/>
                <w:bCs/>
                <w:sz w:val="14"/>
                <w:szCs w:val="14"/>
                <w:lang w:eastAsia="es-ES"/>
              </w:rPr>
            </w:pPr>
            <w:r w:rsidRPr="00151F3A">
              <w:rPr>
                <w:rFonts w:ascii="Arial" w:hAnsi="Arial" w:cs="Arial"/>
                <w:b/>
                <w:bCs/>
                <w:sz w:val="14"/>
                <w:szCs w:val="14"/>
                <w:lang w:eastAsia="es-ES"/>
              </w:rPr>
              <w:t>PLAN VIAL</w:t>
            </w:r>
          </w:p>
        </w:tc>
        <w:tc>
          <w:tcPr>
            <w:tcW w:w="1418" w:type="dxa"/>
          </w:tcPr>
          <w:p w:rsidR="002800A5" w:rsidRPr="001453DF" w:rsidRDefault="002800A5" w:rsidP="00323F93">
            <w:pPr>
              <w:spacing w:after="0" w:line="240" w:lineRule="auto"/>
              <w:rPr>
                <w:rFonts w:ascii="Arial" w:hAnsi="Arial" w:cs="Arial"/>
                <w:sz w:val="18"/>
                <w:szCs w:val="18"/>
                <w:lang w:eastAsia="es-ES"/>
              </w:rPr>
            </w:pPr>
            <w:r>
              <w:rPr>
                <w:rFonts w:ascii="Arial" w:hAnsi="Arial" w:cs="Arial"/>
                <w:sz w:val="18"/>
                <w:szCs w:val="18"/>
                <w:lang w:eastAsia="es-ES"/>
              </w:rPr>
              <w:t xml:space="preserve">Pavimentación y mantenimiento de vías urbanas </w:t>
            </w:r>
          </w:p>
        </w:tc>
        <w:tc>
          <w:tcPr>
            <w:tcW w:w="2973" w:type="dxa"/>
            <w:gridSpan w:val="2"/>
          </w:tcPr>
          <w:p w:rsidR="002800A5" w:rsidRPr="00151F3A"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 xml:space="preserve">4. </w:t>
            </w:r>
            <w:r w:rsidRPr="00151F3A">
              <w:rPr>
                <w:rFonts w:ascii="Arial" w:hAnsi="Arial" w:cs="Arial"/>
                <w:sz w:val="18"/>
                <w:szCs w:val="18"/>
                <w:lang w:eastAsia="es-ES"/>
              </w:rPr>
              <w:t xml:space="preserve">En nuestro Municipio se viene presentado un deterioro evidente de la maya vía local, afectando de manera directa la movilidad de los habitantes que requieren  de estas para las diferentes actividades de sustento y diario transcurrir municipal. </w:t>
            </w:r>
          </w:p>
        </w:tc>
        <w:tc>
          <w:tcPr>
            <w:tcW w:w="2980" w:type="dxa"/>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 xml:space="preserve">4. generara e implementar el proyecto de pavimento y mantenimiento de la maya vial municipal a través de los rubros que a infraestructura se refieren. </w:t>
            </w:r>
          </w:p>
        </w:tc>
      </w:tr>
      <w:tr w:rsidR="002800A5" w:rsidRPr="001453DF">
        <w:trPr>
          <w:trHeight w:val="2569"/>
        </w:trPr>
        <w:tc>
          <w:tcPr>
            <w:tcW w:w="1276" w:type="dxa"/>
          </w:tcPr>
          <w:p w:rsidR="002800A5" w:rsidRPr="00151F3A" w:rsidRDefault="002800A5" w:rsidP="00323F93">
            <w:pPr>
              <w:spacing w:after="0" w:line="240" w:lineRule="auto"/>
              <w:jc w:val="center"/>
              <w:rPr>
                <w:rFonts w:ascii="Arial" w:hAnsi="Arial" w:cs="Arial"/>
                <w:b/>
                <w:bCs/>
                <w:sz w:val="14"/>
                <w:szCs w:val="14"/>
                <w:lang w:eastAsia="es-ES"/>
              </w:rPr>
            </w:pPr>
            <w:r w:rsidRPr="00151F3A">
              <w:rPr>
                <w:rFonts w:ascii="Arial" w:hAnsi="Arial" w:cs="Arial"/>
                <w:b/>
                <w:bCs/>
                <w:sz w:val="14"/>
                <w:szCs w:val="14"/>
                <w:lang w:eastAsia="es-ES"/>
              </w:rPr>
              <w:t>PLAN VIAL</w:t>
            </w:r>
          </w:p>
        </w:tc>
        <w:tc>
          <w:tcPr>
            <w:tcW w:w="1418" w:type="dxa"/>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Trazado y regularización de vías</w:t>
            </w:r>
          </w:p>
        </w:tc>
        <w:tc>
          <w:tcPr>
            <w:tcW w:w="2973" w:type="dxa"/>
            <w:gridSpan w:val="2"/>
          </w:tcPr>
          <w:p w:rsidR="002800A5" w:rsidRPr="00151F3A"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 xml:space="preserve">5. en nuestro Municipio se viene presentando un gran problema como lo es la regularización y trazado de vías, debido a la manera informal como se presenta el crecimiento urbano trayendo como resultado una clara distorsión en la lectura del tejido urbano.  </w:t>
            </w:r>
          </w:p>
        </w:tc>
        <w:tc>
          <w:tcPr>
            <w:tcW w:w="2980" w:type="dxa"/>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 xml:space="preserve">5 Propender por generar un orden vial a través de los procesos urbanísticos actuales y futuros, teniendo como resultado una clara lectura urbana la cual defina las diferentes áreas de ocupación territorial del municipio mediante los procesos y proyectos de calidad urbana. </w:t>
            </w:r>
          </w:p>
        </w:tc>
      </w:tr>
      <w:tr w:rsidR="002800A5" w:rsidRPr="001453DF">
        <w:trPr>
          <w:trHeight w:val="2569"/>
        </w:trPr>
        <w:tc>
          <w:tcPr>
            <w:tcW w:w="1276" w:type="dxa"/>
          </w:tcPr>
          <w:p w:rsidR="002800A5" w:rsidRPr="001453DF" w:rsidRDefault="002800A5" w:rsidP="00323F93">
            <w:pPr>
              <w:spacing w:after="0" w:line="240" w:lineRule="auto"/>
              <w:jc w:val="center"/>
              <w:rPr>
                <w:rFonts w:ascii="Arial" w:hAnsi="Arial" w:cs="Arial"/>
                <w:sz w:val="18"/>
                <w:szCs w:val="18"/>
                <w:lang w:eastAsia="es-ES"/>
              </w:rPr>
            </w:pPr>
            <w:r w:rsidRPr="00151F3A">
              <w:rPr>
                <w:rFonts w:ascii="Arial" w:hAnsi="Arial" w:cs="Arial"/>
                <w:b/>
                <w:bCs/>
                <w:sz w:val="14"/>
                <w:szCs w:val="14"/>
                <w:lang w:eastAsia="es-ES"/>
              </w:rPr>
              <w:t>PLAN VIAL</w:t>
            </w:r>
          </w:p>
        </w:tc>
        <w:tc>
          <w:tcPr>
            <w:tcW w:w="1418" w:type="dxa"/>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Ampliación de la cobertura de la maya vial</w:t>
            </w:r>
          </w:p>
        </w:tc>
        <w:tc>
          <w:tcPr>
            <w:tcW w:w="2973" w:type="dxa"/>
            <w:gridSpan w:val="2"/>
          </w:tcPr>
          <w:p w:rsidR="002800A5" w:rsidRPr="00523D7B"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6. El Municipio sufre día a día cambio urbanos y como estos su crecimiento poblacional lo cual demanda nuevas viviendas y por ende nuevas áreas de ocupación. Es por ello que para generar una conectividad clara se debe hacer uso de la maya vial como elemento articulador de estos procesos.</w:t>
            </w:r>
          </w:p>
        </w:tc>
        <w:tc>
          <w:tcPr>
            <w:tcW w:w="2980" w:type="dxa"/>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6. Adecuación de las diferentes vías que unen los lugares de crecimiento urbano y propender por un mantenimiento periódico de estas hasta elevarlas a el nivel de pavimento.</w:t>
            </w:r>
          </w:p>
        </w:tc>
      </w:tr>
      <w:tr w:rsidR="002800A5" w:rsidRPr="001453DF">
        <w:trPr>
          <w:trHeight w:val="2569"/>
        </w:trPr>
        <w:tc>
          <w:tcPr>
            <w:tcW w:w="1276" w:type="dxa"/>
          </w:tcPr>
          <w:p w:rsidR="002800A5" w:rsidRPr="00523D7B" w:rsidRDefault="002800A5" w:rsidP="00323F93">
            <w:pPr>
              <w:spacing w:after="0" w:line="240" w:lineRule="auto"/>
              <w:jc w:val="center"/>
              <w:rPr>
                <w:rFonts w:ascii="Arial" w:hAnsi="Arial" w:cs="Arial"/>
                <w:b/>
                <w:bCs/>
                <w:sz w:val="14"/>
                <w:szCs w:val="14"/>
                <w:lang w:eastAsia="es-ES"/>
              </w:rPr>
            </w:pPr>
            <w:r>
              <w:rPr>
                <w:rFonts w:ascii="Arial" w:hAnsi="Arial" w:cs="Arial"/>
                <w:b/>
                <w:bCs/>
                <w:sz w:val="14"/>
                <w:szCs w:val="14"/>
                <w:lang w:eastAsia="es-ES"/>
              </w:rPr>
              <w:lastRenderedPageBreak/>
              <w:t>PLAN VIVIENDA DE INTERÉS SOCIAL PARA POBLACIÓN VULNERABLE Y EN EXTREMA POBREZA</w:t>
            </w:r>
          </w:p>
        </w:tc>
        <w:tc>
          <w:tcPr>
            <w:tcW w:w="1418" w:type="dxa"/>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Proyecto de vivienda de interés social “todos con techo”</w:t>
            </w:r>
          </w:p>
        </w:tc>
        <w:tc>
          <w:tcPr>
            <w:tcW w:w="2973" w:type="dxa"/>
            <w:gridSpan w:val="2"/>
          </w:tcPr>
          <w:p w:rsidR="002800A5" w:rsidRPr="00321139" w:rsidRDefault="002800A5" w:rsidP="00323F93">
            <w:pPr>
              <w:spacing w:after="0" w:line="240" w:lineRule="auto"/>
              <w:jc w:val="both"/>
              <w:rPr>
                <w:rFonts w:ascii="Arial" w:hAnsi="Arial" w:cs="Arial"/>
                <w:sz w:val="18"/>
                <w:szCs w:val="18"/>
                <w:lang w:eastAsia="es-ES"/>
              </w:rPr>
            </w:pPr>
            <w:r w:rsidRPr="00321139">
              <w:rPr>
                <w:rFonts w:ascii="Arial" w:hAnsi="Arial" w:cs="Arial"/>
                <w:sz w:val="18"/>
                <w:szCs w:val="18"/>
                <w:lang w:eastAsia="es-ES"/>
              </w:rPr>
              <w:t>7</w:t>
            </w:r>
            <w:r>
              <w:rPr>
                <w:rFonts w:ascii="Arial" w:hAnsi="Arial" w:cs="Arial"/>
                <w:sz w:val="18"/>
                <w:szCs w:val="18"/>
                <w:lang w:eastAsia="es-ES"/>
              </w:rPr>
              <w:t>. Teniendo en cuenta el crecimiento poblacional del municipio como centro urbano a nivel de los municipios de la costa pacífica caucana y los continuos desplazamientos a causa de las diferentes problemáticas ocasionadas por la violencia que atraviesa nuestro país, es prioritario y estratégico la realización de proyectos de vivienda que pueda ayudar a suplir las necesidades que esto genera y así tratar de dar solución a una problemática latente.</w:t>
            </w:r>
          </w:p>
        </w:tc>
        <w:tc>
          <w:tcPr>
            <w:tcW w:w="2980" w:type="dxa"/>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 xml:space="preserve">7. generar e implementar un proyecto de vivienda de interés social con el cual podemos dar solución de 300 viviendas como inicio de una serie de programas de soluciones habitacionales que marque el inicio de la prosperidad y equidad dentro del marco de los derechos a una vivienda digna. </w:t>
            </w:r>
          </w:p>
        </w:tc>
      </w:tr>
      <w:tr w:rsidR="002800A5" w:rsidRPr="001453DF">
        <w:trPr>
          <w:trHeight w:val="2569"/>
        </w:trPr>
        <w:tc>
          <w:tcPr>
            <w:tcW w:w="1276" w:type="dxa"/>
          </w:tcPr>
          <w:p w:rsidR="002800A5" w:rsidRDefault="002800A5" w:rsidP="00323F93">
            <w:pPr>
              <w:spacing w:after="0" w:line="240" w:lineRule="auto"/>
              <w:jc w:val="center"/>
              <w:rPr>
                <w:rFonts w:ascii="Arial" w:hAnsi="Arial" w:cs="Arial"/>
                <w:b/>
                <w:bCs/>
                <w:sz w:val="14"/>
                <w:szCs w:val="14"/>
                <w:lang w:eastAsia="es-ES"/>
              </w:rPr>
            </w:pPr>
            <w:r>
              <w:rPr>
                <w:rFonts w:ascii="Arial" w:hAnsi="Arial" w:cs="Arial"/>
                <w:b/>
                <w:bCs/>
                <w:sz w:val="14"/>
                <w:szCs w:val="14"/>
                <w:lang w:eastAsia="es-ES"/>
              </w:rPr>
              <w:t xml:space="preserve">INFRAESTRUCTURA DE SERVICIOS PÚBLICOS AGUA POTABLE Y SANEAMIENTO </w:t>
            </w:r>
          </w:p>
        </w:tc>
        <w:tc>
          <w:tcPr>
            <w:tcW w:w="1418" w:type="dxa"/>
          </w:tcPr>
          <w:p w:rsidR="002800A5"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Optimización del sistema de acueducto municipal fase II</w:t>
            </w:r>
          </w:p>
        </w:tc>
        <w:tc>
          <w:tcPr>
            <w:tcW w:w="2973" w:type="dxa"/>
            <w:gridSpan w:val="2"/>
          </w:tcPr>
          <w:p w:rsidR="002800A5" w:rsidRPr="00321139"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 xml:space="preserve">8.  El sistema de acueducto municipal después de la optimización en su primera etapa abastece a un 80% de la población lo cual es bueno por ello es necesario apuntarle al abastecimiento de la población general. </w:t>
            </w:r>
          </w:p>
        </w:tc>
        <w:tc>
          <w:tcPr>
            <w:tcW w:w="2980" w:type="dxa"/>
          </w:tcPr>
          <w:p w:rsidR="002800A5" w:rsidRPr="00C71ECA"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8. Mediante nuevas etapas de optimización ampliar la cobertura del sistema de acueducto municipal cuya meta es llegar a un 100% de cobertura.</w:t>
            </w:r>
          </w:p>
        </w:tc>
      </w:tr>
      <w:tr w:rsidR="002800A5" w:rsidRPr="001453DF">
        <w:trPr>
          <w:trHeight w:val="2569"/>
        </w:trPr>
        <w:tc>
          <w:tcPr>
            <w:tcW w:w="1276" w:type="dxa"/>
          </w:tcPr>
          <w:p w:rsidR="002800A5" w:rsidRDefault="002800A5" w:rsidP="00323F93">
            <w:pPr>
              <w:spacing w:after="0" w:line="240" w:lineRule="auto"/>
              <w:jc w:val="center"/>
              <w:rPr>
                <w:rFonts w:ascii="Arial" w:hAnsi="Arial" w:cs="Arial"/>
                <w:b/>
                <w:bCs/>
                <w:sz w:val="14"/>
                <w:szCs w:val="14"/>
                <w:lang w:eastAsia="es-ES"/>
              </w:rPr>
            </w:pPr>
          </w:p>
        </w:tc>
        <w:tc>
          <w:tcPr>
            <w:tcW w:w="1418" w:type="dxa"/>
          </w:tcPr>
          <w:p w:rsidR="002800A5"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Compra de terrenos que involucren el sistema de acueducto</w:t>
            </w:r>
          </w:p>
        </w:tc>
        <w:tc>
          <w:tcPr>
            <w:tcW w:w="2973" w:type="dxa"/>
            <w:gridSpan w:val="2"/>
          </w:tcPr>
          <w:p w:rsidR="002800A5" w:rsidRPr="009D1F96"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 xml:space="preserve">9. En las diferentes fases de los proyectos de acueducto se presentan problemáticas prediales vs instalación de la red de acueducto y otros elementos donde es necesario entrar en negociaciones con relación a la tierra.  </w:t>
            </w:r>
          </w:p>
        </w:tc>
        <w:tc>
          <w:tcPr>
            <w:tcW w:w="2980" w:type="dxa"/>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9. llegar a un acuerdo económico con el individuo poseedor del área a intervenir a fin de no causar daño a terceros en el marco de la concertación y la satisfacción mutua.</w:t>
            </w:r>
          </w:p>
        </w:tc>
      </w:tr>
      <w:tr w:rsidR="002800A5" w:rsidRPr="001453DF">
        <w:trPr>
          <w:trHeight w:val="2569"/>
        </w:trPr>
        <w:tc>
          <w:tcPr>
            <w:tcW w:w="1276" w:type="dxa"/>
          </w:tcPr>
          <w:p w:rsidR="002800A5" w:rsidRDefault="002800A5" w:rsidP="00323F93">
            <w:pPr>
              <w:spacing w:after="0" w:line="240" w:lineRule="auto"/>
              <w:jc w:val="center"/>
              <w:rPr>
                <w:rFonts w:ascii="Arial" w:hAnsi="Arial" w:cs="Arial"/>
                <w:b/>
                <w:bCs/>
                <w:sz w:val="14"/>
                <w:szCs w:val="14"/>
                <w:lang w:eastAsia="es-ES"/>
              </w:rPr>
            </w:pPr>
          </w:p>
        </w:tc>
        <w:tc>
          <w:tcPr>
            <w:tcW w:w="1418" w:type="dxa"/>
          </w:tcPr>
          <w:p w:rsidR="002800A5"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Optimización de sistemas de alcantarillado municipal</w:t>
            </w:r>
          </w:p>
        </w:tc>
        <w:tc>
          <w:tcPr>
            <w:tcW w:w="2973" w:type="dxa"/>
            <w:gridSpan w:val="2"/>
          </w:tcPr>
          <w:p w:rsidR="002800A5" w:rsidRPr="00321139"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10. Nuestro Municipio a través de los tiempos ha venido sufriendo una serie de conatos sanitarios debido a la saturación de las redes de alcantarillado sanitario lo cual es pertinente reevaluar y dar soluciones prácticas y definitivas.</w:t>
            </w:r>
          </w:p>
        </w:tc>
        <w:tc>
          <w:tcPr>
            <w:tcW w:w="2980" w:type="dxa"/>
          </w:tcPr>
          <w:p w:rsidR="002800A5" w:rsidRPr="001453DF" w:rsidRDefault="002800A5" w:rsidP="00323F93">
            <w:pPr>
              <w:spacing w:after="0" w:line="240" w:lineRule="auto"/>
              <w:jc w:val="both"/>
              <w:rPr>
                <w:rFonts w:ascii="Arial" w:hAnsi="Arial" w:cs="Arial"/>
                <w:sz w:val="18"/>
                <w:szCs w:val="18"/>
                <w:lang w:eastAsia="es-ES"/>
              </w:rPr>
            </w:pPr>
            <w:r>
              <w:rPr>
                <w:rFonts w:ascii="Arial" w:hAnsi="Arial" w:cs="Arial"/>
                <w:sz w:val="18"/>
                <w:szCs w:val="18"/>
                <w:lang w:eastAsia="es-ES"/>
              </w:rPr>
              <w:t>10. Seguir con la implementación y ejecución de la segunda fase del proyecto de optimización del sistema de alcantarillado  municipal y en ese orden de prioridades las que sean necesarias para logar el 100% de operatividad.</w:t>
            </w:r>
          </w:p>
        </w:tc>
      </w:tr>
      <w:tr w:rsidR="002800A5">
        <w:tblPrEx>
          <w:tblCellMar>
            <w:left w:w="70" w:type="dxa"/>
            <w:right w:w="70" w:type="dxa"/>
          </w:tblCellMar>
          <w:tblLook w:val="0000"/>
        </w:tblPrEx>
        <w:trPr>
          <w:trHeight w:val="388"/>
        </w:trPr>
        <w:tc>
          <w:tcPr>
            <w:tcW w:w="1276" w:type="dxa"/>
          </w:tcPr>
          <w:p w:rsidR="002800A5" w:rsidRDefault="002800A5" w:rsidP="00323F93">
            <w:pPr>
              <w:spacing w:line="240" w:lineRule="auto"/>
              <w:jc w:val="both"/>
              <w:rPr>
                <w:rFonts w:ascii="Arial" w:hAnsi="Arial" w:cs="Arial"/>
                <w:b/>
                <w:bCs/>
                <w:sz w:val="18"/>
                <w:szCs w:val="18"/>
              </w:rPr>
            </w:pPr>
          </w:p>
        </w:tc>
        <w:tc>
          <w:tcPr>
            <w:tcW w:w="1418" w:type="dxa"/>
          </w:tcPr>
          <w:p w:rsidR="002800A5" w:rsidRPr="00866A84" w:rsidRDefault="002800A5" w:rsidP="00323F93">
            <w:pPr>
              <w:spacing w:line="240" w:lineRule="auto"/>
              <w:jc w:val="both"/>
              <w:rPr>
                <w:rFonts w:ascii="Arial" w:hAnsi="Arial" w:cs="Arial"/>
                <w:sz w:val="18"/>
                <w:szCs w:val="18"/>
              </w:rPr>
            </w:pPr>
            <w:r>
              <w:rPr>
                <w:rFonts w:ascii="Arial" w:hAnsi="Arial" w:cs="Arial"/>
                <w:sz w:val="18"/>
                <w:szCs w:val="18"/>
              </w:rPr>
              <w:t>Construcción de la red pluvial fase I y adecuación de vertimiento pluvial en la zona rural</w:t>
            </w:r>
          </w:p>
        </w:tc>
        <w:tc>
          <w:tcPr>
            <w:tcW w:w="2962" w:type="dxa"/>
          </w:tcPr>
          <w:p w:rsidR="002800A5" w:rsidRPr="00866A84" w:rsidRDefault="002800A5" w:rsidP="00323F93">
            <w:pPr>
              <w:spacing w:line="240" w:lineRule="auto"/>
              <w:jc w:val="both"/>
              <w:rPr>
                <w:rFonts w:ascii="Arial" w:hAnsi="Arial" w:cs="Arial"/>
                <w:sz w:val="18"/>
                <w:szCs w:val="18"/>
              </w:rPr>
            </w:pPr>
            <w:r>
              <w:rPr>
                <w:rFonts w:ascii="Arial" w:hAnsi="Arial" w:cs="Arial"/>
                <w:sz w:val="18"/>
                <w:szCs w:val="18"/>
              </w:rPr>
              <w:t xml:space="preserve">11. En nuestro municipio no se encuentra definida un red de evacuación de aguas lluvias cuya cantidad en grande y al no tener esta se utiliza el sistema de alcantarillado ríos y quebradas para depositar estas aguas lo cual provoca en su mayoría saturación </w:t>
            </w:r>
            <w:r>
              <w:rPr>
                <w:rFonts w:ascii="Arial" w:hAnsi="Arial" w:cs="Arial"/>
                <w:sz w:val="18"/>
                <w:szCs w:val="18"/>
              </w:rPr>
              <w:lastRenderedPageBreak/>
              <w:t>y taponamiento en dichas redes.</w:t>
            </w:r>
          </w:p>
        </w:tc>
        <w:tc>
          <w:tcPr>
            <w:tcW w:w="2991" w:type="dxa"/>
            <w:gridSpan w:val="2"/>
          </w:tcPr>
          <w:p w:rsidR="002800A5" w:rsidRPr="00C544FA" w:rsidRDefault="002800A5" w:rsidP="00C544FA">
            <w:pPr>
              <w:spacing w:line="240" w:lineRule="auto"/>
              <w:jc w:val="both"/>
              <w:rPr>
                <w:rFonts w:ascii="Arial" w:hAnsi="Arial" w:cs="Arial"/>
                <w:sz w:val="18"/>
                <w:szCs w:val="18"/>
              </w:rPr>
            </w:pPr>
            <w:r w:rsidRPr="00C544FA">
              <w:rPr>
                <w:rFonts w:ascii="Arial" w:hAnsi="Arial" w:cs="Arial"/>
                <w:sz w:val="18"/>
                <w:szCs w:val="18"/>
              </w:rPr>
              <w:lastRenderedPageBreak/>
              <w:t>11.</w:t>
            </w:r>
            <w:r>
              <w:rPr>
                <w:rFonts w:ascii="Arial" w:hAnsi="Arial" w:cs="Arial"/>
                <w:sz w:val="18"/>
                <w:szCs w:val="18"/>
              </w:rPr>
              <w:t xml:space="preserve">Proyectar la construcción de la red pluvial del municipio y de la zona rural para un mejoramiento en términos pluviales. </w:t>
            </w:r>
          </w:p>
        </w:tc>
      </w:tr>
      <w:tr w:rsidR="002800A5">
        <w:tblPrEx>
          <w:tblCellMar>
            <w:left w:w="70" w:type="dxa"/>
            <w:right w:w="70" w:type="dxa"/>
          </w:tblCellMar>
          <w:tblLook w:val="0000"/>
        </w:tblPrEx>
        <w:trPr>
          <w:trHeight w:val="304"/>
        </w:trPr>
        <w:tc>
          <w:tcPr>
            <w:tcW w:w="1276" w:type="dxa"/>
          </w:tcPr>
          <w:p w:rsidR="002800A5" w:rsidRPr="001453DF" w:rsidRDefault="002800A5" w:rsidP="00323F93">
            <w:pPr>
              <w:spacing w:line="240" w:lineRule="auto"/>
              <w:jc w:val="both"/>
              <w:rPr>
                <w:rFonts w:ascii="Arial" w:hAnsi="Arial" w:cs="Arial"/>
                <w:b/>
                <w:bCs/>
                <w:sz w:val="18"/>
                <w:szCs w:val="18"/>
              </w:rPr>
            </w:pPr>
          </w:p>
        </w:tc>
        <w:tc>
          <w:tcPr>
            <w:tcW w:w="1418" w:type="dxa"/>
          </w:tcPr>
          <w:p w:rsidR="002800A5" w:rsidRPr="009B25FC" w:rsidRDefault="002800A5" w:rsidP="00323F93">
            <w:pPr>
              <w:spacing w:line="240" w:lineRule="auto"/>
              <w:jc w:val="both"/>
              <w:rPr>
                <w:rFonts w:ascii="Arial" w:hAnsi="Arial" w:cs="Arial"/>
                <w:sz w:val="18"/>
                <w:szCs w:val="18"/>
              </w:rPr>
            </w:pPr>
            <w:r w:rsidRPr="009B25FC">
              <w:rPr>
                <w:rFonts w:ascii="Arial" w:hAnsi="Arial" w:cs="Arial"/>
                <w:sz w:val="18"/>
                <w:szCs w:val="18"/>
              </w:rPr>
              <w:t>Reparación de acueductos veredales</w:t>
            </w:r>
          </w:p>
        </w:tc>
        <w:tc>
          <w:tcPr>
            <w:tcW w:w="2962" w:type="dxa"/>
          </w:tcPr>
          <w:p w:rsidR="002800A5" w:rsidRPr="00C54811" w:rsidRDefault="002800A5" w:rsidP="00D461E8">
            <w:pPr>
              <w:spacing w:line="240" w:lineRule="auto"/>
              <w:jc w:val="both"/>
              <w:rPr>
                <w:rFonts w:ascii="Arial" w:hAnsi="Arial" w:cs="Arial"/>
                <w:sz w:val="18"/>
                <w:szCs w:val="18"/>
              </w:rPr>
            </w:pPr>
            <w:r>
              <w:rPr>
                <w:rFonts w:ascii="Arial" w:hAnsi="Arial" w:cs="Arial"/>
                <w:sz w:val="18"/>
                <w:szCs w:val="18"/>
              </w:rPr>
              <w:t>12. Debido a los fenómenos que han afectado a nuestro país como lo son (EL NIÑO Y LA NIÑA 2011-2012) fueron afectados una serie de acueductos rurales los cuales los cuales son prioritarios de reparar.</w:t>
            </w:r>
          </w:p>
        </w:tc>
        <w:tc>
          <w:tcPr>
            <w:tcW w:w="2991" w:type="dxa"/>
            <w:gridSpan w:val="2"/>
          </w:tcPr>
          <w:p w:rsidR="002800A5" w:rsidRPr="00D461E8" w:rsidRDefault="002800A5" w:rsidP="00D461E8">
            <w:pPr>
              <w:spacing w:line="240" w:lineRule="auto"/>
              <w:jc w:val="both"/>
              <w:rPr>
                <w:rFonts w:ascii="Arial" w:hAnsi="Arial" w:cs="Arial"/>
                <w:sz w:val="18"/>
                <w:szCs w:val="18"/>
              </w:rPr>
            </w:pPr>
            <w:r w:rsidRPr="00D461E8">
              <w:rPr>
                <w:rFonts w:ascii="Arial" w:hAnsi="Arial" w:cs="Arial"/>
                <w:sz w:val="18"/>
                <w:szCs w:val="18"/>
              </w:rPr>
              <w:t>12</w:t>
            </w:r>
            <w:r>
              <w:rPr>
                <w:rFonts w:ascii="Arial" w:hAnsi="Arial" w:cs="Arial"/>
                <w:sz w:val="18"/>
                <w:szCs w:val="18"/>
              </w:rPr>
              <w:t xml:space="preserve"> Reparación con la ayuda económica de ciertos estamentos gubernamentales, la participación Municipal y evaluación y generación de proyectos encaminados a la recuperación de los diferentes acueductos veredales del Municipio. </w:t>
            </w:r>
          </w:p>
        </w:tc>
      </w:tr>
      <w:tr w:rsidR="002800A5">
        <w:tblPrEx>
          <w:tblCellMar>
            <w:left w:w="70" w:type="dxa"/>
            <w:right w:w="70" w:type="dxa"/>
          </w:tblCellMar>
          <w:tblLook w:val="0000"/>
        </w:tblPrEx>
        <w:trPr>
          <w:trHeight w:val="263"/>
        </w:trPr>
        <w:tc>
          <w:tcPr>
            <w:tcW w:w="1276" w:type="dxa"/>
          </w:tcPr>
          <w:p w:rsidR="002800A5" w:rsidRPr="001453DF" w:rsidRDefault="002800A5" w:rsidP="00323F93">
            <w:pPr>
              <w:spacing w:line="240" w:lineRule="auto"/>
              <w:jc w:val="both"/>
              <w:rPr>
                <w:rFonts w:ascii="Arial" w:hAnsi="Arial" w:cs="Arial"/>
                <w:b/>
                <w:bCs/>
                <w:sz w:val="18"/>
                <w:szCs w:val="18"/>
              </w:rPr>
            </w:pPr>
          </w:p>
        </w:tc>
        <w:tc>
          <w:tcPr>
            <w:tcW w:w="1418" w:type="dxa"/>
          </w:tcPr>
          <w:p w:rsidR="002800A5" w:rsidRPr="00FA0215" w:rsidRDefault="002800A5" w:rsidP="00323F93">
            <w:pPr>
              <w:spacing w:line="240" w:lineRule="auto"/>
              <w:jc w:val="both"/>
              <w:rPr>
                <w:rFonts w:ascii="Arial" w:hAnsi="Arial" w:cs="Arial"/>
                <w:sz w:val="18"/>
                <w:szCs w:val="18"/>
              </w:rPr>
            </w:pPr>
            <w:r>
              <w:rPr>
                <w:rFonts w:ascii="Arial" w:hAnsi="Arial" w:cs="Arial"/>
                <w:sz w:val="18"/>
                <w:szCs w:val="18"/>
              </w:rPr>
              <w:t>Construcción de la sede de la Empresa Municipal de Acueducto, Alcantarillado y Aseo</w:t>
            </w:r>
          </w:p>
        </w:tc>
        <w:tc>
          <w:tcPr>
            <w:tcW w:w="2962" w:type="dxa"/>
          </w:tcPr>
          <w:p w:rsidR="002800A5" w:rsidRPr="00FA0215" w:rsidRDefault="002800A5" w:rsidP="00323F93">
            <w:pPr>
              <w:spacing w:line="240" w:lineRule="auto"/>
              <w:jc w:val="both"/>
              <w:rPr>
                <w:rFonts w:ascii="Arial" w:hAnsi="Arial" w:cs="Arial"/>
                <w:sz w:val="18"/>
                <w:szCs w:val="18"/>
              </w:rPr>
            </w:pPr>
            <w:r>
              <w:rPr>
                <w:rFonts w:ascii="Arial" w:hAnsi="Arial" w:cs="Arial"/>
                <w:sz w:val="18"/>
                <w:szCs w:val="18"/>
              </w:rPr>
              <w:t>13.  El Municipio no cuenta con una organización clara de empresas de servicios públicos como lo son Acueducto, Alcantarillado Aseo para poder dar marcha a un proceso que ayude a canalizar recursos propios en beneficio del municipio.</w:t>
            </w:r>
          </w:p>
        </w:tc>
        <w:tc>
          <w:tcPr>
            <w:tcW w:w="2991" w:type="dxa"/>
            <w:gridSpan w:val="2"/>
          </w:tcPr>
          <w:p w:rsidR="002800A5" w:rsidRPr="002864E6" w:rsidRDefault="002800A5" w:rsidP="00323F93">
            <w:pPr>
              <w:spacing w:line="240" w:lineRule="auto"/>
              <w:jc w:val="both"/>
              <w:rPr>
                <w:rFonts w:ascii="Arial" w:hAnsi="Arial" w:cs="Arial"/>
                <w:sz w:val="18"/>
                <w:szCs w:val="18"/>
              </w:rPr>
            </w:pPr>
            <w:r w:rsidRPr="002864E6">
              <w:rPr>
                <w:rFonts w:ascii="Arial" w:hAnsi="Arial" w:cs="Arial"/>
                <w:sz w:val="18"/>
                <w:szCs w:val="18"/>
              </w:rPr>
              <w:t xml:space="preserve">13. </w:t>
            </w:r>
            <w:r>
              <w:rPr>
                <w:rFonts w:ascii="Arial" w:hAnsi="Arial" w:cs="Arial"/>
                <w:sz w:val="18"/>
                <w:szCs w:val="18"/>
              </w:rPr>
              <w:t xml:space="preserve">Proyección, gestión y construcción de la sede de la empresa de Acueducto, Alcantarillado y Aseo de Guapi “A.A.A.” en pro de un beneficio comunitario. </w:t>
            </w:r>
          </w:p>
        </w:tc>
      </w:tr>
      <w:tr w:rsidR="002800A5">
        <w:tblPrEx>
          <w:tblCellMar>
            <w:left w:w="70" w:type="dxa"/>
            <w:right w:w="70" w:type="dxa"/>
          </w:tblCellMar>
          <w:tblLook w:val="0000"/>
        </w:tblPrEx>
        <w:trPr>
          <w:trHeight w:val="360"/>
        </w:trPr>
        <w:tc>
          <w:tcPr>
            <w:tcW w:w="1276" w:type="dxa"/>
          </w:tcPr>
          <w:p w:rsidR="002800A5" w:rsidRPr="00452E5D" w:rsidRDefault="002800A5" w:rsidP="00323F93">
            <w:pPr>
              <w:spacing w:line="240" w:lineRule="auto"/>
              <w:jc w:val="both"/>
              <w:rPr>
                <w:rFonts w:ascii="Arial" w:hAnsi="Arial" w:cs="Arial"/>
                <w:b/>
                <w:bCs/>
                <w:sz w:val="14"/>
                <w:szCs w:val="14"/>
              </w:rPr>
            </w:pPr>
            <w:r>
              <w:rPr>
                <w:rFonts w:ascii="Arial" w:hAnsi="Arial" w:cs="Arial"/>
                <w:b/>
                <w:bCs/>
                <w:sz w:val="14"/>
                <w:szCs w:val="14"/>
              </w:rPr>
              <w:t>MANTENIMIENTO Y CONSTRUCCIÓN DE INFRAESTRUCTURA DEPORTIVA Y RECREATIVA</w:t>
            </w:r>
          </w:p>
        </w:tc>
        <w:tc>
          <w:tcPr>
            <w:tcW w:w="1418" w:type="dxa"/>
          </w:tcPr>
          <w:p w:rsidR="002800A5" w:rsidRPr="00952214" w:rsidRDefault="002800A5" w:rsidP="00952214">
            <w:pPr>
              <w:spacing w:line="240" w:lineRule="auto"/>
              <w:jc w:val="both"/>
              <w:rPr>
                <w:rFonts w:ascii="Arial" w:hAnsi="Arial" w:cs="Arial"/>
                <w:sz w:val="18"/>
                <w:szCs w:val="18"/>
              </w:rPr>
            </w:pPr>
            <w:r>
              <w:rPr>
                <w:rFonts w:ascii="Arial" w:hAnsi="Arial" w:cs="Arial"/>
                <w:sz w:val="18"/>
                <w:szCs w:val="18"/>
              </w:rPr>
              <w:t>Construcción de polideportivos en el área urbana y rural (canchas para todos)</w:t>
            </w:r>
          </w:p>
        </w:tc>
        <w:tc>
          <w:tcPr>
            <w:tcW w:w="2962" w:type="dxa"/>
          </w:tcPr>
          <w:p w:rsidR="002800A5" w:rsidRPr="00952214" w:rsidRDefault="002800A5" w:rsidP="00323F93">
            <w:pPr>
              <w:spacing w:line="240" w:lineRule="auto"/>
              <w:jc w:val="both"/>
              <w:rPr>
                <w:rFonts w:ascii="Arial" w:hAnsi="Arial" w:cs="Arial"/>
                <w:sz w:val="18"/>
                <w:szCs w:val="18"/>
              </w:rPr>
            </w:pPr>
            <w:r>
              <w:rPr>
                <w:rFonts w:ascii="Arial" w:hAnsi="Arial" w:cs="Arial"/>
                <w:sz w:val="18"/>
                <w:szCs w:val="18"/>
              </w:rPr>
              <w:t>14. Ausencia de escenarios deportivos en el casco urbano y el área rural, situación que lleva a muchas personas en su mayoría jóvenes a hacer parte y a cometer faltas que van en detrimento de la paz y tranquilidad de nuestro Municipio.</w:t>
            </w:r>
          </w:p>
        </w:tc>
        <w:tc>
          <w:tcPr>
            <w:tcW w:w="2991" w:type="dxa"/>
            <w:gridSpan w:val="2"/>
          </w:tcPr>
          <w:p w:rsidR="002800A5" w:rsidRPr="00E76EAA" w:rsidRDefault="002800A5" w:rsidP="00323F93">
            <w:pPr>
              <w:spacing w:line="240" w:lineRule="auto"/>
              <w:jc w:val="both"/>
              <w:rPr>
                <w:rFonts w:ascii="Arial" w:hAnsi="Arial" w:cs="Arial"/>
                <w:sz w:val="18"/>
                <w:szCs w:val="18"/>
              </w:rPr>
            </w:pPr>
            <w:r w:rsidRPr="00E76EAA">
              <w:rPr>
                <w:rFonts w:ascii="Arial" w:hAnsi="Arial" w:cs="Arial"/>
                <w:sz w:val="18"/>
                <w:szCs w:val="18"/>
              </w:rPr>
              <w:t xml:space="preserve">14. </w:t>
            </w:r>
            <w:r>
              <w:rPr>
                <w:rFonts w:ascii="Arial" w:hAnsi="Arial" w:cs="Arial"/>
                <w:sz w:val="18"/>
                <w:szCs w:val="18"/>
              </w:rPr>
              <w:t>construcción de una serie de escenarios deportivos en la zona urbana y rural ayudando así con la proliferación de hábito deportivo en nuestra comunidad joven y adulta.</w:t>
            </w:r>
          </w:p>
        </w:tc>
      </w:tr>
      <w:tr w:rsidR="002800A5">
        <w:tblPrEx>
          <w:tblCellMar>
            <w:left w:w="70" w:type="dxa"/>
            <w:right w:w="70" w:type="dxa"/>
          </w:tblCellMar>
          <w:tblLook w:val="0000"/>
        </w:tblPrEx>
        <w:trPr>
          <w:trHeight w:val="273"/>
        </w:trPr>
        <w:tc>
          <w:tcPr>
            <w:tcW w:w="1276" w:type="dxa"/>
          </w:tcPr>
          <w:p w:rsidR="002800A5" w:rsidRDefault="002800A5" w:rsidP="00323F93">
            <w:pPr>
              <w:spacing w:line="240" w:lineRule="auto"/>
              <w:jc w:val="both"/>
              <w:rPr>
                <w:rFonts w:ascii="Arial" w:hAnsi="Arial" w:cs="Arial"/>
                <w:b/>
                <w:bCs/>
                <w:sz w:val="24"/>
                <w:szCs w:val="24"/>
              </w:rPr>
            </w:pPr>
          </w:p>
        </w:tc>
        <w:tc>
          <w:tcPr>
            <w:tcW w:w="1418" w:type="dxa"/>
          </w:tcPr>
          <w:p w:rsidR="002800A5" w:rsidRPr="00E76EAA" w:rsidRDefault="002800A5" w:rsidP="00323F93">
            <w:pPr>
              <w:spacing w:line="240" w:lineRule="auto"/>
              <w:jc w:val="both"/>
              <w:rPr>
                <w:rFonts w:ascii="Arial" w:hAnsi="Arial" w:cs="Arial"/>
                <w:sz w:val="18"/>
                <w:szCs w:val="18"/>
              </w:rPr>
            </w:pPr>
            <w:r>
              <w:rPr>
                <w:rFonts w:ascii="Arial" w:hAnsi="Arial" w:cs="Arial"/>
                <w:sz w:val="18"/>
                <w:szCs w:val="18"/>
              </w:rPr>
              <w:t xml:space="preserve">Construcción de parques urbanos a nivel local y veredal </w:t>
            </w:r>
          </w:p>
        </w:tc>
        <w:tc>
          <w:tcPr>
            <w:tcW w:w="2962" w:type="dxa"/>
          </w:tcPr>
          <w:p w:rsidR="002800A5" w:rsidRPr="00DC3E7E" w:rsidRDefault="002800A5" w:rsidP="00323F93">
            <w:pPr>
              <w:spacing w:line="240" w:lineRule="auto"/>
              <w:jc w:val="both"/>
              <w:rPr>
                <w:rFonts w:ascii="Arial" w:hAnsi="Arial" w:cs="Arial"/>
                <w:sz w:val="18"/>
                <w:szCs w:val="18"/>
              </w:rPr>
            </w:pPr>
            <w:r>
              <w:rPr>
                <w:rFonts w:ascii="Arial" w:hAnsi="Arial" w:cs="Arial"/>
                <w:sz w:val="18"/>
                <w:szCs w:val="18"/>
              </w:rPr>
              <w:t xml:space="preserve">15. Carencia de espacios de carácter colectivo donde nuestra niñez pueda disfrutar de momentos agradables e interactuar con sus contemporáneas desarrollando y disfrutando de una sano esparcimiento momentos agradables. </w:t>
            </w:r>
          </w:p>
        </w:tc>
        <w:tc>
          <w:tcPr>
            <w:tcW w:w="2991" w:type="dxa"/>
            <w:gridSpan w:val="2"/>
          </w:tcPr>
          <w:p w:rsidR="002800A5" w:rsidRPr="00DC3E7E" w:rsidRDefault="002800A5" w:rsidP="00323F93">
            <w:pPr>
              <w:spacing w:line="240" w:lineRule="auto"/>
              <w:jc w:val="both"/>
              <w:rPr>
                <w:rFonts w:ascii="Arial" w:hAnsi="Arial" w:cs="Arial"/>
                <w:sz w:val="18"/>
                <w:szCs w:val="18"/>
              </w:rPr>
            </w:pPr>
            <w:r>
              <w:rPr>
                <w:rFonts w:ascii="Arial" w:hAnsi="Arial" w:cs="Arial"/>
                <w:sz w:val="18"/>
                <w:szCs w:val="18"/>
              </w:rPr>
              <w:t xml:space="preserve">15. Construcción de una serie de parques urbanos y rurales donde su pueda disfrutar y vivir a plenitud momentos agradables. </w:t>
            </w:r>
          </w:p>
        </w:tc>
      </w:tr>
      <w:tr w:rsidR="002800A5">
        <w:tblPrEx>
          <w:tblCellMar>
            <w:left w:w="70" w:type="dxa"/>
            <w:right w:w="70" w:type="dxa"/>
          </w:tblCellMar>
          <w:tblLook w:val="0000"/>
        </w:tblPrEx>
        <w:trPr>
          <w:trHeight w:val="249"/>
        </w:trPr>
        <w:tc>
          <w:tcPr>
            <w:tcW w:w="1276" w:type="dxa"/>
          </w:tcPr>
          <w:p w:rsidR="002800A5" w:rsidRPr="00DC3E7E" w:rsidRDefault="002800A5" w:rsidP="00323F93">
            <w:pPr>
              <w:spacing w:line="240" w:lineRule="auto"/>
              <w:jc w:val="both"/>
              <w:rPr>
                <w:rFonts w:ascii="Arial" w:hAnsi="Arial" w:cs="Arial"/>
                <w:b/>
                <w:bCs/>
                <w:sz w:val="14"/>
                <w:szCs w:val="14"/>
              </w:rPr>
            </w:pPr>
            <w:r>
              <w:rPr>
                <w:rFonts w:ascii="Arial" w:hAnsi="Arial" w:cs="Arial"/>
                <w:b/>
                <w:bCs/>
                <w:sz w:val="14"/>
                <w:szCs w:val="14"/>
              </w:rPr>
              <w:t xml:space="preserve">INFRAESTRUCTURA LOCAL PARA EL DESARROLLO DEL MUNICIPIO </w:t>
            </w:r>
          </w:p>
        </w:tc>
        <w:tc>
          <w:tcPr>
            <w:tcW w:w="1418" w:type="dxa"/>
          </w:tcPr>
          <w:p w:rsidR="002800A5" w:rsidRPr="004B0CD6" w:rsidRDefault="002800A5" w:rsidP="00323F93">
            <w:pPr>
              <w:spacing w:line="240" w:lineRule="auto"/>
              <w:jc w:val="both"/>
              <w:rPr>
                <w:rFonts w:ascii="Arial" w:hAnsi="Arial" w:cs="Arial"/>
                <w:sz w:val="18"/>
                <w:szCs w:val="18"/>
              </w:rPr>
            </w:pPr>
            <w:r>
              <w:rPr>
                <w:rFonts w:ascii="Arial" w:hAnsi="Arial" w:cs="Arial"/>
                <w:sz w:val="18"/>
                <w:szCs w:val="18"/>
              </w:rPr>
              <w:t>Centro de múltiples servicios equipamiento colectivo municipal (teatro)</w:t>
            </w:r>
          </w:p>
        </w:tc>
        <w:tc>
          <w:tcPr>
            <w:tcW w:w="2962" w:type="dxa"/>
          </w:tcPr>
          <w:p w:rsidR="002800A5" w:rsidRPr="004B0CD6" w:rsidRDefault="002800A5" w:rsidP="004B0CD6">
            <w:pPr>
              <w:spacing w:line="240" w:lineRule="auto"/>
              <w:jc w:val="both"/>
              <w:rPr>
                <w:rFonts w:ascii="Arial" w:hAnsi="Arial" w:cs="Arial"/>
                <w:sz w:val="18"/>
                <w:szCs w:val="18"/>
              </w:rPr>
            </w:pPr>
            <w:r>
              <w:rPr>
                <w:rFonts w:ascii="Arial" w:hAnsi="Arial" w:cs="Arial"/>
                <w:sz w:val="18"/>
                <w:szCs w:val="18"/>
              </w:rPr>
              <w:t xml:space="preserve">16.  Es una necesidad sentida la de poder tener un lugar dotado donde poder compartir y disfrutar de ciertas actividades son las que nos permiten apreciar de manera sólida nuestra cultura y de culturas alternas que nos sirvan como referente para avanzar en términos de convivencia y disfrute poblacional. </w:t>
            </w:r>
          </w:p>
        </w:tc>
        <w:tc>
          <w:tcPr>
            <w:tcW w:w="2991" w:type="dxa"/>
            <w:gridSpan w:val="2"/>
          </w:tcPr>
          <w:p w:rsidR="002800A5" w:rsidRPr="008E6194" w:rsidRDefault="002800A5" w:rsidP="00323F93">
            <w:pPr>
              <w:spacing w:line="240" w:lineRule="auto"/>
              <w:jc w:val="both"/>
              <w:rPr>
                <w:rFonts w:ascii="Arial" w:hAnsi="Arial" w:cs="Arial"/>
                <w:sz w:val="18"/>
                <w:szCs w:val="18"/>
              </w:rPr>
            </w:pPr>
            <w:r>
              <w:rPr>
                <w:rFonts w:ascii="Arial" w:hAnsi="Arial" w:cs="Arial"/>
                <w:sz w:val="18"/>
                <w:szCs w:val="18"/>
              </w:rPr>
              <w:t xml:space="preserve">16. Proyección, gestión y construcción del centro múltiple municipal, en beneficio de la comunidad guapireña. </w:t>
            </w:r>
          </w:p>
        </w:tc>
      </w:tr>
      <w:tr w:rsidR="002800A5">
        <w:tblPrEx>
          <w:tblCellMar>
            <w:left w:w="70" w:type="dxa"/>
            <w:right w:w="70" w:type="dxa"/>
          </w:tblCellMar>
          <w:tblLook w:val="0000"/>
        </w:tblPrEx>
        <w:trPr>
          <w:trHeight w:val="402"/>
        </w:trPr>
        <w:tc>
          <w:tcPr>
            <w:tcW w:w="1276" w:type="dxa"/>
          </w:tcPr>
          <w:p w:rsidR="002800A5" w:rsidRDefault="002800A5" w:rsidP="00323F93">
            <w:pPr>
              <w:spacing w:line="240" w:lineRule="auto"/>
              <w:jc w:val="both"/>
              <w:rPr>
                <w:rFonts w:ascii="Arial" w:hAnsi="Arial" w:cs="Arial"/>
                <w:b/>
                <w:bCs/>
                <w:sz w:val="24"/>
                <w:szCs w:val="24"/>
              </w:rPr>
            </w:pPr>
          </w:p>
        </w:tc>
        <w:tc>
          <w:tcPr>
            <w:tcW w:w="1418" w:type="dxa"/>
          </w:tcPr>
          <w:p w:rsidR="002800A5" w:rsidRPr="00441832" w:rsidRDefault="002800A5" w:rsidP="00323F93">
            <w:pPr>
              <w:spacing w:line="240" w:lineRule="auto"/>
              <w:jc w:val="both"/>
              <w:rPr>
                <w:rFonts w:ascii="Arial" w:hAnsi="Arial" w:cs="Arial"/>
                <w:sz w:val="18"/>
                <w:szCs w:val="18"/>
              </w:rPr>
            </w:pPr>
            <w:r>
              <w:rPr>
                <w:rFonts w:ascii="Arial" w:hAnsi="Arial" w:cs="Arial"/>
                <w:sz w:val="18"/>
                <w:szCs w:val="18"/>
              </w:rPr>
              <w:t xml:space="preserve">Rediseño del parque municipal </w:t>
            </w:r>
          </w:p>
        </w:tc>
        <w:tc>
          <w:tcPr>
            <w:tcW w:w="2962" w:type="dxa"/>
          </w:tcPr>
          <w:p w:rsidR="002800A5" w:rsidRPr="00441832" w:rsidRDefault="002800A5" w:rsidP="00323F93">
            <w:pPr>
              <w:spacing w:line="240" w:lineRule="auto"/>
              <w:jc w:val="both"/>
              <w:rPr>
                <w:rFonts w:ascii="Arial" w:hAnsi="Arial" w:cs="Arial"/>
                <w:sz w:val="18"/>
                <w:szCs w:val="18"/>
              </w:rPr>
            </w:pPr>
            <w:r>
              <w:rPr>
                <w:rFonts w:ascii="Arial" w:hAnsi="Arial" w:cs="Arial"/>
                <w:sz w:val="18"/>
                <w:szCs w:val="18"/>
              </w:rPr>
              <w:t>17. Readecuación del parque municipal del Municipio de Guapi de conformidad con los avances y cambios poblacionales.</w:t>
            </w:r>
          </w:p>
        </w:tc>
        <w:tc>
          <w:tcPr>
            <w:tcW w:w="2991" w:type="dxa"/>
            <w:gridSpan w:val="2"/>
          </w:tcPr>
          <w:p w:rsidR="002800A5" w:rsidRPr="00441832" w:rsidRDefault="002800A5" w:rsidP="00323F93">
            <w:pPr>
              <w:spacing w:line="240" w:lineRule="auto"/>
              <w:jc w:val="both"/>
              <w:rPr>
                <w:rFonts w:ascii="Arial" w:hAnsi="Arial" w:cs="Arial"/>
                <w:sz w:val="18"/>
                <w:szCs w:val="18"/>
              </w:rPr>
            </w:pPr>
            <w:r>
              <w:rPr>
                <w:rFonts w:ascii="Arial" w:hAnsi="Arial" w:cs="Arial"/>
                <w:sz w:val="18"/>
                <w:szCs w:val="18"/>
              </w:rPr>
              <w:t xml:space="preserve">17. Teniendo en cuenta las condiciones y remembranzas de las personas nativas, generar de mañana concentrada un nuevo equipamiento urbano de carácter colectivo con el cual se puedan identificar los habitantes del lugar, buscando generar espacios de sano esparcimiento y disfrute poblacional. </w:t>
            </w:r>
          </w:p>
        </w:tc>
      </w:tr>
      <w:tr w:rsidR="002800A5">
        <w:tblPrEx>
          <w:tblCellMar>
            <w:left w:w="70" w:type="dxa"/>
            <w:right w:w="70" w:type="dxa"/>
          </w:tblCellMar>
          <w:tblLook w:val="0000"/>
        </w:tblPrEx>
        <w:trPr>
          <w:trHeight w:val="387"/>
        </w:trPr>
        <w:tc>
          <w:tcPr>
            <w:tcW w:w="1276" w:type="dxa"/>
          </w:tcPr>
          <w:p w:rsidR="002800A5" w:rsidRDefault="002800A5" w:rsidP="00323F93">
            <w:pPr>
              <w:spacing w:after="0" w:line="240" w:lineRule="auto"/>
              <w:jc w:val="both"/>
              <w:rPr>
                <w:rFonts w:ascii="Arial" w:hAnsi="Arial" w:cs="Arial"/>
                <w:sz w:val="24"/>
                <w:szCs w:val="24"/>
              </w:rPr>
            </w:pPr>
          </w:p>
          <w:p w:rsidR="002800A5" w:rsidRDefault="002800A5" w:rsidP="00323F93">
            <w:pPr>
              <w:spacing w:after="0" w:line="240" w:lineRule="auto"/>
              <w:jc w:val="both"/>
              <w:rPr>
                <w:rFonts w:ascii="Arial" w:hAnsi="Arial" w:cs="Arial"/>
                <w:sz w:val="24"/>
                <w:szCs w:val="24"/>
              </w:rPr>
            </w:pPr>
          </w:p>
        </w:tc>
        <w:tc>
          <w:tcPr>
            <w:tcW w:w="1418" w:type="dxa"/>
          </w:tcPr>
          <w:p w:rsidR="002800A5" w:rsidRPr="00A870C0" w:rsidRDefault="002800A5">
            <w:pPr>
              <w:rPr>
                <w:rFonts w:ascii="Arial" w:hAnsi="Arial" w:cs="Arial"/>
                <w:sz w:val="18"/>
                <w:szCs w:val="18"/>
              </w:rPr>
            </w:pPr>
            <w:r>
              <w:rPr>
                <w:rFonts w:ascii="Arial" w:hAnsi="Arial" w:cs="Arial"/>
                <w:sz w:val="18"/>
                <w:szCs w:val="18"/>
              </w:rPr>
              <w:t xml:space="preserve">Construcción del matadero Municipal </w:t>
            </w:r>
          </w:p>
          <w:p w:rsidR="002800A5" w:rsidRDefault="002800A5" w:rsidP="00323F93">
            <w:pPr>
              <w:spacing w:after="0" w:line="240" w:lineRule="auto"/>
              <w:jc w:val="both"/>
              <w:rPr>
                <w:rFonts w:ascii="Arial" w:hAnsi="Arial" w:cs="Arial"/>
                <w:sz w:val="24"/>
                <w:szCs w:val="24"/>
              </w:rPr>
            </w:pPr>
          </w:p>
        </w:tc>
        <w:tc>
          <w:tcPr>
            <w:tcW w:w="2962" w:type="dxa"/>
          </w:tcPr>
          <w:p w:rsidR="002800A5" w:rsidRPr="007D4595" w:rsidRDefault="002800A5" w:rsidP="00777394">
            <w:pPr>
              <w:jc w:val="both"/>
              <w:rPr>
                <w:rFonts w:ascii="Arial" w:hAnsi="Arial" w:cs="Arial"/>
                <w:sz w:val="18"/>
                <w:szCs w:val="18"/>
              </w:rPr>
            </w:pPr>
            <w:r w:rsidRPr="007D4595">
              <w:rPr>
                <w:rFonts w:ascii="Arial" w:hAnsi="Arial" w:cs="Arial"/>
                <w:sz w:val="18"/>
                <w:szCs w:val="18"/>
              </w:rPr>
              <w:t>18</w:t>
            </w:r>
            <w:r>
              <w:rPr>
                <w:rFonts w:ascii="Arial" w:hAnsi="Arial" w:cs="Arial"/>
                <w:sz w:val="18"/>
                <w:szCs w:val="18"/>
              </w:rPr>
              <w:t xml:space="preserve">. </w:t>
            </w:r>
            <w:r w:rsidRPr="007D4595">
              <w:rPr>
                <w:rFonts w:ascii="Arial" w:hAnsi="Arial" w:cs="Arial"/>
                <w:sz w:val="18"/>
                <w:szCs w:val="18"/>
              </w:rPr>
              <w:t xml:space="preserve"> Carencia de un lugar que albergue las actividades y procedimientos higiénicos para el sacrificio de animales para el consumo poblacional </w:t>
            </w:r>
          </w:p>
          <w:p w:rsidR="002800A5" w:rsidRDefault="002800A5">
            <w:pPr>
              <w:rPr>
                <w:rFonts w:ascii="Arial" w:hAnsi="Arial" w:cs="Arial"/>
                <w:sz w:val="24"/>
                <w:szCs w:val="24"/>
              </w:rPr>
            </w:pPr>
          </w:p>
          <w:p w:rsidR="002800A5" w:rsidRDefault="002800A5" w:rsidP="00323F93">
            <w:pPr>
              <w:spacing w:after="0" w:line="240" w:lineRule="auto"/>
              <w:jc w:val="both"/>
              <w:rPr>
                <w:rFonts w:ascii="Arial" w:hAnsi="Arial" w:cs="Arial"/>
                <w:sz w:val="24"/>
                <w:szCs w:val="24"/>
              </w:rPr>
            </w:pPr>
          </w:p>
        </w:tc>
        <w:tc>
          <w:tcPr>
            <w:tcW w:w="2991" w:type="dxa"/>
            <w:gridSpan w:val="2"/>
          </w:tcPr>
          <w:p w:rsidR="002800A5" w:rsidRPr="007D4595" w:rsidRDefault="002800A5" w:rsidP="00777394">
            <w:pPr>
              <w:jc w:val="both"/>
              <w:rPr>
                <w:rFonts w:ascii="Arial" w:hAnsi="Arial" w:cs="Arial"/>
                <w:sz w:val="18"/>
                <w:szCs w:val="18"/>
              </w:rPr>
            </w:pPr>
            <w:r w:rsidRPr="007D4595">
              <w:rPr>
                <w:rFonts w:ascii="Arial" w:hAnsi="Arial" w:cs="Arial"/>
                <w:sz w:val="18"/>
                <w:szCs w:val="18"/>
              </w:rPr>
              <w:t>18</w:t>
            </w:r>
            <w:r>
              <w:rPr>
                <w:rFonts w:ascii="Arial" w:hAnsi="Arial" w:cs="Arial"/>
                <w:sz w:val="18"/>
                <w:szCs w:val="18"/>
              </w:rPr>
              <w:t>. Proyección, gestión y construcción del matadero municipal donde  se cumplan  todas las condiciones higiénicas y de salubridad que se necesita para el manejo de los productos de consumo alimenticio.</w:t>
            </w:r>
          </w:p>
          <w:p w:rsidR="002800A5" w:rsidRDefault="002800A5" w:rsidP="00323F93">
            <w:pPr>
              <w:spacing w:after="0" w:line="240" w:lineRule="auto"/>
              <w:jc w:val="both"/>
              <w:rPr>
                <w:rFonts w:ascii="Arial" w:hAnsi="Arial" w:cs="Arial"/>
                <w:sz w:val="24"/>
                <w:szCs w:val="24"/>
              </w:rPr>
            </w:pPr>
          </w:p>
        </w:tc>
      </w:tr>
      <w:tr w:rsidR="002800A5">
        <w:tblPrEx>
          <w:tblCellMar>
            <w:left w:w="70" w:type="dxa"/>
            <w:right w:w="70" w:type="dxa"/>
          </w:tblCellMar>
          <w:tblLook w:val="0000"/>
        </w:tblPrEx>
        <w:trPr>
          <w:trHeight w:val="360"/>
        </w:trPr>
        <w:tc>
          <w:tcPr>
            <w:tcW w:w="1276" w:type="dxa"/>
          </w:tcPr>
          <w:p w:rsidR="002800A5" w:rsidRDefault="002800A5" w:rsidP="00323F93">
            <w:pPr>
              <w:spacing w:after="0" w:line="240" w:lineRule="auto"/>
              <w:jc w:val="both"/>
              <w:rPr>
                <w:rFonts w:ascii="Arial" w:hAnsi="Arial" w:cs="Arial"/>
                <w:sz w:val="24"/>
                <w:szCs w:val="24"/>
              </w:rPr>
            </w:pPr>
          </w:p>
          <w:p w:rsidR="002800A5" w:rsidRDefault="002800A5" w:rsidP="00323F93">
            <w:pPr>
              <w:spacing w:after="0" w:line="240" w:lineRule="auto"/>
              <w:jc w:val="both"/>
              <w:rPr>
                <w:rFonts w:ascii="Arial" w:hAnsi="Arial" w:cs="Arial"/>
                <w:sz w:val="24"/>
                <w:szCs w:val="24"/>
              </w:rPr>
            </w:pPr>
          </w:p>
        </w:tc>
        <w:tc>
          <w:tcPr>
            <w:tcW w:w="1418" w:type="dxa"/>
          </w:tcPr>
          <w:p w:rsidR="002800A5" w:rsidRPr="00777394" w:rsidRDefault="002800A5">
            <w:pPr>
              <w:rPr>
                <w:rFonts w:ascii="Arial" w:hAnsi="Arial" w:cs="Arial"/>
                <w:sz w:val="18"/>
                <w:szCs w:val="18"/>
              </w:rPr>
            </w:pPr>
            <w:r>
              <w:rPr>
                <w:rFonts w:ascii="Arial" w:hAnsi="Arial" w:cs="Arial"/>
                <w:sz w:val="18"/>
                <w:szCs w:val="18"/>
              </w:rPr>
              <w:t xml:space="preserve">Mantenimiento y construcción de puentes urbanos y rurales </w:t>
            </w:r>
          </w:p>
          <w:p w:rsidR="002800A5" w:rsidRDefault="002800A5" w:rsidP="00323F93">
            <w:pPr>
              <w:spacing w:after="0" w:line="240" w:lineRule="auto"/>
              <w:jc w:val="both"/>
              <w:rPr>
                <w:rFonts w:ascii="Arial" w:hAnsi="Arial" w:cs="Arial"/>
                <w:sz w:val="24"/>
                <w:szCs w:val="24"/>
              </w:rPr>
            </w:pPr>
          </w:p>
        </w:tc>
        <w:tc>
          <w:tcPr>
            <w:tcW w:w="2962" w:type="dxa"/>
          </w:tcPr>
          <w:p w:rsidR="002800A5" w:rsidRPr="00777394" w:rsidRDefault="002800A5">
            <w:pPr>
              <w:rPr>
                <w:rFonts w:ascii="Arial" w:hAnsi="Arial" w:cs="Arial"/>
                <w:sz w:val="18"/>
                <w:szCs w:val="18"/>
              </w:rPr>
            </w:pPr>
            <w:r>
              <w:rPr>
                <w:rFonts w:ascii="Arial" w:hAnsi="Arial" w:cs="Arial"/>
                <w:sz w:val="18"/>
                <w:szCs w:val="18"/>
              </w:rPr>
              <w:t>19. existen una gran cantidad de puentes que comunican diversas áreas municipales y rurales los cuales necesitan de un mantenimiento o reconstrucción en pro de mejorar la interconexión y tránsito de población en cuestión.</w:t>
            </w:r>
          </w:p>
          <w:p w:rsidR="002800A5" w:rsidRDefault="002800A5" w:rsidP="00323F93">
            <w:pPr>
              <w:spacing w:after="0" w:line="240" w:lineRule="auto"/>
              <w:jc w:val="both"/>
              <w:rPr>
                <w:rFonts w:ascii="Arial" w:hAnsi="Arial" w:cs="Arial"/>
                <w:sz w:val="24"/>
                <w:szCs w:val="24"/>
              </w:rPr>
            </w:pPr>
          </w:p>
        </w:tc>
        <w:tc>
          <w:tcPr>
            <w:tcW w:w="2991" w:type="dxa"/>
            <w:gridSpan w:val="2"/>
          </w:tcPr>
          <w:p w:rsidR="002800A5" w:rsidRPr="00777394" w:rsidRDefault="002800A5">
            <w:pPr>
              <w:rPr>
                <w:rFonts w:ascii="Arial" w:hAnsi="Arial" w:cs="Arial"/>
                <w:sz w:val="18"/>
                <w:szCs w:val="18"/>
              </w:rPr>
            </w:pPr>
            <w:r>
              <w:rPr>
                <w:rFonts w:ascii="Arial" w:hAnsi="Arial" w:cs="Arial"/>
                <w:sz w:val="18"/>
                <w:szCs w:val="18"/>
              </w:rPr>
              <w:t xml:space="preserve">19. Mantenimiento y reconstrucción de puentes urbanos y rurales. </w:t>
            </w:r>
          </w:p>
          <w:p w:rsidR="002800A5" w:rsidRDefault="002800A5" w:rsidP="00323F93">
            <w:pPr>
              <w:spacing w:after="0" w:line="240" w:lineRule="auto"/>
              <w:jc w:val="both"/>
              <w:rPr>
                <w:rFonts w:ascii="Arial" w:hAnsi="Arial" w:cs="Arial"/>
                <w:sz w:val="24"/>
                <w:szCs w:val="24"/>
              </w:rPr>
            </w:pPr>
          </w:p>
        </w:tc>
      </w:tr>
      <w:tr w:rsidR="002800A5">
        <w:tblPrEx>
          <w:tblCellMar>
            <w:left w:w="70" w:type="dxa"/>
            <w:right w:w="70" w:type="dxa"/>
          </w:tblCellMar>
          <w:tblLook w:val="0000"/>
        </w:tblPrEx>
        <w:trPr>
          <w:trHeight w:val="388"/>
        </w:trPr>
        <w:tc>
          <w:tcPr>
            <w:tcW w:w="1276" w:type="dxa"/>
          </w:tcPr>
          <w:p w:rsidR="002800A5" w:rsidRDefault="002800A5" w:rsidP="00323F93">
            <w:pPr>
              <w:spacing w:after="0" w:line="240" w:lineRule="auto"/>
              <w:jc w:val="both"/>
              <w:rPr>
                <w:rFonts w:ascii="Arial" w:hAnsi="Arial" w:cs="Arial"/>
                <w:sz w:val="24"/>
                <w:szCs w:val="24"/>
              </w:rPr>
            </w:pPr>
          </w:p>
          <w:p w:rsidR="002800A5" w:rsidRDefault="002800A5" w:rsidP="00323F93">
            <w:pPr>
              <w:spacing w:after="0" w:line="240" w:lineRule="auto"/>
              <w:jc w:val="both"/>
              <w:rPr>
                <w:rFonts w:ascii="Arial" w:hAnsi="Arial" w:cs="Arial"/>
                <w:sz w:val="24"/>
                <w:szCs w:val="24"/>
              </w:rPr>
            </w:pPr>
          </w:p>
        </w:tc>
        <w:tc>
          <w:tcPr>
            <w:tcW w:w="1418" w:type="dxa"/>
          </w:tcPr>
          <w:p w:rsidR="002800A5" w:rsidRPr="00A63195" w:rsidRDefault="002800A5">
            <w:pPr>
              <w:rPr>
                <w:rFonts w:ascii="Arial" w:hAnsi="Arial" w:cs="Arial"/>
                <w:sz w:val="18"/>
                <w:szCs w:val="18"/>
              </w:rPr>
            </w:pPr>
            <w:r>
              <w:rPr>
                <w:rFonts w:ascii="Arial" w:hAnsi="Arial" w:cs="Arial"/>
                <w:sz w:val="18"/>
                <w:szCs w:val="18"/>
              </w:rPr>
              <w:t>Readecuación de la plaza de mercado</w:t>
            </w:r>
          </w:p>
          <w:p w:rsidR="002800A5" w:rsidRDefault="002800A5" w:rsidP="00323F93">
            <w:pPr>
              <w:spacing w:after="0" w:line="240" w:lineRule="auto"/>
              <w:jc w:val="both"/>
              <w:rPr>
                <w:rFonts w:ascii="Arial" w:hAnsi="Arial" w:cs="Arial"/>
                <w:sz w:val="24"/>
                <w:szCs w:val="24"/>
              </w:rPr>
            </w:pPr>
          </w:p>
        </w:tc>
        <w:tc>
          <w:tcPr>
            <w:tcW w:w="2962" w:type="dxa"/>
          </w:tcPr>
          <w:p w:rsidR="002800A5" w:rsidRPr="00A63195" w:rsidRDefault="002800A5">
            <w:pPr>
              <w:rPr>
                <w:rFonts w:ascii="Arial" w:hAnsi="Arial" w:cs="Arial"/>
                <w:sz w:val="18"/>
                <w:szCs w:val="18"/>
              </w:rPr>
            </w:pPr>
            <w:r w:rsidRPr="00A63195">
              <w:rPr>
                <w:rFonts w:ascii="Arial" w:hAnsi="Arial" w:cs="Arial"/>
                <w:sz w:val="18"/>
                <w:szCs w:val="18"/>
              </w:rPr>
              <w:t>20. necesidad de un lugar donde albergar de manera organizada las personas que actualmente hacen parte del sistema de mercado</w:t>
            </w:r>
            <w:r>
              <w:rPr>
                <w:rFonts w:ascii="Arial" w:hAnsi="Arial" w:cs="Arial"/>
                <w:sz w:val="18"/>
                <w:szCs w:val="18"/>
              </w:rPr>
              <w:t xml:space="preserve"> municipal, y de esta manera a</w:t>
            </w:r>
            <w:r w:rsidRPr="00A63195">
              <w:rPr>
                <w:rFonts w:ascii="Arial" w:hAnsi="Arial" w:cs="Arial"/>
                <w:sz w:val="18"/>
                <w:szCs w:val="18"/>
              </w:rPr>
              <w:t xml:space="preserve">vanzar en la regularización de un sistema más efectivo. </w:t>
            </w:r>
          </w:p>
          <w:p w:rsidR="002800A5" w:rsidRPr="00A63195" w:rsidRDefault="002800A5" w:rsidP="00323F93">
            <w:pPr>
              <w:spacing w:after="0" w:line="240" w:lineRule="auto"/>
              <w:jc w:val="both"/>
              <w:rPr>
                <w:rFonts w:ascii="Arial" w:hAnsi="Arial" w:cs="Arial"/>
                <w:sz w:val="18"/>
                <w:szCs w:val="18"/>
              </w:rPr>
            </w:pPr>
          </w:p>
        </w:tc>
        <w:tc>
          <w:tcPr>
            <w:tcW w:w="2991" w:type="dxa"/>
            <w:gridSpan w:val="2"/>
          </w:tcPr>
          <w:p w:rsidR="002800A5" w:rsidRPr="00A63195" w:rsidRDefault="002800A5">
            <w:pPr>
              <w:rPr>
                <w:rFonts w:ascii="Arial" w:hAnsi="Arial" w:cs="Arial"/>
                <w:sz w:val="18"/>
                <w:szCs w:val="18"/>
              </w:rPr>
            </w:pPr>
            <w:r w:rsidRPr="00A63195">
              <w:rPr>
                <w:rFonts w:ascii="Arial" w:hAnsi="Arial" w:cs="Arial"/>
                <w:sz w:val="18"/>
                <w:szCs w:val="18"/>
              </w:rPr>
              <w:t xml:space="preserve">20. proyección, gestión y readecuación de la plaza de mercado Municipal. </w:t>
            </w:r>
          </w:p>
          <w:p w:rsidR="002800A5" w:rsidRPr="00A63195" w:rsidRDefault="002800A5" w:rsidP="00323F93">
            <w:pPr>
              <w:spacing w:after="0" w:line="240" w:lineRule="auto"/>
              <w:jc w:val="both"/>
              <w:rPr>
                <w:rFonts w:ascii="Arial" w:hAnsi="Arial" w:cs="Arial"/>
                <w:sz w:val="18"/>
                <w:szCs w:val="18"/>
              </w:rPr>
            </w:pPr>
          </w:p>
        </w:tc>
      </w:tr>
      <w:tr w:rsidR="002800A5">
        <w:tblPrEx>
          <w:tblCellMar>
            <w:left w:w="70" w:type="dxa"/>
            <w:right w:w="70" w:type="dxa"/>
          </w:tblCellMar>
          <w:tblLook w:val="0000"/>
        </w:tblPrEx>
        <w:trPr>
          <w:trHeight w:val="346"/>
        </w:trPr>
        <w:tc>
          <w:tcPr>
            <w:tcW w:w="1276" w:type="dxa"/>
          </w:tcPr>
          <w:p w:rsidR="002800A5" w:rsidRPr="00A63195" w:rsidRDefault="002800A5" w:rsidP="00323F93">
            <w:pPr>
              <w:spacing w:after="0" w:line="240" w:lineRule="auto"/>
              <w:jc w:val="both"/>
              <w:rPr>
                <w:rFonts w:ascii="Arial" w:hAnsi="Arial" w:cs="Arial"/>
                <w:b/>
                <w:bCs/>
                <w:sz w:val="14"/>
                <w:szCs w:val="14"/>
              </w:rPr>
            </w:pPr>
            <w:r>
              <w:rPr>
                <w:rFonts w:ascii="Arial" w:hAnsi="Arial" w:cs="Arial"/>
                <w:b/>
                <w:bCs/>
                <w:sz w:val="14"/>
                <w:szCs w:val="14"/>
              </w:rPr>
              <w:t>INFRAESTRUCTURA PARA LA PREVENCIÓN DE DESASTRES Y RECUPERACIÓN DE ZONAS DE ALTO RIESGO</w:t>
            </w:r>
          </w:p>
        </w:tc>
        <w:tc>
          <w:tcPr>
            <w:tcW w:w="1418" w:type="dxa"/>
          </w:tcPr>
          <w:p w:rsidR="002800A5" w:rsidRPr="004048A4" w:rsidRDefault="002800A5" w:rsidP="00323F93">
            <w:pPr>
              <w:spacing w:after="0" w:line="240" w:lineRule="auto"/>
              <w:jc w:val="both"/>
              <w:rPr>
                <w:rFonts w:ascii="Arial" w:hAnsi="Arial" w:cs="Arial"/>
                <w:sz w:val="18"/>
                <w:szCs w:val="18"/>
              </w:rPr>
            </w:pPr>
            <w:r>
              <w:rPr>
                <w:rFonts w:ascii="Arial" w:hAnsi="Arial" w:cs="Arial"/>
                <w:sz w:val="18"/>
                <w:szCs w:val="18"/>
              </w:rPr>
              <w:t>Amurallamiento total de las zonas de riesgo</w:t>
            </w:r>
          </w:p>
        </w:tc>
        <w:tc>
          <w:tcPr>
            <w:tcW w:w="2962" w:type="dxa"/>
          </w:tcPr>
          <w:p w:rsidR="002800A5" w:rsidRPr="004048A4" w:rsidRDefault="002800A5" w:rsidP="004048A4">
            <w:pPr>
              <w:spacing w:after="0" w:line="240" w:lineRule="auto"/>
              <w:jc w:val="both"/>
              <w:rPr>
                <w:rFonts w:ascii="Arial" w:hAnsi="Arial" w:cs="Arial"/>
                <w:sz w:val="18"/>
                <w:szCs w:val="18"/>
              </w:rPr>
            </w:pPr>
            <w:r w:rsidRPr="004048A4">
              <w:rPr>
                <w:rFonts w:ascii="Arial" w:hAnsi="Arial" w:cs="Arial"/>
                <w:sz w:val="18"/>
                <w:szCs w:val="18"/>
              </w:rPr>
              <w:t xml:space="preserve">21. Deterioro del margen de la ribereña del rio tanto en el área urbana como en la rural a causa de la erosión del suelo. </w:t>
            </w:r>
          </w:p>
        </w:tc>
        <w:tc>
          <w:tcPr>
            <w:tcW w:w="2991" w:type="dxa"/>
            <w:gridSpan w:val="2"/>
          </w:tcPr>
          <w:p w:rsidR="002800A5" w:rsidRPr="004048A4" w:rsidRDefault="002800A5" w:rsidP="00323F93">
            <w:pPr>
              <w:spacing w:after="0" w:line="240" w:lineRule="auto"/>
              <w:jc w:val="both"/>
              <w:rPr>
                <w:rFonts w:ascii="Arial" w:hAnsi="Arial" w:cs="Arial"/>
                <w:sz w:val="18"/>
                <w:szCs w:val="18"/>
              </w:rPr>
            </w:pPr>
            <w:r w:rsidRPr="004048A4">
              <w:rPr>
                <w:rFonts w:ascii="Arial" w:hAnsi="Arial" w:cs="Arial"/>
                <w:sz w:val="18"/>
                <w:szCs w:val="18"/>
              </w:rPr>
              <w:t xml:space="preserve">21. Amurallamiento de áreas urbanas y rurales para el mejoramiento y estabilidad de nuestros territorios. </w:t>
            </w:r>
          </w:p>
        </w:tc>
      </w:tr>
    </w:tbl>
    <w:p w:rsidR="002800A5" w:rsidRDefault="002800A5" w:rsidP="00C865C2">
      <w:pPr>
        <w:spacing w:after="0" w:line="240" w:lineRule="auto"/>
        <w:jc w:val="both"/>
        <w:rPr>
          <w:rFonts w:ascii="Arial" w:hAnsi="Arial" w:cs="Arial"/>
          <w:sz w:val="24"/>
          <w:szCs w:val="24"/>
        </w:rPr>
      </w:pPr>
    </w:p>
    <w:p w:rsidR="002800A5" w:rsidRDefault="002800A5" w:rsidP="00C865C2">
      <w:pPr>
        <w:spacing w:after="0" w:line="240" w:lineRule="auto"/>
        <w:jc w:val="both"/>
        <w:rPr>
          <w:rFonts w:ascii="Arial" w:hAnsi="Arial" w:cs="Arial"/>
          <w:sz w:val="24"/>
          <w:szCs w:val="24"/>
        </w:rPr>
      </w:pPr>
    </w:p>
    <w:p w:rsidR="002800A5" w:rsidRDefault="002800A5" w:rsidP="00C865C2">
      <w:pPr>
        <w:spacing w:after="0" w:line="240" w:lineRule="auto"/>
        <w:jc w:val="both"/>
        <w:rPr>
          <w:rFonts w:ascii="Arial" w:hAnsi="Arial" w:cs="Arial"/>
          <w:sz w:val="24"/>
          <w:szCs w:val="24"/>
        </w:rPr>
      </w:pPr>
    </w:p>
    <w:p w:rsidR="002800A5" w:rsidRDefault="002800A5" w:rsidP="00C865C2">
      <w:pPr>
        <w:spacing w:after="0" w:line="240" w:lineRule="auto"/>
        <w:jc w:val="both"/>
        <w:rPr>
          <w:rFonts w:ascii="Arial" w:hAnsi="Arial" w:cs="Arial"/>
          <w:b/>
          <w:bCs/>
          <w:sz w:val="24"/>
          <w:szCs w:val="24"/>
        </w:rPr>
      </w:pPr>
      <w:r>
        <w:rPr>
          <w:rFonts w:ascii="Arial" w:hAnsi="Arial" w:cs="Arial"/>
          <w:b/>
          <w:bCs/>
          <w:sz w:val="24"/>
          <w:szCs w:val="24"/>
        </w:rPr>
        <w:t xml:space="preserve">DIAGNÓSTICO POBREZA EXTREMA </w:t>
      </w:r>
    </w:p>
    <w:p w:rsidR="002800A5" w:rsidRDefault="002800A5" w:rsidP="00C865C2">
      <w:pPr>
        <w:spacing w:after="0" w:line="240" w:lineRule="auto"/>
        <w:jc w:val="both"/>
        <w:rPr>
          <w:rFonts w:ascii="Arial" w:hAnsi="Arial" w:cs="Arial"/>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2800A5">
        <w:tc>
          <w:tcPr>
            <w:tcW w:w="4489" w:type="dxa"/>
          </w:tcPr>
          <w:p w:rsidR="002800A5" w:rsidRPr="00EE7A5B" w:rsidRDefault="002800A5" w:rsidP="00EE7A5B">
            <w:pPr>
              <w:spacing w:after="0" w:line="240" w:lineRule="auto"/>
              <w:jc w:val="center"/>
              <w:rPr>
                <w:rFonts w:ascii="Arial" w:hAnsi="Arial" w:cs="Arial"/>
                <w:b/>
                <w:bCs/>
                <w:sz w:val="24"/>
                <w:szCs w:val="24"/>
              </w:rPr>
            </w:pPr>
            <w:r w:rsidRPr="00EE7A5B">
              <w:rPr>
                <w:rFonts w:ascii="Arial" w:hAnsi="Arial" w:cs="Arial"/>
                <w:b/>
                <w:bCs/>
                <w:sz w:val="24"/>
                <w:szCs w:val="24"/>
              </w:rPr>
              <w:t xml:space="preserve">PROBLEMÁTICAS </w:t>
            </w:r>
          </w:p>
        </w:tc>
        <w:tc>
          <w:tcPr>
            <w:tcW w:w="4489" w:type="dxa"/>
          </w:tcPr>
          <w:p w:rsidR="002800A5" w:rsidRPr="00EE7A5B" w:rsidRDefault="002800A5" w:rsidP="00EE7A5B">
            <w:pPr>
              <w:spacing w:after="0" w:line="240" w:lineRule="auto"/>
              <w:jc w:val="center"/>
              <w:rPr>
                <w:rFonts w:ascii="Arial" w:hAnsi="Arial" w:cs="Arial"/>
                <w:b/>
                <w:bCs/>
                <w:sz w:val="24"/>
                <w:szCs w:val="24"/>
              </w:rPr>
            </w:pPr>
            <w:r w:rsidRPr="00EE7A5B">
              <w:rPr>
                <w:rFonts w:ascii="Arial" w:hAnsi="Arial" w:cs="Arial"/>
                <w:b/>
                <w:bCs/>
                <w:sz w:val="24"/>
                <w:szCs w:val="24"/>
              </w:rPr>
              <w:t>SOLUCIONES</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 xml:space="preserve">Identificación, documentación y acceso a la base de datos del siben las personas Catalogadas en pobreza en Pobreza Extrema en relación a la línea de base de la RED UNIDOS de los cuales el 45.6% de la población tiene registrada la información. </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Identificar, documentar e ingresar en la base del sisben 5.470 (54.4%) personas</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Identificación y documentación de las personas catalogadas en Pobreza Extrema en relación a la línea de base de la RED UNIDOS. El 61.1% de las personas no tienen documento de identidad.</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Identificar y documentar 3.177 personas, =31.6% de población en Pobreza Extrema</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Identificación y documentación de las personas catalogadas en Pobreza Extrema en relación a la línea de base de la RED UNIDOS. El 2.2% de los hombres entre 18 y 50 años tienen libreta militar.</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Identificar y documentar 1.664 (97.8%) hombres entre 18 y 50 años con previa documentación.</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 xml:space="preserve">Vinculación de (adultos mayores) de la población Unidos a los programas del sustento del adulto </w:t>
            </w:r>
            <w:r w:rsidRPr="00EE7A5B">
              <w:rPr>
                <w:rFonts w:ascii="Arial" w:hAnsi="Arial" w:cs="Arial"/>
                <w:sz w:val="18"/>
                <w:szCs w:val="18"/>
              </w:rPr>
              <w:lastRenderedPageBreak/>
              <w:t xml:space="preserve">mayor. </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lastRenderedPageBreak/>
              <w:t xml:space="preserve">Realizar la vinculación para que un (10%) familias tengan adultos mayores de 60 años con fuente de </w:t>
            </w:r>
            <w:r w:rsidRPr="00EE7A5B">
              <w:rPr>
                <w:rFonts w:ascii="Arial" w:hAnsi="Arial" w:cs="Arial"/>
                <w:sz w:val="18"/>
                <w:szCs w:val="18"/>
              </w:rPr>
              <w:lastRenderedPageBreak/>
              <w:t>ingresos o sustento.</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lastRenderedPageBreak/>
              <w:t xml:space="preserve">Capacidad laboral de las familias de la RED UNIDOS </w:t>
            </w:r>
          </w:p>
        </w:tc>
        <w:tc>
          <w:tcPr>
            <w:tcW w:w="4489" w:type="dxa"/>
            <w:tcBorders>
              <w:bottom w:val="single" w:sz="4" w:space="0" w:color="auto"/>
            </w:tcBorders>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 xml:space="preserve">El reto es que al menos 384 (80%) personas accedan a capacitaciones para el empleo. </w:t>
            </w:r>
          </w:p>
        </w:tc>
      </w:tr>
      <w:tr w:rsidR="002800A5">
        <w:trPr>
          <w:trHeight w:val="227"/>
        </w:trPr>
        <w:tc>
          <w:tcPr>
            <w:tcW w:w="4489" w:type="dxa"/>
            <w:tcBorders>
              <w:bottom w:val="single" w:sz="4" w:space="0" w:color="auto"/>
            </w:tcBorders>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 xml:space="preserve">Atención integral en nutrición y educación inicial. </w:t>
            </w:r>
          </w:p>
        </w:tc>
        <w:tc>
          <w:tcPr>
            <w:tcW w:w="4489" w:type="dxa"/>
            <w:tcBorders>
              <w:top w:val="single" w:sz="4" w:space="0" w:color="auto"/>
              <w:bottom w:val="single" w:sz="4" w:space="0" w:color="auto"/>
            </w:tcBorders>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El reto es 291 menores de primera infancia  (26.6%)</w:t>
            </w:r>
          </w:p>
        </w:tc>
      </w:tr>
      <w:tr w:rsidR="002800A5">
        <w:trPr>
          <w:trHeight w:val="922"/>
        </w:trPr>
        <w:tc>
          <w:tcPr>
            <w:tcW w:w="4489" w:type="dxa"/>
            <w:tcBorders>
              <w:top w:val="single" w:sz="4" w:space="0" w:color="auto"/>
              <w:bottom w:val="single" w:sz="4" w:space="0" w:color="auto"/>
            </w:tcBorders>
          </w:tcPr>
          <w:p w:rsidR="002800A5" w:rsidRDefault="002800A5" w:rsidP="00EE7A5B">
            <w:pPr>
              <w:spacing w:after="0" w:line="240" w:lineRule="auto"/>
              <w:jc w:val="both"/>
            </w:pPr>
            <w:r w:rsidRPr="00EE7A5B">
              <w:rPr>
                <w:rFonts w:ascii="Arial" w:hAnsi="Arial" w:cs="Arial"/>
                <w:sz w:val="18"/>
                <w:szCs w:val="18"/>
              </w:rPr>
              <w:t>Logro alcanzado por menores al ciclo básico de educación, incluida la población en discapacidad.</w:t>
            </w:r>
          </w:p>
        </w:tc>
        <w:tc>
          <w:tcPr>
            <w:tcW w:w="4489" w:type="dxa"/>
            <w:tcBorders>
              <w:top w:val="single" w:sz="4" w:space="0" w:color="auto"/>
            </w:tcBorders>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El reto es 388 (80%) de los menores que no cumplen el logro para que se vinculen al sistema educativo</w:t>
            </w:r>
          </w:p>
        </w:tc>
      </w:tr>
      <w:tr w:rsidR="002800A5">
        <w:tc>
          <w:tcPr>
            <w:tcW w:w="4489" w:type="dxa"/>
            <w:tcBorders>
              <w:top w:val="single" w:sz="4" w:space="0" w:color="auto"/>
            </w:tcBorders>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Alfabetización en adultos</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 xml:space="preserve">El reto es alfabetizar a 835 adultos (96.70% de los que cumplen aún el logro) para ser alfabetizados </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Preparación de las personas en carreras técnicas y tecnológicas</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 xml:space="preserve">El reto es 113 personas, equivalentes al 20% de personas que aún no han accedido a la educación ingresen y culminen sus estudios </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 xml:space="preserve">Vinculación de niños menores de 15 años a actividades laborales </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El reto es que 363 (98.60% de los menores no estén vinculados a trabajo infantil.</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Vinculación de las familias en Pobreza Extrema al Sistema de Seguridad Social en Salud (Régimen Subsidiado, Contributivo).</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El reto de 4.318 (43%) que no están afiliadas al sistema de seguridad social se puedan afiliar.</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Asistencia a programas de P y P en salud y calidad de vida.</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El reto es 1477 que corresponde a 50% de los que no asisten a P y P lo hagan y cumplan el logro.</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Actividades de prevención y planificación familiar en adultos y adolescentes</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El reto es 1287 personas es decir el 50% de los que no han alcanzado el logro lo cumplan.</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Asistencia de menores a vacunación para prevenir las enfermedades más frecuentes en la población infantil.</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El reto es 869 equivalente a (95%) de menores que no tienen las vacunas completas cumplan con esquemas de vacunación|</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Asistencia de mujeres gestantes al programa de control prenatal</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El reto es que 29 equivalente al 90% que no cumplen, asistan al control prenatal y que alcancen el logro.</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Asistencia de menores de 10 años a los servicios de control y crecimiento.</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El reto es que al menos 140 niños equivalente a 10% que no cumplen el logro, accedan al control de talla y peso.</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Acceso de las mujeres en edad de concebir a los programas de prevención y promoción de salud. De la población UNIDOS.</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 xml:space="preserve">El reto es que 339 mujeres equivalentes al 20% de las que no tienen el logro cumplido puedan realizarse los exámenes de prevención de estas enfermedades.  </w:t>
            </w:r>
          </w:p>
        </w:tc>
      </w:tr>
      <w:tr w:rsidR="002800A5">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Conocimiento y asistencia de programas de rehabilitación por las personas UNIDOS con discapacidad.</w:t>
            </w:r>
          </w:p>
        </w:tc>
        <w:tc>
          <w:tcPr>
            <w:tcW w:w="4489" w:type="dxa"/>
          </w:tcPr>
          <w:p w:rsidR="002800A5" w:rsidRPr="00EE7A5B" w:rsidRDefault="002800A5" w:rsidP="00EE7A5B">
            <w:pPr>
              <w:spacing w:after="0" w:line="240" w:lineRule="auto"/>
              <w:jc w:val="both"/>
              <w:rPr>
                <w:rFonts w:ascii="Arial" w:hAnsi="Arial" w:cs="Arial"/>
                <w:sz w:val="18"/>
                <w:szCs w:val="18"/>
              </w:rPr>
            </w:pPr>
            <w:r w:rsidRPr="00EE7A5B">
              <w:rPr>
                <w:rFonts w:ascii="Arial" w:hAnsi="Arial" w:cs="Arial"/>
                <w:sz w:val="18"/>
                <w:szCs w:val="18"/>
              </w:rPr>
              <w:t>El reto es que de los discapacitados que no tienen el logro cumplido 87 el 50% de personas discapacitadas reciban rehabilitación y que 61 discapacitados  (53%) reciban ayuda técnica necesaria no tienen el logro cumplido.</w:t>
            </w:r>
          </w:p>
        </w:tc>
      </w:tr>
    </w:tbl>
    <w:p w:rsidR="002800A5" w:rsidRDefault="002800A5" w:rsidP="0034205F">
      <w:pPr>
        <w:spacing w:after="0" w:line="240" w:lineRule="auto"/>
        <w:jc w:val="center"/>
        <w:rPr>
          <w:rFonts w:ascii="Arial" w:hAnsi="Arial" w:cs="Arial"/>
          <w:b/>
          <w:bCs/>
          <w:sz w:val="24"/>
          <w:szCs w:val="24"/>
        </w:rPr>
      </w:pPr>
    </w:p>
    <w:p w:rsidR="002800A5" w:rsidRDefault="002800A5" w:rsidP="0034205F">
      <w:pPr>
        <w:spacing w:after="0" w:line="240" w:lineRule="auto"/>
        <w:jc w:val="center"/>
        <w:rPr>
          <w:rFonts w:ascii="Arial" w:hAnsi="Arial" w:cs="Arial"/>
          <w:b/>
          <w:bCs/>
          <w:sz w:val="24"/>
          <w:szCs w:val="24"/>
        </w:rPr>
      </w:pPr>
    </w:p>
    <w:p w:rsidR="002800A5" w:rsidRDefault="002800A5" w:rsidP="0034205F">
      <w:pPr>
        <w:spacing w:after="0" w:line="240" w:lineRule="auto"/>
        <w:jc w:val="center"/>
        <w:rPr>
          <w:rFonts w:ascii="Arial" w:hAnsi="Arial" w:cs="Arial"/>
          <w:b/>
          <w:bCs/>
          <w:sz w:val="24"/>
          <w:szCs w:val="24"/>
        </w:rPr>
      </w:pPr>
      <w:r>
        <w:rPr>
          <w:rFonts w:ascii="Arial" w:hAnsi="Arial" w:cs="Arial"/>
          <w:b/>
          <w:bCs/>
          <w:sz w:val="24"/>
          <w:szCs w:val="24"/>
        </w:rPr>
        <w:t>CAPÍTULO III Identificación de ejes estratégicos.</w:t>
      </w:r>
    </w:p>
    <w:p w:rsidR="002800A5" w:rsidRDefault="002800A5" w:rsidP="0034205F">
      <w:pPr>
        <w:spacing w:after="0" w:line="240" w:lineRule="auto"/>
        <w:jc w:val="center"/>
        <w:rPr>
          <w:rFonts w:ascii="Arial" w:hAnsi="Arial" w:cs="Arial"/>
          <w:b/>
          <w:bCs/>
          <w:sz w:val="24"/>
          <w:szCs w:val="24"/>
        </w:rPr>
      </w:pPr>
    </w:p>
    <w:p w:rsidR="002800A5" w:rsidRDefault="002800A5" w:rsidP="0034205F">
      <w:pPr>
        <w:spacing w:after="0" w:line="240" w:lineRule="auto"/>
        <w:jc w:val="both"/>
        <w:rPr>
          <w:rFonts w:ascii="Arial" w:hAnsi="Arial" w:cs="Arial"/>
          <w:b/>
          <w:bCs/>
          <w:sz w:val="24"/>
          <w:szCs w:val="24"/>
        </w:rPr>
      </w:pPr>
      <w:r>
        <w:rPr>
          <w:rFonts w:ascii="Arial" w:hAnsi="Arial" w:cs="Arial"/>
          <w:b/>
          <w:bCs/>
          <w:sz w:val="24"/>
          <w:szCs w:val="24"/>
        </w:rPr>
        <w:t>ARTÍCULO 19: EJES ESTRATÉJICOS</w:t>
      </w:r>
    </w:p>
    <w:p w:rsidR="002800A5" w:rsidRDefault="002800A5" w:rsidP="0034205F">
      <w:pPr>
        <w:spacing w:after="0" w:line="240" w:lineRule="auto"/>
        <w:jc w:val="both"/>
        <w:rPr>
          <w:rFonts w:ascii="Arial" w:hAnsi="Arial" w:cs="Arial"/>
          <w:b/>
          <w:bCs/>
          <w:sz w:val="24"/>
          <w:szCs w:val="24"/>
        </w:rPr>
      </w:pPr>
    </w:p>
    <w:p w:rsidR="002800A5" w:rsidRDefault="002800A5" w:rsidP="0034205F">
      <w:pPr>
        <w:spacing w:after="0" w:line="240" w:lineRule="auto"/>
        <w:jc w:val="both"/>
        <w:rPr>
          <w:rFonts w:ascii="Arial" w:hAnsi="Arial" w:cs="Arial"/>
          <w:b/>
          <w:bCs/>
          <w:sz w:val="24"/>
          <w:szCs w:val="24"/>
        </w:rPr>
      </w:pPr>
      <w:r>
        <w:rPr>
          <w:rFonts w:ascii="Arial" w:hAnsi="Arial" w:cs="Arial"/>
          <w:b/>
          <w:bCs/>
          <w:sz w:val="24"/>
          <w:szCs w:val="24"/>
        </w:rPr>
        <w:t>IDENTIFICACIÓN DE EJES ESTRATÉJICOS</w:t>
      </w:r>
    </w:p>
    <w:p w:rsidR="002800A5" w:rsidRDefault="002800A5" w:rsidP="0034205F">
      <w:pPr>
        <w:spacing w:after="0" w:line="240" w:lineRule="auto"/>
        <w:jc w:val="both"/>
        <w:rPr>
          <w:rFonts w:ascii="Arial" w:hAnsi="Arial" w:cs="Arial"/>
          <w:b/>
          <w:bCs/>
          <w:sz w:val="24"/>
          <w:szCs w:val="24"/>
        </w:rPr>
      </w:pPr>
    </w:p>
    <w:p w:rsidR="002800A5" w:rsidRDefault="002800A5" w:rsidP="0034205F">
      <w:pPr>
        <w:spacing w:after="0" w:line="240" w:lineRule="auto"/>
        <w:jc w:val="both"/>
        <w:rPr>
          <w:rFonts w:ascii="Arial" w:hAnsi="Arial" w:cs="Arial"/>
          <w:sz w:val="24"/>
          <w:szCs w:val="24"/>
        </w:rPr>
      </w:pPr>
      <w:r>
        <w:rPr>
          <w:rFonts w:ascii="Arial" w:hAnsi="Arial" w:cs="Arial"/>
          <w:sz w:val="24"/>
          <w:szCs w:val="24"/>
        </w:rPr>
        <w:t>El Plan de Desarrollo está conformado por los siguientes ejes estratégicos, objetivos, subprogramas, proyectos y metas que implican un compromiso de la administración Municipal, en cuanto a la cantidad y prioridad de los recursos que se deben destinar para alcanzar los objetivos del Plan.</w:t>
      </w:r>
    </w:p>
    <w:p w:rsidR="002800A5" w:rsidRDefault="002800A5" w:rsidP="0034205F">
      <w:pPr>
        <w:spacing w:after="0" w:line="240" w:lineRule="auto"/>
        <w:jc w:val="both"/>
        <w:rPr>
          <w:rFonts w:ascii="Arial" w:hAnsi="Arial" w:cs="Arial"/>
          <w:sz w:val="24"/>
          <w:szCs w:val="24"/>
        </w:rPr>
      </w:pPr>
    </w:p>
    <w:p w:rsidR="002800A5" w:rsidRDefault="002800A5" w:rsidP="0034205F">
      <w:pPr>
        <w:spacing w:after="0" w:line="240" w:lineRule="auto"/>
        <w:jc w:val="both"/>
        <w:rPr>
          <w:rFonts w:ascii="Arial" w:hAnsi="Arial" w:cs="Arial"/>
          <w:sz w:val="24"/>
          <w:szCs w:val="24"/>
        </w:rPr>
      </w:pPr>
    </w:p>
    <w:p w:rsidR="002800A5" w:rsidRDefault="002800A5" w:rsidP="0034205F">
      <w:pPr>
        <w:spacing w:after="0" w:line="240" w:lineRule="auto"/>
        <w:jc w:val="both"/>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3119"/>
      </w:tblGrid>
      <w:tr w:rsidR="002800A5">
        <w:tc>
          <w:tcPr>
            <w:tcW w:w="2268" w:type="dxa"/>
          </w:tcPr>
          <w:p w:rsidR="002800A5" w:rsidRPr="00EE7A5B" w:rsidRDefault="002800A5" w:rsidP="00EE7A5B">
            <w:pPr>
              <w:spacing w:after="0" w:line="240" w:lineRule="auto"/>
              <w:jc w:val="center"/>
              <w:rPr>
                <w:rFonts w:ascii="Arial" w:hAnsi="Arial" w:cs="Arial"/>
                <w:b/>
                <w:bCs/>
                <w:sz w:val="24"/>
                <w:szCs w:val="24"/>
              </w:rPr>
            </w:pPr>
            <w:r w:rsidRPr="00EE7A5B">
              <w:rPr>
                <w:rFonts w:ascii="Arial" w:hAnsi="Arial" w:cs="Arial"/>
                <w:b/>
                <w:bCs/>
                <w:sz w:val="24"/>
                <w:szCs w:val="24"/>
              </w:rPr>
              <w:lastRenderedPageBreak/>
              <w:t>EJE TEMÁTICO</w:t>
            </w:r>
          </w:p>
        </w:tc>
        <w:tc>
          <w:tcPr>
            <w:tcW w:w="3119" w:type="dxa"/>
          </w:tcPr>
          <w:p w:rsidR="002800A5" w:rsidRPr="00EE7A5B" w:rsidRDefault="002800A5" w:rsidP="00EE7A5B">
            <w:pPr>
              <w:spacing w:after="0" w:line="240" w:lineRule="auto"/>
              <w:jc w:val="center"/>
              <w:rPr>
                <w:rFonts w:ascii="Arial" w:hAnsi="Arial" w:cs="Arial"/>
                <w:b/>
                <w:bCs/>
                <w:sz w:val="24"/>
                <w:szCs w:val="24"/>
              </w:rPr>
            </w:pPr>
            <w:r w:rsidRPr="00EE7A5B">
              <w:rPr>
                <w:rFonts w:ascii="Arial" w:hAnsi="Arial" w:cs="Arial"/>
                <w:b/>
                <w:bCs/>
                <w:sz w:val="24"/>
                <w:szCs w:val="24"/>
              </w:rPr>
              <w:t>OBJETIVO</w:t>
            </w:r>
          </w:p>
        </w:tc>
      </w:tr>
      <w:tr w:rsidR="002800A5">
        <w:tc>
          <w:tcPr>
            <w:tcW w:w="2268" w:type="dxa"/>
          </w:tcPr>
          <w:p w:rsidR="002800A5" w:rsidRPr="00EE7A5B" w:rsidRDefault="002800A5" w:rsidP="00EE7A5B">
            <w:pPr>
              <w:spacing w:after="0" w:line="240" w:lineRule="auto"/>
              <w:rPr>
                <w:rFonts w:ascii="Arial" w:hAnsi="Arial" w:cs="Arial"/>
                <w:b/>
                <w:bCs/>
                <w:i/>
                <w:iCs/>
                <w:sz w:val="20"/>
                <w:szCs w:val="20"/>
              </w:rPr>
            </w:pPr>
            <w:r w:rsidRPr="00EE7A5B">
              <w:rPr>
                <w:rFonts w:ascii="Arial" w:hAnsi="Arial" w:cs="Arial"/>
                <w:b/>
                <w:bCs/>
                <w:i/>
                <w:iCs/>
                <w:sz w:val="20"/>
                <w:szCs w:val="20"/>
              </w:rPr>
              <w:t>Territorial y ambiental</w:t>
            </w:r>
          </w:p>
        </w:tc>
        <w:tc>
          <w:tcPr>
            <w:tcW w:w="3119" w:type="dxa"/>
          </w:tcPr>
          <w:p w:rsidR="002800A5" w:rsidRPr="00EE7A5B" w:rsidRDefault="002800A5" w:rsidP="00EE7A5B">
            <w:pPr>
              <w:spacing w:after="0" w:line="240" w:lineRule="auto"/>
              <w:jc w:val="both"/>
              <w:rPr>
                <w:rFonts w:ascii="Arial" w:hAnsi="Arial" w:cs="Arial"/>
                <w:sz w:val="20"/>
                <w:szCs w:val="20"/>
              </w:rPr>
            </w:pPr>
            <w:r w:rsidRPr="00EE7A5B">
              <w:rPr>
                <w:rFonts w:ascii="Arial" w:hAnsi="Arial" w:cs="Arial"/>
                <w:sz w:val="20"/>
                <w:szCs w:val="20"/>
              </w:rPr>
              <w:t>Orientar el desarrollo físico y ambiental de Municipio de manera que se permita elevar la calidad de vida de toda la población, el goce de un ambiente sano y la sostenibilidad ambiental dentro de las diferentes dimensiones del desarrollo.</w:t>
            </w:r>
          </w:p>
          <w:p w:rsidR="002800A5" w:rsidRPr="00EE7A5B" w:rsidRDefault="002800A5" w:rsidP="00EE7A5B">
            <w:pPr>
              <w:spacing w:after="0" w:line="240" w:lineRule="auto"/>
              <w:jc w:val="both"/>
              <w:rPr>
                <w:rFonts w:ascii="Arial" w:hAnsi="Arial" w:cs="Arial"/>
                <w:sz w:val="24"/>
                <w:szCs w:val="24"/>
              </w:rPr>
            </w:pPr>
          </w:p>
        </w:tc>
      </w:tr>
      <w:tr w:rsidR="002800A5">
        <w:tc>
          <w:tcPr>
            <w:tcW w:w="2268" w:type="dxa"/>
          </w:tcPr>
          <w:p w:rsidR="002800A5" w:rsidRPr="00EE7A5B" w:rsidRDefault="002800A5" w:rsidP="00EE7A5B">
            <w:pPr>
              <w:spacing w:after="0" w:line="240" w:lineRule="auto"/>
              <w:rPr>
                <w:rFonts w:ascii="Arial" w:hAnsi="Arial" w:cs="Arial"/>
                <w:b/>
                <w:bCs/>
                <w:i/>
                <w:iCs/>
                <w:sz w:val="24"/>
                <w:szCs w:val="24"/>
              </w:rPr>
            </w:pPr>
            <w:r w:rsidRPr="00EE7A5B">
              <w:rPr>
                <w:rFonts w:ascii="Arial" w:hAnsi="Arial" w:cs="Arial"/>
                <w:b/>
                <w:bCs/>
                <w:i/>
                <w:iCs/>
                <w:sz w:val="24"/>
                <w:szCs w:val="24"/>
              </w:rPr>
              <w:t>Económico</w:t>
            </w:r>
          </w:p>
        </w:tc>
        <w:tc>
          <w:tcPr>
            <w:tcW w:w="3119" w:type="dxa"/>
          </w:tcPr>
          <w:p w:rsidR="002800A5" w:rsidRPr="00EE7A5B" w:rsidRDefault="002800A5" w:rsidP="00EE7A5B">
            <w:pPr>
              <w:spacing w:after="0" w:line="240" w:lineRule="auto"/>
              <w:jc w:val="both"/>
              <w:rPr>
                <w:rFonts w:ascii="Arial" w:hAnsi="Arial" w:cs="Arial"/>
                <w:sz w:val="20"/>
                <w:szCs w:val="20"/>
              </w:rPr>
            </w:pPr>
            <w:r w:rsidRPr="00EE7A5B">
              <w:rPr>
                <w:rFonts w:ascii="Arial" w:hAnsi="Arial" w:cs="Arial"/>
                <w:sz w:val="20"/>
                <w:szCs w:val="20"/>
              </w:rPr>
              <w:t>Realizar acciones que promuevan el desarrollo económico local y el empleo.</w:t>
            </w:r>
          </w:p>
        </w:tc>
      </w:tr>
      <w:tr w:rsidR="002800A5">
        <w:tc>
          <w:tcPr>
            <w:tcW w:w="2268" w:type="dxa"/>
          </w:tcPr>
          <w:p w:rsidR="002800A5" w:rsidRPr="00EE7A5B" w:rsidRDefault="002800A5" w:rsidP="00EE7A5B">
            <w:pPr>
              <w:spacing w:after="0" w:line="240" w:lineRule="auto"/>
              <w:rPr>
                <w:rFonts w:ascii="Arial" w:hAnsi="Arial" w:cs="Arial"/>
                <w:b/>
                <w:bCs/>
                <w:i/>
                <w:iCs/>
                <w:sz w:val="24"/>
                <w:szCs w:val="24"/>
              </w:rPr>
            </w:pPr>
            <w:r w:rsidRPr="00EE7A5B">
              <w:rPr>
                <w:rFonts w:ascii="Arial" w:hAnsi="Arial" w:cs="Arial"/>
                <w:b/>
                <w:bCs/>
                <w:i/>
                <w:iCs/>
                <w:sz w:val="24"/>
                <w:szCs w:val="24"/>
              </w:rPr>
              <w:t>Social</w:t>
            </w:r>
          </w:p>
        </w:tc>
        <w:tc>
          <w:tcPr>
            <w:tcW w:w="3119" w:type="dxa"/>
          </w:tcPr>
          <w:p w:rsidR="002800A5" w:rsidRPr="00EE7A5B" w:rsidRDefault="002800A5" w:rsidP="00EE7A5B">
            <w:pPr>
              <w:spacing w:after="0" w:line="240" w:lineRule="auto"/>
              <w:jc w:val="both"/>
              <w:rPr>
                <w:rFonts w:ascii="Arial" w:hAnsi="Arial" w:cs="Arial"/>
                <w:sz w:val="20"/>
                <w:szCs w:val="20"/>
              </w:rPr>
            </w:pPr>
            <w:r w:rsidRPr="00EE7A5B">
              <w:rPr>
                <w:rFonts w:ascii="Arial" w:hAnsi="Arial" w:cs="Arial"/>
                <w:sz w:val="20"/>
                <w:szCs w:val="20"/>
              </w:rPr>
              <w:t>Crear condiciones sostenibles para el ejercicio efectivo de los derechos sociales y culturales, con el propósito de mejorar la calidad de vida, reducir la inequidad y potenciar el desarrollo a escala humana; teniendo como prioridad la persona grupo étnico, comunidades en situaciones de pobreza y vulnerabilidad, de forma que se propicie el desarrollo de sus capacidades e inclusión social.</w:t>
            </w:r>
          </w:p>
        </w:tc>
      </w:tr>
      <w:tr w:rsidR="002800A5">
        <w:tc>
          <w:tcPr>
            <w:tcW w:w="2268" w:type="dxa"/>
          </w:tcPr>
          <w:p w:rsidR="002800A5" w:rsidRPr="00EE7A5B" w:rsidRDefault="002800A5" w:rsidP="00EE7A5B">
            <w:pPr>
              <w:spacing w:after="0" w:line="240" w:lineRule="auto"/>
              <w:jc w:val="center"/>
              <w:rPr>
                <w:rFonts w:ascii="Arial" w:hAnsi="Arial" w:cs="Arial"/>
                <w:b/>
                <w:bCs/>
                <w:i/>
                <w:iCs/>
                <w:sz w:val="24"/>
                <w:szCs w:val="24"/>
              </w:rPr>
            </w:pPr>
          </w:p>
          <w:p w:rsidR="002800A5" w:rsidRPr="00EE7A5B" w:rsidRDefault="002800A5" w:rsidP="00EE7A5B">
            <w:pPr>
              <w:spacing w:after="0" w:line="240" w:lineRule="auto"/>
              <w:jc w:val="center"/>
              <w:rPr>
                <w:rFonts w:ascii="Arial" w:hAnsi="Arial" w:cs="Arial"/>
                <w:b/>
                <w:bCs/>
                <w:i/>
                <w:iCs/>
                <w:sz w:val="24"/>
                <w:szCs w:val="24"/>
              </w:rPr>
            </w:pPr>
          </w:p>
          <w:p w:rsidR="002800A5" w:rsidRPr="00EE7A5B" w:rsidRDefault="002800A5" w:rsidP="00EE7A5B">
            <w:pPr>
              <w:spacing w:after="0" w:line="240" w:lineRule="auto"/>
              <w:jc w:val="center"/>
              <w:rPr>
                <w:rFonts w:ascii="Arial" w:hAnsi="Arial" w:cs="Arial"/>
                <w:b/>
                <w:bCs/>
                <w:i/>
                <w:iCs/>
                <w:sz w:val="24"/>
                <w:szCs w:val="24"/>
              </w:rPr>
            </w:pPr>
          </w:p>
          <w:p w:rsidR="002800A5" w:rsidRPr="00EE7A5B" w:rsidRDefault="002800A5" w:rsidP="00EE7A5B">
            <w:pPr>
              <w:spacing w:after="0" w:line="240" w:lineRule="auto"/>
              <w:jc w:val="center"/>
              <w:rPr>
                <w:rFonts w:ascii="Arial" w:hAnsi="Arial" w:cs="Arial"/>
                <w:b/>
                <w:bCs/>
                <w:i/>
                <w:iCs/>
                <w:sz w:val="24"/>
                <w:szCs w:val="24"/>
              </w:rPr>
            </w:pPr>
          </w:p>
          <w:p w:rsidR="002800A5" w:rsidRPr="00EE7A5B" w:rsidRDefault="002800A5" w:rsidP="00EE7A5B">
            <w:pPr>
              <w:spacing w:after="0" w:line="240" w:lineRule="auto"/>
              <w:jc w:val="center"/>
              <w:rPr>
                <w:rFonts w:ascii="Arial" w:hAnsi="Arial" w:cs="Arial"/>
                <w:b/>
                <w:bCs/>
                <w:i/>
                <w:iCs/>
                <w:sz w:val="24"/>
                <w:szCs w:val="24"/>
              </w:rPr>
            </w:pPr>
          </w:p>
          <w:p w:rsidR="002800A5" w:rsidRPr="00EE7A5B" w:rsidRDefault="002800A5" w:rsidP="00EE7A5B">
            <w:pPr>
              <w:spacing w:after="0" w:line="240" w:lineRule="auto"/>
              <w:jc w:val="center"/>
              <w:rPr>
                <w:rFonts w:ascii="Arial" w:hAnsi="Arial" w:cs="Arial"/>
                <w:b/>
                <w:bCs/>
                <w:i/>
                <w:iCs/>
                <w:sz w:val="24"/>
                <w:szCs w:val="24"/>
              </w:rPr>
            </w:pPr>
          </w:p>
          <w:p w:rsidR="002800A5" w:rsidRPr="00EE7A5B" w:rsidRDefault="002800A5" w:rsidP="00EE7A5B">
            <w:pPr>
              <w:spacing w:after="0" w:line="240" w:lineRule="auto"/>
              <w:jc w:val="center"/>
              <w:rPr>
                <w:rFonts w:ascii="Arial" w:hAnsi="Arial" w:cs="Arial"/>
                <w:b/>
                <w:bCs/>
                <w:i/>
                <w:iCs/>
                <w:sz w:val="24"/>
                <w:szCs w:val="24"/>
              </w:rPr>
            </w:pPr>
          </w:p>
          <w:p w:rsidR="002800A5" w:rsidRPr="00EE7A5B" w:rsidRDefault="002800A5" w:rsidP="00EE7A5B">
            <w:pPr>
              <w:spacing w:after="0" w:line="240" w:lineRule="auto"/>
              <w:jc w:val="center"/>
              <w:rPr>
                <w:rFonts w:ascii="Arial" w:hAnsi="Arial" w:cs="Arial"/>
                <w:b/>
                <w:bCs/>
                <w:i/>
                <w:iCs/>
                <w:sz w:val="24"/>
                <w:szCs w:val="24"/>
              </w:rPr>
            </w:pPr>
          </w:p>
          <w:p w:rsidR="002800A5" w:rsidRPr="00EE7A5B" w:rsidRDefault="002800A5" w:rsidP="00EE7A5B">
            <w:pPr>
              <w:spacing w:after="0" w:line="240" w:lineRule="auto"/>
              <w:rPr>
                <w:rFonts w:ascii="Arial" w:hAnsi="Arial" w:cs="Arial"/>
                <w:b/>
                <w:bCs/>
                <w:i/>
                <w:iCs/>
                <w:sz w:val="24"/>
                <w:szCs w:val="24"/>
              </w:rPr>
            </w:pPr>
            <w:r w:rsidRPr="00EE7A5B">
              <w:rPr>
                <w:rFonts w:ascii="Arial" w:hAnsi="Arial" w:cs="Arial"/>
                <w:b/>
                <w:bCs/>
                <w:i/>
                <w:iCs/>
                <w:sz w:val="24"/>
                <w:szCs w:val="24"/>
              </w:rPr>
              <w:t>Seguridad y convivencia</w:t>
            </w:r>
          </w:p>
        </w:tc>
        <w:tc>
          <w:tcPr>
            <w:tcW w:w="3119" w:type="dxa"/>
          </w:tcPr>
          <w:p w:rsidR="002800A5" w:rsidRPr="00EE7A5B" w:rsidRDefault="002800A5" w:rsidP="00EE7A5B">
            <w:pPr>
              <w:spacing w:after="0" w:line="240" w:lineRule="auto"/>
              <w:jc w:val="both"/>
              <w:rPr>
                <w:rFonts w:ascii="Arial" w:hAnsi="Arial" w:cs="Arial"/>
                <w:sz w:val="20"/>
                <w:szCs w:val="20"/>
              </w:rPr>
            </w:pPr>
            <w:r w:rsidRPr="00EE7A5B">
              <w:rPr>
                <w:rFonts w:ascii="Arial" w:hAnsi="Arial" w:cs="Arial"/>
                <w:sz w:val="20"/>
                <w:szCs w:val="20"/>
              </w:rPr>
              <w:t>Fortalecer los espacios de convivencia y la seguridad ciudadana promoviendo una cultura de respeto a los derechos humanos y la equidad para fortalecer las relaciones de los ciudadanos, los funcionarios y las instituciones, fortaleciendo el trabajo en equipo, el reconocimiento de valores y la resolución pacífica del conflicto.</w:t>
            </w:r>
          </w:p>
        </w:tc>
      </w:tr>
      <w:tr w:rsidR="002800A5">
        <w:tc>
          <w:tcPr>
            <w:tcW w:w="2268" w:type="dxa"/>
          </w:tcPr>
          <w:p w:rsidR="002800A5" w:rsidRPr="00EE7A5B" w:rsidRDefault="002800A5" w:rsidP="00EE7A5B">
            <w:pPr>
              <w:spacing w:after="0" w:line="240" w:lineRule="auto"/>
              <w:rPr>
                <w:rFonts w:ascii="Arial" w:hAnsi="Arial" w:cs="Arial"/>
                <w:sz w:val="24"/>
                <w:szCs w:val="24"/>
              </w:rPr>
            </w:pPr>
            <w:r w:rsidRPr="00EE7A5B">
              <w:rPr>
                <w:rFonts w:ascii="Arial" w:hAnsi="Arial" w:cs="Arial"/>
                <w:b/>
                <w:bCs/>
                <w:i/>
                <w:iCs/>
                <w:sz w:val="24"/>
                <w:szCs w:val="24"/>
              </w:rPr>
              <w:t>Gerencia pública y buen Gobierno</w:t>
            </w:r>
          </w:p>
        </w:tc>
        <w:tc>
          <w:tcPr>
            <w:tcW w:w="3119" w:type="dxa"/>
          </w:tcPr>
          <w:p w:rsidR="002800A5" w:rsidRPr="00EE7A5B" w:rsidRDefault="002800A5" w:rsidP="00EE7A5B">
            <w:pPr>
              <w:spacing w:after="0" w:line="240" w:lineRule="auto"/>
              <w:jc w:val="both"/>
              <w:rPr>
                <w:rFonts w:ascii="Arial" w:hAnsi="Arial" w:cs="Arial"/>
                <w:sz w:val="20"/>
                <w:szCs w:val="20"/>
              </w:rPr>
            </w:pPr>
            <w:r w:rsidRPr="00EE7A5B">
              <w:rPr>
                <w:rFonts w:ascii="Arial" w:hAnsi="Arial" w:cs="Arial"/>
                <w:sz w:val="20"/>
                <w:szCs w:val="20"/>
              </w:rPr>
              <w:t xml:space="preserve">Fortalecer la capacidad de gestión del talento humano, dotar a la administración de medio tecnológicos que garanticen información confiable y oportuna para la toma de decisiones y mejorar el comportamiento financiero municipal. </w:t>
            </w:r>
          </w:p>
        </w:tc>
      </w:tr>
      <w:tr w:rsidR="002800A5">
        <w:tc>
          <w:tcPr>
            <w:tcW w:w="2268" w:type="dxa"/>
          </w:tcPr>
          <w:p w:rsidR="002800A5" w:rsidRPr="00EE7A5B" w:rsidRDefault="002800A5" w:rsidP="00EE7A5B">
            <w:pPr>
              <w:spacing w:after="0" w:line="240" w:lineRule="auto"/>
              <w:rPr>
                <w:rFonts w:ascii="Arial" w:hAnsi="Arial" w:cs="Arial"/>
                <w:b/>
                <w:bCs/>
                <w:i/>
                <w:iCs/>
                <w:sz w:val="24"/>
                <w:szCs w:val="24"/>
              </w:rPr>
            </w:pPr>
            <w:r w:rsidRPr="00EE7A5B">
              <w:rPr>
                <w:rFonts w:ascii="Arial" w:hAnsi="Arial" w:cs="Arial"/>
                <w:b/>
                <w:bCs/>
                <w:i/>
                <w:iCs/>
                <w:sz w:val="24"/>
                <w:szCs w:val="24"/>
              </w:rPr>
              <w:t>Pobreza extrema y Población Vulnerable</w:t>
            </w:r>
          </w:p>
        </w:tc>
        <w:tc>
          <w:tcPr>
            <w:tcW w:w="3119" w:type="dxa"/>
          </w:tcPr>
          <w:p w:rsidR="002800A5" w:rsidRPr="00EE7A5B" w:rsidRDefault="002800A5" w:rsidP="00EE7A5B">
            <w:pPr>
              <w:spacing w:after="0" w:line="240" w:lineRule="auto"/>
              <w:jc w:val="both"/>
              <w:rPr>
                <w:rFonts w:ascii="Arial" w:hAnsi="Arial" w:cs="Arial"/>
                <w:sz w:val="20"/>
                <w:szCs w:val="20"/>
              </w:rPr>
            </w:pPr>
            <w:r w:rsidRPr="00EE7A5B">
              <w:rPr>
                <w:rFonts w:ascii="Arial" w:hAnsi="Arial" w:cs="Arial"/>
                <w:sz w:val="20"/>
                <w:szCs w:val="20"/>
              </w:rPr>
              <w:t>Generar acciones que permitan a la familia mitigar su situación de pobreza extrema.</w:t>
            </w:r>
          </w:p>
        </w:tc>
      </w:tr>
      <w:tr w:rsidR="002800A5">
        <w:tc>
          <w:tcPr>
            <w:tcW w:w="2268" w:type="dxa"/>
          </w:tcPr>
          <w:p w:rsidR="002800A5" w:rsidRPr="00EE7A5B" w:rsidRDefault="002800A5" w:rsidP="00EE7A5B">
            <w:pPr>
              <w:spacing w:after="0" w:line="240" w:lineRule="auto"/>
              <w:rPr>
                <w:rFonts w:ascii="Arial" w:hAnsi="Arial" w:cs="Arial"/>
                <w:b/>
                <w:bCs/>
                <w:i/>
                <w:iCs/>
                <w:sz w:val="24"/>
                <w:szCs w:val="24"/>
              </w:rPr>
            </w:pPr>
            <w:r w:rsidRPr="00EE7A5B">
              <w:rPr>
                <w:rFonts w:ascii="Arial" w:hAnsi="Arial" w:cs="Arial"/>
                <w:b/>
                <w:bCs/>
                <w:i/>
                <w:iCs/>
                <w:sz w:val="24"/>
                <w:szCs w:val="24"/>
              </w:rPr>
              <w:t xml:space="preserve">Vivienda e </w:t>
            </w:r>
            <w:r w:rsidRPr="00EE7A5B">
              <w:rPr>
                <w:rFonts w:ascii="Arial" w:hAnsi="Arial" w:cs="Arial"/>
                <w:b/>
                <w:bCs/>
                <w:i/>
                <w:iCs/>
                <w:sz w:val="24"/>
                <w:szCs w:val="24"/>
              </w:rPr>
              <w:lastRenderedPageBreak/>
              <w:t>Infraestructura</w:t>
            </w:r>
          </w:p>
        </w:tc>
        <w:tc>
          <w:tcPr>
            <w:tcW w:w="3119" w:type="dxa"/>
          </w:tcPr>
          <w:p w:rsidR="002800A5" w:rsidRPr="00EE7A5B" w:rsidRDefault="002800A5" w:rsidP="00EE7A5B">
            <w:pPr>
              <w:spacing w:after="0" w:line="240" w:lineRule="auto"/>
              <w:jc w:val="both"/>
              <w:rPr>
                <w:rFonts w:ascii="Arial" w:hAnsi="Arial" w:cs="Arial"/>
                <w:sz w:val="20"/>
                <w:szCs w:val="20"/>
              </w:rPr>
            </w:pPr>
            <w:r w:rsidRPr="00EE7A5B">
              <w:rPr>
                <w:rFonts w:ascii="Arial" w:hAnsi="Arial" w:cs="Arial"/>
                <w:sz w:val="20"/>
                <w:szCs w:val="20"/>
              </w:rPr>
              <w:lastRenderedPageBreak/>
              <w:t xml:space="preserve">Mejorar las condiciones de </w:t>
            </w:r>
            <w:r w:rsidRPr="00EE7A5B">
              <w:rPr>
                <w:rFonts w:ascii="Arial" w:hAnsi="Arial" w:cs="Arial"/>
                <w:sz w:val="20"/>
                <w:szCs w:val="20"/>
              </w:rPr>
              <w:lastRenderedPageBreak/>
              <w:t>vivienda e infraestructura del municipio en la zona urbana y rural para avanzar en la construcción de infraestructura de calidad que permita satisfacer las necesidades básicas.</w:t>
            </w:r>
          </w:p>
        </w:tc>
      </w:tr>
      <w:tr w:rsidR="002800A5">
        <w:tc>
          <w:tcPr>
            <w:tcW w:w="2268" w:type="dxa"/>
          </w:tcPr>
          <w:p w:rsidR="002800A5" w:rsidRPr="00EE7A5B" w:rsidRDefault="002800A5" w:rsidP="00EE7A5B">
            <w:pPr>
              <w:spacing w:after="0" w:line="240" w:lineRule="auto"/>
              <w:jc w:val="center"/>
              <w:rPr>
                <w:rFonts w:ascii="Arial" w:hAnsi="Arial" w:cs="Arial"/>
                <w:sz w:val="24"/>
                <w:szCs w:val="24"/>
              </w:rPr>
            </w:pPr>
          </w:p>
        </w:tc>
        <w:tc>
          <w:tcPr>
            <w:tcW w:w="3119" w:type="dxa"/>
          </w:tcPr>
          <w:p w:rsidR="002800A5" w:rsidRPr="00EE7A5B" w:rsidRDefault="002800A5" w:rsidP="00EE7A5B">
            <w:pPr>
              <w:spacing w:after="0" w:line="240" w:lineRule="auto"/>
              <w:jc w:val="center"/>
              <w:rPr>
                <w:rFonts w:ascii="Arial" w:hAnsi="Arial" w:cs="Arial"/>
                <w:sz w:val="24"/>
                <w:szCs w:val="24"/>
              </w:rPr>
            </w:pPr>
          </w:p>
        </w:tc>
      </w:tr>
    </w:tbl>
    <w:p w:rsidR="002800A5" w:rsidRDefault="002800A5" w:rsidP="0010653D">
      <w:pPr>
        <w:spacing w:after="0" w:line="240" w:lineRule="auto"/>
        <w:jc w:val="center"/>
        <w:rPr>
          <w:rFonts w:ascii="Arial" w:hAnsi="Arial" w:cs="Arial"/>
          <w:sz w:val="24"/>
          <w:szCs w:val="24"/>
        </w:rPr>
      </w:pPr>
    </w:p>
    <w:p w:rsidR="002800A5" w:rsidRDefault="002800A5" w:rsidP="0010653D">
      <w:pPr>
        <w:spacing w:after="0" w:line="240" w:lineRule="auto"/>
        <w:jc w:val="center"/>
        <w:rPr>
          <w:rFonts w:ascii="Arial" w:hAnsi="Arial" w:cs="Arial"/>
          <w:sz w:val="24"/>
          <w:szCs w:val="24"/>
        </w:rPr>
      </w:pPr>
    </w:p>
    <w:p w:rsidR="002800A5" w:rsidRPr="00883955" w:rsidRDefault="002800A5" w:rsidP="00883955">
      <w:pPr>
        <w:spacing w:after="0" w:line="240" w:lineRule="auto"/>
        <w:jc w:val="center"/>
        <w:rPr>
          <w:rFonts w:ascii="Arial" w:hAnsi="Arial" w:cs="Arial"/>
          <w:b/>
          <w:bCs/>
          <w:sz w:val="28"/>
          <w:szCs w:val="28"/>
        </w:rPr>
      </w:pPr>
      <w:r w:rsidRPr="00883955">
        <w:rPr>
          <w:rFonts w:ascii="Arial" w:hAnsi="Arial" w:cs="Arial"/>
          <w:b/>
          <w:bCs/>
          <w:sz w:val="28"/>
          <w:szCs w:val="28"/>
        </w:rPr>
        <w:t xml:space="preserve">SEGUNDA PARTE </w:t>
      </w:r>
    </w:p>
    <w:p w:rsidR="002800A5" w:rsidRDefault="002800A5" w:rsidP="00883955">
      <w:pPr>
        <w:spacing w:after="0" w:line="240" w:lineRule="auto"/>
        <w:jc w:val="center"/>
        <w:rPr>
          <w:rFonts w:ascii="Arial" w:hAnsi="Arial" w:cs="Arial"/>
          <w:b/>
          <w:bCs/>
          <w:sz w:val="28"/>
          <w:szCs w:val="28"/>
        </w:rPr>
      </w:pPr>
      <w:r w:rsidRPr="00883955">
        <w:rPr>
          <w:rFonts w:ascii="Arial" w:hAnsi="Arial" w:cs="Arial"/>
          <w:b/>
          <w:bCs/>
          <w:sz w:val="28"/>
          <w:szCs w:val="28"/>
        </w:rPr>
        <w:t>COMPONENTE FINANCIERO</w:t>
      </w:r>
    </w:p>
    <w:p w:rsidR="002800A5" w:rsidRDefault="002800A5" w:rsidP="00883955">
      <w:pPr>
        <w:spacing w:after="0" w:line="240" w:lineRule="auto"/>
        <w:jc w:val="center"/>
        <w:rPr>
          <w:rFonts w:ascii="Arial" w:hAnsi="Arial" w:cs="Arial"/>
          <w:b/>
          <w:bCs/>
          <w:sz w:val="28"/>
          <w:szCs w:val="28"/>
        </w:rPr>
      </w:pPr>
    </w:p>
    <w:p w:rsidR="002800A5" w:rsidRDefault="002800A5" w:rsidP="00883955">
      <w:pPr>
        <w:spacing w:after="0" w:line="240" w:lineRule="auto"/>
        <w:jc w:val="center"/>
        <w:rPr>
          <w:rFonts w:ascii="Arial" w:hAnsi="Arial" w:cs="Arial"/>
          <w:b/>
          <w:bCs/>
          <w:sz w:val="24"/>
          <w:szCs w:val="24"/>
        </w:rPr>
      </w:pPr>
      <w:r>
        <w:rPr>
          <w:rFonts w:ascii="Arial" w:hAnsi="Arial" w:cs="Arial"/>
          <w:b/>
          <w:bCs/>
          <w:sz w:val="24"/>
          <w:szCs w:val="24"/>
        </w:rPr>
        <w:t>Capítulo I</w:t>
      </w:r>
    </w:p>
    <w:p w:rsidR="002800A5" w:rsidRDefault="002800A5" w:rsidP="00883955">
      <w:pPr>
        <w:spacing w:after="0" w:line="240" w:lineRule="auto"/>
        <w:jc w:val="center"/>
        <w:rPr>
          <w:rFonts w:ascii="Arial" w:hAnsi="Arial" w:cs="Arial"/>
          <w:b/>
          <w:bCs/>
          <w:sz w:val="24"/>
          <w:szCs w:val="24"/>
        </w:rPr>
      </w:pPr>
      <w:r>
        <w:rPr>
          <w:rFonts w:ascii="Arial" w:hAnsi="Arial" w:cs="Arial"/>
          <w:b/>
          <w:bCs/>
          <w:sz w:val="24"/>
          <w:szCs w:val="24"/>
        </w:rPr>
        <w:t xml:space="preserve">PROGRAMA DE FINANCIACIÓN DEL PLAN </w:t>
      </w:r>
    </w:p>
    <w:p w:rsidR="002800A5" w:rsidRDefault="002800A5" w:rsidP="00883955">
      <w:pPr>
        <w:spacing w:after="0" w:line="240" w:lineRule="auto"/>
        <w:jc w:val="center"/>
        <w:rPr>
          <w:rFonts w:ascii="Arial" w:hAnsi="Arial" w:cs="Arial"/>
          <w:b/>
          <w:bCs/>
          <w:sz w:val="24"/>
          <w:szCs w:val="24"/>
        </w:rPr>
      </w:pPr>
    </w:p>
    <w:p w:rsidR="002800A5" w:rsidRDefault="002800A5" w:rsidP="00883955">
      <w:pPr>
        <w:spacing w:after="0" w:line="240" w:lineRule="auto"/>
        <w:jc w:val="both"/>
        <w:rPr>
          <w:rFonts w:ascii="Arial" w:hAnsi="Arial" w:cs="Arial"/>
          <w:b/>
          <w:bCs/>
          <w:sz w:val="24"/>
          <w:szCs w:val="24"/>
        </w:rPr>
      </w:pPr>
      <w:r>
        <w:rPr>
          <w:rFonts w:ascii="Arial" w:hAnsi="Arial" w:cs="Arial"/>
          <w:b/>
          <w:bCs/>
          <w:sz w:val="24"/>
          <w:szCs w:val="24"/>
        </w:rPr>
        <w:t xml:space="preserve">ARTÍCULO 20: PLAN FINANCIERO </w:t>
      </w:r>
    </w:p>
    <w:p w:rsidR="002800A5" w:rsidRDefault="002800A5" w:rsidP="00883955">
      <w:pPr>
        <w:spacing w:after="0" w:line="240" w:lineRule="auto"/>
        <w:jc w:val="both"/>
        <w:rPr>
          <w:rFonts w:ascii="Arial" w:hAnsi="Arial" w:cs="Arial"/>
          <w:b/>
          <w:bCs/>
          <w:sz w:val="24"/>
          <w:szCs w:val="24"/>
        </w:rPr>
      </w:pPr>
    </w:p>
    <w:p w:rsidR="002800A5" w:rsidRDefault="002800A5" w:rsidP="00883955">
      <w:pPr>
        <w:spacing w:after="0" w:line="240" w:lineRule="auto"/>
        <w:jc w:val="both"/>
        <w:rPr>
          <w:rFonts w:ascii="Arial" w:hAnsi="Arial" w:cs="Arial"/>
          <w:b/>
          <w:bCs/>
          <w:color w:val="FF0000"/>
          <w:sz w:val="24"/>
          <w:szCs w:val="24"/>
        </w:rPr>
      </w:pPr>
    </w:p>
    <w:p w:rsidR="002800A5" w:rsidRDefault="002800A5" w:rsidP="00883955">
      <w:pPr>
        <w:spacing w:after="0" w:line="240" w:lineRule="auto"/>
        <w:jc w:val="both"/>
        <w:rPr>
          <w:rFonts w:ascii="Arial" w:hAnsi="Arial" w:cs="Arial"/>
          <w:b/>
          <w:bCs/>
          <w:color w:val="FF0000"/>
          <w:sz w:val="24"/>
          <w:szCs w:val="24"/>
        </w:rPr>
      </w:pPr>
    </w:p>
    <w:p w:rsidR="002800A5" w:rsidRDefault="002800A5" w:rsidP="00883955">
      <w:pPr>
        <w:spacing w:after="0" w:line="240" w:lineRule="auto"/>
        <w:jc w:val="both"/>
        <w:rPr>
          <w:rFonts w:ascii="Arial" w:hAnsi="Arial" w:cs="Arial"/>
          <w:b/>
          <w:bCs/>
          <w:color w:val="FF0000"/>
          <w:sz w:val="24"/>
          <w:szCs w:val="24"/>
        </w:rPr>
      </w:pPr>
    </w:p>
    <w:p w:rsidR="002800A5" w:rsidRDefault="002800A5" w:rsidP="00883955">
      <w:pPr>
        <w:spacing w:after="0" w:line="240" w:lineRule="auto"/>
        <w:jc w:val="both"/>
        <w:rPr>
          <w:rFonts w:ascii="Arial" w:hAnsi="Arial" w:cs="Arial"/>
          <w:b/>
          <w:bCs/>
          <w:color w:val="FF0000"/>
          <w:sz w:val="24"/>
          <w:szCs w:val="24"/>
        </w:rPr>
      </w:pPr>
    </w:p>
    <w:p w:rsidR="002800A5" w:rsidRDefault="002800A5" w:rsidP="00883955">
      <w:pPr>
        <w:spacing w:after="0" w:line="240" w:lineRule="auto"/>
        <w:jc w:val="both"/>
        <w:rPr>
          <w:rFonts w:ascii="Arial" w:hAnsi="Arial" w:cs="Arial"/>
          <w:b/>
          <w:bCs/>
          <w:color w:val="FF0000"/>
          <w:sz w:val="24"/>
          <w:szCs w:val="24"/>
        </w:rPr>
      </w:pPr>
    </w:p>
    <w:p w:rsidR="002800A5" w:rsidRDefault="002800A5" w:rsidP="00883955">
      <w:pPr>
        <w:spacing w:after="0" w:line="240" w:lineRule="auto"/>
        <w:jc w:val="both"/>
        <w:rPr>
          <w:rFonts w:ascii="Arial" w:hAnsi="Arial" w:cs="Arial"/>
          <w:b/>
          <w:bCs/>
          <w:color w:val="FF0000"/>
          <w:sz w:val="24"/>
          <w:szCs w:val="24"/>
        </w:rPr>
      </w:pPr>
    </w:p>
    <w:p w:rsidR="002800A5" w:rsidRDefault="00C6648D" w:rsidP="002B0AAD">
      <w:pPr>
        <w:rPr>
          <w:rFonts w:ascii="Arial" w:hAnsi="Arial" w:cs="Arial"/>
          <w:b/>
          <w:bCs/>
          <w:sz w:val="24"/>
          <w:szCs w:val="24"/>
          <w:lang w:val="es-CO"/>
        </w:rPr>
      </w:pPr>
      <w:r>
        <w:rPr>
          <w:noProof/>
          <w:lang w:val="es-CO" w:eastAsia="es-CO"/>
        </w:rPr>
        <w:lastRenderedPageBreak/>
        <w:drawing>
          <wp:inline distT="0" distB="0" distL="0" distR="0">
            <wp:extent cx="6335395" cy="6074410"/>
            <wp:effectExtent l="1905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335395" cy="6074410"/>
                    </a:xfrm>
                    <a:prstGeom prst="rect">
                      <a:avLst/>
                    </a:prstGeom>
                    <a:noFill/>
                    <a:ln w="9525">
                      <a:noFill/>
                      <a:miter lim="800000"/>
                      <a:headEnd/>
                      <a:tailEnd/>
                    </a:ln>
                  </pic:spPr>
                </pic:pic>
              </a:graphicData>
            </a:graphic>
          </wp:inline>
        </w:drawing>
      </w:r>
    </w:p>
    <w:p w:rsidR="002800A5" w:rsidRDefault="002800A5" w:rsidP="002B0AAD">
      <w:pPr>
        <w:rPr>
          <w:rFonts w:ascii="Arial" w:hAnsi="Arial" w:cs="Arial"/>
          <w:b/>
          <w:bCs/>
          <w:sz w:val="24"/>
          <w:szCs w:val="24"/>
          <w:lang w:val="es-CO"/>
        </w:rPr>
      </w:pPr>
    </w:p>
    <w:p w:rsidR="002800A5" w:rsidRDefault="002800A5" w:rsidP="002B0AAD"/>
    <w:p w:rsidR="002800A5" w:rsidRDefault="002800A5" w:rsidP="002B0AAD"/>
    <w:p w:rsidR="002800A5" w:rsidRDefault="002800A5" w:rsidP="002B0AAD"/>
    <w:p w:rsidR="002800A5" w:rsidRDefault="002800A5" w:rsidP="002B0AAD"/>
    <w:p w:rsidR="002800A5" w:rsidRPr="002B0AAD" w:rsidRDefault="002800A5" w:rsidP="002B0AAD">
      <w:pPr>
        <w:rPr>
          <w:rFonts w:ascii="Arial" w:hAnsi="Arial" w:cs="Arial"/>
          <w:b/>
          <w:bCs/>
          <w:sz w:val="24"/>
          <w:szCs w:val="24"/>
        </w:rPr>
      </w:pPr>
      <w:r>
        <w:rPr>
          <w:rFonts w:ascii="Arial" w:hAnsi="Arial" w:cs="Arial"/>
          <w:b/>
          <w:bCs/>
          <w:sz w:val="24"/>
          <w:szCs w:val="24"/>
        </w:rPr>
        <w:t>ARTÍCULO21: PROYECCIÓN INGRESOS Y GASTOS 2012 - 2015</w:t>
      </w:r>
    </w:p>
    <w:p w:rsidR="002800A5" w:rsidRDefault="002800A5" w:rsidP="002B0AAD"/>
    <w:p w:rsidR="002800A5" w:rsidRDefault="002800A5" w:rsidP="002B0AAD"/>
    <w:p w:rsidR="002800A5" w:rsidRDefault="00C6648D" w:rsidP="002B0AAD">
      <w:r>
        <w:rPr>
          <w:noProof/>
          <w:lang w:val="es-CO" w:eastAsia="es-CO"/>
        </w:rPr>
        <w:drawing>
          <wp:inline distT="0" distB="0" distL="0" distR="0">
            <wp:extent cx="6335395" cy="1632585"/>
            <wp:effectExtent l="1905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335395" cy="1632585"/>
                    </a:xfrm>
                    <a:prstGeom prst="rect">
                      <a:avLst/>
                    </a:prstGeom>
                    <a:noFill/>
                    <a:ln w="9525">
                      <a:noFill/>
                      <a:miter lim="800000"/>
                      <a:headEnd/>
                      <a:tailEnd/>
                    </a:ln>
                  </pic:spPr>
                </pic:pic>
              </a:graphicData>
            </a:graphic>
          </wp:inline>
        </w:drawing>
      </w:r>
    </w:p>
    <w:p w:rsidR="002800A5" w:rsidRDefault="002800A5" w:rsidP="002B0AAD">
      <w:r>
        <w:t xml:space="preserve"> </w:t>
      </w:r>
    </w:p>
    <w:p w:rsidR="002800A5" w:rsidRDefault="002800A5" w:rsidP="002B0AAD"/>
    <w:p w:rsidR="002800A5" w:rsidRDefault="002800A5" w:rsidP="002B0AAD">
      <w:r>
        <w:t xml:space="preserve"> </w:t>
      </w:r>
    </w:p>
    <w:p w:rsidR="002800A5" w:rsidRDefault="002800A5" w:rsidP="002B0AAD"/>
    <w:p w:rsidR="002800A5" w:rsidRPr="009428CD" w:rsidRDefault="002800A5" w:rsidP="002B0AAD"/>
    <w:p w:rsidR="002800A5" w:rsidRDefault="00C6648D" w:rsidP="002B0AAD">
      <w:pPr>
        <w:spacing w:after="0" w:line="240" w:lineRule="auto"/>
        <w:jc w:val="both"/>
        <w:rPr>
          <w:rFonts w:ascii="Arial" w:hAnsi="Arial" w:cs="Arial"/>
          <w:b/>
          <w:bCs/>
          <w:color w:val="FF0000"/>
          <w:sz w:val="24"/>
          <w:szCs w:val="24"/>
        </w:rPr>
      </w:pPr>
      <w:r>
        <w:rPr>
          <w:rFonts w:ascii="Arial" w:hAnsi="Arial" w:cs="Arial"/>
          <w:b/>
          <w:bCs/>
          <w:noProof/>
          <w:sz w:val="24"/>
          <w:szCs w:val="24"/>
          <w:lang w:val="es-CO" w:eastAsia="es-CO"/>
        </w:rPr>
        <w:drawing>
          <wp:inline distT="0" distB="0" distL="0" distR="0">
            <wp:extent cx="6301105" cy="3548380"/>
            <wp:effectExtent l="0" t="0" r="0" b="0"/>
            <wp:docPr id="6"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00A5" w:rsidRDefault="002800A5" w:rsidP="00883955">
      <w:pPr>
        <w:spacing w:after="0" w:line="240" w:lineRule="auto"/>
        <w:jc w:val="both"/>
        <w:rPr>
          <w:rFonts w:ascii="Arial" w:hAnsi="Arial" w:cs="Arial"/>
          <w:b/>
          <w:bCs/>
          <w:color w:val="000000"/>
          <w:sz w:val="24"/>
          <w:szCs w:val="24"/>
        </w:rPr>
      </w:pPr>
      <w:r w:rsidRPr="00F95F0F">
        <w:rPr>
          <w:rFonts w:ascii="Arial" w:hAnsi="Arial" w:cs="Arial"/>
          <w:b/>
          <w:bCs/>
          <w:color w:val="000000"/>
          <w:sz w:val="24"/>
          <w:szCs w:val="24"/>
        </w:rPr>
        <w:t xml:space="preserve">ARTÍCULO 22: PROYECCIÓN INGRESOS Y GASTOS 2012 </w:t>
      </w:r>
      <w:r>
        <w:rPr>
          <w:rFonts w:ascii="Arial" w:hAnsi="Arial" w:cs="Arial"/>
          <w:b/>
          <w:bCs/>
          <w:color w:val="000000"/>
          <w:sz w:val="24"/>
          <w:szCs w:val="24"/>
        </w:rPr>
        <w:t>–</w:t>
      </w:r>
      <w:r w:rsidRPr="00F95F0F">
        <w:rPr>
          <w:rFonts w:ascii="Arial" w:hAnsi="Arial" w:cs="Arial"/>
          <w:b/>
          <w:bCs/>
          <w:color w:val="000000"/>
          <w:sz w:val="24"/>
          <w:szCs w:val="24"/>
        </w:rPr>
        <w:t xml:space="preserve"> 2015</w:t>
      </w:r>
    </w:p>
    <w:p w:rsidR="002800A5" w:rsidRDefault="002800A5" w:rsidP="00883955">
      <w:pPr>
        <w:spacing w:after="0" w:line="240" w:lineRule="auto"/>
        <w:jc w:val="both"/>
        <w:rPr>
          <w:rFonts w:ascii="Arial" w:hAnsi="Arial" w:cs="Arial"/>
          <w:b/>
          <w:bCs/>
          <w:color w:val="000000"/>
          <w:sz w:val="24"/>
          <w:szCs w:val="24"/>
        </w:rPr>
      </w:pPr>
    </w:p>
    <w:p w:rsidR="002800A5" w:rsidRDefault="002800A5" w:rsidP="00883955">
      <w:pPr>
        <w:spacing w:after="0" w:line="240" w:lineRule="auto"/>
        <w:jc w:val="both"/>
        <w:rPr>
          <w:rFonts w:ascii="Arial" w:hAnsi="Arial" w:cs="Arial"/>
          <w:b/>
          <w:bCs/>
          <w:color w:val="000000"/>
          <w:sz w:val="24"/>
          <w:szCs w:val="24"/>
        </w:rPr>
      </w:pPr>
    </w:p>
    <w:p w:rsidR="002800A5" w:rsidRDefault="002800A5" w:rsidP="002B0AAD">
      <w:pPr>
        <w:rPr>
          <w:rFonts w:ascii="Arial" w:hAnsi="Arial" w:cs="Arial"/>
          <w:b/>
          <w:bCs/>
          <w:sz w:val="24"/>
          <w:szCs w:val="24"/>
          <w:lang w:val="es-CO"/>
        </w:rPr>
      </w:pPr>
    </w:p>
    <w:tbl>
      <w:tblPr>
        <w:tblW w:w="10288" w:type="dxa"/>
        <w:tblInd w:w="-68" w:type="dxa"/>
        <w:tblCellMar>
          <w:left w:w="70" w:type="dxa"/>
          <w:right w:w="70" w:type="dxa"/>
        </w:tblCellMar>
        <w:tblLook w:val="00A0"/>
      </w:tblPr>
      <w:tblGrid>
        <w:gridCol w:w="2069"/>
        <w:gridCol w:w="2042"/>
        <w:gridCol w:w="2042"/>
        <w:gridCol w:w="2093"/>
        <w:gridCol w:w="2042"/>
      </w:tblGrid>
      <w:tr w:rsidR="002800A5" w:rsidRPr="005A6CDE">
        <w:trPr>
          <w:trHeight w:val="375"/>
        </w:trPr>
        <w:tc>
          <w:tcPr>
            <w:tcW w:w="10288" w:type="dxa"/>
            <w:gridSpan w:val="5"/>
            <w:tcBorders>
              <w:top w:val="single" w:sz="8" w:space="0" w:color="auto"/>
              <w:left w:val="single" w:sz="8" w:space="0" w:color="auto"/>
              <w:bottom w:val="single" w:sz="8" w:space="0" w:color="auto"/>
              <w:right w:val="single" w:sz="8" w:space="0" w:color="000000"/>
            </w:tcBorders>
            <w:noWrap/>
            <w:vAlign w:val="bottom"/>
          </w:tcPr>
          <w:p w:rsidR="002800A5" w:rsidRPr="005A6CDE" w:rsidRDefault="002800A5" w:rsidP="002B0AAD">
            <w:pPr>
              <w:spacing w:after="0" w:line="240" w:lineRule="auto"/>
              <w:jc w:val="center"/>
              <w:rPr>
                <w:b/>
                <w:bCs/>
                <w:color w:val="000000"/>
                <w:lang w:val="es-CO" w:eastAsia="es-CO"/>
              </w:rPr>
            </w:pPr>
            <w:r w:rsidRPr="005A6CDE">
              <w:rPr>
                <w:b/>
                <w:bCs/>
                <w:color w:val="000000"/>
                <w:lang w:val="es-CO" w:eastAsia="es-CO"/>
              </w:rPr>
              <w:t>DISTRIBUCION DE LOS RECURSOS</w:t>
            </w:r>
          </w:p>
        </w:tc>
      </w:tr>
      <w:tr w:rsidR="002800A5" w:rsidRPr="005A6CDE">
        <w:trPr>
          <w:trHeight w:val="300"/>
        </w:trPr>
        <w:tc>
          <w:tcPr>
            <w:tcW w:w="2069" w:type="dxa"/>
            <w:vMerge w:val="restart"/>
            <w:tcBorders>
              <w:top w:val="single" w:sz="4" w:space="0" w:color="auto"/>
              <w:left w:val="single" w:sz="4" w:space="0" w:color="auto"/>
              <w:bottom w:val="single" w:sz="4" w:space="0" w:color="auto"/>
              <w:right w:val="single" w:sz="4" w:space="0" w:color="auto"/>
            </w:tcBorders>
            <w:noWrap/>
            <w:vAlign w:val="center"/>
          </w:tcPr>
          <w:p w:rsidR="002800A5" w:rsidRPr="005A6CDE" w:rsidRDefault="002800A5" w:rsidP="002B0AAD">
            <w:pPr>
              <w:spacing w:after="0" w:line="240" w:lineRule="auto"/>
              <w:jc w:val="center"/>
              <w:rPr>
                <w:b/>
                <w:bCs/>
                <w:color w:val="000000"/>
                <w:lang w:val="es-CO" w:eastAsia="es-CO"/>
              </w:rPr>
            </w:pPr>
            <w:r w:rsidRPr="005A6CDE">
              <w:rPr>
                <w:b/>
                <w:bCs/>
                <w:color w:val="000000"/>
                <w:lang w:val="es-CO" w:eastAsia="es-CO"/>
              </w:rPr>
              <w:t>GASTOS</w:t>
            </w:r>
          </w:p>
        </w:tc>
        <w:tc>
          <w:tcPr>
            <w:tcW w:w="2042" w:type="dxa"/>
            <w:vMerge w:val="restart"/>
            <w:tcBorders>
              <w:top w:val="nil"/>
              <w:left w:val="single" w:sz="4" w:space="0" w:color="auto"/>
              <w:bottom w:val="single" w:sz="4" w:space="0" w:color="000000"/>
              <w:right w:val="single" w:sz="8" w:space="0" w:color="auto"/>
            </w:tcBorders>
            <w:noWrap/>
            <w:vAlign w:val="center"/>
          </w:tcPr>
          <w:p w:rsidR="002800A5" w:rsidRPr="005A6CDE" w:rsidRDefault="002800A5" w:rsidP="002B0AAD">
            <w:pPr>
              <w:spacing w:after="0" w:line="240" w:lineRule="auto"/>
              <w:jc w:val="center"/>
              <w:rPr>
                <w:color w:val="000000"/>
                <w:sz w:val="18"/>
                <w:szCs w:val="18"/>
                <w:lang w:val="es-CO" w:eastAsia="es-CO"/>
              </w:rPr>
            </w:pPr>
            <w:r w:rsidRPr="005A6CDE">
              <w:rPr>
                <w:color w:val="000000"/>
                <w:sz w:val="18"/>
                <w:szCs w:val="18"/>
                <w:lang w:val="es-CO" w:eastAsia="es-CO"/>
              </w:rPr>
              <w:t xml:space="preserve">                          2.012 </w:t>
            </w:r>
          </w:p>
        </w:tc>
        <w:tc>
          <w:tcPr>
            <w:tcW w:w="2042" w:type="dxa"/>
            <w:vMerge w:val="restart"/>
            <w:tcBorders>
              <w:top w:val="nil"/>
              <w:left w:val="single" w:sz="8" w:space="0" w:color="auto"/>
              <w:bottom w:val="single" w:sz="4" w:space="0" w:color="000000"/>
              <w:right w:val="single" w:sz="8" w:space="0" w:color="auto"/>
            </w:tcBorders>
            <w:noWrap/>
            <w:vAlign w:val="center"/>
          </w:tcPr>
          <w:p w:rsidR="002800A5" w:rsidRPr="005A6CDE" w:rsidRDefault="002800A5" w:rsidP="002B0AAD">
            <w:pPr>
              <w:spacing w:after="0" w:line="240" w:lineRule="auto"/>
              <w:jc w:val="center"/>
              <w:rPr>
                <w:color w:val="000000"/>
                <w:sz w:val="18"/>
                <w:szCs w:val="18"/>
                <w:lang w:val="es-CO" w:eastAsia="es-CO"/>
              </w:rPr>
            </w:pPr>
            <w:r w:rsidRPr="005A6CDE">
              <w:rPr>
                <w:color w:val="000000"/>
                <w:sz w:val="18"/>
                <w:szCs w:val="18"/>
                <w:lang w:val="es-CO" w:eastAsia="es-CO"/>
              </w:rPr>
              <w:t xml:space="preserve">                          2.013 </w:t>
            </w:r>
          </w:p>
        </w:tc>
        <w:tc>
          <w:tcPr>
            <w:tcW w:w="2093" w:type="dxa"/>
            <w:vMerge w:val="restart"/>
            <w:tcBorders>
              <w:top w:val="nil"/>
              <w:left w:val="single" w:sz="8" w:space="0" w:color="auto"/>
              <w:bottom w:val="single" w:sz="4" w:space="0" w:color="000000"/>
              <w:right w:val="single" w:sz="8" w:space="0" w:color="auto"/>
            </w:tcBorders>
            <w:noWrap/>
            <w:vAlign w:val="center"/>
          </w:tcPr>
          <w:p w:rsidR="002800A5" w:rsidRPr="005A6CDE" w:rsidRDefault="002800A5" w:rsidP="002B0AAD">
            <w:pPr>
              <w:spacing w:after="0" w:line="240" w:lineRule="auto"/>
              <w:jc w:val="center"/>
              <w:rPr>
                <w:color w:val="000000"/>
                <w:sz w:val="18"/>
                <w:szCs w:val="18"/>
                <w:lang w:val="es-CO" w:eastAsia="es-CO"/>
              </w:rPr>
            </w:pPr>
            <w:r w:rsidRPr="005A6CDE">
              <w:rPr>
                <w:color w:val="000000"/>
                <w:sz w:val="18"/>
                <w:szCs w:val="18"/>
                <w:lang w:val="es-CO" w:eastAsia="es-CO"/>
              </w:rPr>
              <w:t xml:space="preserve">                           2.014 </w:t>
            </w:r>
          </w:p>
        </w:tc>
        <w:tc>
          <w:tcPr>
            <w:tcW w:w="2042" w:type="dxa"/>
            <w:vMerge w:val="restart"/>
            <w:tcBorders>
              <w:top w:val="nil"/>
              <w:left w:val="single" w:sz="8" w:space="0" w:color="auto"/>
              <w:bottom w:val="single" w:sz="4" w:space="0" w:color="000000"/>
              <w:right w:val="single" w:sz="8" w:space="0" w:color="auto"/>
            </w:tcBorders>
            <w:noWrap/>
            <w:vAlign w:val="center"/>
          </w:tcPr>
          <w:p w:rsidR="002800A5" w:rsidRPr="005A6CDE" w:rsidRDefault="002800A5" w:rsidP="002B0AAD">
            <w:pPr>
              <w:spacing w:after="0" w:line="240" w:lineRule="auto"/>
              <w:jc w:val="center"/>
              <w:rPr>
                <w:color w:val="000000"/>
                <w:sz w:val="18"/>
                <w:szCs w:val="18"/>
                <w:lang w:val="es-CO" w:eastAsia="es-CO"/>
              </w:rPr>
            </w:pPr>
            <w:r w:rsidRPr="005A6CDE">
              <w:rPr>
                <w:color w:val="000000"/>
                <w:sz w:val="18"/>
                <w:szCs w:val="18"/>
                <w:lang w:val="es-CO" w:eastAsia="es-CO"/>
              </w:rPr>
              <w:t xml:space="preserve">                          2.015 </w:t>
            </w:r>
          </w:p>
        </w:tc>
      </w:tr>
      <w:tr w:rsidR="002800A5" w:rsidRPr="005A6CDE">
        <w:trPr>
          <w:trHeight w:val="300"/>
        </w:trPr>
        <w:tc>
          <w:tcPr>
            <w:tcW w:w="2069" w:type="dxa"/>
            <w:vMerge/>
            <w:tcBorders>
              <w:top w:val="single" w:sz="4" w:space="0" w:color="auto"/>
              <w:left w:val="single" w:sz="4" w:space="0" w:color="auto"/>
              <w:bottom w:val="single" w:sz="4" w:space="0" w:color="auto"/>
              <w:right w:val="single" w:sz="4" w:space="0" w:color="auto"/>
            </w:tcBorders>
            <w:vAlign w:val="center"/>
          </w:tcPr>
          <w:p w:rsidR="002800A5" w:rsidRPr="005A6CDE" w:rsidRDefault="002800A5" w:rsidP="002B0AAD">
            <w:pPr>
              <w:spacing w:after="0" w:line="240" w:lineRule="auto"/>
              <w:rPr>
                <w:b/>
                <w:bCs/>
                <w:color w:val="000000"/>
                <w:lang w:val="es-CO" w:eastAsia="es-CO"/>
              </w:rPr>
            </w:pPr>
          </w:p>
        </w:tc>
        <w:tc>
          <w:tcPr>
            <w:tcW w:w="2042" w:type="dxa"/>
            <w:vMerge/>
            <w:tcBorders>
              <w:top w:val="nil"/>
              <w:left w:val="single" w:sz="4" w:space="0" w:color="auto"/>
              <w:bottom w:val="single" w:sz="4" w:space="0" w:color="000000"/>
              <w:right w:val="single" w:sz="8" w:space="0" w:color="auto"/>
            </w:tcBorders>
            <w:vAlign w:val="center"/>
          </w:tcPr>
          <w:p w:rsidR="002800A5" w:rsidRPr="005A6CDE" w:rsidRDefault="002800A5" w:rsidP="002B0AAD">
            <w:pPr>
              <w:spacing w:after="0" w:line="240" w:lineRule="auto"/>
              <w:rPr>
                <w:color w:val="000000"/>
                <w:sz w:val="18"/>
                <w:szCs w:val="18"/>
                <w:lang w:val="es-CO" w:eastAsia="es-CO"/>
              </w:rPr>
            </w:pPr>
          </w:p>
        </w:tc>
        <w:tc>
          <w:tcPr>
            <w:tcW w:w="2042" w:type="dxa"/>
            <w:vMerge/>
            <w:tcBorders>
              <w:top w:val="nil"/>
              <w:left w:val="single" w:sz="8" w:space="0" w:color="auto"/>
              <w:bottom w:val="single" w:sz="4" w:space="0" w:color="000000"/>
              <w:right w:val="single" w:sz="8" w:space="0" w:color="auto"/>
            </w:tcBorders>
            <w:vAlign w:val="center"/>
          </w:tcPr>
          <w:p w:rsidR="002800A5" w:rsidRPr="005A6CDE" w:rsidRDefault="002800A5" w:rsidP="002B0AAD">
            <w:pPr>
              <w:spacing w:after="0" w:line="240" w:lineRule="auto"/>
              <w:rPr>
                <w:color w:val="000000"/>
                <w:sz w:val="18"/>
                <w:szCs w:val="18"/>
                <w:lang w:val="es-CO" w:eastAsia="es-CO"/>
              </w:rPr>
            </w:pPr>
          </w:p>
        </w:tc>
        <w:tc>
          <w:tcPr>
            <w:tcW w:w="2093" w:type="dxa"/>
            <w:vMerge/>
            <w:tcBorders>
              <w:top w:val="nil"/>
              <w:left w:val="single" w:sz="8" w:space="0" w:color="auto"/>
              <w:bottom w:val="single" w:sz="4" w:space="0" w:color="000000"/>
              <w:right w:val="single" w:sz="8" w:space="0" w:color="auto"/>
            </w:tcBorders>
            <w:vAlign w:val="center"/>
          </w:tcPr>
          <w:p w:rsidR="002800A5" w:rsidRPr="005A6CDE" w:rsidRDefault="002800A5" w:rsidP="002B0AAD">
            <w:pPr>
              <w:spacing w:after="0" w:line="240" w:lineRule="auto"/>
              <w:rPr>
                <w:color w:val="000000"/>
                <w:sz w:val="18"/>
                <w:szCs w:val="18"/>
                <w:lang w:val="es-CO" w:eastAsia="es-CO"/>
              </w:rPr>
            </w:pPr>
          </w:p>
        </w:tc>
        <w:tc>
          <w:tcPr>
            <w:tcW w:w="2042" w:type="dxa"/>
            <w:vMerge/>
            <w:tcBorders>
              <w:top w:val="nil"/>
              <w:left w:val="single" w:sz="8" w:space="0" w:color="auto"/>
              <w:bottom w:val="single" w:sz="4" w:space="0" w:color="000000"/>
              <w:right w:val="single" w:sz="8" w:space="0" w:color="auto"/>
            </w:tcBorders>
            <w:vAlign w:val="center"/>
          </w:tcPr>
          <w:p w:rsidR="002800A5" w:rsidRPr="005A6CDE" w:rsidRDefault="002800A5" w:rsidP="002B0AAD">
            <w:pPr>
              <w:spacing w:after="0" w:line="240" w:lineRule="auto"/>
              <w:rPr>
                <w:color w:val="000000"/>
                <w:sz w:val="18"/>
                <w:szCs w:val="18"/>
                <w:lang w:val="es-CO" w:eastAsia="es-CO"/>
              </w:rPr>
            </w:pPr>
          </w:p>
        </w:tc>
      </w:tr>
      <w:tr w:rsidR="002800A5" w:rsidRPr="005A6CDE">
        <w:trPr>
          <w:trHeight w:val="300"/>
        </w:trPr>
        <w:tc>
          <w:tcPr>
            <w:tcW w:w="2069" w:type="dxa"/>
            <w:tcBorders>
              <w:top w:val="single" w:sz="4" w:space="0" w:color="auto"/>
              <w:left w:val="single" w:sz="4" w:space="0" w:color="auto"/>
              <w:bottom w:val="single" w:sz="4" w:space="0" w:color="auto"/>
              <w:right w:val="single" w:sz="4" w:space="0" w:color="auto"/>
            </w:tcBorders>
            <w:noWrap/>
            <w:vAlign w:val="bottom"/>
          </w:tcPr>
          <w:p w:rsidR="002800A5" w:rsidRPr="005A6CDE" w:rsidRDefault="002800A5" w:rsidP="002B0AAD">
            <w:pPr>
              <w:spacing w:after="0" w:line="240" w:lineRule="auto"/>
              <w:rPr>
                <w:b/>
                <w:bCs/>
                <w:color w:val="000000"/>
                <w:sz w:val="18"/>
                <w:szCs w:val="18"/>
                <w:lang w:val="es-CO" w:eastAsia="es-CO"/>
              </w:rPr>
            </w:pPr>
            <w:r w:rsidRPr="005A6CDE">
              <w:rPr>
                <w:b/>
                <w:bCs/>
                <w:color w:val="000000"/>
                <w:sz w:val="18"/>
                <w:szCs w:val="18"/>
                <w:lang w:val="es-CO" w:eastAsia="es-CO"/>
              </w:rPr>
              <w:t xml:space="preserve"> INGRESOS TOTALES </w:t>
            </w:r>
          </w:p>
        </w:tc>
        <w:tc>
          <w:tcPr>
            <w:tcW w:w="2042" w:type="dxa"/>
            <w:tcBorders>
              <w:top w:val="nil"/>
              <w:left w:val="single" w:sz="4" w:space="0" w:color="auto"/>
              <w:bottom w:val="single" w:sz="4" w:space="0" w:color="auto"/>
              <w:right w:val="single" w:sz="8" w:space="0" w:color="auto"/>
            </w:tcBorders>
            <w:noWrap/>
            <w:vAlign w:val="bottom"/>
          </w:tcPr>
          <w:p w:rsidR="002800A5" w:rsidRPr="005A6CDE" w:rsidRDefault="002800A5" w:rsidP="002B0AAD">
            <w:pPr>
              <w:spacing w:after="0" w:line="240" w:lineRule="auto"/>
              <w:rPr>
                <w:b/>
                <w:bCs/>
                <w:color w:val="000000"/>
                <w:sz w:val="18"/>
                <w:szCs w:val="18"/>
                <w:lang w:val="es-CO" w:eastAsia="es-CO"/>
              </w:rPr>
            </w:pPr>
            <w:r w:rsidRPr="005A6CDE">
              <w:rPr>
                <w:b/>
                <w:bCs/>
                <w:color w:val="000000"/>
                <w:sz w:val="18"/>
                <w:szCs w:val="18"/>
                <w:lang w:val="es-CO" w:eastAsia="es-CO"/>
              </w:rPr>
              <w:t xml:space="preserve">     20.390.654.542,00 </w:t>
            </w:r>
          </w:p>
        </w:tc>
        <w:tc>
          <w:tcPr>
            <w:tcW w:w="2042"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b/>
                <w:bCs/>
                <w:color w:val="000000"/>
                <w:sz w:val="18"/>
                <w:szCs w:val="18"/>
                <w:lang w:val="es-CO" w:eastAsia="es-CO"/>
              </w:rPr>
            </w:pPr>
            <w:r w:rsidRPr="005A6CDE">
              <w:rPr>
                <w:b/>
                <w:bCs/>
                <w:color w:val="000000"/>
                <w:sz w:val="18"/>
                <w:szCs w:val="18"/>
                <w:lang w:val="es-CO" w:eastAsia="es-CO"/>
              </w:rPr>
              <w:t xml:space="preserve">     24.468.785.450,40 </w:t>
            </w:r>
          </w:p>
        </w:tc>
        <w:tc>
          <w:tcPr>
            <w:tcW w:w="2093"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b/>
                <w:bCs/>
                <w:color w:val="000000"/>
                <w:sz w:val="18"/>
                <w:szCs w:val="18"/>
                <w:lang w:val="es-CO" w:eastAsia="es-CO"/>
              </w:rPr>
            </w:pPr>
            <w:r w:rsidRPr="005A6CDE">
              <w:rPr>
                <w:b/>
                <w:bCs/>
                <w:color w:val="000000"/>
                <w:sz w:val="18"/>
                <w:szCs w:val="18"/>
                <w:lang w:val="es-CO" w:eastAsia="es-CO"/>
              </w:rPr>
              <w:t xml:space="preserve">      29.362.542.540,48 </w:t>
            </w:r>
          </w:p>
        </w:tc>
        <w:tc>
          <w:tcPr>
            <w:tcW w:w="2042"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b/>
                <w:bCs/>
                <w:color w:val="000000"/>
                <w:sz w:val="18"/>
                <w:szCs w:val="18"/>
                <w:lang w:val="es-CO" w:eastAsia="es-CO"/>
              </w:rPr>
            </w:pPr>
            <w:r w:rsidRPr="005A6CDE">
              <w:rPr>
                <w:b/>
                <w:bCs/>
                <w:color w:val="000000"/>
                <w:sz w:val="18"/>
                <w:szCs w:val="18"/>
                <w:lang w:val="es-CO" w:eastAsia="es-CO"/>
              </w:rPr>
              <w:t xml:space="preserve">     35.235.051.048,58 </w:t>
            </w:r>
          </w:p>
        </w:tc>
      </w:tr>
      <w:tr w:rsidR="002800A5" w:rsidRPr="005A6CDE">
        <w:trPr>
          <w:trHeight w:val="300"/>
        </w:trPr>
        <w:tc>
          <w:tcPr>
            <w:tcW w:w="2069" w:type="dxa"/>
            <w:tcBorders>
              <w:top w:val="nil"/>
              <w:left w:val="single" w:sz="8" w:space="0" w:color="auto"/>
              <w:bottom w:val="single" w:sz="4" w:space="0" w:color="auto"/>
              <w:right w:val="single" w:sz="8" w:space="0" w:color="auto"/>
            </w:tcBorders>
            <w:noWrap/>
            <w:vAlign w:val="bottom"/>
          </w:tcPr>
          <w:p w:rsidR="002800A5" w:rsidRPr="005A6CDE" w:rsidRDefault="002800A5" w:rsidP="002B0AAD">
            <w:pPr>
              <w:spacing w:after="0" w:line="240" w:lineRule="auto"/>
              <w:rPr>
                <w:color w:val="000000"/>
                <w:sz w:val="18"/>
                <w:szCs w:val="18"/>
                <w:lang w:val="es-CO" w:eastAsia="es-CO"/>
              </w:rPr>
            </w:pPr>
            <w:r w:rsidRPr="005A6CDE">
              <w:rPr>
                <w:color w:val="000000"/>
                <w:sz w:val="18"/>
                <w:szCs w:val="18"/>
                <w:lang w:val="es-CO" w:eastAsia="es-CO"/>
              </w:rPr>
              <w:t xml:space="preserve"> FUNCIONAMIENTO </w:t>
            </w:r>
          </w:p>
        </w:tc>
        <w:tc>
          <w:tcPr>
            <w:tcW w:w="2042"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color w:val="000000"/>
                <w:sz w:val="18"/>
                <w:szCs w:val="18"/>
                <w:lang w:val="es-CO" w:eastAsia="es-CO"/>
              </w:rPr>
            </w:pPr>
            <w:r w:rsidRPr="005A6CDE">
              <w:rPr>
                <w:color w:val="000000"/>
                <w:sz w:val="18"/>
                <w:szCs w:val="18"/>
                <w:lang w:val="es-CO" w:eastAsia="es-CO"/>
              </w:rPr>
              <w:t xml:space="preserve">       1.809.819.084,00 </w:t>
            </w:r>
          </w:p>
        </w:tc>
        <w:tc>
          <w:tcPr>
            <w:tcW w:w="2042"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color w:val="000000"/>
                <w:sz w:val="18"/>
                <w:szCs w:val="18"/>
                <w:lang w:val="es-CO" w:eastAsia="es-CO"/>
              </w:rPr>
            </w:pPr>
            <w:r w:rsidRPr="005A6CDE">
              <w:rPr>
                <w:color w:val="000000"/>
                <w:sz w:val="18"/>
                <w:szCs w:val="18"/>
                <w:lang w:val="es-CO" w:eastAsia="es-CO"/>
              </w:rPr>
              <w:t xml:space="preserve">       2.171.782.900,80 </w:t>
            </w:r>
          </w:p>
        </w:tc>
        <w:tc>
          <w:tcPr>
            <w:tcW w:w="2093"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color w:val="000000"/>
                <w:sz w:val="18"/>
                <w:szCs w:val="18"/>
                <w:lang w:val="es-CO" w:eastAsia="es-CO"/>
              </w:rPr>
            </w:pPr>
            <w:r w:rsidRPr="005A6CDE">
              <w:rPr>
                <w:color w:val="000000"/>
                <w:sz w:val="18"/>
                <w:szCs w:val="18"/>
                <w:lang w:val="es-CO" w:eastAsia="es-CO"/>
              </w:rPr>
              <w:t xml:space="preserve">        2.606.139.480,96 </w:t>
            </w:r>
          </w:p>
        </w:tc>
        <w:tc>
          <w:tcPr>
            <w:tcW w:w="2042"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color w:val="000000"/>
                <w:sz w:val="18"/>
                <w:szCs w:val="18"/>
                <w:lang w:val="es-CO" w:eastAsia="es-CO"/>
              </w:rPr>
            </w:pPr>
            <w:r w:rsidRPr="005A6CDE">
              <w:rPr>
                <w:color w:val="000000"/>
                <w:sz w:val="18"/>
                <w:szCs w:val="18"/>
                <w:lang w:val="es-CO" w:eastAsia="es-CO"/>
              </w:rPr>
              <w:t xml:space="preserve">       3.127.367.377,15 </w:t>
            </w:r>
          </w:p>
        </w:tc>
      </w:tr>
      <w:tr w:rsidR="002800A5" w:rsidRPr="005A6CDE">
        <w:trPr>
          <w:trHeight w:val="300"/>
        </w:trPr>
        <w:tc>
          <w:tcPr>
            <w:tcW w:w="2069" w:type="dxa"/>
            <w:tcBorders>
              <w:top w:val="nil"/>
              <w:left w:val="single" w:sz="8" w:space="0" w:color="auto"/>
              <w:bottom w:val="single" w:sz="4" w:space="0" w:color="auto"/>
              <w:right w:val="single" w:sz="8" w:space="0" w:color="auto"/>
            </w:tcBorders>
            <w:noWrap/>
            <w:vAlign w:val="bottom"/>
          </w:tcPr>
          <w:p w:rsidR="002800A5" w:rsidRPr="005A6CDE" w:rsidRDefault="002800A5" w:rsidP="002B0AAD">
            <w:pPr>
              <w:spacing w:after="0" w:line="240" w:lineRule="auto"/>
              <w:rPr>
                <w:color w:val="000000"/>
                <w:sz w:val="18"/>
                <w:szCs w:val="18"/>
                <w:lang w:val="es-CO" w:eastAsia="es-CO"/>
              </w:rPr>
            </w:pPr>
            <w:r w:rsidRPr="005A6CDE">
              <w:rPr>
                <w:color w:val="000000"/>
                <w:sz w:val="18"/>
                <w:szCs w:val="18"/>
                <w:lang w:val="es-CO" w:eastAsia="es-CO"/>
              </w:rPr>
              <w:t xml:space="preserve"> INVERSION </w:t>
            </w:r>
          </w:p>
        </w:tc>
        <w:tc>
          <w:tcPr>
            <w:tcW w:w="2042"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color w:val="000000"/>
                <w:sz w:val="18"/>
                <w:szCs w:val="18"/>
                <w:lang w:val="es-CO" w:eastAsia="es-CO"/>
              </w:rPr>
            </w:pPr>
            <w:r w:rsidRPr="005A6CDE">
              <w:rPr>
                <w:color w:val="000000"/>
                <w:sz w:val="18"/>
                <w:szCs w:val="18"/>
                <w:lang w:val="es-CO" w:eastAsia="es-CO"/>
              </w:rPr>
              <w:t xml:space="preserve">     18.580.835.458,00 </w:t>
            </w:r>
          </w:p>
        </w:tc>
        <w:tc>
          <w:tcPr>
            <w:tcW w:w="2042"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color w:val="000000"/>
                <w:sz w:val="18"/>
                <w:szCs w:val="18"/>
                <w:lang w:val="es-CO" w:eastAsia="es-CO"/>
              </w:rPr>
            </w:pPr>
            <w:r w:rsidRPr="005A6CDE">
              <w:rPr>
                <w:color w:val="000000"/>
                <w:sz w:val="18"/>
                <w:szCs w:val="18"/>
                <w:lang w:val="es-CO" w:eastAsia="es-CO"/>
              </w:rPr>
              <w:t xml:space="preserve">     22.297.002.549,60 </w:t>
            </w:r>
          </w:p>
        </w:tc>
        <w:tc>
          <w:tcPr>
            <w:tcW w:w="2093"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color w:val="000000"/>
                <w:sz w:val="18"/>
                <w:szCs w:val="18"/>
                <w:lang w:val="es-CO" w:eastAsia="es-CO"/>
              </w:rPr>
            </w:pPr>
            <w:r w:rsidRPr="005A6CDE">
              <w:rPr>
                <w:color w:val="000000"/>
                <w:sz w:val="18"/>
                <w:szCs w:val="18"/>
                <w:lang w:val="es-CO" w:eastAsia="es-CO"/>
              </w:rPr>
              <w:t xml:space="preserve">      26.756.403.059,52 </w:t>
            </w:r>
          </w:p>
        </w:tc>
        <w:tc>
          <w:tcPr>
            <w:tcW w:w="2042"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color w:val="000000"/>
                <w:sz w:val="18"/>
                <w:szCs w:val="18"/>
                <w:lang w:val="es-CO" w:eastAsia="es-CO"/>
              </w:rPr>
            </w:pPr>
            <w:r w:rsidRPr="005A6CDE">
              <w:rPr>
                <w:color w:val="000000"/>
                <w:sz w:val="18"/>
                <w:szCs w:val="18"/>
                <w:lang w:val="es-CO" w:eastAsia="es-CO"/>
              </w:rPr>
              <w:t xml:space="preserve">     32.107.683.671,42 </w:t>
            </w:r>
          </w:p>
        </w:tc>
      </w:tr>
      <w:tr w:rsidR="002800A5" w:rsidRPr="005A6CDE">
        <w:trPr>
          <w:trHeight w:val="300"/>
        </w:trPr>
        <w:tc>
          <w:tcPr>
            <w:tcW w:w="2069" w:type="dxa"/>
            <w:tcBorders>
              <w:top w:val="nil"/>
              <w:left w:val="single" w:sz="8" w:space="0" w:color="auto"/>
              <w:bottom w:val="single" w:sz="4" w:space="0" w:color="auto"/>
              <w:right w:val="single" w:sz="8" w:space="0" w:color="auto"/>
            </w:tcBorders>
            <w:noWrap/>
            <w:vAlign w:val="bottom"/>
          </w:tcPr>
          <w:p w:rsidR="002800A5" w:rsidRPr="005A6CDE" w:rsidRDefault="002800A5" w:rsidP="002B0AAD">
            <w:pPr>
              <w:spacing w:after="0" w:line="240" w:lineRule="auto"/>
              <w:rPr>
                <w:b/>
                <w:bCs/>
                <w:color w:val="000000"/>
                <w:sz w:val="18"/>
                <w:szCs w:val="18"/>
                <w:lang w:val="es-CO" w:eastAsia="es-CO"/>
              </w:rPr>
            </w:pPr>
            <w:r w:rsidRPr="005A6CDE">
              <w:rPr>
                <w:b/>
                <w:bCs/>
                <w:color w:val="000000"/>
                <w:sz w:val="18"/>
                <w:szCs w:val="18"/>
                <w:lang w:val="es-CO" w:eastAsia="es-CO"/>
              </w:rPr>
              <w:t xml:space="preserve"> TOTAL </w:t>
            </w:r>
          </w:p>
        </w:tc>
        <w:tc>
          <w:tcPr>
            <w:tcW w:w="2042"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b/>
                <w:bCs/>
                <w:color w:val="000000"/>
                <w:sz w:val="18"/>
                <w:szCs w:val="18"/>
                <w:lang w:val="es-CO" w:eastAsia="es-CO"/>
              </w:rPr>
            </w:pPr>
            <w:r w:rsidRPr="005A6CDE">
              <w:rPr>
                <w:b/>
                <w:bCs/>
                <w:color w:val="000000"/>
                <w:sz w:val="18"/>
                <w:szCs w:val="18"/>
                <w:lang w:val="es-CO" w:eastAsia="es-CO"/>
              </w:rPr>
              <w:t xml:space="preserve">     20.390.654.542,00 </w:t>
            </w:r>
          </w:p>
        </w:tc>
        <w:tc>
          <w:tcPr>
            <w:tcW w:w="2042"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b/>
                <w:bCs/>
                <w:color w:val="000000"/>
                <w:sz w:val="18"/>
                <w:szCs w:val="18"/>
                <w:lang w:val="es-CO" w:eastAsia="es-CO"/>
              </w:rPr>
            </w:pPr>
            <w:r w:rsidRPr="005A6CDE">
              <w:rPr>
                <w:b/>
                <w:bCs/>
                <w:color w:val="000000"/>
                <w:sz w:val="18"/>
                <w:szCs w:val="18"/>
                <w:lang w:val="es-CO" w:eastAsia="es-CO"/>
              </w:rPr>
              <w:t xml:space="preserve">     24.468.785.450,40 </w:t>
            </w:r>
          </w:p>
        </w:tc>
        <w:tc>
          <w:tcPr>
            <w:tcW w:w="2093"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b/>
                <w:bCs/>
                <w:color w:val="000000"/>
                <w:sz w:val="18"/>
                <w:szCs w:val="18"/>
                <w:lang w:val="es-CO" w:eastAsia="es-CO"/>
              </w:rPr>
            </w:pPr>
            <w:r w:rsidRPr="005A6CDE">
              <w:rPr>
                <w:b/>
                <w:bCs/>
                <w:color w:val="000000"/>
                <w:sz w:val="18"/>
                <w:szCs w:val="18"/>
                <w:lang w:val="es-CO" w:eastAsia="es-CO"/>
              </w:rPr>
              <w:t xml:space="preserve">      29.362.542.540,48 </w:t>
            </w:r>
          </w:p>
        </w:tc>
        <w:tc>
          <w:tcPr>
            <w:tcW w:w="2042" w:type="dxa"/>
            <w:tcBorders>
              <w:top w:val="nil"/>
              <w:left w:val="nil"/>
              <w:bottom w:val="single" w:sz="4" w:space="0" w:color="auto"/>
              <w:right w:val="single" w:sz="8" w:space="0" w:color="auto"/>
            </w:tcBorders>
            <w:noWrap/>
            <w:vAlign w:val="bottom"/>
          </w:tcPr>
          <w:p w:rsidR="002800A5" w:rsidRPr="005A6CDE" w:rsidRDefault="002800A5" w:rsidP="002B0AAD">
            <w:pPr>
              <w:spacing w:after="0" w:line="240" w:lineRule="auto"/>
              <w:rPr>
                <w:b/>
                <w:bCs/>
                <w:color w:val="000000"/>
                <w:sz w:val="18"/>
                <w:szCs w:val="18"/>
                <w:lang w:val="es-CO" w:eastAsia="es-CO"/>
              </w:rPr>
            </w:pPr>
            <w:r w:rsidRPr="005A6CDE">
              <w:rPr>
                <w:b/>
                <w:bCs/>
                <w:color w:val="000000"/>
                <w:sz w:val="18"/>
                <w:szCs w:val="18"/>
                <w:lang w:val="es-CO" w:eastAsia="es-CO"/>
              </w:rPr>
              <w:t xml:space="preserve">     35.235.051.048,58 </w:t>
            </w:r>
          </w:p>
        </w:tc>
      </w:tr>
    </w:tbl>
    <w:p w:rsidR="002800A5" w:rsidRDefault="002800A5" w:rsidP="00AA5E17">
      <w:pPr>
        <w:spacing w:after="0" w:line="240" w:lineRule="auto"/>
        <w:jc w:val="both"/>
        <w:rPr>
          <w:rFonts w:ascii="Arial" w:hAnsi="Arial" w:cs="Arial"/>
          <w:b/>
          <w:bCs/>
          <w:color w:val="000000"/>
          <w:sz w:val="24"/>
          <w:szCs w:val="24"/>
        </w:rPr>
      </w:pPr>
    </w:p>
    <w:p w:rsidR="002800A5" w:rsidRDefault="002800A5" w:rsidP="00AA5E17">
      <w:pPr>
        <w:spacing w:after="0" w:line="240" w:lineRule="auto"/>
        <w:jc w:val="both"/>
        <w:rPr>
          <w:rFonts w:ascii="Arial" w:hAnsi="Arial" w:cs="Arial"/>
          <w:b/>
          <w:bCs/>
          <w:color w:val="000000"/>
          <w:sz w:val="24"/>
          <w:szCs w:val="24"/>
        </w:rPr>
      </w:pPr>
    </w:p>
    <w:p w:rsidR="002800A5" w:rsidRDefault="002800A5" w:rsidP="00AA5E17">
      <w:pPr>
        <w:spacing w:after="0" w:line="240" w:lineRule="auto"/>
        <w:jc w:val="both"/>
        <w:rPr>
          <w:rFonts w:ascii="Arial" w:hAnsi="Arial" w:cs="Arial"/>
          <w:b/>
          <w:bCs/>
          <w:color w:val="000000"/>
          <w:sz w:val="24"/>
          <w:szCs w:val="24"/>
        </w:rPr>
      </w:pPr>
    </w:p>
    <w:p w:rsidR="002800A5" w:rsidRDefault="002800A5" w:rsidP="00AA5E17">
      <w:pPr>
        <w:spacing w:after="0" w:line="240" w:lineRule="auto"/>
        <w:jc w:val="both"/>
        <w:rPr>
          <w:rFonts w:ascii="Arial" w:hAnsi="Arial" w:cs="Arial"/>
          <w:b/>
          <w:bCs/>
          <w:color w:val="000000"/>
          <w:sz w:val="24"/>
          <w:szCs w:val="24"/>
        </w:rPr>
      </w:pPr>
      <w:r>
        <w:rPr>
          <w:rFonts w:ascii="Arial" w:hAnsi="Arial" w:cs="Arial"/>
          <w:b/>
          <w:bCs/>
          <w:color w:val="000000"/>
          <w:sz w:val="24"/>
          <w:szCs w:val="24"/>
        </w:rPr>
        <w:t>ARTÍCULO 23: PROYECCIÓN GASTOS POR EJES ESTRATÉGICOS</w:t>
      </w:r>
    </w:p>
    <w:p w:rsidR="002800A5" w:rsidRPr="00AA5E17" w:rsidRDefault="002800A5" w:rsidP="00AA5E17">
      <w:pPr>
        <w:spacing w:after="0" w:line="240" w:lineRule="auto"/>
        <w:jc w:val="both"/>
        <w:rPr>
          <w:rFonts w:ascii="Arial" w:hAnsi="Arial" w:cs="Arial"/>
          <w:b/>
          <w:bCs/>
          <w:color w:val="000000"/>
          <w:sz w:val="24"/>
          <w:szCs w:val="24"/>
        </w:rPr>
      </w:pPr>
    </w:p>
    <w:p w:rsidR="002800A5" w:rsidRDefault="002800A5" w:rsidP="001620DE">
      <w:pPr>
        <w:spacing w:after="0" w:line="240" w:lineRule="auto"/>
        <w:jc w:val="center"/>
        <w:rPr>
          <w:rFonts w:ascii="Arial" w:hAnsi="Arial" w:cs="Arial"/>
          <w:b/>
          <w:bCs/>
          <w:color w:val="000000"/>
          <w:sz w:val="18"/>
          <w:szCs w:val="18"/>
        </w:rPr>
      </w:pPr>
    </w:p>
    <w:p w:rsidR="002800A5" w:rsidRDefault="002800A5" w:rsidP="002B0AAD">
      <w:pPr>
        <w:spacing w:after="0" w:line="240" w:lineRule="auto"/>
        <w:jc w:val="both"/>
        <w:rPr>
          <w:rFonts w:ascii="Arial" w:hAnsi="Arial" w:cs="Arial"/>
          <w:b/>
          <w:bCs/>
          <w:color w:val="000000"/>
          <w:sz w:val="18"/>
          <w:szCs w:val="18"/>
        </w:rPr>
      </w:pPr>
    </w:p>
    <w:p w:rsidR="002800A5" w:rsidRDefault="00C6648D" w:rsidP="001620DE">
      <w:pPr>
        <w:spacing w:after="0" w:line="240" w:lineRule="auto"/>
        <w:jc w:val="center"/>
        <w:rPr>
          <w:rFonts w:ascii="Arial" w:hAnsi="Arial" w:cs="Arial"/>
          <w:b/>
          <w:bCs/>
          <w:color w:val="000000"/>
          <w:sz w:val="18"/>
          <w:szCs w:val="18"/>
        </w:rPr>
      </w:pPr>
      <w:r>
        <w:rPr>
          <w:noProof/>
          <w:lang w:val="es-CO" w:eastAsia="es-CO"/>
        </w:rPr>
        <w:drawing>
          <wp:inline distT="0" distB="0" distL="0" distR="0">
            <wp:extent cx="5575935" cy="3369310"/>
            <wp:effectExtent l="19050" t="0" r="5715" b="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4"/>
                    <a:srcRect/>
                    <a:stretch>
                      <a:fillRect/>
                    </a:stretch>
                  </pic:blipFill>
                  <pic:spPr bwMode="auto">
                    <a:xfrm>
                      <a:off x="0" y="0"/>
                      <a:ext cx="5575935" cy="3369310"/>
                    </a:xfrm>
                    <a:prstGeom prst="rect">
                      <a:avLst/>
                    </a:prstGeom>
                    <a:noFill/>
                    <a:ln w="9525">
                      <a:noFill/>
                      <a:miter lim="800000"/>
                      <a:headEnd/>
                      <a:tailEnd/>
                    </a:ln>
                  </pic:spPr>
                </pic:pic>
              </a:graphicData>
            </a:graphic>
          </wp:inline>
        </w:drawing>
      </w:r>
    </w:p>
    <w:p w:rsidR="002800A5" w:rsidRDefault="002800A5" w:rsidP="001620DE">
      <w:pPr>
        <w:spacing w:after="0" w:line="240" w:lineRule="auto"/>
        <w:jc w:val="center"/>
        <w:rPr>
          <w:rFonts w:ascii="Arial" w:hAnsi="Arial" w:cs="Arial"/>
          <w:b/>
          <w:bCs/>
          <w:color w:val="000000"/>
          <w:sz w:val="18"/>
          <w:szCs w:val="18"/>
        </w:rPr>
      </w:pPr>
    </w:p>
    <w:p w:rsidR="002800A5" w:rsidRDefault="002800A5" w:rsidP="00883955">
      <w:pPr>
        <w:spacing w:after="0" w:line="240" w:lineRule="auto"/>
        <w:jc w:val="both"/>
        <w:rPr>
          <w:rFonts w:ascii="Arial" w:hAnsi="Arial" w:cs="Arial"/>
          <w:b/>
          <w:bCs/>
          <w:color w:val="000000"/>
          <w:sz w:val="18"/>
          <w:szCs w:val="18"/>
        </w:rPr>
      </w:pPr>
    </w:p>
    <w:p w:rsidR="002800A5" w:rsidRPr="000430A9" w:rsidRDefault="002800A5" w:rsidP="00883955">
      <w:pPr>
        <w:spacing w:after="0" w:line="240" w:lineRule="auto"/>
        <w:jc w:val="both"/>
        <w:rPr>
          <w:rFonts w:ascii="Arial" w:hAnsi="Arial" w:cs="Arial"/>
          <w:b/>
          <w:bCs/>
          <w:color w:val="000000"/>
          <w:sz w:val="18"/>
          <w:szCs w:val="18"/>
        </w:rPr>
      </w:pPr>
    </w:p>
    <w:p w:rsidR="002800A5" w:rsidRDefault="002800A5" w:rsidP="00883955">
      <w:pPr>
        <w:spacing w:after="0" w:line="240" w:lineRule="auto"/>
        <w:jc w:val="both"/>
        <w:rPr>
          <w:rFonts w:ascii="Arial" w:hAnsi="Arial" w:cs="Arial"/>
          <w:b/>
          <w:bCs/>
          <w:color w:val="000000"/>
          <w:sz w:val="24"/>
          <w:szCs w:val="24"/>
        </w:rPr>
      </w:pPr>
    </w:p>
    <w:p w:rsidR="002800A5" w:rsidRDefault="002800A5" w:rsidP="00883955">
      <w:pPr>
        <w:spacing w:after="0" w:line="240" w:lineRule="auto"/>
        <w:jc w:val="both"/>
        <w:rPr>
          <w:rFonts w:ascii="Arial" w:hAnsi="Arial" w:cs="Arial"/>
          <w:b/>
          <w:bCs/>
          <w:color w:val="000000"/>
          <w:sz w:val="24"/>
          <w:szCs w:val="24"/>
        </w:rPr>
      </w:pPr>
    </w:p>
    <w:p w:rsidR="002800A5" w:rsidRDefault="002800A5" w:rsidP="00883955">
      <w:pPr>
        <w:spacing w:after="0" w:line="240" w:lineRule="auto"/>
        <w:jc w:val="both"/>
        <w:rPr>
          <w:rFonts w:ascii="Arial" w:hAnsi="Arial" w:cs="Arial"/>
          <w:b/>
          <w:bCs/>
          <w:color w:val="000000"/>
          <w:sz w:val="24"/>
          <w:szCs w:val="24"/>
        </w:rPr>
      </w:pPr>
    </w:p>
    <w:p w:rsidR="002800A5" w:rsidRDefault="002800A5" w:rsidP="00E76A14">
      <w:pPr>
        <w:spacing w:after="0" w:line="240" w:lineRule="auto"/>
        <w:jc w:val="center"/>
        <w:rPr>
          <w:rFonts w:ascii="Arial" w:hAnsi="Arial" w:cs="Arial"/>
          <w:b/>
          <w:bCs/>
          <w:color w:val="000000"/>
          <w:sz w:val="24"/>
          <w:szCs w:val="24"/>
        </w:rPr>
      </w:pPr>
    </w:p>
    <w:p w:rsidR="002800A5" w:rsidRDefault="002800A5" w:rsidP="00E76A14">
      <w:pPr>
        <w:spacing w:after="0" w:line="240" w:lineRule="auto"/>
        <w:jc w:val="center"/>
        <w:rPr>
          <w:rFonts w:ascii="Arial" w:hAnsi="Arial" w:cs="Arial"/>
          <w:b/>
          <w:bCs/>
          <w:color w:val="000000"/>
          <w:sz w:val="24"/>
          <w:szCs w:val="24"/>
        </w:rPr>
      </w:pPr>
      <w:r>
        <w:rPr>
          <w:rFonts w:ascii="Arial" w:hAnsi="Arial" w:cs="Arial"/>
          <w:b/>
          <w:bCs/>
          <w:color w:val="000000"/>
          <w:sz w:val="24"/>
          <w:szCs w:val="24"/>
        </w:rPr>
        <w:t>CAPÍTULO II</w:t>
      </w:r>
    </w:p>
    <w:p w:rsidR="002800A5" w:rsidRDefault="002800A5" w:rsidP="00E76A14">
      <w:pPr>
        <w:spacing w:after="0" w:line="240" w:lineRule="auto"/>
        <w:jc w:val="center"/>
        <w:rPr>
          <w:rFonts w:ascii="Arial" w:hAnsi="Arial" w:cs="Arial"/>
          <w:b/>
          <w:bCs/>
          <w:color w:val="000000"/>
          <w:sz w:val="24"/>
          <w:szCs w:val="24"/>
        </w:rPr>
      </w:pPr>
    </w:p>
    <w:p w:rsidR="002800A5" w:rsidRDefault="002800A5" w:rsidP="00E76A14">
      <w:pPr>
        <w:spacing w:after="0" w:line="240" w:lineRule="auto"/>
        <w:jc w:val="center"/>
        <w:rPr>
          <w:rFonts w:ascii="Arial" w:hAnsi="Arial" w:cs="Arial"/>
          <w:b/>
          <w:bCs/>
          <w:color w:val="000000"/>
          <w:sz w:val="24"/>
          <w:szCs w:val="24"/>
        </w:rPr>
      </w:pPr>
      <w:r>
        <w:rPr>
          <w:rFonts w:ascii="Arial" w:hAnsi="Arial" w:cs="Arial"/>
          <w:b/>
          <w:bCs/>
          <w:color w:val="000000"/>
          <w:sz w:val="24"/>
          <w:szCs w:val="24"/>
        </w:rPr>
        <w:tab/>
        <w:t xml:space="preserve">SEGUIMIENTO DEL PLAN DE DESARROLLO MUNICIPAL 2012 – 2015, PROYECTOS ESTRATÉGICOS DISPOSICIONES GENERALES </w:t>
      </w:r>
    </w:p>
    <w:p w:rsidR="002800A5" w:rsidRDefault="002800A5" w:rsidP="00E76A14">
      <w:pPr>
        <w:spacing w:after="0" w:line="240" w:lineRule="auto"/>
        <w:jc w:val="center"/>
        <w:rPr>
          <w:rFonts w:ascii="Arial" w:hAnsi="Arial" w:cs="Arial"/>
          <w:b/>
          <w:bCs/>
          <w:color w:val="000000"/>
          <w:sz w:val="24"/>
          <w:szCs w:val="24"/>
        </w:rPr>
      </w:pPr>
    </w:p>
    <w:p w:rsidR="002800A5" w:rsidRDefault="002800A5" w:rsidP="00E76A14">
      <w:pPr>
        <w:spacing w:after="0" w:line="240" w:lineRule="auto"/>
        <w:jc w:val="center"/>
        <w:rPr>
          <w:rFonts w:ascii="Arial" w:hAnsi="Arial" w:cs="Arial"/>
          <w:b/>
          <w:bCs/>
          <w:color w:val="000000"/>
          <w:sz w:val="24"/>
          <w:szCs w:val="24"/>
        </w:rPr>
      </w:pPr>
    </w:p>
    <w:p w:rsidR="002800A5" w:rsidRDefault="002800A5" w:rsidP="00710441">
      <w:pPr>
        <w:spacing w:after="0" w:line="240" w:lineRule="auto"/>
        <w:jc w:val="both"/>
        <w:rPr>
          <w:rFonts w:ascii="Arial" w:hAnsi="Arial" w:cs="Arial"/>
          <w:b/>
          <w:bCs/>
          <w:color w:val="000000"/>
          <w:sz w:val="24"/>
          <w:szCs w:val="24"/>
        </w:rPr>
      </w:pPr>
      <w:r>
        <w:rPr>
          <w:rFonts w:ascii="Arial" w:hAnsi="Arial" w:cs="Arial"/>
          <w:b/>
          <w:bCs/>
          <w:color w:val="000000"/>
          <w:sz w:val="24"/>
          <w:szCs w:val="24"/>
        </w:rPr>
        <w:t>ARTÍCULO 24: SEGUIMIENTO DEL PLAN DE DESARROLLO MUNICIPAL 2012 - 2015</w:t>
      </w:r>
      <w:r>
        <w:rPr>
          <w:rFonts w:ascii="Arial" w:hAnsi="Arial" w:cs="Arial"/>
          <w:b/>
          <w:bCs/>
          <w:color w:val="000000"/>
          <w:sz w:val="24"/>
          <w:szCs w:val="24"/>
        </w:rPr>
        <w:tab/>
      </w:r>
      <w:r>
        <w:rPr>
          <w:rFonts w:ascii="Arial" w:hAnsi="Arial" w:cs="Arial"/>
          <w:b/>
          <w:bCs/>
          <w:color w:val="000000"/>
          <w:sz w:val="24"/>
          <w:szCs w:val="24"/>
        </w:rPr>
        <w:tab/>
      </w:r>
    </w:p>
    <w:p w:rsidR="002800A5" w:rsidRDefault="002800A5" w:rsidP="00710441">
      <w:pPr>
        <w:spacing w:after="0" w:line="240" w:lineRule="auto"/>
        <w:jc w:val="both"/>
        <w:rPr>
          <w:rFonts w:ascii="Arial" w:hAnsi="Arial" w:cs="Arial"/>
          <w:b/>
          <w:bCs/>
          <w:color w:val="000000"/>
          <w:sz w:val="24"/>
          <w:szCs w:val="24"/>
        </w:rPr>
      </w:pPr>
    </w:p>
    <w:p w:rsidR="002800A5" w:rsidRDefault="002800A5" w:rsidP="00710441">
      <w:pPr>
        <w:spacing w:after="0" w:line="240" w:lineRule="auto"/>
        <w:jc w:val="both"/>
        <w:rPr>
          <w:rFonts w:ascii="Arial" w:hAnsi="Arial" w:cs="Arial"/>
          <w:b/>
          <w:bCs/>
          <w:color w:val="000000"/>
          <w:sz w:val="24"/>
          <w:szCs w:val="24"/>
        </w:rPr>
      </w:pPr>
    </w:p>
    <w:p w:rsidR="002800A5" w:rsidRDefault="002800A5" w:rsidP="00893E15">
      <w:pPr>
        <w:spacing w:after="0" w:line="240" w:lineRule="auto"/>
        <w:jc w:val="both"/>
        <w:rPr>
          <w:rFonts w:ascii="Arial" w:hAnsi="Arial" w:cs="Arial"/>
          <w:color w:val="000000"/>
          <w:sz w:val="24"/>
          <w:szCs w:val="24"/>
        </w:rPr>
      </w:pPr>
      <w:r>
        <w:rPr>
          <w:rFonts w:ascii="Arial" w:hAnsi="Arial" w:cs="Arial"/>
          <w:color w:val="000000"/>
          <w:sz w:val="24"/>
          <w:szCs w:val="24"/>
        </w:rPr>
        <w:t>El esquema de seguimiento del Plan Municipal de Desarrollo, está estructurado en dos niveles: en el primero, se establecen indicadores estratégicos mediante los cuales el Gobierno Municipal monitorea las prioridades del Plan en su conjunto; y en el segundo nivel, se establecen indicadores de gestión por medio de los cuales  el Gobierno Municipal monitorea el desempeño de la entidades, su eficiencia administrativa, financiera y su mejoramiento continuo.</w:t>
      </w:r>
    </w:p>
    <w:p w:rsidR="002800A5" w:rsidRDefault="002800A5" w:rsidP="00893E15">
      <w:pPr>
        <w:spacing w:after="0" w:line="240" w:lineRule="auto"/>
        <w:jc w:val="both"/>
        <w:rPr>
          <w:rFonts w:ascii="Arial" w:hAnsi="Arial" w:cs="Arial"/>
          <w:color w:val="000000"/>
          <w:sz w:val="24"/>
          <w:szCs w:val="24"/>
        </w:rPr>
      </w:pPr>
    </w:p>
    <w:p w:rsidR="002800A5" w:rsidRDefault="002800A5" w:rsidP="00893E15">
      <w:pPr>
        <w:spacing w:after="0" w:line="240" w:lineRule="auto"/>
        <w:jc w:val="both"/>
        <w:rPr>
          <w:rFonts w:ascii="Arial" w:hAnsi="Arial" w:cs="Arial"/>
          <w:color w:val="000000"/>
          <w:sz w:val="24"/>
          <w:szCs w:val="24"/>
        </w:rPr>
      </w:pPr>
      <w:r>
        <w:rPr>
          <w:rFonts w:ascii="Arial" w:hAnsi="Arial" w:cs="Arial"/>
          <w:color w:val="000000"/>
          <w:sz w:val="24"/>
          <w:szCs w:val="24"/>
        </w:rPr>
        <w:t xml:space="preserve">Los resultados del seguimiento y la evaluación del Plan Municipal de Desarrollo serán reportados en forma periódica a las entidades Nacionales </w:t>
      </w:r>
      <w:r>
        <w:rPr>
          <w:rFonts w:ascii="Arial" w:hAnsi="Arial" w:cs="Arial"/>
          <w:color w:val="000000"/>
          <w:sz w:val="24"/>
          <w:szCs w:val="24"/>
        </w:rPr>
        <w:tab/>
        <w:t>y a la entidades departamentales correspondientes, al Consejo Territorial de Planeación y al Concejo  Municipal, con el fin de promover una cultura de rendición de cuentas de administración pública y una cultura de gestión orientada a resultados.</w:t>
      </w:r>
    </w:p>
    <w:p w:rsidR="002800A5" w:rsidRDefault="002800A5" w:rsidP="00893E15">
      <w:pPr>
        <w:spacing w:after="0" w:line="240" w:lineRule="auto"/>
        <w:jc w:val="both"/>
        <w:rPr>
          <w:rFonts w:ascii="Arial" w:hAnsi="Arial" w:cs="Arial"/>
          <w:color w:val="000000"/>
          <w:sz w:val="24"/>
          <w:szCs w:val="24"/>
        </w:rPr>
      </w:pPr>
    </w:p>
    <w:p w:rsidR="002800A5" w:rsidRDefault="002800A5" w:rsidP="00893E15">
      <w:pPr>
        <w:spacing w:after="0" w:line="240" w:lineRule="auto"/>
        <w:jc w:val="both"/>
        <w:rPr>
          <w:rFonts w:ascii="Arial" w:hAnsi="Arial" w:cs="Arial"/>
          <w:color w:val="000000"/>
          <w:sz w:val="24"/>
          <w:szCs w:val="24"/>
        </w:rPr>
      </w:pPr>
      <w:r>
        <w:rPr>
          <w:rFonts w:ascii="Arial" w:hAnsi="Arial" w:cs="Arial"/>
          <w:color w:val="000000"/>
          <w:sz w:val="24"/>
          <w:szCs w:val="24"/>
        </w:rPr>
        <w:t>Por su parte, la evaluación del Plan Municipal de Desarrollo contempla la utilización de técnicas de políticas públicas para medir los efectos en pactos de los programas y acciones del gobierno Municipal sobre las distintas poblaciones atendidas o afectadas.</w:t>
      </w:r>
    </w:p>
    <w:p w:rsidR="002800A5" w:rsidRDefault="002800A5" w:rsidP="00893E15">
      <w:pPr>
        <w:spacing w:after="0" w:line="240" w:lineRule="auto"/>
        <w:jc w:val="both"/>
        <w:rPr>
          <w:rFonts w:ascii="Arial" w:hAnsi="Arial" w:cs="Arial"/>
          <w:color w:val="000000"/>
          <w:sz w:val="24"/>
          <w:szCs w:val="24"/>
        </w:rPr>
      </w:pPr>
    </w:p>
    <w:p w:rsidR="002800A5" w:rsidRDefault="002800A5" w:rsidP="00893E15">
      <w:pPr>
        <w:spacing w:after="0" w:line="240" w:lineRule="auto"/>
        <w:jc w:val="both"/>
        <w:rPr>
          <w:rFonts w:ascii="Arial" w:hAnsi="Arial" w:cs="Arial"/>
          <w:color w:val="000000"/>
          <w:sz w:val="24"/>
          <w:szCs w:val="24"/>
        </w:rPr>
      </w:pPr>
      <w:r>
        <w:rPr>
          <w:rFonts w:ascii="Arial" w:hAnsi="Arial" w:cs="Arial"/>
          <w:color w:val="000000"/>
          <w:sz w:val="24"/>
          <w:szCs w:val="24"/>
        </w:rPr>
        <w:t>Los principales indicadores y metas se consideran en cada uno de los pilares del Plan de Desarrollo Municipal - PDM -. Estos indicadores estarán complementados con los indicadores de programas y de gestión que cada uno de los sectores y entidades del Gobierno  Municipal y se concertarán entres sus diferentes dependencias  y la Secretaría de Planeación del Municipio.</w:t>
      </w:r>
    </w:p>
    <w:p w:rsidR="002800A5" w:rsidRDefault="002800A5" w:rsidP="00893E15">
      <w:pPr>
        <w:spacing w:after="0" w:line="240" w:lineRule="auto"/>
        <w:jc w:val="both"/>
        <w:rPr>
          <w:rFonts w:ascii="Arial" w:hAnsi="Arial" w:cs="Arial"/>
          <w:color w:val="000000"/>
          <w:sz w:val="24"/>
          <w:szCs w:val="24"/>
        </w:rPr>
      </w:pPr>
    </w:p>
    <w:p w:rsidR="002800A5" w:rsidRDefault="002800A5" w:rsidP="00893E15">
      <w:pPr>
        <w:spacing w:after="0" w:line="240" w:lineRule="auto"/>
        <w:jc w:val="both"/>
        <w:rPr>
          <w:rFonts w:ascii="Arial" w:hAnsi="Arial" w:cs="Arial"/>
          <w:color w:val="000000"/>
          <w:sz w:val="24"/>
          <w:szCs w:val="24"/>
        </w:rPr>
      </w:pPr>
    </w:p>
    <w:p w:rsidR="002800A5" w:rsidRDefault="002800A5" w:rsidP="00893E15">
      <w:pPr>
        <w:spacing w:after="0" w:line="240" w:lineRule="auto"/>
        <w:jc w:val="both"/>
        <w:rPr>
          <w:rFonts w:ascii="Arial" w:hAnsi="Arial" w:cs="Arial"/>
          <w:color w:val="000000"/>
          <w:sz w:val="24"/>
          <w:szCs w:val="24"/>
        </w:rPr>
      </w:pPr>
      <w:r w:rsidRPr="0082729F">
        <w:rPr>
          <w:rFonts w:ascii="Arial" w:hAnsi="Arial" w:cs="Arial"/>
          <w:b/>
          <w:bCs/>
          <w:color w:val="000000"/>
          <w:sz w:val="24"/>
          <w:szCs w:val="24"/>
        </w:rPr>
        <w:t>ARTÍCULO 25</w:t>
      </w:r>
      <w:r>
        <w:rPr>
          <w:rFonts w:ascii="Arial" w:hAnsi="Arial" w:cs="Arial"/>
          <w:b/>
          <w:bCs/>
          <w:color w:val="000000"/>
          <w:sz w:val="24"/>
          <w:szCs w:val="24"/>
        </w:rPr>
        <w:t xml:space="preserve">: PROYECTOS ESTRATÉGICOS </w:t>
      </w:r>
    </w:p>
    <w:p w:rsidR="002800A5" w:rsidRDefault="002800A5" w:rsidP="00893E15">
      <w:pPr>
        <w:spacing w:after="0" w:line="240" w:lineRule="auto"/>
        <w:jc w:val="both"/>
        <w:rPr>
          <w:rFonts w:ascii="Arial" w:hAnsi="Arial" w:cs="Arial"/>
          <w:color w:val="000000"/>
          <w:sz w:val="24"/>
          <w:szCs w:val="24"/>
        </w:rPr>
      </w:pPr>
    </w:p>
    <w:p w:rsidR="002800A5" w:rsidRDefault="002800A5" w:rsidP="00893E15">
      <w:pPr>
        <w:spacing w:after="0" w:line="240" w:lineRule="auto"/>
        <w:jc w:val="both"/>
        <w:rPr>
          <w:rFonts w:ascii="Arial" w:hAnsi="Arial" w:cs="Arial"/>
          <w:color w:val="000000"/>
          <w:sz w:val="24"/>
          <w:szCs w:val="24"/>
        </w:rPr>
      </w:pPr>
    </w:p>
    <w:p w:rsidR="002800A5" w:rsidRDefault="002800A5" w:rsidP="00893E15">
      <w:pPr>
        <w:spacing w:after="0" w:line="240" w:lineRule="auto"/>
        <w:jc w:val="both"/>
        <w:rPr>
          <w:rFonts w:ascii="Arial" w:hAnsi="Arial" w:cs="Arial"/>
          <w:color w:val="000000"/>
          <w:sz w:val="24"/>
          <w:szCs w:val="24"/>
        </w:rPr>
      </w:pPr>
      <w:r>
        <w:rPr>
          <w:rFonts w:ascii="Arial" w:hAnsi="Arial" w:cs="Arial"/>
          <w:color w:val="000000"/>
          <w:sz w:val="24"/>
          <w:szCs w:val="24"/>
        </w:rPr>
        <w:t xml:space="preserve">Son proyectos prioritarios del Plan de Desarrollo Municipal 2012 – 2015 los siguientes: </w:t>
      </w:r>
    </w:p>
    <w:p w:rsidR="002800A5" w:rsidRDefault="002800A5" w:rsidP="00893E15">
      <w:pPr>
        <w:spacing w:after="0" w:line="240" w:lineRule="auto"/>
        <w:jc w:val="both"/>
        <w:rPr>
          <w:rFonts w:ascii="Arial" w:hAnsi="Arial" w:cs="Arial"/>
          <w:color w:val="000000"/>
          <w:sz w:val="24"/>
          <w:szCs w:val="24"/>
        </w:rPr>
      </w:pPr>
    </w:p>
    <w:p w:rsidR="002800A5" w:rsidRDefault="002800A5" w:rsidP="00893E15">
      <w:pPr>
        <w:spacing w:after="0" w:line="240" w:lineRule="auto"/>
        <w:jc w:val="both"/>
        <w:rPr>
          <w:rFonts w:ascii="Arial" w:hAnsi="Arial" w:cs="Arial"/>
          <w:color w:val="000000"/>
          <w:sz w:val="24"/>
          <w:szCs w:val="24"/>
        </w:rPr>
      </w:pP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Pavimentación de 3 km</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Construcción de 10 unidades deportivas y recreativas (urbanas y rurales)</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Construcción de la fase II y III de alcantarillado sanitario</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Construcción de un teatro Municipal</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 xml:space="preserve">Construcción de 300 viviendas de interés social. </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Ampliación y remodelación de la plaza de mercado.</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Construcción de muros de contención 140 ml</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 xml:space="preserve">Reparación de los acueductos veredales deteriorados con ocasión a la ola invernal y fenómeno de la niña. </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 xml:space="preserve">Terminación del muelle de cabotaje </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Readecuación del parque Municipal.</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Construcción del centro múltiple de servicios</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 xml:space="preserve">Construcción de un parque cementerio </w:t>
      </w:r>
    </w:p>
    <w:p w:rsidR="002800A5" w:rsidRDefault="002800A5" w:rsidP="0082729F">
      <w:pPr>
        <w:pStyle w:val="Prrafodelista"/>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 xml:space="preserve">Construcción del matadero Municipal </w:t>
      </w:r>
    </w:p>
    <w:p w:rsidR="002800A5" w:rsidRDefault="002800A5" w:rsidP="0082729F">
      <w:pPr>
        <w:spacing w:after="0" w:line="240" w:lineRule="auto"/>
        <w:jc w:val="both"/>
        <w:rPr>
          <w:rFonts w:ascii="Arial" w:hAnsi="Arial" w:cs="Arial"/>
          <w:color w:val="000000"/>
          <w:sz w:val="24"/>
          <w:szCs w:val="24"/>
        </w:rPr>
      </w:pPr>
    </w:p>
    <w:p w:rsidR="002800A5" w:rsidRDefault="002800A5" w:rsidP="0082729F">
      <w:pPr>
        <w:spacing w:after="0" w:line="240" w:lineRule="auto"/>
        <w:jc w:val="both"/>
        <w:rPr>
          <w:rFonts w:ascii="Arial" w:hAnsi="Arial" w:cs="Arial"/>
          <w:color w:val="000000"/>
          <w:sz w:val="24"/>
          <w:szCs w:val="24"/>
        </w:rPr>
      </w:pPr>
    </w:p>
    <w:p w:rsidR="002800A5" w:rsidRDefault="002800A5" w:rsidP="0082729F">
      <w:pPr>
        <w:spacing w:after="0" w:line="240" w:lineRule="auto"/>
        <w:jc w:val="both"/>
        <w:rPr>
          <w:rFonts w:ascii="Arial" w:hAnsi="Arial" w:cs="Arial"/>
          <w:b/>
          <w:bCs/>
          <w:color w:val="000000"/>
          <w:sz w:val="24"/>
          <w:szCs w:val="24"/>
        </w:rPr>
      </w:pPr>
      <w:r w:rsidRPr="00D77463">
        <w:rPr>
          <w:rFonts w:ascii="Arial" w:hAnsi="Arial" w:cs="Arial"/>
          <w:b/>
          <w:bCs/>
          <w:color w:val="000000"/>
          <w:sz w:val="24"/>
          <w:szCs w:val="24"/>
        </w:rPr>
        <w:t xml:space="preserve">ARTÍCULO 26: CONTRATOS Y CONVENIOS PLAN  </w:t>
      </w:r>
    </w:p>
    <w:p w:rsidR="002800A5" w:rsidRDefault="002800A5" w:rsidP="0082729F">
      <w:pPr>
        <w:spacing w:after="0" w:line="240" w:lineRule="auto"/>
        <w:jc w:val="both"/>
        <w:rPr>
          <w:rFonts w:ascii="Arial" w:hAnsi="Arial" w:cs="Arial"/>
          <w:b/>
          <w:bCs/>
          <w:color w:val="000000"/>
          <w:sz w:val="24"/>
          <w:szCs w:val="24"/>
        </w:rPr>
      </w:pPr>
    </w:p>
    <w:p w:rsidR="002800A5" w:rsidRDefault="002800A5" w:rsidP="0082729F">
      <w:pPr>
        <w:spacing w:after="0" w:line="240" w:lineRule="auto"/>
        <w:jc w:val="both"/>
        <w:rPr>
          <w:rFonts w:ascii="Arial" w:hAnsi="Arial" w:cs="Arial"/>
          <w:color w:val="000000"/>
          <w:sz w:val="24"/>
          <w:szCs w:val="24"/>
        </w:rPr>
      </w:pPr>
      <w:r>
        <w:rPr>
          <w:rFonts w:ascii="Arial" w:hAnsi="Arial" w:cs="Arial"/>
          <w:color w:val="000000"/>
          <w:sz w:val="24"/>
          <w:szCs w:val="24"/>
        </w:rPr>
        <w:t>Se autoriza al Alcalde Municipal de Guapi para celebrar los contratos y convenios plan que sean necesarios para la ejecución del Plan de Desarrollo con entidades públicas y privadas, previo el cumplimiento de los requisitos legales.</w:t>
      </w:r>
    </w:p>
    <w:p w:rsidR="002800A5" w:rsidRDefault="002800A5" w:rsidP="0082729F">
      <w:pPr>
        <w:spacing w:after="0" w:line="240" w:lineRule="auto"/>
        <w:jc w:val="both"/>
        <w:rPr>
          <w:rFonts w:ascii="Arial" w:hAnsi="Arial" w:cs="Arial"/>
          <w:color w:val="000000"/>
          <w:sz w:val="24"/>
          <w:szCs w:val="24"/>
        </w:rPr>
      </w:pPr>
    </w:p>
    <w:p w:rsidR="002800A5" w:rsidRPr="00D77463" w:rsidRDefault="002800A5" w:rsidP="0082729F">
      <w:pPr>
        <w:spacing w:after="0" w:line="240" w:lineRule="auto"/>
        <w:jc w:val="both"/>
        <w:rPr>
          <w:rFonts w:ascii="Arial" w:hAnsi="Arial" w:cs="Arial"/>
          <w:color w:val="000000"/>
          <w:sz w:val="24"/>
          <w:szCs w:val="24"/>
        </w:rPr>
      </w:pPr>
    </w:p>
    <w:p w:rsidR="002800A5" w:rsidRDefault="002800A5" w:rsidP="007D315F">
      <w:pPr>
        <w:spacing w:after="0" w:line="240" w:lineRule="auto"/>
        <w:jc w:val="both"/>
        <w:rPr>
          <w:rFonts w:ascii="Arial" w:hAnsi="Arial" w:cs="Arial"/>
          <w:b/>
          <w:bCs/>
          <w:color w:val="000000"/>
          <w:sz w:val="24"/>
          <w:szCs w:val="24"/>
        </w:rPr>
      </w:pPr>
      <w:r w:rsidRPr="007D315F">
        <w:rPr>
          <w:rFonts w:ascii="Arial" w:hAnsi="Arial" w:cs="Arial"/>
          <w:b/>
          <w:bCs/>
          <w:color w:val="000000"/>
          <w:sz w:val="24"/>
          <w:szCs w:val="24"/>
        </w:rPr>
        <w:t>ARTÍCULO 2</w:t>
      </w:r>
      <w:r>
        <w:rPr>
          <w:rFonts w:ascii="Arial" w:hAnsi="Arial" w:cs="Arial"/>
          <w:b/>
          <w:bCs/>
          <w:color w:val="000000"/>
          <w:sz w:val="24"/>
          <w:szCs w:val="24"/>
        </w:rPr>
        <w:t>7: PLANES DE ACCIÓN</w:t>
      </w:r>
    </w:p>
    <w:p w:rsidR="002800A5" w:rsidRDefault="002800A5" w:rsidP="007D315F">
      <w:pPr>
        <w:spacing w:after="0" w:line="240" w:lineRule="auto"/>
        <w:jc w:val="both"/>
        <w:rPr>
          <w:rFonts w:ascii="Arial" w:hAnsi="Arial" w:cs="Arial"/>
          <w:color w:val="000000"/>
          <w:sz w:val="24"/>
          <w:szCs w:val="24"/>
        </w:rPr>
      </w:pPr>
      <w:r>
        <w:rPr>
          <w:rFonts w:ascii="Arial" w:hAnsi="Arial" w:cs="Arial"/>
          <w:color w:val="000000"/>
          <w:sz w:val="24"/>
          <w:szCs w:val="24"/>
        </w:rPr>
        <w:t>A los (2) meses siguientes a la sanción del presente Acuerdo cada secretaría Departamento o Instituto descentralizado .presentará al Concejo de Gobierno y al Concejo Municipal su correspondiente plan de acción para su adopción. Todo proyecto debe ser inscrito en el Banco de proyecto de la secretaría de planeación y tener correspondencia con los programas del Plan de Desarrollo.</w:t>
      </w:r>
    </w:p>
    <w:p w:rsidR="002800A5" w:rsidRDefault="002800A5" w:rsidP="007D315F">
      <w:pPr>
        <w:spacing w:after="0" w:line="240" w:lineRule="auto"/>
        <w:jc w:val="both"/>
        <w:rPr>
          <w:rFonts w:ascii="Arial" w:hAnsi="Arial" w:cs="Arial"/>
          <w:color w:val="000000"/>
          <w:sz w:val="24"/>
          <w:szCs w:val="24"/>
        </w:rPr>
      </w:pPr>
    </w:p>
    <w:p w:rsidR="002800A5" w:rsidRDefault="002800A5" w:rsidP="007D315F">
      <w:pPr>
        <w:spacing w:after="0" w:line="240" w:lineRule="auto"/>
        <w:jc w:val="both"/>
        <w:rPr>
          <w:rFonts w:ascii="Arial" w:hAnsi="Arial" w:cs="Arial"/>
          <w:color w:val="000000"/>
          <w:sz w:val="24"/>
          <w:szCs w:val="24"/>
        </w:rPr>
      </w:pPr>
    </w:p>
    <w:p w:rsidR="002800A5" w:rsidRDefault="002800A5" w:rsidP="007D315F">
      <w:pPr>
        <w:spacing w:after="0" w:line="240" w:lineRule="auto"/>
        <w:jc w:val="both"/>
        <w:rPr>
          <w:rFonts w:ascii="Arial" w:hAnsi="Arial" w:cs="Arial"/>
          <w:b/>
          <w:bCs/>
          <w:color w:val="000000"/>
          <w:sz w:val="24"/>
          <w:szCs w:val="24"/>
        </w:rPr>
      </w:pPr>
      <w:r w:rsidRPr="00D77463">
        <w:rPr>
          <w:rFonts w:ascii="Arial" w:hAnsi="Arial" w:cs="Arial"/>
          <w:b/>
          <w:bCs/>
          <w:color w:val="000000"/>
          <w:sz w:val="24"/>
          <w:szCs w:val="24"/>
        </w:rPr>
        <w:t>ARTÍCULO 2</w:t>
      </w:r>
      <w:r>
        <w:rPr>
          <w:rFonts w:ascii="Arial" w:hAnsi="Arial" w:cs="Arial"/>
          <w:b/>
          <w:bCs/>
          <w:color w:val="000000"/>
          <w:sz w:val="24"/>
          <w:szCs w:val="24"/>
        </w:rPr>
        <w:t xml:space="preserve">8. PLANES SECTORIALES </w:t>
      </w:r>
    </w:p>
    <w:p w:rsidR="002800A5" w:rsidRDefault="002800A5" w:rsidP="007D315F">
      <w:pPr>
        <w:spacing w:after="0" w:line="240" w:lineRule="auto"/>
        <w:jc w:val="both"/>
        <w:rPr>
          <w:rFonts w:ascii="Arial" w:hAnsi="Arial" w:cs="Arial"/>
          <w:b/>
          <w:bCs/>
          <w:color w:val="000000"/>
          <w:sz w:val="24"/>
          <w:szCs w:val="24"/>
        </w:rPr>
      </w:pPr>
    </w:p>
    <w:p w:rsidR="002800A5" w:rsidRDefault="002800A5" w:rsidP="007D315F">
      <w:pPr>
        <w:spacing w:after="0" w:line="240" w:lineRule="auto"/>
        <w:jc w:val="both"/>
        <w:rPr>
          <w:rFonts w:ascii="Arial" w:hAnsi="Arial" w:cs="Arial"/>
          <w:color w:val="000000"/>
          <w:sz w:val="24"/>
          <w:szCs w:val="24"/>
        </w:rPr>
      </w:pPr>
      <w:r>
        <w:rPr>
          <w:rFonts w:ascii="Arial" w:hAnsi="Arial" w:cs="Arial"/>
          <w:color w:val="000000"/>
          <w:sz w:val="24"/>
          <w:szCs w:val="24"/>
        </w:rPr>
        <w:t>Las secretarias de despacho y los institutos descentralizados .tendrán plazo hasta el 30 de julio para que elaboren sus planes sectoriales.</w:t>
      </w:r>
    </w:p>
    <w:p w:rsidR="002800A5" w:rsidRDefault="002800A5" w:rsidP="007D315F">
      <w:pPr>
        <w:spacing w:after="0" w:line="240" w:lineRule="auto"/>
        <w:jc w:val="both"/>
        <w:rPr>
          <w:rFonts w:ascii="Arial" w:hAnsi="Arial" w:cs="Arial"/>
          <w:color w:val="000000"/>
          <w:sz w:val="24"/>
          <w:szCs w:val="24"/>
        </w:rPr>
      </w:pPr>
    </w:p>
    <w:p w:rsidR="002800A5" w:rsidRDefault="002800A5" w:rsidP="007D315F">
      <w:pPr>
        <w:spacing w:after="0" w:line="240" w:lineRule="auto"/>
        <w:jc w:val="both"/>
        <w:rPr>
          <w:rFonts w:ascii="Arial" w:hAnsi="Arial" w:cs="Arial"/>
          <w:color w:val="000000"/>
          <w:sz w:val="24"/>
          <w:szCs w:val="24"/>
        </w:rPr>
      </w:pPr>
    </w:p>
    <w:p w:rsidR="002800A5" w:rsidRDefault="002800A5" w:rsidP="007D315F">
      <w:pPr>
        <w:spacing w:after="0" w:line="240" w:lineRule="auto"/>
        <w:jc w:val="both"/>
        <w:rPr>
          <w:rFonts w:ascii="Arial" w:hAnsi="Arial" w:cs="Arial"/>
          <w:b/>
          <w:bCs/>
          <w:color w:val="000000"/>
          <w:sz w:val="24"/>
          <w:szCs w:val="24"/>
        </w:rPr>
      </w:pPr>
      <w:r w:rsidRPr="00D77463">
        <w:rPr>
          <w:rFonts w:ascii="Arial" w:hAnsi="Arial" w:cs="Arial"/>
          <w:b/>
          <w:bCs/>
          <w:color w:val="000000"/>
          <w:sz w:val="24"/>
          <w:szCs w:val="24"/>
        </w:rPr>
        <w:t>ARTÍCULO 2</w:t>
      </w:r>
      <w:r>
        <w:rPr>
          <w:rFonts w:ascii="Arial" w:hAnsi="Arial" w:cs="Arial"/>
          <w:b/>
          <w:bCs/>
          <w:color w:val="000000"/>
          <w:sz w:val="24"/>
          <w:szCs w:val="24"/>
        </w:rPr>
        <w:t>9: AJUSTES AL PLAN DE DESARROLLO</w:t>
      </w:r>
    </w:p>
    <w:p w:rsidR="002800A5" w:rsidRDefault="002800A5" w:rsidP="007D315F">
      <w:pPr>
        <w:spacing w:after="0" w:line="240" w:lineRule="auto"/>
        <w:jc w:val="both"/>
        <w:rPr>
          <w:rFonts w:ascii="Arial" w:hAnsi="Arial" w:cs="Arial"/>
          <w:b/>
          <w:bCs/>
          <w:color w:val="000000"/>
          <w:sz w:val="24"/>
          <w:szCs w:val="24"/>
        </w:rPr>
      </w:pPr>
    </w:p>
    <w:p w:rsidR="002800A5" w:rsidRDefault="002800A5" w:rsidP="007D315F">
      <w:pPr>
        <w:spacing w:after="0" w:line="240" w:lineRule="auto"/>
        <w:jc w:val="both"/>
        <w:rPr>
          <w:rFonts w:ascii="Arial" w:hAnsi="Arial" w:cs="Arial"/>
          <w:color w:val="000000"/>
          <w:sz w:val="24"/>
          <w:szCs w:val="24"/>
        </w:rPr>
      </w:pPr>
      <w:r>
        <w:rPr>
          <w:rFonts w:ascii="Arial" w:hAnsi="Arial" w:cs="Arial"/>
          <w:color w:val="000000"/>
          <w:sz w:val="24"/>
          <w:szCs w:val="24"/>
        </w:rPr>
        <w:t>Si durante la vigencia del presente Plan de Desarrollo se establecen nuevos planes y programas de nivel más amplio que, deban tenerse en cuenta de conformidad con las Leyes, el Alcalde ara los ajustes correspondientes en el plan plurianual de inversiones y el respectivo presupuesto, para hacerlos consistentes con aquellos, de acuerdo a los que determine la Ley.</w:t>
      </w:r>
    </w:p>
    <w:p w:rsidR="002800A5" w:rsidRDefault="002800A5" w:rsidP="007D315F">
      <w:pPr>
        <w:spacing w:after="0" w:line="240" w:lineRule="auto"/>
        <w:jc w:val="both"/>
        <w:rPr>
          <w:rFonts w:ascii="Arial" w:hAnsi="Arial" w:cs="Arial"/>
          <w:color w:val="000000"/>
          <w:sz w:val="24"/>
          <w:szCs w:val="24"/>
        </w:rPr>
      </w:pPr>
    </w:p>
    <w:p w:rsidR="002800A5" w:rsidRDefault="002800A5" w:rsidP="007D315F">
      <w:pPr>
        <w:spacing w:after="0" w:line="240" w:lineRule="auto"/>
        <w:jc w:val="both"/>
        <w:rPr>
          <w:rFonts w:ascii="Arial" w:hAnsi="Arial" w:cs="Arial"/>
          <w:color w:val="000000"/>
          <w:sz w:val="24"/>
          <w:szCs w:val="24"/>
        </w:rPr>
      </w:pPr>
    </w:p>
    <w:p w:rsidR="002800A5" w:rsidRDefault="002800A5" w:rsidP="007D315F">
      <w:pPr>
        <w:spacing w:after="0" w:line="240" w:lineRule="auto"/>
        <w:jc w:val="both"/>
        <w:rPr>
          <w:rFonts w:ascii="Arial" w:hAnsi="Arial" w:cs="Arial"/>
          <w:b/>
          <w:bCs/>
          <w:color w:val="000000"/>
          <w:sz w:val="24"/>
          <w:szCs w:val="24"/>
        </w:rPr>
      </w:pPr>
      <w:r w:rsidRPr="00D77463">
        <w:rPr>
          <w:rFonts w:ascii="Arial" w:hAnsi="Arial" w:cs="Arial"/>
          <w:b/>
          <w:bCs/>
          <w:color w:val="000000"/>
          <w:sz w:val="24"/>
          <w:szCs w:val="24"/>
        </w:rPr>
        <w:t xml:space="preserve">ARTÍCULO </w:t>
      </w:r>
      <w:r>
        <w:rPr>
          <w:rFonts w:ascii="Arial" w:hAnsi="Arial" w:cs="Arial"/>
          <w:b/>
          <w:bCs/>
          <w:color w:val="000000"/>
          <w:sz w:val="24"/>
          <w:szCs w:val="24"/>
        </w:rPr>
        <w:t xml:space="preserve">30: ADICIONES AL PLAN </w:t>
      </w:r>
    </w:p>
    <w:p w:rsidR="002800A5" w:rsidRDefault="002800A5" w:rsidP="007D315F">
      <w:pPr>
        <w:spacing w:after="0" w:line="240" w:lineRule="auto"/>
        <w:jc w:val="both"/>
        <w:rPr>
          <w:rFonts w:ascii="Arial" w:hAnsi="Arial" w:cs="Arial"/>
          <w:b/>
          <w:bCs/>
          <w:color w:val="000000"/>
          <w:sz w:val="24"/>
          <w:szCs w:val="24"/>
        </w:rPr>
      </w:pPr>
    </w:p>
    <w:p w:rsidR="002800A5" w:rsidRDefault="002800A5" w:rsidP="007D315F">
      <w:pPr>
        <w:spacing w:after="0" w:line="240" w:lineRule="auto"/>
        <w:jc w:val="both"/>
        <w:rPr>
          <w:rFonts w:ascii="Arial" w:hAnsi="Arial" w:cs="Arial"/>
          <w:color w:val="000000"/>
          <w:sz w:val="24"/>
          <w:szCs w:val="24"/>
        </w:rPr>
      </w:pPr>
      <w:r>
        <w:rPr>
          <w:rFonts w:ascii="Arial" w:hAnsi="Arial" w:cs="Arial"/>
          <w:color w:val="000000"/>
          <w:sz w:val="24"/>
          <w:szCs w:val="24"/>
        </w:rPr>
        <w:t xml:space="preserve">Se autoriza al Alcalde del Municipio de Guapi para que incorpore en el Plan de Desarrollo todo proyecto y obra que resulte por aportes que se obtengan del Departamento, la Nación, transferencia o aportes provenientes de organismos </w:t>
      </w:r>
      <w:r>
        <w:rPr>
          <w:rFonts w:ascii="Arial" w:hAnsi="Arial" w:cs="Arial"/>
          <w:color w:val="000000"/>
          <w:sz w:val="24"/>
          <w:szCs w:val="24"/>
        </w:rPr>
        <w:lastRenderedPageBreak/>
        <w:t>Nacionales e Internacionales, públicos o privados. Igualmente podrá hacer los ajustes al Plan de Desarrollo.</w:t>
      </w:r>
    </w:p>
    <w:p w:rsidR="002800A5" w:rsidRDefault="002800A5" w:rsidP="007D315F">
      <w:pPr>
        <w:spacing w:after="0" w:line="240" w:lineRule="auto"/>
        <w:jc w:val="both"/>
        <w:rPr>
          <w:rFonts w:ascii="Arial" w:hAnsi="Arial" w:cs="Arial"/>
          <w:color w:val="000000"/>
          <w:sz w:val="24"/>
          <w:szCs w:val="24"/>
        </w:rPr>
      </w:pPr>
    </w:p>
    <w:p w:rsidR="002800A5" w:rsidRDefault="002800A5" w:rsidP="007D315F">
      <w:pPr>
        <w:spacing w:after="0" w:line="240" w:lineRule="auto"/>
        <w:jc w:val="both"/>
        <w:rPr>
          <w:rFonts w:ascii="Arial" w:hAnsi="Arial" w:cs="Arial"/>
          <w:b/>
          <w:bCs/>
          <w:color w:val="000000"/>
          <w:sz w:val="24"/>
          <w:szCs w:val="24"/>
        </w:rPr>
      </w:pPr>
      <w:r w:rsidRPr="00D77463">
        <w:rPr>
          <w:rFonts w:ascii="Arial" w:hAnsi="Arial" w:cs="Arial"/>
          <w:b/>
          <w:bCs/>
          <w:color w:val="000000"/>
          <w:sz w:val="24"/>
          <w:szCs w:val="24"/>
        </w:rPr>
        <w:t xml:space="preserve">ARTÍCULO </w:t>
      </w:r>
      <w:r>
        <w:rPr>
          <w:rFonts w:ascii="Arial" w:hAnsi="Arial" w:cs="Arial"/>
          <w:b/>
          <w:bCs/>
          <w:color w:val="000000"/>
          <w:sz w:val="24"/>
          <w:szCs w:val="24"/>
        </w:rPr>
        <w:t>31: OBLIGATORIEDAD</w:t>
      </w:r>
    </w:p>
    <w:p w:rsidR="002800A5" w:rsidRDefault="002800A5" w:rsidP="007D315F">
      <w:pPr>
        <w:spacing w:after="0" w:line="240" w:lineRule="auto"/>
        <w:jc w:val="both"/>
        <w:rPr>
          <w:rFonts w:ascii="Arial" w:hAnsi="Arial" w:cs="Arial"/>
          <w:b/>
          <w:bCs/>
          <w:color w:val="000000"/>
          <w:sz w:val="24"/>
          <w:szCs w:val="24"/>
        </w:rPr>
      </w:pPr>
    </w:p>
    <w:p w:rsidR="002800A5" w:rsidRDefault="002800A5" w:rsidP="007D315F">
      <w:pPr>
        <w:spacing w:after="0" w:line="240" w:lineRule="auto"/>
        <w:jc w:val="both"/>
        <w:rPr>
          <w:rFonts w:ascii="Arial" w:hAnsi="Arial" w:cs="Arial"/>
          <w:color w:val="000000"/>
          <w:sz w:val="24"/>
          <w:szCs w:val="24"/>
        </w:rPr>
      </w:pPr>
      <w:r>
        <w:rPr>
          <w:rFonts w:ascii="Arial" w:hAnsi="Arial" w:cs="Arial"/>
          <w:color w:val="000000"/>
          <w:sz w:val="24"/>
          <w:szCs w:val="24"/>
        </w:rPr>
        <w:t>La elaboración y ejecución del presupuesto, así como todas las acciones que adelante el Gobierno Municipal, se ceñirán estrictamente a lo previsto en el plan de Desarrollo Municipal. Lo mismo ocurrirá con los Proyectos de Acuerdo que sean sometidos a la aprobación del Concejo Municipal y que estén relacionados con las materias que trate el presente acuerdo.</w:t>
      </w:r>
    </w:p>
    <w:p w:rsidR="002800A5" w:rsidRDefault="002800A5" w:rsidP="007D315F">
      <w:pPr>
        <w:spacing w:after="0" w:line="240" w:lineRule="auto"/>
        <w:jc w:val="both"/>
        <w:rPr>
          <w:rFonts w:ascii="Arial" w:hAnsi="Arial" w:cs="Arial"/>
          <w:color w:val="000000"/>
          <w:sz w:val="24"/>
          <w:szCs w:val="24"/>
        </w:rPr>
      </w:pPr>
    </w:p>
    <w:p w:rsidR="002800A5" w:rsidRDefault="002800A5" w:rsidP="007D315F">
      <w:pPr>
        <w:spacing w:after="0" w:line="240" w:lineRule="auto"/>
        <w:jc w:val="both"/>
        <w:rPr>
          <w:rFonts w:ascii="Arial" w:hAnsi="Arial" w:cs="Arial"/>
          <w:b/>
          <w:bCs/>
          <w:color w:val="000000"/>
          <w:sz w:val="24"/>
          <w:szCs w:val="24"/>
        </w:rPr>
      </w:pPr>
      <w:r w:rsidRPr="00D77463">
        <w:rPr>
          <w:rFonts w:ascii="Arial" w:hAnsi="Arial" w:cs="Arial"/>
          <w:b/>
          <w:bCs/>
          <w:color w:val="000000"/>
          <w:sz w:val="24"/>
          <w:szCs w:val="24"/>
        </w:rPr>
        <w:t xml:space="preserve">ARTÍCULO </w:t>
      </w:r>
      <w:r>
        <w:rPr>
          <w:rFonts w:ascii="Arial" w:hAnsi="Arial" w:cs="Arial"/>
          <w:b/>
          <w:bCs/>
          <w:color w:val="000000"/>
          <w:sz w:val="24"/>
          <w:szCs w:val="24"/>
        </w:rPr>
        <w:t xml:space="preserve">32. VIGENCIA </w:t>
      </w:r>
    </w:p>
    <w:p w:rsidR="002800A5" w:rsidRDefault="002800A5" w:rsidP="007D315F">
      <w:pPr>
        <w:spacing w:after="0" w:line="240" w:lineRule="auto"/>
        <w:jc w:val="both"/>
        <w:rPr>
          <w:rFonts w:ascii="Arial" w:hAnsi="Arial" w:cs="Arial"/>
          <w:b/>
          <w:bCs/>
          <w:color w:val="000000"/>
          <w:sz w:val="24"/>
          <w:szCs w:val="24"/>
        </w:rPr>
      </w:pPr>
    </w:p>
    <w:p w:rsidR="002800A5" w:rsidRDefault="002800A5" w:rsidP="007D315F">
      <w:pPr>
        <w:spacing w:after="0" w:line="240" w:lineRule="auto"/>
        <w:jc w:val="both"/>
        <w:rPr>
          <w:rFonts w:ascii="Arial" w:hAnsi="Arial" w:cs="Arial"/>
          <w:color w:val="000000"/>
          <w:sz w:val="24"/>
          <w:szCs w:val="24"/>
        </w:rPr>
      </w:pPr>
      <w:r>
        <w:rPr>
          <w:rFonts w:ascii="Arial" w:hAnsi="Arial" w:cs="Arial"/>
          <w:color w:val="000000"/>
          <w:sz w:val="24"/>
          <w:szCs w:val="24"/>
        </w:rPr>
        <w:t>El presente acuerdo rige a partir de la fecha de su publicación y deroga las disposiciones que le sean contrarias.</w:t>
      </w:r>
    </w:p>
    <w:p w:rsidR="002800A5" w:rsidRDefault="002800A5" w:rsidP="007D315F">
      <w:pPr>
        <w:spacing w:after="0" w:line="240" w:lineRule="auto"/>
        <w:jc w:val="both"/>
        <w:rPr>
          <w:rFonts w:ascii="Arial" w:hAnsi="Arial" w:cs="Arial"/>
          <w:color w:val="000000"/>
          <w:sz w:val="24"/>
          <w:szCs w:val="24"/>
        </w:rPr>
      </w:pPr>
    </w:p>
    <w:p w:rsidR="002800A5" w:rsidRDefault="002800A5" w:rsidP="007D315F">
      <w:pPr>
        <w:spacing w:after="0" w:line="240" w:lineRule="auto"/>
        <w:jc w:val="both"/>
        <w:rPr>
          <w:rFonts w:ascii="Arial" w:hAnsi="Arial" w:cs="Arial"/>
          <w:color w:val="000000"/>
          <w:sz w:val="24"/>
          <w:szCs w:val="24"/>
        </w:rPr>
      </w:pPr>
      <w:r>
        <w:rPr>
          <w:rFonts w:ascii="Arial" w:hAnsi="Arial" w:cs="Arial"/>
          <w:color w:val="000000"/>
          <w:sz w:val="24"/>
          <w:szCs w:val="24"/>
        </w:rPr>
        <w:t>Dado en el recinto de sesiones del Honorable Concejo Municipal de Guapi a los 10 días del mes de Junio de 2012.</w:t>
      </w:r>
    </w:p>
    <w:p w:rsidR="002800A5" w:rsidRDefault="002800A5" w:rsidP="004D0D17">
      <w:pPr>
        <w:spacing w:after="0" w:line="240" w:lineRule="auto"/>
        <w:jc w:val="center"/>
        <w:rPr>
          <w:rFonts w:ascii="Arial" w:hAnsi="Arial" w:cs="Arial"/>
          <w:color w:val="000000"/>
          <w:sz w:val="24"/>
          <w:szCs w:val="24"/>
        </w:rPr>
      </w:pPr>
    </w:p>
    <w:p w:rsidR="002800A5" w:rsidRDefault="002800A5" w:rsidP="004D0D17">
      <w:pPr>
        <w:spacing w:after="0" w:line="240" w:lineRule="auto"/>
        <w:jc w:val="center"/>
        <w:rPr>
          <w:rFonts w:ascii="Arial" w:hAnsi="Arial" w:cs="Arial"/>
          <w:b/>
          <w:bCs/>
          <w:color w:val="000000"/>
          <w:sz w:val="24"/>
          <w:szCs w:val="24"/>
        </w:rPr>
      </w:pPr>
    </w:p>
    <w:p w:rsidR="002800A5" w:rsidRDefault="002800A5" w:rsidP="004D0D17">
      <w:pPr>
        <w:spacing w:after="0" w:line="240" w:lineRule="auto"/>
        <w:jc w:val="center"/>
        <w:rPr>
          <w:rFonts w:ascii="Arial" w:hAnsi="Arial" w:cs="Arial"/>
          <w:b/>
          <w:bCs/>
          <w:color w:val="000000"/>
          <w:sz w:val="24"/>
          <w:szCs w:val="24"/>
        </w:rPr>
      </w:pPr>
    </w:p>
    <w:p w:rsidR="002800A5" w:rsidRDefault="002800A5" w:rsidP="004D0D17">
      <w:pPr>
        <w:spacing w:after="0" w:line="240" w:lineRule="auto"/>
        <w:jc w:val="center"/>
        <w:rPr>
          <w:rFonts w:ascii="Arial" w:hAnsi="Arial" w:cs="Arial"/>
          <w:b/>
          <w:bCs/>
          <w:color w:val="000000"/>
          <w:sz w:val="24"/>
          <w:szCs w:val="24"/>
        </w:rPr>
      </w:pPr>
    </w:p>
    <w:p w:rsidR="002800A5" w:rsidRDefault="002800A5" w:rsidP="004D0D17">
      <w:pPr>
        <w:spacing w:after="0" w:line="240" w:lineRule="auto"/>
        <w:jc w:val="center"/>
        <w:rPr>
          <w:rFonts w:ascii="Arial" w:hAnsi="Arial" w:cs="Arial"/>
          <w:b/>
          <w:bCs/>
          <w:color w:val="000000"/>
          <w:sz w:val="24"/>
          <w:szCs w:val="24"/>
        </w:rPr>
      </w:pPr>
    </w:p>
    <w:p w:rsidR="002800A5" w:rsidRDefault="002800A5" w:rsidP="004D0D17">
      <w:pPr>
        <w:spacing w:after="0" w:line="240" w:lineRule="auto"/>
        <w:jc w:val="center"/>
        <w:rPr>
          <w:rFonts w:ascii="Arial" w:hAnsi="Arial" w:cs="Arial"/>
          <w:b/>
          <w:bCs/>
          <w:color w:val="000000"/>
          <w:sz w:val="24"/>
          <w:szCs w:val="24"/>
        </w:rPr>
      </w:pPr>
    </w:p>
    <w:p w:rsidR="002800A5" w:rsidRDefault="002800A5" w:rsidP="004D0D17">
      <w:pPr>
        <w:spacing w:after="0" w:line="240" w:lineRule="auto"/>
        <w:jc w:val="center"/>
        <w:rPr>
          <w:rFonts w:ascii="Arial" w:hAnsi="Arial" w:cs="Arial"/>
          <w:b/>
          <w:bCs/>
          <w:color w:val="000000"/>
          <w:sz w:val="24"/>
          <w:szCs w:val="24"/>
        </w:rPr>
      </w:pPr>
    </w:p>
    <w:p w:rsidR="002800A5" w:rsidRDefault="002800A5" w:rsidP="004D0D17">
      <w:pPr>
        <w:spacing w:after="0" w:line="240" w:lineRule="auto"/>
        <w:jc w:val="center"/>
        <w:rPr>
          <w:rFonts w:ascii="Arial" w:hAnsi="Arial" w:cs="Arial"/>
          <w:b/>
          <w:bCs/>
          <w:color w:val="000000"/>
          <w:sz w:val="24"/>
          <w:szCs w:val="24"/>
        </w:rPr>
      </w:pPr>
      <w:r>
        <w:rPr>
          <w:rFonts w:ascii="Arial" w:hAnsi="Arial" w:cs="Arial"/>
          <w:b/>
          <w:bCs/>
          <w:color w:val="000000"/>
          <w:sz w:val="24"/>
          <w:szCs w:val="24"/>
        </w:rPr>
        <w:t>SANCIÓNESE, PUBLÍQUESE Y CÚMPLASE</w:t>
      </w:r>
    </w:p>
    <w:p w:rsidR="002800A5" w:rsidRDefault="002800A5" w:rsidP="004D0D17">
      <w:pPr>
        <w:spacing w:after="0" w:line="240" w:lineRule="auto"/>
        <w:jc w:val="center"/>
        <w:rPr>
          <w:rFonts w:ascii="Arial" w:hAnsi="Arial" w:cs="Arial"/>
          <w:b/>
          <w:bCs/>
          <w:color w:val="000000"/>
          <w:sz w:val="24"/>
          <w:szCs w:val="24"/>
        </w:rPr>
      </w:pPr>
    </w:p>
    <w:p w:rsidR="002800A5" w:rsidRDefault="002800A5" w:rsidP="004D0D17">
      <w:pPr>
        <w:spacing w:after="0" w:line="240" w:lineRule="auto"/>
        <w:jc w:val="center"/>
        <w:rPr>
          <w:rFonts w:ascii="Arial" w:hAnsi="Arial" w:cs="Arial"/>
          <w:b/>
          <w:bCs/>
          <w:color w:val="000000"/>
          <w:sz w:val="24"/>
          <w:szCs w:val="24"/>
        </w:rPr>
      </w:pPr>
    </w:p>
    <w:p w:rsidR="002800A5" w:rsidRDefault="002800A5" w:rsidP="004D0D17">
      <w:pPr>
        <w:spacing w:after="0" w:line="240" w:lineRule="auto"/>
        <w:jc w:val="center"/>
        <w:rPr>
          <w:rFonts w:ascii="Arial" w:hAnsi="Arial" w:cs="Arial"/>
          <w:b/>
          <w:bCs/>
          <w:color w:val="000000"/>
          <w:sz w:val="24"/>
          <w:szCs w:val="24"/>
        </w:rPr>
      </w:pPr>
    </w:p>
    <w:p w:rsidR="002800A5" w:rsidRDefault="002800A5" w:rsidP="004D0D17">
      <w:pPr>
        <w:spacing w:after="0" w:line="240" w:lineRule="auto"/>
        <w:jc w:val="center"/>
        <w:rPr>
          <w:rFonts w:ascii="Arial" w:hAnsi="Arial" w:cs="Arial"/>
          <w:b/>
          <w:bCs/>
          <w:color w:val="000000"/>
          <w:sz w:val="24"/>
          <w:szCs w:val="24"/>
        </w:rPr>
      </w:pPr>
    </w:p>
    <w:p w:rsidR="002800A5" w:rsidRDefault="002800A5" w:rsidP="004D0D17">
      <w:pPr>
        <w:spacing w:after="0" w:line="240" w:lineRule="auto"/>
        <w:jc w:val="center"/>
        <w:rPr>
          <w:rFonts w:ascii="Arial" w:hAnsi="Arial" w:cs="Arial"/>
          <w:b/>
          <w:bCs/>
          <w:color w:val="000000"/>
          <w:sz w:val="24"/>
          <w:szCs w:val="24"/>
        </w:rPr>
      </w:pPr>
    </w:p>
    <w:p w:rsidR="002800A5" w:rsidRDefault="002800A5" w:rsidP="004D0D17">
      <w:pPr>
        <w:spacing w:after="0" w:line="240" w:lineRule="auto"/>
        <w:jc w:val="center"/>
        <w:rPr>
          <w:rFonts w:ascii="Arial" w:hAnsi="Arial" w:cs="Arial"/>
          <w:b/>
          <w:bCs/>
          <w:color w:val="000000"/>
          <w:sz w:val="24"/>
          <w:szCs w:val="24"/>
        </w:rPr>
      </w:pPr>
    </w:p>
    <w:p w:rsidR="002800A5" w:rsidRDefault="002800A5" w:rsidP="008722CF">
      <w:pPr>
        <w:spacing w:after="0" w:line="240" w:lineRule="auto"/>
        <w:jc w:val="both"/>
        <w:rPr>
          <w:rFonts w:ascii="Arial" w:hAnsi="Arial" w:cs="Arial"/>
          <w:b/>
          <w:bCs/>
          <w:color w:val="000000"/>
          <w:sz w:val="24"/>
          <w:szCs w:val="24"/>
        </w:rPr>
      </w:pPr>
      <w:r>
        <w:rPr>
          <w:rFonts w:ascii="Arial" w:hAnsi="Arial" w:cs="Arial"/>
          <w:b/>
          <w:bCs/>
          <w:color w:val="000000"/>
          <w:sz w:val="24"/>
          <w:szCs w:val="24"/>
        </w:rPr>
        <w:t>LIBARDO MONTAÑO GRANJA                           KATHERINE OLIVEROS</w:t>
      </w:r>
    </w:p>
    <w:p w:rsidR="002800A5" w:rsidRDefault="002800A5" w:rsidP="008722CF">
      <w:pPr>
        <w:tabs>
          <w:tab w:val="left" w:pos="5538"/>
        </w:tabs>
        <w:spacing w:after="0" w:line="240" w:lineRule="auto"/>
        <w:jc w:val="both"/>
        <w:rPr>
          <w:rFonts w:ascii="Arial" w:hAnsi="Arial" w:cs="Arial"/>
          <w:color w:val="000000"/>
          <w:sz w:val="24"/>
          <w:szCs w:val="24"/>
        </w:rPr>
      </w:pPr>
      <w:r w:rsidRPr="008722CF">
        <w:rPr>
          <w:rFonts w:ascii="Arial" w:hAnsi="Arial" w:cs="Arial"/>
          <w:color w:val="000000"/>
          <w:sz w:val="24"/>
          <w:szCs w:val="24"/>
        </w:rPr>
        <w:t xml:space="preserve">Presidente                                                            </w:t>
      </w:r>
      <w:r>
        <w:rPr>
          <w:rFonts w:ascii="Arial" w:hAnsi="Arial" w:cs="Arial"/>
          <w:color w:val="000000"/>
          <w:sz w:val="24"/>
          <w:szCs w:val="24"/>
        </w:rPr>
        <w:t xml:space="preserve"> </w:t>
      </w:r>
      <w:r w:rsidRPr="008722CF">
        <w:rPr>
          <w:rFonts w:ascii="Arial" w:hAnsi="Arial" w:cs="Arial"/>
          <w:color w:val="000000"/>
          <w:sz w:val="24"/>
          <w:szCs w:val="24"/>
        </w:rPr>
        <w:t>Secretaria</w:t>
      </w:r>
    </w:p>
    <w:p w:rsidR="002800A5" w:rsidRDefault="002800A5" w:rsidP="008722CF">
      <w:pPr>
        <w:tabs>
          <w:tab w:val="left" w:pos="5538"/>
        </w:tabs>
        <w:spacing w:after="0" w:line="240" w:lineRule="auto"/>
        <w:jc w:val="both"/>
        <w:rPr>
          <w:rFonts w:ascii="Arial" w:hAnsi="Arial" w:cs="Arial"/>
          <w:color w:val="000000"/>
          <w:sz w:val="24"/>
          <w:szCs w:val="24"/>
        </w:rPr>
      </w:pPr>
    </w:p>
    <w:p w:rsidR="002800A5" w:rsidRDefault="002800A5" w:rsidP="008722CF">
      <w:pPr>
        <w:tabs>
          <w:tab w:val="left" w:pos="5538"/>
        </w:tabs>
        <w:spacing w:after="0" w:line="240" w:lineRule="auto"/>
        <w:jc w:val="both"/>
        <w:rPr>
          <w:rFonts w:ascii="Arial" w:hAnsi="Arial" w:cs="Arial"/>
          <w:color w:val="000000"/>
          <w:sz w:val="24"/>
          <w:szCs w:val="24"/>
        </w:rPr>
      </w:pPr>
    </w:p>
    <w:p w:rsidR="002800A5" w:rsidRDefault="002800A5" w:rsidP="008722CF">
      <w:pPr>
        <w:tabs>
          <w:tab w:val="left" w:pos="5538"/>
        </w:tabs>
        <w:spacing w:after="0" w:line="240" w:lineRule="auto"/>
        <w:jc w:val="both"/>
        <w:rPr>
          <w:rFonts w:ascii="Arial" w:hAnsi="Arial" w:cs="Arial"/>
          <w:color w:val="000000"/>
          <w:sz w:val="24"/>
          <w:szCs w:val="24"/>
        </w:rPr>
      </w:pPr>
    </w:p>
    <w:p w:rsidR="002800A5" w:rsidRDefault="002800A5" w:rsidP="008722CF">
      <w:pPr>
        <w:tabs>
          <w:tab w:val="left" w:pos="5538"/>
        </w:tabs>
        <w:spacing w:after="0" w:line="240" w:lineRule="auto"/>
        <w:jc w:val="both"/>
        <w:rPr>
          <w:rFonts w:ascii="Arial" w:hAnsi="Arial" w:cs="Arial"/>
          <w:color w:val="000000"/>
          <w:sz w:val="24"/>
          <w:szCs w:val="24"/>
        </w:rPr>
      </w:pPr>
    </w:p>
    <w:p w:rsidR="002800A5" w:rsidRDefault="002800A5" w:rsidP="008722CF">
      <w:pPr>
        <w:tabs>
          <w:tab w:val="left" w:pos="5538"/>
        </w:tabs>
        <w:spacing w:after="0" w:line="240" w:lineRule="auto"/>
        <w:jc w:val="both"/>
        <w:rPr>
          <w:rFonts w:ascii="Arial" w:hAnsi="Arial" w:cs="Arial"/>
          <w:color w:val="000000"/>
          <w:sz w:val="24"/>
          <w:szCs w:val="24"/>
        </w:rPr>
      </w:pPr>
    </w:p>
    <w:p w:rsidR="002800A5" w:rsidRPr="000B725E" w:rsidRDefault="002800A5" w:rsidP="008722CF">
      <w:pPr>
        <w:tabs>
          <w:tab w:val="left" w:pos="5538"/>
        </w:tabs>
        <w:spacing w:after="0" w:line="240" w:lineRule="auto"/>
        <w:jc w:val="center"/>
        <w:rPr>
          <w:rFonts w:ascii="Arial" w:hAnsi="Arial" w:cs="Arial"/>
          <w:b/>
          <w:bCs/>
          <w:color w:val="000000"/>
          <w:sz w:val="24"/>
          <w:szCs w:val="24"/>
        </w:rPr>
      </w:pPr>
      <w:r w:rsidRPr="000B725E">
        <w:rPr>
          <w:rFonts w:ascii="Arial" w:hAnsi="Arial" w:cs="Arial"/>
          <w:b/>
          <w:bCs/>
          <w:color w:val="000000"/>
          <w:sz w:val="24"/>
          <w:szCs w:val="24"/>
        </w:rPr>
        <w:t>YARLEY OCORÓ ORTIZ</w:t>
      </w:r>
    </w:p>
    <w:p w:rsidR="002800A5" w:rsidRPr="008722CF" w:rsidRDefault="002800A5" w:rsidP="008722CF">
      <w:pPr>
        <w:spacing w:after="0" w:line="240" w:lineRule="auto"/>
        <w:jc w:val="center"/>
        <w:rPr>
          <w:rFonts w:ascii="Arial" w:hAnsi="Arial" w:cs="Arial"/>
          <w:color w:val="000000"/>
          <w:sz w:val="24"/>
          <w:szCs w:val="24"/>
        </w:rPr>
      </w:pPr>
      <w:r>
        <w:rPr>
          <w:rFonts w:ascii="Arial" w:hAnsi="Arial" w:cs="Arial"/>
          <w:color w:val="000000"/>
          <w:sz w:val="24"/>
          <w:szCs w:val="24"/>
        </w:rPr>
        <w:t xml:space="preserve">Alcalde Municipal </w:t>
      </w:r>
    </w:p>
    <w:p w:rsidR="002800A5" w:rsidRDefault="002800A5" w:rsidP="008722CF">
      <w:pPr>
        <w:spacing w:after="0" w:line="240" w:lineRule="auto"/>
        <w:jc w:val="both"/>
        <w:rPr>
          <w:rFonts w:ascii="Arial" w:hAnsi="Arial" w:cs="Arial"/>
          <w:b/>
          <w:bCs/>
          <w:color w:val="000000"/>
          <w:sz w:val="24"/>
          <w:szCs w:val="24"/>
        </w:rPr>
      </w:pPr>
    </w:p>
    <w:sectPr w:rsidR="002800A5" w:rsidSect="001B2761">
      <w:headerReference w:type="default" r:id="rId15"/>
      <w:footerReference w:type="default" r:id="rId1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46" w:rsidRDefault="00013046" w:rsidP="00E82DDA">
      <w:pPr>
        <w:spacing w:after="0" w:line="240" w:lineRule="auto"/>
      </w:pPr>
      <w:r>
        <w:separator/>
      </w:r>
    </w:p>
  </w:endnote>
  <w:endnote w:type="continuationSeparator" w:id="0">
    <w:p w:rsidR="00013046" w:rsidRDefault="00013046" w:rsidP="00E82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altName w:val="Courier"/>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A5" w:rsidRPr="00743A30" w:rsidRDefault="002800A5" w:rsidP="00E82DDA">
    <w:pPr>
      <w:tabs>
        <w:tab w:val="center" w:pos="4252"/>
        <w:tab w:val="right" w:pos="8504"/>
      </w:tabs>
      <w:spacing w:after="0" w:line="240" w:lineRule="auto"/>
      <w:ind w:right="360"/>
      <w:jc w:val="center"/>
      <w:rPr>
        <w:rFonts w:ascii="Algerian" w:hAnsi="Algerian" w:cs="Algerian"/>
        <w:b/>
        <w:bCs/>
        <w:sz w:val="20"/>
        <w:szCs w:val="20"/>
        <w:lang w:eastAsia="es-ES"/>
      </w:rPr>
    </w:pPr>
    <w:r w:rsidRPr="00743A30">
      <w:rPr>
        <w:rFonts w:ascii="Algerian" w:hAnsi="Algerian" w:cs="Algerian"/>
        <w:b/>
        <w:bCs/>
        <w:sz w:val="20"/>
        <w:szCs w:val="20"/>
        <w:lang w:eastAsia="es-ES"/>
      </w:rPr>
      <w:t>CALLE 7ª CARRERA 3ª ESQ. TEL. (092) 840 12 33</w:t>
    </w:r>
  </w:p>
  <w:p w:rsidR="002800A5" w:rsidRDefault="002800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46" w:rsidRDefault="00013046" w:rsidP="00E82DDA">
      <w:pPr>
        <w:spacing w:after="0" w:line="240" w:lineRule="auto"/>
      </w:pPr>
      <w:r>
        <w:separator/>
      </w:r>
    </w:p>
  </w:footnote>
  <w:footnote w:type="continuationSeparator" w:id="0">
    <w:p w:rsidR="00013046" w:rsidRDefault="00013046" w:rsidP="00E82DDA">
      <w:pPr>
        <w:spacing w:after="0" w:line="240" w:lineRule="auto"/>
      </w:pPr>
      <w:r>
        <w:continuationSeparator/>
      </w:r>
    </w:p>
  </w:footnote>
  <w:footnote w:id="1">
    <w:p w:rsidR="002800A5" w:rsidRDefault="002800A5" w:rsidP="002A5044">
      <w:pPr>
        <w:pStyle w:val="Textonotapie"/>
        <w:jc w:val="both"/>
      </w:pPr>
      <w:r w:rsidRPr="002D65DA">
        <w:rPr>
          <w:rStyle w:val="Refdenotaalpie"/>
        </w:rPr>
        <w:footnoteRef/>
      </w:r>
      <w:r w:rsidRPr="002D65DA">
        <w:t xml:space="preserve"> Según el SIGOT, Sistema de Información Geográfica del Instituto Geográfico Agustín Codazzi IGAC, el área municipal de Guapi es de 2.885 Km² (288.500 ha.). Una cifra diferente es entregada por el SIG del Observatorio de Territorios Étnicos, donde se registra que el municipio de Guapi posee un área de 256.881 hectáreas, equivalentes a 2.568 Km².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A5" w:rsidRPr="00743A30" w:rsidRDefault="00C6648D" w:rsidP="00E82DDA">
    <w:pPr>
      <w:spacing w:after="0" w:line="240" w:lineRule="auto"/>
      <w:jc w:val="right"/>
      <w:rPr>
        <w:rFonts w:ascii="Arial" w:hAnsi="Arial" w:cs="Arial"/>
        <w:sz w:val="16"/>
        <w:szCs w:val="16"/>
      </w:rPr>
    </w:pPr>
    <w:r>
      <w:rPr>
        <w:noProof/>
        <w:lang w:val="es-CO" w:eastAsia="es-CO"/>
      </w:rPr>
      <w:drawing>
        <wp:anchor distT="0" distB="0" distL="114300" distR="114300" simplePos="0" relativeHeight="251657728" behindDoc="1" locked="0" layoutInCell="1" allowOverlap="1">
          <wp:simplePos x="0" y="0"/>
          <wp:positionH relativeFrom="column">
            <wp:posOffset>-280035</wp:posOffset>
          </wp:positionH>
          <wp:positionV relativeFrom="paragraph">
            <wp:posOffset>-144145</wp:posOffset>
          </wp:positionV>
          <wp:extent cx="800100" cy="790575"/>
          <wp:effectExtent l="19050" t="0" r="0" b="0"/>
          <wp:wrapTight wrapText="bothSides">
            <wp:wrapPolygon edited="0">
              <wp:start x="-514" y="0"/>
              <wp:lineTo x="-514" y="21340"/>
              <wp:lineTo x="21600" y="21340"/>
              <wp:lineTo x="21600" y="0"/>
              <wp:lineTo x="-514" y="0"/>
            </wp:wrapPolygon>
          </wp:wrapTight>
          <wp:docPr id="1" name="Imagen 2" descr="ESCUDO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GRIS"/>
                  <pic:cNvPicPr>
                    <a:picLocks noChangeAspect="1" noChangeArrowheads="1"/>
                  </pic:cNvPicPr>
                </pic:nvPicPr>
                <pic:blipFill>
                  <a:blip r:embed="rId1"/>
                  <a:srcRect/>
                  <a:stretch>
                    <a:fillRect/>
                  </a:stretch>
                </pic:blipFill>
                <pic:spPr bwMode="auto">
                  <a:xfrm>
                    <a:off x="0" y="0"/>
                    <a:ext cx="800100" cy="790575"/>
                  </a:xfrm>
                  <a:prstGeom prst="rect">
                    <a:avLst/>
                  </a:prstGeom>
                  <a:noFill/>
                </pic:spPr>
              </pic:pic>
            </a:graphicData>
          </a:graphic>
        </wp:anchor>
      </w:drawing>
    </w:r>
    <w:r w:rsidR="002800A5" w:rsidRPr="00743A30">
      <w:rPr>
        <w:rFonts w:ascii="Arial" w:hAnsi="Arial" w:cs="Arial"/>
        <w:sz w:val="16"/>
        <w:szCs w:val="16"/>
      </w:rPr>
      <w:t>REPUBILICA DE COLOMBIA</w:t>
    </w:r>
  </w:p>
  <w:p w:rsidR="002800A5" w:rsidRPr="00743A30" w:rsidRDefault="002800A5" w:rsidP="00E82DDA">
    <w:pPr>
      <w:spacing w:after="0" w:line="240" w:lineRule="auto"/>
      <w:jc w:val="right"/>
      <w:rPr>
        <w:rFonts w:ascii="Arial" w:hAnsi="Arial" w:cs="Arial"/>
        <w:sz w:val="16"/>
        <w:szCs w:val="16"/>
      </w:rPr>
    </w:pPr>
    <w:r w:rsidRPr="00743A30">
      <w:rPr>
        <w:rFonts w:ascii="Arial" w:hAnsi="Arial" w:cs="Arial"/>
        <w:sz w:val="16"/>
        <w:szCs w:val="16"/>
      </w:rPr>
      <w:t xml:space="preserve">DEPARTAMENTO DEL CAUCA </w:t>
    </w:r>
  </w:p>
  <w:p w:rsidR="002800A5" w:rsidRPr="00743A30" w:rsidRDefault="002800A5" w:rsidP="00E82DDA">
    <w:pPr>
      <w:spacing w:after="0" w:line="240" w:lineRule="auto"/>
      <w:jc w:val="right"/>
      <w:rPr>
        <w:rFonts w:ascii="Arial" w:hAnsi="Arial" w:cs="Arial"/>
        <w:sz w:val="16"/>
        <w:szCs w:val="16"/>
      </w:rPr>
    </w:pPr>
    <w:r w:rsidRPr="00743A30">
      <w:rPr>
        <w:rFonts w:ascii="Arial" w:hAnsi="Arial" w:cs="Arial"/>
        <w:sz w:val="16"/>
        <w:szCs w:val="16"/>
      </w:rPr>
      <w:t>CONCEJO MUNICIPAL DE GUAPI</w:t>
    </w:r>
  </w:p>
  <w:p w:rsidR="002800A5" w:rsidRPr="00743A30" w:rsidRDefault="002800A5" w:rsidP="00E82DDA">
    <w:pPr>
      <w:spacing w:after="0" w:line="240" w:lineRule="auto"/>
      <w:jc w:val="right"/>
      <w:rPr>
        <w:rFonts w:ascii="Arial" w:hAnsi="Arial" w:cs="Arial"/>
        <w:sz w:val="16"/>
        <w:szCs w:val="16"/>
      </w:rPr>
    </w:pPr>
    <w:r w:rsidRPr="00743A30">
      <w:rPr>
        <w:rFonts w:ascii="Arial" w:hAnsi="Arial" w:cs="Arial"/>
        <w:sz w:val="16"/>
        <w:szCs w:val="16"/>
      </w:rPr>
      <w:t>NIT: 8000843780</w:t>
    </w:r>
  </w:p>
  <w:p w:rsidR="002800A5" w:rsidRDefault="002800A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209"/>
    <w:multiLevelType w:val="hybridMultilevel"/>
    <w:tmpl w:val="16FE7B66"/>
    <w:lvl w:ilvl="0" w:tplc="4B545D2C">
      <w:start w:val="1"/>
      <w:numFmt w:val="decimal"/>
      <w:lvlText w:val="%1."/>
      <w:lvlJc w:val="left"/>
      <w:pPr>
        <w:ind w:left="720" w:hanging="360"/>
      </w:pPr>
      <w:rPr>
        <w:rFonts w:eastAsia="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7085E52"/>
    <w:multiLevelType w:val="multilevel"/>
    <w:tmpl w:val="3F38A52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ADF3BEB"/>
    <w:multiLevelType w:val="hybridMultilevel"/>
    <w:tmpl w:val="BAA24D6A"/>
    <w:lvl w:ilvl="0" w:tplc="4B545D2C">
      <w:start w:val="1"/>
      <w:numFmt w:val="decimal"/>
      <w:lvlText w:val="%1."/>
      <w:lvlJc w:val="left"/>
      <w:pPr>
        <w:ind w:left="720" w:hanging="360"/>
      </w:pPr>
      <w:rPr>
        <w:rFonts w:eastAsia="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C607C83"/>
    <w:multiLevelType w:val="hybridMultilevel"/>
    <w:tmpl w:val="E904CED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0CDD199F"/>
    <w:multiLevelType w:val="hybridMultilevel"/>
    <w:tmpl w:val="B398646C"/>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12F578FA"/>
    <w:multiLevelType w:val="hybridMultilevel"/>
    <w:tmpl w:val="86EA46A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50A6467"/>
    <w:multiLevelType w:val="hybridMultilevel"/>
    <w:tmpl w:val="0690198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7">
    <w:nsid w:val="1B472BC4"/>
    <w:multiLevelType w:val="multilevel"/>
    <w:tmpl w:val="E346AD3E"/>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1EC050E1"/>
    <w:multiLevelType w:val="hybridMultilevel"/>
    <w:tmpl w:val="A184EBB8"/>
    <w:lvl w:ilvl="0" w:tplc="AEAED5E0">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12376D3"/>
    <w:multiLevelType w:val="hybridMultilevel"/>
    <w:tmpl w:val="92A09B0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2A867FBF"/>
    <w:multiLevelType w:val="hybridMultilevel"/>
    <w:tmpl w:val="8904CE8A"/>
    <w:lvl w:ilvl="0" w:tplc="4B545D2C">
      <w:start w:val="1"/>
      <w:numFmt w:val="decimal"/>
      <w:lvlText w:val="%1."/>
      <w:lvlJc w:val="left"/>
      <w:pPr>
        <w:ind w:left="720" w:hanging="360"/>
      </w:pPr>
      <w:rPr>
        <w:rFonts w:eastAsia="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DA01930"/>
    <w:multiLevelType w:val="hybridMultilevel"/>
    <w:tmpl w:val="C804C0E8"/>
    <w:lvl w:ilvl="0" w:tplc="4B545D2C">
      <w:start w:val="1"/>
      <w:numFmt w:val="decimal"/>
      <w:lvlText w:val="%1."/>
      <w:lvlJc w:val="left"/>
      <w:pPr>
        <w:ind w:left="720" w:hanging="360"/>
      </w:pPr>
      <w:rPr>
        <w:rFonts w:eastAsia="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37586ACF"/>
    <w:multiLevelType w:val="hybridMultilevel"/>
    <w:tmpl w:val="5846CFFC"/>
    <w:lvl w:ilvl="0" w:tplc="DDDE3E0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40524B7A"/>
    <w:multiLevelType w:val="hybridMultilevel"/>
    <w:tmpl w:val="E4427144"/>
    <w:lvl w:ilvl="0" w:tplc="49AA5C28">
      <w:start w:val="1"/>
      <w:numFmt w:val="bullet"/>
      <w:lvlText w:val="-"/>
      <w:lvlJc w:val="left"/>
      <w:pPr>
        <w:ind w:left="360" w:hanging="360"/>
      </w:pPr>
      <w:rPr>
        <w:rFonts w:ascii="Arial" w:eastAsia="Times New Roman" w:hAnsi="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14">
    <w:nsid w:val="43CE0451"/>
    <w:multiLevelType w:val="hybridMultilevel"/>
    <w:tmpl w:val="1540B348"/>
    <w:lvl w:ilvl="0" w:tplc="E7C87B7E">
      <w:start w:val="1"/>
      <w:numFmt w:val="bullet"/>
      <w:lvlText w:val="-"/>
      <w:lvlJc w:val="left"/>
      <w:pPr>
        <w:ind w:left="360" w:hanging="360"/>
      </w:pPr>
      <w:rPr>
        <w:rFonts w:ascii="Arial" w:eastAsia="Times New Roman" w:hAnsi="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15">
    <w:nsid w:val="46CE1CDD"/>
    <w:multiLevelType w:val="hybridMultilevel"/>
    <w:tmpl w:val="F058198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49335C58"/>
    <w:multiLevelType w:val="hybridMultilevel"/>
    <w:tmpl w:val="E130AFEC"/>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4DA27655"/>
    <w:multiLevelType w:val="hybridMultilevel"/>
    <w:tmpl w:val="CE02C946"/>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53786962"/>
    <w:multiLevelType w:val="multilevel"/>
    <w:tmpl w:val="4CE6A4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2A02DF"/>
    <w:multiLevelType w:val="hybridMultilevel"/>
    <w:tmpl w:val="3FB2E5C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5A497D41"/>
    <w:multiLevelType w:val="hybridMultilevel"/>
    <w:tmpl w:val="939C397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5F370F85"/>
    <w:multiLevelType w:val="multilevel"/>
    <w:tmpl w:val="2CEE13C0"/>
    <w:lvl w:ilvl="0">
      <w:start w:val="2"/>
      <w:numFmt w:val="decimal"/>
      <w:lvlText w:val="%1"/>
      <w:lvlJc w:val="left"/>
      <w:pPr>
        <w:ind w:left="660" w:hanging="660"/>
      </w:pPr>
      <w:rPr>
        <w:rFonts w:hint="default"/>
        <w:b/>
        <w:bCs/>
      </w:rPr>
    </w:lvl>
    <w:lvl w:ilvl="1">
      <w:start w:val="13"/>
      <w:numFmt w:val="decimal"/>
      <w:lvlText w:val="%1.%2"/>
      <w:lvlJc w:val="left"/>
      <w:pPr>
        <w:ind w:left="660" w:hanging="6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22">
    <w:nsid w:val="647816A0"/>
    <w:multiLevelType w:val="hybridMultilevel"/>
    <w:tmpl w:val="F66AC0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65134D09"/>
    <w:multiLevelType w:val="hybridMultilevel"/>
    <w:tmpl w:val="1234D1F2"/>
    <w:lvl w:ilvl="0" w:tplc="54F0D06E">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6C554FEA"/>
    <w:multiLevelType w:val="hybridMultilevel"/>
    <w:tmpl w:val="EE0CDA5A"/>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76950A5C"/>
    <w:multiLevelType w:val="hybridMultilevel"/>
    <w:tmpl w:val="8390A65A"/>
    <w:lvl w:ilvl="0" w:tplc="F17846E8">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7A183078"/>
    <w:multiLevelType w:val="hybridMultilevel"/>
    <w:tmpl w:val="BECAC2B0"/>
    <w:lvl w:ilvl="0" w:tplc="54F0D06E">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nsid w:val="7D101EC7"/>
    <w:multiLevelType w:val="multilevel"/>
    <w:tmpl w:val="07F6C4D8"/>
    <w:lvl w:ilvl="0">
      <w:start w:val="1"/>
      <w:numFmt w:val="decimal"/>
      <w:lvlText w:val="%1."/>
      <w:lvlJc w:val="left"/>
      <w:pPr>
        <w:ind w:left="720" w:hanging="360"/>
      </w:pPr>
      <w:rPr>
        <w:rFonts w:hint="default"/>
      </w:rPr>
    </w:lvl>
    <w:lvl w:ilvl="1">
      <w:start w:val="4"/>
      <w:numFmt w:val="decimal"/>
      <w:isLgl/>
      <w:lvlText w:val="%1.%2"/>
      <w:lvlJc w:val="left"/>
      <w:pPr>
        <w:ind w:left="945" w:hanging="58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5"/>
  </w:num>
  <w:num w:numId="6">
    <w:abstractNumId w:val="11"/>
  </w:num>
  <w:num w:numId="7">
    <w:abstractNumId w:val="0"/>
  </w:num>
  <w:num w:numId="8">
    <w:abstractNumId w:val="10"/>
  </w:num>
  <w:num w:numId="9">
    <w:abstractNumId w:val="1"/>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8"/>
  </w:num>
  <w:num w:numId="17">
    <w:abstractNumId w:val="19"/>
  </w:num>
  <w:num w:numId="18">
    <w:abstractNumId w:val="6"/>
  </w:num>
  <w:num w:numId="19">
    <w:abstractNumId w:val="9"/>
  </w:num>
  <w:num w:numId="20">
    <w:abstractNumId w:val="14"/>
  </w:num>
  <w:num w:numId="21">
    <w:abstractNumId w:val="13"/>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num>
  <w:num w:numId="26">
    <w:abstractNumId w:val="26"/>
  </w:num>
  <w:num w:numId="27">
    <w:abstractNumId w:val="23"/>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E82DDA"/>
    <w:rsid w:val="0001199A"/>
    <w:rsid w:val="00011DBE"/>
    <w:rsid w:val="00013046"/>
    <w:rsid w:val="00032D6D"/>
    <w:rsid w:val="000430A9"/>
    <w:rsid w:val="00057EAB"/>
    <w:rsid w:val="000A2B10"/>
    <w:rsid w:val="000A4E91"/>
    <w:rsid w:val="000B725E"/>
    <w:rsid w:val="000D4A3D"/>
    <w:rsid w:val="000E7A43"/>
    <w:rsid w:val="000F4132"/>
    <w:rsid w:val="000F4F7A"/>
    <w:rsid w:val="0010653D"/>
    <w:rsid w:val="00107D13"/>
    <w:rsid w:val="001108C2"/>
    <w:rsid w:val="00115DF3"/>
    <w:rsid w:val="001243BC"/>
    <w:rsid w:val="001328FE"/>
    <w:rsid w:val="001453DF"/>
    <w:rsid w:val="0014609D"/>
    <w:rsid w:val="00151F3A"/>
    <w:rsid w:val="0015750B"/>
    <w:rsid w:val="001620DE"/>
    <w:rsid w:val="00162638"/>
    <w:rsid w:val="00172714"/>
    <w:rsid w:val="00172E3D"/>
    <w:rsid w:val="00173E8F"/>
    <w:rsid w:val="001812A0"/>
    <w:rsid w:val="00190AFC"/>
    <w:rsid w:val="001A735E"/>
    <w:rsid w:val="001B2761"/>
    <w:rsid w:val="001B6928"/>
    <w:rsid w:val="001C0855"/>
    <w:rsid w:val="001D67DB"/>
    <w:rsid w:val="001D7344"/>
    <w:rsid w:val="00201E70"/>
    <w:rsid w:val="002248C7"/>
    <w:rsid w:val="00274597"/>
    <w:rsid w:val="00275A02"/>
    <w:rsid w:val="002800A5"/>
    <w:rsid w:val="00280149"/>
    <w:rsid w:val="002864E6"/>
    <w:rsid w:val="002901B7"/>
    <w:rsid w:val="00294B3B"/>
    <w:rsid w:val="0029749E"/>
    <w:rsid w:val="002A5044"/>
    <w:rsid w:val="002B0AAD"/>
    <w:rsid w:val="002B74AD"/>
    <w:rsid w:val="002C3945"/>
    <w:rsid w:val="002D330C"/>
    <w:rsid w:val="002D65DA"/>
    <w:rsid w:val="002E313C"/>
    <w:rsid w:val="002E3944"/>
    <w:rsid w:val="002E68A5"/>
    <w:rsid w:val="002E7F33"/>
    <w:rsid w:val="00303E7D"/>
    <w:rsid w:val="00315536"/>
    <w:rsid w:val="00321139"/>
    <w:rsid w:val="00322F7D"/>
    <w:rsid w:val="00323F93"/>
    <w:rsid w:val="00325178"/>
    <w:rsid w:val="00331F72"/>
    <w:rsid w:val="0034205F"/>
    <w:rsid w:val="00362CA3"/>
    <w:rsid w:val="003A253D"/>
    <w:rsid w:val="003A634F"/>
    <w:rsid w:val="003B551D"/>
    <w:rsid w:val="003C24E4"/>
    <w:rsid w:val="003F7669"/>
    <w:rsid w:val="00400AF6"/>
    <w:rsid w:val="0040483E"/>
    <w:rsid w:val="004048A4"/>
    <w:rsid w:val="0041405E"/>
    <w:rsid w:val="004235E3"/>
    <w:rsid w:val="00433513"/>
    <w:rsid w:val="00433CED"/>
    <w:rsid w:val="00441832"/>
    <w:rsid w:val="00452E5D"/>
    <w:rsid w:val="00464180"/>
    <w:rsid w:val="004710E6"/>
    <w:rsid w:val="00473588"/>
    <w:rsid w:val="0048311D"/>
    <w:rsid w:val="00485AC9"/>
    <w:rsid w:val="004915A9"/>
    <w:rsid w:val="004935D8"/>
    <w:rsid w:val="004A2472"/>
    <w:rsid w:val="004B0CD6"/>
    <w:rsid w:val="004D0D17"/>
    <w:rsid w:val="004D1578"/>
    <w:rsid w:val="004D37F9"/>
    <w:rsid w:val="004F4B58"/>
    <w:rsid w:val="00523D7B"/>
    <w:rsid w:val="00527F96"/>
    <w:rsid w:val="00567CDA"/>
    <w:rsid w:val="0057419D"/>
    <w:rsid w:val="00576770"/>
    <w:rsid w:val="0058655E"/>
    <w:rsid w:val="005911F5"/>
    <w:rsid w:val="00591DDA"/>
    <w:rsid w:val="005A6CDE"/>
    <w:rsid w:val="005B4495"/>
    <w:rsid w:val="006033E4"/>
    <w:rsid w:val="006038AC"/>
    <w:rsid w:val="0062738D"/>
    <w:rsid w:val="00647973"/>
    <w:rsid w:val="006809E7"/>
    <w:rsid w:val="006A4338"/>
    <w:rsid w:val="006A6E2E"/>
    <w:rsid w:val="006B1243"/>
    <w:rsid w:val="006B60E5"/>
    <w:rsid w:val="006B6146"/>
    <w:rsid w:val="006B7D04"/>
    <w:rsid w:val="006E3C39"/>
    <w:rsid w:val="00710441"/>
    <w:rsid w:val="00716BE0"/>
    <w:rsid w:val="007301CF"/>
    <w:rsid w:val="007307AB"/>
    <w:rsid w:val="0073371A"/>
    <w:rsid w:val="00743A30"/>
    <w:rsid w:val="007554EB"/>
    <w:rsid w:val="00757903"/>
    <w:rsid w:val="00760CC6"/>
    <w:rsid w:val="00762038"/>
    <w:rsid w:val="007762F1"/>
    <w:rsid w:val="00777394"/>
    <w:rsid w:val="00785BDD"/>
    <w:rsid w:val="00785CA7"/>
    <w:rsid w:val="00794EAF"/>
    <w:rsid w:val="007D315F"/>
    <w:rsid w:val="007D4595"/>
    <w:rsid w:val="007D728C"/>
    <w:rsid w:val="007D7B96"/>
    <w:rsid w:val="008061CF"/>
    <w:rsid w:val="00820FFE"/>
    <w:rsid w:val="00821FD2"/>
    <w:rsid w:val="0082729F"/>
    <w:rsid w:val="00835D35"/>
    <w:rsid w:val="00841313"/>
    <w:rsid w:val="00841F52"/>
    <w:rsid w:val="00850158"/>
    <w:rsid w:val="00852E5F"/>
    <w:rsid w:val="00862A48"/>
    <w:rsid w:val="008652C1"/>
    <w:rsid w:val="00866A84"/>
    <w:rsid w:val="008722CF"/>
    <w:rsid w:val="00883955"/>
    <w:rsid w:val="00893DD0"/>
    <w:rsid w:val="00893E15"/>
    <w:rsid w:val="008A2734"/>
    <w:rsid w:val="008A7D91"/>
    <w:rsid w:val="008C7313"/>
    <w:rsid w:val="008D3B63"/>
    <w:rsid w:val="008E6194"/>
    <w:rsid w:val="008F46DA"/>
    <w:rsid w:val="0091397C"/>
    <w:rsid w:val="0093224C"/>
    <w:rsid w:val="00933D2B"/>
    <w:rsid w:val="009357A8"/>
    <w:rsid w:val="009428CD"/>
    <w:rsid w:val="009447C1"/>
    <w:rsid w:val="00951B5C"/>
    <w:rsid w:val="00952214"/>
    <w:rsid w:val="00960E50"/>
    <w:rsid w:val="00977340"/>
    <w:rsid w:val="00981F1C"/>
    <w:rsid w:val="00986CD2"/>
    <w:rsid w:val="00994BE2"/>
    <w:rsid w:val="009B25FC"/>
    <w:rsid w:val="009D1F96"/>
    <w:rsid w:val="009E2750"/>
    <w:rsid w:val="00A11128"/>
    <w:rsid w:val="00A34330"/>
    <w:rsid w:val="00A47ACB"/>
    <w:rsid w:val="00A518A9"/>
    <w:rsid w:val="00A575C8"/>
    <w:rsid w:val="00A60E56"/>
    <w:rsid w:val="00A6295F"/>
    <w:rsid w:val="00A63195"/>
    <w:rsid w:val="00A70084"/>
    <w:rsid w:val="00A8690B"/>
    <w:rsid w:val="00A870C0"/>
    <w:rsid w:val="00AA5E17"/>
    <w:rsid w:val="00AB0216"/>
    <w:rsid w:val="00AB2B0F"/>
    <w:rsid w:val="00AC05BA"/>
    <w:rsid w:val="00AC2890"/>
    <w:rsid w:val="00AC408F"/>
    <w:rsid w:val="00AD1796"/>
    <w:rsid w:val="00AF3E70"/>
    <w:rsid w:val="00B02D73"/>
    <w:rsid w:val="00B0678C"/>
    <w:rsid w:val="00B12B1F"/>
    <w:rsid w:val="00B17E41"/>
    <w:rsid w:val="00B47FF9"/>
    <w:rsid w:val="00B55488"/>
    <w:rsid w:val="00B610ED"/>
    <w:rsid w:val="00B717CC"/>
    <w:rsid w:val="00B71D99"/>
    <w:rsid w:val="00B84471"/>
    <w:rsid w:val="00B902AC"/>
    <w:rsid w:val="00BA5A19"/>
    <w:rsid w:val="00BB1954"/>
    <w:rsid w:val="00BC0E93"/>
    <w:rsid w:val="00BC0FA6"/>
    <w:rsid w:val="00BE58E2"/>
    <w:rsid w:val="00C035DB"/>
    <w:rsid w:val="00C544FA"/>
    <w:rsid w:val="00C54811"/>
    <w:rsid w:val="00C613D9"/>
    <w:rsid w:val="00C6648D"/>
    <w:rsid w:val="00C71ECA"/>
    <w:rsid w:val="00C81901"/>
    <w:rsid w:val="00C865C2"/>
    <w:rsid w:val="00C907D4"/>
    <w:rsid w:val="00C95953"/>
    <w:rsid w:val="00C96A1C"/>
    <w:rsid w:val="00CA6931"/>
    <w:rsid w:val="00CC30B1"/>
    <w:rsid w:val="00CC5EA8"/>
    <w:rsid w:val="00CD6432"/>
    <w:rsid w:val="00CD6AB4"/>
    <w:rsid w:val="00CE3DA4"/>
    <w:rsid w:val="00D00DED"/>
    <w:rsid w:val="00D461E8"/>
    <w:rsid w:val="00D51EA2"/>
    <w:rsid w:val="00D6027E"/>
    <w:rsid w:val="00D60D51"/>
    <w:rsid w:val="00D77463"/>
    <w:rsid w:val="00D87EFB"/>
    <w:rsid w:val="00D90072"/>
    <w:rsid w:val="00DA19AC"/>
    <w:rsid w:val="00DB3AB0"/>
    <w:rsid w:val="00DB4083"/>
    <w:rsid w:val="00DB7A8E"/>
    <w:rsid w:val="00DC3E7E"/>
    <w:rsid w:val="00DD3791"/>
    <w:rsid w:val="00DD52FC"/>
    <w:rsid w:val="00DE784A"/>
    <w:rsid w:val="00E05D93"/>
    <w:rsid w:val="00E31B15"/>
    <w:rsid w:val="00E44AF5"/>
    <w:rsid w:val="00E454FC"/>
    <w:rsid w:val="00E46435"/>
    <w:rsid w:val="00E7061D"/>
    <w:rsid w:val="00E71276"/>
    <w:rsid w:val="00E76A14"/>
    <w:rsid w:val="00E76EAA"/>
    <w:rsid w:val="00E80A7E"/>
    <w:rsid w:val="00E82DDA"/>
    <w:rsid w:val="00E9640F"/>
    <w:rsid w:val="00E96EA3"/>
    <w:rsid w:val="00EA31CE"/>
    <w:rsid w:val="00EC63F5"/>
    <w:rsid w:val="00ED66E9"/>
    <w:rsid w:val="00ED7F32"/>
    <w:rsid w:val="00EE2238"/>
    <w:rsid w:val="00EE7A5B"/>
    <w:rsid w:val="00EF15F6"/>
    <w:rsid w:val="00EF1DC9"/>
    <w:rsid w:val="00F11B42"/>
    <w:rsid w:val="00F15DA7"/>
    <w:rsid w:val="00F22792"/>
    <w:rsid w:val="00F33337"/>
    <w:rsid w:val="00F343BE"/>
    <w:rsid w:val="00F347A0"/>
    <w:rsid w:val="00F35655"/>
    <w:rsid w:val="00F446FA"/>
    <w:rsid w:val="00F44775"/>
    <w:rsid w:val="00F51CA3"/>
    <w:rsid w:val="00F52314"/>
    <w:rsid w:val="00F57119"/>
    <w:rsid w:val="00F607D4"/>
    <w:rsid w:val="00F67BAA"/>
    <w:rsid w:val="00F75967"/>
    <w:rsid w:val="00F95F0F"/>
    <w:rsid w:val="00F97E6A"/>
    <w:rsid w:val="00FA0215"/>
    <w:rsid w:val="00FB7E6F"/>
    <w:rsid w:val="00FC1669"/>
    <w:rsid w:val="00FD1F93"/>
    <w:rsid w:val="00FD36B7"/>
    <w:rsid w:val="00FD7DDB"/>
    <w:rsid w:val="00FE3971"/>
    <w:rsid w:val="00FF1365"/>
    <w:rsid w:val="00FF6313"/>
    <w:rsid w:val="00FF666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DA"/>
    <w:pPr>
      <w:spacing w:after="200" w:line="276" w:lineRule="auto"/>
    </w:pPr>
    <w:rPr>
      <w:rFonts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82D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E82DDA"/>
  </w:style>
  <w:style w:type="paragraph" w:styleId="Piedepgina">
    <w:name w:val="footer"/>
    <w:basedOn w:val="Normal"/>
    <w:link w:val="PiedepginaCar"/>
    <w:uiPriority w:val="99"/>
    <w:semiHidden/>
    <w:rsid w:val="00E82D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E82DDA"/>
  </w:style>
  <w:style w:type="paragraph" w:styleId="Prrafodelista">
    <w:name w:val="List Paragraph"/>
    <w:basedOn w:val="Normal"/>
    <w:uiPriority w:val="99"/>
    <w:qFormat/>
    <w:rsid w:val="00E82DDA"/>
    <w:pPr>
      <w:ind w:left="720"/>
    </w:pPr>
  </w:style>
  <w:style w:type="paragraph" w:styleId="Textoindependiente">
    <w:name w:val="Body Text"/>
    <w:basedOn w:val="Normal"/>
    <w:link w:val="TextoindependienteCar"/>
    <w:uiPriority w:val="99"/>
    <w:rsid w:val="00716BE0"/>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uiPriority w:val="99"/>
    <w:locked/>
    <w:rsid w:val="00716BE0"/>
    <w:rPr>
      <w:rFonts w:ascii="Times New Roman" w:hAnsi="Times New Roman" w:cs="Times New Roman"/>
      <w:sz w:val="24"/>
      <w:szCs w:val="24"/>
      <w:lang w:val="es-MX" w:eastAsia="es-ES"/>
    </w:rPr>
  </w:style>
  <w:style w:type="paragraph" w:customStyle="1" w:styleId="Default">
    <w:name w:val="Default"/>
    <w:uiPriority w:val="99"/>
    <w:rsid w:val="00716BE0"/>
    <w:pPr>
      <w:autoSpaceDE w:val="0"/>
      <w:autoSpaceDN w:val="0"/>
      <w:adjustRightInd w:val="0"/>
    </w:pPr>
    <w:rPr>
      <w:rFonts w:ascii="Arial" w:hAnsi="Arial" w:cs="Arial"/>
      <w:color w:val="000000"/>
      <w:sz w:val="24"/>
      <w:szCs w:val="24"/>
      <w:lang w:val="es-CO" w:eastAsia="es-CO"/>
    </w:rPr>
  </w:style>
  <w:style w:type="paragraph" w:styleId="Textodeglobo">
    <w:name w:val="Balloon Text"/>
    <w:basedOn w:val="Normal"/>
    <w:link w:val="TextodegloboCar"/>
    <w:uiPriority w:val="99"/>
    <w:semiHidden/>
    <w:rsid w:val="00C86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865C2"/>
    <w:rPr>
      <w:rFonts w:ascii="Tahoma" w:eastAsia="Times New Roman" w:hAnsi="Tahoma" w:cs="Tahoma"/>
      <w:sz w:val="16"/>
      <w:szCs w:val="16"/>
    </w:rPr>
  </w:style>
  <w:style w:type="table" w:styleId="Tablaconcuadrcula">
    <w:name w:val="Table Grid"/>
    <w:basedOn w:val="Tablanormal"/>
    <w:uiPriority w:val="99"/>
    <w:rsid w:val="00986CD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notaalpie">
    <w:name w:val="footnote reference"/>
    <w:basedOn w:val="Fuentedeprrafopredeter"/>
    <w:uiPriority w:val="99"/>
    <w:semiHidden/>
    <w:rsid w:val="00AC05BA"/>
    <w:rPr>
      <w:vertAlign w:val="superscript"/>
    </w:rPr>
  </w:style>
  <w:style w:type="paragraph" w:styleId="Textonotapie">
    <w:name w:val="footnote text"/>
    <w:basedOn w:val="Normal"/>
    <w:link w:val="TextonotapieCar"/>
    <w:uiPriority w:val="99"/>
    <w:semiHidden/>
    <w:rsid w:val="00AC05BA"/>
    <w:rPr>
      <w:sz w:val="20"/>
      <w:szCs w:val="20"/>
      <w:lang w:val="es-CO"/>
    </w:rPr>
  </w:style>
  <w:style w:type="character" w:customStyle="1" w:styleId="TextonotapieCar">
    <w:name w:val="Texto nota pie Car"/>
    <w:basedOn w:val="Fuentedeprrafopredeter"/>
    <w:link w:val="Textonotapie"/>
    <w:uiPriority w:val="99"/>
    <w:locked/>
    <w:rsid w:val="00AC05BA"/>
    <w:rPr>
      <w:rFonts w:ascii="Calibri" w:eastAsia="Times New Roman" w:hAnsi="Calibri" w:cs="Calibri"/>
      <w:sz w:val="20"/>
      <w:szCs w:val="20"/>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plotArea>
      <c:layout>
        <c:manualLayout>
          <c:layoutTarget val="inner"/>
          <c:xMode val="edge"/>
          <c:yMode val="edge"/>
          <c:x val="0.10600706713780918"/>
          <c:y val="0.21411192214111921"/>
          <c:w val="0.65547703180212014"/>
          <c:h val="0.65936739659367904"/>
        </c:manualLayout>
      </c:layout>
      <c:lineChart>
        <c:grouping val="standard"/>
        <c:ser>
          <c:idx val="0"/>
          <c:order val="0"/>
          <c:tx>
            <c:strRef>
              <c:f>Sheet1!$A$2</c:f>
              <c:strCache>
                <c:ptCount val="1"/>
                <c:pt idx="0">
                  <c:v>ZONA URBANA</c:v>
                </c:pt>
              </c:strCache>
            </c:strRef>
          </c:tx>
          <c:spPr>
            <a:ln w="25502">
              <a:solidFill>
                <a:srgbClr val="000080"/>
              </a:solidFill>
              <a:prstDash val="solid"/>
            </a:ln>
          </c:spPr>
          <c:marker>
            <c:symbol val="diamond"/>
            <c:size val="6"/>
            <c:spPr>
              <a:solidFill>
                <a:srgbClr val="000080"/>
              </a:solidFill>
              <a:ln>
                <a:solidFill>
                  <a:srgbClr val="000080"/>
                </a:solidFill>
                <a:prstDash val="solid"/>
              </a:ln>
            </c:spPr>
          </c:marker>
          <c:dLbls>
            <c:spPr>
              <a:noFill/>
              <a:ln w="25503">
                <a:noFill/>
              </a:ln>
            </c:spPr>
            <c:txPr>
              <a:bodyPr/>
              <a:lstStyle/>
              <a:p>
                <a:pPr>
                  <a:defRPr sz="853" b="1" i="0" u="none" strike="noStrike" baseline="0">
                    <a:solidFill>
                      <a:srgbClr val="000000"/>
                    </a:solidFill>
                    <a:latin typeface="Arial"/>
                    <a:ea typeface="Arial"/>
                    <a:cs typeface="Arial"/>
                  </a:defRPr>
                </a:pPr>
                <a:endParaRPr lang="es-CO"/>
              </a:p>
            </c:txPr>
            <c:showVal val="1"/>
          </c:dLbls>
          <c:cat>
            <c:numRef>
              <c:f>Sheet1!$B$1:$D$1</c:f>
              <c:numCache>
                <c:formatCode>General</c:formatCode>
                <c:ptCount val="2"/>
                <c:pt idx="0">
                  <c:v>1993</c:v>
                </c:pt>
                <c:pt idx="1">
                  <c:v>2005</c:v>
                </c:pt>
              </c:numCache>
            </c:numRef>
          </c:cat>
          <c:val>
            <c:numRef>
              <c:f>Sheet1!$B$2:$D$2</c:f>
              <c:numCache>
                <c:formatCode>General</c:formatCode>
                <c:ptCount val="2"/>
                <c:pt idx="0">
                  <c:v>9400</c:v>
                </c:pt>
                <c:pt idx="1">
                  <c:v>16663</c:v>
                </c:pt>
              </c:numCache>
            </c:numRef>
          </c:val>
        </c:ser>
        <c:ser>
          <c:idx val="1"/>
          <c:order val="1"/>
          <c:tx>
            <c:strRef>
              <c:f>Sheet1!$A$3</c:f>
              <c:strCache>
                <c:ptCount val="1"/>
                <c:pt idx="0">
                  <c:v>ZONA RURAL</c:v>
                </c:pt>
              </c:strCache>
            </c:strRef>
          </c:tx>
          <c:spPr>
            <a:ln w="25502">
              <a:solidFill>
                <a:srgbClr val="FF00FF"/>
              </a:solidFill>
              <a:prstDash val="solid"/>
            </a:ln>
          </c:spPr>
          <c:marker>
            <c:symbol val="circle"/>
            <c:size val="4"/>
            <c:spPr>
              <a:solidFill>
                <a:srgbClr val="FFFF00"/>
              </a:solidFill>
              <a:ln>
                <a:solidFill>
                  <a:srgbClr val="FFFF00"/>
                </a:solidFill>
                <a:prstDash val="solid"/>
              </a:ln>
            </c:spPr>
          </c:marker>
          <c:dLbls>
            <c:spPr>
              <a:noFill/>
              <a:ln w="25503">
                <a:noFill/>
              </a:ln>
            </c:spPr>
            <c:txPr>
              <a:bodyPr/>
              <a:lstStyle/>
              <a:p>
                <a:pPr>
                  <a:defRPr sz="853" b="1" i="0" u="none" strike="noStrike" baseline="0">
                    <a:solidFill>
                      <a:srgbClr val="000000"/>
                    </a:solidFill>
                    <a:latin typeface="Arial"/>
                    <a:ea typeface="Arial"/>
                    <a:cs typeface="Arial"/>
                  </a:defRPr>
                </a:pPr>
                <a:endParaRPr lang="es-CO"/>
              </a:p>
            </c:txPr>
            <c:showVal val="1"/>
          </c:dLbls>
          <c:cat>
            <c:numRef>
              <c:f>Sheet1!$B$1:$D$1</c:f>
              <c:numCache>
                <c:formatCode>General</c:formatCode>
                <c:ptCount val="2"/>
                <c:pt idx="0">
                  <c:v>1993</c:v>
                </c:pt>
                <c:pt idx="1">
                  <c:v>2005</c:v>
                </c:pt>
              </c:numCache>
            </c:numRef>
          </c:cat>
          <c:val>
            <c:numRef>
              <c:f>Sheet1!$B$3:$D$3</c:f>
              <c:numCache>
                <c:formatCode>General</c:formatCode>
                <c:ptCount val="2"/>
                <c:pt idx="0">
                  <c:v>14105</c:v>
                </c:pt>
                <c:pt idx="1">
                  <c:v>12390</c:v>
                </c:pt>
              </c:numCache>
            </c:numRef>
          </c:val>
        </c:ser>
        <c:marker val="1"/>
        <c:axId val="59020032"/>
        <c:axId val="59021952"/>
      </c:lineChart>
      <c:catAx>
        <c:axId val="59020032"/>
        <c:scaling>
          <c:orientation val="minMax"/>
        </c:scaling>
        <c:axPos val="b"/>
        <c:title>
          <c:tx>
            <c:rich>
              <a:bodyPr/>
              <a:lstStyle/>
              <a:p>
                <a:pPr>
                  <a:defRPr sz="1079" b="1" i="0" u="none" strike="noStrike" baseline="0">
                    <a:solidFill>
                      <a:srgbClr val="000000"/>
                    </a:solidFill>
                    <a:latin typeface="Arial"/>
                    <a:ea typeface="Arial"/>
                    <a:cs typeface="Arial"/>
                  </a:defRPr>
                </a:pPr>
                <a:r>
                  <a:t>COMPORTAMIENTO DEL CRECIMIENTO POBLACIONAL</a:t>
                </a:r>
              </a:p>
            </c:rich>
          </c:tx>
          <c:layout>
            <c:manualLayout>
              <c:xMode val="edge"/>
              <c:yMode val="edge"/>
              <c:x val="9.8939858729508029E-2"/>
              <c:y val="0.93673957421988974"/>
            </c:manualLayout>
          </c:layout>
          <c:spPr>
            <a:noFill/>
            <a:ln w="25503">
              <a:noFill/>
            </a:ln>
          </c:spPr>
        </c:title>
        <c:numFmt formatCode="General" sourceLinked="1"/>
        <c:tickLblPos val="nextTo"/>
        <c:spPr>
          <a:ln w="3188">
            <a:solidFill>
              <a:srgbClr val="000000"/>
            </a:solidFill>
            <a:prstDash val="solid"/>
          </a:ln>
        </c:spPr>
        <c:txPr>
          <a:bodyPr rot="0" vert="horz"/>
          <a:lstStyle/>
          <a:p>
            <a:pPr>
              <a:defRPr sz="853" b="1" i="0" u="none" strike="noStrike" baseline="0">
                <a:solidFill>
                  <a:srgbClr val="000000"/>
                </a:solidFill>
                <a:latin typeface="Arial"/>
                <a:ea typeface="Arial"/>
                <a:cs typeface="Arial"/>
              </a:defRPr>
            </a:pPr>
            <a:endParaRPr lang="es-CO"/>
          </a:p>
        </c:txPr>
        <c:crossAx val="59021952"/>
        <c:crosses val="autoZero"/>
        <c:auto val="1"/>
        <c:lblAlgn val="ctr"/>
        <c:lblOffset val="100"/>
        <c:tickLblSkip val="1"/>
        <c:tickMarkSkip val="1"/>
      </c:catAx>
      <c:valAx>
        <c:axId val="59021952"/>
        <c:scaling>
          <c:orientation val="minMax"/>
        </c:scaling>
        <c:axPos val="l"/>
        <c:majorGridlines>
          <c:spPr>
            <a:ln w="3188">
              <a:solidFill>
                <a:srgbClr val="000000"/>
              </a:solidFill>
              <a:prstDash val="solid"/>
            </a:ln>
          </c:spPr>
        </c:majorGridlines>
        <c:title>
          <c:tx>
            <c:rich>
              <a:bodyPr/>
              <a:lstStyle/>
              <a:p>
                <a:pPr>
                  <a:defRPr sz="803" b="1" i="0" u="none" strike="noStrike" baseline="0">
                    <a:solidFill>
                      <a:srgbClr val="000000"/>
                    </a:solidFill>
                    <a:latin typeface="Arial"/>
                    <a:ea typeface="Arial"/>
                    <a:cs typeface="Arial"/>
                  </a:defRPr>
                </a:pPr>
                <a:r>
                  <a:t>POBLACION</a:t>
                </a:r>
              </a:p>
            </c:rich>
          </c:tx>
          <c:layout>
            <c:manualLayout>
              <c:xMode val="edge"/>
              <c:yMode val="edge"/>
              <c:x val="0"/>
              <c:y val="0.44768866854606137"/>
            </c:manualLayout>
          </c:layout>
          <c:spPr>
            <a:noFill/>
            <a:ln w="25503">
              <a:noFill/>
            </a:ln>
          </c:spPr>
        </c:title>
        <c:numFmt formatCode="General" sourceLinked="1"/>
        <c:tickLblPos val="nextTo"/>
        <c:spPr>
          <a:ln w="3188">
            <a:solidFill>
              <a:srgbClr val="000000"/>
            </a:solidFill>
            <a:prstDash val="solid"/>
          </a:ln>
        </c:spPr>
        <c:txPr>
          <a:bodyPr rot="0" vert="horz"/>
          <a:lstStyle/>
          <a:p>
            <a:pPr>
              <a:defRPr sz="853" b="1" i="0" u="none" strike="noStrike" baseline="0">
                <a:solidFill>
                  <a:srgbClr val="000000"/>
                </a:solidFill>
                <a:latin typeface="Arial"/>
                <a:ea typeface="Arial"/>
                <a:cs typeface="Arial"/>
              </a:defRPr>
            </a:pPr>
            <a:endParaRPr lang="es-CO"/>
          </a:p>
        </c:txPr>
        <c:crossAx val="59020032"/>
        <c:crosses val="autoZero"/>
        <c:crossBetween val="midCat"/>
      </c:valAx>
      <c:spPr>
        <a:gradFill rotWithShape="0">
          <a:gsLst>
            <a:gs pos="0">
              <a:srgbClr val="808080"/>
            </a:gs>
            <a:gs pos="50000">
              <a:srgbClr val="C0C0C0"/>
            </a:gs>
            <a:gs pos="100000">
              <a:srgbClr val="808080"/>
            </a:gs>
          </a:gsLst>
          <a:lin ang="0" scaled="1"/>
        </a:gradFill>
        <a:ln w="12750">
          <a:solidFill>
            <a:srgbClr val="C0C0C0"/>
          </a:solidFill>
          <a:prstDash val="solid"/>
        </a:ln>
      </c:spPr>
    </c:plotArea>
    <c:legend>
      <c:legendPos val="r"/>
      <c:legendEntry>
        <c:idx val="0"/>
        <c:txPr>
          <a:bodyPr/>
          <a:lstStyle/>
          <a:p>
            <a:pPr>
              <a:defRPr sz="944" b="1" i="0" u="none" strike="noStrike" baseline="0">
                <a:solidFill>
                  <a:srgbClr val="000000"/>
                </a:solidFill>
                <a:latin typeface="Arial"/>
                <a:ea typeface="Arial"/>
                <a:cs typeface="Arial"/>
              </a:defRPr>
            </a:pPr>
            <a:endParaRPr lang="es-CO"/>
          </a:p>
        </c:txPr>
      </c:legendEntry>
      <c:layout>
        <c:manualLayout>
          <c:xMode val="edge"/>
          <c:yMode val="edge"/>
          <c:x val="0.74681238615664847"/>
          <c:y val="0.58961038961038958"/>
          <c:w val="0.25318761384335164"/>
          <c:h val="0.11428571428571432"/>
        </c:manualLayout>
      </c:layout>
      <c:spPr>
        <a:solidFill>
          <a:srgbClr val="FFFFFF"/>
        </a:solidFill>
        <a:ln w="3188">
          <a:solidFill>
            <a:srgbClr val="000000"/>
          </a:solidFill>
          <a:prstDash val="solid"/>
        </a:ln>
      </c:spPr>
      <c:txPr>
        <a:bodyPr/>
        <a:lstStyle/>
        <a:p>
          <a:pPr>
            <a:defRPr lang="en-US" sz="944" b="1" i="0" u="none" strike="noStrike" baseline="0">
              <a:solidFill>
                <a:srgbClr val="000000"/>
              </a:solidFill>
              <a:latin typeface="Arial"/>
              <a:ea typeface="Arial"/>
              <a:cs typeface="Arial"/>
            </a:defRPr>
          </a:pPr>
          <a:endParaRPr lang="es-CO"/>
        </a:p>
      </c:txPr>
    </c:legend>
    <c:plotVisOnly val="1"/>
    <c:dispBlanksAs val="gap"/>
  </c:chart>
  <c:spPr>
    <a:noFill/>
    <a:ln>
      <a:noFill/>
    </a:ln>
  </c:spPr>
  <c:txPr>
    <a:bodyPr/>
    <a:lstStyle/>
    <a:p>
      <a:pPr>
        <a:defRPr sz="853" b="1" i="0" u="none" strike="noStrike" baseline="0">
          <a:solidFill>
            <a:srgbClr val="000000"/>
          </a:solidFill>
          <a:latin typeface="Arial"/>
          <a:ea typeface="Arial"/>
          <a:cs typeface="Arial"/>
        </a:defRPr>
      </a:pPr>
      <a:endParaRPr lang="es-CO"/>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lang="es-ES" sz="1988" b="1" i="0" u="none" strike="noStrike" baseline="0">
                <a:solidFill>
                  <a:srgbClr val="000000"/>
                </a:solidFill>
                <a:latin typeface="Arial"/>
                <a:ea typeface="Arial"/>
                <a:cs typeface="Arial"/>
              </a:defRPr>
            </a:pPr>
            <a:r>
              <a:rPr lang="es-ES"/>
              <a:t>FUENTES DE INGRESOS</a:t>
            </a:r>
          </a:p>
        </c:rich>
      </c:tx>
      <c:layout>
        <c:manualLayout>
          <c:xMode val="edge"/>
          <c:yMode val="edge"/>
          <c:x val="0.23950233281493014"/>
          <c:y val="2.0408163265306131E-2"/>
        </c:manualLayout>
      </c:layout>
      <c:spPr>
        <a:noFill/>
        <a:ln w="25348">
          <a:noFill/>
        </a:ln>
      </c:spPr>
    </c:title>
    <c:view3D>
      <c:perspective val="0"/>
    </c:view3D>
    <c:plotArea>
      <c:layout>
        <c:manualLayout>
          <c:layoutTarget val="inner"/>
          <c:xMode val="edge"/>
          <c:yMode val="edge"/>
          <c:x val="6.8807339449541427E-2"/>
          <c:y val="0.31318681318681396"/>
          <c:w val="0.76758409785932724"/>
          <c:h val="0.5494505494505495"/>
        </c:manualLayout>
      </c:layout>
      <c:pie3DChart>
        <c:varyColors val="1"/>
        <c:ser>
          <c:idx val="0"/>
          <c:order val="0"/>
          <c:tx>
            <c:strRef>
              <c:f>Sheet1!$A$2</c:f>
              <c:strCache>
                <c:ptCount val="1"/>
                <c:pt idx="0">
                  <c:v>Este</c:v>
                </c:pt>
              </c:strCache>
            </c:strRef>
          </c:tx>
          <c:spPr>
            <a:solidFill>
              <a:srgbClr val="9999FF"/>
            </a:solidFill>
            <a:ln w="12623">
              <a:solidFill>
                <a:srgbClr val="000000"/>
              </a:solidFill>
              <a:prstDash val="solid"/>
            </a:ln>
          </c:spPr>
          <c:dPt>
            <c:idx val="1"/>
            <c:spPr>
              <a:solidFill>
                <a:srgbClr val="993366"/>
              </a:solidFill>
              <a:ln w="12623">
                <a:solidFill>
                  <a:srgbClr val="000000"/>
                </a:solidFill>
                <a:prstDash val="solid"/>
              </a:ln>
            </c:spPr>
          </c:dPt>
          <c:dPt>
            <c:idx val="2"/>
            <c:spPr>
              <a:solidFill>
                <a:srgbClr val="FFFFCC"/>
              </a:solidFill>
              <a:ln w="12623">
                <a:solidFill>
                  <a:srgbClr val="000000"/>
                </a:solidFill>
                <a:prstDash val="solid"/>
              </a:ln>
            </c:spPr>
          </c:dPt>
          <c:dPt>
            <c:idx val="3"/>
            <c:spPr>
              <a:solidFill>
                <a:srgbClr val="CCFFFF"/>
              </a:solidFill>
              <a:ln w="12623">
                <a:solidFill>
                  <a:srgbClr val="000000"/>
                </a:solidFill>
                <a:prstDash val="solid"/>
              </a:ln>
            </c:spPr>
          </c:dPt>
          <c:cat>
            <c:strRef>
              <c:f>Sheet1!$B$1:$E$1</c:f>
              <c:strCache>
                <c:ptCount val="4"/>
                <c:pt idx="0">
                  <c:v>ing. ctes tributarios</c:v>
                </c:pt>
                <c:pt idx="1">
                  <c:v>ing. corrientes no tributarios</c:v>
                </c:pt>
                <c:pt idx="2">
                  <c:v>transferencias</c:v>
                </c:pt>
                <c:pt idx="3">
                  <c:v>rendi. Finan</c:v>
                </c:pt>
              </c:strCache>
            </c:strRef>
          </c:cat>
          <c:val>
            <c:numRef>
              <c:f>Sheet1!$B$2:$E$2</c:f>
              <c:numCache>
                <c:formatCode>General</c:formatCode>
                <c:ptCount val="4"/>
                <c:pt idx="0">
                  <c:v>4</c:v>
                </c:pt>
                <c:pt idx="1">
                  <c:v>0.41000000000000009</c:v>
                </c:pt>
                <c:pt idx="2">
                  <c:v>96</c:v>
                </c:pt>
                <c:pt idx="3">
                  <c:v>1.0000000000000004E-2</c:v>
                </c:pt>
              </c:numCache>
            </c:numRef>
          </c:val>
        </c:ser>
        <c:ser>
          <c:idx val="1"/>
          <c:order val="1"/>
          <c:tx>
            <c:strRef>
              <c:f>Sheet1!$A$3</c:f>
              <c:strCache>
                <c:ptCount val="1"/>
                <c:pt idx="0">
                  <c:v>Oeste</c:v>
                </c:pt>
              </c:strCache>
            </c:strRef>
          </c:tx>
          <c:spPr>
            <a:solidFill>
              <a:srgbClr val="993366"/>
            </a:solidFill>
            <a:ln w="12623">
              <a:solidFill>
                <a:srgbClr val="000000"/>
              </a:solidFill>
              <a:prstDash val="solid"/>
            </a:ln>
          </c:spPr>
          <c:dPt>
            <c:idx val="0"/>
            <c:spPr>
              <a:solidFill>
                <a:srgbClr val="9999FF"/>
              </a:solidFill>
              <a:ln w="12623">
                <a:solidFill>
                  <a:srgbClr val="000000"/>
                </a:solidFill>
                <a:prstDash val="solid"/>
              </a:ln>
            </c:spPr>
          </c:dPt>
          <c:dPt>
            <c:idx val="2"/>
            <c:spPr>
              <a:solidFill>
                <a:srgbClr val="FFFFCC"/>
              </a:solidFill>
              <a:ln w="12623">
                <a:solidFill>
                  <a:srgbClr val="000000"/>
                </a:solidFill>
                <a:prstDash val="solid"/>
              </a:ln>
            </c:spPr>
          </c:dPt>
          <c:dPt>
            <c:idx val="3"/>
            <c:spPr>
              <a:solidFill>
                <a:srgbClr val="CCFFFF"/>
              </a:solidFill>
              <a:ln w="12623">
                <a:solidFill>
                  <a:srgbClr val="000000"/>
                </a:solidFill>
                <a:prstDash val="solid"/>
              </a:ln>
            </c:spPr>
          </c:dPt>
          <c:cat>
            <c:strRef>
              <c:f>Sheet1!$B$1:$E$1</c:f>
              <c:strCache>
                <c:ptCount val="4"/>
                <c:pt idx="0">
                  <c:v>ing. ctes tributarios</c:v>
                </c:pt>
                <c:pt idx="1">
                  <c:v>ing. corrientes no tributarios</c:v>
                </c:pt>
                <c:pt idx="2">
                  <c:v>transferencias</c:v>
                </c:pt>
                <c:pt idx="3">
                  <c:v>rendi. Finan</c:v>
                </c:pt>
              </c:strCache>
            </c:strRef>
          </c:cat>
          <c:val>
            <c:numRef>
              <c:f>Sheet1!$B$3:$E$3</c:f>
              <c:numCache>
                <c:formatCode>General</c:formatCode>
                <c:ptCount val="4"/>
              </c:numCache>
            </c:numRef>
          </c:val>
        </c:ser>
        <c:ser>
          <c:idx val="2"/>
          <c:order val="2"/>
          <c:tx>
            <c:strRef>
              <c:f>Sheet1!$A$4</c:f>
              <c:strCache>
                <c:ptCount val="1"/>
                <c:pt idx="0">
                  <c:v>Norte</c:v>
                </c:pt>
              </c:strCache>
            </c:strRef>
          </c:tx>
          <c:spPr>
            <a:solidFill>
              <a:srgbClr val="FFFFCC"/>
            </a:solidFill>
            <a:ln w="12623">
              <a:solidFill>
                <a:srgbClr val="000000"/>
              </a:solidFill>
              <a:prstDash val="solid"/>
            </a:ln>
          </c:spPr>
          <c:dPt>
            <c:idx val="0"/>
            <c:spPr>
              <a:solidFill>
                <a:srgbClr val="9999FF"/>
              </a:solidFill>
              <a:ln w="12623">
                <a:solidFill>
                  <a:srgbClr val="000000"/>
                </a:solidFill>
                <a:prstDash val="solid"/>
              </a:ln>
            </c:spPr>
          </c:dPt>
          <c:dPt>
            <c:idx val="1"/>
            <c:spPr>
              <a:solidFill>
                <a:srgbClr val="993366"/>
              </a:solidFill>
              <a:ln w="12623">
                <a:solidFill>
                  <a:srgbClr val="000000"/>
                </a:solidFill>
                <a:prstDash val="solid"/>
              </a:ln>
            </c:spPr>
          </c:dPt>
          <c:dPt>
            <c:idx val="3"/>
            <c:spPr>
              <a:solidFill>
                <a:srgbClr val="CCFFFF"/>
              </a:solidFill>
              <a:ln w="12623">
                <a:solidFill>
                  <a:srgbClr val="000000"/>
                </a:solidFill>
                <a:prstDash val="solid"/>
              </a:ln>
            </c:spPr>
          </c:dPt>
          <c:cat>
            <c:strRef>
              <c:f>Sheet1!$B$1:$E$1</c:f>
              <c:strCache>
                <c:ptCount val="4"/>
                <c:pt idx="0">
                  <c:v>ing. ctes tributarios</c:v>
                </c:pt>
                <c:pt idx="1">
                  <c:v>ing. corrientes no tributarios</c:v>
                </c:pt>
                <c:pt idx="2">
                  <c:v>transferencias</c:v>
                </c:pt>
                <c:pt idx="3">
                  <c:v>rendi. Finan</c:v>
                </c:pt>
              </c:strCache>
            </c:strRef>
          </c:cat>
          <c:val>
            <c:numRef>
              <c:f>Sheet1!$B$4:$E$4</c:f>
              <c:numCache>
                <c:formatCode>General</c:formatCode>
                <c:ptCount val="4"/>
              </c:numCache>
            </c:numRef>
          </c:val>
        </c:ser>
      </c:pie3DChart>
      <c:spPr>
        <a:solidFill>
          <a:srgbClr val="C0C0C0"/>
        </a:solidFill>
        <a:ln w="12623">
          <a:solidFill>
            <a:srgbClr val="808080"/>
          </a:solidFill>
          <a:prstDash val="solid"/>
        </a:ln>
      </c:spPr>
    </c:plotArea>
    <c:legend>
      <c:legendPos val="r"/>
      <c:layout>
        <c:manualLayout>
          <c:xMode val="edge"/>
          <c:yMode val="edge"/>
          <c:x val="0.85536547433903598"/>
          <c:y val="0.33819241982507298"/>
          <c:w val="0.13685847589424571"/>
          <c:h val="0.46938775510204106"/>
        </c:manualLayout>
      </c:layout>
      <c:spPr>
        <a:noFill/>
        <a:ln w="25246">
          <a:noFill/>
        </a:ln>
      </c:spPr>
      <c:txPr>
        <a:bodyPr/>
        <a:lstStyle/>
        <a:p>
          <a:pPr>
            <a:defRPr lang="es-ES" sz="731" b="0" i="0" u="none" strike="noStrike" baseline="0">
              <a:solidFill>
                <a:srgbClr val="000000"/>
              </a:solidFill>
              <a:latin typeface="Arial"/>
              <a:ea typeface="Arial"/>
              <a:cs typeface="Arial"/>
            </a:defRPr>
          </a:pPr>
          <a:endParaRPr lang="es-CO"/>
        </a:p>
      </c:txPr>
    </c:legend>
    <c:plotVisOnly val="1"/>
    <c:dispBlanksAs val="zero"/>
  </c:chart>
  <c:spPr>
    <a:noFill/>
    <a:ln>
      <a:noFill/>
    </a:ln>
  </c:spPr>
  <c:txPr>
    <a:bodyPr/>
    <a:lstStyle/>
    <a:p>
      <a:pPr>
        <a:defRPr sz="1592" b="1" i="0" u="none" strike="noStrike" baseline="0">
          <a:solidFill>
            <a:srgbClr val="000000"/>
          </a:solidFill>
          <a:latin typeface="Arial"/>
          <a:ea typeface="Arial"/>
          <a:cs typeface="Arial"/>
        </a:defRPr>
      </a:pPr>
      <a:endParaRPr lang="es-CO"/>
    </a:p>
  </c:txPr>
  <c:externalData r:id="rId2"/>
</c:chartSpace>
</file>

<file path=word/drawings/drawing1.xml><?xml version="1.0" encoding="utf-8"?>
<c:userShapes xmlns:c="http://schemas.openxmlformats.org/drawingml/2006/chart">
  <cdr:relSizeAnchor xmlns:cdr="http://schemas.openxmlformats.org/drawingml/2006/chartDrawing">
    <cdr:from>
      <cdr:x>0.315</cdr:x>
      <cdr:y>0.04125</cdr:y>
    </cdr:from>
    <cdr:to>
      <cdr:x>0.6825</cdr:x>
      <cdr:y>0.08975</cdr:y>
    </cdr:to>
    <cdr:sp macro="" textlink="">
      <cdr:nvSpPr>
        <cdr:cNvPr id="1025" name="Text Box 1"/>
        <cdr:cNvSpPr txBox="1">
          <a:spLocks xmlns:a="http://schemas.openxmlformats.org/drawingml/2006/main" noChangeArrowheads="1"/>
        </cdr:cNvSpPr>
      </cdr:nvSpPr>
      <cdr:spPr bwMode="auto">
        <a:xfrm xmlns:a="http://schemas.openxmlformats.org/drawingml/2006/main">
          <a:off x="1696864" y="161484"/>
          <a:ext cx="1990683" cy="19084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ext uri="{91240B29-F687-4F45-9708-019B960494DF}"/>
          <a:ext uri="{AF507438-7753-43E0-B8FC-AC1667EBCBE1}"/>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s-E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61</Pages>
  <Words>16917</Words>
  <Characters>93046</Characters>
  <Application>Microsoft Office Word</Application>
  <DocSecurity>0</DocSecurity>
  <Lines>775</Lines>
  <Paragraphs>219</Paragraphs>
  <ScaleCrop>false</ScaleCrop>
  <Company>PLANEACION</Company>
  <LinksUpToDate>false</LinksUpToDate>
  <CharactersWithSpaces>109744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N° 11 de Mayo de 2012</dc:title>
  <dc:creator>COMPARTEL</dc:creator>
  <cp:lastModifiedBy>rubiurre</cp:lastModifiedBy>
  <cp:revision>2</cp:revision>
  <cp:lastPrinted>2008-01-01T06:49:00Z</cp:lastPrinted>
  <dcterms:created xsi:type="dcterms:W3CDTF">2012-09-07T17:00:00Z</dcterms:created>
  <dcterms:modified xsi:type="dcterms:W3CDTF">2012-09-07T17:00:00Z</dcterms:modified>
</cp:coreProperties>
</file>