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55" w:rsidRPr="008B0655" w:rsidRDefault="008B0655" w:rsidP="008B0655">
      <w:pPr>
        <w:spacing w:line="252" w:lineRule="auto"/>
        <w:rPr>
          <w:rFonts w:ascii="Arial" w:eastAsia="Times New Roman" w:hAnsi="Arial" w:cs="Arial"/>
          <w:b/>
          <w:sz w:val="24"/>
          <w:szCs w:val="24"/>
          <w:lang w:val="es-CO" w:bidi="en-US"/>
        </w:rPr>
      </w:pPr>
    </w:p>
    <w:p w:rsidR="00475586" w:rsidRPr="008B0655" w:rsidRDefault="00475586" w:rsidP="00475586">
      <w:pPr>
        <w:spacing w:after="0" w:line="240" w:lineRule="auto"/>
        <w:jc w:val="center"/>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PLAN DE DESARROLLO</w:t>
      </w:r>
    </w:p>
    <w:p w:rsidR="00475586" w:rsidRDefault="00475586" w:rsidP="00475586">
      <w:pPr>
        <w:spacing w:after="0" w:line="240" w:lineRule="auto"/>
        <w:jc w:val="center"/>
        <w:rPr>
          <w:rFonts w:ascii="Arial" w:eastAsia="Times New Roman" w:hAnsi="Arial" w:cs="Arial"/>
          <w:b/>
          <w:sz w:val="24"/>
          <w:szCs w:val="24"/>
          <w:lang w:val="es-CO" w:bidi="en-US"/>
        </w:rPr>
      </w:pPr>
      <w:r>
        <w:rPr>
          <w:rFonts w:ascii="Arial" w:eastAsia="Times New Roman" w:hAnsi="Arial" w:cs="Arial"/>
          <w:b/>
          <w:sz w:val="24"/>
          <w:szCs w:val="24"/>
          <w:lang w:val="es-CO" w:bidi="en-US"/>
        </w:rPr>
        <w:t xml:space="preserve">2012 – </w:t>
      </w:r>
      <w:r w:rsidRPr="008B0655">
        <w:rPr>
          <w:rFonts w:ascii="Arial" w:eastAsia="Times New Roman" w:hAnsi="Arial" w:cs="Arial"/>
          <w:b/>
          <w:sz w:val="24"/>
          <w:szCs w:val="24"/>
          <w:lang w:val="es-CO" w:bidi="en-US"/>
        </w:rPr>
        <w:t>2015</w:t>
      </w:r>
    </w:p>
    <w:p w:rsidR="008B0655" w:rsidRDefault="008B0655" w:rsidP="008B0655">
      <w:pPr>
        <w:spacing w:line="252" w:lineRule="auto"/>
        <w:jc w:val="center"/>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MUNICIPIO DE GUACHENÉ CAUCA</w:t>
      </w:r>
    </w:p>
    <w:p w:rsidR="00475586" w:rsidRPr="008B0655" w:rsidRDefault="00475586" w:rsidP="008B0655">
      <w:pPr>
        <w:spacing w:line="252" w:lineRule="auto"/>
        <w:jc w:val="center"/>
        <w:rPr>
          <w:rFonts w:ascii="Arial" w:eastAsia="Times New Roman" w:hAnsi="Arial" w:cs="Arial"/>
          <w:b/>
          <w:sz w:val="24"/>
          <w:szCs w:val="24"/>
          <w:lang w:val="es-CO" w:bidi="en-US"/>
        </w:rPr>
      </w:pPr>
    </w:p>
    <w:p w:rsidR="008B0655" w:rsidRPr="008B0655" w:rsidRDefault="008B0655" w:rsidP="008B0655">
      <w:pPr>
        <w:spacing w:line="252" w:lineRule="auto"/>
        <w:jc w:val="center"/>
        <w:rPr>
          <w:rFonts w:ascii="Arial" w:eastAsia="Times New Roman" w:hAnsi="Arial" w:cs="Arial"/>
          <w:b/>
          <w:sz w:val="24"/>
          <w:szCs w:val="24"/>
          <w:lang w:val="es-CO" w:bidi="en-US"/>
        </w:rPr>
      </w:pPr>
      <w:r>
        <w:rPr>
          <w:rFonts w:ascii="Calibri" w:eastAsia="Times New Roman" w:hAnsi="Calibri" w:cs="Times New Roman"/>
          <w:noProof/>
          <w:lang w:val="es-CO" w:eastAsia="es-CO"/>
        </w:rPr>
        <w:drawing>
          <wp:inline distT="0" distB="0" distL="0" distR="0">
            <wp:extent cx="2657456" cy="1979193"/>
            <wp:effectExtent l="0" t="0" r="0" b="2540"/>
            <wp:docPr id="26" name="Imagen 26" descr="Sitio oficial de Guach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tio oficial de Guachené"/>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777" cy="1981666"/>
                    </a:xfrm>
                    <a:prstGeom prst="rect">
                      <a:avLst/>
                    </a:prstGeom>
                    <a:noFill/>
                    <a:ln>
                      <a:noFill/>
                    </a:ln>
                  </pic:spPr>
                </pic:pic>
              </a:graphicData>
            </a:graphic>
          </wp:inline>
        </w:drawing>
      </w:r>
    </w:p>
    <w:p w:rsidR="00475586" w:rsidRDefault="00475586" w:rsidP="00475586">
      <w:pPr>
        <w:spacing w:line="360" w:lineRule="auto"/>
        <w:jc w:val="center"/>
        <w:rPr>
          <w:rFonts w:ascii="Arial" w:eastAsia="Times New Roman" w:hAnsi="Arial" w:cs="Arial"/>
          <w:b/>
          <w:color w:val="000000"/>
          <w:sz w:val="24"/>
          <w:szCs w:val="24"/>
          <w:lang w:eastAsia="es-ES"/>
        </w:rPr>
      </w:pPr>
    </w:p>
    <w:p w:rsidR="008B0655" w:rsidRPr="008B0655" w:rsidRDefault="008B0655" w:rsidP="00475586">
      <w:pPr>
        <w:spacing w:line="360" w:lineRule="auto"/>
        <w:jc w:val="center"/>
        <w:rPr>
          <w:rFonts w:ascii="Arial" w:eastAsia="Times New Roman" w:hAnsi="Arial" w:cs="Arial"/>
          <w:b/>
          <w:sz w:val="24"/>
          <w:szCs w:val="24"/>
          <w:lang w:val="es-CO" w:bidi="en-US"/>
        </w:rPr>
      </w:pPr>
      <w:r w:rsidRPr="008B0655">
        <w:rPr>
          <w:rFonts w:ascii="Arial" w:eastAsia="Times New Roman" w:hAnsi="Arial" w:cs="Arial"/>
          <w:b/>
          <w:color w:val="000000"/>
          <w:sz w:val="24"/>
          <w:szCs w:val="24"/>
          <w:lang w:eastAsia="es-ES"/>
        </w:rPr>
        <w:t xml:space="preserve">“UNIDOS POR LA </w:t>
      </w:r>
      <w:r w:rsidR="002C5172" w:rsidRPr="008B0655">
        <w:rPr>
          <w:rFonts w:ascii="Arial" w:eastAsia="Times New Roman" w:hAnsi="Arial" w:cs="Arial"/>
          <w:b/>
          <w:color w:val="000000"/>
          <w:sz w:val="24"/>
          <w:szCs w:val="24"/>
          <w:lang w:eastAsia="es-ES"/>
        </w:rPr>
        <w:t>CONSOLIDACIÓN</w:t>
      </w:r>
      <w:r w:rsidR="002C5172">
        <w:rPr>
          <w:rFonts w:ascii="Arial" w:eastAsia="Times New Roman" w:hAnsi="Arial" w:cs="Arial"/>
          <w:b/>
          <w:color w:val="000000"/>
          <w:sz w:val="24"/>
          <w:szCs w:val="24"/>
          <w:lang w:eastAsia="es-ES"/>
        </w:rPr>
        <w:t>,</w:t>
      </w:r>
      <w:r w:rsidRPr="008B0655">
        <w:rPr>
          <w:rFonts w:ascii="Arial" w:eastAsia="Times New Roman" w:hAnsi="Arial" w:cs="Arial"/>
          <w:b/>
          <w:color w:val="000000"/>
          <w:sz w:val="24"/>
          <w:szCs w:val="24"/>
          <w:lang w:eastAsia="es-ES"/>
        </w:rPr>
        <w:t xml:space="preserve"> HACIA EL DESARROLLO DE GUACHENE, EL MEJOR VIVIDERO DE COLOMBIA”</w:t>
      </w:r>
    </w:p>
    <w:p w:rsidR="008B0655" w:rsidRPr="008B0655" w:rsidRDefault="008B0655" w:rsidP="008B0655">
      <w:pPr>
        <w:spacing w:line="252" w:lineRule="auto"/>
        <w:jc w:val="center"/>
        <w:rPr>
          <w:rFonts w:ascii="Arial" w:eastAsia="Times New Roman" w:hAnsi="Arial" w:cs="Arial"/>
          <w:b/>
          <w:sz w:val="24"/>
          <w:szCs w:val="24"/>
          <w:lang w:val="es-CO" w:bidi="en-US"/>
        </w:rPr>
      </w:pPr>
    </w:p>
    <w:p w:rsidR="008B0655" w:rsidRPr="008B0655" w:rsidRDefault="008B0655" w:rsidP="008B0655">
      <w:pPr>
        <w:spacing w:line="252" w:lineRule="auto"/>
        <w:jc w:val="center"/>
        <w:rPr>
          <w:rFonts w:ascii="Arial" w:eastAsia="Times New Roman" w:hAnsi="Arial" w:cs="Arial"/>
          <w:b/>
          <w:sz w:val="24"/>
          <w:szCs w:val="24"/>
          <w:lang w:val="es-CO" w:bidi="en-US"/>
        </w:rPr>
      </w:pPr>
    </w:p>
    <w:p w:rsidR="008B0655" w:rsidRPr="00475586" w:rsidRDefault="008B0655" w:rsidP="00475586">
      <w:pPr>
        <w:spacing w:after="0" w:line="360" w:lineRule="auto"/>
        <w:jc w:val="center"/>
        <w:rPr>
          <w:rFonts w:ascii="Arial" w:eastAsia="Times New Roman" w:hAnsi="Arial" w:cs="Arial"/>
          <w:sz w:val="24"/>
          <w:szCs w:val="24"/>
          <w:lang w:val="es-CO" w:bidi="en-US"/>
        </w:rPr>
      </w:pPr>
      <w:r w:rsidRPr="00475586">
        <w:rPr>
          <w:rFonts w:ascii="Arial" w:eastAsia="Times New Roman" w:hAnsi="Arial" w:cs="Arial"/>
          <w:sz w:val="24"/>
          <w:szCs w:val="24"/>
          <w:lang w:val="es-CO" w:bidi="en-US"/>
        </w:rPr>
        <w:t>ADMINISTRACIÓN</w:t>
      </w:r>
    </w:p>
    <w:p w:rsidR="008B0655" w:rsidRPr="008B0655" w:rsidRDefault="008B0655" w:rsidP="00475586">
      <w:pPr>
        <w:spacing w:after="0" w:line="360" w:lineRule="auto"/>
        <w:jc w:val="center"/>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DOCTOR FRANCISCO JOSÉ PAZ ZAPATA</w:t>
      </w:r>
    </w:p>
    <w:p w:rsidR="008B0655" w:rsidRPr="008B0655" w:rsidRDefault="008B0655" w:rsidP="008B0655">
      <w:pPr>
        <w:spacing w:line="252" w:lineRule="auto"/>
        <w:jc w:val="center"/>
        <w:rPr>
          <w:rFonts w:ascii="Arial" w:eastAsia="Times New Roman" w:hAnsi="Arial" w:cs="Arial"/>
          <w:b/>
          <w:sz w:val="24"/>
          <w:szCs w:val="24"/>
          <w:lang w:val="es-CO" w:bidi="en-US"/>
        </w:rPr>
      </w:pPr>
    </w:p>
    <w:p w:rsidR="008B0655" w:rsidRPr="008B0655" w:rsidRDefault="008B0655" w:rsidP="008B0655">
      <w:pPr>
        <w:spacing w:line="252" w:lineRule="auto"/>
        <w:jc w:val="center"/>
        <w:rPr>
          <w:rFonts w:ascii="Arial" w:eastAsia="Times New Roman" w:hAnsi="Arial" w:cs="Arial"/>
          <w:b/>
          <w:sz w:val="24"/>
          <w:szCs w:val="24"/>
          <w:lang w:val="es-CO" w:bidi="en-US"/>
        </w:rPr>
      </w:pPr>
    </w:p>
    <w:p w:rsidR="008B0655" w:rsidRDefault="008B0655" w:rsidP="008B0655">
      <w:pPr>
        <w:spacing w:line="252" w:lineRule="auto"/>
        <w:jc w:val="center"/>
        <w:rPr>
          <w:rFonts w:ascii="Arial" w:eastAsia="Times New Roman" w:hAnsi="Arial" w:cs="Arial"/>
          <w:b/>
          <w:sz w:val="24"/>
          <w:szCs w:val="24"/>
          <w:lang w:val="es-CO" w:bidi="en-US"/>
        </w:rPr>
      </w:pPr>
    </w:p>
    <w:p w:rsidR="00475586" w:rsidRDefault="00475586" w:rsidP="008B0655">
      <w:pPr>
        <w:spacing w:line="252" w:lineRule="auto"/>
        <w:jc w:val="center"/>
        <w:rPr>
          <w:rFonts w:ascii="Arial" w:eastAsia="Times New Roman" w:hAnsi="Arial" w:cs="Arial"/>
          <w:b/>
          <w:sz w:val="24"/>
          <w:szCs w:val="24"/>
          <w:lang w:val="es-CO" w:bidi="en-US"/>
        </w:rPr>
      </w:pPr>
    </w:p>
    <w:p w:rsidR="00475586" w:rsidRPr="00475586" w:rsidRDefault="00475586" w:rsidP="008B0655">
      <w:pPr>
        <w:spacing w:line="252" w:lineRule="auto"/>
        <w:jc w:val="center"/>
        <w:rPr>
          <w:rFonts w:ascii="Arial" w:eastAsia="Times New Roman" w:hAnsi="Arial" w:cs="Arial"/>
          <w:sz w:val="24"/>
          <w:szCs w:val="24"/>
          <w:lang w:val="es-CO" w:bidi="en-US"/>
        </w:rPr>
      </w:pPr>
    </w:p>
    <w:p w:rsidR="00475586" w:rsidRPr="00475586" w:rsidRDefault="00475586" w:rsidP="008B0655">
      <w:pPr>
        <w:spacing w:line="252" w:lineRule="auto"/>
        <w:jc w:val="center"/>
        <w:rPr>
          <w:rFonts w:ascii="Arial" w:eastAsia="Times New Roman" w:hAnsi="Arial" w:cs="Arial"/>
          <w:sz w:val="24"/>
          <w:szCs w:val="24"/>
          <w:lang w:val="es-CO" w:bidi="en-US"/>
        </w:rPr>
      </w:pPr>
      <w:r w:rsidRPr="00475586">
        <w:rPr>
          <w:rFonts w:ascii="Arial" w:eastAsia="Times New Roman" w:hAnsi="Arial" w:cs="Arial"/>
          <w:sz w:val="24"/>
          <w:szCs w:val="24"/>
          <w:lang w:val="es-CO" w:bidi="en-US"/>
        </w:rPr>
        <w:t>Guachené (Cauca)</w:t>
      </w:r>
    </w:p>
    <w:p w:rsidR="00043D23" w:rsidRDefault="00CE094B" w:rsidP="00043D23">
      <w:pPr>
        <w:spacing w:line="252" w:lineRule="auto"/>
        <w:jc w:val="center"/>
        <w:rPr>
          <w:rFonts w:ascii="Arial" w:eastAsia="Times New Roman" w:hAnsi="Arial" w:cs="Arial"/>
          <w:sz w:val="24"/>
          <w:szCs w:val="24"/>
          <w:lang w:val="es-CO" w:bidi="en-US"/>
        </w:rPr>
      </w:pPr>
      <w:r>
        <w:rPr>
          <w:rFonts w:ascii="Arial" w:eastAsia="Times New Roman" w:hAnsi="Arial" w:cs="Arial"/>
          <w:sz w:val="24"/>
          <w:szCs w:val="24"/>
          <w:lang w:val="es-CO" w:bidi="en-US"/>
        </w:rPr>
        <w:t>Abril</w:t>
      </w:r>
      <w:r w:rsidR="00475586" w:rsidRPr="00475586">
        <w:rPr>
          <w:rFonts w:ascii="Arial" w:eastAsia="Times New Roman" w:hAnsi="Arial" w:cs="Arial"/>
          <w:sz w:val="24"/>
          <w:szCs w:val="24"/>
          <w:lang w:val="es-CO" w:bidi="en-US"/>
        </w:rPr>
        <w:t>,</w:t>
      </w:r>
      <w:r>
        <w:rPr>
          <w:rFonts w:ascii="Arial" w:eastAsia="Times New Roman" w:hAnsi="Arial" w:cs="Arial"/>
          <w:sz w:val="24"/>
          <w:szCs w:val="24"/>
          <w:lang w:val="es-CO" w:bidi="en-US"/>
        </w:rPr>
        <w:t>30</w:t>
      </w:r>
      <w:r w:rsidR="00475586" w:rsidRPr="00475586">
        <w:rPr>
          <w:rFonts w:ascii="Arial" w:eastAsia="Times New Roman" w:hAnsi="Arial" w:cs="Arial"/>
          <w:sz w:val="24"/>
          <w:szCs w:val="24"/>
          <w:lang w:val="es-CO" w:bidi="en-US"/>
        </w:rPr>
        <w:t>de</w:t>
      </w:r>
      <w:r w:rsidR="008B0655" w:rsidRPr="00475586">
        <w:rPr>
          <w:rFonts w:ascii="Arial" w:eastAsia="Times New Roman" w:hAnsi="Arial" w:cs="Arial"/>
          <w:sz w:val="24"/>
          <w:szCs w:val="24"/>
          <w:lang w:val="es-CO" w:bidi="en-US"/>
        </w:rPr>
        <w:t xml:space="preserve"> 2012</w:t>
      </w:r>
    </w:p>
    <w:p w:rsidR="00043D23" w:rsidRDefault="00043D23" w:rsidP="00043D23">
      <w:pPr>
        <w:spacing w:line="252" w:lineRule="auto"/>
        <w:jc w:val="center"/>
        <w:rPr>
          <w:rFonts w:ascii="Arial" w:eastAsia="Times New Roman" w:hAnsi="Arial" w:cs="Arial"/>
          <w:b/>
          <w:sz w:val="24"/>
          <w:szCs w:val="24"/>
          <w:lang w:val="es-CO" w:bidi="en-US"/>
        </w:rPr>
      </w:pPr>
      <w:r w:rsidRPr="00043D23">
        <w:rPr>
          <w:rFonts w:ascii="Arial" w:eastAsia="Times New Roman" w:hAnsi="Arial" w:cs="Arial"/>
          <w:b/>
          <w:sz w:val="24"/>
          <w:szCs w:val="24"/>
          <w:lang w:val="es-CO" w:bidi="en-US"/>
        </w:rPr>
        <w:lastRenderedPageBreak/>
        <w:t>TABLA DE CONTENIDO</w:t>
      </w:r>
      <w:r w:rsidR="008B0655" w:rsidRPr="00043D23">
        <w:rPr>
          <w:rFonts w:ascii="Arial" w:eastAsia="Times New Roman" w:hAnsi="Arial" w:cs="Arial"/>
          <w:b/>
          <w:sz w:val="24"/>
          <w:szCs w:val="24"/>
          <w:lang w:val="es-CO" w:bidi="en-US"/>
        </w:rPr>
        <w:tab/>
      </w:r>
    </w:p>
    <w:p w:rsidR="008B0655" w:rsidRPr="00043D23" w:rsidRDefault="008B0655" w:rsidP="00043D23">
      <w:pPr>
        <w:spacing w:line="252" w:lineRule="auto"/>
        <w:jc w:val="center"/>
        <w:rPr>
          <w:rFonts w:ascii="Arial" w:eastAsia="Times New Roman" w:hAnsi="Arial" w:cs="Arial"/>
          <w:b/>
          <w:sz w:val="24"/>
          <w:szCs w:val="24"/>
          <w:lang w:val="es-CO" w:bidi="en-US"/>
        </w:rPr>
      </w:pPr>
      <w:r w:rsidRPr="00043D23">
        <w:rPr>
          <w:rFonts w:ascii="Arial" w:eastAsia="Times New Roman" w:hAnsi="Arial" w:cs="Arial"/>
          <w:b/>
          <w:sz w:val="24"/>
          <w:szCs w:val="24"/>
          <w:lang w:val="es-CO" w:bidi="en-US"/>
        </w:rPr>
        <w:tab/>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85"/>
        <w:gridCol w:w="2502"/>
      </w:tblGrid>
      <w:tr w:rsidR="00043D23" w:rsidRPr="00E36B70" w:rsidTr="0085436C">
        <w:tc>
          <w:tcPr>
            <w:tcW w:w="6785" w:type="dxa"/>
          </w:tcPr>
          <w:p w:rsidR="00043D23" w:rsidRPr="00E36B70" w:rsidRDefault="00043D23" w:rsidP="00043D23">
            <w:pPr>
              <w:rPr>
                <w:rFonts w:ascii="Arial" w:hAnsi="Arial" w:cs="Arial"/>
                <w:lang w:val="es-CO" w:bidi="en-US"/>
              </w:rPr>
            </w:pPr>
            <w:r w:rsidRPr="008B0655">
              <w:rPr>
                <w:rFonts w:ascii="Arial" w:hAnsi="Arial" w:cs="Arial"/>
                <w:b/>
                <w:sz w:val="24"/>
                <w:szCs w:val="24"/>
                <w:lang w:val="es-CO" w:bidi="en-US"/>
              </w:rPr>
              <w:t>CONTENIDO</w:t>
            </w:r>
          </w:p>
        </w:tc>
        <w:tc>
          <w:tcPr>
            <w:tcW w:w="2502" w:type="dxa"/>
            <w:vAlign w:val="center"/>
          </w:tcPr>
          <w:p w:rsidR="00043D23" w:rsidRPr="00E36B70" w:rsidRDefault="00043D23" w:rsidP="00043D23">
            <w:pPr>
              <w:ind w:left="708"/>
              <w:jc w:val="right"/>
              <w:rPr>
                <w:rFonts w:ascii="Arial" w:hAnsi="Arial" w:cs="Arial"/>
                <w:lang w:val="es-CO" w:bidi="en-US"/>
              </w:rPr>
            </w:pPr>
            <w:r w:rsidRPr="008B0655">
              <w:rPr>
                <w:rFonts w:ascii="Arial" w:hAnsi="Arial" w:cs="Arial"/>
                <w:b/>
                <w:sz w:val="24"/>
                <w:szCs w:val="24"/>
                <w:lang w:val="es-CO" w:bidi="en-US"/>
              </w:rPr>
              <w:t>PAG.</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bookmarkStart w:id="0" w:name="_Ref325978907"/>
            <w:r w:rsidRPr="00E36B70">
              <w:rPr>
                <w:rFonts w:ascii="Arial" w:hAnsi="Arial" w:cs="Arial"/>
                <w:lang w:val="es-CO" w:bidi="en-US"/>
              </w:rPr>
              <w:t>Presentación</w:t>
            </w:r>
            <w:bookmarkEnd w:id="0"/>
          </w:p>
        </w:tc>
        <w:tc>
          <w:tcPr>
            <w:tcW w:w="2502" w:type="dxa"/>
            <w:vAlign w:val="center"/>
          </w:tcPr>
          <w:p w:rsidR="00D07735" w:rsidRPr="00E36B70" w:rsidRDefault="00E83382" w:rsidP="00043D23">
            <w:pPr>
              <w:ind w:left="708"/>
              <w:jc w:val="right"/>
              <w:rPr>
                <w:rFonts w:ascii="Arial" w:hAnsi="Arial" w:cs="Arial"/>
                <w:lang w:val="es-CO" w:bidi="en-US"/>
              </w:rPr>
            </w:pPr>
            <w:r>
              <w:rPr>
                <w:rFonts w:ascii="Arial" w:hAnsi="Arial" w:cs="Arial"/>
                <w:lang w:val="es-CO" w:bidi="en-US"/>
              </w:rPr>
              <w:t>5</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Introducción</w:t>
            </w:r>
            <w:r w:rsidRPr="00E36B70">
              <w:rPr>
                <w:rFonts w:ascii="Arial" w:hAnsi="Arial" w:cs="Arial"/>
                <w:lang w:val="es-CO" w:bidi="en-US"/>
              </w:rPr>
              <w:tab/>
            </w:r>
          </w:p>
        </w:tc>
        <w:tc>
          <w:tcPr>
            <w:tcW w:w="2502" w:type="dxa"/>
            <w:vAlign w:val="center"/>
          </w:tcPr>
          <w:p w:rsidR="00D07735" w:rsidRPr="00E36B70" w:rsidRDefault="00E83382" w:rsidP="00043D23">
            <w:pPr>
              <w:ind w:left="708"/>
              <w:jc w:val="right"/>
              <w:rPr>
                <w:rFonts w:ascii="Arial" w:hAnsi="Arial" w:cs="Arial"/>
                <w:lang w:val="es-CO" w:bidi="en-US"/>
              </w:rPr>
            </w:pPr>
            <w:r>
              <w:rPr>
                <w:rFonts w:ascii="Arial" w:hAnsi="Arial" w:cs="Arial"/>
                <w:lang w:val="es-CO" w:bidi="en-US"/>
              </w:rPr>
              <w:t>7</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 xml:space="preserve">Ubicación geográfica </w:t>
            </w:r>
          </w:p>
        </w:tc>
        <w:tc>
          <w:tcPr>
            <w:tcW w:w="2502" w:type="dxa"/>
            <w:vAlign w:val="center"/>
          </w:tcPr>
          <w:p w:rsidR="00D07735" w:rsidRPr="00E36B70" w:rsidRDefault="00E83382" w:rsidP="00043D23">
            <w:pPr>
              <w:jc w:val="right"/>
              <w:rPr>
                <w:rFonts w:ascii="Arial" w:hAnsi="Arial" w:cs="Arial"/>
                <w:lang w:val="es-CO" w:bidi="en-US"/>
              </w:rPr>
            </w:pPr>
            <w:r>
              <w:rPr>
                <w:rFonts w:ascii="Arial" w:hAnsi="Arial" w:cs="Arial"/>
                <w:lang w:val="es-CO" w:bidi="en-US"/>
              </w:rPr>
              <w:t>7</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 xml:space="preserve">Reseña histórica </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10</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Marco conceptual</w:t>
            </w:r>
          </w:p>
        </w:tc>
        <w:tc>
          <w:tcPr>
            <w:tcW w:w="2502" w:type="dxa"/>
            <w:vAlign w:val="center"/>
          </w:tcPr>
          <w:p w:rsidR="00D07735" w:rsidRPr="00E36B70" w:rsidRDefault="00176236" w:rsidP="00043D23">
            <w:pPr>
              <w:ind w:left="708"/>
              <w:jc w:val="right"/>
              <w:rPr>
                <w:rFonts w:ascii="Arial" w:hAnsi="Arial" w:cs="Arial"/>
                <w:lang w:val="es-CO" w:bidi="en-US"/>
              </w:rPr>
            </w:pPr>
            <w:r>
              <w:rPr>
                <w:rFonts w:ascii="Arial" w:hAnsi="Arial" w:cs="Arial"/>
                <w:lang w:val="es-CO" w:bidi="en-US"/>
              </w:rPr>
              <w:t>13</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Marco normativo</w:t>
            </w:r>
          </w:p>
        </w:tc>
        <w:tc>
          <w:tcPr>
            <w:tcW w:w="2502" w:type="dxa"/>
            <w:vAlign w:val="center"/>
          </w:tcPr>
          <w:p w:rsidR="00D07735" w:rsidRPr="00E36B70" w:rsidRDefault="00176236" w:rsidP="00043D23">
            <w:pPr>
              <w:ind w:left="708"/>
              <w:jc w:val="right"/>
              <w:rPr>
                <w:rFonts w:ascii="Arial" w:hAnsi="Arial" w:cs="Arial"/>
                <w:lang w:val="es-CO" w:bidi="en-US"/>
              </w:rPr>
            </w:pPr>
            <w:r>
              <w:rPr>
                <w:rFonts w:ascii="Arial" w:hAnsi="Arial" w:cs="Arial"/>
                <w:lang w:val="es-CO" w:bidi="en-US"/>
              </w:rPr>
              <w:t>18</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Marco constitucional</w:t>
            </w:r>
          </w:p>
        </w:tc>
        <w:tc>
          <w:tcPr>
            <w:tcW w:w="2502" w:type="dxa"/>
            <w:vAlign w:val="center"/>
          </w:tcPr>
          <w:p w:rsidR="00D07735" w:rsidRPr="00E36B70" w:rsidRDefault="00176236" w:rsidP="00043D23">
            <w:pPr>
              <w:ind w:left="708"/>
              <w:jc w:val="right"/>
              <w:rPr>
                <w:rFonts w:ascii="Arial" w:hAnsi="Arial" w:cs="Arial"/>
                <w:lang w:val="es-CO" w:bidi="en-US"/>
              </w:rPr>
            </w:pPr>
            <w:r>
              <w:rPr>
                <w:rFonts w:ascii="Arial" w:hAnsi="Arial" w:cs="Arial"/>
                <w:lang w:val="es-CO" w:bidi="en-US"/>
              </w:rPr>
              <w:t>18</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Marco legal</w:t>
            </w:r>
          </w:p>
        </w:tc>
        <w:tc>
          <w:tcPr>
            <w:tcW w:w="2502" w:type="dxa"/>
            <w:vAlign w:val="center"/>
          </w:tcPr>
          <w:p w:rsidR="00D07735" w:rsidRPr="00E36B70" w:rsidRDefault="00176236" w:rsidP="00043D23">
            <w:pPr>
              <w:ind w:left="708"/>
              <w:jc w:val="right"/>
              <w:rPr>
                <w:rFonts w:ascii="Arial" w:hAnsi="Arial" w:cs="Arial"/>
                <w:lang w:val="es-CO" w:bidi="en-US"/>
              </w:rPr>
            </w:pPr>
            <w:r>
              <w:rPr>
                <w:rFonts w:ascii="Arial" w:hAnsi="Arial" w:cs="Arial"/>
                <w:lang w:val="es-CO" w:bidi="en-US"/>
              </w:rPr>
              <w:t>24</w:t>
            </w:r>
          </w:p>
        </w:tc>
      </w:tr>
      <w:tr w:rsidR="00176236" w:rsidRPr="00E36B70" w:rsidTr="0085436C">
        <w:tc>
          <w:tcPr>
            <w:tcW w:w="6785" w:type="dxa"/>
          </w:tcPr>
          <w:p w:rsidR="00176236" w:rsidRPr="00E36B70" w:rsidRDefault="00176236" w:rsidP="00176236">
            <w:pPr>
              <w:numPr>
                <w:ilvl w:val="0"/>
                <w:numId w:val="78"/>
              </w:numPr>
              <w:rPr>
                <w:rFonts w:ascii="Arial" w:hAnsi="Arial" w:cs="Arial"/>
                <w:lang w:val="es-CO" w:bidi="en-US"/>
              </w:rPr>
            </w:pPr>
            <w:r>
              <w:rPr>
                <w:rFonts w:ascii="Arial" w:hAnsi="Arial" w:cs="Arial"/>
                <w:lang w:val="es-CO" w:bidi="en-US"/>
              </w:rPr>
              <w:t>Enfoque metodológico</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29</w:t>
            </w:r>
          </w:p>
        </w:tc>
      </w:tr>
      <w:tr w:rsidR="00176236" w:rsidRPr="00E36B70" w:rsidTr="0085436C">
        <w:tc>
          <w:tcPr>
            <w:tcW w:w="6785" w:type="dxa"/>
          </w:tcPr>
          <w:p w:rsidR="00176236" w:rsidRPr="00E36B70" w:rsidRDefault="00176236" w:rsidP="00176236">
            <w:pPr>
              <w:ind w:left="1068"/>
              <w:rPr>
                <w:rFonts w:ascii="Arial" w:hAnsi="Arial" w:cs="Arial"/>
                <w:lang w:val="es-CO" w:bidi="en-US"/>
              </w:rPr>
            </w:pPr>
            <w:r>
              <w:rPr>
                <w:rFonts w:ascii="Arial" w:hAnsi="Arial" w:cs="Arial"/>
                <w:lang w:val="es-CO" w:bidi="en-US"/>
              </w:rPr>
              <w:t>7.1. consejos comunitarios</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30</w:t>
            </w:r>
          </w:p>
        </w:tc>
      </w:tr>
      <w:tr w:rsidR="00176236" w:rsidRPr="00E36B70" w:rsidTr="0085436C">
        <w:tc>
          <w:tcPr>
            <w:tcW w:w="6785" w:type="dxa"/>
          </w:tcPr>
          <w:p w:rsidR="00176236" w:rsidRPr="00E36B70" w:rsidRDefault="00176236" w:rsidP="00176236">
            <w:pPr>
              <w:ind w:left="1068"/>
              <w:rPr>
                <w:rFonts w:ascii="Arial" w:hAnsi="Arial" w:cs="Arial"/>
                <w:lang w:val="es-CO" w:bidi="en-US"/>
              </w:rPr>
            </w:pPr>
            <w:r>
              <w:rPr>
                <w:rFonts w:ascii="Arial" w:hAnsi="Arial" w:cs="Arial"/>
                <w:lang w:val="es-CO" w:bidi="en-US"/>
              </w:rPr>
              <w:t>7.2. Programa de Gobierno</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35</w:t>
            </w:r>
          </w:p>
        </w:tc>
      </w:tr>
      <w:tr w:rsidR="00176236" w:rsidRPr="00E36B70" w:rsidTr="0085436C">
        <w:tc>
          <w:tcPr>
            <w:tcW w:w="6785" w:type="dxa"/>
          </w:tcPr>
          <w:p w:rsidR="00176236" w:rsidRDefault="00176236" w:rsidP="00176236">
            <w:pPr>
              <w:ind w:left="1068"/>
              <w:rPr>
                <w:rFonts w:ascii="Arial" w:hAnsi="Arial" w:cs="Arial"/>
                <w:lang w:val="es-CO" w:bidi="en-US"/>
              </w:rPr>
            </w:pPr>
            <w:r>
              <w:rPr>
                <w:rFonts w:ascii="Arial" w:hAnsi="Arial" w:cs="Arial"/>
                <w:lang w:val="es-CO" w:bidi="en-US"/>
              </w:rPr>
              <w:t xml:space="preserve">7.3. Acta de Compromiso con los </w:t>
            </w:r>
            <w:r w:rsidR="0085436C">
              <w:rPr>
                <w:rFonts w:ascii="Arial" w:hAnsi="Arial" w:cs="Arial"/>
                <w:lang w:val="es-CO" w:bidi="en-US"/>
              </w:rPr>
              <w:t>habitantes</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42</w:t>
            </w:r>
          </w:p>
        </w:tc>
      </w:tr>
      <w:tr w:rsidR="00176236" w:rsidRPr="00E36B70" w:rsidTr="0085436C">
        <w:tc>
          <w:tcPr>
            <w:tcW w:w="6785" w:type="dxa"/>
          </w:tcPr>
          <w:p w:rsidR="00176236" w:rsidRPr="00E36B70" w:rsidRDefault="00176236" w:rsidP="00176236">
            <w:pPr>
              <w:ind w:left="1068"/>
              <w:rPr>
                <w:rFonts w:ascii="Arial" w:hAnsi="Arial" w:cs="Arial"/>
                <w:lang w:val="es-CO" w:bidi="en-US"/>
              </w:rPr>
            </w:pPr>
            <w:r>
              <w:rPr>
                <w:rFonts w:ascii="Arial" w:hAnsi="Arial" w:cs="Arial"/>
                <w:lang w:val="es-CO" w:bidi="en-US"/>
              </w:rPr>
              <w:t xml:space="preserve">7.4. Programa de ejecución </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53</w:t>
            </w:r>
          </w:p>
        </w:tc>
      </w:tr>
      <w:tr w:rsidR="00176236" w:rsidRPr="00E36B70" w:rsidTr="0085436C">
        <w:tc>
          <w:tcPr>
            <w:tcW w:w="6785" w:type="dxa"/>
          </w:tcPr>
          <w:p w:rsidR="00176236" w:rsidRPr="00E36B70" w:rsidRDefault="00176236" w:rsidP="00176236">
            <w:pPr>
              <w:ind w:left="1068"/>
              <w:rPr>
                <w:rFonts w:ascii="Arial" w:hAnsi="Arial" w:cs="Arial"/>
                <w:lang w:val="es-CO" w:bidi="en-US"/>
              </w:rPr>
            </w:pPr>
            <w:r>
              <w:rPr>
                <w:rFonts w:ascii="Arial" w:hAnsi="Arial" w:cs="Arial"/>
                <w:lang w:val="es-CO" w:bidi="en-US"/>
              </w:rPr>
              <w:t>7.5. información estadística del DANE</w:t>
            </w:r>
          </w:p>
        </w:tc>
        <w:tc>
          <w:tcPr>
            <w:tcW w:w="2502" w:type="dxa"/>
            <w:vAlign w:val="center"/>
          </w:tcPr>
          <w:p w:rsidR="00176236" w:rsidRDefault="00176236" w:rsidP="00043D23">
            <w:pPr>
              <w:ind w:left="708"/>
              <w:jc w:val="right"/>
              <w:rPr>
                <w:rFonts w:ascii="Arial" w:hAnsi="Arial" w:cs="Arial"/>
                <w:lang w:val="es-CO" w:bidi="en-US"/>
              </w:rPr>
            </w:pPr>
            <w:r>
              <w:rPr>
                <w:rFonts w:ascii="Arial" w:hAnsi="Arial" w:cs="Arial"/>
                <w:lang w:val="es-CO" w:bidi="en-US"/>
              </w:rPr>
              <w:t>58</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Plan estratégico</w:t>
            </w:r>
          </w:p>
        </w:tc>
        <w:tc>
          <w:tcPr>
            <w:tcW w:w="2502" w:type="dxa"/>
            <w:vAlign w:val="center"/>
          </w:tcPr>
          <w:p w:rsidR="00D07735" w:rsidRPr="00E36B70" w:rsidRDefault="00176236" w:rsidP="00043D23">
            <w:pPr>
              <w:ind w:left="708"/>
              <w:jc w:val="right"/>
              <w:rPr>
                <w:rFonts w:ascii="Arial" w:hAnsi="Arial" w:cs="Arial"/>
                <w:lang w:val="es-CO" w:bidi="en-US"/>
              </w:rPr>
            </w:pPr>
            <w:r>
              <w:rPr>
                <w:rFonts w:ascii="Arial" w:hAnsi="Arial" w:cs="Arial"/>
                <w:lang w:val="es-CO" w:bidi="en-US"/>
              </w:rPr>
              <w:t>59</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Misión</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59</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Visión</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59</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Objetivo general</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59</w:t>
            </w:r>
          </w:p>
        </w:tc>
      </w:tr>
      <w:tr w:rsidR="00D07735" w:rsidRPr="00E36B70" w:rsidTr="0085436C">
        <w:tc>
          <w:tcPr>
            <w:tcW w:w="6785" w:type="dxa"/>
          </w:tcPr>
          <w:p w:rsidR="00D07735" w:rsidRPr="00E36B70" w:rsidRDefault="00D07735" w:rsidP="00043D23">
            <w:pPr>
              <w:numPr>
                <w:ilvl w:val="1"/>
                <w:numId w:val="78"/>
              </w:numPr>
              <w:rPr>
                <w:rFonts w:ascii="Arial" w:hAnsi="Arial" w:cs="Arial"/>
                <w:lang w:val="es-CO" w:bidi="en-US"/>
              </w:rPr>
            </w:pPr>
            <w:r w:rsidRPr="00E36B70">
              <w:rPr>
                <w:rFonts w:ascii="Arial" w:hAnsi="Arial" w:cs="Arial"/>
                <w:lang w:val="es-CO" w:bidi="en-US"/>
              </w:rPr>
              <w:t>Objetivos específicos</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60</w:t>
            </w:r>
          </w:p>
        </w:tc>
      </w:tr>
      <w:tr w:rsidR="00D07735" w:rsidRPr="00E36B70" w:rsidTr="0085436C">
        <w:tc>
          <w:tcPr>
            <w:tcW w:w="6785" w:type="dxa"/>
          </w:tcPr>
          <w:p w:rsidR="00D07735" w:rsidRPr="00E36B70" w:rsidRDefault="00D07735" w:rsidP="00043D23">
            <w:pPr>
              <w:numPr>
                <w:ilvl w:val="0"/>
                <w:numId w:val="78"/>
              </w:numPr>
              <w:rPr>
                <w:rFonts w:ascii="Arial" w:hAnsi="Arial" w:cs="Arial"/>
                <w:lang w:val="es-CO" w:bidi="en-US"/>
              </w:rPr>
            </w:pPr>
            <w:r w:rsidRPr="00E36B70">
              <w:rPr>
                <w:rFonts w:ascii="Arial" w:hAnsi="Arial" w:cs="Arial"/>
                <w:lang w:val="es-CO" w:bidi="en-US"/>
              </w:rPr>
              <w:t xml:space="preserve">Políticas </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63</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b/>
                <w:bCs/>
                <w:lang w:val="es-CO" w:eastAsia="es-CO"/>
              </w:rPr>
              <w:t>9</w:t>
            </w:r>
            <w:r w:rsidR="00D07735" w:rsidRPr="00E36B70">
              <w:rPr>
                <w:rFonts w:ascii="Arial" w:hAnsi="Arial" w:cs="Arial"/>
                <w:b/>
                <w:bCs/>
                <w:lang w:val="es-CO" w:eastAsia="es-CO"/>
              </w:rPr>
              <w:t>.1.</w:t>
            </w:r>
            <w:r w:rsidR="00D07735" w:rsidRPr="00E36B70">
              <w:rPr>
                <w:rFonts w:ascii="Arial" w:hAnsi="Arial" w:cs="Arial"/>
                <w:bCs/>
                <w:lang w:val="es-CO" w:eastAsia="es-CO"/>
              </w:rPr>
              <w:tab/>
            </w:r>
            <w:r w:rsidR="00D07735" w:rsidRPr="00E36B70">
              <w:rPr>
                <w:rFonts w:ascii="Arial" w:hAnsi="Arial" w:cs="Arial"/>
                <w:b/>
                <w:bCs/>
                <w:lang w:val="es-CO" w:eastAsia="es-CO"/>
              </w:rPr>
              <w:t>Estrategia de consolidación y desarrollo de la institucionalidad, la cooperación e internacionalización del Municipio.</w:t>
            </w:r>
          </w:p>
        </w:tc>
        <w:tc>
          <w:tcPr>
            <w:tcW w:w="2502" w:type="dxa"/>
            <w:vAlign w:val="center"/>
          </w:tcPr>
          <w:p w:rsidR="00D07735" w:rsidRPr="00E36B70" w:rsidRDefault="00176236" w:rsidP="00043D23">
            <w:pPr>
              <w:jc w:val="right"/>
              <w:rPr>
                <w:rFonts w:ascii="Arial" w:hAnsi="Arial" w:cs="Arial"/>
                <w:b/>
                <w:bCs/>
                <w:lang w:val="es-CO" w:eastAsia="es-CO"/>
              </w:rPr>
            </w:pPr>
            <w:r>
              <w:rPr>
                <w:rFonts w:ascii="Arial" w:hAnsi="Arial" w:cs="Arial"/>
                <w:b/>
                <w:bCs/>
                <w:lang w:val="es-CO" w:eastAsia="es-CO"/>
              </w:rPr>
              <w:t>63</w:t>
            </w:r>
          </w:p>
        </w:tc>
      </w:tr>
      <w:tr w:rsidR="00D07735" w:rsidRPr="00E36B70" w:rsidTr="0085436C">
        <w:tc>
          <w:tcPr>
            <w:tcW w:w="6785" w:type="dxa"/>
          </w:tcPr>
          <w:p w:rsidR="00D07735" w:rsidRPr="00E36B70" w:rsidRDefault="00D07735" w:rsidP="00043D23">
            <w:pPr>
              <w:numPr>
                <w:ilvl w:val="2"/>
                <w:numId w:val="78"/>
              </w:numPr>
              <w:rPr>
                <w:rFonts w:ascii="Arial" w:hAnsi="Arial" w:cs="Arial"/>
                <w:lang w:val="es-CO" w:bidi="en-US"/>
              </w:rPr>
            </w:pPr>
            <w:r w:rsidRPr="00E36B70">
              <w:rPr>
                <w:rFonts w:ascii="Arial" w:hAnsi="Arial" w:cs="Arial"/>
                <w:lang w:val="es-CO" w:bidi="en-US"/>
              </w:rPr>
              <w:t xml:space="preserve">Objetivo general </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63</w:t>
            </w:r>
          </w:p>
        </w:tc>
      </w:tr>
      <w:tr w:rsidR="00D07735" w:rsidRPr="00E36B70" w:rsidTr="0085436C">
        <w:tc>
          <w:tcPr>
            <w:tcW w:w="6785" w:type="dxa"/>
          </w:tcPr>
          <w:p w:rsidR="00D07735" w:rsidRPr="00E36B70" w:rsidRDefault="00D07735" w:rsidP="00043D23">
            <w:pPr>
              <w:numPr>
                <w:ilvl w:val="2"/>
                <w:numId w:val="78"/>
              </w:numPr>
              <w:rPr>
                <w:rFonts w:ascii="Arial" w:hAnsi="Arial" w:cs="Arial"/>
                <w:lang w:val="es-CO" w:bidi="en-US"/>
              </w:rPr>
            </w:pPr>
            <w:r w:rsidRPr="00E36B70">
              <w:rPr>
                <w:rFonts w:ascii="Arial" w:hAnsi="Arial" w:cs="Arial"/>
                <w:lang w:val="es-CO" w:bidi="en-US"/>
              </w:rPr>
              <w:t xml:space="preserve">Objetivos específicos </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63</w:t>
            </w:r>
          </w:p>
        </w:tc>
      </w:tr>
      <w:tr w:rsidR="00D07735" w:rsidRPr="00E36B70" w:rsidTr="0085436C">
        <w:tc>
          <w:tcPr>
            <w:tcW w:w="6785" w:type="dxa"/>
          </w:tcPr>
          <w:p w:rsidR="00D07735" w:rsidRPr="00E36B70" w:rsidRDefault="00D07735" w:rsidP="00043D23">
            <w:pPr>
              <w:numPr>
                <w:ilvl w:val="2"/>
                <w:numId w:val="78"/>
              </w:numPr>
              <w:rPr>
                <w:rFonts w:ascii="Arial" w:hAnsi="Arial" w:cs="Arial"/>
                <w:lang w:val="es-CO" w:bidi="en-US"/>
              </w:rPr>
            </w:pPr>
            <w:r w:rsidRPr="00E36B70">
              <w:rPr>
                <w:rFonts w:ascii="Arial" w:hAnsi="Arial" w:cs="Arial"/>
                <w:lang w:val="es-CO" w:bidi="en-US"/>
              </w:rPr>
              <w:t xml:space="preserve">Diagnostico estratégico </w:t>
            </w:r>
          </w:p>
        </w:tc>
        <w:tc>
          <w:tcPr>
            <w:tcW w:w="2502" w:type="dxa"/>
            <w:vAlign w:val="center"/>
          </w:tcPr>
          <w:p w:rsidR="00D07735" w:rsidRPr="00E36B70" w:rsidRDefault="00176236" w:rsidP="00043D23">
            <w:pPr>
              <w:jc w:val="right"/>
              <w:rPr>
                <w:rFonts w:ascii="Arial" w:hAnsi="Arial" w:cs="Arial"/>
                <w:lang w:val="es-CO" w:bidi="en-US"/>
              </w:rPr>
            </w:pPr>
            <w:r>
              <w:rPr>
                <w:rFonts w:ascii="Arial" w:hAnsi="Arial" w:cs="Arial"/>
                <w:lang w:val="es-CO" w:bidi="en-US"/>
              </w:rPr>
              <w:t>63</w:t>
            </w:r>
          </w:p>
        </w:tc>
      </w:tr>
      <w:tr w:rsidR="00D07735" w:rsidRPr="00E36B70" w:rsidTr="0085436C">
        <w:tc>
          <w:tcPr>
            <w:tcW w:w="6785" w:type="dxa"/>
          </w:tcPr>
          <w:p w:rsidR="00D07735" w:rsidRPr="00E36B70" w:rsidRDefault="00176236" w:rsidP="00043D23">
            <w:pPr>
              <w:rPr>
                <w:rFonts w:ascii="Arial" w:hAnsi="Arial" w:cs="Arial"/>
                <w:b/>
                <w:lang w:bidi="en-US"/>
              </w:rPr>
            </w:pPr>
            <w:r>
              <w:rPr>
                <w:rFonts w:ascii="Arial" w:hAnsi="Arial" w:cs="Arial"/>
                <w:b/>
                <w:lang w:bidi="en-US"/>
              </w:rPr>
              <w:t>9</w:t>
            </w:r>
            <w:r w:rsidR="00D07735" w:rsidRPr="00E36B70">
              <w:rPr>
                <w:rFonts w:ascii="Arial" w:hAnsi="Arial" w:cs="Arial"/>
                <w:b/>
                <w:lang w:bidi="en-US"/>
              </w:rPr>
              <w:t>.1.1.</w:t>
            </w:r>
            <w:r w:rsidR="00D07735" w:rsidRPr="00E36B70">
              <w:rPr>
                <w:rFonts w:ascii="Arial" w:hAnsi="Arial" w:cs="Arial"/>
                <w:b/>
                <w:lang w:bidi="en-US"/>
              </w:rPr>
              <w:tab/>
              <w:t>SECTOR: INSTITUCIONALIDAD Y COOPERACION INTERNACIONAL</w:t>
            </w:r>
          </w:p>
        </w:tc>
        <w:tc>
          <w:tcPr>
            <w:tcW w:w="2502" w:type="dxa"/>
            <w:vAlign w:val="center"/>
          </w:tcPr>
          <w:p w:rsidR="00D07735" w:rsidRPr="00E36B70" w:rsidRDefault="00176236" w:rsidP="00043D23">
            <w:pPr>
              <w:jc w:val="right"/>
              <w:rPr>
                <w:rFonts w:ascii="Arial" w:hAnsi="Arial" w:cs="Arial"/>
                <w:b/>
                <w:lang w:bidi="en-US"/>
              </w:rPr>
            </w:pPr>
            <w:r>
              <w:rPr>
                <w:rFonts w:ascii="Arial" w:hAnsi="Arial" w:cs="Arial"/>
                <w:b/>
                <w:lang w:bidi="en-US"/>
              </w:rPr>
              <w:t>66</w:t>
            </w:r>
          </w:p>
        </w:tc>
      </w:tr>
      <w:tr w:rsidR="00D07735" w:rsidRPr="00E36B70" w:rsidTr="0085436C">
        <w:tc>
          <w:tcPr>
            <w:tcW w:w="6785" w:type="dxa"/>
          </w:tcPr>
          <w:p w:rsidR="00D07735" w:rsidRPr="00E36B70" w:rsidRDefault="00176236" w:rsidP="00043D23">
            <w:pPr>
              <w:rPr>
                <w:rFonts w:ascii="Arial" w:hAnsi="Arial" w:cs="Arial"/>
                <w:b/>
                <w:lang w:bidi="en-US"/>
              </w:rPr>
            </w:pPr>
            <w:r>
              <w:rPr>
                <w:rFonts w:ascii="Arial" w:hAnsi="Arial" w:cs="Arial"/>
                <w:b/>
                <w:lang w:bidi="en-US"/>
              </w:rPr>
              <w:t>9</w:t>
            </w:r>
            <w:r w:rsidR="00D07735" w:rsidRPr="00E36B70">
              <w:rPr>
                <w:rFonts w:ascii="Arial" w:hAnsi="Arial" w:cs="Arial"/>
                <w:b/>
                <w:lang w:bidi="en-US"/>
              </w:rPr>
              <w:t>.1.1.1.</w:t>
            </w:r>
            <w:r w:rsidR="00D07735" w:rsidRPr="00E36B70">
              <w:rPr>
                <w:rFonts w:ascii="Arial" w:hAnsi="Arial" w:cs="Arial"/>
                <w:b/>
                <w:lang w:bidi="en-US"/>
              </w:rPr>
              <w:tab/>
              <w:t>SUB-SECTORES</w:t>
            </w:r>
          </w:p>
        </w:tc>
        <w:tc>
          <w:tcPr>
            <w:tcW w:w="2502" w:type="dxa"/>
            <w:vAlign w:val="center"/>
          </w:tcPr>
          <w:p w:rsidR="00D07735" w:rsidRPr="00E36B70" w:rsidRDefault="0085436C" w:rsidP="00043D23">
            <w:pPr>
              <w:jc w:val="right"/>
              <w:rPr>
                <w:rFonts w:ascii="Arial" w:hAnsi="Arial" w:cs="Arial"/>
                <w:b/>
                <w:lang w:bidi="en-US"/>
              </w:rPr>
            </w:pPr>
            <w:r>
              <w:rPr>
                <w:rFonts w:ascii="Arial" w:hAnsi="Arial" w:cs="Arial"/>
                <w:b/>
                <w:lang w:bidi="en-US"/>
              </w:rPr>
              <w:t>66</w:t>
            </w:r>
          </w:p>
        </w:tc>
      </w:tr>
      <w:tr w:rsidR="00D07735" w:rsidRPr="00E36B70" w:rsidTr="0085436C">
        <w:tc>
          <w:tcPr>
            <w:tcW w:w="6785" w:type="dxa"/>
          </w:tcPr>
          <w:p w:rsidR="00D07735" w:rsidRPr="00E36B70" w:rsidRDefault="00D07735" w:rsidP="00043D23">
            <w:pPr>
              <w:rPr>
                <w:rFonts w:ascii="Arial" w:hAnsi="Arial" w:cs="Arial"/>
                <w:bCs/>
              </w:rPr>
            </w:pPr>
            <w:r w:rsidRPr="00E36B70">
              <w:rPr>
                <w:rFonts w:ascii="Arial" w:hAnsi="Arial" w:cs="Arial"/>
                <w:lang w:bidi="en-US"/>
              </w:rPr>
              <w:t xml:space="preserve">      4.</w:t>
            </w:r>
            <w:r w:rsidRPr="00E36B70">
              <w:rPr>
                <w:rFonts w:ascii="Arial" w:hAnsi="Arial" w:cs="Arial"/>
                <w:b/>
                <w:lang w:bidi="en-US"/>
              </w:rPr>
              <w:tab/>
            </w:r>
            <w:r w:rsidRPr="00E36B70">
              <w:rPr>
                <w:rFonts w:ascii="Arial" w:hAnsi="Arial" w:cs="Arial"/>
                <w:bCs/>
              </w:rPr>
              <w:t>CONSOLIDACIÓN Y DESARROLLO DE LA INSTITUCIONALIDAD</w:t>
            </w:r>
          </w:p>
        </w:tc>
        <w:tc>
          <w:tcPr>
            <w:tcW w:w="2502" w:type="dxa"/>
            <w:vAlign w:val="center"/>
          </w:tcPr>
          <w:p w:rsidR="00D07735" w:rsidRPr="00E36B70" w:rsidRDefault="0085436C" w:rsidP="00043D23">
            <w:pPr>
              <w:jc w:val="right"/>
              <w:rPr>
                <w:rFonts w:ascii="Arial" w:hAnsi="Arial" w:cs="Arial"/>
                <w:lang w:bidi="en-US"/>
              </w:rPr>
            </w:pPr>
            <w:r>
              <w:rPr>
                <w:rFonts w:ascii="Arial" w:hAnsi="Arial" w:cs="Arial"/>
                <w:lang w:bidi="en-US"/>
              </w:rPr>
              <w:t>66</w:t>
            </w:r>
          </w:p>
        </w:tc>
      </w:tr>
      <w:tr w:rsidR="00D07735" w:rsidRPr="00E36B70" w:rsidTr="0085436C">
        <w:tc>
          <w:tcPr>
            <w:tcW w:w="6785" w:type="dxa"/>
          </w:tcPr>
          <w:p w:rsidR="00D07735" w:rsidRPr="00E36B70" w:rsidRDefault="00D07735" w:rsidP="00043D23">
            <w:pPr>
              <w:rPr>
                <w:rFonts w:ascii="Arial" w:hAnsi="Arial" w:cs="Arial"/>
                <w:lang w:bidi="en-US"/>
              </w:rPr>
            </w:pPr>
            <w:r w:rsidRPr="00E36B70">
              <w:rPr>
                <w:rFonts w:ascii="Arial" w:hAnsi="Arial" w:cs="Arial"/>
                <w:bCs/>
                <w:lang w:eastAsia="es-CO"/>
              </w:rPr>
              <w:t xml:space="preserve">      5.</w:t>
            </w:r>
            <w:r w:rsidRPr="00E36B70">
              <w:rPr>
                <w:rFonts w:ascii="Arial" w:hAnsi="Arial" w:cs="Arial"/>
                <w:bCs/>
                <w:lang w:eastAsia="es-CO"/>
              </w:rPr>
              <w:tab/>
              <w:t xml:space="preserve">LA </w:t>
            </w:r>
            <w:r w:rsidRPr="00E36B70">
              <w:rPr>
                <w:rFonts w:ascii="Arial" w:hAnsi="Arial" w:cs="Arial"/>
                <w:lang w:bidi="en-US"/>
              </w:rPr>
              <w:t>COOPERACIONEINTRENACIONALIZACION DEL MUNICIPIO</w:t>
            </w:r>
          </w:p>
        </w:tc>
        <w:tc>
          <w:tcPr>
            <w:tcW w:w="2502" w:type="dxa"/>
            <w:vAlign w:val="center"/>
          </w:tcPr>
          <w:p w:rsidR="00D07735" w:rsidRPr="00E36B70" w:rsidRDefault="0085436C" w:rsidP="00043D23">
            <w:pPr>
              <w:jc w:val="right"/>
              <w:rPr>
                <w:rFonts w:ascii="Arial" w:hAnsi="Arial" w:cs="Arial"/>
                <w:bCs/>
                <w:lang w:eastAsia="es-CO"/>
              </w:rPr>
            </w:pPr>
            <w:r>
              <w:rPr>
                <w:rFonts w:ascii="Arial" w:hAnsi="Arial" w:cs="Arial"/>
                <w:bCs/>
                <w:lang w:eastAsia="es-CO"/>
              </w:rPr>
              <w:t>66</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.1.2.</w:t>
            </w:r>
            <w:r w:rsidR="00D07735" w:rsidRPr="00E36B70">
              <w:rPr>
                <w:rFonts w:ascii="Arial" w:hAnsi="Arial" w:cs="Arial"/>
                <w:lang w:val="es-CO" w:bidi="en-US"/>
              </w:rPr>
              <w:tab/>
              <w:t>Programas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67</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.1.3.</w:t>
            </w:r>
            <w:r w:rsidR="00D07735" w:rsidRPr="00E36B70">
              <w:rPr>
                <w:rFonts w:ascii="Arial" w:hAnsi="Arial" w:cs="Arial"/>
                <w:lang w:val="es-CO" w:bidi="en-US"/>
              </w:rPr>
              <w:tab/>
              <w:t>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68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.1.4.</w:t>
            </w:r>
            <w:r w:rsidR="00D07735" w:rsidRPr="00E36B70">
              <w:rPr>
                <w:rFonts w:ascii="Arial" w:hAnsi="Arial" w:cs="Arial"/>
                <w:lang w:val="es-CO" w:bidi="en-US"/>
              </w:rPr>
              <w:tab/>
              <w:t>Metas e indicadores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68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.1.5.</w:t>
            </w:r>
            <w:r w:rsidR="00D07735" w:rsidRPr="00E36B70">
              <w:rPr>
                <w:rFonts w:ascii="Arial" w:hAnsi="Arial" w:cs="Arial"/>
                <w:lang w:val="es-CO" w:bidi="en-US"/>
              </w:rPr>
              <w:tab/>
              <w:t>estrategia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69</w:t>
            </w:r>
          </w:p>
        </w:tc>
      </w:tr>
      <w:tr w:rsidR="00D07735" w:rsidRPr="00E36B70" w:rsidTr="0085436C">
        <w:tc>
          <w:tcPr>
            <w:tcW w:w="6785" w:type="dxa"/>
          </w:tcPr>
          <w:p w:rsidR="00D07735" w:rsidRPr="00E36B70" w:rsidRDefault="00176236" w:rsidP="0085436C">
            <w:pPr>
              <w:rPr>
                <w:rFonts w:ascii="Arial" w:hAnsi="Arial" w:cs="Arial"/>
                <w:lang w:val="es-CO" w:bidi="en-US"/>
              </w:rPr>
            </w:pPr>
            <w:r>
              <w:rPr>
                <w:rFonts w:ascii="Arial" w:hAnsi="Arial" w:cs="Arial"/>
                <w:b/>
                <w:lang w:val="es-CO" w:bidi="en-US"/>
              </w:rPr>
              <w:t>9</w:t>
            </w:r>
            <w:r w:rsidR="00D07735" w:rsidRPr="00E36B70">
              <w:rPr>
                <w:rFonts w:ascii="Arial" w:hAnsi="Arial" w:cs="Arial"/>
                <w:b/>
                <w:lang w:val="es-CO" w:bidi="en-US"/>
              </w:rPr>
              <w:t xml:space="preserve">.2. </w:t>
            </w:r>
            <w:r w:rsidR="00D07735" w:rsidRPr="00E36B70">
              <w:rPr>
                <w:rFonts w:ascii="Arial" w:hAnsi="Arial" w:cs="Arial"/>
                <w:b/>
                <w:lang w:val="es-CO" w:bidi="en-US"/>
              </w:rPr>
              <w:tab/>
              <w:t xml:space="preserve">Desarrollo planificado para la estructuración y fortalecimiento </w:t>
            </w:r>
            <w:r w:rsidR="0085436C">
              <w:rPr>
                <w:rFonts w:ascii="Arial" w:hAnsi="Arial" w:cs="Arial"/>
                <w:b/>
                <w:lang w:val="es-CO" w:bidi="en-US"/>
              </w:rPr>
              <w:t>del Municipio</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73</w:t>
            </w:r>
          </w:p>
        </w:tc>
      </w:tr>
      <w:tr w:rsidR="00D07735" w:rsidRPr="00E36B70" w:rsidTr="0085436C">
        <w:tc>
          <w:tcPr>
            <w:tcW w:w="6785" w:type="dxa"/>
          </w:tcPr>
          <w:p w:rsidR="00D07735" w:rsidRPr="00E36B70" w:rsidRDefault="00D07735" w:rsidP="00043D23">
            <w:pPr>
              <w:numPr>
                <w:ilvl w:val="0"/>
                <w:numId w:val="81"/>
              </w:numPr>
              <w:rPr>
                <w:rFonts w:ascii="Arial" w:hAnsi="Arial" w:cs="Arial"/>
                <w:lang w:val="es-CO" w:bidi="en-US"/>
              </w:rPr>
            </w:pPr>
            <w:r w:rsidRPr="00E36B70">
              <w:rPr>
                <w:rFonts w:ascii="Arial" w:hAnsi="Arial" w:cs="Arial"/>
                <w:lang w:val="es-CO" w:bidi="en-US"/>
              </w:rPr>
              <w:t xml:space="preserve">Objetivo general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73</w:t>
            </w:r>
          </w:p>
        </w:tc>
      </w:tr>
      <w:tr w:rsidR="00D07735" w:rsidRPr="00E36B70" w:rsidTr="0085436C">
        <w:tc>
          <w:tcPr>
            <w:tcW w:w="6785" w:type="dxa"/>
          </w:tcPr>
          <w:p w:rsidR="00D07735" w:rsidRPr="00E36B70" w:rsidRDefault="00D07735" w:rsidP="00043D23">
            <w:pPr>
              <w:numPr>
                <w:ilvl w:val="0"/>
                <w:numId w:val="81"/>
              </w:numPr>
              <w:rPr>
                <w:rFonts w:ascii="Arial" w:hAnsi="Arial" w:cs="Arial"/>
                <w:lang w:val="es-CO" w:bidi="en-US"/>
              </w:rPr>
            </w:pPr>
            <w:r w:rsidRPr="00E36B70">
              <w:rPr>
                <w:rFonts w:ascii="Arial" w:hAnsi="Arial" w:cs="Arial"/>
                <w:lang w:val="es-CO" w:bidi="en-US"/>
              </w:rPr>
              <w:t xml:space="preserve">Objetivos específicos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73</w:t>
            </w:r>
          </w:p>
        </w:tc>
      </w:tr>
      <w:tr w:rsidR="00D07735" w:rsidRPr="00E36B70" w:rsidTr="0085436C">
        <w:tc>
          <w:tcPr>
            <w:tcW w:w="6785" w:type="dxa"/>
          </w:tcPr>
          <w:p w:rsidR="00D07735" w:rsidRPr="00E36B70" w:rsidRDefault="00D07735" w:rsidP="00043D23">
            <w:pPr>
              <w:numPr>
                <w:ilvl w:val="0"/>
                <w:numId w:val="81"/>
              </w:numPr>
              <w:rPr>
                <w:rFonts w:ascii="Arial" w:hAnsi="Arial" w:cs="Arial"/>
                <w:lang w:val="es-CO" w:bidi="en-US"/>
              </w:rPr>
            </w:pPr>
            <w:r w:rsidRPr="00E36B70">
              <w:rPr>
                <w:rFonts w:ascii="Arial" w:hAnsi="Arial" w:cs="Arial"/>
                <w:lang w:val="es-CO" w:bidi="en-US"/>
              </w:rPr>
              <w:t xml:space="preserve">Diagnostico estratégico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74</w:t>
            </w:r>
          </w:p>
        </w:tc>
      </w:tr>
      <w:tr w:rsidR="00D07735" w:rsidRPr="00E36B70" w:rsidTr="0085436C">
        <w:tc>
          <w:tcPr>
            <w:tcW w:w="6785" w:type="dxa"/>
          </w:tcPr>
          <w:p w:rsidR="00D07735" w:rsidRPr="00E36B70" w:rsidRDefault="00D07735" w:rsidP="00176236">
            <w:pPr>
              <w:rPr>
                <w:rFonts w:ascii="Arial" w:hAnsi="Arial" w:cs="Arial"/>
                <w:b/>
                <w:lang w:val="es-CO" w:bidi="en-US"/>
              </w:rPr>
            </w:pPr>
            <w:r w:rsidRPr="00E36B70">
              <w:rPr>
                <w:rFonts w:ascii="Arial" w:hAnsi="Arial" w:cs="Arial"/>
                <w:b/>
                <w:lang w:val="es-CO" w:bidi="en-US"/>
              </w:rPr>
              <w:t xml:space="preserve">  </w:t>
            </w:r>
            <w:r w:rsidR="00176236">
              <w:rPr>
                <w:rFonts w:ascii="Arial" w:hAnsi="Arial" w:cs="Arial"/>
                <w:b/>
                <w:lang w:val="es-CO" w:bidi="en-US"/>
              </w:rPr>
              <w:t>9</w:t>
            </w:r>
            <w:r w:rsidRPr="00E36B70">
              <w:rPr>
                <w:rFonts w:ascii="Arial" w:hAnsi="Arial" w:cs="Arial"/>
                <w:b/>
                <w:lang w:val="es-CO" w:bidi="en-US"/>
              </w:rPr>
              <w:t xml:space="preserve">.2.1. Sector: Planificación y desarrollo Municipal </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78</w:t>
            </w:r>
          </w:p>
        </w:tc>
      </w:tr>
      <w:tr w:rsidR="00D07735" w:rsidRPr="00E36B70" w:rsidTr="0085436C">
        <w:tc>
          <w:tcPr>
            <w:tcW w:w="6785" w:type="dxa"/>
          </w:tcPr>
          <w:p w:rsidR="00D07735" w:rsidRPr="00E36B70" w:rsidRDefault="00D07735" w:rsidP="00176236">
            <w:pPr>
              <w:rPr>
                <w:rFonts w:ascii="Arial" w:hAnsi="Arial" w:cs="Arial"/>
                <w:b/>
                <w:lang w:val="es-CO" w:bidi="en-US"/>
              </w:rPr>
            </w:pPr>
            <w:r w:rsidRPr="00E36B70">
              <w:rPr>
                <w:rFonts w:ascii="Arial" w:hAnsi="Arial" w:cs="Arial"/>
                <w:b/>
                <w:lang w:val="es-CO" w:bidi="en-US"/>
              </w:rPr>
              <w:t xml:space="preserve">           </w:t>
            </w:r>
            <w:r w:rsidR="00176236">
              <w:rPr>
                <w:rFonts w:ascii="Arial" w:hAnsi="Arial" w:cs="Arial"/>
                <w:b/>
                <w:lang w:val="es-CO" w:bidi="en-US"/>
              </w:rPr>
              <w:t>9</w:t>
            </w:r>
            <w:r w:rsidRPr="00E36B70">
              <w:rPr>
                <w:rFonts w:ascii="Arial" w:hAnsi="Arial" w:cs="Arial"/>
                <w:b/>
                <w:lang w:val="es-CO" w:bidi="en-US"/>
              </w:rPr>
              <w:t>.2.1.1. sub-sectores</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78</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1.</w:t>
            </w:r>
            <w:r w:rsidRPr="00E36B70">
              <w:rPr>
                <w:rFonts w:ascii="Arial" w:hAnsi="Arial" w:cs="Arial"/>
                <w:lang w:val="es-CO" w:bidi="en-US"/>
              </w:rPr>
              <w:tab/>
              <w:t>Desarrollo estructural vial y de servicios públicos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78</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2.</w:t>
            </w:r>
            <w:r w:rsidRPr="00E36B70">
              <w:rPr>
                <w:rFonts w:ascii="Arial" w:hAnsi="Arial" w:cs="Arial"/>
                <w:lang w:val="es-CO" w:bidi="en-US"/>
              </w:rPr>
              <w:tab/>
              <w:t>Planeación territorial y saneamiento básico</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.2.2.</w:t>
            </w:r>
            <w:r w:rsidR="00D07735" w:rsidRPr="00E36B70">
              <w:rPr>
                <w:rFonts w:ascii="Arial" w:hAnsi="Arial" w:cs="Arial"/>
                <w:lang w:val="es-CO" w:bidi="en-US"/>
              </w:rPr>
              <w:tab/>
              <w:t>Programas</w:t>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lang w:val="es-CO" w:bidi="en-US"/>
              </w:rPr>
              <w:tab/>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lastRenderedPageBreak/>
              <w:t>9</w:t>
            </w:r>
            <w:r w:rsidR="00D07735" w:rsidRPr="00E36B70">
              <w:rPr>
                <w:rFonts w:ascii="Arial" w:hAnsi="Arial" w:cs="Arial"/>
                <w:lang w:val="es-CO" w:bidi="en-US"/>
              </w:rPr>
              <w:t>.2.3.</w:t>
            </w:r>
            <w:r w:rsidR="00D07735" w:rsidRPr="00E36B70">
              <w:rPr>
                <w:rFonts w:ascii="Arial" w:hAnsi="Arial" w:cs="Arial"/>
                <w:lang w:val="es-CO" w:bidi="en-US"/>
              </w:rPr>
              <w:tab/>
              <w:t>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78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.2.4.</w:t>
            </w:r>
            <w:r w:rsidR="00D07735" w:rsidRPr="00E36B70">
              <w:rPr>
                <w:rFonts w:ascii="Arial" w:hAnsi="Arial" w:cs="Arial"/>
                <w:lang w:val="es-CO" w:bidi="en-US"/>
              </w:rPr>
              <w:tab/>
              <w:t>Metas e indicadores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81</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.2.5.</w:t>
            </w:r>
            <w:r w:rsidR="00D07735" w:rsidRPr="00E36B70">
              <w:rPr>
                <w:rFonts w:ascii="Arial" w:hAnsi="Arial" w:cs="Arial"/>
                <w:lang w:val="es-CO" w:bidi="en-US"/>
              </w:rPr>
              <w:tab/>
              <w:t>Estrategia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85</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.2.6.</w:t>
            </w:r>
            <w:r w:rsidR="00D07735" w:rsidRPr="00E36B70">
              <w:rPr>
                <w:rFonts w:ascii="Arial" w:hAnsi="Arial" w:cs="Arial"/>
                <w:lang w:val="es-CO" w:bidi="en-US"/>
              </w:rPr>
              <w:tab/>
              <w:t>Plan de inversión</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87</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b/>
                <w:lang w:val="es-CO" w:bidi="en-US"/>
              </w:rPr>
              <w:t>9</w:t>
            </w:r>
            <w:r w:rsidR="00D07735" w:rsidRPr="00E36B70">
              <w:rPr>
                <w:rFonts w:ascii="Arial" w:hAnsi="Arial" w:cs="Arial"/>
                <w:b/>
                <w:lang w:val="es-CO" w:bidi="en-US"/>
              </w:rPr>
              <w:t>.3.</w:t>
            </w:r>
            <w:r w:rsidR="00D07735" w:rsidRPr="00E36B70">
              <w:rPr>
                <w:rFonts w:ascii="Arial" w:hAnsi="Arial" w:cs="Arial"/>
                <w:lang w:val="es-CO" w:bidi="en-US"/>
              </w:rPr>
              <w:tab/>
            </w:r>
            <w:r w:rsidR="00D07735" w:rsidRPr="00E36B70">
              <w:rPr>
                <w:rFonts w:ascii="Arial" w:hAnsi="Arial" w:cs="Arial"/>
                <w:b/>
                <w:lang w:val="es-CO" w:bidi="en-US"/>
              </w:rPr>
              <w:t xml:space="preserve">Volver al campo </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88</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1.</w:t>
            </w:r>
            <w:r w:rsidRPr="00E36B70">
              <w:rPr>
                <w:rFonts w:ascii="Arial" w:hAnsi="Arial" w:cs="Arial"/>
                <w:lang w:val="es-CO" w:bidi="en-US"/>
              </w:rPr>
              <w:tab/>
              <w:t>Objetivo general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88</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2.</w:t>
            </w:r>
            <w:r w:rsidRPr="00E36B70">
              <w:rPr>
                <w:rFonts w:ascii="Arial" w:hAnsi="Arial" w:cs="Arial"/>
                <w:lang w:val="es-CO" w:bidi="en-US"/>
              </w:rPr>
              <w:tab/>
              <w:t>Objetivos específicos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88</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 xml:space="preserve">3. Diagnostico estratégico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89</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b/>
                <w:lang w:val="es-CO" w:bidi="en-US"/>
              </w:rPr>
              <w:t>9</w:t>
            </w:r>
            <w:r w:rsidR="00D07735" w:rsidRPr="00E36B70">
              <w:rPr>
                <w:rFonts w:ascii="Arial" w:hAnsi="Arial" w:cs="Arial"/>
                <w:b/>
                <w:lang w:val="es-CO" w:bidi="en-US"/>
              </w:rPr>
              <w:t>.3.1.</w:t>
            </w:r>
            <w:r w:rsidR="00D07735" w:rsidRPr="00E36B70">
              <w:rPr>
                <w:rFonts w:ascii="Arial" w:hAnsi="Arial" w:cs="Arial"/>
                <w:b/>
                <w:lang w:val="es-CO" w:bidi="en-US"/>
              </w:rPr>
              <w:tab/>
              <w:t>Sector: Ambiente y agropecuario</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94</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b/>
                <w:lang w:val="es-CO" w:bidi="en-US"/>
              </w:rPr>
              <w:t>9</w:t>
            </w:r>
            <w:r w:rsidR="00D07735" w:rsidRPr="00E36B70">
              <w:rPr>
                <w:rFonts w:ascii="Arial" w:hAnsi="Arial" w:cs="Arial"/>
                <w:b/>
                <w:lang w:val="es-CO" w:bidi="en-US"/>
              </w:rPr>
              <w:t>.3.1.1.</w:t>
            </w:r>
            <w:r w:rsidR="00D07735" w:rsidRPr="00E36B70">
              <w:rPr>
                <w:rFonts w:ascii="Arial" w:hAnsi="Arial" w:cs="Arial"/>
                <w:b/>
                <w:lang w:val="es-CO" w:bidi="en-US"/>
              </w:rPr>
              <w:tab/>
              <w:t>Sub-sectores</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94</w:t>
            </w:r>
          </w:p>
        </w:tc>
      </w:tr>
      <w:tr w:rsidR="00D07735" w:rsidRPr="00E36B70" w:rsidTr="0085436C">
        <w:tc>
          <w:tcPr>
            <w:tcW w:w="6785" w:type="dxa"/>
          </w:tcPr>
          <w:p w:rsidR="00D07735" w:rsidRPr="00E36B70" w:rsidRDefault="00D07735" w:rsidP="00043D23">
            <w:pPr>
              <w:numPr>
                <w:ilvl w:val="3"/>
                <w:numId w:val="78"/>
              </w:numPr>
              <w:rPr>
                <w:rFonts w:ascii="Arial" w:hAnsi="Arial" w:cs="Arial"/>
                <w:lang w:val="es-CO" w:bidi="en-US"/>
              </w:rPr>
            </w:pPr>
            <w:r w:rsidRPr="00E36B70">
              <w:rPr>
                <w:rFonts w:ascii="Arial" w:hAnsi="Arial" w:cs="Arial"/>
                <w:lang w:val="es-CO" w:bidi="en-US"/>
              </w:rPr>
              <w:t>Ambiente</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94</w:t>
            </w:r>
          </w:p>
        </w:tc>
      </w:tr>
      <w:tr w:rsidR="00D07735" w:rsidRPr="00E36B70" w:rsidTr="0085436C">
        <w:tc>
          <w:tcPr>
            <w:tcW w:w="6785" w:type="dxa"/>
          </w:tcPr>
          <w:p w:rsidR="00D07735" w:rsidRPr="00E36B70" w:rsidRDefault="00D07735" w:rsidP="00043D23">
            <w:pPr>
              <w:numPr>
                <w:ilvl w:val="3"/>
                <w:numId w:val="78"/>
              </w:numPr>
              <w:rPr>
                <w:rFonts w:ascii="Arial" w:hAnsi="Arial" w:cs="Arial"/>
                <w:lang w:val="es-CO" w:bidi="en-US"/>
              </w:rPr>
            </w:pPr>
            <w:r w:rsidRPr="00E36B70">
              <w:rPr>
                <w:rFonts w:ascii="Arial" w:hAnsi="Arial" w:cs="Arial"/>
                <w:lang w:val="es-CO" w:bidi="en-US"/>
              </w:rPr>
              <w:t xml:space="preserve">Desarrollo agropecuario y generación de ingresos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94</w:t>
            </w:r>
          </w:p>
        </w:tc>
      </w:tr>
      <w:tr w:rsidR="00D07735" w:rsidRPr="00E36B70" w:rsidTr="0085436C">
        <w:tc>
          <w:tcPr>
            <w:tcW w:w="6785" w:type="dxa"/>
          </w:tcPr>
          <w:p w:rsidR="00D07735" w:rsidRPr="00E36B70" w:rsidRDefault="00D07735" w:rsidP="00176236">
            <w:pPr>
              <w:rPr>
                <w:rFonts w:ascii="Arial" w:hAnsi="Arial" w:cs="Arial"/>
                <w:lang w:val="es-CO" w:bidi="en-US"/>
              </w:rPr>
            </w:pPr>
            <w:r w:rsidRPr="00E36B70">
              <w:rPr>
                <w:rFonts w:ascii="Arial" w:hAnsi="Arial" w:cs="Arial"/>
                <w:lang w:val="es-CO" w:bidi="en-US"/>
              </w:rPr>
              <w:t xml:space="preserve">  </w:t>
            </w:r>
            <w:r w:rsidR="00176236">
              <w:rPr>
                <w:rFonts w:ascii="Arial" w:hAnsi="Arial" w:cs="Arial"/>
                <w:lang w:val="es-CO" w:bidi="en-US"/>
              </w:rPr>
              <w:t>9</w:t>
            </w:r>
            <w:r w:rsidRPr="00E36B70">
              <w:rPr>
                <w:rFonts w:ascii="Arial" w:hAnsi="Arial" w:cs="Arial"/>
                <w:lang w:val="es-CO" w:bidi="en-US"/>
              </w:rPr>
              <w:t xml:space="preserve">.3.2 </w:t>
            </w:r>
            <w:r w:rsidRPr="00E36B70">
              <w:rPr>
                <w:rFonts w:ascii="Arial" w:hAnsi="Arial" w:cs="Arial"/>
                <w:lang w:val="es-CO" w:bidi="en-US"/>
              </w:rPr>
              <w:tab/>
              <w:t xml:space="preserve"> Programas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94</w:t>
            </w:r>
          </w:p>
        </w:tc>
      </w:tr>
      <w:tr w:rsidR="00D07735" w:rsidRPr="00E36B70" w:rsidTr="0085436C">
        <w:tc>
          <w:tcPr>
            <w:tcW w:w="6785" w:type="dxa"/>
          </w:tcPr>
          <w:p w:rsidR="00D07735" w:rsidRPr="00E36B70" w:rsidRDefault="00D07735" w:rsidP="00176236">
            <w:pPr>
              <w:rPr>
                <w:rFonts w:ascii="Arial" w:hAnsi="Arial" w:cs="Arial"/>
                <w:lang w:val="es-CO" w:bidi="en-US"/>
              </w:rPr>
            </w:pPr>
            <w:r w:rsidRPr="00E36B70">
              <w:rPr>
                <w:rFonts w:ascii="Arial" w:hAnsi="Arial" w:cs="Arial"/>
                <w:lang w:val="es-CO" w:bidi="en-US"/>
              </w:rPr>
              <w:t xml:space="preserve"> </w:t>
            </w:r>
            <w:r w:rsidR="00176236">
              <w:rPr>
                <w:rFonts w:ascii="Arial" w:hAnsi="Arial" w:cs="Arial"/>
                <w:lang w:val="es-CO" w:bidi="en-US"/>
              </w:rPr>
              <w:t>9</w:t>
            </w:r>
            <w:r w:rsidRPr="00E36B70">
              <w:rPr>
                <w:rFonts w:ascii="Arial" w:hAnsi="Arial" w:cs="Arial"/>
                <w:lang w:val="es-CO" w:bidi="en-US"/>
              </w:rPr>
              <w:t>.3.3. 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94</w:t>
            </w:r>
          </w:p>
        </w:tc>
      </w:tr>
      <w:tr w:rsidR="00D07735" w:rsidRPr="00E36B70" w:rsidTr="0085436C">
        <w:tc>
          <w:tcPr>
            <w:tcW w:w="6785" w:type="dxa"/>
          </w:tcPr>
          <w:p w:rsidR="00D07735" w:rsidRPr="00E36B70" w:rsidRDefault="00D07735" w:rsidP="00176236">
            <w:pPr>
              <w:rPr>
                <w:rFonts w:ascii="Arial" w:hAnsi="Arial" w:cs="Arial"/>
                <w:lang w:val="es-CO" w:bidi="en-US"/>
              </w:rPr>
            </w:pPr>
            <w:r w:rsidRPr="00E36B70">
              <w:rPr>
                <w:rFonts w:ascii="Arial" w:hAnsi="Arial" w:cs="Arial"/>
                <w:lang w:val="es-CO" w:bidi="en-US"/>
              </w:rPr>
              <w:t xml:space="preserve">  </w:t>
            </w:r>
            <w:r w:rsidR="00176236">
              <w:rPr>
                <w:rFonts w:ascii="Arial" w:hAnsi="Arial" w:cs="Arial"/>
                <w:lang w:val="es-CO" w:bidi="en-US"/>
              </w:rPr>
              <w:t>9</w:t>
            </w:r>
            <w:r w:rsidRPr="00E36B70">
              <w:rPr>
                <w:rFonts w:ascii="Arial" w:hAnsi="Arial" w:cs="Arial"/>
                <w:lang w:val="es-CO" w:bidi="en-US"/>
              </w:rPr>
              <w:t>.3.4. Metas e indicadores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96</w:t>
            </w:r>
          </w:p>
        </w:tc>
      </w:tr>
      <w:tr w:rsidR="00D07735" w:rsidRPr="00E36B70" w:rsidTr="0085436C">
        <w:tc>
          <w:tcPr>
            <w:tcW w:w="6785" w:type="dxa"/>
          </w:tcPr>
          <w:p w:rsidR="00D07735" w:rsidRPr="00E36B70" w:rsidRDefault="00D07735" w:rsidP="00176236">
            <w:pPr>
              <w:rPr>
                <w:rFonts w:ascii="Arial" w:hAnsi="Arial" w:cs="Arial"/>
                <w:lang w:val="es-CO" w:bidi="en-US"/>
              </w:rPr>
            </w:pPr>
            <w:r w:rsidRPr="00E36B70">
              <w:rPr>
                <w:rFonts w:ascii="Arial" w:hAnsi="Arial" w:cs="Arial"/>
                <w:lang w:val="es-CO" w:bidi="en-US"/>
              </w:rPr>
              <w:t xml:space="preserve">  </w:t>
            </w:r>
            <w:r w:rsidR="00176236">
              <w:rPr>
                <w:rFonts w:ascii="Arial" w:hAnsi="Arial" w:cs="Arial"/>
                <w:lang w:val="es-CO" w:bidi="en-US"/>
              </w:rPr>
              <w:t>9</w:t>
            </w:r>
            <w:r w:rsidRPr="00E36B70">
              <w:rPr>
                <w:rFonts w:ascii="Arial" w:hAnsi="Arial" w:cs="Arial"/>
                <w:lang w:val="es-CO" w:bidi="en-US"/>
              </w:rPr>
              <w:t>.3.5. Estrategia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98</w:t>
            </w:r>
          </w:p>
        </w:tc>
      </w:tr>
      <w:tr w:rsidR="00D07735" w:rsidRPr="00E36B70" w:rsidTr="0085436C">
        <w:tc>
          <w:tcPr>
            <w:tcW w:w="6785" w:type="dxa"/>
          </w:tcPr>
          <w:p w:rsidR="00D07735" w:rsidRPr="00E36B70" w:rsidRDefault="00D07735" w:rsidP="00176236">
            <w:pPr>
              <w:rPr>
                <w:rFonts w:ascii="Arial" w:hAnsi="Arial" w:cs="Arial"/>
                <w:lang w:val="es-CO" w:bidi="en-US"/>
              </w:rPr>
            </w:pPr>
            <w:r w:rsidRPr="00E36B70">
              <w:rPr>
                <w:rFonts w:ascii="Arial" w:hAnsi="Arial" w:cs="Arial"/>
                <w:lang w:val="es-CO" w:bidi="en-US"/>
              </w:rPr>
              <w:t xml:space="preserve">   </w:t>
            </w:r>
            <w:r w:rsidR="00176236">
              <w:rPr>
                <w:rFonts w:ascii="Arial" w:hAnsi="Arial" w:cs="Arial"/>
                <w:lang w:val="es-CO" w:bidi="en-US"/>
              </w:rPr>
              <w:t>9</w:t>
            </w:r>
            <w:r w:rsidRPr="00E36B70">
              <w:rPr>
                <w:rFonts w:ascii="Arial" w:hAnsi="Arial" w:cs="Arial"/>
                <w:lang w:val="es-CO" w:bidi="en-US"/>
              </w:rPr>
              <w:t>.3.6. Plan de inversión</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100</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b/>
                <w:lang w:val="es-CO" w:bidi="en-US"/>
              </w:rPr>
              <w:t>9</w:t>
            </w:r>
            <w:r w:rsidR="00D07735" w:rsidRPr="00E36B70">
              <w:rPr>
                <w:rFonts w:ascii="Arial" w:hAnsi="Arial" w:cs="Arial"/>
                <w:b/>
                <w:lang w:val="es-CO" w:bidi="en-US"/>
              </w:rPr>
              <w:t xml:space="preserve">.4. </w:t>
            </w:r>
            <w:r w:rsidR="00D07735" w:rsidRPr="00E36B70">
              <w:rPr>
                <w:rFonts w:ascii="Arial" w:hAnsi="Arial" w:cs="Arial"/>
                <w:b/>
                <w:lang w:val="es-CO" w:bidi="en-US"/>
              </w:rPr>
              <w:tab/>
              <w:t>Prosperidad social, comunitaria y seguridad ciudadana</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101</w:t>
            </w:r>
          </w:p>
        </w:tc>
      </w:tr>
      <w:tr w:rsidR="00D07735" w:rsidRPr="00E36B70" w:rsidTr="0085436C">
        <w:tc>
          <w:tcPr>
            <w:tcW w:w="6785" w:type="dxa"/>
          </w:tcPr>
          <w:p w:rsidR="00D07735" w:rsidRPr="00E36B70" w:rsidRDefault="00D07735" w:rsidP="00043D23">
            <w:pPr>
              <w:numPr>
                <w:ilvl w:val="3"/>
                <w:numId w:val="82"/>
              </w:numPr>
              <w:rPr>
                <w:rFonts w:ascii="Arial" w:hAnsi="Arial" w:cs="Arial"/>
                <w:lang w:val="es-CO" w:bidi="en-US"/>
              </w:rPr>
            </w:pPr>
            <w:r w:rsidRPr="00E36B70">
              <w:rPr>
                <w:rFonts w:ascii="Arial" w:hAnsi="Arial" w:cs="Arial"/>
                <w:lang w:val="es-CO" w:bidi="en-US"/>
              </w:rPr>
              <w:t xml:space="preserve">Objetivo general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101</w:t>
            </w:r>
          </w:p>
        </w:tc>
      </w:tr>
      <w:tr w:rsidR="00D07735" w:rsidRPr="00E36B70" w:rsidTr="0085436C">
        <w:tc>
          <w:tcPr>
            <w:tcW w:w="6785" w:type="dxa"/>
          </w:tcPr>
          <w:p w:rsidR="00D07735" w:rsidRPr="00E36B70" w:rsidRDefault="00D07735" w:rsidP="00043D23">
            <w:pPr>
              <w:numPr>
                <w:ilvl w:val="3"/>
                <w:numId w:val="82"/>
              </w:numPr>
              <w:rPr>
                <w:rFonts w:ascii="Arial" w:hAnsi="Arial" w:cs="Arial"/>
                <w:lang w:val="es-CO" w:bidi="en-US"/>
              </w:rPr>
            </w:pPr>
            <w:r w:rsidRPr="00E36B70">
              <w:rPr>
                <w:rFonts w:ascii="Arial" w:hAnsi="Arial" w:cs="Arial"/>
                <w:lang w:val="es-CO" w:bidi="en-US"/>
              </w:rPr>
              <w:t xml:space="preserve">Objetivos específicos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101</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ab/>
              <w:t xml:space="preserve">    3.</w:t>
            </w:r>
            <w:r w:rsidRPr="00E36B70">
              <w:rPr>
                <w:rFonts w:ascii="Arial" w:hAnsi="Arial" w:cs="Arial"/>
                <w:lang w:val="es-CO" w:bidi="en-US"/>
              </w:rPr>
              <w:tab/>
              <w:t>Diagnostico estratégico</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102</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lang w:val="es-CO" w:bidi="en-US"/>
              </w:rPr>
              <w:t>9</w:t>
            </w:r>
            <w:r w:rsidR="00D07735" w:rsidRPr="00E36B70">
              <w:rPr>
                <w:rFonts w:ascii="Arial" w:hAnsi="Arial" w:cs="Arial"/>
                <w:lang w:val="es-CO" w:bidi="en-US"/>
              </w:rPr>
              <w:t>.4.1.</w:t>
            </w:r>
            <w:r w:rsidR="00D07735" w:rsidRPr="00E36B70">
              <w:rPr>
                <w:rFonts w:ascii="Arial" w:hAnsi="Arial" w:cs="Arial"/>
                <w:lang w:val="es-CO" w:bidi="en-US"/>
              </w:rPr>
              <w:tab/>
            </w:r>
            <w:r w:rsidR="00D07735" w:rsidRPr="00E36B70">
              <w:rPr>
                <w:rFonts w:ascii="Arial" w:hAnsi="Arial" w:cs="Arial"/>
                <w:b/>
                <w:lang w:val="es-CO" w:bidi="en-US"/>
              </w:rPr>
              <w:t>Sector Social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lang w:val="es-CO" w:bidi="en-US"/>
              </w:rPr>
              <w:t>9</w:t>
            </w:r>
            <w:r w:rsidR="00D07735" w:rsidRPr="00E36B70">
              <w:rPr>
                <w:rFonts w:ascii="Arial" w:hAnsi="Arial" w:cs="Arial"/>
                <w:lang w:val="es-CO" w:bidi="en-US"/>
              </w:rPr>
              <w:t>.</w:t>
            </w:r>
            <w:r w:rsidR="00D07735" w:rsidRPr="00E36B70">
              <w:rPr>
                <w:rFonts w:ascii="Arial" w:hAnsi="Arial" w:cs="Arial"/>
                <w:b/>
                <w:lang w:val="es-CO" w:bidi="en-US"/>
              </w:rPr>
              <w:t>4.1.1.</w:t>
            </w:r>
            <w:r w:rsidR="00D07735" w:rsidRPr="00E36B70">
              <w:rPr>
                <w:rFonts w:ascii="Arial" w:hAnsi="Arial" w:cs="Arial"/>
                <w:b/>
                <w:lang w:val="es-CO" w:bidi="en-US"/>
              </w:rPr>
              <w:tab/>
              <w:t>Sub-sectores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D07735" w:rsidP="00043D23">
            <w:pPr>
              <w:rPr>
                <w:rFonts w:ascii="Arial" w:hAnsi="Arial" w:cs="Arial"/>
                <w:b/>
                <w:lang w:val="es-CO" w:bidi="en-US"/>
              </w:rPr>
            </w:pPr>
            <w:r w:rsidRPr="00E36B70">
              <w:rPr>
                <w:rFonts w:ascii="Arial" w:hAnsi="Arial" w:cs="Arial"/>
                <w:lang w:val="es-CO" w:bidi="en-US"/>
              </w:rPr>
              <w:t>1.</w:t>
            </w:r>
            <w:r w:rsidRPr="00E36B70">
              <w:rPr>
                <w:rFonts w:ascii="Arial" w:hAnsi="Arial" w:cs="Arial"/>
                <w:b/>
                <w:lang w:val="es-CO" w:bidi="en-US"/>
              </w:rPr>
              <w:tab/>
              <w:t>población vulnerable</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2.</w:t>
            </w:r>
            <w:r w:rsidRPr="00E36B70">
              <w:rPr>
                <w:rFonts w:ascii="Arial" w:hAnsi="Arial" w:cs="Arial"/>
                <w:lang w:val="es-CO" w:bidi="en-US"/>
              </w:rPr>
              <w:tab/>
              <w:t>participación ciudadana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3.</w:t>
            </w:r>
            <w:r w:rsidRPr="00E36B70">
              <w:rPr>
                <w:rFonts w:ascii="Arial" w:hAnsi="Arial" w:cs="Arial"/>
                <w:lang w:val="es-CO" w:bidi="en-US"/>
              </w:rPr>
              <w:tab/>
              <w:t>seguridad y convivencia ciudadana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4.</w:t>
            </w:r>
            <w:r w:rsidRPr="00E36B70">
              <w:rPr>
                <w:rFonts w:ascii="Arial" w:hAnsi="Arial" w:cs="Arial"/>
                <w:lang w:val="es-CO" w:bidi="en-US"/>
              </w:rPr>
              <w:tab/>
              <w:t>seguridad social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.4.2.</w:t>
            </w:r>
            <w:r w:rsidR="00D07735" w:rsidRPr="00E36B70">
              <w:rPr>
                <w:rFonts w:ascii="Arial" w:hAnsi="Arial" w:cs="Arial"/>
                <w:lang w:val="es-CO" w:bidi="en-US"/>
              </w:rPr>
              <w:tab/>
              <w:t>Programas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114</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.4.3.</w:t>
            </w:r>
            <w:r w:rsidR="00D07735" w:rsidRPr="00E36B70">
              <w:rPr>
                <w:rFonts w:ascii="Arial" w:hAnsi="Arial" w:cs="Arial"/>
                <w:lang w:val="es-CO" w:bidi="en-US"/>
              </w:rPr>
              <w:tab/>
              <w:t>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116</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.4.4.</w:t>
            </w:r>
            <w:r w:rsidR="00D07735" w:rsidRPr="00E36B70">
              <w:rPr>
                <w:rFonts w:ascii="Arial" w:hAnsi="Arial" w:cs="Arial"/>
                <w:lang w:val="es-CO" w:bidi="en-US"/>
              </w:rPr>
              <w:tab/>
              <w:t xml:space="preserve">Metas e indicadores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121</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.4.5.</w:t>
            </w:r>
            <w:r w:rsidR="00D07735" w:rsidRPr="00E36B70">
              <w:rPr>
                <w:rFonts w:ascii="Arial" w:hAnsi="Arial" w:cs="Arial"/>
                <w:lang w:val="es-CO" w:bidi="en-US"/>
              </w:rPr>
              <w:tab/>
              <w:t>Estrategia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128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 xml:space="preserve">.4.6. </w:t>
            </w:r>
            <w:r w:rsidR="00D07735" w:rsidRPr="00E36B70">
              <w:rPr>
                <w:rFonts w:ascii="Arial" w:hAnsi="Arial" w:cs="Arial"/>
                <w:lang w:val="es-CO" w:bidi="en-US"/>
              </w:rPr>
              <w:tab/>
              <w:t xml:space="preserve">Plan de Inversión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132</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b/>
                <w:lang w:val="es-CO" w:bidi="en-US"/>
              </w:rPr>
              <w:t>9</w:t>
            </w:r>
            <w:r w:rsidR="00D07735" w:rsidRPr="00E36B70">
              <w:rPr>
                <w:rFonts w:ascii="Arial" w:hAnsi="Arial" w:cs="Arial"/>
                <w:b/>
                <w:lang w:val="es-CO" w:bidi="en-US"/>
              </w:rPr>
              <w:t>.5.</w:t>
            </w:r>
            <w:r w:rsidR="00D07735" w:rsidRPr="00E36B70">
              <w:rPr>
                <w:rFonts w:ascii="Arial" w:hAnsi="Arial" w:cs="Arial"/>
                <w:lang w:val="es-CO" w:bidi="en-US"/>
              </w:rPr>
              <w:tab/>
            </w:r>
            <w:r w:rsidR="00D07735" w:rsidRPr="00E36B70">
              <w:rPr>
                <w:rFonts w:ascii="Arial" w:hAnsi="Arial" w:cs="Arial"/>
                <w:b/>
                <w:lang w:val="es-CO" w:bidi="en-US"/>
              </w:rPr>
              <w:t>De la cultura afro a la cultura universal con la educación, el deporte y la recreación</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134</w:t>
            </w:r>
          </w:p>
        </w:tc>
      </w:tr>
      <w:tr w:rsidR="00D07735" w:rsidRPr="00E36B70" w:rsidTr="0085436C">
        <w:tc>
          <w:tcPr>
            <w:tcW w:w="6785" w:type="dxa"/>
          </w:tcPr>
          <w:p w:rsidR="00D07735" w:rsidRPr="00E36B70" w:rsidRDefault="00D07735" w:rsidP="00043D23">
            <w:pPr>
              <w:numPr>
                <w:ilvl w:val="0"/>
                <w:numId w:val="80"/>
              </w:numPr>
              <w:rPr>
                <w:rFonts w:ascii="Arial" w:hAnsi="Arial" w:cs="Arial"/>
                <w:lang w:val="es-CO" w:bidi="en-US"/>
              </w:rPr>
            </w:pPr>
            <w:r w:rsidRPr="00E36B70">
              <w:rPr>
                <w:rFonts w:ascii="Arial" w:hAnsi="Arial" w:cs="Arial"/>
                <w:lang w:val="es-CO" w:bidi="en-US"/>
              </w:rPr>
              <w:t>Objetivo general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134</w:t>
            </w:r>
          </w:p>
        </w:tc>
      </w:tr>
      <w:tr w:rsidR="00D07735" w:rsidRPr="00E36B70" w:rsidTr="0085436C">
        <w:tc>
          <w:tcPr>
            <w:tcW w:w="6785" w:type="dxa"/>
          </w:tcPr>
          <w:p w:rsidR="00D07735" w:rsidRPr="00E36B70" w:rsidRDefault="00D07735" w:rsidP="00043D23">
            <w:pPr>
              <w:numPr>
                <w:ilvl w:val="0"/>
                <w:numId w:val="80"/>
              </w:numPr>
              <w:rPr>
                <w:rFonts w:ascii="Arial" w:hAnsi="Arial" w:cs="Arial"/>
                <w:lang w:val="es-CO" w:bidi="en-US"/>
              </w:rPr>
            </w:pPr>
            <w:r w:rsidRPr="00E36B70">
              <w:rPr>
                <w:rFonts w:ascii="Arial" w:hAnsi="Arial" w:cs="Arial"/>
                <w:lang w:val="es-CO" w:bidi="en-US"/>
              </w:rPr>
              <w:t xml:space="preserve">Objetivos específicos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134</w:t>
            </w:r>
          </w:p>
        </w:tc>
      </w:tr>
      <w:tr w:rsidR="00D07735" w:rsidRPr="00E36B70" w:rsidTr="0085436C">
        <w:tc>
          <w:tcPr>
            <w:tcW w:w="6785" w:type="dxa"/>
          </w:tcPr>
          <w:p w:rsidR="00D07735" w:rsidRPr="00E36B70" w:rsidRDefault="00D07735" w:rsidP="00043D23">
            <w:pPr>
              <w:numPr>
                <w:ilvl w:val="0"/>
                <w:numId w:val="80"/>
              </w:numPr>
              <w:rPr>
                <w:rFonts w:ascii="Arial" w:hAnsi="Arial" w:cs="Arial"/>
                <w:lang w:val="es-CO" w:bidi="en-US"/>
              </w:rPr>
            </w:pPr>
            <w:r w:rsidRPr="00E36B70">
              <w:rPr>
                <w:rFonts w:ascii="Arial" w:hAnsi="Arial" w:cs="Arial"/>
                <w:lang w:val="es-CO" w:bidi="en-US"/>
              </w:rPr>
              <w:t xml:space="preserve">Diagnostico estratégico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136</w:t>
            </w:r>
          </w:p>
        </w:tc>
      </w:tr>
      <w:tr w:rsidR="00D07735" w:rsidRPr="00E36B70" w:rsidTr="0085436C">
        <w:tc>
          <w:tcPr>
            <w:tcW w:w="6785" w:type="dxa"/>
          </w:tcPr>
          <w:p w:rsidR="00D07735" w:rsidRPr="00E36B70" w:rsidRDefault="00D07735" w:rsidP="00176236">
            <w:pPr>
              <w:rPr>
                <w:rFonts w:ascii="Arial" w:hAnsi="Arial" w:cs="Arial"/>
                <w:b/>
                <w:lang w:val="es-CO" w:bidi="en-US"/>
              </w:rPr>
            </w:pPr>
            <w:r w:rsidRPr="00E36B70">
              <w:rPr>
                <w:rFonts w:ascii="Arial" w:hAnsi="Arial" w:cs="Arial"/>
                <w:b/>
                <w:lang w:val="es-CO" w:bidi="en-US"/>
              </w:rPr>
              <w:t xml:space="preserve">   </w:t>
            </w:r>
            <w:r w:rsidR="00176236">
              <w:rPr>
                <w:rFonts w:ascii="Arial" w:hAnsi="Arial" w:cs="Arial"/>
                <w:b/>
                <w:lang w:val="es-CO" w:bidi="en-US"/>
              </w:rPr>
              <w:t>9</w:t>
            </w:r>
            <w:r w:rsidRPr="00E36B70">
              <w:rPr>
                <w:rFonts w:ascii="Arial" w:hAnsi="Arial" w:cs="Arial"/>
                <w:b/>
                <w:lang w:val="es-CO" w:bidi="en-US"/>
              </w:rPr>
              <w:t>.5.1.</w:t>
            </w:r>
            <w:r w:rsidRPr="00E36B70">
              <w:rPr>
                <w:rFonts w:ascii="Arial" w:hAnsi="Arial" w:cs="Arial"/>
                <w:b/>
                <w:lang w:val="es-CO" w:bidi="en-US"/>
              </w:rPr>
              <w:tab/>
              <w:t xml:space="preserve">        Sector: Educación</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152</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b/>
                <w:lang w:val="es-CO" w:bidi="en-US"/>
              </w:rPr>
              <w:t>9</w:t>
            </w:r>
            <w:r w:rsidR="00D07735" w:rsidRPr="00E36B70">
              <w:rPr>
                <w:rFonts w:ascii="Arial" w:hAnsi="Arial" w:cs="Arial"/>
                <w:b/>
                <w:lang w:val="es-CO" w:bidi="en-US"/>
              </w:rPr>
              <w:t>.5.1.1.</w:t>
            </w:r>
            <w:r w:rsidR="00D07735" w:rsidRPr="00E36B70">
              <w:rPr>
                <w:rFonts w:ascii="Arial" w:hAnsi="Arial" w:cs="Arial"/>
                <w:b/>
                <w:lang w:val="es-CO" w:bidi="en-US"/>
              </w:rPr>
              <w:tab/>
              <w:t>Sub-sectores</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152</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1.</w:t>
            </w:r>
            <w:r w:rsidRPr="00E36B70">
              <w:rPr>
                <w:rFonts w:ascii="Arial" w:hAnsi="Arial" w:cs="Arial"/>
                <w:lang w:val="es-CO" w:bidi="en-US"/>
              </w:rPr>
              <w:tab/>
              <w:t>Deporte y recreación</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152</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2.</w:t>
            </w:r>
            <w:r w:rsidRPr="00E36B70">
              <w:rPr>
                <w:rFonts w:ascii="Arial" w:hAnsi="Arial" w:cs="Arial"/>
                <w:lang w:val="es-CO" w:bidi="en-US"/>
              </w:rPr>
              <w:tab/>
              <w:t>Cultura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152</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3.</w:t>
            </w:r>
            <w:r w:rsidRPr="00E36B70">
              <w:rPr>
                <w:rFonts w:ascii="Arial" w:hAnsi="Arial" w:cs="Arial"/>
                <w:lang w:val="es-CO" w:bidi="en-US"/>
              </w:rPr>
              <w:tab/>
              <w:t>Educación “El Salto afro”</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152</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.5.2.</w:t>
            </w:r>
            <w:r w:rsidR="00D07735" w:rsidRPr="00E36B70">
              <w:rPr>
                <w:rFonts w:ascii="Arial" w:hAnsi="Arial" w:cs="Arial"/>
                <w:lang w:val="es-CO" w:bidi="en-US"/>
              </w:rPr>
              <w:tab/>
              <w:t>Programas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153</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.5.3.</w:t>
            </w:r>
            <w:r w:rsidR="00D07735" w:rsidRPr="00E36B70">
              <w:rPr>
                <w:rFonts w:ascii="Arial" w:hAnsi="Arial" w:cs="Arial"/>
                <w:lang w:val="es-CO" w:bidi="en-US"/>
              </w:rPr>
              <w:tab/>
              <w:t>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153</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.5.4.</w:t>
            </w:r>
            <w:r w:rsidR="00D07735" w:rsidRPr="00E36B70">
              <w:rPr>
                <w:rFonts w:ascii="Arial" w:hAnsi="Arial" w:cs="Arial"/>
                <w:lang w:val="es-CO" w:bidi="en-US"/>
              </w:rPr>
              <w:tab/>
              <w:t>Metas e indicadores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158</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.5.5.</w:t>
            </w:r>
            <w:r w:rsidR="00D07735" w:rsidRPr="00E36B70">
              <w:rPr>
                <w:rFonts w:ascii="Arial" w:hAnsi="Arial" w:cs="Arial"/>
                <w:lang w:val="es-CO" w:bidi="en-US"/>
              </w:rPr>
              <w:tab/>
              <w:t>Estrategias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164</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.5.6.</w:t>
            </w:r>
            <w:r w:rsidR="00D07735" w:rsidRPr="00E36B70">
              <w:rPr>
                <w:rFonts w:ascii="Arial" w:hAnsi="Arial" w:cs="Arial"/>
                <w:lang w:val="es-CO" w:bidi="en-US"/>
              </w:rPr>
              <w:tab/>
              <w:t>Plan de inversión</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167</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b/>
                <w:lang w:val="es-CO" w:bidi="en-US"/>
              </w:rPr>
              <w:t>9</w:t>
            </w:r>
            <w:r w:rsidR="00D07735" w:rsidRPr="00E36B70">
              <w:rPr>
                <w:rFonts w:ascii="Arial" w:hAnsi="Arial" w:cs="Arial"/>
                <w:b/>
                <w:lang w:val="es-CO" w:bidi="en-US"/>
              </w:rPr>
              <w:t>.6.</w:t>
            </w:r>
            <w:r w:rsidR="00D07735" w:rsidRPr="00E36B70">
              <w:rPr>
                <w:rFonts w:ascii="Arial" w:hAnsi="Arial" w:cs="Arial"/>
                <w:lang w:val="es-CO" w:bidi="en-US"/>
              </w:rPr>
              <w:tab/>
            </w:r>
            <w:r w:rsidR="00D07735" w:rsidRPr="00E36B70">
              <w:rPr>
                <w:rFonts w:ascii="Arial" w:hAnsi="Arial" w:cs="Arial"/>
                <w:b/>
                <w:lang w:val="es-CO" w:bidi="en-US"/>
              </w:rPr>
              <w:t>Fortalecimiento financiero y desarrollo institucional</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169</w:t>
            </w:r>
          </w:p>
        </w:tc>
      </w:tr>
      <w:tr w:rsidR="00D07735" w:rsidRPr="00E36B70" w:rsidTr="0085436C">
        <w:tc>
          <w:tcPr>
            <w:tcW w:w="6785" w:type="dxa"/>
          </w:tcPr>
          <w:p w:rsidR="00D07735" w:rsidRPr="00E36B70" w:rsidRDefault="00D07735" w:rsidP="00043D23">
            <w:pPr>
              <w:numPr>
                <w:ilvl w:val="0"/>
                <w:numId w:val="105"/>
              </w:numPr>
              <w:rPr>
                <w:rFonts w:ascii="Arial" w:hAnsi="Arial" w:cs="Arial"/>
                <w:lang w:val="es-CO" w:bidi="en-US"/>
              </w:rPr>
            </w:pPr>
            <w:r w:rsidRPr="00E36B70">
              <w:rPr>
                <w:rFonts w:ascii="Arial" w:hAnsi="Arial" w:cs="Arial"/>
                <w:lang w:val="es-CO" w:bidi="en-US"/>
              </w:rPr>
              <w:t>Objetivo general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169</w:t>
            </w:r>
          </w:p>
        </w:tc>
      </w:tr>
      <w:tr w:rsidR="00D07735" w:rsidRPr="00E36B70" w:rsidTr="0085436C">
        <w:tc>
          <w:tcPr>
            <w:tcW w:w="6785" w:type="dxa"/>
          </w:tcPr>
          <w:p w:rsidR="00D07735" w:rsidRPr="00E36B70" w:rsidRDefault="00D07735" w:rsidP="00043D23">
            <w:pPr>
              <w:numPr>
                <w:ilvl w:val="0"/>
                <w:numId w:val="105"/>
              </w:numPr>
              <w:rPr>
                <w:rFonts w:ascii="Arial" w:hAnsi="Arial" w:cs="Arial"/>
                <w:lang w:val="es-CO" w:bidi="en-US"/>
              </w:rPr>
            </w:pPr>
            <w:r w:rsidRPr="00E36B70">
              <w:rPr>
                <w:rFonts w:ascii="Arial" w:hAnsi="Arial" w:cs="Arial"/>
                <w:lang w:val="es-CO" w:bidi="en-US"/>
              </w:rPr>
              <w:t>Objetivos específicos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169</w:t>
            </w:r>
          </w:p>
        </w:tc>
      </w:tr>
      <w:tr w:rsidR="00D07735" w:rsidRPr="00E36B70" w:rsidTr="0085436C">
        <w:tc>
          <w:tcPr>
            <w:tcW w:w="6785" w:type="dxa"/>
          </w:tcPr>
          <w:p w:rsidR="00D07735" w:rsidRPr="00E36B70" w:rsidRDefault="00D07735" w:rsidP="00043D23">
            <w:pPr>
              <w:numPr>
                <w:ilvl w:val="0"/>
                <w:numId w:val="105"/>
              </w:numPr>
              <w:rPr>
                <w:rFonts w:ascii="Arial" w:hAnsi="Arial" w:cs="Arial"/>
                <w:lang w:val="es-CO" w:bidi="en-US"/>
              </w:rPr>
            </w:pPr>
            <w:r w:rsidRPr="00E36B70">
              <w:rPr>
                <w:rFonts w:ascii="Arial" w:hAnsi="Arial" w:cs="Arial"/>
                <w:lang w:val="es-CO" w:bidi="en-US"/>
              </w:rPr>
              <w:t xml:space="preserve">Diagnostico estratégico </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171</w:t>
            </w:r>
          </w:p>
        </w:tc>
      </w:tr>
      <w:tr w:rsidR="00D07735" w:rsidRPr="00E36B70" w:rsidTr="0085436C">
        <w:tc>
          <w:tcPr>
            <w:tcW w:w="6785" w:type="dxa"/>
          </w:tcPr>
          <w:p w:rsidR="00D07735" w:rsidRPr="00E36B70" w:rsidRDefault="00176236" w:rsidP="00043D23">
            <w:pPr>
              <w:rPr>
                <w:rFonts w:ascii="Arial" w:hAnsi="Arial" w:cs="Arial"/>
                <w:b/>
                <w:lang w:val="es-CO" w:bidi="en-US"/>
              </w:rPr>
            </w:pPr>
            <w:r>
              <w:rPr>
                <w:rFonts w:ascii="Arial" w:hAnsi="Arial" w:cs="Arial"/>
                <w:lang w:val="es-CO" w:bidi="en-US"/>
              </w:rPr>
              <w:t>9</w:t>
            </w:r>
            <w:r w:rsidR="00D07735" w:rsidRPr="00E36B70">
              <w:rPr>
                <w:rFonts w:ascii="Arial" w:hAnsi="Arial" w:cs="Arial"/>
                <w:lang w:val="es-CO" w:bidi="en-US"/>
              </w:rPr>
              <w:t>.6.1.</w:t>
            </w:r>
            <w:r w:rsidR="00D07735" w:rsidRPr="00E36B70">
              <w:rPr>
                <w:rFonts w:ascii="Arial" w:hAnsi="Arial" w:cs="Arial"/>
                <w:lang w:val="es-CO" w:bidi="en-US"/>
              </w:rPr>
              <w:tab/>
            </w:r>
            <w:r w:rsidR="00D07735" w:rsidRPr="00E36B70">
              <w:rPr>
                <w:rFonts w:ascii="Arial" w:hAnsi="Arial" w:cs="Arial"/>
                <w:lang w:val="es-CO" w:bidi="en-US"/>
              </w:rPr>
              <w:tab/>
            </w:r>
            <w:r w:rsidR="00D07735" w:rsidRPr="00E36B70">
              <w:rPr>
                <w:rFonts w:ascii="Arial" w:hAnsi="Arial" w:cs="Arial"/>
                <w:b/>
                <w:lang w:val="es-CO" w:bidi="en-US"/>
              </w:rPr>
              <w:t>Sector: Institucional y financiero</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180</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b/>
                <w:lang w:val="es-CO" w:bidi="en-US"/>
              </w:rPr>
              <w:lastRenderedPageBreak/>
              <w:t>9</w:t>
            </w:r>
            <w:r w:rsidR="00D07735" w:rsidRPr="00E36B70">
              <w:rPr>
                <w:rFonts w:ascii="Arial" w:hAnsi="Arial" w:cs="Arial"/>
                <w:b/>
                <w:lang w:val="es-CO" w:bidi="en-US"/>
              </w:rPr>
              <w:t>.6.1.1.</w:t>
            </w:r>
            <w:r w:rsidR="00D07735" w:rsidRPr="00E36B70">
              <w:rPr>
                <w:rFonts w:ascii="Arial" w:hAnsi="Arial" w:cs="Arial"/>
                <w:b/>
                <w:lang w:val="es-CO" w:bidi="en-US"/>
              </w:rPr>
              <w:tab/>
              <w:t>sub-sectores</w:t>
            </w:r>
          </w:p>
        </w:tc>
        <w:tc>
          <w:tcPr>
            <w:tcW w:w="2502" w:type="dxa"/>
            <w:vAlign w:val="center"/>
          </w:tcPr>
          <w:p w:rsidR="00D07735" w:rsidRPr="00E36B70" w:rsidRDefault="0085436C" w:rsidP="00043D23">
            <w:pPr>
              <w:jc w:val="right"/>
              <w:rPr>
                <w:rFonts w:ascii="Arial" w:hAnsi="Arial" w:cs="Arial"/>
                <w:b/>
                <w:lang w:val="es-CO" w:bidi="en-US"/>
              </w:rPr>
            </w:pPr>
            <w:r>
              <w:rPr>
                <w:rFonts w:ascii="Arial" w:hAnsi="Arial" w:cs="Arial"/>
                <w:b/>
                <w:lang w:val="es-CO" w:bidi="en-US"/>
              </w:rPr>
              <w:t>180</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ab/>
              <w:t>1</w:t>
            </w:r>
            <w:r w:rsidRPr="00E36B70">
              <w:rPr>
                <w:rFonts w:ascii="Arial" w:hAnsi="Arial" w:cs="Arial"/>
                <w:lang w:val="es-CO" w:bidi="en-US"/>
              </w:rPr>
              <w:tab/>
              <w:t>proyección institucional</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180</w:t>
            </w:r>
          </w:p>
        </w:tc>
      </w:tr>
      <w:tr w:rsidR="00D07735" w:rsidRPr="00E36B70" w:rsidTr="0085436C">
        <w:tc>
          <w:tcPr>
            <w:tcW w:w="6785" w:type="dxa"/>
          </w:tcPr>
          <w:p w:rsidR="00D07735" w:rsidRPr="00E36B70" w:rsidRDefault="00D07735" w:rsidP="00043D23">
            <w:pPr>
              <w:rPr>
                <w:rFonts w:ascii="Arial" w:hAnsi="Arial" w:cs="Arial"/>
                <w:lang w:val="es-CO" w:bidi="en-US"/>
              </w:rPr>
            </w:pPr>
            <w:r w:rsidRPr="00E36B70">
              <w:rPr>
                <w:rFonts w:ascii="Arial" w:hAnsi="Arial" w:cs="Arial"/>
                <w:lang w:val="es-CO" w:bidi="en-US"/>
              </w:rPr>
              <w:tab/>
              <w:t>2</w:t>
            </w:r>
            <w:r w:rsidRPr="00E36B70">
              <w:rPr>
                <w:rFonts w:ascii="Arial" w:hAnsi="Arial" w:cs="Arial"/>
                <w:lang w:val="es-CO" w:bidi="en-US"/>
              </w:rPr>
              <w:tab/>
              <w:t>gestión financiera</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180</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.6.2.</w:t>
            </w:r>
            <w:r w:rsidR="00D07735" w:rsidRPr="00E36B70">
              <w:rPr>
                <w:rFonts w:ascii="Arial" w:hAnsi="Arial" w:cs="Arial"/>
                <w:lang w:val="es-CO" w:bidi="en-US"/>
              </w:rPr>
              <w:tab/>
              <w:t>Programas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180</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.6.3.</w:t>
            </w:r>
            <w:r w:rsidR="00D07735" w:rsidRPr="00E36B70">
              <w:rPr>
                <w:rFonts w:ascii="Arial" w:hAnsi="Arial" w:cs="Arial"/>
                <w:lang w:val="es-CO" w:bidi="en-US"/>
              </w:rPr>
              <w:tab/>
              <w:t>Proyectos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181</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.6.4.</w:t>
            </w:r>
            <w:r w:rsidR="00D07735" w:rsidRPr="00E36B70">
              <w:rPr>
                <w:rFonts w:ascii="Arial" w:hAnsi="Arial" w:cs="Arial"/>
                <w:lang w:val="es-CO" w:bidi="en-US"/>
              </w:rPr>
              <w:tab/>
              <w:t>Metas e indicadores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182</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.6.5.</w:t>
            </w:r>
            <w:r w:rsidR="00D07735" w:rsidRPr="00E36B70">
              <w:rPr>
                <w:rFonts w:ascii="Arial" w:hAnsi="Arial" w:cs="Arial"/>
                <w:lang w:val="es-CO" w:bidi="en-US"/>
              </w:rPr>
              <w:tab/>
              <w:t>Estrategias</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186</w:t>
            </w:r>
          </w:p>
        </w:tc>
      </w:tr>
      <w:tr w:rsidR="00D07735" w:rsidRPr="00E36B70" w:rsidTr="0085436C">
        <w:tc>
          <w:tcPr>
            <w:tcW w:w="6785" w:type="dxa"/>
          </w:tcPr>
          <w:p w:rsidR="00D07735" w:rsidRPr="00E36B70" w:rsidRDefault="00176236" w:rsidP="00043D23">
            <w:pPr>
              <w:rPr>
                <w:rFonts w:ascii="Arial" w:hAnsi="Arial" w:cs="Arial"/>
                <w:lang w:val="es-CO" w:bidi="en-US"/>
              </w:rPr>
            </w:pPr>
            <w:r>
              <w:rPr>
                <w:rFonts w:ascii="Arial" w:hAnsi="Arial" w:cs="Arial"/>
                <w:lang w:val="es-CO" w:bidi="en-US"/>
              </w:rPr>
              <w:t>9</w:t>
            </w:r>
            <w:r w:rsidR="00D07735" w:rsidRPr="00E36B70">
              <w:rPr>
                <w:rFonts w:ascii="Arial" w:hAnsi="Arial" w:cs="Arial"/>
                <w:lang w:val="es-CO" w:bidi="en-US"/>
              </w:rPr>
              <w:t>.6.6.</w:t>
            </w:r>
            <w:r w:rsidR="00D07735" w:rsidRPr="00E36B70">
              <w:rPr>
                <w:rFonts w:ascii="Arial" w:hAnsi="Arial" w:cs="Arial"/>
                <w:lang w:val="es-CO" w:bidi="en-US"/>
              </w:rPr>
              <w:tab/>
              <w:t>Plan de inversión</w:t>
            </w:r>
          </w:p>
        </w:tc>
        <w:tc>
          <w:tcPr>
            <w:tcW w:w="2502" w:type="dxa"/>
            <w:vAlign w:val="center"/>
          </w:tcPr>
          <w:p w:rsidR="00D07735" w:rsidRPr="00E36B70" w:rsidRDefault="0085436C" w:rsidP="00043D23">
            <w:pPr>
              <w:jc w:val="right"/>
              <w:rPr>
                <w:rFonts w:ascii="Arial" w:hAnsi="Arial" w:cs="Arial"/>
                <w:lang w:val="es-CO" w:bidi="en-US"/>
              </w:rPr>
            </w:pPr>
            <w:r>
              <w:rPr>
                <w:rFonts w:ascii="Arial" w:hAnsi="Arial" w:cs="Arial"/>
                <w:lang w:val="es-CO" w:bidi="en-US"/>
              </w:rPr>
              <w:t>188</w:t>
            </w:r>
          </w:p>
        </w:tc>
      </w:tr>
      <w:tr w:rsidR="00D07735" w:rsidRPr="00E36B70" w:rsidTr="0085436C">
        <w:tc>
          <w:tcPr>
            <w:tcW w:w="6785" w:type="dxa"/>
          </w:tcPr>
          <w:p w:rsidR="00D07735" w:rsidRPr="00E36B70" w:rsidRDefault="00176236" w:rsidP="00043D23">
            <w:pPr>
              <w:autoSpaceDE w:val="0"/>
              <w:autoSpaceDN w:val="0"/>
              <w:adjustRightInd w:val="0"/>
              <w:rPr>
                <w:rFonts w:ascii="Arial" w:hAnsi="Arial" w:cs="Arial"/>
                <w:b/>
                <w:bCs/>
                <w:color w:val="000000"/>
                <w:lang w:val="es-CO"/>
              </w:rPr>
            </w:pPr>
            <w:r>
              <w:rPr>
                <w:rFonts w:ascii="Arial" w:hAnsi="Arial" w:cs="Arial"/>
                <w:lang w:val="es-CO" w:bidi="en-US"/>
              </w:rPr>
              <w:t>9</w:t>
            </w:r>
            <w:r w:rsidR="00D07735" w:rsidRPr="00E36B70">
              <w:rPr>
                <w:rFonts w:ascii="Arial" w:hAnsi="Arial" w:cs="Arial"/>
                <w:lang w:val="es-CO" w:bidi="en-US"/>
              </w:rPr>
              <w:t>.7.</w:t>
            </w:r>
            <w:r w:rsidR="00D07735" w:rsidRPr="00E36B70">
              <w:rPr>
                <w:rFonts w:ascii="Arial" w:hAnsi="Arial" w:cs="Arial"/>
                <w:lang w:val="es-CO" w:bidi="en-US"/>
              </w:rPr>
              <w:tab/>
            </w:r>
            <w:r w:rsidR="00D07735" w:rsidRPr="00E36B70">
              <w:rPr>
                <w:rFonts w:ascii="Arial" w:hAnsi="Arial" w:cs="Arial"/>
                <w:b/>
                <w:bCs/>
                <w:color w:val="000000"/>
                <w:lang w:val="es-CO"/>
              </w:rPr>
              <w:t>Tablero de control para el seguimiento y evaluación del plan de desarrollo</w:t>
            </w:r>
          </w:p>
        </w:tc>
        <w:tc>
          <w:tcPr>
            <w:tcW w:w="2502" w:type="dxa"/>
            <w:vAlign w:val="center"/>
          </w:tcPr>
          <w:p w:rsidR="00D07735" w:rsidRPr="00E36B70" w:rsidRDefault="0085436C" w:rsidP="00043D23">
            <w:pPr>
              <w:autoSpaceDE w:val="0"/>
              <w:autoSpaceDN w:val="0"/>
              <w:adjustRightInd w:val="0"/>
              <w:jc w:val="right"/>
              <w:rPr>
                <w:rFonts w:ascii="Arial" w:hAnsi="Arial" w:cs="Arial"/>
                <w:lang w:val="es-CO" w:bidi="en-US"/>
              </w:rPr>
            </w:pPr>
            <w:bookmarkStart w:id="1" w:name="_GoBack"/>
            <w:bookmarkEnd w:id="1"/>
            <w:r>
              <w:rPr>
                <w:rFonts w:ascii="Arial" w:hAnsi="Arial" w:cs="Arial"/>
                <w:lang w:val="es-CO" w:bidi="en-US"/>
              </w:rPr>
              <w:t>201</w:t>
            </w:r>
          </w:p>
        </w:tc>
      </w:tr>
    </w:tbl>
    <w:p w:rsidR="008B0655" w:rsidRPr="008B0655" w:rsidRDefault="008B0655" w:rsidP="008B0655">
      <w:pPr>
        <w:spacing w:line="240" w:lineRule="auto"/>
        <w:ind w:left="1410" w:hanging="1050"/>
        <w:rPr>
          <w:rFonts w:ascii="Arial" w:eastAsia="Times New Roman" w:hAnsi="Arial" w:cs="Arial"/>
          <w:lang w:val="es-CO" w:bidi="en-US"/>
        </w:rPr>
      </w:pPr>
    </w:p>
    <w:p w:rsidR="008B0655" w:rsidRDefault="008B0655" w:rsidP="008B0655">
      <w:pPr>
        <w:spacing w:line="240" w:lineRule="auto"/>
        <w:ind w:left="1410" w:hanging="1050"/>
        <w:rPr>
          <w:rFonts w:ascii="Arial" w:eastAsia="Times New Roman" w:hAnsi="Arial" w:cs="Arial"/>
          <w:lang w:val="es-CO" w:bidi="en-US"/>
        </w:rPr>
      </w:pPr>
    </w:p>
    <w:p w:rsidR="006D3EFC" w:rsidRDefault="006D3EFC" w:rsidP="008B0655">
      <w:pPr>
        <w:spacing w:line="240" w:lineRule="auto"/>
        <w:ind w:left="1410" w:hanging="1050"/>
        <w:rPr>
          <w:rFonts w:ascii="Arial" w:eastAsia="Times New Roman" w:hAnsi="Arial" w:cs="Arial"/>
          <w:lang w:val="es-CO" w:bidi="en-US"/>
        </w:rPr>
      </w:pPr>
    </w:p>
    <w:p w:rsidR="006D3EFC" w:rsidRDefault="006D3EFC" w:rsidP="008B0655">
      <w:pPr>
        <w:spacing w:line="240" w:lineRule="auto"/>
        <w:ind w:left="1410" w:hanging="1050"/>
        <w:rPr>
          <w:rFonts w:ascii="Arial" w:eastAsia="Times New Roman" w:hAnsi="Arial" w:cs="Arial"/>
          <w:lang w:val="es-CO" w:bidi="en-US"/>
        </w:rPr>
      </w:pPr>
    </w:p>
    <w:p w:rsidR="006D3EFC" w:rsidRDefault="006D3EFC"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D07735" w:rsidRDefault="00D07735" w:rsidP="008B0655">
      <w:pPr>
        <w:spacing w:line="240" w:lineRule="auto"/>
        <w:ind w:left="1410" w:hanging="1050"/>
        <w:rPr>
          <w:rFonts w:ascii="Arial" w:eastAsia="Times New Roman" w:hAnsi="Arial" w:cs="Arial"/>
          <w:lang w:val="es-CO" w:bidi="en-US"/>
        </w:rPr>
      </w:pPr>
    </w:p>
    <w:p w:rsidR="006D3EFC" w:rsidRDefault="006D3EFC" w:rsidP="008B0655">
      <w:pPr>
        <w:spacing w:line="240" w:lineRule="auto"/>
        <w:ind w:left="1410" w:hanging="1050"/>
        <w:rPr>
          <w:rFonts w:ascii="Arial" w:eastAsia="Times New Roman" w:hAnsi="Arial" w:cs="Arial"/>
          <w:lang w:val="es-CO" w:bidi="en-US"/>
        </w:rPr>
      </w:pPr>
    </w:p>
    <w:p w:rsidR="00D07735" w:rsidRDefault="00D07735">
      <w:pPr>
        <w:rPr>
          <w:rFonts w:ascii="Arial" w:eastAsia="Times New Roman" w:hAnsi="Arial" w:cs="Arial"/>
          <w:b/>
          <w:bCs/>
          <w:color w:val="0F243E"/>
          <w:sz w:val="24"/>
          <w:szCs w:val="24"/>
          <w:lang w:val="es-CO" w:eastAsia="es-CO"/>
        </w:rPr>
      </w:pPr>
    </w:p>
    <w:p w:rsidR="008B0655" w:rsidRPr="008B0655" w:rsidRDefault="008B0655" w:rsidP="00D07735">
      <w:pPr>
        <w:pStyle w:val="Ttulo1"/>
        <w:numPr>
          <w:ilvl w:val="0"/>
          <w:numId w:val="125"/>
        </w:numPr>
        <w:jc w:val="center"/>
        <w:rPr>
          <w:lang w:val="es-CO"/>
        </w:rPr>
      </w:pPr>
      <w:bookmarkStart w:id="2" w:name="_Toc325980148"/>
      <w:r w:rsidRPr="008B0655">
        <w:rPr>
          <w:lang w:val="es-CO"/>
        </w:rPr>
        <w:lastRenderedPageBreak/>
        <w:t>PRESENTACIÓN</w:t>
      </w:r>
      <w:bookmarkEnd w:id="2"/>
    </w:p>
    <w:p w:rsidR="008B0655" w:rsidRPr="008B0655" w:rsidRDefault="008B0655" w:rsidP="008B0655">
      <w:pPr>
        <w:autoSpaceDE w:val="0"/>
        <w:autoSpaceDN w:val="0"/>
        <w:adjustRightInd w:val="0"/>
        <w:spacing w:after="0" w:line="240" w:lineRule="auto"/>
        <w:rPr>
          <w:rFonts w:ascii="Times New Roman" w:eastAsia="Times New Roman" w:hAnsi="Times New Roman" w:cs="Times New Roman"/>
          <w:b/>
          <w:bCs/>
          <w:color w:val="0F243E"/>
          <w:sz w:val="32"/>
          <w:szCs w:val="32"/>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color w:val="0F243E"/>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r w:rsidRPr="008B0655">
        <w:rPr>
          <w:rFonts w:ascii="Arial" w:eastAsia="Times New Roman" w:hAnsi="Arial" w:cs="Arial"/>
          <w:color w:val="000000"/>
          <w:lang w:val="es-CO" w:eastAsia="es-CO"/>
        </w:rPr>
        <w:t xml:space="preserve">El presente documento recoge el proceso participativo de construcción y formulación del Plan de Desarrollo del Municipio de Guachené en el Departamento del Cauca, creado el 19 de diciembre del año 2006 a través del decreto ordenanza 0653, </w:t>
      </w: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r w:rsidRPr="008B0655">
        <w:rPr>
          <w:rFonts w:ascii="Arial" w:eastAsia="Times New Roman" w:hAnsi="Arial" w:cs="Arial"/>
          <w:color w:val="000000"/>
          <w:lang w:val="es-CO" w:eastAsia="es-CO"/>
        </w:rPr>
        <w:t xml:space="preserve">El documento describe el proceso interactivo de los diferentes actores de la vida municipal que articulados en las instancias estatales tales como los servidores y funcionarios públicos, secretarios de despacho, el Alcalde, y otras instituciones del aparato estatal que conforman el principal ejecutor de las políticas públicas. </w:t>
      </w: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r w:rsidRPr="008B0655">
        <w:rPr>
          <w:rFonts w:ascii="Arial" w:eastAsia="Times New Roman" w:hAnsi="Arial" w:cs="Arial"/>
          <w:color w:val="000000"/>
          <w:lang w:val="es-CO" w:eastAsia="es-CO"/>
        </w:rPr>
        <w:t xml:space="preserve">El documento presentado resume el proceso metodológico y conceptual para la formulación del Plan de Desarrollo Municipal tal como lo plantea El artículo 339 de la constitución nacional y la ley 152 de 1994. </w:t>
      </w: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color w:val="000000"/>
          <w:lang w:val="es-CO" w:eastAsia="es-CO"/>
        </w:rPr>
      </w:pPr>
      <w:r w:rsidRPr="008B0655">
        <w:rPr>
          <w:rFonts w:ascii="Arial" w:eastAsia="Times New Roman" w:hAnsi="Arial" w:cs="Arial"/>
          <w:color w:val="000000"/>
          <w:lang w:val="es-CO" w:eastAsia="es-CO"/>
        </w:rPr>
        <w:t>Este Plan de Desarrollo contiene una misión, visión de futuro, objetivos estratégicos, metas, estrategias, principios y los valores que fundamentan las políticas públicas territorial y estructural el componente estratégico determinado por la norma superior y la norma legal. De igual forma, presenta los presupuestos, planes de inversión, programa y proyectos a mediación y largo plazo.</w:t>
      </w: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b/>
          <w:bCs/>
          <w:color w:val="000000"/>
          <w:lang w:val="es-CO" w:eastAsia="es-CO"/>
        </w:rPr>
      </w:pPr>
      <w:r w:rsidRPr="008B0655">
        <w:rPr>
          <w:rFonts w:ascii="Arial" w:eastAsia="Times New Roman" w:hAnsi="Arial" w:cs="Arial"/>
          <w:color w:val="000000"/>
          <w:lang w:val="es-CO" w:eastAsia="es-CO"/>
        </w:rPr>
        <w:t xml:space="preserve">Este plan de desarrollo es la concreción del programa de gobierno presentado por el </w:t>
      </w:r>
      <w:r w:rsidRPr="008B0655">
        <w:rPr>
          <w:rFonts w:ascii="Arial" w:eastAsia="Times New Roman" w:hAnsi="Arial" w:cs="Arial"/>
          <w:b/>
          <w:bCs/>
          <w:color w:val="000000"/>
          <w:lang w:val="es-CO" w:eastAsia="es-CO"/>
        </w:rPr>
        <w:t xml:space="preserve">Doctor Francisco José paz </w:t>
      </w:r>
      <w:r w:rsidRPr="008B0655">
        <w:rPr>
          <w:rFonts w:ascii="Arial" w:eastAsia="Times New Roman" w:hAnsi="Arial" w:cs="Arial"/>
          <w:color w:val="000000"/>
          <w:lang w:val="es-CO" w:eastAsia="es-CO"/>
        </w:rPr>
        <w:t xml:space="preserve">en representación del </w:t>
      </w:r>
      <w:r w:rsidRPr="008B0655">
        <w:rPr>
          <w:rFonts w:ascii="Arial" w:eastAsia="Times New Roman" w:hAnsi="Arial" w:cs="Arial"/>
          <w:b/>
          <w:bCs/>
          <w:color w:val="000000"/>
          <w:lang w:val="es-CO" w:eastAsia="es-CO"/>
        </w:rPr>
        <w:t xml:space="preserve">Partido Liberal Colombiano, </w:t>
      </w:r>
      <w:r w:rsidRPr="008B0655">
        <w:rPr>
          <w:rFonts w:ascii="Arial" w:eastAsia="Times New Roman" w:hAnsi="Arial" w:cs="Arial"/>
          <w:color w:val="000000"/>
          <w:lang w:val="es-CO" w:eastAsia="es-CO"/>
        </w:rPr>
        <w:t xml:space="preserve">quien fue elegido Alcalde del Municipio de Guachené con una votación de </w:t>
      </w:r>
      <w:r w:rsidRPr="008B0655">
        <w:rPr>
          <w:rFonts w:ascii="Arial" w:eastAsia="Times New Roman" w:hAnsi="Arial" w:cs="Arial"/>
          <w:b/>
          <w:bCs/>
          <w:color w:val="000000"/>
          <w:lang w:val="es-CO" w:eastAsia="es-CO"/>
        </w:rPr>
        <w:t xml:space="preserve">2.974 </w:t>
      </w:r>
      <w:r w:rsidRPr="008B0655">
        <w:rPr>
          <w:rFonts w:ascii="Arial" w:eastAsia="Times New Roman" w:hAnsi="Arial" w:cs="Arial"/>
          <w:color w:val="000000"/>
          <w:lang w:val="es-CO" w:eastAsia="es-CO"/>
        </w:rPr>
        <w:t>correspondiente al 33.5</w:t>
      </w:r>
      <w:r w:rsidRPr="008B0655">
        <w:rPr>
          <w:rFonts w:ascii="Arial" w:eastAsia="Times New Roman" w:hAnsi="Arial" w:cs="Arial"/>
          <w:b/>
          <w:bCs/>
          <w:color w:val="000000"/>
          <w:lang w:val="es-CO" w:eastAsia="es-CO"/>
        </w:rPr>
        <w:t xml:space="preserve">% </w:t>
      </w:r>
      <w:r w:rsidRPr="008B0655">
        <w:rPr>
          <w:rFonts w:ascii="Arial" w:eastAsia="Times New Roman" w:hAnsi="Arial" w:cs="Arial"/>
          <w:color w:val="000000"/>
          <w:lang w:val="es-CO" w:eastAsia="es-CO"/>
        </w:rPr>
        <w:t>de la totalidad de los votos</w:t>
      </w:r>
      <w:r w:rsidRPr="008B0655">
        <w:rPr>
          <w:rFonts w:ascii="Arial" w:eastAsia="Times New Roman" w:hAnsi="Arial" w:cs="Arial"/>
          <w:b/>
          <w:bCs/>
          <w:color w:val="000000"/>
          <w:lang w:val="es-CO" w:eastAsia="es-CO"/>
        </w:rPr>
        <w:t xml:space="preserve">, </w:t>
      </w:r>
      <w:r w:rsidRPr="008B0655">
        <w:rPr>
          <w:rFonts w:ascii="Arial" w:eastAsia="Times New Roman" w:hAnsi="Arial" w:cs="Arial"/>
          <w:color w:val="000000"/>
          <w:lang w:val="es-CO" w:eastAsia="es-CO"/>
        </w:rPr>
        <w:t xml:space="preserve">seguido por el Señor </w:t>
      </w:r>
      <w:r w:rsidRPr="008B0655">
        <w:rPr>
          <w:rFonts w:ascii="Arial" w:eastAsia="Times New Roman" w:hAnsi="Arial" w:cs="Arial"/>
          <w:b/>
          <w:bCs/>
          <w:color w:val="000000"/>
          <w:lang w:val="es-CO" w:eastAsia="es-CO"/>
        </w:rPr>
        <w:t>Carlos Elier Tobar Ararat</w:t>
      </w:r>
      <w:r w:rsidRPr="008B0655">
        <w:rPr>
          <w:rFonts w:ascii="Arial" w:eastAsia="Times New Roman" w:hAnsi="Arial" w:cs="Arial"/>
          <w:color w:val="000000"/>
          <w:lang w:val="es-CO" w:eastAsia="es-CO"/>
        </w:rPr>
        <w:t xml:space="preserve">quien represento al </w:t>
      </w:r>
      <w:r w:rsidRPr="008B0655">
        <w:rPr>
          <w:rFonts w:ascii="Arial" w:eastAsia="Times New Roman" w:hAnsi="Arial" w:cs="Arial"/>
          <w:b/>
          <w:bCs/>
          <w:color w:val="000000"/>
          <w:lang w:val="es-CO" w:eastAsia="es-CO"/>
        </w:rPr>
        <w:t>Partido de la “U”</w:t>
      </w:r>
      <w:r w:rsidRPr="008B0655">
        <w:rPr>
          <w:rFonts w:ascii="Arial" w:eastAsia="Times New Roman" w:hAnsi="Arial" w:cs="Arial"/>
          <w:color w:val="000000"/>
          <w:lang w:val="es-CO" w:eastAsia="es-CO"/>
        </w:rPr>
        <w:t xml:space="preserve"> quien obtuvo el 32.5</w:t>
      </w:r>
      <w:r w:rsidRPr="008B0655">
        <w:rPr>
          <w:rFonts w:ascii="Arial" w:eastAsia="Times New Roman" w:hAnsi="Arial" w:cs="Arial"/>
          <w:b/>
          <w:bCs/>
          <w:color w:val="000000"/>
          <w:lang w:val="es-CO" w:eastAsia="es-CO"/>
        </w:rPr>
        <w:t xml:space="preserve">% </w:t>
      </w:r>
      <w:r w:rsidRPr="008B0655">
        <w:rPr>
          <w:rFonts w:ascii="Arial" w:eastAsia="Times New Roman" w:hAnsi="Arial" w:cs="Arial"/>
          <w:color w:val="000000"/>
          <w:lang w:val="es-CO" w:eastAsia="es-CO"/>
        </w:rPr>
        <w:t xml:space="preserve">de la votación es decir </w:t>
      </w:r>
      <w:r w:rsidRPr="008B0655">
        <w:rPr>
          <w:rFonts w:ascii="Arial" w:eastAsia="Times New Roman" w:hAnsi="Arial" w:cs="Arial"/>
          <w:b/>
          <w:bCs/>
          <w:color w:val="000000"/>
          <w:lang w:val="es-CO" w:eastAsia="es-CO"/>
        </w:rPr>
        <w:t xml:space="preserve">2.890, </w:t>
      </w:r>
      <w:r w:rsidRPr="008B0655">
        <w:rPr>
          <w:rFonts w:ascii="Arial" w:eastAsia="Times New Roman" w:hAnsi="Arial" w:cs="Arial"/>
          <w:color w:val="000000"/>
          <w:lang w:val="es-CO" w:eastAsia="es-CO"/>
        </w:rPr>
        <w:t xml:space="preserve">seguido por el Señor </w:t>
      </w:r>
      <w:r w:rsidRPr="008B0655">
        <w:rPr>
          <w:rFonts w:ascii="Arial" w:eastAsia="Times New Roman" w:hAnsi="Arial" w:cs="Arial"/>
          <w:b/>
          <w:color w:val="000000"/>
          <w:lang w:val="es-CO" w:eastAsia="es-CO"/>
        </w:rPr>
        <w:t>James Carabalí</w:t>
      </w:r>
      <w:r w:rsidRPr="008B0655">
        <w:rPr>
          <w:rFonts w:ascii="Arial" w:eastAsia="Times New Roman" w:hAnsi="Arial" w:cs="Arial"/>
          <w:color w:val="000000"/>
          <w:lang w:val="es-CO" w:eastAsia="es-CO"/>
        </w:rPr>
        <w:t>con el 18.2</w:t>
      </w:r>
      <w:r w:rsidRPr="008B0655">
        <w:rPr>
          <w:rFonts w:ascii="Arial" w:eastAsia="Times New Roman" w:hAnsi="Arial" w:cs="Arial"/>
          <w:b/>
          <w:bCs/>
          <w:color w:val="000000"/>
          <w:lang w:val="es-CO" w:eastAsia="es-CO"/>
        </w:rPr>
        <w:t xml:space="preserve">% </w:t>
      </w:r>
      <w:r w:rsidRPr="008B0655">
        <w:rPr>
          <w:rFonts w:ascii="Arial" w:eastAsia="Times New Roman" w:hAnsi="Arial" w:cs="Arial"/>
          <w:color w:val="000000"/>
          <w:lang w:val="es-CO" w:eastAsia="es-CO"/>
        </w:rPr>
        <w:t xml:space="preserve">es decir </w:t>
      </w:r>
      <w:r w:rsidRPr="008B0655">
        <w:rPr>
          <w:rFonts w:ascii="Arial" w:eastAsia="Times New Roman" w:hAnsi="Arial" w:cs="Arial"/>
          <w:b/>
          <w:bCs/>
          <w:color w:val="000000"/>
          <w:lang w:val="es-CO" w:eastAsia="es-CO"/>
        </w:rPr>
        <w:t xml:space="preserve">1.620 </w:t>
      </w:r>
      <w:r w:rsidRPr="008B0655">
        <w:rPr>
          <w:rFonts w:ascii="Arial" w:eastAsia="Times New Roman" w:hAnsi="Arial" w:cs="Arial"/>
          <w:color w:val="000000"/>
          <w:lang w:val="es-CO" w:eastAsia="es-CO"/>
        </w:rPr>
        <w:t xml:space="preserve">votos seguido por el Señor </w:t>
      </w:r>
      <w:r w:rsidRPr="008B0655">
        <w:rPr>
          <w:rFonts w:ascii="Arial" w:eastAsia="Times New Roman" w:hAnsi="Arial" w:cs="Arial"/>
          <w:b/>
          <w:bCs/>
          <w:color w:val="000000"/>
          <w:lang w:val="es-CO" w:eastAsia="es-CO"/>
        </w:rPr>
        <w:t xml:space="preserve">Robinson Martínez Peña </w:t>
      </w:r>
      <w:r w:rsidRPr="008B0655">
        <w:rPr>
          <w:rFonts w:ascii="Arial" w:eastAsia="Times New Roman" w:hAnsi="Arial" w:cs="Arial"/>
          <w:color w:val="000000"/>
          <w:lang w:val="es-CO" w:eastAsia="es-CO"/>
        </w:rPr>
        <w:t>quien estuvo respaldado por el 7</w:t>
      </w:r>
      <w:r w:rsidRPr="008B0655">
        <w:rPr>
          <w:rFonts w:ascii="Arial" w:eastAsia="Times New Roman" w:hAnsi="Arial" w:cs="Arial"/>
          <w:b/>
          <w:bCs/>
          <w:color w:val="000000"/>
          <w:lang w:val="es-CO" w:eastAsia="es-CO"/>
        </w:rPr>
        <w:t xml:space="preserve">% </w:t>
      </w:r>
      <w:r w:rsidRPr="008B0655">
        <w:rPr>
          <w:rFonts w:ascii="Arial" w:eastAsia="Times New Roman" w:hAnsi="Arial" w:cs="Arial"/>
          <w:bCs/>
          <w:color w:val="000000"/>
          <w:lang w:val="es-CO" w:eastAsia="es-CO"/>
        </w:rPr>
        <w:t>con</w:t>
      </w:r>
      <w:r w:rsidRPr="008B0655">
        <w:rPr>
          <w:rFonts w:ascii="Arial" w:eastAsia="Times New Roman" w:hAnsi="Arial" w:cs="Arial"/>
          <w:b/>
          <w:bCs/>
          <w:color w:val="000000"/>
          <w:lang w:val="es-CO" w:eastAsia="es-CO"/>
        </w:rPr>
        <w:t xml:space="preserve"> 626 </w:t>
      </w:r>
      <w:r w:rsidRPr="008B0655">
        <w:rPr>
          <w:rFonts w:ascii="Arial" w:eastAsia="Times New Roman" w:hAnsi="Arial" w:cs="Arial"/>
          <w:bCs/>
          <w:color w:val="000000"/>
          <w:lang w:val="es-CO" w:eastAsia="es-CO"/>
        </w:rPr>
        <w:t>votos y en último lugar el señor</w:t>
      </w:r>
      <w:r w:rsidRPr="008B0655">
        <w:rPr>
          <w:rFonts w:ascii="Arial" w:eastAsia="Times New Roman" w:hAnsi="Arial" w:cs="Arial"/>
          <w:b/>
          <w:bCs/>
          <w:color w:val="000000"/>
          <w:lang w:val="es-CO" w:eastAsia="es-CO"/>
        </w:rPr>
        <w:t xml:space="preserve"> Víctor Hugo Moreno Mina </w:t>
      </w:r>
      <w:r w:rsidRPr="008B0655">
        <w:rPr>
          <w:rFonts w:ascii="Arial" w:eastAsia="Times New Roman" w:hAnsi="Arial" w:cs="Arial"/>
          <w:bCs/>
          <w:color w:val="000000"/>
          <w:lang w:val="es-CO" w:eastAsia="es-CO"/>
        </w:rPr>
        <w:t>con el</w:t>
      </w:r>
      <w:r w:rsidRPr="008B0655">
        <w:rPr>
          <w:rFonts w:ascii="Arial" w:eastAsia="Times New Roman" w:hAnsi="Arial" w:cs="Arial"/>
          <w:b/>
          <w:bCs/>
          <w:color w:val="000000"/>
          <w:lang w:val="es-CO" w:eastAsia="es-CO"/>
        </w:rPr>
        <w:t xml:space="preserve"> 2.2% </w:t>
      </w:r>
      <w:r w:rsidRPr="008B0655">
        <w:rPr>
          <w:rFonts w:ascii="Arial" w:eastAsia="Times New Roman" w:hAnsi="Arial" w:cs="Arial"/>
          <w:color w:val="000000"/>
          <w:lang w:val="es-CO" w:eastAsia="es-CO"/>
        </w:rPr>
        <w:t xml:space="preserve">de la población total es decir </w:t>
      </w:r>
      <w:r w:rsidRPr="008B0655">
        <w:rPr>
          <w:rFonts w:ascii="Arial" w:eastAsia="Times New Roman" w:hAnsi="Arial" w:cs="Arial"/>
          <w:b/>
          <w:bCs/>
          <w:color w:val="000000"/>
          <w:lang w:val="es-CO" w:eastAsia="es-CO"/>
        </w:rPr>
        <w:t xml:space="preserve">198 </w:t>
      </w:r>
      <w:r w:rsidRPr="008B0655">
        <w:rPr>
          <w:rFonts w:ascii="Arial" w:eastAsia="Times New Roman" w:hAnsi="Arial" w:cs="Arial"/>
          <w:color w:val="000000"/>
          <w:lang w:val="es-CO" w:eastAsia="es-CO"/>
        </w:rPr>
        <w:t>votos. (</w:t>
      </w:r>
      <w:r w:rsidRPr="008B0655">
        <w:rPr>
          <w:rFonts w:ascii="Arial" w:eastAsia="Times New Roman" w:hAnsi="Arial" w:cs="Arial"/>
          <w:b/>
          <w:bCs/>
          <w:color w:val="000000"/>
          <w:lang w:val="es-CO" w:eastAsia="es-CO"/>
        </w:rPr>
        <w:t>Ver Cuadro No. 1)</w:t>
      </w:r>
    </w:p>
    <w:p w:rsidR="008B0655" w:rsidRDefault="008B0655" w:rsidP="008B0655">
      <w:pPr>
        <w:autoSpaceDE w:val="0"/>
        <w:autoSpaceDN w:val="0"/>
        <w:adjustRightInd w:val="0"/>
        <w:spacing w:after="0" w:line="360" w:lineRule="auto"/>
        <w:ind w:left="502"/>
        <w:rPr>
          <w:rFonts w:ascii="Arial" w:eastAsia="Times New Roman" w:hAnsi="Arial" w:cs="Arial"/>
          <w:b/>
          <w:bCs/>
          <w:color w:val="000000"/>
          <w:lang w:val="es-CO" w:eastAsia="es-CO"/>
        </w:rPr>
      </w:pPr>
    </w:p>
    <w:p w:rsidR="006D3EFC" w:rsidRDefault="006D3EFC" w:rsidP="008B0655">
      <w:pPr>
        <w:autoSpaceDE w:val="0"/>
        <w:autoSpaceDN w:val="0"/>
        <w:adjustRightInd w:val="0"/>
        <w:spacing w:after="0" w:line="360" w:lineRule="auto"/>
        <w:ind w:left="502"/>
        <w:rPr>
          <w:rFonts w:ascii="Arial" w:eastAsia="Times New Roman" w:hAnsi="Arial" w:cs="Arial"/>
          <w:b/>
          <w:bCs/>
          <w:color w:val="000000"/>
          <w:lang w:val="es-CO" w:eastAsia="es-CO"/>
        </w:rPr>
      </w:pPr>
    </w:p>
    <w:p w:rsidR="006D3EFC" w:rsidRPr="008B0655" w:rsidRDefault="006D3EFC" w:rsidP="008B0655">
      <w:pPr>
        <w:autoSpaceDE w:val="0"/>
        <w:autoSpaceDN w:val="0"/>
        <w:adjustRightInd w:val="0"/>
        <w:spacing w:after="0" w:line="360" w:lineRule="auto"/>
        <w:ind w:left="502"/>
        <w:rPr>
          <w:rFonts w:ascii="Arial" w:eastAsia="Times New Roman" w:hAnsi="Arial" w:cs="Arial"/>
          <w:b/>
          <w:bCs/>
          <w:color w:val="000000"/>
          <w:lang w:val="es-CO" w:eastAsia="es-CO"/>
        </w:rPr>
      </w:pPr>
    </w:p>
    <w:p w:rsidR="008B0655" w:rsidRPr="008B0655" w:rsidRDefault="008B0655" w:rsidP="008B0655">
      <w:pPr>
        <w:autoSpaceDE w:val="0"/>
        <w:autoSpaceDN w:val="0"/>
        <w:adjustRightInd w:val="0"/>
        <w:spacing w:after="0" w:line="360" w:lineRule="auto"/>
        <w:ind w:left="502"/>
        <w:rPr>
          <w:rFonts w:ascii="Arial" w:eastAsia="Times New Roman" w:hAnsi="Arial" w:cs="Arial"/>
          <w:b/>
          <w:bCs/>
          <w:color w:val="000000"/>
          <w:lang w:val="es-CO" w:eastAsia="es-CO"/>
        </w:rPr>
      </w:pPr>
      <w:r w:rsidRPr="008B0655">
        <w:rPr>
          <w:rFonts w:ascii="Arial" w:eastAsia="Times New Roman" w:hAnsi="Arial" w:cs="Arial"/>
          <w:b/>
          <w:bCs/>
          <w:color w:val="000000"/>
          <w:lang w:val="es-CO" w:eastAsia="es-CO"/>
        </w:rPr>
        <w:t>Cuadro No.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835"/>
        <w:gridCol w:w="1134"/>
        <w:gridCol w:w="1839"/>
      </w:tblGrid>
      <w:tr w:rsidR="008B0655" w:rsidRPr="008B0655" w:rsidTr="006D3EFC">
        <w:trPr>
          <w:trHeight w:val="1474"/>
        </w:trPr>
        <w:tc>
          <w:tcPr>
            <w:tcW w:w="3227"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CANDIDATOS</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c>
          <w:tcPr>
            <w:tcW w:w="2835"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PARTIDO O MOVIMIENTO</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POLITICO</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VOTOS</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PARTICIPACION</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c>
          <w:tcPr>
            <w:tcW w:w="3227"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FRANCISCO JOSE PAZ ZAPATA</w:t>
            </w:r>
          </w:p>
        </w:tc>
        <w:tc>
          <w:tcPr>
            <w:tcW w:w="2835"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PARTIDO LIBERAL COLOMBIANO</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2.974</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33.5%</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c>
          <w:tcPr>
            <w:tcW w:w="3227"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CARLOS ELIER TOBAR ARARAT</w:t>
            </w:r>
          </w:p>
        </w:tc>
        <w:tc>
          <w:tcPr>
            <w:tcW w:w="2835"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PARTIDO DE LA “u”</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2.890</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32.5%</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c>
          <w:tcPr>
            <w:tcW w:w="3227"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JAMES CARABALICARABALI</w:t>
            </w:r>
          </w:p>
        </w:tc>
        <w:tc>
          <w:tcPr>
            <w:tcW w:w="2835"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PARTIDO CAMBIO RADICAL</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1.620</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18.2%</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c>
          <w:tcPr>
            <w:tcW w:w="3227"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ROBINSON MARTINEZ PEÑA</w:t>
            </w:r>
          </w:p>
        </w:tc>
        <w:tc>
          <w:tcPr>
            <w:tcW w:w="2835"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MOVIMIENTO DE INCLUSION Y OPORTUNIDADES</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626</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7%</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rPr>
          <w:trHeight w:val="568"/>
        </w:trPr>
        <w:tc>
          <w:tcPr>
            <w:tcW w:w="3227"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VICTOR HUGO MORENO MINA</w:t>
            </w:r>
          </w:p>
        </w:tc>
        <w:tc>
          <w:tcPr>
            <w:tcW w:w="2835" w:type="dxa"/>
            <w:vAlign w:val="center"/>
          </w:tcPr>
          <w:p w:rsidR="008B0655" w:rsidRPr="008B0655" w:rsidRDefault="008B0655" w:rsidP="008B0655">
            <w:pPr>
              <w:autoSpaceDE w:val="0"/>
              <w:autoSpaceDN w:val="0"/>
              <w:adjustRightInd w:val="0"/>
              <w:spacing w:after="0" w:line="240" w:lineRule="auto"/>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ASI ALIANZA SOCIAL INDEPENDIENTE</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198</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2.2%</w:t>
            </w:r>
          </w:p>
        </w:tc>
      </w:tr>
      <w:tr w:rsidR="008B0655" w:rsidRPr="008B0655" w:rsidTr="003164EA">
        <w:tc>
          <w:tcPr>
            <w:tcW w:w="6062" w:type="dxa"/>
            <w:gridSpan w:val="2"/>
            <w:vAlign w:val="center"/>
          </w:tcPr>
          <w:p w:rsidR="008B0655" w:rsidRPr="008B0655" w:rsidRDefault="008B0655" w:rsidP="008B0655">
            <w:pPr>
              <w:autoSpaceDE w:val="0"/>
              <w:autoSpaceDN w:val="0"/>
              <w:adjustRightInd w:val="0"/>
              <w:spacing w:after="0" w:line="240" w:lineRule="auto"/>
              <w:rPr>
                <w:rFonts w:ascii="Arial" w:eastAsia="Times New Roman" w:hAnsi="Arial" w:cs="Arial"/>
                <w:b/>
                <w:bCs/>
                <w:color w:val="000000"/>
                <w:sz w:val="18"/>
                <w:szCs w:val="18"/>
                <w:lang w:val="es-CO" w:eastAsia="es-CO"/>
              </w:rPr>
            </w:pPr>
            <w:r w:rsidRPr="008B0655">
              <w:rPr>
                <w:rFonts w:ascii="Arial" w:eastAsia="Times New Roman" w:hAnsi="Arial" w:cs="Arial"/>
                <w:color w:val="000000"/>
                <w:sz w:val="18"/>
                <w:szCs w:val="18"/>
                <w:lang w:val="es-CO" w:eastAsia="es-CO"/>
              </w:rPr>
              <w:t>VOTOS EN BLANCO, NULOS, NO MARCADOS– VARIOS PARTIDOS</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567</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r w:rsidR="008B0655" w:rsidRPr="008B0655" w:rsidTr="003164EA">
        <w:tc>
          <w:tcPr>
            <w:tcW w:w="6062" w:type="dxa"/>
            <w:gridSpan w:val="2"/>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TOTAL</w:t>
            </w:r>
          </w:p>
        </w:tc>
        <w:tc>
          <w:tcPr>
            <w:tcW w:w="1134"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8.875</w:t>
            </w:r>
          </w:p>
        </w:tc>
        <w:tc>
          <w:tcPr>
            <w:tcW w:w="1839" w:type="dxa"/>
            <w:vAlign w:val="center"/>
          </w:tcPr>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100%</w:t>
            </w:r>
          </w:p>
          <w:p w:rsidR="008B0655" w:rsidRPr="008B0655" w:rsidRDefault="008B0655" w:rsidP="008B0655">
            <w:pPr>
              <w:autoSpaceDE w:val="0"/>
              <w:autoSpaceDN w:val="0"/>
              <w:adjustRightInd w:val="0"/>
              <w:spacing w:after="0" w:line="240" w:lineRule="auto"/>
              <w:jc w:val="center"/>
              <w:rPr>
                <w:rFonts w:ascii="Arial" w:eastAsia="Times New Roman" w:hAnsi="Arial" w:cs="Arial"/>
                <w:b/>
                <w:bCs/>
                <w:color w:val="000000"/>
                <w:sz w:val="18"/>
                <w:szCs w:val="18"/>
                <w:lang w:val="es-CO" w:eastAsia="es-CO"/>
              </w:rPr>
            </w:pPr>
          </w:p>
        </w:tc>
      </w:tr>
    </w:tbl>
    <w:p w:rsidR="008B0655" w:rsidRPr="008B0655" w:rsidRDefault="008B0655" w:rsidP="008B0655">
      <w:pPr>
        <w:autoSpaceDE w:val="0"/>
        <w:autoSpaceDN w:val="0"/>
        <w:adjustRightInd w:val="0"/>
        <w:spacing w:after="0" w:line="360" w:lineRule="auto"/>
        <w:ind w:left="502"/>
        <w:rPr>
          <w:rFonts w:ascii="Arial" w:eastAsia="Times New Roman" w:hAnsi="Arial" w:cs="Arial"/>
          <w:b/>
          <w:bCs/>
          <w:color w:val="000000"/>
          <w:highlight w:val="yellow"/>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b/>
          <w:bCs/>
          <w:color w:val="000000"/>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b/>
          <w:bCs/>
          <w:color w:val="000000"/>
          <w:lang w:val="es-CO" w:eastAsia="es-CO"/>
        </w:rPr>
      </w:pPr>
      <w:r w:rsidRPr="008B0655">
        <w:rPr>
          <w:rFonts w:ascii="Arial" w:eastAsia="Times New Roman" w:hAnsi="Arial" w:cs="Arial"/>
          <w:b/>
          <w:bCs/>
          <w:color w:val="000000"/>
          <w:lang w:val="es-CO" w:eastAsia="es-CO"/>
        </w:rPr>
        <w:t>CONCEJO MUNICIPAL DE GUACHENÉ – CAUCA, PERIODO 2012 – 2015</w:t>
      </w:r>
    </w:p>
    <w:tbl>
      <w:tblPr>
        <w:tblStyle w:val="Tablaconcuadrcula"/>
        <w:tblW w:w="0" w:type="auto"/>
        <w:tblInd w:w="-34" w:type="dxa"/>
        <w:tblLook w:val="04A0"/>
      </w:tblPr>
      <w:tblGrid>
        <w:gridCol w:w="4395"/>
        <w:gridCol w:w="4750"/>
      </w:tblGrid>
      <w:tr w:rsidR="00A33126" w:rsidTr="000B7116">
        <w:tc>
          <w:tcPr>
            <w:tcW w:w="4395" w:type="dxa"/>
          </w:tcPr>
          <w:p w:rsidR="00A33126" w:rsidRPr="00A33126" w:rsidRDefault="006D3EFC" w:rsidP="00A33126">
            <w:pPr>
              <w:autoSpaceDE w:val="0"/>
              <w:autoSpaceDN w:val="0"/>
              <w:adjustRightInd w:val="0"/>
              <w:spacing w:line="360" w:lineRule="auto"/>
              <w:jc w:val="center"/>
              <w:rPr>
                <w:rFonts w:ascii="Arial" w:hAnsi="Arial" w:cs="Arial"/>
                <w:b/>
                <w:bCs/>
                <w:color w:val="000000"/>
                <w:lang w:val="es-CO" w:eastAsia="es-CO"/>
              </w:rPr>
            </w:pPr>
            <w:r>
              <w:rPr>
                <w:rFonts w:ascii="Arial" w:hAnsi="Arial" w:cs="Arial"/>
                <w:b/>
                <w:bCs/>
                <w:color w:val="000000"/>
                <w:lang w:val="es-CO" w:eastAsia="es-CO"/>
              </w:rPr>
              <w:tab/>
            </w:r>
            <w:r w:rsidR="00A33126" w:rsidRPr="00A33126">
              <w:rPr>
                <w:rFonts w:ascii="Arial" w:hAnsi="Arial" w:cs="Arial"/>
                <w:b/>
                <w:bCs/>
                <w:color w:val="000000"/>
                <w:lang w:val="es-CO" w:eastAsia="es-CO"/>
              </w:rPr>
              <w:t>NOMBRE</w:t>
            </w:r>
          </w:p>
        </w:tc>
        <w:tc>
          <w:tcPr>
            <w:tcW w:w="4750" w:type="dxa"/>
          </w:tcPr>
          <w:p w:rsidR="00A33126" w:rsidRPr="00A33126" w:rsidRDefault="00A33126" w:rsidP="00A33126">
            <w:pPr>
              <w:autoSpaceDE w:val="0"/>
              <w:autoSpaceDN w:val="0"/>
              <w:adjustRightInd w:val="0"/>
              <w:spacing w:line="360" w:lineRule="auto"/>
              <w:ind w:left="502"/>
              <w:jc w:val="center"/>
              <w:rPr>
                <w:rFonts w:ascii="Arial" w:hAnsi="Arial" w:cs="Arial"/>
                <w:b/>
                <w:bCs/>
                <w:color w:val="000000"/>
                <w:lang w:val="es-CO" w:eastAsia="es-CO"/>
              </w:rPr>
            </w:pPr>
            <w:r w:rsidRPr="00A33126">
              <w:rPr>
                <w:rFonts w:ascii="Arial" w:hAnsi="Arial" w:cs="Arial"/>
                <w:b/>
                <w:bCs/>
                <w:color w:val="000000"/>
                <w:lang w:val="es-CO" w:eastAsia="es-CO"/>
              </w:rPr>
              <w:t xml:space="preserve">PARTIDO </w:t>
            </w:r>
            <w:r>
              <w:rPr>
                <w:rFonts w:ascii="Arial" w:hAnsi="Arial" w:cs="Arial"/>
                <w:b/>
                <w:bCs/>
                <w:color w:val="000000"/>
                <w:lang w:val="es-CO" w:eastAsia="es-CO"/>
              </w:rPr>
              <w:t xml:space="preserve">O MOVIMIENTO </w:t>
            </w:r>
            <w:r w:rsidRPr="00A33126">
              <w:rPr>
                <w:rFonts w:ascii="Arial" w:hAnsi="Arial" w:cs="Arial"/>
                <w:b/>
                <w:bCs/>
                <w:color w:val="000000"/>
                <w:lang w:val="es-CO" w:eastAsia="es-CO"/>
              </w:rPr>
              <w:t>POLITICO</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Herney Angola Castillo</w:t>
            </w:r>
            <w:r w:rsidRPr="008B0655">
              <w:rPr>
                <w:rFonts w:ascii="Arial" w:hAnsi="Arial" w:cs="Arial"/>
                <w:bCs/>
                <w:color w:val="000000"/>
                <w:lang w:val="es-CO" w:eastAsia="es-CO"/>
              </w:rPr>
              <w:tab/>
            </w:r>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 xml:space="preserve">Movimiento Político </w:t>
            </w:r>
            <w:proofErr w:type="spellStart"/>
            <w:r w:rsidRPr="008B0655">
              <w:rPr>
                <w:rFonts w:ascii="Arial" w:hAnsi="Arial" w:cs="Arial"/>
                <w:bCs/>
                <w:color w:val="000000"/>
                <w:lang w:val="es-CO" w:eastAsia="es-CO"/>
              </w:rPr>
              <w:t>Afrovides</w:t>
            </w:r>
            <w:proofErr w:type="spellEnd"/>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Hugo Ferney Cantoñi</w:t>
            </w:r>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Partido Social de Unidad Nacional</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Jaime Carabalí Balanta</w:t>
            </w:r>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Polo Democrático Alternativo</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Falco Mery Díaz González</w:t>
            </w:r>
          </w:p>
        </w:tc>
        <w:tc>
          <w:tcPr>
            <w:tcW w:w="4750" w:type="dxa"/>
          </w:tcPr>
          <w:p w:rsidR="00A33126" w:rsidRDefault="00A33126" w:rsidP="00A3312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Partido Liberal Colombiano</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proofErr w:type="spellStart"/>
            <w:r w:rsidRPr="008B0655">
              <w:rPr>
                <w:rFonts w:ascii="Arial" w:hAnsi="Arial" w:cs="Arial"/>
                <w:bCs/>
                <w:color w:val="000000"/>
                <w:lang w:val="es-CO" w:eastAsia="es-CO"/>
              </w:rPr>
              <w:t>YeinisHitta</w:t>
            </w:r>
            <w:proofErr w:type="spellEnd"/>
            <w:r w:rsidRPr="008B0655">
              <w:rPr>
                <w:rFonts w:ascii="Arial" w:hAnsi="Arial" w:cs="Arial"/>
                <w:bCs/>
                <w:color w:val="000000"/>
                <w:lang w:val="es-CO" w:eastAsia="es-CO"/>
              </w:rPr>
              <w:t xml:space="preserve"> Gómez</w:t>
            </w:r>
            <w:r w:rsidRPr="008B0655">
              <w:rPr>
                <w:rFonts w:ascii="Arial" w:hAnsi="Arial" w:cs="Arial"/>
                <w:bCs/>
                <w:color w:val="000000"/>
                <w:lang w:val="es-CO" w:eastAsia="es-CO"/>
              </w:rPr>
              <w:tab/>
            </w:r>
          </w:p>
        </w:tc>
        <w:tc>
          <w:tcPr>
            <w:tcW w:w="4750" w:type="dxa"/>
          </w:tcPr>
          <w:p w:rsidR="00A33126" w:rsidRDefault="00A33126" w:rsidP="00A3312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Partido Cambio Radical</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 xml:space="preserve">José </w:t>
            </w:r>
            <w:proofErr w:type="spellStart"/>
            <w:r w:rsidRPr="008B0655">
              <w:rPr>
                <w:rFonts w:ascii="Arial" w:hAnsi="Arial" w:cs="Arial"/>
                <w:bCs/>
                <w:color w:val="000000"/>
                <w:lang w:val="es-CO" w:eastAsia="es-CO"/>
              </w:rPr>
              <w:t>YamirLarrahondo</w:t>
            </w:r>
            <w:proofErr w:type="spellEnd"/>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Partido de Integración Nacional</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bCs/>
                <w:color w:val="000000"/>
                <w:lang w:val="es-CO" w:eastAsia="es-CO"/>
              </w:rPr>
              <w:t>José Arbey Lucumi</w:t>
            </w:r>
          </w:p>
        </w:tc>
        <w:tc>
          <w:tcPr>
            <w:tcW w:w="4750" w:type="dxa"/>
          </w:tcPr>
          <w:p w:rsidR="00A33126" w:rsidRDefault="00A33126" w:rsidP="00A33126">
            <w:pPr>
              <w:autoSpaceDE w:val="0"/>
              <w:autoSpaceDN w:val="0"/>
              <w:adjustRightInd w:val="0"/>
              <w:spacing w:line="360" w:lineRule="auto"/>
              <w:rPr>
                <w:rFonts w:ascii="Arial" w:hAnsi="Arial" w:cs="Arial"/>
                <w:bCs/>
                <w:color w:val="000000"/>
                <w:lang w:val="es-CO" w:eastAsia="es-CO"/>
              </w:rPr>
            </w:pPr>
            <w:r w:rsidRPr="008B0655">
              <w:rPr>
                <w:rFonts w:ascii="Arial" w:hAnsi="Arial" w:cs="Arial"/>
                <w:bCs/>
                <w:color w:val="000000"/>
                <w:lang w:val="es-CO" w:eastAsia="es-CO"/>
              </w:rPr>
              <w:t>Partido Cambio Radical</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proofErr w:type="spellStart"/>
            <w:r w:rsidRPr="008B0655">
              <w:rPr>
                <w:rFonts w:ascii="Arial" w:hAnsi="Arial" w:cs="Arial"/>
                <w:lang w:val="es-CO" w:eastAsia="es-CO"/>
              </w:rPr>
              <w:t>OrfiLucumi</w:t>
            </w:r>
            <w:proofErr w:type="spellEnd"/>
            <w:r w:rsidRPr="008B0655">
              <w:rPr>
                <w:rFonts w:ascii="Arial" w:hAnsi="Arial" w:cs="Arial"/>
                <w:lang w:val="es-CO" w:eastAsia="es-CO"/>
              </w:rPr>
              <w:t xml:space="preserve"> Valencia</w:t>
            </w:r>
          </w:p>
        </w:tc>
        <w:tc>
          <w:tcPr>
            <w:tcW w:w="4750" w:type="dxa"/>
          </w:tcPr>
          <w:p w:rsidR="00A33126" w:rsidRDefault="00A33126" w:rsidP="00A33126">
            <w:pPr>
              <w:autoSpaceDE w:val="0"/>
              <w:autoSpaceDN w:val="0"/>
              <w:adjustRightInd w:val="0"/>
              <w:spacing w:line="360" w:lineRule="auto"/>
              <w:rPr>
                <w:rFonts w:ascii="Arial" w:hAnsi="Arial" w:cs="Arial"/>
                <w:bCs/>
                <w:color w:val="000000"/>
                <w:lang w:val="es-CO" w:eastAsia="es-CO"/>
              </w:rPr>
            </w:pPr>
            <w:r w:rsidRPr="008B0655">
              <w:rPr>
                <w:rFonts w:ascii="Arial" w:hAnsi="Arial" w:cs="Arial"/>
                <w:lang w:val="es-CO" w:eastAsia="es-CO"/>
              </w:rPr>
              <w:t>Partido Liberal Colombiano</w:t>
            </w:r>
          </w:p>
        </w:tc>
      </w:tr>
      <w:tr w:rsidR="00A33126" w:rsidTr="000B7116">
        <w:trPr>
          <w:trHeight w:val="432"/>
        </w:trPr>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lang w:val="es-CO" w:eastAsia="es-CO"/>
              </w:rPr>
              <w:t>John Mario Valencia Carabalí</w:t>
            </w:r>
            <w:r w:rsidRPr="008B0655">
              <w:rPr>
                <w:rFonts w:ascii="Arial" w:hAnsi="Arial" w:cs="Arial"/>
                <w:lang w:val="es-CO" w:eastAsia="es-CO"/>
              </w:rPr>
              <w:tab/>
            </w:r>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lang w:val="es-CO" w:eastAsia="es-CO"/>
              </w:rPr>
              <w:t>Movimiento de Inclusión y Oportunidades</w:t>
            </w:r>
          </w:p>
        </w:tc>
      </w:tr>
      <w:tr w:rsidR="00A33126" w:rsidTr="000B7116">
        <w:trPr>
          <w:trHeight w:val="301"/>
        </w:trPr>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r w:rsidRPr="008B0655">
              <w:rPr>
                <w:rFonts w:ascii="Arial" w:hAnsi="Arial" w:cs="Arial"/>
                <w:lang w:val="es-CO" w:eastAsia="es-CO"/>
              </w:rPr>
              <w:t xml:space="preserve">Jesús </w:t>
            </w:r>
            <w:proofErr w:type="spellStart"/>
            <w:r w:rsidRPr="008B0655">
              <w:rPr>
                <w:rFonts w:ascii="Arial" w:hAnsi="Arial" w:cs="Arial"/>
                <w:lang w:val="es-CO" w:eastAsia="es-CO"/>
              </w:rPr>
              <w:t>Arbey</w:t>
            </w:r>
            <w:proofErr w:type="spellEnd"/>
            <w:r w:rsidRPr="008B0655">
              <w:rPr>
                <w:rFonts w:ascii="Arial" w:hAnsi="Arial" w:cs="Arial"/>
                <w:lang w:val="es-CO" w:eastAsia="es-CO"/>
              </w:rPr>
              <w:t xml:space="preserve"> Villegas</w:t>
            </w:r>
            <w:r w:rsidRPr="008B0655">
              <w:rPr>
                <w:rFonts w:ascii="Arial" w:hAnsi="Arial" w:cs="Arial"/>
                <w:lang w:val="es-CO" w:eastAsia="es-CO"/>
              </w:rPr>
              <w:tab/>
            </w:r>
          </w:p>
        </w:tc>
        <w:tc>
          <w:tcPr>
            <w:tcW w:w="4750" w:type="dxa"/>
          </w:tcPr>
          <w:p w:rsidR="00A33126" w:rsidRDefault="00A33126" w:rsidP="000B7116">
            <w:pPr>
              <w:autoSpaceDE w:val="0"/>
              <w:autoSpaceDN w:val="0"/>
              <w:adjustRightInd w:val="0"/>
              <w:spacing w:line="360" w:lineRule="auto"/>
              <w:rPr>
                <w:rFonts w:ascii="Arial" w:hAnsi="Arial" w:cs="Arial"/>
                <w:bCs/>
                <w:color w:val="000000"/>
                <w:lang w:val="es-CO" w:eastAsia="es-CO"/>
              </w:rPr>
            </w:pPr>
            <w:r w:rsidRPr="008B0655">
              <w:rPr>
                <w:rFonts w:ascii="Arial" w:hAnsi="Arial" w:cs="Arial"/>
                <w:lang w:val="es-CO" w:eastAsia="es-CO"/>
              </w:rPr>
              <w:t>Partido Democrático Alternativo</w:t>
            </w:r>
          </w:p>
        </w:tc>
      </w:tr>
      <w:tr w:rsidR="00A33126" w:rsidTr="000B7116">
        <w:tc>
          <w:tcPr>
            <w:tcW w:w="4395" w:type="dxa"/>
          </w:tcPr>
          <w:p w:rsidR="00A33126" w:rsidRDefault="00A33126" w:rsidP="008B0655">
            <w:pPr>
              <w:autoSpaceDE w:val="0"/>
              <w:autoSpaceDN w:val="0"/>
              <w:adjustRightInd w:val="0"/>
              <w:spacing w:line="360" w:lineRule="auto"/>
              <w:jc w:val="both"/>
              <w:rPr>
                <w:rFonts w:ascii="Arial" w:hAnsi="Arial" w:cs="Arial"/>
                <w:bCs/>
                <w:color w:val="000000"/>
                <w:lang w:val="es-CO" w:eastAsia="es-CO"/>
              </w:rPr>
            </w:pPr>
            <w:proofErr w:type="spellStart"/>
            <w:r w:rsidRPr="008B0655">
              <w:rPr>
                <w:rFonts w:ascii="Arial" w:hAnsi="Arial" w:cs="Arial"/>
                <w:lang w:val="es-CO" w:eastAsia="es-CO"/>
              </w:rPr>
              <w:t>Fredis</w:t>
            </w:r>
            <w:proofErr w:type="spellEnd"/>
            <w:r w:rsidRPr="008B0655">
              <w:rPr>
                <w:rFonts w:ascii="Arial" w:hAnsi="Arial" w:cs="Arial"/>
                <w:lang w:val="es-CO" w:eastAsia="es-CO"/>
              </w:rPr>
              <w:t xml:space="preserve"> Zapata </w:t>
            </w:r>
            <w:proofErr w:type="spellStart"/>
            <w:r w:rsidRPr="008B0655">
              <w:rPr>
                <w:rFonts w:ascii="Arial" w:hAnsi="Arial" w:cs="Arial"/>
                <w:lang w:val="es-CO" w:eastAsia="es-CO"/>
              </w:rPr>
              <w:t>Chará</w:t>
            </w:r>
            <w:proofErr w:type="spellEnd"/>
          </w:p>
        </w:tc>
        <w:tc>
          <w:tcPr>
            <w:tcW w:w="4750" w:type="dxa"/>
          </w:tcPr>
          <w:p w:rsidR="00A33126" w:rsidRDefault="00A33126" w:rsidP="00A33126">
            <w:pPr>
              <w:autoSpaceDE w:val="0"/>
              <w:autoSpaceDN w:val="0"/>
              <w:adjustRightInd w:val="0"/>
              <w:spacing w:line="360" w:lineRule="auto"/>
              <w:rPr>
                <w:rFonts w:ascii="Arial" w:hAnsi="Arial" w:cs="Arial"/>
                <w:bCs/>
                <w:color w:val="000000"/>
                <w:lang w:val="es-CO" w:eastAsia="es-CO"/>
              </w:rPr>
            </w:pPr>
            <w:r w:rsidRPr="008B0655">
              <w:rPr>
                <w:rFonts w:ascii="Arial" w:hAnsi="Arial" w:cs="Arial"/>
                <w:lang w:val="es-CO" w:eastAsia="es-CO"/>
              </w:rPr>
              <w:t>Partido Verde</w:t>
            </w:r>
          </w:p>
        </w:tc>
      </w:tr>
    </w:tbl>
    <w:p w:rsidR="000B7116" w:rsidRDefault="000B7116" w:rsidP="008B0655">
      <w:pPr>
        <w:autoSpaceDE w:val="0"/>
        <w:autoSpaceDN w:val="0"/>
        <w:adjustRightInd w:val="0"/>
        <w:spacing w:after="0" w:line="360" w:lineRule="auto"/>
        <w:ind w:left="502"/>
        <w:jc w:val="both"/>
        <w:rPr>
          <w:rFonts w:ascii="Arial" w:eastAsia="Times New Roman" w:hAnsi="Arial" w:cs="Arial"/>
          <w:bCs/>
          <w:color w:val="000000"/>
          <w:lang w:val="es-CO" w:eastAsia="es-CO"/>
        </w:rPr>
      </w:pPr>
    </w:p>
    <w:p w:rsidR="000B7116" w:rsidRDefault="000B7116" w:rsidP="008B0655">
      <w:pPr>
        <w:autoSpaceDE w:val="0"/>
        <w:autoSpaceDN w:val="0"/>
        <w:adjustRightInd w:val="0"/>
        <w:spacing w:after="0" w:line="360" w:lineRule="auto"/>
        <w:ind w:left="502"/>
        <w:jc w:val="both"/>
        <w:rPr>
          <w:rFonts w:ascii="Arial" w:eastAsia="Times New Roman" w:hAnsi="Arial" w:cs="Arial"/>
          <w:bCs/>
          <w:color w:val="000000"/>
          <w:lang w:val="es-CO" w:eastAsia="es-CO"/>
        </w:rPr>
      </w:pPr>
    </w:p>
    <w:p w:rsidR="000B7116" w:rsidRDefault="000B7116" w:rsidP="008B0655">
      <w:pPr>
        <w:autoSpaceDE w:val="0"/>
        <w:autoSpaceDN w:val="0"/>
        <w:adjustRightInd w:val="0"/>
        <w:spacing w:after="0" w:line="360" w:lineRule="auto"/>
        <w:ind w:left="502"/>
        <w:jc w:val="both"/>
        <w:rPr>
          <w:rFonts w:ascii="Arial" w:eastAsia="Times New Roman" w:hAnsi="Arial" w:cs="Arial"/>
          <w:bCs/>
          <w:color w:val="000000"/>
          <w:lang w:val="es-CO" w:eastAsia="es-CO"/>
        </w:rPr>
      </w:pPr>
    </w:p>
    <w:p w:rsidR="008B0655" w:rsidRPr="008B0655" w:rsidRDefault="008B0655" w:rsidP="008B0655">
      <w:pPr>
        <w:autoSpaceDE w:val="0"/>
        <w:autoSpaceDN w:val="0"/>
        <w:adjustRightInd w:val="0"/>
        <w:spacing w:after="0" w:line="360" w:lineRule="auto"/>
        <w:ind w:left="502"/>
        <w:jc w:val="both"/>
        <w:rPr>
          <w:rFonts w:ascii="Arial" w:eastAsia="Times New Roman" w:hAnsi="Arial" w:cs="Arial"/>
          <w:bCs/>
          <w:color w:val="000000"/>
          <w:lang w:val="es-CO" w:eastAsia="es-CO"/>
        </w:rPr>
      </w:pPr>
      <w:r w:rsidRPr="008B0655">
        <w:rPr>
          <w:rFonts w:ascii="Arial" w:eastAsia="Times New Roman" w:hAnsi="Arial" w:cs="Arial"/>
          <w:bCs/>
          <w:color w:val="000000"/>
          <w:lang w:val="es-CO" w:eastAsia="es-CO"/>
        </w:rPr>
        <w:lastRenderedPageBreak/>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r w:rsidRPr="008B0655">
        <w:rPr>
          <w:rFonts w:ascii="Arial" w:eastAsia="Times New Roman" w:hAnsi="Arial" w:cs="Arial"/>
          <w:bCs/>
          <w:color w:val="000000"/>
          <w:lang w:val="es-CO" w:eastAsia="es-CO"/>
        </w:rPr>
        <w:tab/>
      </w:r>
    </w:p>
    <w:p w:rsidR="008B0655" w:rsidRPr="00B96A93" w:rsidRDefault="008B0655" w:rsidP="00B96A93">
      <w:pPr>
        <w:pStyle w:val="Ttulo1"/>
        <w:numPr>
          <w:ilvl w:val="0"/>
          <w:numId w:val="125"/>
        </w:numPr>
        <w:jc w:val="center"/>
        <w:rPr>
          <w:lang w:bidi="en-US"/>
        </w:rPr>
      </w:pPr>
      <w:bookmarkStart w:id="3" w:name="_Toc325980149"/>
      <w:r w:rsidRPr="00B96A93">
        <w:rPr>
          <w:lang w:bidi="en-US"/>
        </w:rPr>
        <w:t>INTRODUCCIÓN</w:t>
      </w:r>
      <w:bookmarkEnd w:id="3"/>
    </w:p>
    <w:p w:rsidR="008B0655" w:rsidRPr="008B0655" w:rsidRDefault="008B0655" w:rsidP="008B0655">
      <w:pPr>
        <w:spacing w:after="0" w:line="360" w:lineRule="auto"/>
        <w:jc w:val="both"/>
        <w:rPr>
          <w:rFonts w:ascii="Arial" w:eastAsia="Times New Roman" w:hAnsi="Arial" w:cs="Arial"/>
          <w:b/>
          <w:sz w:val="24"/>
          <w:szCs w:val="24"/>
          <w:lang w:bidi="en-US"/>
        </w:rPr>
      </w:pPr>
    </w:p>
    <w:p w:rsidR="008B0655" w:rsidRPr="008B0655" w:rsidRDefault="008B0655" w:rsidP="008B0655">
      <w:pPr>
        <w:spacing w:after="0" w:line="360" w:lineRule="auto"/>
        <w:jc w:val="both"/>
        <w:rPr>
          <w:rFonts w:ascii="Arial" w:eastAsia="Times New Roman" w:hAnsi="Arial" w:cs="Arial"/>
          <w:b/>
          <w:sz w:val="24"/>
          <w:szCs w:val="24"/>
          <w:lang w:bidi="en-US"/>
        </w:rPr>
      </w:pPr>
      <w:r w:rsidRPr="008B0655">
        <w:rPr>
          <w:rFonts w:ascii="Arial" w:eastAsia="Times New Roman" w:hAnsi="Arial" w:cs="Arial"/>
          <w:b/>
          <w:sz w:val="24"/>
          <w:szCs w:val="24"/>
          <w:lang w:eastAsia="es-ES"/>
        </w:rPr>
        <w:t xml:space="preserve">POR </w:t>
      </w:r>
      <w:smartTag w:uri="urn:schemas-microsoft-com:office:smarttags" w:element="PersonName">
        <w:smartTagPr>
          <w:attr w:name="ProductID" w:val="LA CONSOLIDACION DE"/>
        </w:smartTagPr>
        <w:r w:rsidRPr="008B0655">
          <w:rPr>
            <w:rFonts w:ascii="Arial" w:eastAsia="Times New Roman" w:hAnsi="Arial" w:cs="Arial"/>
            <w:b/>
            <w:sz w:val="24"/>
            <w:szCs w:val="24"/>
            <w:lang w:eastAsia="es-ES"/>
          </w:rPr>
          <w:t>LA CONSOLIDACION DE</w:t>
        </w:r>
      </w:smartTag>
      <w:r w:rsidRPr="008B0655">
        <w:rPr>
          <w:rFonts w:ascii="Arial" w:eastAsia="Times New Roman" w:hAnsi="Arial" w:cs="Arial"/>
          <w:b/>
          <w:sz w:val="24"/>
          <w:szCs w:val="24"/>
          <w:lang w:eastAsia="es-ES"/>
        </w:rPr>
        <w:t xml:space="preserve"> NUESTRO MUNICIPIO</w:t>
      </w:r>
      <w:r w:rsidRPr="008B0655">
        <w:rPr>
          <w:rFonts w:ascii="Arial" w:eastAsia="Times New Roman" w:hAnsi="Arial" w:cs="Arial"/>
          <w:sz w:val="24"/>
          <w:szCs w:val="24"/>
          <w:lang w:eastAsia="es-ES"/>
        </w:rPr>
        <w:t>. Como estrategia para alcanzar ese sueño se requiere que el municipio como ente territorial del departamento y la nación se consolide jurídico, social y políticamente, es necesario luchar porque el decreto de creación del municipio no sea objeto de anulación por parte del Tribunal contencioso del Cauca y del Consejo de Estado. La consolidación jurídica da estabilidad a la institucionalidad, necesitamos seguir siendo municipio por toda la vida. La consolidación jurídica permite, ayuda y contribuye a la consolidación de políticas públicas de contenido social que fortalezcan el tejido social.</w:t>
      </w:r>
    </w:p>
    <w:p w:rsidR="008B0655" w:rsidRPr="008B0655" w:rsidRDefault="008B0655" w:rsidP="008B0655">
      <w:pPr>
        <w:spacing w:after="0" w:line="360" w:lineRule="auto"/>
        <w:jc w:val="both"/>
        <w:rPr>
          <w:rFonts w:ascii="Arial" w:eastAsia="Times New Roman" w:hAnsi="Arial" w:cs="Arial"/>
          <w:b/>
          <w:sz w:val="24"/>
          <w:szCs w:val="24"/>
          <w:lang w:bidi="en-US"/>
        </w:rPr>
      </w:pPr>
    </w:p>
    <w:p w:rsidR="008B0655" w:rsidRPr="008B0655" w:rsidRDefault="008B0655" w:rsidP="008B0655">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DE </w:t>
      </w:r>
      <w:smartTag w:uri="urn:schemas-microsoft-com:office:smarttags" w:element="PersonName">
        <w:smartTagPr>
          <w:attr w:name="ProductID" w:val="LA CONSOLIDACION AL"/>
        </w:smartTagPr>
        <w:r w:rsidRPr="008B0655">
          <w:rPr>
            <w:rFonts w:ascii="Arial" w:eastAsia="Times New Roman" w:hAnsi="Arial" w:cs="Arial"/>
            <w:b/>
            <w:bCs/>
            <w:sz w:val="24"/>
            <w:szCs w:val="24"/>
            <w:lang w:val="es-CO" w:eastAsia="es-CO"/>
          </w:rPr>
          <w:t>LA CONSOLIDACION AL</w:t>
        </w:r>
      </w:smartTag>
      <w:r w:rsidRPr="008B0655">
        <w:rPr>
          <w:rFonts w:ascii="Arial" w:eastAsia="Times New Roman" w:hAnsi="Arial" w:cs="Arial"/>
          <w:b/>
          <w:bCs/>
          <w:sz w:val="24"/>
          <w:szCs w:val="24"/>
          <w:lang w:val="es-CO" w:eastAsia="es-CO"/>
        </w:rPr>
        <w:t xml:space="preserve"> DESARROLLO DE NUESTRO MUNICIPIO</w:t>
      </w:r>
      <w:r w:rsidRPr="008B0655">
        <w:rPr>
          <w:rFonts w:ascii="Arial" w:eastAsia="Times New Roman" w:hAnsi="Arial" w:cs="Arial"/>
          <w:sz w:val="24"/>
          <w:szCs w:val="24"/>
          <w:lang w:val="es-CO" w:eastAsia="es-CO"/>
        </w:rPr>
        <w:t>. El trabajo por la consolidación jurídica, social y política del territorio nos coloca como tarea la obligación de impulsar acciones, proyectos, programas y políticas conducentes a solucionar problemas propios del desarrollo, tales como: una mejor atención en salud, cobertura total en educación primaria y secundaria, mejoramiento de la calidad de la educación, apoyo para la educación profesional y tecnológica, saneamiento básico con los componentes de agua potable para todos, alcantarillado y/o pozos sépticos, generación de ingresos, seguridad y soberanía alimentaria, pavimentación de las vías, obras de infraestructura necesarias, seguridad ciudadana, participación democrática entre otros aspectos que permitan el cumplimiento de los objetivos del milenio.</w:t>
      </w:r>
    </w:p>
    <w:p w:rsidR="008B0655" w:rsidRPr="008B0655" w:rsidRDefault="008B0655" w:rsidP="008B0655">
      <w:pPr>
        <w:spacing w:after="0" w:line="360" w:lineRule="auto"/>
        <w:jc w:val="both"/>
        <w:rPr>
          <w:rFonts w:ascii="Arial" w:eastAsia="Times New Roman" w:hAnsi="Arial" w:cs="Arial"/>
          <w:b/>
          <w:sz w:val="24"/>
          <w:szCs w:val="24"/>
          <w:lang w:bidi="en-US"/>
        </w:rPr>
      </w:pPr>
    </w:p>
    <w:p w:rsidR="008B0655" w:rsidRPr="00B96A93" w:rsidRDefault="008B0655" w:rsidP="00B96A93">
      <w:pPr>
        <w:pStyle w:val="Subttulo"/>
        <w:rPr>
          <w:rFonts w:eastAsia="Times New Roman"/>
          <w:lang w:bidi="en-US"/>
        </w:rPr>
      </w:pPr>
      <w:r w:rsidRPr="00B96A93">
        <w:rPr>
          <w:rFonts w:eastAsia="Times New Roman"/>
          <w:lang w:bidi="en-US"/>
        </w:rPr>
        <w:t>2.1.</w:t>
      </w:r>
      <w:r w:rsidRPr="00B96A93">
        <w:rPr>
          <w:rFonts w:eastAsia="Times New Roman"/>
          <w:lang w:bidi="en-US"/>
        </w:rPr>
        <w:tab/>
        <w:t>UBICACIÓN GEOGRÁFICA</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Municipio de Guachené está localizado en la zona tórrida al pie de la falda de la cordillera central de los andes en el Norte del Departamento del Cauca en </w:t>
      </w:r>
      <w:smartTag w:uri="urn:schemas-microsoft-com:office:smarttags" w:element="PersonName">
        <w:smartTagPr>
          <w:attr w:name="ProductID" w:val="la Hoya Hidrogr￡fica"/>
        </w:smartTagPr>
        <w:r w:rsidRPr="008B0655">
          <w:rPr>
            <w:rFonts w:ascii="Arial" w:eastAsia="Times New Roman" w:hAnsi="Arial" w:cs="Arial"/>
            <w:sz w:val="24"/>
            <w:szCs w:val="24"/>
            <w:lang w:val="es-CO" w:eastAsia="es-CO"/>
          </w:rPr>
          <w:t xml:space="preserve">la Hoya </w:t>
        </w:r>
        <w:r w:rsidRPr="008B0655">
          <w:rPr>
            <w:rFonts w:ascii="Arial" w:eastAsia="Times New Roman" w:hAnsi="Arial" w:cs="Arial"/>
            <w:sz w:val="24"/>
            <w:szCs w:val="24"/>
            <w:lang w:val="es-CO" w:eastAsia="es-CO"/>
          </w:rPr>
          <w:lastRenderedPageBreak/>
          <w:t>Hidrográfica</w:t>
        </w:r>
      </w:smartTag>
      <w:r w:rsidRPr="008B0655">
        <w:rPr>
          <w:rFonts w:ascii="Arial" w:eastAsia="Times New Roman" w:hAnsi="Arial" w:cs="Arial"/>
          <w:sz w:val="24"/>
          <w:szCs w:val="24"/>
          <w:lang w:val="es-CO" w:eastAsia="es-CO"/>
        </w:rPr>
        <w:t xml:space="preserve"> del Río Palo con características biofísicas, sociales, económicas y culturales de alta homogeneidad caracterizada por la presencia del 99% de afro descendientes. Comprende una extensión de 9.884 hectáreas.</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Municipio de Guachené en un gran porcentaje, fisiográficamente se conforma por el sub paisaje: Explayamiento, presenta un patrón de drenaje erosionar paralelo, acumulación de materiales finos, erosión poco representativa y un relieve plano a ligeramente plano con pendientes que van de 0 - 1 y de 0 – 3%.</w:t>
      </w:r>
      <w:r w:rsidRPr="008B0655">
        <w:rPr>
          <w:rFonts w:ascii="Arial" w:eastAsia="Times New Roman" w:hAnsi="Arial" w:cs="Arial"/>
          <w:sz w:val="24"/>
          <w:szCs w:val="24"/>
          <w:lang w:val="es-CO" w:eastAsia="es-CO"/>
        </w:rPr>
        <w:br/>
      </w:r>
      <w:r w:rsidRPr="008B0655">
        <w:rPr>
          <w:rFonts w:ascii="Arial" w:eastAsia="Times New Roman" w:hAnsi="Arial" w:cs="Arial"/>
          <w:sz w:val="24"/>
          <w:szCs w:val="24"/>
          <w:lang w:val="es-CO" w:eastAsia="es-CO"/>
        </w:rPr>
        <w:br/>
        <w:t>El Municipio de Guachené presenta una altura de promedio 1.000 metros sobre el nivel del mar, a una distancia aproximada de 89 Km. de la ciudad de Popayán y a 30 Km. Santiago de Cali, sus coordenadas son:</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3º 07’ – 58,67’’ Latitud Norte</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76º 23’– 35,03’’ Latitud Oeste.</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Municipio de Guachené presenta alturas alrededor de los 1.100 m.s.n.m. con pendientes que varían entre 0 % y 7%.</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precipitación del Municipio de Guachené pertenece a la formación bosque seco tropical cuya precipitación está comprendida entre 1.000 y 1.200 </w:t>
      </w:r>
      <w:proofErr w:type="spellStart"/>
      <w:r w:rsidRPr="008B0655">
        <w:rPr>
          <w:rFonts w:ascii="Arial" w:eastAsia="Times New Roman" w:hAnsi="Arial" w:cs="Arial"/>
          <w:sz w:val="24"/>
          <w:szCs w:val="24"/>
          <w:lang w:val="es-CO" w:eastAsia="es-CO"/>
        </w:rPr>
        <w:t>m.m.</w:t>
      </w:r>
      <w:proofErr w:type="spellEnd"/>
      <w:r w:rsidRPr="008B0655">
        <w:rPr>
          <w:rFonts w:ascii="Arial" w:eastAsia="Times New Roman" w:hAnsi="Arial" w:cs="Arial"/>
          <w:sz w:val="24"/>
          <w:szCs w:val="24"/>
          <w:lang w:val="es-CO" w:eastAsia="es-CO"/>
        </w:rPr>
        <w:t xml:space="preserve"> por año, la humedad relativa. </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altura más relevante se ubica en la vereda de Pilamo y corresponde a 1.075 (</w:t>
      </w:r>
      <w:proofErr w:type="spellStart"/>
      <w:r w:rsidRPr="008B0655">
        <w:rPr>
          <w:rFonts w:ascii="Arial" w:eastAsia="Times New Roman" w:hAnsi="Arial" w:cs="Arial"/>
          <w:sz w:val="24"/>
          <w:szCs w:val="24"/>
          <w:lang w:val="es-CO" w:eastAsia="es-CO"/>
        </w:rPr>
        <w:t>m.s.n.m</w:t>
      </w:r>
      <w:proofErr w:type="spellEnd"/>
      <w:r w:rsidRPr="008B0655">
        <w:rPr>
          <w:rFonts w:ascii="Arial" w:eastAsia="Times New Roman" w:hAnsi="Arial" w:cs="Arial"/>
          <w:sz w:val="24"/>
          <w:szCs w:val="24"/>
          <w:lang w:val="es-CO" w:eastAsia="es-CO"/>
        </w:rPr>
        <w:t xml:space="preserve">), y la más baja se encuentra en la vereda </w:t>
      </w:r>
      <w:smartTag w:uri="urn:schemas-microsoft-com:office:smarttags" w:element="PersonName">
        <w:smartTagPr>
          <w:attr w:name="ProductID" w:val="la Sof￭a"/>
        </w:smartTagPr>
        <w:r w:rsidRPr="008B0655">
          <w:rPr>
            <w:rFonts w:ascii="Arial" w:eastAsia="Times New Roman" w:hAnsi="Arial" w:cs="Arial"/>
            <w:sz w:val="24"/>
            <w:szCs w:val="24"/>
            <w:lang w:val="es-CO" w:eastAsia="es-CO"/>
          </w:rPr>
          <w:t>la Sofía</w:t>
        </w:r>
      </w:smartTag>
      <w:r w:rsidRPr="008B0655">
        <w:rPr>
          <w:rFonts w:ascii="Arial" w:eastAsia="Times New Roman" w:hAnsi="Arial" w:cs="Arial"/>
          <w:sz w:val="24"/>
          <w:szCs w:val="24"/>
          <w:lang w:val="es-CO" w:eastAsia="es-CO"/>
        </w:rPr>
        <w:t xml:space="preserve"> con 9.70 (</w:t>
      </w:r>
      <w:proofErr w:type="spellStart"/>
      <w:r w:rsidRPr="008B0655">
        <w:rPr>
          <w:rFonts w:ascii="Arial" w:eastAsia="Times New Roman" w:hAnsi="Arial" w:cs="Arial"/>
          <w:sz w:val="24"/>
          <w:szCs w:val="24"/>
          <w:lang w:val="es-CO" w:eastAsia="es-CO"/>
        </w:rPr>
        <w:t>m.s.n.m</w:t>
      </w:r>
      <w:proofErr w:type="spellEnd"/>
      <w:r w:rsidRPr="008B0655">
        <w:rPr>
          <w:rFonts w:ascii="Arial" w:eastAsia="Times New Roman" w:hAnsi="Arial" w:cs="Arial"/>
          <w:sz w:val="24"/>
          <w:szCs w:val="24"/>
          <w:lang w:val="es-CO" w:eastAsia="es-CO"/>
        </w:rPr>
        <w:t>) (Fuente IGAC).</w:t>
      </w:r>
    </w:p>
    <w:p w:rsidR="008B0655" w:rsidRPr="008B0655" w:rsidRDefault="008B0655" w:rsidP="008B0655">
      <w:pPr>
        <w:spacing w:before="100" w:beforeAutospacing="1" w:after="24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Durante el año se presentan épocas secas y húmedas durante el año, la época húmeda se da en los meses de marzo, abril, mayo, octubre y noviembre, la seca </w:t>
      </w:r>
      <w:r w:rsidRPr="008B0655">
        <w:rPr>
          <w:rFonts w:ascii="Arial" w:eastAsia="Times New Roman" w:hAnsi="Arial" w:cs="Arial"/>
          <w:sz w:val="24"/>
          <w:szCs w:val="24"/>
          <w:lang w:val="es-CO" w:eastAsia="es-CO"/>
        </w:rPr>
        <w:lastRenderedPageBreak/>
        <w:t>en los meses de junio, julio, agosto y septiembre, mientras que en los meses de diciembre, enero y febrero el Municipio se ve afectado por algunas precipitaciones.</w:t>
      </w:r>
    </w:p>
    <w:p w:rsidR="008B0655" w:rsidRPr="008B0655" w:rsidRDefault="008B0655"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8B0655">
        <w:rPr>
          <w:rFonts w:ascii="Arial" w:eastAsia="Times New Roman" w:hAnsi="Arial" w:cs="Arial"/>
          <w:b/>
          <w:bCs/>
          <w:sz w:val="24"/>
          <w:szCs w:val="24"/>
          <w:lang w:val="es-CO" w:eastAsia="es-CO"/>
        </w:rPr>
        <w:t xml:space="preserve">Límites del </w:t>
      </w:r>
      <w:r w:rsidR="006D3EFC">
        <w:rPr>
          <w:rFonts w:ascii="Arial" w:eastAsia="Times New Roman" w:hAnsi="Arial" w:cs="Arial"/>
          <w:b/>
          <w:bCs/>
          <w:sz w:val="24"/>
          <w:szCs w:val="24"/>
          <w:lang w:val="es-CO" w:eastAsia="es-CO"/>
        </w:rPr>
        <w:t>M</w:t>
      </w:r>
      <w:r w:rsidRPr="008B0655">
        <w:rPr>
          <w:rFonts w:ascii="Arial" w:eastAsia="Times New Roman" w:hAnsi="Arial" w:cs="Arial"/>
          <w:b/>
          <w:bCs/>
          <w:sz w:val="24"/>
          <w:szCs w:val="24"/>
          <w:lang w:val="es-CO" w:eastAsia="es-CO"/>
        </w:rPr>
        <w:t>unicipio</w:t>
      </w:r>
    </w:p>
    <w:p w:rsidR="008B0655" w:rsidRPr="008B0655" w:rsidRDefault="008B0655" w:rsidP="008B0655">
      <w:pPr>
        <w:spacing w:before="100" w:beforeAutospacing="1" w:after="100" w:afterAutospacing="1" w:line="360" w:lineRule="auto"/>
        <w:rPr>
          <w:rFonts w:ascii="Arial" w:eastAsia="Times New Roman" w:hAnsi="Arial" w:cs="Arial"/>
          <w:b/>
          <w:bCs/>
          <w:sz w:val="24"/>
          <w:szCs w:val="24"/>
          <w:lang w:val="es-CO" w:eastAsia="es-CO"/>
        </w:rPr>
      </w:pPr>
      <w:r w:rsidRPr="008B0655">
        <w:rPr>
          <w:rFonts w:ascii="Arial" w:eastAsia="Times New Roman" w:hAnsi="Arial" w:cs="Arial"/>
          <w:sz w:val="24"/>
          <w:szCs w:val="24"/>
          <w:lang w:val="es-CO" w:eastAsia="es-CO"/>
        </w:rPr>
        <w:t>• Norte: Municipios de Padilla y Puerto Tejada</w:t>
      </w:r>
      <w:r w:rsidRPr="008B0655">
        <w:rPr>
          <w:rFonts w:ascii="Arial" w:eastAsia="Times New Roman" w:hAnsi="Arial" w:cs="Arial"/>
          <w:sz w:val="24"/>
          <w:szCs w:val="24"/>
          <w:lang w:val="es-CO" w:eastAsia="es-CO"/>
        </w:rPr>
        <w:br/>
        <w:t>• Sur: Municipio de Caloto.</w:t>
      </w:r>
      <w:r w:rsidRPr="008B0655">
        <w:rPr>
          <w:rFonts w:ascii="Arial" w:eastAsia="Times New Roman" w:hAnsi="Arial" w:cs="Arial"/>
          <w:sz w:val="24"/>
          <w:szCs w:val="24"/>
          <w:lang w:val="es-CO" w:eastAsia="es-CO"/>
        </w:rPr>
        <w:br/>
        <w:t>• Oriente: Municipio de Caloto.</w:t>
      </w:r>
      <w:r w:rsidRPr="008B0655">
        <w:rPr>
          <w:rFonts w:ascii="Arial" w:eastAsia="Times New Roman" w:hAnsi="Arial" w:cs="Arial"/>
          <w:sz w:val="24"/>
          <w:szCs w:val="24"/>
          <w:lang w:val="es-CO" w:eastAsia="es-CO"/>
        </w:rPr>
        <w:br/>
        <w:t>• Occidente: Municipios de Caloto y Villarrica</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vertAlign w:val="superscript"/>
          <w:lang w:val="es-CO" w:eastAsia="es-CO"/>
        </w:rPr>
      </w:pPr>
      <w:r w:rsidRPr="008B0655">
        <w:rPr>
          <w:rFonts w:ascii="Arial" w:eastAsia="Times New Roman" w:hAnsi="Arial" w:cs="Arial"/>
          <w:b/>
          <w:bCs/>
          <w:sz w:val="24"/>
          <w:szCs w:val="24"/>
          <w:lang w:val="es-CO" w:eastAsia="es-CO"/>
        </w:rPr>
        <w:t>Extensión total:</w:t>
      </w:r>
      <w:r w:rsidRPr="008B0655">
        <w:rPr>
          <w:rFonts w:ascii="Arial" w:eastAsia="Times New Roman" w:hAnsi="Arial" w:cs="Arial"/>
          <w:sz w:val="24"/>
          <w:szCs w:val="24"/>
          <w:lang w:val="es-CO" w:eastAsia="es-CO"/>
        </w:rPr>
        <w:t xml:space="preserve"> 392.21 Km</w:t>
      </w:r>
      <w:r w:rsidRPr="008B0655">
        <w:rPr>
          <w:rFonts w:ascii="Arial" w:eastAsia="Times New Roman" w:hAnsi="Arial" w:cs="Arial"/>
          <w:sz w:val="24"/>
          <w:szCs w:val="24"/>
          <w:vertAlign w:val="superscript"/>
          <w:lang w:val="es-CO" w:eastAsia="es-CO"/>
        </w:rPr>
        <w:t>2</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vertAlign w:val="superscript"/>
          <w:lang w:val="es-CO" w:eastAsia="es-CO"/>
        </w:rPr>
      </w:pPr>
      <w:r w:rsidRPr="008B0655">
        <w:rPr>
          <w:rFonts w:ascii="Arial" w:eastAsia="Times New Roman" w:hAnsi="Arial" w:cs="Arial"/>
          <w:b/>
          <w:bCs/>
          <w:sz w:val="24"/>
          <w:szCs w:val="24"/>
          <w:lang w:val="es-CO" w:eastAsia="es-CO"/>
        </w:rPr>
        <w:t>Extensión área urbana:</w:t>
      </w:r>
      <w:r w:rsidRPr="008B0655">
        <w:rPr>
          <w:rFonts w:ascii="Arial" w:eastAsia="Times New Roman" w:hAnsi="Arial" w:cs="Arial"/>
          <w:sz w:val="24"/>
          <w:szCs w:val="24"/>
          <w:lang w:val="es-CO" w:eastAsia="es-CO"/>
        </w:rPr>
        <w:t xml:space="preserve"> 2.18 Km</w:t>
      </w:r>
      <w:r w:rsidRPr="008B0655">
        <w:rPr>
          <w:rFonts w:ascii="Arial" w:eastAsia="Times New Roman" w:hAnsi="Arial" w:cs="Arial"/>
          <w:sz w:val="24"/>
          <w:szCs w:val="24"/>
          <w:vertAlign w:val="superscript"/>
          <w:lang w:val="es-CO" w:eastAsia="es-CO"/>
        </w:rPr>
        <w:t>2</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vertAlign w:val="superscript"/>
          <w:lang w:val="es-CO" w:eastAsia="es-CO"/>
        </w:rPr>
      </w:pPr>
      <w:r w:rsidRPr="008B0655">
        <w:rPr>
          <w:rFonts w:ascii="Arial" w:eastAsia="Times New Roman" w:hAnsi="Arial" w:cs="Arial"/>
          <w:b/>
          <w:bCs/>
          <w:sz w:val="24"/>
          <w:szCs w:val="24"/>
          <w:lang w:val="es-CO" w:eastAsia="es-CO"/>
        </w:rPr>
        <w:t>Extensión área rural:</w:t>
      </w:r>
      <w:r w:rsidRPr="008B0655">
        <w:rPr>
          <w:rFonts w:ascii="Arial" w:eastAsia="Times New Roman" w:hAnsi="Arial" w:cs="Arial"/>
          <w:sz w:val="24"/>
          <w:szCs w:val="24"/>
          <w:lang w:val="es-CO" w:eastAsia="es-CO"/>
        </w:rPr>
        <w:t xml:space="preserve"> 390.03 Km</w:t>
      </w:r>
      <w:r w:rsidRPr="008B0655">
        <w:rPr>
          <w:rFonts w:ascii="Arial" w:eastAsia="Times New Roman" w:hAnsi="Arial" w:cs="Arial"/>
          <w:sz w:val="24"/>
          <w:szCs w:val="24"/>
          <w:vertAlign w:val="superscript"/>
          <w:lang w:val="es-CO" w:eastAsia="es-CO"/>
        </w:rPr>
        <w:t>2</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Altitud de la cabecera municipal (metros sobre el nivel del mar):</w:t>
      </w:r>
      <w:r w:rsidRPr="008B0655">
        <w:rPr>
          <w:rFonts w:ascii="Arial" w:eastAsia="Times New Roman" w:hAnsi="Arial" w:cs="Arial"/>
          <w:sz w:val="24"/>
          <w:szCs w:val="24"/>
          <w:lang w:val="es-CO" w:eastAsia="es-CO"/>
        </w:rPr>
        <w:t xml:space="preserve"> 852</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Temperatura media:</w:t>
      </w:r>
      <w:r w:rsidRPr="008B0655">
        <w:rPr>
          <w:rFonts w:ascii="Arial" w:eastAsia="Times New Roman" w:hAnsi="Arial" w:cs="Arial"/>
          <w:sz w:val="24"/>
          <w:szCs w:val="24"/>
          <w:lang w:val="es-CO" w:eastAsia="es-CO"/>
        </w:rPr>
        <w:t xml:space="preserve"> 25 - 28º C</w:t>
      </w:r>
    </w:p>
    <w:p w:rsid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Distancia de referencia:</w:t>
      </w:r>
      <w:r w:rsidRPr="008B0655">
        <w:rPr>
          <w:rFonts w:ascii="Arial" w:eastAsia="Times New Roman" w:hAnsi="Arial" w:cs="Arial"/>
          <w:sz w:val="24"/>
          <w:szCs w:val="24"/>
          <w:lang w:val="es-CO" w:eastAsia="es-CO"/>
        </w:rPr>
        <w:t xml:space="preserve"> 89 km de Popayán y 35 km de Santiago de Cali</w:t>
      </w: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8B0655" w:rsidRPr="008B0655" w:rsidRDefault="008B0655" w:rsidP="00B96A93">
      <w:pPr>
        <w:pStyle w:val="Subttulo"/>
        <w:rPr>
          <w:rFonts w:eastAsia="Times New Roman"/>
          <w:lang w:val="es-CO" w:eastAsia="es-CO"/>
        </w:rPr>
      </w:pPr>
      <w:r w:rsidRPr="008B0655">
        <w:rPr>
          <w:rFonts w:eastAsia="Times New Roman"/>
          <w:lang w:val="es-CO" w:eastAsia="es-CO"/>
        </w:rPr>
        <w:t>2.2.</w:t>
      </w:r>
      <w:r w:rsidRPr="008B0655">
        <w:rPr>
          <w:rFonts w:eastAsia="Times New Roman"/>
          <w:lang w:val="es-CO" w:eastAsia="es-CO"/>
        </w:rPr>
        <w:tab/>
        <w:t>RESEÑA HISTÓRICA.</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palabra Guachené viene de la voz guachetá, nombre del cacique Guachené, de una tribu existente en el lugar que poblaba la región en 1870. La tribu pertenecía a los indios paeces que a su vez descendían de los Caribes que llegaron por el Río Magdalena, Cauca, Paila, apoderándose de las partes altas de la cordillera central de los Andes dominando pueblos, de no ser por la llegada de los conquistadores españoles se habían apoderado de todo el Cauca.</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Los paeces aliados con los Pijaos y los Yaicones fueron una continua amenaza para las poblaciones hasta ser sometidos por los españoles. Su último jefe, el cacique Calarcá murió a manos del jefe aliado Baltasar, amigo de los españoles según la crónica. La tribu de indios a mando del cacique Guachené hacia parte de la población del cacique Calarcá.</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En el pasado al municipio de Guachené, se le quiso, cambiar el nombre por el de Rojas Garrido, quien fue el primer orador negro de su tiempo. La procedencia de los pobladores negros de Guachené obedece a la política de la corana española de traer mano de obra africana para reemplazar la mano de obra indígena, quienes en 1.546 aparecen los primeros afrodescendientes.</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Las industrias principales, la agricultura, ganadería, minería y oficios domésticos fueron las actividades obligadas a la cual fueron forzados los afrodescendientes.</w:t>
      </w:r>
      <w:r w:rsidRPr="008B0655">
        <w:rPr>
          <w:rFonts w:ascii="Arial" w:eastAsia="Times New Roman" w:hAnsi="Arial" w:cs="Arial"/>
          <w:sz w:val="24"/>
          <w:szCs w:val="24"/>
          <w:lang w:val="es-CO" w:eastAsia="es-CO"/>
        </w:rPr>
        <w:br/>
      </w:r>
      <w:r w:rsidRPr="008B0655">
        <w:rPr>
          <w:rFonts w:ascii="Arial" w:eastAsia="Times New Roman" w:hAnsi="Arial" w:cs="Arial"/>
          <w:sz w:val="24"/>
          <w:szCs w:val="24"/>
          <w:lang w:val="es-CO" w:eastAsia="es-CO"/>
        </w:rPr>
        <w:br/>
        <w:t xml:space="preserve">Los esclavos de </w:t>
      </w:r>
      <w:smartTag w:uri="urn:schemas-microsoft-com:office:smarttags" w:element="PersonName">
        <w:smartTagPr>
          <w:attr w:name="ProductID" w:val="la Provincia"/>
        </w:smartTagPr>
        <w:r w:rsidRPr="008B0655">
          <w:rPr>
            <w:rFonts w:ascii="Arial" w:eastAsia="Times New Roman" w:hAnsi="Arial" w:cs="Arial"/>
            <w:sz w:val="24"/>
            <w:szCs w:val="24"/>
            <w:lang w:val="es-CO" w:eastAsia="es-CO"/>
          </w:rPr>
          <w:t>la Provincia</w:t>
        </w:r>
      </w:smartTag>
      <w:r w:rsidRPr="008B0655">
        <w:rPr>
          <w:rFonts w:ascii="Arial" w:eastAsia="Times New Roman" w:hAnsi="Arial" w:cs="Arial"/>
          <w:sz w:val="24"/>
          <w:szCs w:val="24"/>
          <w:lang w:val="es-CO" w:eastAsia="es-CO"/>
        </w:rPr>
        <w:t xml:space="preserve"> de Popayán procedían de Guinea o del Cabo Verde y se denominaban Balanta, Viafara, Mina, según la región de dónde venían o de los nombres de los ríos de Guinea, Ardas, Ararat, Carabalí, </w:t>
      </w:r>
      <w:proofErr w:type="spellStart"/>
      <w:r w:rsidRPr="008B0655">
        <w:rPr>
          <w:rFonts w:ascii="Arial" w:eastAsia="Times New Roman" w:hAnsi="Arial" w:cs="Arial"/>
          <w:sz w:val="24"/>
          <w:szCs w:val="24"/>
          <w:lang w:val="es-CO" w:eastAsia="es-CO"/>
        </w:rPr>
        <w:t>Lucumí</w:t>
      </w:r>
      <w:proofErr w:type="spellEnd"/>
      <w:r w:rsidRPr="008B0655">
        <w:rPr>
          <w:rFonts w:ascii="Arial" w:eastAsia="Times New Roman" w:hAnsi="Arial" w:cs="Arial"/>
          <w:sz w:val="24"/>
          <w:szCs w:val="24"/>
          <w:lang w:val="es-CO" w:eastAsia="es-CO"/>
        </w:rPr>
        <w:t>.</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br/>
        <w:t>Por los años de 1872 a 1876, el matrimonio formado por Don Antonio Haya y Felisa Feijoo de Haya, propietarios de los Guaduales, formados por tres fincas, donde está hoy Guachené, vendieron pequeñas parcelas a los negros Julián Lucumí, Dámaso Orejuela, los Abonia, los Angola, quienes interesados en la agricultura, fueron los primeros pobladores de Guachené y a quienes se les expidieron las escrituran en que se detalla la propiedad. En el Higuerón a un kilómetro de donde se encuentra hoy Guachené se realizó la primera fundación.</w:t>
      </w:r>
      <w:r w:rsidRPr="008B0655">
        <w:rPr>
          <w:rFonts w:ascii="Arial" w:eastAsia="Times New Roman" w:hAnsi="Arial" w:cs="Arial"/>
          <w:sz w:val="24"/>
          <w:szCs w:val="24"/>
          <w:lang w:val="es-CO" w:eastAsia="es-CO"/>
        </w:rPr>
        <w:br/>
      </w:r>
      <w:r w:rsidRPr="008B0655">
        <w:rPr>
          <w:rFonts w:ascii="Arial" w:eastAsia="Times New Roman" w:hAnsi="Arial" w:cs="Arial"/>
          <w:sz w:val="24"/>
          <w:szCs w:val="24"/>
          <w:lang w:val="es-CO" w:eastAsia="es-CO"/>
        </w:rPr>
        <w:br/>
        <w:t>Durante la guerra de los mil días, 1899 a 1902, la población fue escenario de una batalla curiosa, las fuerzas del general Juan Zape de raza negra, y el General Alban, ambos liberales, se enfrentaron por equivocación, mientras las fuerzas conservadoras del General Castillo escapaban sin ninguna baja, aprovechando la oscuridad.</w:t>
      </w:r>
      <w:r w:rsidRPr="008B0655">
        <w:rPr>
          <w:rFonts w:ascii="Arial" w:eastAsia="Times New Roman" w:hAnsi="Arial" w:cs="Arial"/>
          <w:sz w:val="24"/>
          <w:szCs w:val="24"/>
          <w:lang w:val="es-CO" w:eastAsia="es-CO"/>
        </w:rPr>
        <w:br/>
      </w:r>
      <w:r w:rsidRPr="008B0655">
        <w:rPr>
          <w:rFonts w:ascii="Arial" w:eastAsia="Times New Roman" w:hAnsi="Arial" w:cs="Arial"/>
          <w:sz w:val="24"/>
          <w:szCs w:val="24"/>
          <w:lang w:val="es-CO" w:eastAsia="es-CO"/>
        </w:rPr>
        <w:br/>
        <w:t>Después de la guerra la población se trasladó un kilómetro del sitio donde fue fundada, o sea donde se encuentra actualmente, de lo que se deduce que la primera fundación de Guachené fue en el año de 1.885.</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primera Inspección de Policía funcionó en Quintero, cuya jurisdicción abarcaba desde Guachené y sus alrededores hasta Padilla. Como primer Inspector de Guachené fue nombrado Ángel Tobías González en 1930.</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Históricamente han sobresalido en Guachené, Braulio Sandoval, liberal, primer maestro de los negros; Fabriciano Peña Salinas, primer jefe político de Guachené quien hizo parte del ejército que participó en </w:t>
      </w:r>
      <w:smartTag w:uri="urn:schemas-microsoft-com:office:smarttags" w:element="PersonName">
        <w:smartTagPr>
          <w:attr w:name="ProductID" w:val="la Batalla"/>
        </w:smartTagPr>
        <w:r w:rsidRPr="008B0655">
          <w:rPr>
            <w:rFonts w:ascii="Arial" w:eastAsia="Times New Roman" w:hAnsi="Arial" w:cs="Arial"/>
            <w:sz w:val="24"/>
            <w:szCs w:val="24"/>
            <w:lang w:val="es-CO" w:eastAsia="es-CO"/>
          </w:rPr>
          <w:t>la Batalla</w:t>
        </w:r>
      </w:smartTag>
      <w:r w:rsidRPr="008B0655">
        <w:rPr>
          <w:rFonts w:ascii="Arial" w:eastAsia="Times New Roman" w:hAnsi="Arial" w:cs="Arial"/>
          <w:sz w:val="24"/>
          <w:szCs w:val="24"/>
          <w:lang w:val="es-CO" w:eastAsia="es-CO"/>
        </w:rPr>
        <w:t xml:space="preserve"> de Panamá; José Ignacio Mina alias “Cinecio” quien utilizó la política del trueque y exportó cacao a Londres y Estados Unidos; Fabio Villegas, abogado y poeta y Ángel Tobías González, primer Inspector, Tesorero y Personero del Municipio.</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En cuanto a la creación del nuevo ente territorial Municipio 1099 del país es de anotar que desde antes de 1967 se tenía noticias de las campañas que venían realizando los pobladores de Guachené para lograr llenar los requisitos que exige la ley para la creación del Municipio, constancia de ello es </w:t>
      </w:r>
      <w:smartTag w:uri="urn:schemas-microsoft-com:office:smarttags" w:element="PersonName">
        <w:smartTagPr>
          <w:attr w:name="ProductID" w:val="la Monograf￭a"/>
        </w:smartTagPr>
        <w:r w:rsidRPr="008B0655">
          <w:rPr>
            <w:rFonts w:ascii="Arial" w:eastAsia="Times New Roman" w:hAnsi="Arial" w:cs="Arial"/>
            <w:sz w:val="24"/>
            <w:szCs w:val="24"/>
            <w:lang w:val="es-CO" w:eastAsia="es-CO"/>
          </w:rPr>
          <w:t>la Monografía</w:t>
        </w:r>
      </w:smartTag>
      <w:r w:rsidRPr="008B0655">
        <w:rPr>
          <w:rFonts w:ascii="Arial" w:eastAsia="Times New Roman" w:hAnsi="Arial" w:cs="Arial"/>
          <w:sz w:val="24"/>
          <w:szCs w:val="24"/>
          <w:lang w:val="es-CO" w:eastAsia="es-CO"/>
        </w:rPr>
        <w:t xml:space="preserve"> sobre “el estudio de la comunidad rural de Guachené” investigación realizada por estudiantes de </w:t>
      </w:r>
      <w:smartTag w:uri="urn:schemas-microsoft-com:office:smarttags" w:element="PersonName">
        <w:smartTagPr>
          <w:attr w:name="ProductID" w:val="la Facultad"/>
        </w:smartTagPr>
        <w:r w:rsidRPr="008B0655">
          <w:rPr>
            <w:rFonts w:ascii="Arial" w:eastAsia="Times New Roman" w:hAnsi="Arial" w:cs="Arial"/>
            <w:sz w:val="24"/>
            <w:szCs w:val="24"/>
            <w:lang w:val="es-CO" w:eastAsia="es-CO"/>
          </w:rPr>
          <w:t>la Facultad</w:t>
        </w:r>
      </w:smartTag>
      <w:r w:rsidRPr="008B0655">
        <w:rPr>
          <w:rFonts w:ascii="Arial" w:eastAsia="Times New Roman" w:hAnsi="Arial" w:cs="Arial"/>
          <w:sz w:val="24"/>
          <w:szCs w:val="24"/>
          <w:lang w:val="es-CO" w:eastAsia="es-CO"/>
        </w:rPr>
        <w:t xml:space="preserve"> de Servicio Social de </w:t>
      </w:r>
      <w:smartTag w:uri="urn:schemas-microsoft-com:office:smarttags" w:element="PersonName">
        <w:smartTagPr>
          <w:attr w:name="ProductID" w:val="la Universidad"/>
        </w:smartTagPr>
        <w:r w:rsidRPr="008B0655">
          <w:rPr>
            <w:rFonts w:ascii="Arial" w:eastAsia="Times New Roman" w:hAnsi="Arial" w:cs="Arial"/>
            <w:sz w:val="24"/>
            <w:szCs w:val="24"/>
            <w:lang w:val="es-CO" w:eastAsia="es-CO"/>
          </w:rPr>
          <w:t>la Universidad</w:t>
        </w:r>
      </w:smartTag>
      <w:r w:rsidRPr="008B0655">
        <w:rPr>
          <w:rFonts w:ascii="Arial" w:eastAsia="Times New Roman" w:hAnsi="Arial" w:cs="Arial"/>
          <w:sz w:val="24"/>
          <w:szCs w:val="24"/>
          <w:lang w:val="es-CO" w:eastAsia="es-CO"/>
        </w:rPr>
        <w:t xml:space="preserve"> del Valle. Luego 30 años después, la comunidad de Guachené vuelve hablar de la municipalidad en 1997, propuesta que es recogida por el Gobernador del Cauca a quien no sólo le sonó la idea de Guachené, sino que también impulso la idea del proceso de municipalización de Villarrica en el norte del Cauca y Piamonte en el sur, iniciativa impulsada por el gobernador Doctor Cesar Negret Mosquera, en el periodo de 1998 al 2000; sólo que Guachené por no cumplir los requisitos de presupuesto y por la falta de cohesión de la dirigencia comunitaria, cívica y política, no lograron cristalizar la iniciativa de la municipalización de Guachené.</w:t>
      </w:r>
    </w:p>
    <w:p w:rsid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En síntesis la municipalidad fue una aspiración y un propósito fundamental de los pobladores de esta región, que se ve refrendado a través de la consulta popular del 26 de febrero de 2006.</w:t>
      </w: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6D3EFC" w:rsidRPr="008B0655" w:rsidRDefault="006D3EFC" w:rsidP="008B0655">
      <w:pPr>
        <w:spacing w:before="100" w:beforeAutospacing="1" w:after="100" w:afterAutospacing="1" w:line="360" w:lineRule="auto"/>
        <w:jc w:val="both"/>
        <w:rPr>
          <w:rFonts w:ascii="Arial" w:eastAsia="Times New Roman" w:hAnsi="Arial" w:cs="Arial"/>
          <w:sz w:val="24"/>
          <w:szCs w:val="24"/>
          <w:lang w:val="es-CO" w:eastAsia="es-CO"/>
        </w:rPr>
      </w:pPr>
    </w:p>
    <w:p w:rsidR="008B0655" w:rsidRDefault="008B0655" w:rsidP="00B96A93">
      <w:pPr>
        <w:pStyle w:val="Ttulo1"/>
        <w:numPr>
          <w:ilvl w:val="0"/>
          <w:numId w:val="125"/>
        </w:numPr>
        <w:jc w:val="center"/>
        <w:rPr>
          <w:lang w:val="es-CO"/>
        </w:rPr>
      </w:pPr>
      <w:bookmarkStart w:id="4" w:name="_Toc325980150"/>
      <w:r w:rsidRPr="008B0655">
        <w:rPr>
          <w:lang w:val="es-CO"/>
        </w:rPr>
        <w:t>MARCO CONCEPTUAL</w:t>
      </w:r>
      <w:bookmarkEnd w:id="4"/>
    </w:p>
    <w:p w:rsidR="00B96A93" w:rsidRPr="00B96A93" w:rsidRDefault="00B96A93" w:rsidP="00B96A93">
      <w:pPr>
        <w:rPr>
          <w:lang w:eastAsia="es-ES"/>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color w:val="0F243E"/>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Plan de Desarrollo Municipal de Guachené, está dado en torno a la concepción de la defensa, promoción, protección y la garantía de los derechos humanos que debe hacer el Estado para que los derechos fundamentales, colectivos, de carácter económico, sociales, culturales y políticos se le aseguren a todos los ciudadanos de la municipalidad.</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enfoque de los derechos humanos recoge de igual forma la concepción de vulnerabilidad que será desarrollada en el marco de la sustentación conceptual, entendida como la especial atención que debe dar el Estado (Nación, Departamento y Municipio), a las personas más débiles y desprotegidas de la sociedad, es decir, aquellos sectores vulnerables como son los niños, los ancianos, las mujeres embarazadas los jóvenes, desplazados y los grupos étnicos, tal como se expresa en los programas de este documento.</w:t>
      </w:r>
    </w:p>
    <w:p w:rsidR="008B0655" w:rsidRPr="008B0655" w:rsidRDefault="008B0655" w:rsidP="008B0655">
      <w:pPr>
        <w:autoSpaceDE w:val="0"/>
        <w:autoSpaceDN w:val="0"/>
        <w:adjustRightInd w:val="0"/>
        <w:spacing w:after="0" w:line="360" w:lineRule="auto"/>
        <w:jc w:val="both"/>
        <w:rPr>
          <w:rFonts w:ascii="Arial" w:eastAsia="Times New Roman" w:hAnsi="Arial" w:cs="Arial"/>
          <w:b/>
          <w:bCs/>
          <w:color w:val="943634"/>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aspecto social la finalidad es el acceso a los servicios básicos de salud, educación, vivienda y en general a la seguridad social.</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 pesar que el desarrollo se puede entender como el cambio progresivo hacia la mejora de la calidad de vida, también se puede entender como el cambio regresivo, pero para efectos de esta investigación que fundamenta la formulación del plan de desarrollo del Municipio de Guachené, hay que entender como el cambio positivo tendiente a mejorar las condiciones de vida de los hombres y mujeres que interactúan en un territorio.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La contienda teórica entre los neoclásicos y los keynesianos en torno al desarrollo ha estado fundamentado en las diferencias sobre tres (3) aspectos trascendentales así: primero, el problema del crecimiento económico, segundo, la distribución del ingreso y tercero, el gasto público.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Para los neoclásicos (1956, 1957, 1959) hacen énfasis en la oferta, para esta corriente la oferta de productos depende de la tasa de inversión en función positiva del nivel de ahorros.</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Por lo tanto, la distribución del ingreso favorece el crecimiento si se crean condiciones ideales para el ahorro. Por otro lado, los neoclásicos consideran que el desarrollo es la resultante de la capacidad de apropiación de la nueva tecnología, de la tasa de inversión y el acceso al conocimiento.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Desde esta perspectiva los neoclásicos plantean como fundamental, aumentar la tasa de ahorro con el fin de aumentar o acelerar la dinámica de crecimiento, en segundo lugar mejorar la calidad y la cobertura de la educación, de tal manera que se facilite la apropiación tecnológica, </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desarrollo sin lugar a dudas es la combinación del crecimiento económico con una equitativa distribución del ingreso. Por lo tanto, para garantizar un verdadero desarrollo es necesario la igualdad de oportunidades políticas y económicas estas se convierten en un requisito indispensable para el crecimiento.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problema del desarrollo hoy, es el problema de la desigualdad, la pobreza y la miseria, fenómenos que están asociados fundamentalmente con la desigual distribución de los ingresos, por ello, los países de América Latina muestran la mayor desigualdad en la distribución del ingreso en el mundo.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El crecimiento económico de un país se define como el aumento a largo plazo de la capacidad para proveer a su población de bienes económicos, cada vez más diversificados, cuya capacidad creciente se basa en el avance de la tecnología y en los ajustes institucionales e ideológicos que ella exige  </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 xml:space="preserve">La planificación que no es el desarrollo, sino una herramienta técnica y política para orientar el desarrollo, es utilizado por el Estado, el mercado y la sociedad civil para cambiar el rumbo de los acontecimientos, es decir, la planificación es un proceso de toma de decisión sobre la clase de desarrollo que requieren los actores sociales de un territorio. La planificación en el ámbito público (Estado) se hace a través del Plan de Desarrollo </w:t>
      </w:r>
      <w:r w:rsidRPr="008B0655">
        <w:rPr>
          <w:rFonts w:ascii="Arial" w:eastAsia="Times New Roman" w:hAnsi="Arial" w:cs="Arial"/>
          <w:b/>
          <w:bCs/>
          <w:color w:val="000000"/>
          <w:sz w:val="20"/>
          <w:szCs w:val="20"/>
          <w:lang w:val="es-CO" w:eastAsia="es-CO"/>
        </w:rPr>
        <w:t xml:space="preserve">(art. 339 y ley 152 de 1994). </w:t>
      </w:r>
      <w:r w:rsidRPr="008B0655">
        <w:rPr>
          <w:rFonts w:ascii="Arial" w:eastAsia="Times New Roman" w:hAnsi="Arial" w:cs="Arial"/>
          <w:color w:val="000000"/>
          <w:sz w:val="24"/>
          <w:szCs w:val="24"/>
          <w:lang w:val="es-CO" w:eastAsia="es-CO"/>
        </w:rPr>
        <w:t>De hecho las teorías del desarrollo y las metodologías de planificación socio económicas se refieren a como el Estado interviene, administra y eventualmente planifica la dinámica del desarrollo; es decir, se refiere al cómo afectan el curso de los acontecimientos relacionados con el crecimiento económico, la distribución del ingreso y el gasto público.</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La planificación del desarrollo es entendida por las Naciones Unidas como la posibilidad de garantizar el disfrute y el goce de los derechos humanos, por tal motivo, consideran que la promoción del desarrollo humano y la realización de los derechos humanos comparten de muchas maneras una motivación común y reflejan el compromiso fundamental de promover la libertad, el bienestar y la dignidad de los individuos en todas las sociedades </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Plan de Desarrollo como herramienta técnica y política se plantea la intervención del Estado para solucionar problemas fundamentales del desarrollo como son: primero, satisfacer las necesidades básicas de las comunidades y/o de los diferentes actores sociales, necesidades que se resumen en el acceso a los servicios públicos domiciliarios, servicios básicos de salud, educación, agua potable y alcantarillado (saneamiento básico) índice que permite mejorar las condiciones de vida (ICV) que sumado al factor de la vivienda, el capital humano y la composición de la familia determinan el conocido índice condiciones de vida. Por otro lado, el PNUD de las Naciones Unidas considera que el desarrollo también tiene que ver con el índice de desarrollo humano (IDH) medido a través de indicadores que tiene que ver con la legitimidad, el ingreso y la educación.</w:t>
      </w: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En este sentido, el nivel educativo se calcula combinando la tasa de alfabetización de adultos y la tasa de escolaridad (primaria, secundaria y superior), mientras que el ingreso equivale al producto interno bruto per cápita. Este índice le permite a una región medir cuanto le falta para alcanzar ciertos objetivos definidos, duración media de vida hasta edades avanzadas, acceso a la enseñanza para todos y nivel de vida decorosa.</w:t>
      </w:r>
    </w:p>
    <w:p w:rsidR="00043D23" w:rsidRPr="008B0655" w:rsidRDefault="00043D23"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plan de desarrollo del Municipio de Guachené, es una herramienta técnica y política, que se plantea la distribución de ingresos para asegurar el crecimiento económico del Municipio.</w:t>
      </w:r>
    </w:p>
    <w:p w:rsidR="00F1627E" w:rsidRPr="008B0655" w:rsidRDefault="00F1627E"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Para cumplir dicho fin el Estado (Municipio) motivará e incentivará la inversión de tal manera que las empresas asentadas en el territorio distribuyan parte de sus riquezas en la ejecución de los programas de inversión social, definidos en el Plan de Desarrollo, por otra parte, el Municipio a través del Plan de Desarrollo dará prioridad al gasto público social como medida compensatoria y forma de distribución de los ingresos.</w:t>
      </w:r>
    </w:p>
    <w:p w:rsidR="00F1627E" w:rsidRPr="008B0655" w:rsidRDefault="00F1627E"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El marco conceptual y metodológico de este Plan de Desarrollo, parte del hecho que en ejercicio de las competencias constitucionales y legales, los gobernantes (alcaldes) tienen la responsabilidad clara de garantizar el goce y disfrute de los derechos de las personas, </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El enfoque de Derechos Humanos parte por reconocer que el Estado tiene un deber y obligación constitucional y legal de proveer unos bienes y servicios básicos a sus habitantes, denominado mínimo prestable. Por lo cual, el desarrollo humano y las condiciones de vida se complementan con el enfoque de vulnerabilidad el cual busca que el Estado y la sociedad concentre recursos dirigidos a los sectores más vulnerables, en un escenario donde las restricciones presupuestales son </w:t>
      </w:r>
      <w:r w:rsidRPr="008B0655">
        <w:rPr>
          <w:rFonts w:ascii="Arial" w:eastAsia="Times New Roman" w:hAnsi="Arial" w:cs="Arial"/>
          <w:color w:val="000000"/>
          <w:sz w:val="24"/>
          <w:szCs w:val="24"/>
          <w:lang w:val="es-CO" w:eastAsia="es-CO"/>
        </w:rPr>
        <w:lastRenderedPageBreak/>
        <w:t>evidentes. Los sectores más vulnerables de la sociedad son los niños, los ancianos, las mujeres, los discapacitados, las minorías étnicas (</w:t>
      </w:r>
      <w:r w:rsidRPr="008B0655">
        <w:rPr>
          <w:rFonts w:ascii="Arial" w:eastAsia="Times New Roman" w:hAnsi="Arial" w:cs="Arial"/>
          <w:bCs/>
          <w:color w:val="000000"/>
          <w:sz w:val="24"/>
          <w:szCs w:val="24"/>
          <w:lang w:val="es-CO" w:eastAsia="es-CO"/>
        </w:rPr>
        <w:t>Negros Afro colombianos e Indígenas</w:t>
      </w:r>
      <w:r w:rsidRPr="008B0655">
        <w:rPr>
          <w:rFonts w:ascii="Arial" w:eastAsia="Times New Roman" w:hAnsi="Arial" w:cs="Arial"/>
          <w:color w:val="000000"/>
          <w:sz w:val="24"/>
          <w:szCs w:val="24"/>
          <w:lang w:val="es-CO" w:eastAsia="es-CO"/>
        </w:rPr>
        <w:t xml:space="preserve">), los desplazados, las víctimas de la violencia y de la guerra que vive el país, de la misma manera, sede concentrar los recursos en los sectores más pobres y los que viven en condiciones de miseria e indigencia </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Estado (Nación, Departamento y Municipio) están obligados a promocionar, proteger y garantizar no sólo los derechos fundamentales, también los derechos colectivos sociales, económicos, culturales, ambientales y políticos, de igual forma, aquellos que aún no estando consignados en la constitución, se encuentran desarrollados en tratados y convenios internacionales, los denominados bloque de constitucionalidad.</w:t>
      </w:r>
    </w:p>
    <w:p w:rsidR="00F1627E" w:rsidRPr="008B0655" w:rsidRDefault="00F1627E"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Desde este contexto el resultado tangible por la cual se ha de medir los gobernantes, será el de mejorar el bienestar de los ciudadanos sin disminuir las libertades y autonomía moral de las personas. Desde esta perspectiva el enfoque de los derechos humanos recoge los desarrollos jurisprudenciales de la Corte Constitucional, en el sentido de proteger lo que se denomina el núcleo esencial de los derechos, aquellos que la actividad legislativa y administrativa no pueden violar o vulnerar porque afecta la esencia del derecho fundamental y compromete su efectividad  entendido como el conjunto de prestaciones que debe garantizar el Estado</w:t>
      </w: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B96A93">
      <w:pPr>
        <w:pStyle w:val="Ttulo1"/>
        <w:numPr>
          <w:ilvl w:val="0"/>
          <w:numId w:val="125"/>
        </w:numPr>
        <w:jc w:val="center"/>
        <w:rPr>
          <w:lang w:val="es-CO"/>
        </w:rPr>
      </w:pPr>
      <w:bookmarkStart w:id="5" w:name="_Toc325980151"/>
      <w:r w:rsidRPr="008B0655">
        <w:rPr>
          <w:lang w:val="es-CO"/>
        </w:rPr>
        <w:t>MARCO NORMATIVO</w:t>
      </w:r>
      <w:bookmarkEnd w:id="5"/>
    </w:p>
    <w:p w:rsidR="00B96A93" w:rsidRPr="00B96A93" w:rsidRDefault="00B96A93" w:rsidP="00B96A93">
      <w:pPr>
        <w:rPr>
          <w:lang w:eastAsia="es-ES"/>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El Plan de Desarrollo recoge las normas constitucionales y legales que en forma específica y de forma general desarrollan el tema de la planificación en Colombia. En este sentido, el Estado Social Democrático de Derecho, ha definido normas de rango constitucional que reglamentan la planificación del desarrollo social, económico, político, cultural, ambiental, administrativo y financiero de los entes territoriales del país (Nación </w:t>
      </w:r>
      <w:r w:rsidRPr="008B0655">
        <w:rPr>
          <w:rFonts w:ascii="Calibri" w:eastAsia="Times New Roman" w:hAnsi="Calibri" w:cs="Arial"/>
          <w:color w:val="000000"/>
          <w:sz w:val="24"/>
          <w:szCs w:val="24"/>
          <w:lang w:val="es-CO" w:eastAsia="es-CO"/>
        </w:rPr>
        <w:t>‐</w:t>
      </w:r>
      <w:r w:rsidRPr="008B0655">
        <w:rPr>
          <w:rFonts w:ascii="Arial" w:eastAsia="Times New Roman" w:hAnsi="Arial" w:cs="Arial"/>
          <w:color w:val="000000"/>
          <w:sz w:val="24"/>
          <w:szCs w:val="24"/>
          <w:lang w:val="es-CO" w:eastAsia="es-CO"/>
        </w:rPr>
        <w:t xml:space="preserve"> Departamento </w:t>
      </w:r>
      <w:r w:rsidRPr="008B0655">
        <w:rPr>
          <w:rFonts w:ascii="Calibri" w:eastAsia="Times New Roman" w:hAnsi="Calibri" w:cs="Arial"/>
          <w:color w:val="000000"/>
          <w:sz w:val="24"/>
          <w:szCs w:val="24"/>
          <w:lang w:val="es-CO" w:eastAsia="es-CO"/>
        </w:rPr>
        <w:t>‐</w:t>
      </w:r>
      <w:r w:rsidRPr="008B0655">
        <w:rPr>
          <w:rFonts w:ascii="Arial" w:eastAsia="Times New Roman" w:hAnsi="Arial" w:cs="Arial"/>
          <w:color w:val="000000"/>
          <w:sz w:val="24"/>
          <w:szCs w:val="24"/>
          <w:lang w:val="es-CO" w:eastAsia="es-CO"/>
        </w:rPr>
        <w:t xml:space="preserve"> Municipios).</w:t>
      </w:r>
    </w:p>
    <w:p w:rsidR="000B7116" w:rsidRDefault="000B7116"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B96A93" w:rsidRDefault="008B0655" w:rsidP="00B96A93">
      <w:pPr>
        <w:pStyle w:val="Ttulo1"/>
        <w:numPr>
          <w:ilvl w:val="0"/>
          <w:numId w:val="125"/>
        </w:numPr>
        <w:jc w:val="center"/>
      </w:pPr>
      <w:bookmarkStart w:id="6" w:name="_Toc325980152"/>
      <w:r w:rsidRPr="00B96A93">
        <w:t>MARCO CONSTITUCIONAL</w:t>
      </w:r>
      <w:bookmarkEnd w:id="6"/>
    </w:p>
    <w:p w:rsidR="00B96A93" w:rsidRDefault="00B96A93" w:rsidP="00B96A93">
      <w:pPr>
        <w:autoSpaceDE w:val="0"/>
        <w:autoSpaceDN w:val="0"/>
        <w:adjustRightInd w:val="0"/>
        <w:spacing w:after="0" w:line="360" w:lineRule="auto"/>
        <w:jc w:val="both"/>
        <w:rPr>
          <w:rFonts w:ascii="Arial" w:hAnsi="Arial" w:cs="Arial"/>
          <w:b/>
          <w:bCs/>
          <w:color w:val="0F243E"/>
          <w:sz w:val="24"/>
          <w:szCs w:val="24"/>
        </w:rPr>
      </w:pPr>
    </w:p>
    <w:p w:rsidR="00B96A93"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La carta política de 1991 ha definido a Colombia como un Estado Social Democrático de</w:t>
      </w:r>
      <w:r w:rsidR="00B96A93">
        <w:rPr>
          <w:rFonts w:ascii="Arial" w:eastAsia="Times New Roman" w:hAnsi="Arial" w:cs="Arial"/>
          <w:color w:val="000000"/>
          <w:sz w:val="24"/>
          <w:szCs w:val="24"/>
          <w:lang w:val="es-CO" w:eastAsia="es-CO"/>
        </w:rPr>
        <w:t xml:space="preserve"> d</w:t>
      </w:r>
      <w:r w:rsidRPr="008B0655">
        <w:rPr>
          <w:rFonts w:ascii="Arial" w:eastAsia="Times New Roman" w:hAnsi="Arial" w:cs="Arial"/>
          <w:color w:val="000000"/>
          <w:sz w:val="24"/>
          <w:szCs w:val="24"/>
          <w:lang w:val="es-CO" w:eastAsia="es-CO"/>
        </w:rPr>
        <w:t>erecho, principio que supone la organización jurídica de la Nación en un conjunto deinstituciones dedicadas a garantizar las condiciones mínimas materiales de subsistencia a fin de proveer los servicios básicos de educación, salud, saneamiento básico, agua potable y alcantarillado (NBI) donde se garantice unas condiciones de vida (ICV) digna asegurando un verdadero desarrollo humano(IDH) a la población más vulnerable del país.</w:t>
      </w:r>
    </w:p>
    <w:p w:rsidR="00B96A93" w:rsidRPr="008B0655" w:rsidRDefault="00B96A93"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La estructuración de la constitución en una parte orgánica que define la estructura, división y funcionamiento del estado y una parte dogmática o filosófica donde se definen los valores que inspiran al estado, los principios fundamentales, fines esenciales o teleológicos del estado, derechos fundamentales, derechos sociales, económicos y culturales, al igual que los derechos colectivos del ambiente </w:t>
      </w:r>
      <w:r w:rsidRPr="008B0655">
        <w:rPr>
          <w:rFonts w:ascii="Arial" w:eastAsia="Times New Roman" w:hAnsi="Arial" w:cs="Arial"/>
          <w:color w:val="000000"/>
          <w:sz w:val="24"/>
          <w:szCs w:val="24"/>
          <w:lang w:val="es-CO" w:eastAsia="es-CO"/>
        </w:rPr>
        <w:lastRenderedPageBreak/>
        <w:t xml:space="preserve">(derechos humanos de primera, segunda y tercera generación) como también la protección y aplicación de los derechos, deberes y obligaciones le dan sentido y contenido al concepto de estado social democrático de derecho. </w:t>
      </w: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 Por ello, el </w:t>
      </w:r>
      <w:r w:rsidRPr="008B0655">
        <w:rPr>
          <w:rFonts w:ascii="Arial" w:eastAsia="Times New Roman" w:hAnsi="Arial" w:cs="Arial"/>
          <w:b/>
          <w:bCs/>
          <w:color w:val="000000"/>
          <w:sz w:val="24"/>
          <w:szCs w:val="24"/>
          <w:lang w:val="es-CO" w:eastAsia="es-CO"/>
        </w:rPr>
        <w:t xml:space="preserve">Artículo Primero, </w:t>
      </w:r>
      <w:r w:rsidRPr="008B0655">
        <w:rPr>
          <w:rFonts w:ascii="Arial" w:eastAsia="Times New Roman" w:hAnsi="Arial" w:cs="Arial"/>
          <w:color w:val="000000"/>
          <w:sz w:val="24"/>
          <w:szCs w:val="24"/>
          <w:lang w:val="es-CO" w:eastAsia="es-CO"/>
        </w:rPr>
        <w:t xml:space="preserve">considera como principios fundamentales de la organización del poder público los siguientes: </w:t>
      </w:r>
      <w:r w:rsidRPr="008B0655">
        <w:rPr>
          <w:rFonts w:ascii="Arial" w:eastAsia="Times New Roman" w:hAnsi="Arial" w:cs="Arial"/>
          <w:b/>
          <w:bCs/>
          <w:color w:val="000000"/>
          <w:sz w:val="24"/>
          <w:szCs w:val="24"/>
          <w:lang w:val="es-CO" w:eastAsia="es-CO"/>
        </w:rPr>
        <w:t xml:space="preserve">1) </w:t>
      </w:r>
      <w:r w:rsidRPr="008B0655">
        <w:rPr>
          <w:rFonts w:ascii="Arial" w:eastAsia="Times New Roman" w:hAnsi="Arial" w:cs="Arial"/>
          <w:color w:val="000000"/>
          <w:sz w:val="24"/>
          <w:szCs w:val="24"/>
          <w:lang w:val="es-CO" w:eastAsia="es-CO"/>
        </w:rPr>
        <w:t xml:space="preserve">La forma de organización es la República, </w:t>
      </w:r>
      <w:r w:rsidRPr="008B0655">
        <w:rPr>
          <w:rFonts w:ascii="Arial" w:eastAsia="Times New Roman" w:hAnsi="Arial" w:cs="Arial"/>
          <w:b/>
          <w:bCs/>
          <w:color w:val="000000"/>
          <w:sz w:val="24"/>
          <w:szCs w:val="24"/>
          <w:lang w:val="es-CO" w:eastAsia="es-CO"/>
        </w:rPr>
        <w:t xml:space="preserve">2) </w:t>
      </w:r>
      <w:r w:rsidRPr="008B0655">
        <w:rPr>
          <w:rFonts w:ascii="Arial" w:eastAsia="Times New Roman" w:hAnsi="Arial" w:cs="Arial"/>
          <w:color w:val="000000"/>
          <w:sz w:val="24"/>
          <w:szCs w:val="24"/>
          <w:lang w:val="es-CO" w:eastAsia="es-CO"/>
        </w:rPr>
        <w:t xml:space="preserve">la descentralización territorial y administrativa, </w:t>
      </w:r>
      <w:r w:rsidRPr="008B0655">
        <w:rPr>
          <w:rFonts w:ascii="Arial" w:eastAsia="Times New Roman" w:hAnsi="Arial" w:cs="Arial"/>
          <w:b/>
          <w:bCs/>
          <w:color w:val="000000"/>
          <w:sz w:val="24"/>
          <w:szCs w:val="24"/>
          <w:lang w:val="es-CO" w:eastAsia="es-CO"/>
        </w:rPr>
        <w:t xml:space="preserve">3) </w:t>
      </w:r>
      <w:r w:rsidRPr="008B0655">
        <w:rPr>
          <w:rFonts w:ascii="Arial" w:eastAsia="Times New Roman" w:hAnsi="Arial" w:cs="Arial"/>
          <w:color w:val="000000"/>
          <w:sz w:val="24"/>
          <w:szCs w:val="24"/>
          <w:lang w:val="es-CO" w:eastAsia="es-CO"/>
        </w:rPr>
        <w:t xml:space="preserve">la autonomía de las entidades territoriales, </w:t>
      </w:r>
      <w:r w:rsidRPr="008B0655">
        <w:rPr>
          <w:rFonts w:ascii="Arial" w:eastAsia="Times New Roman" w:hAnsi="Arial" w:cs="Arial"/>
          <w:b/>
          <w:bCs/>
          <w:color w:val="000000"/>
          <w:sz w:val="24"/>
          <w:szCs w:val="24"/>
          <w:lang w:val="es-CO" w:eastAsia="es-CO"/>
        </w:rPr>
        <w:t xml:space="preserve">4) </w:t>
      </w:r>
      <w:r w:rsidRPr="008B0655">
        <w:rPr>
          <w:rFonts w:ascii="Arial" w:eastAsia="Times New Roman" w:hAnsi="Arial" w:cs="Arial"/>
          <w:color w:val="000000"/>
          <w:sz w:val="24"/>
          <w:szCs w:val="24"/>
          <w:lang w:val="es-CO" w:eastAsia="es-CO"/>
        </w:rPr>
        <w:t xml:space="preserve">es un Estado Democrático, participativo y pluralista, </w:t>
      </w:r>
      <w:r w:rsidRPr="008B0655">
        <w:rPr>
          <w:rFonts w:ascii="Arial" w:eastAsia="Times New Roman" w:hAnsi="Arial" w:cs="Arial"/>
          <w:b/>
          <w:bCs/>
          <w:color w:val="000000"/>
          <w:sz w:val="24"/>
          <w:szCs w:val="24"/>
          <w:lang w:val="es-CO" w:eastAsia="es-CO"/>
        </w:rPr>
        <w:t>5</w:t>
      </w:r>
      <w:r w:rsidRPr="008B0655">
        <w:rPr>
          <w:rFonts w:ascii="Arial" w:eastAsia="Times New Roman" w:hAnsi="Arial" w:cs="Arial"/>
          <w:color w:val="000000"/>
          <w:sz w:val="24"/>
          <w:szCs w:val="24"/>
          <w:lang w:val="es-CO" w:eastAsia="es-CO"/>
        </w:rPr>
        <w:t xml:space="preserve">) fundamentado en el respecto y la dignada humana, en el trabajo y la solidaridad </w:t>
      </w:r>
      <w:r w:rsidRPr="008B0655">
        <w:rPr>
          <w:rFonts w:ascii="Arial" w:eastAsia="Times New Roman" w:hAnsi="Arial" w:cs="Arial"/>
          <w:b/>
          <w:bCs/>
          <w:color w:val="000000"/>
          <w:sz w:val="24"/>
          <w:szCs w:val="24"/>
          <w:lang w:val="es-CO" w:eastAsia="es-CO"/>
        </w:rPr>
        <w:t>6</w:t>
      </w:r>
      <w:r w:rsidRPr="008B0655">
        <w:rPr>
          <w:rFonts w:ascii="Arial" w:eastAsia="Times New Roman" w:hAnsi="Arial" w:cs="Arial"/>
          <w:color w:val="000000"/>
          <w:sz w:val="24"/>
          <w:szCs w:val="24"/>
          <w:lang w:val="es-CO" w:eastAsia="es-CO"/>
        </w:rPr>
        <w:t>) prevalecía del interés general.</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Por su parte, en el </w:t>
      </w:r>
      <w:r w:rsidRPr="008B0655">
        <w:rPr>
          <w:rFonts w:ascii="Arial" w:eastAsia="Times New Roman" w:hAnsi="Arial" w:cs="Arial"/>
          <w:b/>
          <w:bCs/>
          <w:color w:val="000000"/>
          <w:sz w:val="24"/>
          <w:szCs w:val="24"/>
          <w:lang w:val="es-CO" w:eastAsia="es-CO"/>
        </w:rPr>
        <w:t>Artículo Segundo</w:t>
      </w:r>
      <w:r w:rsidRPr="008B0655">
        <w:rPr>
          <w:rFonts w:ascii="Arial" w:eastAsia="Times New Roman" w:hAnsi="Arial" w:cs="Arial"/>
          <w:color w:val="000000"/>
          <w:sz w:val="24"/>
          <w:szCs w:val="24"/>
          <w:lang w:val="es-CO" w:eastAsia="es-CO"/>
        </w:rPr>
        <w:t>, se deja expreso en forma clara cuál es la MISIÓN del estado cuando se determina que los fines para lo cual fue creado son:</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1. </w:t>
      </w:r>
      <w:r w:rsidRPr="00444698">
        <w:rPr>
          <w:rFonts w:ascii="Arial" w:eastAsia="Times New Roman" w:hAnsi="Arial" w:cs="Arial"/>
          <w:i/>
          <w:iCs/>
          <w:color w:val="000000"/>
          <w:sz w:val="24"/>
          <w:szCs w:val="24"/>
          <w:lang w:val="es-CO" w:eastAsia="es-CO"/>
        </w:rPr>
        <w:t>Servir a la comunidad.</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2. </w:t>
      </w:r>
      <w:r w:rsidRPr="00444698">
        <w:rPr>
          <w:rFonts w:ascii="Arial" w:eastAsia="Times New Roman" w:hAnsi="Arial" w:cs="Arial"/>
          <w:i/>
          <w:iCs/>
          <w:color w:val="000000"/>
          <w:sz w:val="24"/>
          <w:szCs w:val="24"/>
          <w:lang w:val="es-CO" w:eastAsia="es-CO"/>
        </w:rPr>
        <w:t>Promover la prosperidad general.</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3. </w:t>
      </w:r>
      <w:r w:rsidRPr="00444698">
        <w:rPr>
          <w:rFonts w:ascii="Arial" w:eastAsia="Times New Roman" w:hAnsi="Arial" w:cs="Arial"/>
          <w:i/>
          <w:iCs/>
          <w:color w:val="000000"/>
          <w:sz w:val="24"/>
          <w:szCs w:val="24"/>
          <w:lang w:val="es-CO" w:eastAsia="es-CO"/>
        </w:rPr>
        <w:t>Garantizar la efectividad de los principios, derechos y deberes consagrados en la Constitución Política Colombiana.</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4. </w:t>
      </w:r>
      <w:r w:rsidRPr="00444698">
        <w:rPr>
          <w:rFonts w:ascii="Arial" w:eastAsia="Times New Roman" w:hAnsi="Arial" w:cs="Arial"/>
          <w:i/>
          <w:iCs/>
          <w:color w:val="000000"/>
          <w:sz w:val="24"/>
          <w:szCs w:val="24"/>
          <w:lang w:val="es-CO" w:eastAsia="es-CO"/>
        </w:rPr>
        <w:t>Facilitar la participación de todos en las decisiones que los afectan y en la vida económica, política, administrativa y cultural de la Nación.</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5. </w:t>
      </w:r>
      <w:r w:rsidRPr="00444698">
        <w:rPr>
          <w:rFonts w:ascii="Arial" w:eastAsia="Times New Roman" w:hAnsi="Arial" w:cs="Arial"/>
          <w:i/>
          <w:iCs/>
          <w:color w:val="000000"/>
          <w:sz w:val="24"/>
          <w:szCs w:val="24"/>
          <w:lang w:val="es-CO" w:eastAsia="es-CO"/>
        </w:rPr>
        <w:t>Defender la independencia Nacional.</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6. </w:t>
      </w:r>
      <w:r w:rsidRPr="00444698">
        <w:rPr>
          <w:rFonts w:ascii="Arial" w:eastAsia="Times New Roman" w:hAnsi="Arial" w:cs="Arial"/>
          <w:i/>
          <w:iCs/>
          <w:color w:val="000000"/>
          <w:sz w:val="24"/>
          <w:szCs w:val="24"/>
          <w:lang w:val="es-CO" w:eastAsia="es-CO"/>
        </w:rPr>
        <w:t>Mantener la integridad territorial.</w:t>
      </w:r>
    </w:p>
    <w:p w:rsidR="008B0655" w:rsidRPr="00444698" w:rsidRDefault="008B0655"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r w:rsidRPr="00444698">
        <w:rPr>
          <w:rFonts w:ascii="Arial" w:eastAsia="Times New Roman" w:hAnsi="Arial" w:cs="Arial"/>
          <w:bCs/>
          <w:i/>
          <w:iCs/>
          <w:color w:val="000000"/>
          <w:sz w:val="24"/>
          <w:szCs w:val="24"/>
          <w:lang w:val="es-CO" w:eastAsia="es-CO"/>
        </w:rPr>
        <w:t xml:space="preserve">7. </w:t>
      </w:r>
      <w:r w:rsidRPr="00444698">
        <w:rPr>
          <w:rFonts w:ascii="Arial" w:eastAsia="Times New Roman" w:hAnsi="Arial" w:cs="Arial"/>
          <w:i/>
          <w:iCs/>
          <w:color w:val="000000"/>
          <w:sz w:val="24"/>
          <w:szCs w:val="24"/>
          <w:lang w:val="es-CO" w:eastAsia="es-CO"/>
        </w:rPr>
        <w:t>Asegurar la convivencia pacífica y la vigencia de un orden justo</w:t>
      </w:r>
      <w:r w:rsidR="00444698" w:rsidRPr="00444698">
        <w:rPr>
          <w:rFonts w:ascii="Arial" w:eastAsia="Times New Roman" w:hAnsi="Arial" w:cs="Arial"/>
          <w:i/>
          <w:iCs/>
          <w:color w:val="000000"/>
          <w:sz w:val="24"/>
          <w:szCs w:val="24"/>
          <w:lang w:val="es-CO" w:eastAsia="es-CO"/>
        </w:rPr>
        <w:t>.</w:t>
      </w:r>
    </w:p>
    <w:p w:rsidR="00444698" w:rsidRPr="008B0655" w:rsidRDefault="00444698" w:rsidP="008B0655">
      <w:pPr>
        <w:autoSpaceDE w:val="0"/>
        <w:autoSpaceDN w:val="0"/>
        <w:adjustRightInd w:val="0"/>
        <w:spacing w:after="0" w:line="360" w:lineRule="auto"/>
        <w:jc w:val="both"/>
        <w:rPr>
          <w:rFonts w:ascii="Arial" w:eastAsia="Times New Roman" w:hAnsi="Arial" w:cs="Arial"/>
          <w:i/>
          <w:iCs/>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b/>
          <w:bCs/>
          <w:color w:val="000000"/>
          <w:sz w:val="24"/>
          <w:szCs w:val="24"/>
          <w:lang w:val="es-CO" w:eastAsia="es-CO"/>
        </w:rPr>
      </w:pPr>
      <w:r w:rsidRPr="008B0655">
        <w:rPr>
          <w:rFonts w:ascii="Arial" w:eastAsia="Times New Roman" w:hAnsi="Arial" w:cs="Arial"/>
          <w:color w:val="000000"/>
          <w:sz w:val="24"/>
          <w:szCs w:val="24"/>
          <w:lang w:val="es-CO" w:eastAsia="es-CO"/>
        </w:rPr>
        <w:t xml:space="preserve">El principio de la soberanía popular (Articulo. 3 de la Constitución Política Colombiana) reafirma el carácter participativo y promueve dándole sentido al fin de facilitar la participación, toda vez, que el pueblo es el principio y fin del poder público, por ello, la planificación se hace en función del pueblo y con el pueblo, razón de ser de las  constituciones públicas. Desde esta perspectiva, las instituciones propias de la sociedad como expresión articulada del pueblo son </w:t>
      </w:r>
      <w:r w:rsidRPr="008B0655">
        <w:rPr>
          <w:rFonts w:ascii="Arial" w:eastAsia="Times New Roman" w:hAnsi="Arial" w:cs="Arial"/>
          <w:color w:val="000000"/>
          <w:sz w:val="24"/>
          <w:szCs w:val="24"/>
          <w:lang w:val="es-CO" w:eastAsia="es-CO"/>
        </w:rPr>
        <w:lastRenderedPageBreak/>
        <w:t xml:space="preserve">sujeto y objeto de la planificación, la persona, la familia y la sociedad son básicas en el andamiaje del estado, razón para que exista una especial atención estableciendo la primacía e inalienabilidad de sus derechos </w:t>
      </w:r>
      <w:r w:rsidRPr="008B0655">
        <w:rPr>
          <w:rFonts w:ascii="Arial" w:eastAsia="Times New Roman" w:hAnsi="Arial" w:cs="Arial"/>
          <w:b/>
          <w:bCs/>
          <w:color w:val="000000"/>
          <w:sz w:val="24"/>
          <w:szCs w:val="24"/>
          <w:lang w:val="es-CO" w:eastAsia="es-CO"/>
        </w:rPr>
        <w:t>(Articulo. 5 de la Constitución Política Colombiana)</w:t>
      </w:r>
      <w:r w:rsidR="00444698">
        <w:rPr>
          <w:rFonts w:ascii="Arial" w:eastAsia="Times New Roman" w:hAnsi="Arial" w:cs="Arial"/>
          <w:b/>
          <w:bCs/>
          <w:color w:val="000000"/>
          <w:sz w:val="24"/>
          <w:szCs w:val="24"/>
          <w:lang w:val="es-CO" w:eastAsia="es-CO"/>
        </w:rPr>
        <w:t>.</w:t>
      </w:r>
    </w:p>
    <w:p w:rsidR="00444698" w:rsidRPr="008B0655" w:rsidRDefault="00444698" w:rsidP="008B0655">
      <w:pPr>
        <w:autoSpaceDE w:val="0"/>
        <w:autoSpaceDN w:val="0"/>
        <w:adjustRightInd w:val="0"/>
        <w:spacing w:after="0" w:line="360" w:lineRule="auto"/>
        <w:jc w:val="both"/>
        <w:rPr>
          <w:rFonts w:ascii="Arial" w:eastAsia="Times New Roman" w:hAnsi="Arial" w:cs="Arial"/>
          <w:b/>
          <w:bCs/>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b/>
          <w:bCs/>
          <w:color w:val="000000"/>
          <w:sz w:val="24"/>
          <w:szCs w:val="24"/>
          <w:lang w:val="es-CO" w:eastAsia="es-CO"/>
        </w:rPr>
      </w:pPr>
      <w:r w:rsidRPr="008B0655">
        <w:rPr>
          <w:rFonts w:ascii="Arial" w:eastAsia="Times New Roman" w:hAnsi="Arial" w:cs="Arial"/>
          <w:color w:val="000000"/>
          <w:sz w:val="24"/>
          <w:szCs w:val="24"/>
          <w:lang w:val="es-CO" w:eastAsia="es-CO"/>
        </w:rPr>
        <w:t xml:space="preserve">Por otro lado, es fundamental tener en cuenta que la infracción, trasgresión, desconocimiento y no aplicación de las normas constitucionales y legales acarea responsabilidad penal, civil, administrativa y disciplinaria a los funcionarios públicos, como también a los particulares </w:t>
      </w:r>
      <w:r w:rsidRPr="008B0655">
        <w:rPr>
          <w:rFonts w:ascii="Arial" w:eastAsia="Times New Roman" w:hAnsi="Arial" w:cs="Arial"/>
          <w:b/>
          <w:bCs/>
          <w:color w:val="000000"/>
          <w:sz w:val="24"/>
          <w:szCs w:val="24"/>
          <w:lang w:val="es-CO" w:eastAsia="es-CO"/>
        </w:rPr>
        <w:t>(Articulo. 6 de la Constitución Política Colombiana)</w:t>
      </w:r>
      <w:r w:rsidR="00444698">
        <w:rPr>
          <w:rFonts w:ascii="Arial" w:eastAsia="Times New Roman" w:hAnsi="Arial" w:cs="Arial"/>
          <w:b/>
          <w:bCs/>
          <w:color w:val="000000"/>
          <w:sz w:val="24"/>
          <w:szCs w:val="24"/>
          <w:lang w:val="es-CO" w:eastAsia="es-CO"/>
        </w:rPr>
        <w:t>.</w:t>
      </w:r>
    </w:p>
    <w:p w:rsidR="00444698" w:rsidRPr="008B0655" w:rsidRDefault="00444698" w:rsidP="008B0655">
      <w:pPr>
        <w:autoSpaceDE w:val="0"/>
        <w:autoSpaceDN w:val="0"/>
        <w:adjustRightInd w:val="0"/>
        <w:spacing w:after="0" w:line="360" w:lineRule="auto"/>
        <w:jc w:val="both"/>
        <w:rPr>
          <w:rFonts w:ascii="Arial" w:eastAsia="Times New Roman" w:hAnsi="Arial" w:cs="Arial"/>
          <w:b/>
          <w:bCs/>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Por ser el Municipio de Guachené en un </w:t>
      </w:r>
      <w:r w:rsidRPr="008B0655">
        <w:rPr>
          <w:rFonts w:ascii="Arial" w:eastAsia="Times New Roman" w:hAnsi="Arial" w:cs="Arial"/>
          <w:b/>
          <w:bCs/>
          <w:color w:val="000000"/>
          <w:sz w:val="24"/>
          <w:szCs w:val="24"/>
          <w:lang w:val="es-CO" w:eastAsia="es-CO"/>
        </w:rPr>
        <w:t xml:space="preserve">99% </w:t>
      </w:r>
      <w:r w:rsidRPr="008B0655">
        <w:rPr>
          <w:rFonts w:ascii="Arial" w:eastAsia="Times New Roman" w:hAnsi="Arial" w:cs="Arial"/>
          <w:color w:val="000000"/>
          <w:sz w:val="24"/>
          <w:szCs w:val="24"/>
          <w:lang w:val="es-CO" w:eastAsia="es-CO"/>
        </w:rPr>
        <w:t xml:space="preserve">de población afrocolombiana la planificación debe tener especial énfasis en el reconocimiento, protección y garantía de la diversidad étnica y cultural. Principio que recoge el reconocimiento de las diversas formas de vida y concepciones del mundo, no totalmente coincidente con las costumbres de la mayoría de la población </w:t>
      </w:r>
      <w:r w:rsidRPr="008B0655">
        <w:rPr>
          <w:rFonts w:ascii="Arial" w:eastAsia="Times New Roman" w:hAnsi="Arial" w:cs="Arial"/>
          <w:b/>
          <w:bCs/>
          <w:color w:val="000000"/>
          <w:sz w:val="24"/>
          <w:szCs w:val="24"/>
          <w:lang w:val="es-CO" w:eastAsia="es-CO"/>
        </w:rPr>
        <w:t>(Art. 7 CP y sentencia constitucional T</w:t>
      </w:r>
      <w:r w:rsidRPr="008B0655">
        <w:rPr>
          <w:rFonts w:ascii="Cambria Math" w:eastAsia="Times New Roman" w:hAnsi="Cambria Math" w:cs="Arial"/>
          <w:b/>
          <w:bCs/>
          <w:color w:val="000000"/>
          <w:sz w:val="24"/>
          <w:szCs w:val="24"/>
          <w:lang w:val="es-CO" w:eastAsia="es-CO"/>
        </w:rPr>
        <w:t>‐</w:t>
      </w:r>
      <w:r w:rsidRPr="008B0655">
        <w:rPr>
          <w:rFonts w:ascii="Arial" w:eastAsia="Times New Roman" w:hAnsi="Arial" w:cs="Arial"/>
          <w:b/>
          <w:bCs/>
          <w:color w:val="000000"/>
          <w:sz w:val="24"/>
          <w:szCs w:val="24"/>
          <w:lang w:val="es-CO" w:eastAsia="es-CO"/>
        </w:rPr>
        <w:t xml:space="preserve">605 de 1992) </w:t>
      </w:r>
      <w:r w:rsidRPr="008B0655">
        <w:rPr>
          <w:rFonts w:ascii="Arial" w:eastAsia="Times New Roman" w:hAnsi="Arial" w:cs="Arial"/>
          <w:color w:val="000000"/>
          <w:sz w:val="24"/>
          <w:szCs w:val="24"/>
          <w:lang w:val="es-CO" w:eastAsia="es-CO"/>
        </w:rPr>
        <w:t xml:space="preserve">concordante con los  </w:t>
      </w:r>
      <w:r w:rsidR="000B7116">
        <w:rPr>
          <w:rFonts w:ascii="Arial" w:eastAsia="Times New Roman" w:hAnsi="Arial" w:cs="Arial"/>
          <w:color w:val="000000"/>
          <w:sz w:val="24"/>
          <w:szCs w:val="24"/>
          <w:lang w:val="es-CO" w:eastAsia="es-CO"/>
        </w:rPr>
        <w:t>a</w:t>
      </w:r>
      <w:r w:rsidRPr="008B0655">
        <w:rPr>
          <w:rFonts w:ascii="Arial" w:eastAsia="Times New Roman" w:hAnsi="Arial" w:cs="Arial"/>
          <w:color w:val="000000"/>
          <w:sz w:val="24"/>
          <w:szCs w:val="24"/>
          <w:lang w:val="es-CO" w:eastAsia="es-CO"/>
        </w:rPr>
        <w:t>rtículos 8º y 10 de la Carta política.</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De la misma manera, es necesario precisar que el enfoque de los derechos humanos y de la vulnerabilidad exigen que el Plan de Desarrollo del Municipio de Guachené tenga como fundamento jurídico Constitucional todo el Bloque de los derechos fundamentales del articulo 11 al 40, de igual forma, los derechos sociales, económicos y culturales denominados derechos humanos de segunda generación, como también los derechos colectivos incluyendo las acciones de protección y aplicación de los derechos(acción de tutela, acción de cumplimiento, acciones populares y acciones de grupos). Sin embargo, Por remisión expresa del artículo 94 de la Carta Política, se debe entender que los derechos humanos no son solo los enunciados en la constitución, sino también todos aquellos </w:t>
      </w:r>
      <w:r w:rsidRPr="008B0655">
        <w:rPr>
          <w:rFonts w:ascii="Arial" w:eastAsia="Times New Roman" w:hAnsi="Arial" w:cs="Arial"/>
          <w:color w:val="000000"/>
          <w:sz w:val="24"/>
          <w:szCs w:val="24"/>
          <w:lang w:val="es-CO" w:eastAsia="es-CO"/>
        </w:rPr>
        <w:lastRenderedPageBreak/>
        <w:t>reconocidos por los tratados y convenios internacionales, La planificación como tal es función de los entes territoriales como consecuencia de la misión o fines establecidos por la misma norma superior, que para el caso especifico de los</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Municipios el artículo 311 les ha asignado las siguientes funciones:</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1. Prestar los servicios públicos que determine la ley.</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2. Construir las obras que demande el progreso local.</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3. Ordenar el desarrollo de su territorio.</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4. Promover la participación comunitaria.</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5. Trabajar por el mejoramiento social y cultural de sus habitantes,</w:t>
      </w: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444698">
        <w:rPr>
          <w:rFonts w:ascii="Arial" w:eastAsia="Times New Roman" w:hAnsi="Arial" w:cs="Arial"/>
          <w:bCs/>
          <w:color w:val="000000"/>
          <w:sz w:val="24"/>
          <w:szCs w:val="24"/>
          <w:lang w:val="es-CO" w:eastAsia="es-CO"/>
        </w:rPr>
        <w:t>6. Cumplir las demás funciones que le asigne la constitución y las leyes.</w:t>
      </w:r>
    </w:p>
    <w:p w:rsidR="00444698" w:rsidRPr="008B0655" w:rsidRDefault="00444698" w:rsidP="008B0655">
      <w:pPr>
        <w:autoSpaceDE w:val="0"/>
        <w:autoSpaceDN w:val="0"/>
        <w:adjustRightInd w:val="0"/>
        <w:spacing w:after="0" w:line="360" w:lineRule="auto"/>
        <w:jc w:val="both"/>
        <w:rPr>
          <w:rFonts w:ascii="Arial" w:eastAsia="Times New Roman" w:hAnsi="Arial" w:cs="Arial"/>
          <w:b/>
          <w:bCs/>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En este sentido, le corresponde al </w:t>
      </w:r>
      <w:r w:rsidRPr="008B0655">
        <w:rPr>
          <w:rFonts w:ascii="Arial" w:eastAsia="Times New Roman" w:hAnsi="Arial" w:cs="Arial"/>
          <w:b/>
          <w:bCs/>
          <w:color w:val="000000"/>
          <w:sz w:val="24"/>
          <w:szCs w:val="24"/>
          <w:lang w:val="es-CO" w:eastAsia="es-CO"/>
        </w:rPr>
        <w:t xml:space="preserve">Concejo Municipal, </w:t>
      </w:r>
      <w:r w:rsidRPr="008B0655">
        <w:rPr>
          <w:rFonts w:ascii="Arial" w:eastAsia="Times New Roman" w:hAnsi="Arial" w:cs="Arial"/>
          <w:color w:val="000000"/>
          <w:sz w:val="24"/>
          <w:szCs w:val="24"/>
          <w:lang w:val="es-CO" w:eastAsia="es-CO"/>
        </w:rPr>
        <w:t xml:space="preserve">adoptar los correspondientes planes y programas de desarrollo económico, social y de obras públicas (Art. 313 </w:t>
      </w:r>
      <w:r w:rsidRPr="008B0655">
        <w:rPr>
          <w:rFonts w:ascii="Calibri" w:eastAsia="Times New Roman" w:hAnsi="Calibri" w:cs="Arial"/>
          <w:color w:val="000000"/>
          <w:sz w:val="24"/>
          <w:szCs w:val="24"/>
          <w:lang w:val="es-CO" w:eastAsia="es-CO"/>
        </w:rPr>
        <w:t>‐</w:t>
      </w:r>
      <w:r w:rsidRPr="008B0655">
        <w:rPr>
          <w:rFonts w:ascii="Arial" w:eastAsia="Times New Roman" w:hAnsi="Arial" w:cs="Arial"/>
          <w:color w:val="000000"/>
          <w:sz w:val="24"/>
          <w:szCs w:val="24"/>
          <w:lang w:val="es-CO" w:eastAsia="es-CO"/>
        </w:rPr>
        <w:t>2 C P). Por su lado, el alcalde municipal en cumplimiento de sus funciones le corresponde presentar oportunamente al concejo municipal los proyectos de acuerdo sobre planes y programas de desarrollo económico y social, obras públicas, presupuesto anual de rentas y gastos y los demás que estime conveniente para la buena marcha del Municipio (Art. 315</w:t>
      </w:r>
      <w:r w:rsidRPr="008B0655">
        <w:rPr>
          <w:rFonts w:ascii="Calibri" w:eastAsia="Times New Roman" w:hAnsi="Calibri" w:cs="Arial"/>
          <w:color w:val="000000"/>
          <w:sz w:val="24"/>
          <w:szCs w:val="24"/>
          <w:lang w:val="es-CO" w:eastAsia="es-CO"/>
        </w:rPr>
        <w:t>‐</w:t>
      </w:r>
      <w:r w:rsidRPr="008B0655">
        <w:rPr>
          <w:rFonts w:ascii="Arial" w:eastAsia="Times New Roman" w:hAnsi="Arial" w:cs="Arial"/>
          <w:color w:val="000000"/>
          <w:sz w:val="24"/>
          <w:szCs w:val="24"/>
          <w:lang w:val="es-CO" w:eastAsia="es-CO"/>
        </w:rPr>
        <w:t xml:space="preserve">5 CP). En la misma dirección, esta la participación de las </w:t>
      </w:r>
      <w:r w:rsidRPr="008B0655">
        <w:rPr>
          <w:rFonts w:ascii="Arial" w:eastAsia="Times New Roman" w:hAnsi="Arial" w:cs="Arial"/>
          <w:b/>
          <w:bCs/>
          <w:color w:val="000000"/>
          <w:sz w:val="24"/>
          <w:szCs w:val="24"/>
          <w:lang w:val="es-CO" w:eastAsia="es-CO"/>
        </w:rPr>
        <w:t xml:space="preserve">Juntas Administradoras Locales, </w:t>
      </w:r>
      <w:r w:rsidRPr="008B0655">
        <w:rPr>
          <w:rFonts w:ascii="Arial" w:eastAsia="Times New Roman" w:hAnsi="Arial" w:cs="Arial"/>
          <w:color w:val="000000"/>
          <w:sz w:val="24"/>
          <w:szCs w:val="24"/>
          <w:lang w:val="es-CO" w:eastAsia="es-CO"/>
        </w:rPr>
        <w:t>quienes podrán participar en la elaboración de los planes y programas municipales de desarrollo económico y social y de obras públicas (Art. 318</w:t>
      </w:r>
      <w:r w:rsidRPr="008B0655">
        <w:rPr>
          <w:rFonts w:ascii="Calibri" w:eastAsia="Times New Roman" w:hAnsi="Calibri" w:cs="Arial"/>
          <w:color w:val="000000"/>
          <w:sz w:val="24"/>
          <w:szCs w:val="24"/>
          <w:lang w:val="es-CO" w:eastAsia="es-CO"/>
        </w:rPr>
        <w:t>‐</w:t>
      </w:r>
      <w:r w:rsidRPr="008B0655">
        <w:rPr>
          <w:rFonts w:ascii="Arial" w:eastAsia="Times New Roman" w:hAnsi="Arial" w:cs="Arial"/>
          <w:color w:val="000000"/>
          <w:sz w:val="24"/>
          <w:szCs w:val="24"/>
          <w:lang w:val="es-CO" w:eastAsia="es-CO"/>
        </w:rPr>
        <w:t>1 C P)</w:t>
      </w:r>
      <w:r w:rsidR="00444698">
        <w:rPr>
          <w:rFonts w:ascii="Arial" w:eastAsia="Times New Roman" w:hAnsi="Arial" w:cs="Arial"/>
          <w:color w:val="000000"/>
          <w:sz w:val="24"/>
          <w:szCs w:val="24"/>
          <w:lang w:val="es-CO" w:eastAsia="es-CO"/>
        </w:rPr>
        <w:t>.</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Como normas específicas de la planeación la Constitución Nacional ha dedicado el Capitulo II, de los Planes de Desarrollo, donde el artículo 339 en forma literal dice: “Habrá un Plan Nacional de Desarrollo Económico conformado por una parte general y un plan de inversiones de las entidades públicas del orden nacional. En la parte general se señalaran los propósitos y objetivos nacionales de largo plazo, las metas y prioridades de la acción estatal a mediano plazo y las estrategias y orientaciones generales de la política económica, social y ambiental que serán </w:t>
      </w:r>
      <w:r w:rsidRPr="008B0655">
        <w:rPr>
          <w:rFonts w:ascii="Arial" w:eastAsia="Times New Roman" w:hAnsi="Arial" w:cs="Arial"/>
          <w:color w:val="000000"/>
          <w:sz w:val="24"/>
          <w:szCs w:val="24"/>
          <w:lang w:val="es-CO" w:eastAsia="es-CO"/>
        </w:rPr>
        <w:lastRenderedPageBreak/>
        <w:t>adoptadas por el gobierno. El plan de inversiones públicas contendrá los presupuestos plurianuales de los principales programas y proyectos de inversión pública nacional y la especificación de los recursos requeridos para su  ejecución.</w:t>
      </w: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Las entidades territoriales elaboraran y adoptaran de manera concertada entre ellas y el gobierno nacional, planes de desarrollo, con el objeto de asegurar el uso eficiente de sus recursos y el desempeño adecuado de las funciones que les hayan sido asignados por la constitución y la ley. Los planes de las entidades territoriales estarán conformados por una parte estratégica y un plan de invers</w:t>
      </w:r>
      <w:r w:rsidR="00444698">
        <w:rPr>
          <w:rFonts w:ascii="Arial" w:eastAsia="Times New Roman" w:hAnsi="Arial" w:cs="Arial"/>
          <w:color w:val="000000"/>
          <w:sz w:val="24"/>
          <w:szCs w:val="24"/>
          <w:lang w:val="es-CO" w:eastAsia="es-CO"/>
        </w:rPr>
        <w:t>iones de mediano y corto plazo”.</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La participación ciudadana como principio y derecho, se garantiza en la conformación de los consejos nacionales y territoriales de planeación cuya función es de órgano consultor encargado del control social en la parte de formulación, ejecución y seguimiento, además el trámite de la ley del plan exige la participación activa de las autoridades de planeaciónterritorial, como también requiere para su aprobación la opinión del mismo (Art.340 y 341 C P) para tal fin el congreso expedirá una ley orgánica de planeación (Art. 342 C P) mientras que el diseño y la organización de los sistemas de evaluación de gestión y resultado estará a cargo de la entidad nacional (Art. 343 CP). Por su parte, el control territorial de los planes de desarrollo les corresponde a los organismos departamentales de planeación (Art. 344 C P) Como instrumentos de ejecución del Plan de Desarrollo se articulan todas las normas referentes al presupuesto nacional, departamental y municipal (Artículos 345, 346, 347, 348, 349,350, al 355 CP). Es importante tener en cuenta el gasto público social que tendrá prioridad sobre cualquier otra asignación (Art. 350 CP). </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b/>
          <w:bCs/>
          <w:color w:val="000000"/>
          <w:sz w:val="24"/>
          <w:szCs w:val="24"/>
          <w:lang w:val="es-CO" w:eastAsia="es-CO"/>
        </w:rPr>
        <w:t xml:space="preserve">Por último, </w:t>
      </w:r>
      <w:r w:rsidRPr="008B0655">
        <w:rPr>
          <w:rFonts w:ascii="Arial" w:eastAsia="Times New Roman" w:hAnsi="Arial" w:cs="Arial"/>
          <w:color w:val="000000"/>
          <w:sz w:val="24"/>
          <w:szCs w:val="24"/>
          <w:lang w:val="es-CO" w:eastAsia="es-CO"/>
        </w:rPr>
        <w:t xml:space="preserve">es conveniente en la planificación del desarrollo tener especial atención en la finalidad social del estado y de los servicios públicos contenidos en los artículos 365 al 370. El constituyente de 1991 dejo claro en el artículo 366 de la </w:t>
      </w:r>
      <w:r w:rsidRPr="008B0655">
        <w:rPr>
          <w:rFonts w:ascii="Arial" w:eastAsia="Times New Roman" w:hAnsi="Arial" w:cs="Arial"/>
          <w:color w:val="000000"/>
          <w:sz w:val="24"/>
          <w:szCs w:val="24"/>
          <w:lang w:val="es-CO" w:eastAsia="es-CO"/>
        </w:rPr>
        <w:lastRenderedPageBreak/>
        <w:t>carta política el mínimo prestable que le corresponde al estado en cualquiera de sus instancias asegurarles a los ciudadanos, cuando manifiesta.</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444698" w:rsidRDefault="008B0655" w:rsidP="008B0655">
      <w:pPr>
        <w:autoSpaceDE w:val="0"/>
        <w:autoSpaceDN w:val="0"/>
        <w:adjustRightInd w:val="0"/>
        <w:spacing w:after="0" w:line="360" w:lineRule="auto"/>
        <w:jc w:val="both"/>
        <w:rPr>
          <w:rFonts w:ascii="Arial" w:eastAsia="Times New Roman" w:hAnsi="Arial" w:cs="Arial"/>
          <w:bCs/>
          <w:color w:val="0F243E"/>
          <w:sz w:val="24"/>
          <w:szCs w:val="24"/>
          <w:lang w:val="es-CO" w:eastAsia="es-CO"/>
        </w:rPr>
      </w:pPr>
      <w:r w:rsidRPr="00444698">
        <w:rPr>
          <w:rFonts w:ascii="Arial" w:eastAsia="Times New Roman" w:hAnsi="Arial" w:cs="Arial"/>
          <w:bCs/>
          <w:i/>
          <w:iCs/>
          <w:color w:val="000000"/>
          <w:sz w:val="24"/>
          <w:szCs w:val="24"/>
          <w:lang w:val="es-CO" w:eastAsia="es-CO"/>
        </w:rPr>
        <w:t>“El bienestar general y el mejoramiento de la calidad de vida de la población son finalidades sociales del Estado. Será objetivo fundamental de su actividad la solución de las necesidades insatisfecha de salud, de educación, de saneamiento ambiental y de agua potable.  Para tal efecto, en los planes y presupuestos de la Nación y de las entidades territoriales, el gasto publico social tendrá prioridad sobre cualquier otra asignación.”.</w:t>
      </w:r>
    </w:p>
    <w:p w:rsidR="008B0655" w:rsidRDefault="008B0655"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6D3EFC" w:rsidRDefault="006D3EFC"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6D3EFC" w:rsidRPr="008B0655" w:rsidRDefault="006D3EFC"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8B0655" w:rsidRPr="00444698" w:rsidRDefault="008B0655" w:rsidP="00444698">
      <w:pPr>
        <w:pStyle w:val="Ttulo1"/>
        <w:numPr>
          <w:ilvl w:val="0"/>
          <w:numId w:val="125"/>
        </w:numPr>
        <w:jc w:val="center"/>
      </w:pPr>
      <w:bookmarkStart w:id="7" w:name="_Toc325980153"/>
      <w:r w:rsidRPr="00444698">
        <w:lastRenderedPageBreak/>
        <w:t>MARCO LEGAL</w:t>
      </w:r>
      <w:bookmarkEnd w:id="7"/>
    </w:p>
    <w:p w:rsidR="008B0655" w:rsidRDefault="008B0655"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444698" w:rsidRPr="008B0655" w:rsidRDefault="00444698"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El conjunto de leyes que forman el cuerpo normativo del Plan de Desarrollo van desde la ley orgánica de planeación </w:t>
      </w:r>
      <w:r w:rsidRPr="008B0655">
        <w:rPr>
          <w:rFonts w:ascii="Arial" w:eastAsia="Times New Roman" w:hAnsi="Arial" w:cs="Arial"/>
          <w:b/>
          <w:bCs/>
          <w:color w:val="000000"/>
          <w:sz w:val="24"/>
          <w:szCs w:val="24"/>
          <w:lang w:val="es-CO" w:eastAsia="es-CO"/>
        </w:rPr>
        <w:t xml:space="preserve">ley 152 de 1994 </w:t>
      </w:r>
      <w:r w:rsidRPr="008B0655">
        <w:rPr>
          <w:rFonts w:ascii="Arial" w:eastAsia="Times New Roman" w:hAnsi="Arial" w:cs="Arial"/>
          <w:color w:val="000000"/>
          <w:sz w:val="24"/>
          <w:szCs w:val="24"/>
          <w:lang w:val="es-CO" w:eastAsia="es-CO"/>
        </w:rPr>
        <w:t>que reglamenta todos los aspecto de la planeación en Colombia, establece los procedimientos, para elaborar, aprobar, ejecutar y evaluar los planes de desarrollo conforme a las prioridades de los diferentes actores sociales que interactúan en el ente territorial recogiendo el programa de gobierno presentado por el alcalde en el debate público para su elección, de la misma manera, define los mecanismo para su armonización e interrelación presupuestal y las funciones que le corresponde a cada dependencia e instancia que participa en el proceso, destacando la participación de la sociedad civil.</w:t>
      </w:r>
    </w:p>
    <w:p w:rsidR="008B0655" w:rsidRPr="008B0655" w:rsidRDefault="008B0655" w:rsidP="008B0655">
      <w:pPr>
        <w:autoSpaceDE w:val="0"/>
        <w:autoSpaceDN w:val="0"/>
        <w:adjustRightInd w:val="0"/>
        <w:spacing w:after="0" w:line="240" w:lineRule="auto"/>
        <w:rPr>
          <w:rFonts w:ascii="Calibri" w:eastAsia="Times New Roman" w:hAnsi="Calibri" w:cs="Calibri"/>
          <w:color w:val="000000"/>
          <w:sz w:val="24"/>
          <w:szCs w:val="24"/>
          <w:lang w:val="es-CO"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0"/>
        <w:gridCol w:w="6398"/>
      </w:tblGrid>
      <w:tr w:rsidR="008B0655" w:rsidRPr="008B0655" w:rsidTr="00444698">
        <w:trPr>
          <w:trHeight w:val="146"/>
        </w:trPr>
        <w:tc>
          <w:tcPr>
            <w:tcW w:w="2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B0655" w:rsidRPr="008B0655" w:rsidRDefault="008B0655" w:rsidP="008B0655">
            <w:pPr>
              <w:spacing w:after="0" w:line="240" w:lineRule="auto"/>
              <w:jc w:val="center"/>
              <w:rPr>
                <w:rFonts w:ascii="Arial" w:eastAsia="Calibri" w:hAnsi="Arial" w:cs="Arial"/>
                <w:b/>
                <w:sz w:val="24"/>
                <w:lang w:val="es-CO"/>
              </w:rPr>
            </w:pPr>
            <w:r w:rsidRPr="008B0655">
              <w:rPr>
                <w:rFonts w:ascii="Arial" w:eastAsia="Calibri" w:hAnsi="Arial" w:cs="Arial"/>
                <w:b/>
                <w:sz w:val="24"/>
                <w:lang w:val="es-CO"/>
              </w:rPr>
              <w:t>NORMATIVIDAD</w:t>
            </w:r>
          </w:p>
        </w:tc>
        <w:tc>
          <w:tcPr>
            <w:tcW w:w="6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B0655" w:rsidRPr="008B0655" w:rsidRDefault="008B0655" w:rsidP="008B0655">
            <w:pPr>
              <w:spacing w:after="0" w:line="240" w:lineRule="auto"/>
              <w:jc w:val="center"/>
              <w:rPr>
                <w:rFonts w:ascii="Arial" w:eastAsia="Calibri" w:hAnsi="Arial" w:cs="Arial"/>
                <w:b/>
                <w:sz w:val="24"/>
                <w:lang w:val="es-CO"/>
              </w:rPr>
            </w:pPr>
            <w:r w:rsidRPr="008B0655">
              <w:rPr>
                <w:rFonts w:ascii="Arial" w:eastAsia="Calibri" w:hAnsi="Arial" w:cs="Arial"/>
                <w:b/>
                <w:sz w:val="24"/>
                <w:lang w:val="es-CO"/>
              </w:rPr>
              <w:t>CONTENIDO</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CONSTITUCIÓN NACIONAL DE 1991</w:t>
            </w:r>
          </w:p>
        </w:tc>
        <w:tc>
          <w:tcPr>
            <w:tcW w:w="6398"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 xml:space="preserve">Formulación y aprobación del Plan de Desarrollo. </w:t>
            </w:r>
            <w:r w:rsidRPr="008B0655">
              <w:rPr>
                <w:rFonts w:ascii="Arial" w:eastAsia="Calibri" w:hAnsi="Arial" w:cs="Arial"/>
                <w:sz w:val="20"/>
                <w:szCs w:val="20"/>
                <w:lang w:val="es-CO"/>
              </w:rPr>
              <w:t>El artículo 339 precisa el contenido y el propósito del plan de desarrollo. El artículo 340, por su parte, constituye el Sistema Nacional de Planeación, y con él los Consejos de Planeación como instancia de participación ciudadana en el proceso.</w:t>
            </w:r>
          </w:p>
          <w:p w:rsidR="008B0655" w:rsidRPr="008B0655" w:rsidRDefault="008B0655" w:rsidP="008B0655">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El artículo 209 define el principio de la publicidad, obligando a la administración a poner en conocimiento de sus destinatarios los actos administrativos para que éstos se enteren de su contenido, los observen y puedan impugnarlos de ser necesario.</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1450 DE 2011</w:t>
            </w:r>
          </w:p>
        </w:tc>
        <w:tc>
          <w:tcPr>
            <w:tcW w:w="6398" w:type="dxa"/>
            <w:tcBorders>
              <w:top w:val="single" w:sz="4" w:space="0" w:color="000000"/>
              <w:left w:val="single" w:sz="4" w:space="0" w:color="000000"/>
              <w:bottom w:val="single" w:sz="4" w:space="0" w:color="000000"/>
              <w:right w:val="single" w:sz="4" w:space="0" w:color="000000"/>
            </w:tcBorders>
          </w:tcPr>
          <w:p w:rsidR="008B0655" w:rsidRPr="008B0655" w:rsidRDefault="008F10A2" w:rsidP="008B0655">
            <w:pPr>
              <w:autoSpaceDE w:val="0"/>
              <w:autoSpaceDN w:val="0"/>
              <w:adjustRightInd w:val="0"/>
              <w:spacing w:after="0" w:line="240" w:lineRule="auto"/>
              <w:jc w:val="both"/>
              <w:rPr>
                <w:rFonts w:ascii="Arial" w:eastAsia="Calibri" w:hAnsi="Arial" w:cs="Arial"/>
                <w:bCs/>
                <w:sz w:val="20"/>
                <w:szCs w:val="20"/>
                <w:lang w:val="es-CO"/>
              </w:rPr>
            </w:pPr>
            <w:hyperlink r:id="rId9" w:tgtFrame="_blank" w:history="1">
              <w:r w:rsidR="008B0655" w:rsidRPr="008B0655">
                <w:rPr>
                  <w:rFonts w:ascii="Arial" w:eastAsia="Calibri" w:hAnsi="Arial" w:cs="Arial"/>
                  <w:bCs/>
                  <w:sz w:val="20"/>
                  <w:szCs w:val="20"/>
                  <w:lang w:val="es-CO"/>
                </w:rPr>
                <w:t>Por la cual se expide plan nacional de desarrollo 2010 -2014</w:t>
              </w:r>
            </w:hyperlink>
            <w:r w:rsidR="008B0655" w:rsidRPr="008B0655">
              <w:rPr>
                <w:rFonts w:ascii="Arial" w:eastAsia="Calibri" w:hAnsi="Arial" w:cs="Arial"/>
                <w:bCs/>
                <w:sz w:val="20"/>
                <w:szCs w:val="20"/>
                <w:lang w:val="es-CO"/>
              </w:rPr>
              <w:t>.</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134 DE 1994</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Se dictan normas sobre mecanismos de participación ciudadana, regula la iniciativa popular legislativa y normativa; el referendo; la consulta popular del orden nacional, departamental, municipal y local; la revocatoria del mandato; el plebiscito y el cabildo abierto.</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LEY 152 DE 1994</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 xml:space="preserve">Formulación y aprobación del Plan de Desarrollo. </w:t>
            </w:r>
            <w:r w:rsidRPr="008B0655">
              <w:rPr>
                <w:rFonts w:ascii="Arial" w:eastAsia="Calibri" w:hAnsi="Arial" w:cs="Arial"/>
                <w:sz w:val="20"/>
                <w:szCs w:val="20"/>
                <w:lang w:val="es-CO"/>
              </w:rPr>
              <w:t>Establece los procedimientos para elaborar, aprobar, ejecutar y evaluar los planes de desarrollo conforme a las prioridades de los grupos sociales que conforman la entidad territorial y el programa de gobierno. También define los mecanismos para su armonización e interrelación con los procesos presupuestales, y las funciones de cada dependencia e instancia que participa en el proceso, enfatizando en la participación de la sociedad civil.</w:t>
            </w:r>
          </w:p>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 xml:space="preserve">Ejecución. </w:t>
            </w:r>
            <w:r w:rsidRPr="008B0655">
              <w:rPr>
                <w:rFonts w:ascii="Arial" w:eastAsia="Calibri" w:hAnsi="Arial" w:cs="Arial"/>
                <w:sz w:val="20"/>
                <w:szCs w:val="20"/>
                <w:lang w:val="es-CO"/>
              </w:rPr>
              <w:t xml:space="preserve">El artículo 29 establece que todos los organismos de la administración pública nacional deben elaborar, con base en los lineamientos del Plan Nacional de Desarrollo y de las funciones, un plan indicativo cuatrienal. El artículo 36 estipula que para elaborar, aprobar, ejecutar, hacer seguimiento y evaluar los planes de </w:t>
            </w:r>
            <w:r w:rsidRPr="008B0655">
              <w:rPr>
                <w:rFonts w:ascii="Arial" w:eastAsia="Calibri" w:hAnsi="Arial" w:cs="Arial"/>
                <w:sz w:val="20"/>
                <w:szCs w:val="20"/>
                <w:lang w:val="es-CO"/>
              </w:rPr>
              <w:lastRenderedPageBreak/>
              <w:t>desarrollo de las entidades territoriales se deben aplicar, en cuanto sean compatibles, las mismas reglas previstas para el Plan Nacional de Desarrollo. El artículo 41 señala que con base en los planes de desarrollo aprobados, cada secretaría y departamento administrativo debe preparar, con la coordinación de la oficina de Planeación, su plan de acción.</w:t>
            </w:r>
          </w:p>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 xml:space="preserve">Evaluación. </w:t>
            </w:r>
            <w:r w:rsidRPr="008B0655">
              <w:rPr>
                <w:rFonts w:ascii="Arial" w:eastAsia="Calibri" w:hAnsi="Arial" w:cs="Arial"/>
                <w:sz w:val="20"/>
                <w:szCs w:val="20"/>
                <w:lang w:val="es-CO"/>
              </w:rPr>
              <w:t>El artículo 42 señala que corresponde a los organismos departamentales de planeación evaluar la gestión y los resultados de los planes y programas de desarrollo e inversión, tanto del respectivo departamento como de los municipios de su jurisdicción.</w:t>
            </w:r>
          </w:p>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 xml:space="preserve">Rendición de cuentas. </w:t>
            </w:r>
            <w:r w:rsidRPr="008B0655">
              <w:rPr>
                <w:rFonts w:ascii="Arial" w:eastAsia="Calibri" w:hAnsi="Arial" w:cs="Arial"/>
                <w:sz w:val="20"/>
                <w:szCs w:val="20"/>
                <w:lang w:val="es-CO"/>
              </w:rPr>
              <w:t>El artículo 43 estipula que el gobernante debe presentar un informe anual de ejecución del plan ante el cuerpo colegiado.</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lastRenderedPageBreak/>
              <w:t>LEY 99 DE 1993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Por la cual se crea el Ministerio del Medio Ambiente, se reordena el Sector Público encargado de la gestión y conservación del medio ambiente y los recursos naturales renovables, se organiza el Sistema Nacional Ambiental, SINA, y se dictan otras disposiciones.</w:t>
            </w:r>
          </w:p>
        </w:tc>
      </w:tr>
      <w:tr w:rsidR="008B0655" w:rsidRPr="008B0655" w:rsidTr="003164EA">
        <w:trPr>
          <w:trHeight w:val="14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388 DE 1997</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reglamenta la formulación del plan de ordenamiento territorial, complementando la planificación económica y social articulada a la planificación del escenario físico espacial del territorio municipal, de tal manera, que se aproveche en forma sostenible los recursos orientados al desarrollo.</w:t>
            </w:r>
          </w:p>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Por la cual se modifica la Ley 9 de 1989, y la Ley 2 de 1991 y se dictan otras disposiciones.</w:t>
            </w:r>
          </w:p>
        </w:tc>
      </w:tr>
      <w:tr w:rsidR="008B0655" w:rsidRPr="008B0655" w:rsidTr="003164EA">
        <w:trPr>
          <w:trHeight w:val="373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LEY 1098 DE 2006</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Formulación y aprobación del plan de desarrollo. El artículo 204 establece que el gobernador y el alcalde, en los primeros cuatro meses de su mandato deben elaborar un diagnóstico sobre los temas de infancia, niñez y adolescencia teniendo en cuenta el ciclo de vida, el enfoque de garantía y restablecimiento de derechos, con el fin de establecer los problemas prioritarios y las estrategias a corto, mediano y largo plazo que se implementarán en el plan de desarrollo para atenderlas. Así mismo, determina que el DNP y los Ministerios de la Protección Social y Educación Nacional, con la asesoría técnica del ICBF deben diseñar lineamientos técnicos mínimos que deberán contener los planes de desarrollo en materia de infancia, niñez y adolescencia teniendo en cuenta el ciclo de vida, el enfoque de garantía y restablecimiento de derechos.</w:t>
            </w:r>
          </w:p>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Las Asambleas y los Concejos, por su parte, deben verificar, para su aprobación, que el plan de desarrollo e inversión corresponda con los resultados del diagnóstico realizado.</w:t>
            </w:r>
          </w:p>
        </w:tc>
      </w:tr>
      <w:tr w:rsidR="008B0655" w:rsidRPr="008B0655" w:rsidTr="003164EA">
        <w:trPr>
          <w:trHeight w:val="934"/>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Ley 03 de 1986:</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Establece que los Departamentos deben promover y ejecutar, en cumplimiento de los respectivos planes y programas nacionales y departamentales, actividades económicas que interesan a su desarrollo y al bienestar de sus habitantes.</w:t>
            </w:r>
          </w:p>
        </w:tc>
      </w:tr>
      <w:tr w:rsidR="008B0655" w:rsidRPr="008B0655" w:rsidTr="003164EA">
        <w:trPr>
          <w:trHeight w:val="467"/>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Ley 99 de 1993: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Marco normativo a seguir en materia ambiental en todas las acciones gubernamentales, dentro de la concepción del desarrollo sostenible.</w:t>
            </w:r>
          </w:p>
        </w:tc>
      </w:tr>
      <w:tr w:rsidR="008B0655" w:rsidRPr="008B0655" w:rsidTr="003164EA">
        <w:trPr>
          <w:trHeight w:val="1400"/>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Ley 101 de 1993: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Reglamenta cómo los municipios deben crear CMDR (Consejos Municipales de Desarrollo Rural) como instancia superior de concertación entre autoridades locales, entidades públicas nacionales o departamentales y comunidades rurales en materia de desarrollo rural y selección de entidad prestadora del servicio de asistencia técnica directa rural en el municipio.</w:t>
            </w:r>
          </w:p>
        </w:tc>
      </w:tr>
      <w:tr w:rsidR="008B0655" w:rsidRPr="008B0655" w:rsidTr="003164EA">
        <w:trPr>
          <w:trHeight w:val="234"/>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lastRenderedPageBreak/>
              <w:t>LEY 507 DE 1999</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Por la cual se modifica la Ley 388 de 1997.</w:t>
            </w:r>
          </w:p>
        </w:tc>
      </w:tr>
      <w:tr w:rsidR="008B0655" w:rsidRPr="008B0655" w:rsidTr="003164EA">
        <w:trPr>
          <w:trHeight w:val="467"/>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902 DE 2004</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bCs/>
                <w:sz w:val="20"/>
                <w:szCs w:val="20"/>
                <w:lang w:val="es-CO"/>
              </w:rPr>
            </w:pPr>
            <w:r w:rsidRPr="008B0655">
              <w:rPr>
                <w:rFonts w:ascii="Arial" w:eastAsia="Calibri" w:hAnsi="Arial" w:cs="Arial"/>
                <w:bCs/>
                <w:sz w:val="20"/>
                <w:szCs w:val="20"/>
                <w:lang w:val="es-CO"/>
              </w:rPr>
              <w:t>Por la cual se adicionan algunos artículos de la Ley </w:t>
            </w:r>
            <w:hyperlink r:id="rId10" w:anchor="0" w:history="1">
              <w:r w:rsidRPr="008B0655">
                <w:rPr>
                  <w:rFonts w:ascii="Arial" w:eastAsia="Calibri" w:hAnsi="Arial" w:cs="Arial"/>
                  <w:bCs/>
                  <w:color w:val="0000FF"/>
                  <w:sz w:val="20"/>
                  <w:szCs w:val="20"/>
                  <w:u w:val="single"/>
                  <w:lang w:val="es-CO"/>
                </w:rPr>
                <w:t>388</w:t>
              </w:r>
            </w:hyperlink>
            <w:r w:rsidRPr="008B0655">
              <w:rPr>
                <w:rFonts w:ascii="Arial" w:eastAsia="Calibri" w:hAnsi="Arial" w:cs="Arial"/>
                <w:bCs/>
                <w:sz w:val="20"/>
                <w:szCs w:val="20"/>
                <w:lang w:val="es-CO"/>
              </w:rPr>
              <w:t> de 1997 y se dictan otras disposiciones.</w:t>
            </w:r>
          </w:p>
        </w:tc>
      </w:tr>
      <w:tr w:rsidR="008B0655" w:rsidRPr="008B0655" w:rsidTr="003164EA">
        <w:trPr>
          <w:trHeight w:val="701"/>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1469 DE 2011</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iCs/>
                <w:sz w:val="20"/>
                <w:szCs w:val="20"/>
                <w:lang w:val="es-CO"/>
              </w:rPr>
              <w:t>Por la cual se adoptan medidas para promover la oferta de suelo urbanizable y se adoptan otras disposiciones para promover el acceso a la vivienda.</w:t>
            </w:r>
          </w:p>
        </w:tc>
      </w:tr>
      <w:tr w:rsidR="008B0655" w:rsidRPr="008B0655" w:rsidTr="003164EA">
        <w:trPr>
          <w:trHeight w:val="701"/>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810 DE 2003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iCs/>
                <w:sz w:val="20"/>
                <w:szCs w:val="20"/>
                <w:lang w:val="es-CO"/>
              </w:rPr>
              <w:t>Por medio de la cual se modifica la Ley 388 de 1997 en materia de sanciones urbanísticas y algunas actuaciones de los curadores urbanos y se dictan otras disposiciones</w:t>
            </w:r>
          </w:p>
        </w:tc>
      </w:tr>
      <w:tr w:rsidR="008B0655" w:rsidRPr="008B0655" w:rsidTr="003164EA">
        <w:trPr>
          <w:trHeight w:val="467"/>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142 DE 1994</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Por la cual se establece el régimen de los servicios públicos domiciliarios y se dictan otras disposiciones.</w:t>
            </w:r>
          </w:p>
        </w:tc>
      </w:tr>
      <w:tr w:rsidR="008B0655" w:rsidRPr="008B0655" w:rsidTr="003164EA">
        <w:trPr>
          <w:trHeight w:val="467"/>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80 DE 1993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bCs/>
                <w:sz w:val="20"/>
                <w:szCs w:val="20"/>
                <w:lang w:val="es-CO"/>
              </w:rPr>
              <w:t>por la cual se expide el Estatuto General de Contratación de la Administración Pública</w:t>
            </w:r>
          </w:p>
        </w:tc>
      </w:tr>
      <w:tr w:rsidR="008B0655" w:rsidRPr="008B0655" w:rsidTr="003164EA">
        <w:trPr>
          <w:trHeight w:val="934"/>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505 DE 1999</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por medio de la cual se fijan términos y competencias para la realización, adopción y aplicación de la estratificación a que se refieren las Leyes 142 y 177 de 1994, 188 de 1995 y 383 de 1997 y los Decretos Presidenciales 1538 y 2034 de 1996</w:t>
            </w:r>
          </w:p>
        </w:tc>
      </w:tr>
      <w:tr w:rsidR="008B0655" w:rsidRPr="008B0655" w:rsidTr="003164EA">
        <w:trPr>
          <w:trHeight w:val="234"/>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689 DE 2001</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iCs/>
                <w:sz w:val="20"/>
                <w:szCs w:val="20"/>
                <w:lang w:val="es-CO"/>
              </w:rPr>
              <w:t>Por la cual se modifica parcialmente la Ley 142 de 1994.</w:t>
            </w: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LEY 732 DE 2002</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Por la cual se establecen nuevos plazos para realizar, adoptar y aplicar las estratificaciones socioeconómicas urbanas y rurales en el territorio nacional y se precisan los mecanismos de ejecución, control y atención de reclamos por el estrato asignado.</w:t>
            </w: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spacing w:after="0" w:line="240" w:lineRule="auto"/>
              <w:jc w:val="both"/>
              <w:rPr>
                <w:rFonts w:ascii="Arial" w:eastAsia="Calibri" w:hAnsi="Arial" w:cs="Arial"/>
                <w:sz w:val="20"/>
                <w:szCs w:val="20"/>
                <w:lang w:val="es-CO"/>
              </w:rPr>
            </w:pPr>
            <w:r w:rsidRPr="008B0655">
              <w:rPr>
                <w:rFonts w:ascii="Calibri-BoldItalic" w:eastAsia="Times New Roman" w:hAnsi="Calibri-BoldItalic" w:cs="Calibri-BoldItalic"/>
                <w:bCs/>
                <w:iCs/>
                <w:color w:val="000000"/>
                <w:sz w:val="20"/>
                <w:szCs w:val="20"/>
                <w:lang w:val="es-CO" w:eastAsia="es-CO"/>
              </w:rPr>
              <w:t>El decreto ley 111 de 1996</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contiene las normas del estatuto orgánico de presupuesto,</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parámetros que deben ser adoptados en los estatutos presupuestales de los entes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territoriales, donde el plan operativo anual de inversión (POAI) debe señalar los proyectos de inversión clasificados por sectores, órganos y programas guardando</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concordancia con el plan de inversión (Art. 8 al 49)</w:t>
            </w:r>
          </w:p>
          <w:p w:rsidR="008B0655" w:rsidRPr="008B0655" w:rsidRDefault="008B0655" w:rsidP="008B0655">
            <w:pPr>
              <w:spacing w:after="0" w:line="240" w:lineRule="auto"/>
              <w:jc w:val="both"/>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 xml:space="preserve">La ley 819 de 2003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iCs/>
                <w:color w:val="000000"/>
                <w:sz w:val="20"/>
                <w:szCs w:val="20"/>
                <w:lang w:val="es-CO" w:eastAsia="es-CO"/>
              </w:rPr>
              <w:t>Define el marco fiscal a mediano y largo plazo a nivel presupuestal para garantizar la responsabilidad y la transparencia fiscal.</w:t>
            </w: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 xml:space="preserve">La ley 1098 de 2006. </w:t>
            </w:r>
          </w:p>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Establece la formulación y aprobación del Plan de Desarrollo</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donde a partir de un diagnostico se discuta la situación de la infancia, la niñez y la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adolescencia teniendo en cuenta el ciclo de vida, el enfoque de garantías y</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restablecimiento de derechos, con la finalidad de establecer los problemas prioritarios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y las estrategias a corto, mediano y largo plazo, a partir de los lineamientos diseñados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por el ministerio de la protección social y el ministerio de educación con la asesoría del</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instituto de bienestar familiar(Art. 204)</w:t>
            </w:r>
          </w:p>
          <w:p w:rsidR="008B0655" w:rsidRPr="008B0655" w:rsidRDefault="008B0655" w:rsidP="008B0655">
            <w:pPr>
              <w:spacing w:after="0" w:line="240" w:lineRule="auto"/>
              <w:jc w:val="both"/>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 xml:space="preserve">La ley 136 de 1994.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Sobre modernización de los Municipios reglamenta las funciones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atribuidas a los entes territoriales, su estructura, organización y gobierno según lo</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 xml:space="preserve">establece el artículo 91, que entre otras ordena al alcalde municipal </w:t>
            </w:r>
            <w:r w:rsidRPr="008B0655">
              <w:rPr>
                <w:rFonts w:ascii="Arial" w:eastAsia="Times New Roman" w:hAnsi="Arial" w:cs="Arial"/>
                <w:iCs/>
                <w:color w:val="000000"/>
                <w:sz w:val="20"/>
                <w:szCs w:val="20"/>
                <w:lang w:val="es-CO" w:eastAsia="es-CO"/>
              </w:rPr>
              <w:lastRenderedPageBreak/>
              <w:t>entregar informe</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de gestión por lo menos dos veces al año, rendición de cuentas.</w:t>
            </w:r>
          </w:p>
          <w:p w:rsidR="008B0655" w:rsidRPr="008B0655" w:rsidRDefault="008B0655" w:rsidP="008B0655">
            <w:pPr>
              <w:spacing w:after="0" w:line="240" w:lineRule="auto"/>
              <w:jc w:val="both"/>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lastRenderedPageBreak/>
              <w:t xml:space="preserve">La ley 617 de 2000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Racionaliza el gasto de los Municipios para lo cual establece la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obligación a planeación nacional de evaluar la gestión y desempeño de los entes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territoriales (Art. 79)</w:t>
            </w:r>
          </w:p>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 xml:space="preserve">La ley 715 de 2001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jc w:val="both"/>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define los recursos del sistema general de participación que le corresponde a cada Municipio y a su vez determina las competencias que deben asumir los diferentes niveles de la organización territorial político</w:t>
            </w:r>
            <w:r w:rsidRPr="008B0655">
              <w:rPr>
                <w:rFonts w:ascii="Cambria Math" w:eastAsia="Times New Roman" w:hAnsi="Cambria Math" w:cs="Arial"/>
                <w:iCs/>
                <w:color w:val="000000"/>
                <w:sz w:val="20"/>
                <w:szCs w:val="20"/>
                <w:lang w:val="es-CO" w:eastAsia="es-CO"/>
              </w:rPr>
              <w:t>‐</w:t>
            </w:r>
            <w:r w:rsidRPr="008B0655">
              <w:rPr>
                <w:rFonts w:ascii="Arial" w:eastAsia="Times New Roman" w:hAnsi="Arial" w:cs="Arial"/>
                <w:iCs/>
                <w:color w:val="000000"/>
                <w:sz w:val="20"/>
                <w:szCs w:val="20"/>
                <w:lang w:val="es-CO" w:eastAsia="es-CO"/>
              </w:rPr>
              <w:t>administrativa del estado, adicionalmente se le entrega la responsabilidad a las secretarias de planeación</w:t>
            </w:r>
          </w:p>
          <w:p w:rsidR="008B0655" w:rsidRPr="008B0655" w:rsidRDefault="008B0655" w:rsidP="008B0655">
            <w:pPr>
              <w:autoSpaceDE w:val="0"/>
              <w:autoSpaceDN w:val="0"/>
              <w:adjustRightInd w:val="0"/>
              <w:spacing w:after="0" w:line="240" w:lineRule="auto"/>
              <w:jc w:val="both"/>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departamental de evaluar la gestión y la eficiencia de las entidades territoriales con indicadores de resultado y de impacto de la actividad local e informar a la comunidad dichos resultados bajo los lineamiento de planeación nacional.</w:t>
            </w:r>
          </w:p>
          <w:p w:rsidR="008B0655" w:rsidRPr="008B0655" w:rsidRDefault="008B0655" w:rsidP="008B0655">
            <w:pPr>
              <w:spacing w:after="0" w:line="240" w:lineRule="auto"/>
              <w:jc w:val="both"/>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La ley 70 de 1993</w:t>
            </w:r>
            <w:r w:rsidRPr="008B0655">
              <w:rPr>
                <w:rFonts w:ascii="Arial" w:eastAsia="Times New Roman" w:hAnsi="Arial" w:cs="Arial"/>
                <w:iCs/>
                <w:color w:val="000000"/>
                <w:sz w:val="20"/>
                <w:szCs w:val="20"/>
                <w:lang w:val="es-CO" w:eastAsia="es-CO"/>
              </w:rPr>
              <w:t xml:space="preserve">,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Reglamenta los derechos de las comunidades negras o afrocolombianas en materia de titilación colectiva, protección de la identidad cultural</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y étnica, planeación del desarrollo social y económico, recursos naturales y otros.</w:t>
            </w:r>
          </w:p>
          <w:p w:rsidR="008B0655" w:rsidRPr="008B0655" w:rsidRDefault="008B0655" w:rsidP="008B0655">
            <w:pPr>
              <w:spacing w:after="0" w:line="240" w:lineRule="auto"/>
              <w:jc w:val="both"/>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La ley 962 de 2005</w:t>
            </w:r>
            <w:r w:rsidRPr="008B0655">
              <w:rPr>
                <w:rFonts w:ascii="Arial" w:eastAsia="Times New Roman" w:hAnsi="Arial" w:cs="Arial"/>
                <w:iCs/>
                <w:color w:val="000000"/>
                <w:sz w:val="20"/>
                <w:szCs w:val="20"/>
                <w:lang w:val="es-CO" w:eastAsia="es-CO"/>
              </w:rPr>
              <w:t xml:space="preserve">,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Ley anti trámites facilita las relaciones entre la administración</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pública y la ciudadanía permite obtener información y orientación acerca de los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requisitos jurídicos o técnicos impuestos por las normas vigentes.</w:t>
            </w:r>
          </w:p>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bCs/>
                <w:iCs/>
                <w:color w:val="000000"/>
                <w:sz w:val="20"/>
                <w:szCs w:val="20"/>
                <w:lang w:val="es-CO" w:eastAsia="es-CO"/>
              </w:rPr>
              <w:t>La ley 489 de 1998</w:t>
            </w:r>
          </w:p>
          <w:p w:rsidR="008B0655" w:rsidRPr="008B0655" w:rsidRDefault="008B0655" w:rsidP="008B0655">
            <w:pPr>
              <w:spacing w:after="0" w:line="240" w:lineRule="auto"/>
              <w:jc w:val="both"/>
              <w:rPr>
                <w:rFonts w:ascii="Arial" w:eastAsia="Calibri" w:hAnsi="Arial" w:cs="Arial"/>
                <w:sz w:val="20"/>
                <w:szCs w:val="20"/>
                <w:lang w:val="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Regula el sistema de desarrollo administrativo, al impulsar la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rendición de cuentas, orienta la promoción de estrategias para fortalecer los sistemas</w:t>
            </w:r>
          </w:p>
          <w:p w:rsidR="008B0655" w:rsidRPr="008B0655" w:rsidRDefault="008B0655" w:rsidP="008B0655">
            <w:pPr>
              <w:autoSpaceDE w:val="0"/>
              <w:autoSpaceDN w:val="0"/>
              <w:adjustRightInd w:val="0"/>
              <w:spacing w:after="0" w:line="240" w:lineRule="auto"/>
              <w:rPr>
                <w:rFonts w:ascii="Arial" w:eastAsia="Calibri" w:hAnsi="Arial" w:cs="Arial"/>
                <w:sz w:val="20"/>
                <w:szCs w:val="20"/>
                <w:lang w:val="es-CO"/>
              </w:rPr>
            </w:pPr>
            <w:r w:rsidRPr="008B0655">
              <w:rPr>
                <w:rFonts w:ascii="Arial" w:eastAsia="Times New Roman" w:hAnsi="Arial" w:cs="Arial"/>
                <w:iCs/>
                <w:color w:val="000000"/>
                <w:sz w:val="20"/>
                <w:szCs w:val="20"/>
                <w:lang w:val="es-CO" w:eastAsia="es-CO"/>
              </w:rPr>
              <w:t>de información de la gestión pública para la toma de decisiones y el diseño de mecanismo, procedimiento y soporte administrativos tendientes a fortalecer la participación ciudadana.</w:t>
            </w: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La ley 80 de 1994</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Es la ley que reglamenta la contratación en Colombia, establece los</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principios que orientan el proceso de escogencia de los contratistas, los montos y demás aspectos que permiten la ejecución de los planes de desarrollo y los presupuestos municipales.</w:t>
            </w:r>
          </w:p>
        </w:tc>
      </w:tr>
      <w:tr w:rsidR="008B0655" w:rsidRPr="008B0655" w:rsidTr="003164EA">
        <w:trPr>
          <w:trHeight w:val="70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La ley 1150 de 2007</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Modifica la ley 80 de 1993 y establece los procedimientos para la selección de contratista para efectos de la contratación pública.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La ley 970 de 2005</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Esta ley ratifica la convención de Naciones Unidas en la lucha contra la corrupción, promueve la integridad, la obligación de rendir cuentas de la gestión pública.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La ley 1122 de 2007</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jc w:val="both"/>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 xml:space="preserve">Establece la obligatoriedad del plan nacional de salud pública que debe quedar inserto en el Plan de Desarrollo, debe contener la atención y prevención de los principales factores de riesgo para la salud, como también la promoción de condiciones y estilos de vida saludable(Art. 33), de la misma manera, las EPS y las entidades </w:t>
            </w:r>
            <w:r w:rsidRPr="008B0655">
              <w:rPr>
                <w:rFonts w:ascii="Arial" w:eastAsia="Times New Roman" w:hAnsi="Arial" w:cs="Arial"/>
                <w:iCs/>
                <w:color w:val="000000"/>
                <w:sz w:val="20"/>
                <w:szCs w:val="20"/>
                <w:lang w:val="es-CO" w:eastAsia="es-CO"/>
              </w:rPr>
              <w:lastRenderedPageBreak/>
              <w:t>territoriales presentaran anualmente el plan operativo de acción que será evaluado por el ministerio de protección social, para tal efecto el ministerio definirá en los seis primeros meses los indicadores de gestión y de resultados en salud de todos los actores que realicen actividades y están vinculados al sistema general de seguridad social.</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368"/>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lastRenderedPageBreak/>
              <w:t>La ley 115 de 1994</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Ley general de la educación.</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61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 xml:space="preserve">La ley 101 de 1993 </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Reglamenta todo lo concerniente a los consejos municipales de desarrollo rural.</w:t>
            </w:r>
          </w:p>
        </w:tc>
      </w:tr>
      <w:tr w:rsidR="008B0655" w:rsidRPr="008B0655" w:rsidTr="003164EA">
        <w:trPr>
          <w:trHeight w:val="41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 xml:space="preserve">La ley 134 de 1994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Sobre mecanismo democráticos de participación ciudadanos.</w:t>
            </w:r>
          </w:p>
        </w:tc>
      </w:tr>
      <w:tr w:rsidR="008B0655" w:rsidRPr="008B0655" w:rsidTr="003164EA">
        <w:trPr>
          <w:trHeight w:val="561"/>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La ley 131 de 1994</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Sobre revocatoria del mandato y el voto programático.</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69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La ley 850 de 2003</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 xml:space="preserve">2003 </w:t>
            </w:r>
            <w:r w:rsidRPr="008B0655">
              <w:rPr>
                <w:rFonts w:ascii="Arial" w:eastAsia="Times New Roman" w:hAnsi="Arial" w:cs="Arial"/>
                <w:iCs/>
                <w:color w:val="000000"/>
                <w:sz w:val="20"/>
                <w:szCs w:val="20"/>
                <w:lang w:val="es-CO" w:eastAsia="es-CO"/>
              </w:rPr>
              <w:t>que reglamenta las veedurías ciudadanas como mecanismo de participación y control social.</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922"/>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 xml:space="preserve">La ley 1176 de 2007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Que modifica la ley 715 del 2001 en cuanto la distribución de los recursos del sistema general de participación para los sectores de la educación, la salud, agua potable y saneamiento básico, deporte y cultura y propósito general.</w:t>
            </w:r>
          </w:p>
          <w:p w:rsidR="008B0655" w:rsidRPr="008B0655" w:rsidRDefault="008B0655" w:rsidP="008B0655">
            <w:pPr>
              <w:ind w:firstLine="708"/>
              <w:rPr>
                <w:rFonts w:ascii="Arial" w:eastAsia="Times New Roman" w:hAnsi="Arial" w:cs="Arial"/>
                <w:sz w:val="20"/>
                <w:szCs w:val="20"/>
                <w:lang w:val="es-CO" w:eastAsia="es-CO"/>
              </w:rPr>
            </w:pPr>
          </w:p>
        </w:tc>
      </w:tr>
      <w:tr w:rsidR="008B0655" w:rsidRPr="008B0655" w:rsidTr="003164EA">
        <w:trPr>
          <w:trHeight w:val="401"/>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 xml:space="preserve">El CONPES 3294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iCs/>
                <w:color w:val="000000"/>
                <w:sz w:val="20"/>
                <w:szCs w:val="20"/>
                <w:lang w:val="es-CO" w:eastAsia="es-CO"/>
              </w:rPr>
              <w:t>Sobre política social</w:t>
            </w:r>
          </w:p>
        </w:tc>
      </w:tr>
      <w:tr w:rsidR="008B0655" w:rsidRPr="008B0655" w:rsidTr="003164EA">
        <w:trPr>
          <w:trHeight w:val="585"/>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El CONPES 3310</w:t>
            </w:r>
            <w:r w:rsidRPr="008B0655">
              <w:rPr>
                <w:rFonts w:ascii="Arial" w:eastAsia="Times New Roman" w:hAnsi="Arial" w:cs="Arial"/>
                <w:iCs/>
                <w:color w:val="000000"/>
                <w:sz w:val="20"/>
                <w:szCs w:val="20"/>
                <w:lang w:val="es-CO" w:eastAsia="es-CO"/>
              </w:rPr>
              <w:t xml:space="preserve">, </w:t>
            </w:r>
          </w:p>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iCs/>
                <w:color w:val="000000"/>
                <w:sz w:val="20"/>
                <w:szCs w:val="20"/>
                <w:lang w:val="es-CO" w:eastAsia="es-CO"/>
              </w:rPr>
              <w:t>Recoge las políticas y acciones afirmativas para la población afrocolombiana del país.</w:t>
            </w:r>
          </w:p>
        </w:tc>
      </w:tr>
      <w:tr w:rsidR="008B0655" w:rsidRPr="008B0655" w:rsidTr="003164EA">
        <w:trPr>
          <w:trHeight w:val="564"/>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bCs/>
                <w:iCs/>
                <w:color w:val="000000"/>
                <w:sz w:val="20"/>
                <w:szCs w:val="20"/>
                <w:lang w:val="es-CO" w:eastAsia="es-CO"/>
              </w:rPr>
              <w:t>El CONPES 3461</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Recoge las políticas dirigidas atender los problemas del</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departamento del cauca</w:t>
            </w:r>
          </w:p>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p>
        </w:tc>
      </w:tr>
      <w:tr w:rsidR="008B0655" w:rsidRPr="008B0655" w:rsidTr="003164EA">
        <w:trPr>
          <w:trHeight w:val="716"/>
        </w:trPr>
        <w:tc>
          <w:tcPr>
            <w:tcW w:w="2680"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bCs/>
                <w:iCs/>
                <w:color w:val="000000"/>
                <w:sz w:val="20"/>
                <w:szCs w:val="20"/>
                <w:lang w:val="es-CO" w:eastAsia="es-CO"/>
              </w:rPr>
            </w:pPr>
            <w:r w:rsidRPr="008B0655">
              <w:rPr>
                <w:rFonts w:ascii="Arial" w:eastAsia="Times New Roman" w:hAnsi="Arial" w:cs="Arial"/>
                <w:bCs/>
                <w:iCs/>
                <w:color w:val="000000"/>
                <w:sz w:val="20"/>
                <w:szCs w:val="20"/>
                <w:lang w:val="es-CO" w:eastAsia="es-CO"/>
              </w:rPr>
              <w:t>Los CONPES 107 de 2007</w:t>
            </w:r>
            <w:r w:rsidRPr="008B0655">
              <w:rPr>
                <w:rFonts w:ascii="Arial" w:eastAsia="Times New Roman" w:hAnsi="Arial" w:cs="Arial"/>
                <w:iCs/>
                <w:color w:val="000000"/>
                <w:sz w:val="20"/>
                <w:szCs w:val="20"/>
                <w:lang w:val="es-CO" w:eastAsia="es-CO"/>
              </w:rPr>
              <w:t xml:space="preserve">, </w:t>
            </w:r>
            <w:r w:rsidRPr="008B0655">
              <w:rPr>
                <w:rFonts w:ascii="Arial" w:eastAsia="Times New Roman" w:hAnsi="Arial" w:cs="Arial"/>
                <w:bCs/>
                <w:iCs/>
                <w:color w:val="000000"/>
                <w:sz w:val="20"/>
                <w:szCs w:val="20"/>
                <w:lang w:val="es-CO" w:eastAsia="es-CO"/>
              </w:rPr>
              <w:t xml:space="preserve">108 de 2007 y 112 de 2008 </w:t>
            </w:r>
          </w:p>
        </w:tc>
        <w:tc>
          <w:tcPr>
            <w:tcW w:w="6398" w:type="dxa"/>
            <w:tcBorders>
              <w:top w:val="single" w:sz="4" w:space="0" w:color="000000"/>
              <w:left w:val="single" w:sz="4" w:space="0" w:color="000000"/>
              <w:bottom w:val="single" w:sz="4" w:space="0" w:color="000000"/>
              <w:right w:val="single" w:sz="4" w:space="0" w:color="000000"/>
            </w:tcBorders>
            <w:hideMark/>
          </w:tcPr>
          <w:p w:rsidR="008B0655" w:rsidRPr="008B0655" w:rsidRDefault="008B0655" w:rsidP="008B0655">
            <w:pPr>
              <w:autoSpaceDE w:val="0"/>
              <w:autoSpaceDN w:val="0"/>
              <w:adjustRightInd w:val="0"/>
              <w:spacing w:after="0" w:line="240" w:lineRule="auto"/>
              <w:rPr>
                <w:rFonts w:ascii="Arial" w:eastAsia="Times New Roman" w:hAnsi="Arial" w:cs="Arial"/>
                <w:iCs/>
                <w:color w:val="000000"/>
                <w:sz w:val="20"/>
                <w:szCs w:val="20"/>
                <w:lang w:val="es-CO" w:eastAsia="es-CO"/>
              </w:rPr>
            </w:pPr>
            <w:r w:rsidRPr="008B0655">
              <w:rPr>
                <w:rFonts w:ascii="Arial" w:eastAsia="Times New Roman" w:hAnsi="Arial" w:cs="Arial"/>
                <w:iCs/>
                <w:color w:val="000000"/>
                <w:sz w:val="20"/>
                <w:szCs w:val="20"/>
                <w:lang w:val="es-CO" w:eastAsia="es-CO"/>
              </w:rPr>
              <w:t xml:space="preserve">Sobre distribución de los recursos del sistema general de participación para los Municipios. </w:t>
            </w:r>
          </w:p>
        </w:tc>
      </w:tr>
    </w:tbl>
    <w:p w:rsidR="008B0655" w:rsidRPr="008B0655" w:rsidRDefault="008B0655"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8B0655" w:rsidRPr="008B0655" w:rsidRDefault="008B0655"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8B0655" w:rsidRDefault="008B0655"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444698" w:rsidRPr="008B0655" w:rsidRDefault="00444698" w:rsidP="008B0655">
      <w:pPr>
        <w:autoSpaceDE w:val="0"/>
        <w:autoSpaceDN w:val="0"/>
        <w:adjustRightInd w:val="0"/>
        <w:spacing w:after="0" w:line="240" w:lineRule="auto"/>
        <w:rPr>
          <w:rFonts w:ascii="Verdana" w:eastAsia="Times New Roman" w:hAnsi="Verdana" w:cs="Verdana"/>
          <w:b/>
          <w:bCs/>
          <w:i/>
          <w:iCs/>
          <w:color w:val="595959"/>
          <w:sz w:val="20"/>
          <w:szCs w:val="20"/>
          <w:lang w:val="es-CO" w:eastAsia="es-CO"/>
        </w:rPr>
      </w:pPr>
    </w:p>
    <w:p w:rsidR="008B0655" w:rsidRDefault="008B0655" w:rsidP="00444698">
      <w:pPr>
        <w:pStyle w:val="Ttulo1"/>
        <w:numPr>
          <w:ilvl w:val="0"/>
          <w:numId w:val="125"/>
        </w:numPr>
        <w:jc w:val="center"/>
        <w:rPr>
          <w:lang w:val="es-CO"/>
        </w:rPr>
      </w:pPr>
      <w:bookmarkStart w:id="8" w:name="_Toc325980154"/>
      <w:r w:rsidRPr="008B0655">
        <w:rPr>
          <w:lang w:val="es-CO"/>
        </w:rPr>
        <w:lastRenderedPageBreak/>
        <w:t xml:space="preserve">ENFOQUE </w:t>
      </w:r>
      <w:r w:rsidR="00444698" w:rsidRPr="008B0655">
        <w:rPr>
          <w:lang w:val="es-CO"/>
        </w:rPr>
        <w:t>METODOLÓGICO</w:t>
      </w:r>
      <w:bookmarkEnd w:id="8"/>
    </w:p>
    <w:p w:rsidR="00444698" w:rsidRPr="00444698" w:rsidRDefault="00444698" w:rsidP="00444698">
      <w:pPr>
        <w:ind w:left="360"/>
        <w:rPr>
          <w:lang w:eastAsia="es-ES"/>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 proceso de formulación del Plan de Desarrollo del Municipio de Guachené, se orientó bajo los siguientes criterios metodológicos:</w:t>
      </w:r>
    </w:p>
    <w:p w:rsidR="008B0655" w:rsidRDefault="008B0655"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r w:rsidRPr="008B0655">
        <w:rPr>
          <w:rFonts w:ascii="Arial" w:eastAsia="Times New Roman" w:hAnsi="Arial" w:cs="Arial"/>
          <w:color w:val="000000"/>
          <w:sz w:val="24"/>
          <w:szCs w:val="24"/>
          <w:lang w:val="es-CO" w:eastAsia="es-CO"/>
        </w:rPr>
        <w:t xml:space="preserve">El Alcalde Municipal procedió a dar las líneas generales, las estrategias y acciones para la formulación del Plan de Desarrollo, cuyo componente principal era la exigencia de que la propuesta metodológica involucrara como eje fundamental la participación ciudadana, para lo cual, se diseñó una metodología participativa, materializada a través de  consejos comunitarios en las 22 veredas y la cabecera municipal de participación ciudadana, sesiones permanentes de discusión de los diferentes tópicos con el consejo de gobierno, la  coordinación con la oficina de planeación municipal y el acompañamiento de planeación nacional, </w:t>
      </w:r>
      <w:r w:rsidRPr="008B0655">
        <w:rPr>
          <w:rFonts w:ascii="Arial" w:eastAsia="Times New Roman" w:hAnsi="Arial" w:cs="Arial"/>
          <w:bCs/>
          <w:color w:val="000000"/>
          <w:sz w:val="24"/>
          <w:szCs w:val="24"/>
          <w:lang w:val="es-CO" w:eastAsia="es-CO"/>
        </w:rPr>
        <w:t xml:space="preserve">Mesa de Trabajo con planeación nacional y departamental </w:t>
      </w:r>
      <w:r w:rsidRPr="008B0655">
        <w:rPr>
          <w:rFonts w:ascii="Cambria Math" w:eastAsia="Times New Roman" w:hAnsi="Cambria Math" w:cs="Arial"/>
          <w:bCs/>
          <w:color w:val="000000"/>
          <w:sz w:val="24"/>
          <w:szCs w:val="24"/>
          <w:lang w:val="es-CO" w:eastAsia="es-CO"/>
        </w:rPr>
        <w:t>‐</w:t>
      </w:r>
      <w:r w:rsidRPr="008B0655">
        <w:rPr>
          <w:rFonts w:ascii="Arial" w:eastAsia="Times New Roman" w:hAnsi="Arial" w:cs="Arial"/>
          <w:bCs/>
          <w:color w:val="000000"/>
          <w:sz w:val="24"/>
          <w:szCs w:val="24"/>
          <w:lang w:val="es-CO" w:eastAsia="es-CO"/>
        </w:rPr>
        <w:t xml:space="preserve"> Profesionales e industriales de la Región.</w:t>
      </w:r>
    </w:p>
    <w:p w:rsidR="00444698" w:rsidRPr="008B0655" w:rsidRDefault="00444698" w:rsidP="008B0655">
      <w:pPr>
        <w:autoSpaceDE w:val="0"/>
        <w:autoSpaceDN w:val="0"/>
        <w:adjustRightInd w:val="0"/>
        <w:spacing w:after="0" w:line="360" w:lineRule="auto"/>
        <w:jc w:val="both"/>
        <w:rPr>
          <w:rFonts w:ascii="Arial" w:eastAsia="Times New Roman" w:hAnsi="Arial" w:cs="Arial"/>
          <w:bCs/>
          <w:color w:val="000000"/>
          <w:sz w:val="24"/>
          <w:szCs w:val="24"/>
          <w:lang w:val="es-CO" w:eastAsia="es-CO"/>
        </w:rPr>
      </w:pP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De igual forma, en esta propuesta metodológica se contempló la información de la proyección del Dane, Plan de Desarrollo Nacional, lineamientos con planeación  departamental, entre otras.</w:t>
      </w:r>
    </w:p>
    <w:p w:rsidR="00444698" w:rsidRPr="008B0655" w:rsidRDefault="00444698"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Para la elaboración del diagnostico se tuvo en cuenta las dimensiones sociales, económicas, sociopolíticos, ambientales de infraestructura y equipamiento urbano, demográfico, financiero e institucional. El cual se hizo con la información recopilada</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en los talleres de participación ciudadana, los consejos de comunidades negras por ser un municipio con una población del 99% afro, el consejo territorial de planeación, consejos de gobierno, permitiendo determinar las debilidades y amenazas, pero también, definiendo las fortalezas y oportunidades para generar un desarrollo que ataque situaciones como la pobreza, las necesidades básicas insatisfechas, el desarrollo humano, la convivencia y la democracia local.</w:t>
      </w:r>
    </w:p>
    <w:p w:rsidR="008B0655" w:rsidRP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 xml:space="preserve">Para la definición de programas y proyecto, se realizaron varios consejos de gobierno con la presencia de los secretarios de despacho de la administración municipal, en donde se dio la discusión y la definición de las políticas, programas, proyectos, estrategias, metas e indicadores, teniendo como marco de referencia el programa de gobierno presentado en el debate público por el alcalde municipal y el acta de compromiso firmada por el alcalde ante los habitantes del municipio. De tal manera que la definición de estas políticas se ajustaron a los presupuestos legales </w:t>
      </w:r>
    </w:p>
    <w:p w:rsidR="008B0655" w:rsidRDefault="008B0655"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La definición del plan plurianual y de inversión se hizo a través de varias  sesiones de trabajo efectuada conjuntamente con el alcalde  Municipal teniendo en cuenta los programas y proyectos definidos por el consejo de gobierno, de igual manera, fueron incluidos los proyectos priorizados por la comunidad en los consejos comunitarios</w:t>
      </w:r>
      <w:r w:rsidR="00444698">
        <w:rPr>
          <w:rFonts w:ascii="Arial" w:eastAsia="Times New Roman" w:hAnsi="Arial" w:cs="Arial"/>
          <w:color w:val="000000"/>
          <w:sz w:val="24"/>
          <w:szCs w:val="24"/>
          <w:lang w:val="es-CO" w:eastAsia="es-CO"/>
        </w:rPr>
        <w:t xml:space="preserve"> d</w:t>
      </w:r>
      <w:r w:rsidRPr="008B0655">
        <w:rPr>
          <w:rFonts w:ascii="Arial" w:eastAsia="Times New Roman" w:hAnsi="Arial" w:cs="Arial"/>
          <w:color w:val="000000"/>
          <w:sz w:val="24"/>
          <w:szCs w:val="24"/>
          <w:lang w:val="es-CO" w:eastAsia="es-CO"/>
        </w:rPr>
        <w:t>e acuerdo con la proyección de ingresos se estimaron los costos de inversión para los proyectos señalados según la magnitud y orden de importancia de cada uno de estos.</w:t>
      </w:r>
    </w:p>
    <w:p w:rsidR="00F1627E" w:rsidRDefault="00F1627E" w:rsidP="008B0655">
      <w:pPr>
        <w:autoSpaceDE w:val="0"/>
        <w:autoSpaceDN w:val="0"/>
        <w:adjustRightInd w:val="0"/>
        <w:spacing w:after="0" w:line="360" w:lineRule="auto"/>
        <w:jc w:val="both"/>
        <w:rPr>
          <w:rFonts w:ascii="Arial" w:eastAsia="Times New Roman" w:hAnsi="Arial" w:cs="Arial"/>
          <w:color w:val="000000"/>
          <w:sz w:val="24"/>
          <w:szCs w:val="24"/>
          <w:lang w:val="es-CO" w:eastAsia="es-CO"/>
        </w:rPr>
      </w:pPr>
    </w:p>
    <w:p w:rsidR="00F1627E" w:rsidRPr="008B0655" w:rsidRDefault="00F1627E" w:rsidP="008B0655">
      <w:pPr>
        <w:autoSpaceDE w:val="0"/>
        <w:autoSpaceDN w:val="0"/>
        <w:adjustRightInd w:val="0"/>
        <w:spacing w:after="0" w:line="360" w:lineRule="auto"/>
        <w:jc w:val="both"/>
        <w:rPr>
          <w:rFonts w:ascii="Arial" w:eastAsia="Times New Roman" w:hAnsi="Arial" w:cs="Arial"/>
          <w:b/>
          <w:bCs/>
          <w:color w:val="0F243E"/>
          <w:sz w:val="24"/>
          <w:szCs w:val="24"/>
          <w:lang w:val="es-CO" w:eastAsia="es-CO"/>
        </w:rPr>
      </w:pPr>
    </w:p>
    <w:p w:rsidR="008B0655" w:rsidRPr="00444698" w:rsidRDefault="003E04C8" w:rsidP="003E04C8">
      <w:pPr>
        <w:pStyle w:val="Subttulo"/>
        <w:rPr>
          <w:rFonts w:eastAsia="Times New Roman"/>
        </w:rPr>
      </w:pPr>
      <w:r>
        <w:rPr>
          <w:rFonts w:eastAsia="Times New Roman"/>
        </w:rPr>
        <w:t xml:space="preserve">7.1 </w:t>
      </w:r>
      <w:r w:rsidR="008B0655" w:rsidRPr="00444698">
        <w:rPr>
          <w:rFonts w:eastAsia="Times New Roman"/>
        </w:rPr>
        <w:t>CONSEJOS COMUNITARIOS</w:t>
      </w: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Como estrategia se realizaron consejos comunitarios en las 22 veredas y en la cabecera municipal. Recogiendo todas la necesidades de la comunidad. Ver cuadro anexo.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985"/>
        <w:gridCol w:w="5753"/>
      </w:tblGrid>
      <w:tr w:rsidR="008B0655" w:rsidRPr="008B0655" w:rsidTr="003164EA">
        <w:tc>
          <w:tcPr>
            <w:tcW w:w="1242" w:type="dxa"/>
          </w:tcPr>
          <w:p w:rsidR="008B0655" w:rsidRPr="008B0655" w:rsidRDefault="008B0655" w:rsidP="008B0655">
            <w:pPr>
              <w:spacing w:after="0" w:line="240" w:lineRule="auto"/>
              <w:jc w:val="center"/>
              <w:rPr>
                <w:rFonts w:ascii="Arial" w:eastAsia="Times New Roman" w:hAnsi="Arial" w:cs="Arial"/>
                <w:b/>
                <w:color w:val="000000"/>
                <w:sz w:val="16"/>
                <w:szCs w:val="16"/>
                <w:lang w:val="es-CO" w:eastAsia="es-CO"/>
              </w:rPr>
            </w:pPr>
            <w:r w:rsidRPr="008B0655">
              <w:rPr>
                <w:rFonts w:ascii="Arial" w:eastAsia="Times New Roman" w:hAnsi="Arial" w:cs="Arial"/>
                <w:b/>
                <w:color w:val="000000"/>
                <w:sz w:val="24"/>
                <w:szCs w:val="24"/>
                <w:lang w:val="es-CO" w:eastAsia="es-CO"/>
              </w:rPr>
              <w:t>FECHA</w:t>
            </w:r>
          </w:p>
        </w:tc>
        <w:tc>
          <w:tcPr>
            <w:tcW w:w="1985" w:type="dxa"/>
          </w:tcPr>
          <w:p w:rsidR="008B0655" w:rsidRPr="008B0655" w:rsidRDefault="008B0655" w:rsidP="008B0655">
            <w:pPr>
              <w:spacing w:after="0" w:line="240" w:lineRule="auto"/>
              <w:jc w:val="center"/>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VEREDA</w:t>
            </w:r>
          </w:p>
        </w:tc>
        <w:tc>
          <w:tcPr>
            <w:tcW w:w="5753" w:type="dxa"/>
          </w:tcPr>
          <w:p w:rsidR="008B0655" w:rsidRPr="008B0655" w:rsidRDefault="008B0655" w:rsidP="008B0655">
            <w:pPr>
              <w:spacing w:after="0" w:line="240" w:lineRule="auto"/>
              <w:jc w:val="center"/>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SOLICITUD</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12-01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Ciénaga Honda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Compra de lote para la comunidad.</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Sala de sistemas y dotación.</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Canalización de aguas lluvias.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Ampliación de la escuela.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 los callejones: once vuelta, la 15 y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Alumbrado público.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Construcción casa de la cultura del Municipio.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13-01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La Cabaña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del Colegio.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Pavimentación de la vía.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Construcción puente la 25.</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Construcción de aulas en el colegio para primer trimestre.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Gestionar los profesores oferentes.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Presencia de la fuerza pública (policía).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Encerramiento del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Subsidios de vivienda.</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15-01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Obando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parque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Canalización de agua  lluvias.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Terminación de la pavimentación.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Problemática de los servicios públicos. (energía) orientación en la comunidad.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Mejoramiento del acueducto.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Transporte.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Centro de capacitación.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Recuperación del escenario deportivo.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Sala de internet.</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p>
          <w:p w:rsidR="008B0655" w:rsidRPr="008B0655" w:rsidRDefault="008B0655" w:rsidP="008B0655">
            <w:pPr>
              <w:spacing w:after="0" w:line="240" w:lineRule="auto"/>
              <w:rPr>
                <w:rFonts w:ascii="Arial" w:eastAsia="Times New Roman" w:hAnsi="Arial" w:cs="Arial"/>
                <w:color w:val="000000"/>
                <w:sz w:val="24"/>
                <w:szCs w:val="24"/>
                <w:lang w:val="es-CO" w:eastAsia="es-CO"/>
              </w:rPr>
            </w:pP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17-01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Llano de Taula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Diseño del polideportivo.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casa del Adulto Mayor.</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Parque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Dotación silla para los adultos mayores.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20-01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Caponera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Salud – medico permanente.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Botiquín comunitario.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Ambulancia.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Sala de sistemas, mejoramiento de la escuela.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Deporte – construcción de polideportivo y dotación de elementos deportivos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Cultura – terminación y dotación de la casa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Ampliación casa del adulto mayor.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Pavimentación de la vía principal  arreglo de los callejones.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puente que comunique a la vereda caponera con la vereda el Guabal.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Dotación de silla (100) y carpas.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Biblioteca.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Alumbrado público.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Parque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Atención a personas con discapacitados.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23-01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Cabañita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de las vías en el sector.</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Transporte estudiantes hacia el Municipio de Puerto Tejada.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Terminación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Pavimentación de la vía.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y mejoramiento de vivienda.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Reparación del techo de la escuela.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Manejo de las aguas residuales.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Dotación para el salón  comunal.</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25-01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Barragán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Alumbrado público, arreglo de farolas.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de vías (palo blanco a potoco).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Terminación Pavimento.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Encerramiento cancha de futbol y salón comunal.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Compra de un lote para programa de vivienda.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Canalización de aguas lluvias.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24-01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Cabito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Acueducto. No hay agua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Compra del lote para construcción de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Alumbrado publico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 la vía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Presencia de la fuerza pública (policía)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puente que comunique a la vereda caponera con la vereda el Guabal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Hacer un            para la escuela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Limpieza de la escuela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Dotación de la escuela. Stand para la biblioteca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27-01</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Pueblo nuevo caponera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Alumbrado publico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Encerramiento del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Lote para cancha de futbol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Parque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Desagüé o alcantarillas (3)</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Subsidios de vivienda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Presencia de la fuerza pública (policía)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Compra de carpas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 la carretera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 xml:space="preserve">Acueducto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San José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Terminación del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Colectores de aguas lluvias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Mantenimiento de colectores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Alcantarillado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Mejoramiento cancha de futbol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Construcción de tanques y lavamanos comunitarios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San Antonio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Terminación del salón comunal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 los pisos en los salones de la escuela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Campo alegre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Parque infantil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Encerramiento del salón comunal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Mantenimiento de la vía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Juan perdido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del callejón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Compra de lote cancha de futbol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Mejoramiento de vivienda (batería sanitaria)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Encerramiento del salón comunal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Dotación del salón comunal (sillas)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Construcción de portones (bosculver)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Mantenimiento de los canales de aguas lluvias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01-02</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Sabaneta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Recolección de basuras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Parque infantil (construcción) compra de lote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Baños cementerios y construcción de salón para la práctica de las autopsias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Compra de lote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Barrio Jorge Eliecer Gaitán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del alcantarillado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Mejoramiento del Colegio Jorge Eliecer Gaitán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Atención a las personas con habilidades diferentes (discapacitados)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Centro de recreación en Guachené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Construcción casa de la cultura y capacitación n artes, aprovechamiento del tiempo libre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Gestión de vigilantes para las escuelas y el colegio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Potabilización de aguas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Alumbrado público del parque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 xml:space="preserve">Reconstrucción del parque de Guachené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La Sofía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Capacitación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Empleo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Compra de lote plan de vivienda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Pavimentación de la vía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Mantenimiento del alcantarillado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Hogar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del transporte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Terapeuta y dotación, para las personas de la tercera edad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15-02</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Silencio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Infraestructura vial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Dotación de computadores para el salón comunal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Revisar el tema de la extracción del material del rio</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Llano de taula alto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Mejoramiento de vivienda, construcción y saneamiento básico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Mejorar el afluente de agua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Cancha de futbol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Espacio de recreación para los niños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ancha múltiple</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de aljibe</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22-02</w:t>
            </w: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Barrio la esmeralda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Transformador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Alcantarillado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Reubicación de las viviendas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Fumigación contra los vectores (mosquitos, sancudos y otros)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Arreglo de calles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Manejo de las agua lluvias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Barrio las palmas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Realizar nuevas divisiones en los barrios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Parques infantiles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Crear canchas múltiples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Embellecimiento de fachadas para dar una mejor presentación</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Aumento de plan de cobertura (el desarrollo de la niñez)</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Abrir una nueva vía por donde Julio Ocoro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Trato mejor para la comunidad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Centro vacacionales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Crear zonzas verdes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Aula para canchas móviles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 xml:space="preserve">Creación de la biblioteca publica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Crear empresa- microempresarios</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Mingo </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Cancha múltiple – recreación</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Encerramiento del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Transporte para los estudiantes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Reductores de velocidad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Mejoramiento de los transformadores </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Adecuar las escuelas en mantenimiento.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Mantenimiento de la cancha deportiva </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la Dominga</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Construcción de polideportivo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Agua potable</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Pavimento de vía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Parque infantil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Cerramiento del salón comunal</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Recolección de aguas lluvia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Tratamiento de aguas residuales</w:t>
            </w:r>
          </w:p>
        </w:tc>
      </w:tr>
      <w:tr w:rsidR="008B0655" w:rsidRPr="008B0655" w:rsidTr="003164EA">
        <w:tc>
          <w:tcPr>
            <w:tcW w:w="1242"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p>
        </w:tc>
        <w:tc>
          <w:tcPr>
            <w:tcW w:w="1985" w:type="dxa"/>
          </w:tcPr>
          <w:p w:rsidR="008B0655" w:rsidRPr="008B0655" w:rsidRDefault="008B0655" w:rsidP="008B0655">
            <w:p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Guabal</w:t>
            </w:r>
          </w:p>
        </w:tc>
        <w:tc>
          <w:tcPr>
            <w:tcW w:w="5753" w:type="dxa"/>
          </w:tcPr>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Proyecto de vivienda Ezequiel mina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Polideportivo</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Empleo para la vereda</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Proyectos productivos</w:t>
            </w:r>
          </w:p>
          <w:p w:rsidR="008B0655" w:rsidRPr="008B0655" w:rsidRDefault="008B0655" w:rsidP="008B0655">
            <w:pPr>
              <w:numPr>
                <w:ilvl w:val="0"/>
                <w:numId w:val="108"/>
              </w:numPr>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Arreglo colector</w:t>
            </w:r>
          </w:p>
        </w:tc>
      </w:tr>
    </w:tbl>
    <w:p w:rsidR="008B0655" w:rsidRPr="008B0655" w:rsidRDefault="008B0655" w:rsidP="008B0655">
      <w:pPr>
        <w:shd w:val="clear" w:color="auto" w:fill="FFFFFF"/>
        <w:spacing w:after="0" w:line="240" w:lineRule="auto"/>
        <w:rPr>
          <w:rFonts w:ascii="Arial" w:eastAsia="Times New Roman" w:hAnsi="Arial" w:cs="Arial"/>
          <w:color w:val="000000"/>
          <w:sz w:val="16"/>
          <w:szCs w:val="16"/>
          <w:lang w:val="es-CO" w:eastAsia="es-CO"/>
        </w:rPr>
      </w:pPr>
    </w:p>
    <w:p w:rsidR="008B0655" w:rsidRPr="008B0655" w:rsidRDefault="008B0655" w:rsidP="008B0655">
      <w:pPr>
        <w:shd w:val="clear" w:color="auto" w:fill="FFFFFF"/>
        <w:spacing w:after="0" w:line="240" w:lineRule="auto"/>
        <w:rPr>
          <w:rFonts w:ascii="Arial" w:eastAsia="Times New Roman" w:hAnsi="Arial" w:cs="Arial"/>
          <w:color w:val="000000"/>
          <w:sz w:val="16"/>
          <w:szCs w:val="16"/>
          <w:lang w:val="es-CO" w:eastAsia="es-CO"/>
        </w:rPr>
      </w:pPr>
    </w:p>
    <w:p w:rsidR="008B0655" w:rsidRPr="008B0655" w:rsidRDefault="008B0655" w:rsidP="008B0655">
      <w:pPr>
        <w:shd w:val="clear" w:color="auto" w:fill="FFFFFF"/>
        <w:spacing w:after="0" w:line="240" w:lineRule="auto"/>
        <w:rPr>
          <w:rFonts w:ascii="Arial" w:eastAsia="Times New Roman" w:hAnsi="Arial" w:cs="Arial"/>
          <w:b/>
          <w:color w:val="000000"/>
          <w:sz w:val="24"/>
          <w:szCs w:val="24"/>
          <w:lang w:val="es-CO" w:eastAsia="es-CO"/>
        </w:rPr>
      </w:pPr>
    </w:p>
    <w:p w:rsidR="008B0655" w:rsidRPr="008B0655" w:rsidRDefault="008B0655" w:rsidP="008B0655">
      <w:pPr>
        <w:shd w:val="clear" w:color="auto" w:fill="FFFFFF"/>
        <w:spacing w:after="0"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De acuerdo al presupuesto se ejecutaran las obras priorizando con la comunidad y dando solución a las necesidades de la comunidad.</w:t>
      </w:r>
    </w:p>
    <w:p w:rsidR="008B0655" w:rsidRPr="008B0655" w:rsidRDefault="008B0655" w:rsidP="008B0655">
      <w:pPr>
        <w:shd w:val="clear" w:color="auto" w:fill="FFFFFF"/>
        <w:spacing w:after="0" w:line="240" w:lineRule="auto"/>
        <w:rPr>
          <w:rFonts w:ascii="Arial" w:eastAsia="Times New Roman" w:hAnsi="Arial" w:cs="Arial"/>
          <w:color w:val="000000"/>
          <w:sz w:val="24"/>
          <w:szCs w:val="24"/>
          <w:lang w:val="es-CO" w:eastAsia="es-CO"/>
        </w:rPr>
      </w:pPr>
    </w:p>
    <w:p w:rsidR="008B0655" w:rsidRDefault="003E04C8" w:rsidP="003E04C8">
      <w:pPr>
        <w:pStyle w:val="Ttulo1"/>
        <w:rPr>
          <w:lang w:val="es-CO"/>
        </w:rPr>
      </w:pPr>
      <w:bookmarkStart w:id="9" w:name="_Toc325980155"/>
      <w:r>
        <w:rPr>
          <w:lang w:val="es-CO"/>
        </w:rPr>
        <w:t xml:space="preserve">7.2. </w:t>
      </w:r>
      <w:r w:rsidR="008B0655" w:rsidRPr="008B0655">
        <w:rPr>
          <w:lang w:val="es-CO"/>
        </w:rPr>
        <w:t>PROGRAMA DE GOBIERNO</w:t>
      </w:r>
      <w:bookmarkEnd w:id="9"/>
    </w:p>
    <w:p w:rsidR="003E04C8" w:rsidRPr="003E04C8" w:rsidRDefault="003E04C8" w:rsidP="003E04C8">
      <w:pPr>
        <w:rPr>
          <w:lang w:val="es-CO" w:eastAsia="es-ES"/>
        </w:rPr>
      </w:pPr>
    </w:p>
    <w:p w:rsidR="008B0655"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r>
        <w:rPr>
          <w:rFonts w:ascii="Arial" w:eastAsia="Times New Roman" w:hAnsi="Arial" w:cs="Arial"/>
          <w:b/>
          <w:bCs/>
          <w:sz w:val="24"/>
          <w:szCs w:val="24"/>
          <w:lang w:val="es-CO" w:eastAsia="es-CO"/>
        </w:rPr>
        <w:t>OBJETIVO GENERAL</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Cs/>
          <w:sz w:val="24"/>
          <w:szCs w:val="24"/>
          <w:lang w:val="es-CO" w:eastAsia="es-CO"/>
        </w:rPr>
        <w:t xml:space="preserve">Avanzar en </w:t>
      </w:r>
      <w:smartTag w:uri="urn:schemas-microsoft-com:office:smarttags" w:element="PersonName">
        <w:smartTagPr>
          <w:attr w:name="ProductID" w:val="la Consolidaci￳n"/>
        </w:smartTagPr>
        <w:r w:rsidRPr="008B0655">
          <w:rPr>
            <w:rFonts w:ascii="Arial" w:eastAsia="Times New Roman" w:hAnsi="Arial" w:cs="Arial"/>
            <w:bCs/>
            <w:sz w:val="24"/>
            <w:szCs w:val="24"/>
            <w:lang w:val="es-CO" w:eastAsia="es-CO"/>
          </w:rPr>
          <w:t>la Consolidación</w:t>
        </w:r>
      </w:smartTag>
      <w:r w:rsidRPr="008B0655">
        <w:rPr>
          <w:rFonts w:ascii="Arial" w:eastAsia="Times New Roman" w:hAnsi="Arial" w:cs="Arial"/>
          <w:bCs/>
          <w:sz w:val="24"/>
          <w:szCs w:val="24"/>
          <w:lang w:val="es-CO" w:eastAsia="es-CO"/>
        </w:rPr>
        <w:t xml:space="preserve"> jurídica, social y política que conduzcan al desarrollo integral del Municipio de Guachene. De tal manera, que se convierta en el “Mejor Vividero de Colombia”</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V. OBJETIVOS ESPECIFICOS</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1. Consolidar el modelo afro en el municipio de Guachené.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2. Brindar las oportunidades necesarias para hacer de Guachené el municipio con mayor población técnica y profesional del norte del cauca (Guachené el más educado de del norte del Cauca)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3. Propiciar los mecanismos y espacios para que el municipio de Guachené sea el mejor vividero de Colombia.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4. Avanzar en la consolidación jurídica, social, cultural y política del municipio.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5. Luchar y trabajar día a día para garantizar el desarrollo integral del municipio.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6. Garantizar espacios de calidad con los instrumentos necesarios para lograr una efectiva participación ciudadana.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7. Diseñar instrumentos participativos para garantizar una efectiva planeación del desarrollo, dando aplicación al Esquema de Ordenamiento Territorial.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8. Trabajar mancomunadamente con el sector privado, las universidades y la comunidad para consolidar la propuesta de Región Socialmente Responsable.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9. Diseñar estrategias que permitan la sostenibilidad económica, ambiental y tributaria del municipio.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10. Mejoramiento de la condición y posición de los afros a nivel departamental y nacional.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11. Motivar la movilización y respaldo ciudadano en torno a esta propuesta de desarrollo.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PRINCIPIOS BÁSICOS.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programa de gobierno que estamos presentando a la comunidad de Guachené, debe constar de algunos principios básicos que consideramos tienen sus fundamentos en lo que les hemos expuesto, como toda norma de convivencia debe respetarse y cumplirse, por esta razón me permito enumerarlos.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C</w:t>
      </w:r>
      <w:r w:rsidRPr="008B0655">
        <w:rPr>
          <w:rFonts w:ascii="Arial" w:eastAsia="Times New Roman" w:hAnsi="Arial" w:cs="Arial"/>
          <w:b/>
          <w:bCs/>
          <w:sz w:val="24"/>
          <w:szCs w:val="24"/>
          <w:lang w:val="es-CO" w:eastAsia="es-CO"/>
        </w:rPr>
        <w:t xml:space="preserve">oordinación. </w:t>
      </w:r>
      <w:r w:rsidRPr="008B0655">
        <w:rPr>
          <w:rFonts w:ascii="Arial" w:eastAsia="Times New Roman" w:hAnsi="Arial" w:cs="Arial"/>
          <w:sz w:val="24"/>
          <w:szCs w:val="24"/>
          <w:lang w:val="es-CO" w:eastAsia="es-CO"/>
        </w:rPr>
        <w:t xml:space="preserve">Este programa de gobierno se ajusta al Plan de Desarrollo de </w:t>
      </w:r>
      <w:smartTag w:uri="urn:schemas-microsoft-com:office:smarttags" w:element="PersonName">
        <w:smartTagPr>
          <w:attr w:name="ProductID" w:val="la Naci￳n"/>
        </w:smartTagPr>
        <w:r w:rsidRPr="008B0655">
          <w:rPr>
            <w:rFonts w:ascii="Arial" w:eastAsia="Times New Roman" w:hAnsi="Arial" w:cs="Arial"/>
            <w:sz w:val="24"/>
            <w:szCs w:val="24"/>
            <w:lang w:val="es-CO" w:eastAsia="es-CO"/>
          </w:rPr>
          <w:t>la Nación</w:t>
        </w:r>
      </w:smartTag>
      <w:r w:rsidRPr="008B0655">
        <w:rPr>
          <w:rFonts w:ascii="Arial" w:eastAsia="Times New Roman" w:hAnsi="Arial" w:cs="Arial"/>
          <w:sz w:val="24"/>
          <w:szCs w:val="24"/>
          <w:lang w:val="es-CO" w:eastAsia="es-CO"/>
        </w:rPr>
        <w:t xml:space="preserve">, al Plan de Desarrollo que presente el Departamento para el próximo período, al Esquema de Ordenamiento Territorial del Municipio, a </w:t>
      </w:r>
      <w:smartTag w:uri="urn:schemas-microsoft-com:office:smarttags" w:element="PersonName">
        <w:smartTagPr>
          <w:attr w:name="ProductID" w:val="la Constituci￳n"/>
        </w:smartTagPr>
        <w:r w:rsidRPr="008B0655">
          <w:rPr>
            <w:rFonts w:ascii="Arial" w:eastAsia="Times New Roman" w:hAnsi="Arial" w:cs="Arial"/>
            <w:sz w:val="24"/>
            <w:szCs w:val="24"/>
            <w:lang w:val="es-CO" w:eastAsia="es-CO"/>
          </w:rPr>
          <w:t>la Constitución</w:t>
        </w:r>
      </w:smartTag>
      <w:r w:rsidRPr="008B0655">
        <w:rPr>
          <w:rFonts w:ascii="Arial" w:eastAsia="Times New Roman" w:hAnsi="Arial" w:cs="Arial"/>
          <w:sz w:val="24"/>
          <w:szCs w:val="24"/>
          <w:lang w:val="es-CO" w:eastAsia="es-CO"/>
        </w:rPr>
        <w:t xml:space="preserve"> y a la Ley.</w:t>
      </w:r>
    </w:p>
    <w:p w:rsidR="003E04C8"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Participación. </w:t>
      </w:r>
      <w:r w:rsidRPr="008B0655">
        <w:rPr>
          <w:rFonts w:ascii="Arial" w:eastAsia="Times New Roman" w:hAnsi="Arial" w:cs="Arial"/>
          <w:sz w:val="24"/>
          <w:szCs w:val="24"/>
          <w:lang w:val="es-CO" w:eastAsia="es-CO"/>
        </w:rPr>
        <w:t xml:space="preserve">Para su ejecución es importante la participación de todas las comunidades, con su apoyo lo lograremos. </w:t>
      </w: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Integración. </w:t>
      </w:r>
      <w:r w:rsidRPr="008B0655">
        <w:rPr>
          <w:rFonts w:ascii="Arial" w:eastAsia="Times New Roman" w:hAnsi="Arial" w:cs="Arial"/>
          <w:sz w:val="24"/>
          <w:szCs w:val="24"/>
          <w:lang w:val="es-CO" w:eastAsia="es-CO"/>
        </w:rPr>
        <w:t xml:space="preserve">Este programa de Gobierno está abierto a la participación de todas y cada una de las instituciones del orden Municipal, Departamental como Nacional, a las O N G, al sector privado y al Pueblo </w:t>
      </w:r>
      <w:proofErr w:type="spellStart"/>
      <w:r w:rsidRPr="008B0655">
        <w:rPr>
          <w:rFonts w:ascii="Arial" w:eastAsia="Times New Roman" w:hAnsi="Arial" w:cs="Arial"/>
          <w:sz w:val="24"/>
          <w:szCs w:val="24"/>
          <w:lang w:val="es-CO" w:eastAsia="es-CO"/>
        </w:rPr>
        <w:t>Guacheneseño</w:t>
      </w:r>
      <w:proofErr w:type="spellEnd"/>
      <w:r w:rsidRPr="008B0655">
        <w:rPr>
          <w:rFonts w:ascii="Arial" w:eastAsia="Times New Roman" w:hAnsi="Arial" w:cs="Arial"/>
          <w:sz w:val="24"/>
          <w:szCs w:val="24"/>
          <w:lang w:val="es-CO" w:eastAsia="es-CO"/>
        </w:rPr>
        <w:t xml:space="preserve">, que quieran aportar para hacerlo realidad. </w:t>
      </w: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Publicidad. </w:t>
      </w:r>
      <w:r w:rsidRPr="008B0655">
        <w:rPr>
          <w:rFonts w:ascii="Arial" w:eastAsia="Times New Roman" w:hAnsi="Arial" w:cs="Arial"/>
          <w:sz w:val="24"/>
          <w:szCs w:val="24"/>
          <w:lang w:val="es-CO" w:eastAsia="es-CO"/>
        </w:rPr>
        <w:t xml:space="preserve">Nuestra administración será de puertas abiertas, esperamos sus sugerencias para una mejor atención, para ello se garantizará una debida y oportuna información de la actividad administrativa. </w:t>
      </w: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lastRenderedPageBreak/>
        <w:t xml:space="preserve">Transparencia. </w:t>
      </w:r>
      <w:r w:rsidRPr="008B0655">
        <w:rPr>
          <w:rFonts w:ascii="Arial" w:eastAsia="Times New Roman" w:hAnsi="Arial" w:cs="Arial"/>
          <w:sz w:val="24"/>
          <w:szCs w:val="24"/>
          <w:lang w:val="es-CO" w:eastAsia="es-CO"/>
        </w:rPr>
        <w:t xml:space="preserve">La transparencia, la eficiencia y la eficacia, en el manejo de los recursos se lograran con un gobierno de cara al pueblo como el que estamos planteando. </w:t>
      </w: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Oportunidad. </w:t>
      </w:r>
      <w:r w:rsidRPr="008B0655">
        <w:rPr>
          <w:rFonts w:ascii="Arial" w:eastAsia="Times New Roman" w:hAnsi="Arial" w:cs="Arial"/>
          <w:sz w:val="24"/>
          <w:szCs w:val="24"/>
          <w:lang w:val="es-CO" w:eastAsia="es-CO"/>
        </w:rPr>
        <w:t xml:space="preserve">La mayoría de las obras las coordinaremos con las juntas de acción comunal, en tal sentido la mano de obra no calificada será del pueblo, con el Objeto de Generar empleo, se exigirá calidad y responsabilidad a quienes, tengan estas oportunidades. </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VI. </w:t>
      </w:r>
      <w:r w:rsidRPr="008B0655">
        <w:rPr>
          <w:rFonts w:ascii="Arial" w:eastAsia="Times New Roman" w:hAnsi="Arial" w:cs="Arial"/>
          <w:b/>
          <w:bCs/>
          <w:sz w:val="24"/>
          <w:szCs w:val="24"/>
          <w:lang w:val="es-CO" w:eastAsia="es-CO"/>
        </w:rPr>
        <w:t>APUESTAS DE DESARROLLO LOCAL SOSTENIBLES</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Lograr que el municipio de Guachene se convierta en el “</w:t>
      </w:r>
      <w:r w:rsidRPr="008B0655">
        <w:rPr>
          <w:rFonts w:ascii="Arial" w:eastAsia="Times New Roman" w:hAnsi="Arial" w:cs="Arial"/>
          <w:b/>
          <w:bCs/>
          <w:sz w:val="24"/>
          <w:szCs w:val="24"/>
          <w:lang w:val="es-CO" w:eastAsia="es-CO"/>
        </w:rPr>
        <w:t xml:space="preserve">Mejor Vividero de Colombia” </w:t>
      </w:r>
      <w:r w:rsidRPr="008B0655">
        <w:rPr>
          <w:rFonts w:ascii="Arial" w:eastAsia="Times New Roman" w:hAnsi="Arial" w:cs="Arial"/>
          <w:sz w:val="24"/>
          <w:szCs w:val="24"/>
          <w:lang w:val="es-CO" w:eastAsia="es-CO"/>
        </w:rPr>
        <w:t xml:space="preserve">requiere del diseño de unas estrategias que viabilicen las apuestas de Desarrollo Local Sostenible, esas apuestas de desarrollo son las siguientes: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 </w:t>
      </w:r>
      <w:bookmarkStart w:id="10" w:name="_Hlk29145326"/>
      <w:bookmarkStart w:id="11" w:name="_Hlk29154722"/>
      <w:r w:rsidRPr="008B0655">
        <w:rPr>
          <w:rFonts w:ascii="Arial" w:eastAsia="Times New Roman" w:hAnsi="Arial" w:cs="Arial"/>
          <w:b/>
          <w:bCs/>
          <w:sz w:val="24"/>
          <w:szCs w:val="24"/>
          <w:lang w:val="es-CO" w:eastAsia="es-CO"/>
        </w:rPr>
        <w:t xml:space="preserve">FORTALECIMIENTO, CONSOLIDACIÓN Y DESARROLLO DE </w:t>
      </w:r>
      <w:smartTag w:uri="urn:schemas-microsoft-com:office:smarttags" w:element="PersonName">
        <w:smartTagPr>
          <w:attr w:name="ProductID" w:val="LA INSTITUCIONALIDAD LOCAL."/>
        </w:smartTagPr>
        <w:r w:rsidRPr="008B0655">
          <w:rPr>
            <w:rFonts w:ascii="Arial" w:eastAsia="Times New Roman" w:hAnsi="Arial" w:cs="Arial"/>
            <w:b/>
            <w:bCs/>
            <w:sz w:val="24"/>
            <w:szCs w:val="24"/>
            <w:lang w:val="es-CO" w:eastAsia="es-CO"/>
          </w:rPr>
          <w:t>LA INSTITUCIONALIDAD LOCAL</w:t>
        </w:r>
        <w:bookmarkEnd w:id="10"/>
        <w:r w:rsidRPr="008B0655">
          <w:rPr>
            <w:rFonts w:ascii="Arial" w:eastAsia="Times New Roman" w:hAnsi="Arial" w:cs="Arial"/>
            <w:b/>
            <w:bCs/>
            <w:sz w:val="24"/>
            <w:szCs w:val="24"/>
            <w:lang w:val="es-CO" w:eastAsia="es-CO"/>
          </w:rPr>
          <w:t>.</w:t>
        </w:r>
      </w:smartTag>
      <w:bookmarkEnd w:id="11"/>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ESTRATEGIAS. Y ACCIONES </w:t>
      </w:r>
    </w:p>
    <w:p w:rsidR="008B0655" w:rsidRPr="00F1627E" w:rsidRDefault="008B0655" w:rsidP="00F1627E">
      <w:pPr>
        <w:pStyle w:val="Prrafodelista"/>
        <w:numPr>
          <w:ilvl w:val="0"/>
          <w:numId w:val="128"/>
        </w:numPr>
        <w:autoSpaceDE w:val="0"/>
        <w:autoSpaceDN w:val="0"/>
        <w:adjustRightInd w:val="0"/>
        <w:spacing w:after="78" w:line="240" w:lineRule="auto"/>
        <w:jc w:val="both"/>
        <w:rPr>
          <w:rFonts w:ascii="Arial" w:hAnsi="Arial" w:cs="Arial"/>
          <w:sz w:val="24"/>
          <w:szCs w:val="24"/>
        </w:rPr>
      </w:pPr>
      <w:r w:rsidRPr="00F1627E">
        <w:rPr>
          <w:rFonts w:ascii="Arial" w:hAnsi="Arial" w:cs="Arial"/>
          <w:sz w:val="24"/>
          <w:szCs w:val="24"/>
        </w:rPr>
        <w:t>Defensa permanente del municipio como institución, movilización ciudadana ejercicio que requiere de la efectiva  contratación de conocedores del derecho (</w:t>
      </w:r>
      <w:proofErr w:type="spellStart"/>
      <w:r w:rsidRPr="00F1627E">
        <w:rPr>
          <w:rFonts w:ascii="Arial" w:hAnsi="Arial" w:cs="Arial"/>
          <w:sz w:val="24"/>
          <w:szCs w:val="24"/>
        </w:rPr>
        <w:t>poll</w:t>
      </w:r>
      <w:proofErr w:type="spellEnd"/>
      <w:r w:rsidRPr="00F1627E">
        <w:rPr>
          <w:rFonts w:ascii="Arial" w:hAnsi="Arial" w:cs="Arial"/>
          <w:sz w:val="24"/>
          <w:szCs w:val="24"/>
        </w:rPr>
        <w:t xml:space="preserve"> de abogados). </w:t>
      </w:r>
    </w:p>
    <w:p w:rsidR="008B0655" w:rsidRPr="00F1627E" w:rsidRDefault="008B0655" w:rsidP="00F1627E">
      <w:pPr>
        <w:pStyle w:val="Prrafodelista"/>
        <w:numPr>
          <w:ilvl w:val="0"/>
          <w:numId w:val="128"/>
        </w:numPr>
        <w:autoSpaceDE w:val="0"/>
        <w:autoSpaceDN w:val="0"/>
        <w:adjustRightInd w:val="0"/>
        <w:spacing w:after="0" w:line="240" w:lineRule="auto"/>
        <w:jc w:val="both"/>
        <w:rPr>
          <w:rFonts w:ascii="Arial" w:hAnsi="Arial" w:cs="Arial"/>
          <w:sz w:val="24"/>
          <w:szCs w:val="24"/>
        </w:rPr>
      </w:pPr>
      <w:r w:rsidRPr="00F1627E">
        <w:rPr>
          <w:rFonts w:ascii="Arial" w:hAnsi="Arial" w:cs="Arial"/>
          <w:sz w:val="24"/>
          <w:szCs w:val="24"/>
        </w:rPr>
        <w:t xml:space="preserve">Fortalecimiento y consolidación de las instituciones básicas de la municipalidad (familia, escuelas, colegios, concejo municipal, policía nacional, iglesia católica y otras, grupos de socorro y administración municipal) </w:t>
      </w:r>
    </w:p>
    <w:p w:rsidR="008B0655" w:rsidRPr="00F1627E" w:rsidRDefault="008B0655" w:rsidP="00F1627E">
      <w:pPr>
        <w:pStyle w:val="Prrafodelista"/>
        <w:numPr>
          <w:ilvl w:val="0"/>
          <w:numId w:val="128"/>
        </w:numPr>
        <w:autoSpaceDE w:val="0"/>
        <w:autoSpaceDN w:val="0"/>
        <w:adjustRightInd w:val="0"/>
        <w:spacing w:after="76" w:line="240" w:lineRule="auto"/>
        <w:jc w:val="both"/>
        <w:rPr>
          <w:rFonts w:ascii="Arial" w:hAnsi="Arial" w:cs="Arial"/>
          <w:sz w:val="24"/>
          <w:szCs w:val="24"/>
        </w:rPr>
      </w:pPr>
      <w:r w:rsidRPr="00F1627E">
        <w:rPr>
          <w:rFonts w:ascii="Arial" w:hAnsi="Arial" w:cs="Arial"/>
          <w:sz w:val="24"/>
          <w:szCs w:val="24"/>
        </w:rPr>
        <w:t xml:space="preserve">Mantener buenas relaciones con los municipios vecinos. </w:t>
      </w:r>
    </w:p>
    <w:p w:rsidR="008B0655" w:rsidRPr="00F1627E" w:rsidRDefault="008B0655" w:rsidP="00F1627E">
      <w:pPr>
        <w:pStyle w:val="Prrafodelista"/>
        <w:numPr>
          <w:ilvl w:val="0"/>
          <w:numId w:val="128"/>
        </w:numPr>
        <w:autoSpaceDE w:val="0"/>
        <w:autoSpaceDN w:val="0"/>
        <w:adjustRightInd w:val="0"/>
        <w:spacing w:after="76" w:line="240" w:lineRule="auto"/>
        <w:jc w:val="both"/>
        <w:rPr>
          <w:rFonts w:ascii="Arial" w:hAnsi="Arial" w:cs="Arial"/>
          <w:sz w:val="24"/>
          <w:szCs w:val="24"/>
        </w:rPr>
      </w:pPr>
      <w:r w:rsidRPr="00F1627E">
        <w:rPr>
          <w:rFonts w:ascii="Arial" w:hAnsi="Arial" w:cs="Arial"/>
          <w:sz w:val="24"/>
          <w:szCs w:val="24"/>
        </w:rPr>
        <w:t xml:space="preserve">Fortalecer la participación del municipio en la asociación de municipios del norte del cauca (Amunorca) </w:t>
      </w:r>
    </w:p>
    <w:p w:rsidR="008B0655" w:rsidRPr="00F1627E" w:rsidRDefault="008B0655" w:rsidP="00F1627E">
      <w:pPr>
        <w:pStyle w:val="Prrafodelista"/>
        <w:numPr>
          <w:ilvl w:val="0"/>
          <w:numId w:val="128"/>
        </w:numPr>
        <w:autoSpaceDE w:val="0"/>
        <w:autoSpaceDN w:val="0"/>
        <w:adjustRightInd w:val="0"/>
        <w:spacing w:after="0" w:line="240" w:lineRule="auto"/>
        <w:jc w:val="both"/>
        <w:rPr>
          <w:rFonts w:ascii="Arial" w:hAnsi="Arial" w:cs="Arial"/>
          <w:sz w:val="24"/>
          <w:szCs w:val="24"/>
        </w:rPr>
      </w:pPr>
      <w:r w:rsidRPr="00F1627E">
        <w:rPr>
          <w:rFonts w:ascii="Arial" w:hAnsi="Arial" w:cs="Arial"/>
          <w:sz w:val="24"/>
          <w:szCs w:val="24"/>
        </w:rPr>
        <w:t xml:space="preserve">Fortalecer las relaciones con las instituciones judiciales </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3E04C8" w:rsidRPr="008B0655" w:rsidRDefault="003E04C8"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2. </w:t>
      </w:r>
      <w:r w:rsidRPr="008B0655">
        <w:rPr>
          <w:rFonts w:ascii="Arial" w:eastAsia="Times New Roman" w:hAnsi="Arial" w:cs="Arial"/>
          <w:b/>
          <w:bCs/>
          <w:sz w:val="24"/>
          <w:szCs w:val="24"/>
          <w:lang w:val="es-CO" w:eastAsia="es-CO"/>
        </w:rPr>
        <w:t>DESARROLLO SOCIAL LOCAL SOSTENIBLE</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sz w:val="24"/>
          <w:szCs w:val="24"/>
          <w:lang w:val="es-CO" w:eastAsia="es-CO"/>
        </w:rPr>
      </w:pPr>
      <w:r w:rsidRPr="008B0655">
        <w:rPr>
          <w:rFonts w:ascii="Arial" w:eastAsia="Times New Roman" w:hAnsi="Arial" w:cs="Arial"/>
          <w:b/>
          <w:bCs/>
          <w:sz w:val="24"/>
          <w:szCs w:val="24"/>
          <w:lang w:val="es-CO" w:eastAsia="es-CO"/>
        </w:rPr>
        <w:t>ESTRATEGIAS Y ACCIONES.</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NUESTRO PROGRAMA DE EDUCACIÓN.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La educación, en suma es el único instrumento que puede permitir a los pueblos alcanzar altos niveles de integración, crecimiento económico y social, el conocimiento será la llave que nos abriría todas las puertas, lo cual significa que el municipio de Guachené debe hacer un esfuerzo extraordinario en la actualización educativa en todos los campos, en la formulación de las nuevas políticas, en el aprovechamiento de los instrumentos que se tienen con ayuda de la tecnología, el capital humano para ponernos a la par con los nuevos enfoques que se plantean </w:t>
      </w:r>
      <w:r w:rsidRPr="008B0655">
        <w:rPr>
          <w:rFonts w:ascii="Arial" w:eastAsia="Times New Roman" w:hAnsi="Arial" w:cs="Arial"/>
          <w:sz w:val="24"/>
          <w:szCs w:val="24"/>
          <w:lang w:val="es-CO" w:eastAsia="es-CO"/>
        </w:rPr>
        <w:lastRenderedPageBreak/>
        <w:t xml:space="preserve">en el área de la educación, con el fin de asimilar las políticas Departamentales y Nacionales que buscan brindar una mejor calidad de los programas que se ofrecen a la comunidad educativa; en ese camino la educación es un derecho que permite la inclusión social y es base para el desarrollo democrático, social y económico; es también el medio más adecuado para formar los ciudadanos y ciudadanas.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prioridad de la política educativa será la elevación de la calidad de la educación, mediante una profunda actualización de los programas de estudio y la enseñanza, la transformación de la organización escolar con el fin de tener escuelas y colegios de excelencia y jóvenes bien educados en el respeto a los valores y principios de la sociedad. </w:t>
      </w:r>
    </w:p>
    <w:p w:rsidR="008B0655" w:rsidRPr="008B0655" w:rsidRDefault="008B0655" w:rsidP="008B0655">
      <w:pPr>
        <w:autoSpaceDE w:val="0"/>
        <w:autoSpaceDN w:val="0"/>
        <w:adjustRightInd w:val="0"/>
        <w:spacing w:after="25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Velaremos por el mejoramiento de las condiciones de enseñanza y aprendizaje.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Promoveremos la oferta de oportunidades educativas y culturales en tiempo libre para que los estudiantes dediquen más tiempo al aprendizaje y al esparcimiento sano. La realización de un programa de mejoramiento social y profesional de los docentes que incluya la elevación de su nivel académico, cultural y de bienestar social, y el apoyo para la formación en diplomados, especializaciones y maestrías. </w:t>
      </w:r>
    </w:p>
    <w:p w:rsidR="008B0655" w:rsidRPr="008B0655" w:rsidRDefault="008B0655" w:rsidP="008B0655">
      <w:pPr>
        <w:autoSpaceDE w:val="0"/>
        <w:autoSpaceDN w:val="0"/>
        <w:adjustRightInd w:val="0"/>
        <w:spacing w:after="2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Ofreceremos oportunidades de acceso y permanencia en la educación superior a los bachilleres egresados de los colegios Jorge Eliecer Gaitán y Caponera, mediante diferentes estrategias, como la reforma y articulación de la educación media con la superior, a través de la realización de alianzas con instituciones de educación superior, en especial con Universidades públicas, para maximizar la oferta de programas de educación técnica, tecnológica y profesional, realizaremos programas de nivelación y actualización (Programa Talentos). Ante la apremiante necesidad de hacer efectivo el bilingüismo en niños y jóvenes, implementaremos la enseñanza del idioma inglés como segunda lengua en los colegios del municipio a través de convenios con universidades públicas o instituciones acreditadas. </w:t>
      </w:r>
    </w:p>
    <w:p w:rsidR="008B0655" w:rsidRPr="008B0655" w:rsidRDefault="008B0655" w:rsidP="008B0655">
      <w:pPr>
        <w:autoSpaceDE w:val="0"/>
        <w:autoSpaceDN w:val="0"/>
        <w:adjustRightInd w:val="0"/>
        <w:spacing w:after="2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Vamos a generalizar la buena calidad de la infraestructura educativa en los colegios, haremos del Jorge Eliecer Gaitán, un </w:t>
      </w:r>
      <w:bookmarkStart w:id="12" w:name="_Hlk29154443"/>
      <w:r w:rsidRPr="008B0655">
        <w:rPr>
          <w:rFonts w:ascii="Arial" w:eastAsia="Times New Roman" w:hAnsi="Arial" w:cs="Arial"/>
          <w:b/>
          <w:bCs/>
          <w:i/>
          <w:iCs/>
          <w:sz w:val="24"/>
          <w:szCs w:val="24"/>
          <w:lang w:val="es-CO" w:eastAsia="es-CO"/>
        </w:rPr>
        <w:t>MEGA COLEGIO</w:t>
      </w:r>
      <w:bookmarkEnd w:id="12"/>
      <w:r w:rsidRPr="008B0655">
        <w:rPr>
          <w:rFonts w:ascii="Arial" w:eastAsia="Times New Roman" w:hAnsi="Arial" w:cs="Arial"/>
          <w:b/>
          <w:bCs/>
          <w:i/>
          <w:iCs/>
          <w:sz w:val="24"/>
          <w:szCs w:val="24"/>
          <w:lang w:val="es-CO" w:eastAsia="es-CO"/>
        </w:rPr>
        <w:t xml:space="preserve">, </w:t>
      </w:r>
      <w:r w:rsidRPr="008B0655">
        <w:rPr>
          <w:rFonts w:ascii="Arial" w:eastAsia="Times New Roman" w:hAnsi="Arial" w:cs="Arial"/>
          <w:bCs/>
          <w:iCs/>
          <w:sz w:val="24"/>
          <w:szCs w:val="24"/>
          <w:lang w:val="es-CO" w:eastAsia="es-CO"/>
        </w:rPr>
        <w:t>donde se vislumbre la ciudadela universitaria del municipio</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2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Continuaremos el programa de construcción de nuevas aulas para las escuelas y el reforzamiento estructural y mejoramiento integral de los establecimientos existentes.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Extenderemos la educación gratuita y obligatoria hasta el grado once y extenderemos convenios con universidades públicas y privas con el fin de garantizar el acceso a la educación superior, seguiremos ampliando el programa de comedores escolares.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r w:rsidRPr="008B0655">
        <w:rPr>
          <w:rFonts w:ascii="Arial" w:eastAsia="Times New Roman" w:hAnsi="Arial" w:cs="Arial"/>
          <w:b/>
          <w:bCs/>
          <w:sz w:val="24"/>
          <w:szCs w:val="24"/>
          <w:lang w:val="es-CO" w:eastAsia="es-CO"/>
        </w:rPr>
        <w:t xml:space="preserve">PROGRAMA EL </w:t>
      </w:r>
      <w:bookmarkStart w:id="13" w:name="_Hlk29154545"/>
      <w:r w:rsidRPr="008B0655">
        <w:rPr>
          <w:rFonts w:ascii="Arial" w:eastAsia="Times New Roman" w:hAnsi="Arial" w:cs="Arial"/>
          <w:b/>
          <w:bCs/>
          <w:sz w:val="24"/>
          <w:szCs w:val="24"/>
          <w:lang w:val="es-CO" w:eastAsia="es-CO"/>
        </w:rPr>
        <w:t>SALTO AFRO</w:t>
      </w:r>
      <w:bookmarkEnd w:id="13"/>
      <w:r w:rsidRPr="008B0655">
        <w:rPr>
          <w:rFonts w:ascii="Arial" w:eastAsia="Times New Roman" w:hAnsi="Arial" w:cs="Arial"/>
          <w:sz w:val="24"/>
          <w:szCs w:val="24"/>
          <w:lang w:val="es-CO" w:eastAsia="es-CO"/>
        </w:rPr>
        <w:t xml:space="preserve">, cobertura total en educación primaria, secundaria gratuita. Mejoramiento de la calidad de la educación, educación con </w:t>
      </w:r>
      <w:r w:rsidRPr="008B0655">
        <w:rPr>
          <w:rFonts w:ascii="Arial" w:eastAsia="Times New Roman" w:hAnsi="Arial" w:cs="Arial"/>
          <w:sz w:val="24"/>
          <w:szCs w:val="24"/>
          <w:lang w:val="es-CO" w:eastAsia="es-CO"/>
        </w:rPr>
        <w:lastRenderedPageBreak/>
        <w:t xml:space="preserve">calidad, proyecto Tecnologías de Información y Comunicación (TIC) (programa de nivelación talentos Guachené). Financiación de la educación profesional y tecnológica a 500 jóvenes que ingresen a universidades públicas. </w:t>
      </w:r>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Impulso de carreras tecnológicas en horas de tarde y/o noche. </w:t>
      </w:r>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Capacitación de 100 jóvenes en el idioma ingles (3 niveles) </w:t>
      </w:r>
    </w:p>
    <w:p w:rsid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Programa de actualización pedagógica, metodológica, conceptual e investigación para docentes. </w:t>
      </w:r>
    </w:p>
    <w:p w:rsidR="00F1627E" w:rsidRPr="008B0655" w:rsidRDefault="00F1627E" w:rsidP="008B0655">
      <w:pPr>
        <w:autoSpaceDE w:val="0"/>
        <w:autoSpaceDN w:val="0"/>
        <w:adjustRightInd w:val="0"/>
        <w:spacing w:after="51"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bookmarkStart w:id="14" w:name="_Hlk29156440"/>
      <w:r w:rsidRPr="008B0655">
        <w:rPr>
          <w:rFonts w:ascii="Arial" w:eastAsia="Times New Roman" w:hAnsi="Arial" w:cs="Arial"/>
          <w:b/>
          <w:bCs/>
          <w:sz w:val="24"/>
          <w:szCs w:val="24"/>
          <w:lang w:val="es-CO" w:eastAsia="es-CO"/>
        </w:rPr>
        <w:t>SALUD</w:t>
      </w:r>
      <w:r w:rsidRPr="008B0655">
        <w:rPr>
          <w:rFonts w:ascii="Arial" w:eastAsia="Times New Roman" w:hAnsi="Arial" w:cs="Arial"/>
          <w:sz w:val="24"/>
          <w:szCs w:val="24"/>
          <w:lang w:val="es-CO" w:eastAsia="es-CO"/>
        </w:rPr>
        <w:t>.</w:t>
      </w:r>
      <w:bookmarkEnd w:id="14"/>
      <w:r w:rsidRPr="008B0655">
        <w:rPr>
          <w:rFonts w:ascii="Arial" w:eastAsia="Times New Roman" w:hAnsi="Arial" w:cs="Arial"/>
          <w:sz w:val="24"/>
          <w:szCs w:val="24"/>
          <w:lang w:val="es-CO" w:eastAsia="es-CO"/>
        </w:rPr>
        <w:t xml:space="preserve"> ampliación de cobertura del régimen subsidiado, coordinación de acciones y políticas con la (ESE NORTE 2), mejoramiento de la atención en el hospital local, programas de salud preventiva, brigadas de salud, programa de atención y nutrición para los niños menores de 5 años, programa de atención integral para la tercera edad. </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bookmarkStart w:id="15" w:name="_Hlk29156498"/>
      <w:r w:rsidRPr="008B0655">
        <w:rPr>
          <w:rFonts w:ascii="Arial" w:eastAsia="Times New Roman" w:hAnsi="Arial" w:cs="Arial"/>
          <w:b/>
          <w:bCs/>
          <w:sz w:val="24"/>
          <w:szCs w:val="24"/>
          <w:lang w:val="es-CO" w:eastAsia="es-CO"/>
        </w:rPr>
        <w:t>VIVIENDA DIGNA</w:t>
      </w:r>
      <w:bookmarkEnd w:id="15"/>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Subsidios para el mejoramiento y construcción de vivienda, programa de autoconstrucción coordinado con el SENA, programa de entrega de lotes con servicio a bajos costos. </w:t>
      </w:r>
    </w:p>
    <w:p w:rsidR="00F1627E" w:rsidRPr="008B0655" w:rsidRDefault="00F1627E" w:rsidP="008B0655">
      <w:pPr>
        <w:autoSpaceDE w:val="0"/>
        <w:autoSpaceDN w:val="0"/>
        <w:adjustRightInd w:val="0"/>
        <w:spacing w:after="51"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bookmarkStart w:id="16" w:name="_Hlk29156649"/>
      <w:r w:rsidRPr="008B0655">
        <w:rPr>
          <w:rFonts w:ascii="Arial" w:eastAsia="Times New Roman" w:hAnsi="Arial" w:cs="Arial"/>
          <w:b/>
          <w:bCs/>
          <w:sz w:val="24"/>
          <w:szCs w:val="24"/>
          <w:lang w:val="es-CO" w:eastAsia="es-CO"/>
        </w:rPr>
        <w:t>SERVICIOS PUBLICOSBASICOS</w:t>
      </w:r>
      <w:bookmarkEnd w:id="16"/>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Agua potable </w:t>
      </w:r>
      <w:bookmarkStart w:id="17" w:name="_Hlk29156548"/>
      <w:r w:rsidRPr="008B0655">
        <w:rPr>
          <w:rFonts w:ascii="Arial" w:eastAsia="Times New Roman" w:hAnsi="Arial" w:cs="Arial"/>
          <w:sz w:val="24"/>
          <w:szCs w:val="24"/>
          <w:lang w:val="es-CO" w:eastAsia="es-CO"/>
        </w:rPr>
        <w:t xml:space="preserve">acueducto regional </w:t>
      </w:r>
      <w:bookmarkEnd w:id="17"/>
      <w:r w:rsidRPr="008B0655">
        <w:rPr>
          <w:rFonts w:ascii="Arial" w:eastAsia="Times New Roman" w:hAnsi="Arial" w:cs="Arial"/>
          <w:sz w:val="24"/>
          <w:szCs w:val="24"/>
          <w:lang w:val="es-CO" w:eastAsia="es-CO"/>
        </w:rPr>
        <w:t xml:space="preserve">para las 22 veredas, construcción del alcantarillado de la cabecera municipal, alumbrado </w:t>
      </w:r>
      <w:proofErr w:type="spellStart"/>
      <w:r w:rsidRPr="008B0655">
        <w:rPr>
          <w:rFonts w:ascii="Arial" w:eastAsia="Times New Roman" w:hAnsi="Arial" w:cs="Arial"/>
          <w:sz w:val="24"/>
          <w:szCs w:val="24"/>
          <w:lang w:val="es-CO" w:eastAsia="es-CO"/>
        </w:rPr>
        <w:t>publico</w:t>
      </w:r>
      <w:proofErr w:type="spellEnd"/>
      <w:r w:rsidRPr="008B0655">
        <w:rPr>
          <w:rFonts w:ascii="Arial" w:eastAsia="Times New Roman" w:hAnsi="Arial" w:cs="Arial"/>
          <w:sz w:val="24"/>
          <w:szCs w:val="24"/>
          <w:lang w:val="es-CO" w:eastAsia="es-CO"/>
        </w:rPr>
        <w:t xml:space="preserve">, servicio de aseo, recolección de basuras, apoyo a la negociación de la deuda con CEDELCA. </w:t>
      </w:r>
    </w:p>
    <w:p w:rsidR="00F1627E" w:rsidRPr="008B0655" w:rsidRDefault="00F1627E" w:rsidP="008B0655">
      <w:pPr>
        <w:autoSpaceDE w:val="0"/>
        <w:autoSpaceDN w:val="0"/>
        <w:adjustRightInd w:val="0"/>
        <w:spacing w:after="51"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bookmarkStart w:id="18" w:name="_Hlk29156779"/>
      <w:r w:rsidRPr="008B0655">
        <w:rPr>
          <w:rFonts w:ascii="Arial" w:eastAsia="Times New Roman" w:hAnsi="Arial" w:cs="Arial"/>
          <w:b/>
          <w:bCs/>
          <w:sz w:val="24"/>
          <w:szCs w:val="24"/>
          <w:lang w:val="es-CO" w:eastAsia="es-CO"/>
        </w:rPr>
        <w:t>DEPORTE PARA LA RECREACION YLA COMPETITIVIDAD</w:t>
      </w:r>
      <w:bookmarkEnd w:id="18"/>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Creación, fortalecimiento y consolidación de las escuelas deportivas, construcción de escenarios deportivos, formalización y programación de torneos interveredales de futbol, apoyo para la participación en torneos intermunicipales. </w:t>
      </w:r>
    </w:p>
    <w:p w:rsidR="00F1627E" w:rsidRPr="008B0655" w:rsidRDefault="00F1627E" w:rsidP="008B0655">
      <w:pPr>
        <w:autoSpaceDE w:val="0"/>
        <w:autoSpaceDN w:val="0"/>
        <w:adjustRightInd w:val="0"/>
        <w:spacing w:after="51"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r w:rsidRPr="008B0655">
        <w:rPr>
          <w:rFonts w:ascii="Arial" w:eastAsia="Times New Roman" w:hAnsi="Arial" w:cs="Arial"/>
          <w:b/>
          <w:bCs/>
          <w:sz w:val="24"/>
          <w:szCs w:val="24"/>
          <w:lang w:val="es-CO" w:eastAsia="es-CO"/>
        </w:rPr>
        <w:t xml:space="preserve">DESDE LA CULTURA AFRO A LA </w:t>
      </w:r>
      <w:bookmarkStart w:id="19" w:name="_Hlk29156875"/>
      <w:r w:rsidRPr="008B0655">
        <w:rPr>
          <w:rFonts w:ascii="Arial" w:eastAsia="Times New Roman" w:hAnsi="Arial" w:cs="Arial"/>
          <w:b/>
          <w:bCs/>
          <w:sz w:val="24"/>
          <w:szCs w:val="24"/>
          <w:lang w:val="es-CO" w:eastAsia="es-CO"/>
        </w:rPr>
        <w:t>CULTURA UNIVERSAL</w:t>
      </w:r>
      <w:bookmarkEnd w:id="19"/>
      <w:r w:rsidRPr="008B0655">
        <w:rPr>
          <w:rFonts w:ascii="Arial" w:eastAsia="Times New Roman" w:hAnsi="Arial" w:cs="Arial"/>
          <w:b/>
          <w:bCs/>
          <w:sz w:val="24"/>
          <w:szCs w:val="24"/>
          <w:lang w:val="es-CO" w:eastAsia="es-CO"/>
        </w:rPr>
        <w:t>.</w:t>
      </w:r>
      <w:r w:rsidRPr="008B0655">
        <w:rPr>
          <w:rFonts w:ascii="Arial" w:eastAsia="Times New Roman" w:hAnsi="Arial" w:cs="Arial"/>
          <w:sz w:val="24"/>
          <w:szCs w:val="24"/>
          <w:lang w:val="es-CO" w:eastAsia="es-CO"/>
        </w:rPr>
        <w:t>Programas masivos de lectura, construcción de la casa de la cultura, apoyo a los eventos de cultura popular, apoyo a las tradiciones, adoraciones, fortaleci</w:t>
      </w:r>
      <w:r w:rsidR="00F1627E">
        <w:rPr>
          <w:rFonts w:ascii="Arial" w:eastAsia="Times New Roman" w:hAnsi="Arial" w:cs="Arial"/>
          <w:sz w:val="24"/>
          <w:szCs w:val="24"/>
          <w:lang w:val="es-CO" w:eastAsia="es-CO"/>
        </w:rPr>
        <w:t xml:space="preserve">miento de la biblioteca </w:t>
      </w:r>
      <w:proofErr w:type="spellStart"/>
      <w:r w:rsidR="00F1627E">
        <w:rPr>
          <w:rFonts w:ascii="Arial" w:eastAsia="Times New Roman" w:hAnsi="Arial" w:cs="Arial"/>
          <w:sz w:val="24"/>
          <w:szCs w:val="24"/>
          <w:lang w:val="es-CO" w:eastAsia="es-CO"/>
        </w:rPr>
        <w:t>publica</w:t>
      </w:r>
      <w:proofErr w:type="spellEnd"/>
      <w:r w:rsidR="00F1627E">
        <w:rPr>
          <w:rFonts w:ascii="Arial" w:eastAsia="Times New Roman" w:hAnsi="Arial" w:cs="Arial"/>
          <w:sz w:val="24"/>
          <w:szCs w:val="24"/>
          <w:lang w:val="es-CO" w:eastAsia="es-CO"/>
        </w:rPr>
        <w:t>.</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FUENTES DE FINANCIACION PARA EJECUTAR EL PROGRAMA</w:t>
      </w:r>
      <w:r w:rsidRPr="008B0655">
        <w:rPr>
          <w:rFonts w:ascii="Arial" w:eastAsia="Times New Roman" w:hAnsi="Arial" w:cs="Arial"/>
          <w:sz w:val="24"/>
          <w:szCs w:val="24"/>
          <w:lang w:val="es-CO" w:eastAsia="es-CO"/>
        </w:rPr>
        <w:t xml:space="preserve">. Recursos propios del municipio, apoyo de la cooperación internacional y nacional y de la empresa privada. </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3. </w:t>
      </w:r>
      <w:r w:rsidRPr="008B0655">
        <w:rPr>
          <w:rFonts w:ascii="Arial" w:eastAsia="Times New Roman" w:hAnsi="Arial" w:cs="Arial"/>
          <w:b/>
          <w:bCs/>
          <w:sz w:val="24"/>
          <w:szCs w:val="24"/>
          <w:lang w:val="es-CO" w:eastAsia="es-CO"/>
        </w:rPr>
        <w:t>DESARROLLO ECONOMICO, AMBIENTAL Y TRIBUTARIO LOCAL SOSTENIBLE</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ESTRATEGIAS Y ACCIONES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bookmarkStart w:id="20" w:name="_Hlk29157011"/>
      <w:r w:rsidRPr="008B0655">
        <w:rPr>
          <w:rFonts w:ascii="Arial" w:eastAsia="Times New Roman" w:hAnsi="Arial" w:cs="Arial"/>
          <w:b/>
          <w:bCs/>
          <w:sz w:val="24"/>
          <w:szCs w:val="24"/>
          <w:lang w:val="es-CO" w:eastAsia="es-CO"/>
        </w:rPr>
        <w:t>GENERACION DE INGRESOS</w:t>
      </w:r>
      <w:bookmarkEnd w:id="20"/>
      <w:r w:rsidRPr="008B0655">
        <w:rPr>
          <w:rFonts w:ascii="Arial" w:eastAsia="Times New Roman" w:hAnsi="Arial" w:cs="Arial"/>
          <w:b/>
          <w:bCs/>
          <w:sz w:val="24"/>
          <w:szCs w:val="24"/>
          <w:lang w:val="es-CO" w:eastAsia="es-CO"/>
        </w:rPr>
        <w:t xml:space="preserve">. </w:t>
      </w: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 Apoyo, fortalecimiento e impulso del programa de recuperación e instalación de las fincas tradicionales.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Creación de un banco de maquinarias con tres (3) tractores equipados.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Creación de un banco de semillas y/o vivero municipal para entregar semillas gratuitas a los campesinos.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Apoyo y Fortalecimiento de los negocios existente.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Apoyo a la generación de pequeños emprendimientos articulados a los eslabones productivos de las empresas de los parques industriales.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Fondo rotatorio para el apoyo e impulso de grupos asociativos, microempresas y otros. </w:t>
      </w:r>
    </w:p>
    <w:p w:rsidR="00F1627E" w:rsidRPr="008B0655" w:rsidRDefault="00F1627E" w:rsidP="008B0655">
      <w:pPr>
        <w:autoSpaceDE w:val="0"/>
        <w:autoSpaceDN w:val="0"/>
        <w:adjustRightInd w:val="0"/>
        <w:spacing w:after="53" w:line="240" w:lineRule="auto"/>
        <w:jc w:val="both"/>
        <w:rPr>
          <w:rFonts w:ascii="Arial" w:eastAsia="Times New Roman" w:hAnsi="Arial" w:cs="Arial"/>
          <w:sz w:val="24"/>
          <w:szCs w:val="24"/>
          <w:lang w:val="es-CO" w:eastAsia="es-CO"/>
        </w:rPr>
      </w:pPr>
    </w:p>
    <w:p w:rsidR="00F1627E"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Concertación con las empresas de la región para la generación de empleo. </w:t>
      </w:r>
      <w:bookmarkStart w:id="21" w:name="_Hlk29157197"/>
    </w:p>
    <w:p w:rsidR="00F1627E"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CULTURA AMBIENTAL </w:t>
      </w:r>
      <w:bookmarkEnd w:id="21"/>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Cimentar la cultura ambiental en todo el municipio. </w:t>
      </w:r>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Adelantar programas de protección del rio palo y las otras fuentes hídricas. </w:t>
      </w:r>
    </w:p>
    <w:p w:rsidR="008B0655" w:rsidRPr="008B0655" w:rsidRDefault="008B0655" w:rsidP="008B0655">
      <w:pPr>
        <w:autoSpaceDE w:val="0"/>
        <w:autoSpaceDN w:val="0"/>
        <w:adjustRightInd w:val="0"/>
        <w:spacing w:after="5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Proteger los humedales.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Adelantar programas de reforestación en coordinación con </w:t>
      </w:r>
      <w:smartTag w:uri="urn:schemas-microsoft-com:office:smarttags" w:element="PersonName">
        <w:smartTagPr>
          <w:attr w:name="ProductID" w:val="la CRC."/>
        </w:smartTagPr>
        <w:r w:rsidRPr="008B0655">
          <w:rPr>
            <w:rFonts w:ascii="Arial" w:eastAsia="Times New Roman" w:hAnsi="Arial" w:cs="Arial"/>
            <w:sz w:val="24"/>
            <w:szCs w:val="24"/>
            <w:lang w:val="es-CO" w:eastAsia="es-CO"/>
          </w:rPr>
          <w:t>la CRC.</w:t>
        </w:r>
      </w:smartTag>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bookmarkStart w:id="22" w:name="_Hlk29157289"/>
      <w:r w:rsidRPr="008B0655">
        <w:rPr>
          <w:rFonts w:ascii="Arial" w:eastAsia="Times New Roman" w:hAnsi="Arial" w:cs="Arial"/>
          <w:b/>
          <w:bCs/>
          <w:sz w:val="24"/>
          <w:szCs w:val="24"/>
          <w:lang w:val="es-CO" w:eastAsia="es-CO"/>
        </w:rPr>
        <w:t>DESARROLLO TRIBUTARIO</w:t>
      </w:r>
      <w:bookmarkEnd w:id="22"/>
      <w:r w:rsidRPr="008B0655">
        <w:rPr>
          <w:rFonts w:ascii="Arial" w:eastAsia="Times New Roman" w:hAnsi="Arial" w:cs="Arial"/>
          <w:b/>
          <w:bCs/>
          <w:sz w:val="24"/>
          <w:szCs w:val="24"/>
          <w:lang w:val="es-CO" w:eastAsia="es-CO"/>
        </w:rPr>
        <w:t xml:space="preserve">.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Fortalecer el fisco municipal.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Incentivar el recaudo del impuesto predial.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Combatir la evasión de los impuestos.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Adelantar las acciones legales para obtener el pago de los impuestos.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Optimizar los gastos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4. </w:t>
      </w:r>
      <w:bookmarkStart w:id="23" w:name="_Hlk29157543"/>
      <w:r w:rsidRPr="008B0655">
        <w:rPr>
          <w:rFonts w:ascii="Arial" w:eastAsia="Times New Roman" w:hAnsi="Arial" w:cs="Arial"/>
          <w:b/>
          <w:bCs/>
          <w:sz w:val="24"/>
          <w:szCs w:val="24"/>
          <w:lang w:val="es-CO" w:eastAsia="es-CO"/>
        </w:rPr>
        <w:t>DEMOCRACIA LOCAL PLENA Y SOSTENIBLE</w:t>
      </w:r>
      <w:bookmarkEnd w:id="23"/>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ESTRATEGIAS Y ACCIONES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Fortalecimiento de las organizaciones de base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Capacitación a los líderes y organizaciones comunitarias.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Fortalecimiento de los consejos comunitarios de comunidades negras.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Creación de la escuela de líderes para la democracia.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Convocatorias de cabildos populares.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 Fortalecimiento de la promotoria de juntas comunales, de la asociación de juntas.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Fortalecimiento y consolidación de los consejos de juventudes, consejos de planeación, veedurías ciudadanas oficina de la mujer, género y equidad. </w:t>
      </w:r>
    </w:p>
    <w:p w:rsidR="008B0655" w:rsidRPr="008B0655" w:rsidRDefault="008B0655" w:rsidP="008B0655">
      <w:pPr>
        <w:autoSpaceDE w:val="0"/>
        <w:autoSpaceDN w:val="0"/>
        <w:adjustRightInd w:val="0"/>
        <w:spacing w:after="53"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Asambleas comunitarias para rendición de cuenta y visibilidad de las políticas públicas.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w:t>
      </w:r>
      <w:bookmarkStart w:id="24" w:name="_Hlk29157603"/>
      <w:r w:rsidRPr="008B0655">
        <w:rPr>
          <w:rFonts w:ascii="Arial" w:eastAsia="Times New Roman" w:hAnsi="Arial" w:cs="Arial"/>
          <w:sz w:val="24"/>
          <w:szCs w:val="24"/>
          <w:lang w:val="es-CO" w:eastAsia="es-CO"/>
        </w:rPr>
        <w:t>Creación de medios de comunicación</w:t>
      </w:r>
      <w:bookmarkEnd w:id="24"/>
      <w:r w:rsidRPr="008B0655">
        <w:rPr>
          <w:rFonts w:ascii="Arial" w:eastAsia="Times New Roman" w:hAnsi="Arial" w:cs="Arial"/>
          <w:sz w:val="24"/>
          <w:szCs w:val="24"/>
          <w:lang w:val="es-CO" w:eastAsia="es-CO"/>
        </w:rPr>
        <w:t xml:space="preserve">, revistas, emisoras, periódicos, el canal de TV y otros que permitan mantener informada a la comunidad </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5. </w:t>
      </w:r>
      <w:bookmarkStart w:id="25" w:name="_Hlk29158273"/>
      <w:r w:rsidRPr="008B0655">
        <w:rPr>
          <w:rFonts w:ascii="Arial" w:eastAsia="Times New Roman" w:hAnsi="Arial" w:cs="Arial"/>
          <w:b/>
          <w:bCs/>
          <w:sz w:val="24"/>
          <w:szCs w:val="24"/>
          <w:lang w:val="es-CO" w:eastAsia="es-CO"/>
        </w:rPr>
        <w:t>INFRAESTRUCTURA BASICA</w:t>
      </w:r>
      <w:bookmarkEnd w:id="25"/>
      <w:r w:rsidRPr="008B0655">
        <w:rPr>
          <w:rFonts w:ascii="Arial" w:eastAsia="Times New Roman" w:hAnsi="Arial" w:cs="Arial"/>
          <w:b/>
          <w:bCs/>
          <w:sz w:val="24"/>
          <w:szCs w:val="24"/>
          <w:lang w:val="es-CO" w:eastAsia="es-CO"/>
        </w:rPr>
        <w:t xml:space="preserve">Y NECESARIA PARA EL DESARROLLO LOCAL SOSTENIBLE.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ESTRATEGIAS Y ACCIONES.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Pavimentación de vías y calles. </w:t>
      </w:r>
    </w:p>
    <w:p w:rsidR="008B0655" w:rsidRPr="008B0655" w:rsidRDefault="008B0655" w:rsidP="008B0655">
      <w:pPr>
        <w:autoSpaceDE w:val="0"/>
        <w:autoSpaceDN w:val="0"/>
        <w:adjustRightInd w:val="0"/>
        <w:spacing w:after="6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Construcción del edificio municipal.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Construcción del puente y carretera que una a caponera veredas unidas con el Guabal y Guachene casco urbano.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Remodelación del parque del casco urbano.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Construcción de la casa de justicia. </w:t>
      </w:r>
    </w:p>
    <w:p w:rsidR="008B0655" w:rsidRPr="008B0655" w:rsidRDefault="008B0655" w:rsidP="008B0655">
      <w:pPr>
        <w:autoSpaceDE w:val="0"/>
        <w:autoSpaceDN w:val="0"/>
        <w:adjustRightInd w:val="0"/>
        <w:spacing w:after="64"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Construcción de la terminal de transporte municipal.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o Construcción del proyecto eco turístico </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6</w:t>
      </w:r>
      <w:bookmarkStart w:id="26" w:name="_Hlk29158466"/>
      <w:r w:rsidRPr="008B0655">
        <w:rPr>
          <w:rFonts w:ascii="Arial" w:eastAsia="Times New Roman" w:hAnsi="Arial" w:cs="Arial"/>
          <w:sz w:val="24"/>
          <w:szCs w:val="24"/>
          <w:lang w:val="es-CO" w:eastAsia="es-CO"/>
        </w:rPr>
        <w:t xml:space="preserve">. </w:t>
      </w:r>
      <w:r w:rsidRPr="008B0655">
        <w:rPr>
          <w:rFonts w:ascii="Arial" w:eastAsia="Times New Roman" w:hAnsi="Arial" w:cs="Arial"/>
          <w:b/>
          <w:bCs/>
          <w:sz w:val="24"/>
          <w:szCs w:val="24"/>
          <w:lang w:val="es-CO" w:eastAsia="es-CO"/>
        </w:rPr>
        <w:t xml:space="preserve">REGION SOCIALMENTE RESPONSABLE </w:t>
      </w:r>
      <w:bookmarkEnd w:id="26"/>
      <w:r w:rsidRPr="008B0655">
        <w:rPr>
          <w:rFonts w:ascii="Arial" w:eastAsia="Times New Roman" w:hAnsi="Arial" w:cs="Arial"/>
          <w:b/>
          <w:bCs/>
          <w:sz w:val="24"/>
          <w:szCs w:val="24"/>
          <w:lang w:val="es-CO" w:eastAsia="es-CO"/>
        </w:rPr>
        <w:t xml:space="preserve">Y </w:t>
      </w:r>
      <w:smartTag w:uri="urn:schemas-microsoft-com:office:smarttags" w:element="PersonName">
        <w:smartTagPr>
          <w:attr w:name="ProductID" w:val="LA COOPERACION NACIONAL"/>
        </w:smartTagPr>
        <w:r w:rsidRPr="008B0655">
          <w:rPr>
            <w:rFonts w:ascii="Arial" w:eastAsia="Times New Roman" w:hAnsi="Arial" w:cs="Arial"/>
            <w:b/>
            <w:bCs/>
            <w:sz w:val="24"/>
            <w:szCs w:val="24"/>
            <w:lang w:val="es-CO" w:eastAsia="es-CO"/>
          </w:rPr>
          <w:t xml:space="preserve">LA </w:t>
        </w:r>
        <w:bookmarkStart w:id="27" w:name="_Hlk29158531"/>
        <w:r w:rsidRPr="008B0655">
          <w:rPr>
            <w:rFonts w:ascii="Arial" w:eastAsia="Times New Roman" w:hAnsi="Arial" w:cs="Arial"/>
            <w:b/>
            <w:bCs/>
            <w:sz w:val="24"/>
            <w:szCs w:val="24"/>
            <w:lang w:val="es-CO" w:eastAsia="es-CO"/>
          </w:rPr>
          <w:t>COOPERACION NACIONAL</w:t>
        </w:r>
      </w:smartTag>
      <w:r w:rsidRPr="008B0655">
        <w:rPr>
          <w:rFonts w:ascii="Arial" w:eastAsia="Times New Roman" w:hAnsi="Arial" w:cs="Arial"/>
          <w:b/>
          <w:bCs/>
          <w:sz w:val="24"/>
          <w:szCs w:val="24"/>
          <w:lang w:val="es-CO" w:eastAsia="es-CO"/>
        </w:rPr>
        <w:t xml:space="preserve"> E INTERNACIONAL</w:t>
      </w:r>
      <w:bookmarkEnd w:id="27"/>
      <w:r w:rsidRPr="008B0655">
        <w:rPr>
          <w:rFonts w:ascii="Arial" w:eastAsia="Times New Roman" w:hAnsi="Arial" w:cs="Arial"/>
          <w:b/>
          <w:bCs/>
          <w:sz w:val="24"/>
          <w:szCs w:val="24"/>
          <w:lang w:val="es-CO" w:eastAsia="es-CO"/>
        </w:rPr>
        <w:t xml:space="preserve"> PARA EL DESARROLLO LOCAL</w:t>
      </w:r>
      <w:r w:rsidRPr="008B0655">
        <w:rPr>
          <w:rFonts w:ascii="Arial" w:eastAsia="Times New Roman" w:hAnsi="Arial" w:cs="Arial"/>
          <w:sz w:val="24"/>
          <w:szCs w:val="24"/>
          <w:lang w:val="es-CO" w:eastAsia="es-CO"/>
        </w:rPr>
        <w:t xml:space="preserve">.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ESTRATEGIAS Y ACCIONES. </w:t>
      </w:r>
    </w:p>
    <w:p w:rsidR="008B0655" w:rsidRPr="008B0655" w:rsidRDefault="008B0655" w:rsidP="008B0655">
      <w:p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Apoyar y participar en el proyecto norte del cauca región socialmente responsable. </w:t>
      </w:r>
    </w:p>
    <w:p w:rsidR="008B0655" w:rsidRPr="008B0655" w:rsidRDefault="008B0655" w:rsidP="008B0655">
      <w:p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Apoyo y coordinación con el plan de acción de la región socialmente responsable. </w:t>
      </w:r>
    </w:p>
    <w:p w:rsidR="008B0655" w:rsidRPr="008B0655" w:rsidRDefault="008B0655" w:rsidP="008B0655">
      <w:p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Consolidación de una política de cooperación internacional. </w:t>
      </w:r>
    </w:p>
    <w:p w:rsidR="008B0655" w:rsidRPr="008B0655" w:rsidRDefault="008B0655" w:rsidP="008B0655">
      <w:p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Creación de la oficina especializada en cooperación internacional.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Internacionalizar el municipio.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Durante mi gobierno ejecutaremos este programa de hondo contenido social, y consolidaremos el modelo de municipio, que en él nos proponemos, moderno y al mismo tiempo amable y solidario.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Estoy preparado para gobernar a Guachené por mi sólida formación académica. Por mi vasta experiencia en lo público. Conozco palmo a palmo y vereda a vereda, al municipio y a sus habitantes. He trabajado por Guachené y la gente de todas las </w:t>
      </w:r>
      <w:r w:rsidRPr="008B0655">
        <w:rPr>
          <w:rFonts w:ascii="Arial" w:eastAsia="Times New Roman" w:hAnsi="Arial" w:cs="Arial"/>
          <w:sz w:val="24"/>
          <w:szCs w:val="24"/>
          <w:lang w:val="es-CO" w:eastAsia="es-CO"/>
        </w:rPr>
        <w:lastRenderedPageBreak/>
        <w:t xml:space="preserve">condiciones sociales y económicas y de todos los sectores productivos. Conozco sus necesidades, dificultades, potencialidades, expectativas y sueños.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Todas las propuestas contenidas en mi programa son serias, sostenibles y cuentan con la financiación y los recursos necesarios para llevarlos a cabo durante los cuatro años de mi administración. </w:t>
      </w:r>
    </w:p>
    <w:p w:rsidR="008B0655" w:rsidRDefault="008B0655" w:rsidP="008B0655">
      <w:pPr>
        <w:spacing w:before="100" w:beforeAutospacing="1" w:after="100" w:afterAutospacing="1"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Este Programa refleja el compromiso de trabajo para superar las condiciones de inequidad y exclusión social y construir entre todos un Guachené competitivo, seguro, sostenible, bello, amable y justo, Un espacio de vida que genere prosperidad, libertad y felicidad. Es decir, hacer de Guachené “el mejor vividero de Colombia” donde todos podamos vivir mejor.</w:t>
      </w:r>
    </w:p>
    <w:p w:rsidR="00F1627E" w:rsidRPr="008B0655" w:rsidRDefault="00F1627E" w:rsidP="008B0655">
      <w:pPr>
        <w:spacing w:before="100" w:beforeAutospacing="1" w:after="100" w:afterAutospacing="1" w:line="240" w:lineRule="auto"/>
        <w:jc w:val="both"/>
        <w:rPr>
          <w:rFonts w:ascii="Arial" w:eastAsia="Times New Roman" w:hAnsi="Arial" w:cs="Arial"/>
          <w:sz w:val="24"/>
          <w:szCs w:val="24"/>
          <w:lang w:val="es-CO" w:eastAsia="es-CO"/>
        </w:rPr>
      </w:pPr>
    </w:p>
    <w:p w:rsidR="008B0655" w:rsidRP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7.3.</w:t>
      </w:r>
      <w:r w:rsidRPr="008B0655">
        <w:rPr>
          <w:rFonts w:ascii="Arial" w:eastAsia="Times New Roman" w:hAnsi="Arial" w:cs="Arial"/>
          <w:b/>
          <w:sz w:val="24"/>
          <w:szCs w:val="24"/>
          <w:lang w:val="es-CO" w:eastAsia="es-CO"/>
        </w:rPr>
        <w:tab/>
        <w:t>ACTA DE COMPROMISO</w:t>
      </w:r>
      <w:r w:rsidR="00176236">
        <w:rPr>
          <w:rFonts w:ascii="Arial" w:eastAsia="Times New Roman" w:hAnsi="Arial" w:cs="Arial"/>
          <w:b/>
          <w:sz w:val="24"/>
          <w:szCs w:val="24"/>
          <w:lang w:val="es-CO" w:eastAsia="es-CO"/>
        </w:rPr>
        <w:t xml:space="preserve"> </w:t>
      </w:r>
      <w:r w:rsidRPr="008B0655">
        <w:rPr>
          <w:rFonts w:ascii="Arial" w:eastAsia="Times New Roman" w:hAnsi="Arial" w:cs="Arial"/>
          <w:b/>
          <w:sz w:val="24"/>
          <w:szCs w:val="24"/>
          <w:lang w:val="es-CO" w:eastAsia="es-CO"/>
        </w:rPr>
        <w:t>CON LOS HABITANTES DE GUACHENE POR UN MUNICIPIO MEJOR</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Yo, </w:t>
      </w:r>
      <w:r w:rsidRPr="008B0655">
        <w:rPr>
          <w:rFonts w:ascii="Arial" w:eastAsia="Times New Roman" w:hAnsi="Arial" w:cs="Arial"/>
          <w:b/>
          <w:bCs/>
          <w:sz w:val="24"/>
          <w:szCs w:val="24"/>
          <w:lang w:val="es-CO" w:eastAsia="es-CO"/>
        </w:rPr>
        <w:t>FRANCISCO JOSÉ PAZ ZAPATA</w:t>
      </w:r>
      <w:r w:rsidRPr="008B0655">
        <w:rPr>
          <w:rFonts w:ascii="Arial" w:eastAsia="Times New Roman" w:hAnsi="Arial" w:cs="Arial"/>
          <w:sz w:val="24"/>
          <w:szCs w:val="24"/>
          <w:lang w:val="es-CO" w:eastAsia="es-CO"/>
        </w:rPr>
        <w:t>, como Alcalde durante el período 2012-2015:</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1. Me comprometo a mejorar los indicadores sociales del municipio</w:t>
      </w:r>
      <w:r w:rsidRPr="008B0655">
        <w:rPr>
          <w:rFonts w:ascii="Arial" w:eastAsia="Times New Roman" w:hAnsi="Arial" w:cs="Arial"/>
          <w:sz w:val="24"/>
          <w:szCs w:val="24"/>
          <w:lang w:val="es-CO" w:eastAsia="es-CO"/>
        </w:rPr>
        <w:t>. Entregaré el Municipio al término de mi mandato en condiciones mejores a las que estaba cuando lo recibí en el 2012, comprobado porque:</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Ha disminuido la mortalidad infantil que actualmente está en 57,4 menores de un año por cada 1.000 nacidos vivos</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Ha aumentado la cobertura de vacunación tripe viral y DPT que se reportan hoy en 63,8% y de 70,9% respectivamente.</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Ha mejorado la calificación de 30,5 sobre 100 que tiene el municipio en inclusión de la infancia y la adolescencia en los planes de desarrollo y el puesto 18 en el Cauca y 353 en</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Colombia.</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Ha garantizado un servicio de acueducto que ofrezca buena calidad del agua y continuidad las 24 horas del día.</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Ha aumentado el porcentaje de instituciones y centros educativos que logran niveles satisfactorio y avanzado en las pruebas Icfes.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2. Me comprometo a enfrentar los problemas con un </w:t>
      </w:r>
      <w:bookmarkStart w:id="28" w:name="_Hlk29155870"/>
      <w:r w:rsidRPr="008B0655">
        <w:rPr>
          <w:rFonts w:ascii="Arial" w:eastAsia="Times New Roman" w:hAnsi="Arial" w:cs="Arial"/>
          <w:b/>
          <w:bCs/>
          <w:sz w:val="24"/>
          <w:szCs w:val="24"/>
          <w:lang w:val="es-CO" w:eastAsia="es-CO"/>
        </w:rPr>
        <w:t>enfoque regional</w:t>
      </w:r>
      <w:bookmarkEnd w:id="28"/>
      <w:r w:rsidRPr="008B0655">
        <w:rPr>
          <w:rFonts w:ascii="Arial" w:eastAsia="Times New Roman" w:hAnsi="Arial" w:cs="Arial"/>
          <w:sz w:val="24"/>
          <w:szCs w:val="24"/>
          <w:lang w:val="es-CO" w:eastAsia="es-CO"/>
        </w:rPr>
        <w:t xml:space="preserve">. Fortaleceré un enfoque regional para la competitividad, el fortalecimiento cultural y la solución de problemas comunes a varios municipios. Para tal efecto apoyaré procesos participativos con enfoque de red e impulsaré el fortalecimiento de la capacidad de AMUNORCA para gestionar recursos de regalías y de otras fuentes nacionales e internacionales y para liderar, en alianzas público-privadas, la formulación y ejecución de proyectos regionales de impacto, que ofrezcan soluciones a problemas de movilidad, conectividad, competitividad, residuos </w:t>
      </w:r>
      <w:r w:rsidRPr="008B0655">
        <w:rPr>
          <w:rFonts w:ascii="Arial" w:eastAsia="Times New Roman" w:hAnsi="Arial" w:cs="Arial"/>
          <w:sz w:val="24"/>
          <w:szCs w:val="24"/>
          <w:lang w:val="es-CO" w:eastAsia="es-CO"/>
        </w:rPr>
        <w:lastRenderedPageBreak/>
        <w:t>sólidos, seguridad, recuperación de cuencas hidrográficas, abastecimiento de agua potable, protección del medio ambiente, salud y educación. Pagaré a AMUNORCA los aportes correspondientes y participaré en reuniones y eventos que requieran la presencia de los alcaldes de los municipios asociados. Vigilaré que los recursos provenientes de regalías y de otras fuentes se inviertan con efectividad y transparencia.</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3. Me comprometo a realizar una gestión eficiente y </w:t>
      </w:r>
      <w:bookmarkStart w:id="29" w:name="_Hlk29158697"/>
      <w:r w:rsidRPr="008B0655">
        <w:rPr>
          <w:rFonts w:ascii="Arial" w:eastAsia="Times New Roman" w:hAnsi="Arial" w:cs="Arial"/>
          <w:b/>
          <w:bCs/>
          <w:sz w:val="24"/>
          <w:szCs w:val="24"/>
          <w:lang w:val="es-CO" w:eastAsia="es-CO"/>
        </w:rPr>
        <w:t>participativa.</w:t>
      </w:r>
      <w:bookmarkEnd w:id="29"/>
      <w:r w:rsidRPr="008B0655">
        <w:rPr>
          <w:rFonts w:ascii="Arial" w:eastAsia="Times New Roman" w:hAnsi="Arial" w:cs="Arial"/>
          <w:sz w:val="24"/>
          <w:szCs w:val="24"/>
          <w:lang w:val="es-CO" w:eastAsia="es-CO"/>
        </w:rPr>
        <w:t xml:space="preserve">Construiré, </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Participativamente el Plan de Desarrollo Municipal en armonía con los planes</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Departamental y nacional, con enfoque de Derechos Humanos, incluyendo la perspectiva de género, étnica y etaria, privilegiando la atención de las personas más vulnerables. Formularé el Plan de Desarrollo con objetivos claros y alcanzables, que expresen prioridades imprescindibles. Tendré en cuenta los Planes de Desarrollo que hayan elaborado las comunidades para ser incluidos en el Plan de Desarrollo Municipal. Elaboraré el presupuesto municipal en forma participativa, con base en el estimativo de ingresos, de manera tal que el presupuesto se distribuya equitativamente y afecte las necesidades más apremiantes en el sentir de los habitantes de los barrios, corregimientos y veredas.</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Gobernaré con un equipo colaboradores seleccionados por su capacidad e idoneidad y respetuosos de los derechos de las personas y de las comunidades. Mejoraré la capacidad  técnica y financiera del municipio y su desempeño fiscal, incrementando los ingresos, racionalizando el gasto y pagando las obligaciones contraídas. Al final de mi mandato el municipio se mantendrá entre los mejores 5 del Departamento del Cauca y entre los 100 mejores del país en materia de desempeño fiscal. Ampliaré las gestiones ante el gobierno nacional y ante la cooperación internacional para atraer al municipio recursos de inversión social.</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Favoreceré la consulta previa y propiciaré la participación activa de la comunidad en procesos de planificación y toma de decisiones, realizando frecuentemente consejos comunitarios y consultando, según el caso, al consejo de política social, al consejo territorial de planeación, a los consejos comunitarios, las asociaciones étnicas, culturales, deportivas, de mujeres, de jóvenes, de personas con discapacidad o en situación de desplazamiento, de padres de familia, juntas de acción comunal, organizaciones cívicas, de educadores y demás existentes en el municipio.</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4. Me comprometo a </w:t>
      </w:r>
      <w:bookmarkStart w:id="30" w:name="_Hlk29159160"/>
      <w:r w:rsidRPr="008B0655">
        <w:rPr>
          <w:rFonts w:ascii="Arial" w:eastAsia="Times New Roman" w:hAnsi="Arial" w:cs="Arial"/>
          <w:b/>
          <w:bCs/>
          <w:sz w:val="24"/>
          <w:szCs w:val="24"/>
          <w:lang w:val="es-CO" w:eastAsia="es-CO"/>
        </w:rPr>
        <w:t>combatir la corrupción</w:t>
      </w:r>
      <w:bookmarkEnd w:id="30"/>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Defenderé los recursos públicos como sagrados, en el entendimiento de que solamente pueden usarse para generar bienestar colectivo. Impediré su utilización para negociaciones políticas y para contrataciones innecesarias o inconvenientes. Al finalizar el segundo año de mi mandato tendré </w:t>
      </w:r>
      <w:proofErr w:type="spellStart"/>
      <w:r w:rsidRPr="008B0655">
        <w:rPr>
          <w:rFonts w:ascii="Arial" w:eastAsia="Times New Roman" w:hAnsi="Arial" w:cs="Arial"/>
          <w:sz w:val="24"/>
          <w:szCs w:val="24"/>
          <w:lang w:val="es-CO" w:eastAsia="es-CO"/>
        </w:rPr>
        <w:t>bancarizadas</w:t>
      </w:r>
      <w:proofErr w:type="spellEnd"/>
      <w:r w:rsidRPr="008B0655">
        <w:rPr>
          <w:rFonts w:ascii="Arial" w:eastAsia="Times New Roman" w:hAnsi="Arial" w:cs="Arial"/>
          <w:sz w:val="24"/>
          <w:szCs w:val="24"/>
          <w:lang w:val="es-CO" w:eastAsia="es-CO"/>
        </w:rPr>
        <w:t xml:space="preserve"> todas las transacciones financieras del municipio, incluyendo los contratos y subcontratos. Gobernaré de cara a la gente rindiendo públicamente cuentas cada semestre sobre el cumplimiento de los compromisos aquí adquiridos y presentando un informe de gestión gerencial que reporte cómo han sido invertidos los recursos, cuáles han sido los contratos suscritos y con </w:t>
      </w:r>
      <w:r w:rsidRPr="008B0655">
        <w:rPr>
          <w:rFonts w:ascii="Arial" w:eastAsia="Times New Roman" w:hAnsi="Arial" w:cs="Arial"/>
          <w:sz w:val="24"/>
          <w:szCs w:val="24"/>
          <w:lang w:val="es-CO" w:eastAsia="es-CO"/>
        </w:rPr>
        <w:lastRenderedPageBreak/>
        <w:t>quienes. Crearé condiciones para que se fortalezcan las organizaciones de la sociedad civil en el seguimiento a la gestión pública y para que operen veedurías comunitarias que verifiquen las inversiones, su pertinencia y su efectividad y facilitaré toda la información requerida y solicitada por las comisiones establecidas para darle seguimiento al cumplimiento de estos compromisos.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5. Me comprometo a propiciar </w:t>
      </w:r>
      <w:bookmarkStart w:id="31" w:name="_Hlk29158925"/>
      <w:r w:rsidRPr="008B0655">
        <w:rPr>
          <w:rFonts w:ascii="Arial" w:eastAsia="Times New Roman" w:hAnsi="Arial" w:cs="Arial"/>
          <w:b/>
          <w:bCs/>
          <w:sz w:val="24"/>
          <w:szCs w:val="24"/>
          <w:lang w:val="es-CO" w:eastAsia="es-CO"/>
        </w:rPr>
        <w:t>acuerdos con las empresas</w:t>
      </w:r>
      <w:bookmarkEnd w:id="31"/>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En el marco de una región  fortaleceré las </w:t>
      </w:r>
      <w:bookmarkStart w:id="32" w:name="_Hlk29159587"/>
      <w:r w:rsidRPr="008B0655">
        <w:rPr>
          <w:rFonts w:ascii="Arial" w:eastAsia="Times New Roman" w:hAnsi="Arial" w:cs="Arial"/>
          <w:sz w:val="24"/>
          <w:szCs w:val="24"/>
          <w:lang w:val="es-CO" w:eastAsia="es-CO"/>
        </w:rPr>
        <w:t xml:space="preserve">alianzas público-privadas </w:t>
      </w:r>
      <w:bookmarkEnd w:id="32"/>
      <w:r w:rsidRPr="008B0655">
        <w:rPr>
          <w:rFonts w:ascii="Arial" w:eastAsia="Times New Roman" w:hAnsi="Arial" w:cs="Arial"/>
          <w:sz w:val="24"/>
          <w:szCs w:val="24"/>
          <w:lang w:val="es-CO" w:eastAsia="es-CO"/>
        </w:rPr>
        <w:t>para avanzar en desarrollo y bienestar. En ese contexto, propiciaré acuerdos con las empresas instaladas en</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municipio para que, en virtud de </w:t>
      </w:r>
      <w:smartTag w:uri="urn:schemas-microsoft-com:office:smarttags" w:element="PersonName">
        <w:smartTagPr>
          <w:attr w:name="ProductID" w:val="la Responsabilidad Social"/>
        </w:smartTagPr>
        <w:r w:rsidRPr="008B0655">
          <w:rPr>
            <w:rFonts w:ascii="Arial" w:eastAsia="Times New Roman" w:hAnsi="Arial" w:cs="Arial"/>
            <w:sz w:val="24"/>
            <w:szCs w:val="24"/>
            <w:lang w:val="es-CO" w:eastAsia="es-CO"/>
          </w:rPr>
          <w:t>la Responsabilidad Social</w:t>
        </w:r>
      </w:smartTag>
      <w:r w:rsidRPr="008B0655">
        <w:rPr>
          <w:rFonts w:ascii="Arial" w:eastAsia="Times New Roman" w:hAnsi="Arial" w:cs="Arial"/>
          <w:sz w:val="24"/>
          <w:szCs w:val="24"/>
          <w:lang w:val="es-CO" w:eastAsia="es-CO"/>
        </w:rPr>
        <w:t xml:space="preserve"> Empresarial: 1) elaboren y entreguen al municipio el inventario de perfiles laborales requeridos; 2) den prioridad a la población laboral del municipio en el acceso al empleo y favorezcan, para cargos técnicos y directivos, a personas del municipio que tengan la calificación adecuada; 3) participen en la orientación de programas de formación técnica y tecnológica con base en sus necesidades laborales; 4) establezcan cupos para becas a estudiantes que cursen programas universitarios, en el SENA u otras entidades de formación técnica y tecnológica; 5) faciliten y apoyen la creación de emprendimientos familiares, como negocios inclusivos, para que realicen actividades que las empresas puedan descentralizar; 6) pongan su expertísimo y conocimiento, bajo forma de asesoría, en servicio del mejor desempeño de pequeños negocios locales; 7) apoyen iniciativas orientadas a mejorar la calidad de la educación, a grupos culturales y deportivos, y la realización de eventos de deporte y cultura; 8) garanticen calidad y estabilidad en el empleo; 9) aseguren producción limpia y mitiguen los impactos sobre el ambiente con énfasis en los que producen malestar en la población porque generan malos olores, aguas residuales y contaminación; 10) contribuyan al 3 mantenimiento de las vías; 11) promuevan el respeto a los derechos humanos en los procesos productivos y empresariales a su cargo; y 12) participen y apoyen al comité de seguimiento a estos compromisos.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sz w:val="24"/>
          <w:szCs w:val="24"/>
          <w:lang w:val="es-CO" w:eastAsia="es-CO"/>
        </w:rPr>
      </w:pPr>
      <w:r w:rsidRPr="008B0655">
        <w:rPr>
          <w:rFonts w:ascii="Arial" w:eastAsia="Times New Roman" w:hAnsi="Arial" w:cs="Arial"/>
          <w:b/>
          <w:bCs/>
          <w:sz w:val="24"/>
          <w:szCs w:val="24"/>
          <w:lang w:val="es-CO" w:eastAsia="es-CO"/>
        </w:rPr>
        <w:t xml:space="preserve">6. Me comprometo a realizar acciones en favor de </w:t>
      </w:r>
      <w:bookmarkStart w:id="33" w:name="_Hlk29159803"/>
      <w:bookmarkStart w:id="34" w:name="_Hlk29159760"/>
      <w:r w:rsidRPr="008B0655">
        <w:rPr>
          <w:rFonts w:ascii="Arial" w:eastAsia="Times New Roman" w:hAnsi="Arial" w:cs="Arial"/>
          <w:b/>
          <w:bCs/>
          <w:sz w:val="24"/>
          <w:szCs w:val="24"/>
          <w:lang w:val="es-CO" w:eastAsia="es-CO"/>
        </w:rPr>
        <w:t xml:space="preserve">la niñez </w:t>
      </w:r>
      <w:bookmarkEnd w:id="33"/>
      <w:r w:rsidRPr="008B0655">
        <w:rPr>
          <w:rFonts w:ascii="Arial" w:eastAsia="Times New Roman" w:hAnsi="Arial" w:cs="Arial"/>
          <w:b/>
          <w:bCs/>
          <w:sz w:val="24"/>
          <w:szCs w:val="24"/>
          <w:lang w:val="es-CO" w:eastAsia="es-CO"/>
        </w:rPr>
        <w:t xml:space="preserve">y </w:t>
      </w:r>
      <w:bookmarkStart w:id="35" w:name="_Hlk29159846"/>
      <w:r w:rsidRPr="008B0655">
        <w:rPr>
          <w:rFonts w:ascii="Arial" w:eastAsia="Times New Roman" w:hAnsi="Arial" w:cs="Arial"/>
          <w:b/>
          <w:bCs/>
          <w:sz w:val="24"/>
          <w:szCs w:val="24"/>
          <w:lang w:val="es-CO" w:eastAsia="es-CO"/>
        </w:rPr>
        <w:t>la adolescencia</w:t>
      </w:r>
      <w:bookmarkEnd w:id="34"/>
      <w:bookmarkEnd w:id="35"/>
      <w:r w:rsidRPr="008B0655">
        <w:rPr>
          <w:rFonts w:ascii="Arial" w:eastAsia="Times New Roman" w:hAnsi="Arial" w:cs="Arial"/>
          <w:b/>
          <w:bCs/>
          <w:sz w:val="24"/>
          <w:szCs w:val="24"/>
          <w:lang w:val="es-CO" w:eastAsia="es-CO"/>
        </w:rPr>
        <w:t>.</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Realizaré, en los primeros 4 meses de mi gobierno y en cumplimiento del Código de </w:t>
      </w:r>
      <w:smartTag w:uri="urn:schemas-microsoft-com:office:smarttags" w:element="PersonName">
        <w:smartTagPr>
          <w:attr w:name="ProductID" w:val="la Infancia"/>
        </w:smartTagPr>
        <w:r w:rsidRPr="008B0655">
          <w:rPr>
            <w:rFonts w:ascii="Arial" w:eastAsia="Times New Roman" w:hAnsi="Arial" w:cs="Arial"/>
            <w:sz w:val="24"/>
            <w:szCs w:val="24"/>
            <w:lang w:val="es-CO" w:eastAsia="es-CO"/>
          </w:rPr>
          <w:t>la Infancia</w:t>
        </w:r>
      </w:smartTag>
      <w:r w:rsidRPr="008B0655">
        <w:rPr>
          <w:rFonts w:ascii="Arial" w:eastAsia="Times New Roman" w:hAnsi="Arial" w:cs="Arial"/>
          <w:sz w:val="24"/>
          <w:szCs w:val="24"/>
          <w:lang w:val="es-CO" w:eastAsia="es-CO"/>
        </w:rPr>
        <w:t xml:space="preserve"> y </w:t>
      </w:r>
      <w:smartTag w:uri="urn:schemas-microsoft-com:office:smarttags" w:element="PersonName">
        <w:smartTagPr>
          <w:attr w:name="ProductID" w:val="la Adolescencia"/>
        </w:smartTagPr>
        <w:r w:rsidRPr="008B0655">
          <w:rPr>
            <w:rFonts w:ascii="Arial" w:eastAsia="Times New Roman" w:hAnsi="Arial" w:cs="Arial"/>
            <w:sz w:val="24"/>
            <w:szCs w:val="24"/>
            <w:lang w:val="es-CO" w:eastAsia="es-CO"/>
          </w:rPr>
          <w:t>la Adolescencia</w:t>
        </w:r>
      </w:smartTag>
      <w:r w:rsidRPr="008B0655">
        <w:rPr>
          <w:rFonts w:ascii="Arial" w:eastAsia="Times New Roman" w:hAnsi="Arial" w:cs="Arial"/>
          <w:sz w:val="24"/>
          <w:szCs w:val="24"/>
          <w:lang w:val="es-CO" w:eastAsia="es-CO"/>
        </w:rPr>
        <w:t xml:space="preserve">, el diagnóstico de la situación de la niñez y la adolescencia en e l municipio para establecer problemáticas prioritarias. Incluiré en el Plan de Desarrollo acciones e inversiones que materialicen los derechos de los niños, niñas y adolescentes y fortaleceré, en alianza con el ICBF y otras entidades, programas para avanzar hacia la satisfacción de sus derechos al registro civil, a una vida saludable, al afecto, la recreación, educación de calidad, a participar en la vida de la comunidad y a la protección y el buen trato. Complementaré recursos del ICBF para asegurar que los restaurantes escolares funcionen durante todo el período escolar. Implementaré un plan de apoyo al programa hogares comunitarios y al hogar de paso, que incluya infraestructura, dotación y cualificación de las madres comunitarias. Pondré especial énfasis en la atención de niños, niñas y </w:t>
      </w:r>
      <w:r w:rsidRPr="008B0655">
        <w:rPr>
          <w:rFonts w:ascii="Arial" w:eastAsia="Times New Roman" w:hAnsi="Arial" w:cs="Arial"/>
          <w:sz w:val="24"/>
          <w:szCs w:val="24"/>
          <w:lang w:val="es-CO" w:eastAsia="es-CO"/>
        </w:rPr>
        <w:lastRenderedPageBreak/>
        <w:t>adolescentes en situación de abandono y en la prevención de su reclutamiento por grupos armados ilegales.</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Asistiré regularmente a las reuniones del Comité Municipal de Infancia. Fortaleceré y vigilaré el cumplimiento de </w:t>
      </w:r>
      <w:smartTag w:uri="urn:schemas-microsoft-com:office:smarttags" w:element="PersonName">
        <w:smartTagPr>
          <w:attr w:name="ProductID" w:val="la Ruta"/>
        </w:smartTagPr>
        <w:r w:rsidRPr="008B0655">
          <w:rPr>
            <w:rFonts w:ascii="Arial" w:eastAsia="Times New Roman" w:hAnsi="Arial" w:cs="Arial"/>
            <w:sz w:val="24"/>
            <w:szCs w:val="24"/>
            <w:lang w:val="es-CO" w:eastAsia="es-CO"/>
          </w:rPr>
          <w:t>la Ruta</w:t>
        </w:r>
      </w:smartTag>
      <w:r w:rsidRPr="008B0655">
        <w:rPr>
          <w:rFonts w:ascii="Arial" w:eastAsia="Times New Roman" w:hAnsi="Arial" w:cs="Arial"/>
          <w:sz w:val="24"/>
          <w:szCs w:val="24"/>
          <w:lang w:val="es-CO" w:eastAsia="es-CO"/>
        </w:rPr>
        <w:t xml:space="preserve"> para </w:t>
      </w:r>
      <w:smartTag w:uri="urn:schemas-microsoft-com:office:smarttags" w:element="PersonName">
        <w:smartTagPr>
          <w:attr w:name="ProductID" w:val="la Atenci￳n Integral"/>
        </w:smartTagPr>
        <w:r w:rsidRPr="008B0655">
          <w:rPr>
            <w:rFonts w:ascii="Arial" w:eastAsia="Times New Roman" w:hAnsi="Arial" w:cs="Arial"/>
            <w:sz w:val="24"/>
            <w:szCs w:val="24"/>
            <w:lang w:val="es-CO" w:eastAsia="es-CO"/>
          </w:rPr>
          <w:t>la Atención Integral</w:t>
        </w:r>
      </w:smartTag>
      <w:r w:rsidRPr="008B0655">
        <w:rPr>
          <w:rFonts w:ascii="Arial" w:eastAsia="Times New Roman" w:hAnsi="Arial" w:cs="Arial"/>
          <w:sz w:val="24"/>
          <w:szCs w:val="24"/>
          <w:lang w:val="es-CO" w:eastAsia="es-CO"/>
        </w:rPr>
        <w:t xml:space="preserve"> de niños y niñas víctimas de abuso sexual, maltrato infantil y violencia intrafamiliar, coordinando con el ICBF y con </w:t>
      </w:r>
      <w:smartTag w:uri="urn:schemas-microsoft-com:office:smarttags" w:element="PersonName">
        <w:smartTagPr>
          <w:attr w:name="ProductID" w:val="la Comisar￭a"/>
        </w:smartTagPr>
        <w:r w:rsidRPr="008B0655">
          <w:rPr>
            <w:rFonts w:ascii="Arial" w:eastAsia="Times New Roman" w:hAnsi="Arial" w:cs="Arial"/>
            <w:sz w:val="24"/>
            <w:szCs w:val="24"/>
            <w:lang w:val="es-CO" w:eastAsia="es-CO"/>
          </w:rPr>
          <w:t>la Comisaría</w:t>
        </w:r>
      </w:smartTag>
      <w:r w:rsidRPr="008B0655">
        <w:rPr>
          <w:rFonts w:ascii="Arial" w:eastAsia="Times New Roman" w:hAnsi="Arial" w:cs="Arial"/>
          <w:sz w:val="24"/>
          <w:szCs w:val="24"/>
          <w:lang w:val="es-CO" w:eastAsia="es-CO"/>
        </w:rPr>
        <w:t xml:space="preserve"> de Familia acciones para su atención e incidiendo para que </w:t>
      </w:r>
      <w:smartTag w:uri="urn:schemas-microsoft-com:office:smarttags" w:element="PersonName">
        <w:smartTagPr>
          <w:attr w:name="ProductID" w:val="la ESE"/>
        </w:smartTagPr>
        <w:r w:rsidRPr="008B0655">
          <w:rPr>
            <w:rFonts w:ascii="Arial" w:eastAsia="Times New Roman" w:hAnsi="Arial" w:cs="Arial"/>
            <w:sz w:val="24"/>
            <w:szCs w:val="24"/>
            <w:lang w:val="es-CO" w:eastAsia="es-CO"/>
          </w:rPr>
          <w:t>la ESE</w:t>
        </w:r>
      </w:smartTag>
      <w:r w:rsidRPr="008B0655">
        <w:rPr>
          <w:rFonts w:ascii="Arial" w:eastAsia="Times New Roman" w:hAnsi="Arial" w:cs="Arial"/>
          <w:sz w:val="24"/>
          <w:szCs w:val="24"/>
          <w:lang w:val="es-CO" w:eastAsia="es-CO"/>
        </w:rPr>
        <w:t xml:space="preserve"> tenga protocolos y cumpla con la ruta de atención. Aseguraré que </w:t>
      </w:r>
      <w:smartTag w:uri="urn:schemas-microsoft-com:office:smarttags" w:element="PersonName">
        <w:smartTagPr>
          <w:attr w:name="ProductID" w:val="la Ruta"/>
        </w:smartTagPr>
        <w:r w:rsidRPr="008B0655">
          <w:rPr>
            <w:rFonts w:ascii="Arial" w:eastAsia="Times New Roman" w:hAnsi="Arial" w:cs="Arial"/>
            <w:sz w:val="24"/>
            <w:szCs w:val="24"/>
            <w:lang w:val="es-CO" w:eastAsia="es-CO"/>
          </w:rPr>
          <w:t>la Ruta</w:t>
        </w:r>
      </w:smartTag>
      <w:r w:rsidRPr="008B0655">
        <w:rPr>
          <w:rFonts w:ascii="Arial" w:eastAsia="Times New Roman" w:hAnsi="Arial" w:cs="Arial"/>
          <w:sz w:val="24"/>
          <w:szCs w:val="24"/>
          <w:lang w:val="es-CO" w:eastAsia="es-CO"/>
        </w:rPr>
        <w:t xml:space="preserve"> sea divulgada en las instituciones educativas e incidiré para que éstas sean protectoras de los niños y las niñas, que los docentes hagan detección temprana del abuso sexual, y que los niños y niñas sepan a quién y dónde acudir en caso de maltrato o conocer casos de maltrato.</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7. Me comprometo a realizar acciones en favor de </w:t>
      </w:r>
      <w:bookmarkStart w:id="36" w:name="_Hlk29159899"/>
      <w:r w:rsidRPr="008B0655">
        <w:rPr>
          <w:rFonts w:ascii="Arial" w:eastAsia="Times New Roman" w:hAnsi="Arial" w:cs="Arial"/>
          <w:b/>
          <w:bCs/>
          <w:sz w:val="24"/>
          <w:szCs w:val="24"/>
          <w:lang w:val="es-CO" w:eastAsia="es-CO"/>
        </w:rPr>
        <w:t>la juventud</w:t>
      </w:r>
      <w:bookmarkEnd w:id="36"/>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Reconoceré a los jóvenes como protagonistas del desarrollo, protectores del ambiente y promotores de paz y convivencia ciudadana. Potenciaré y fortaleceré la participación juvenil promoviendo </w:t>
      </w:r>
      <w:smartTag w:uri="urn:schemas-microsoft-com:office:smarttags" w:element="PersonName">
        <w:smartTagPr>
          <w:attr w:name="ProductID" w:val="la Pol￭tica P￺blica"/>
        </w:smartTagPr>
        <w:r w:rsidRPr="008B0655">
          <w:rPr>
            <w:rFonts w:ascii="Arial" w:eastAsia="Times New Roman" w:hAnsi="Arial" w:cs="Arial"/>
            <w:sz w:val="24"/>
            <w:szCs w:val="24"/>
            <w:lang w:val="es-CO" w:eastAsia="es-CO"/>
          </w:rPr>
          <w:t>la Política Pública</w:t>
        </w:r>
      </w:smartTag>
      <w:r w:rsidRPr="008B0655">
        <w:rPr>
          <w:rFonts w:ascii="Arial" w:eastAsia="Times New Roman" w:hAnsi="Arial" w:cs="Arial"/>
          <w:sz w:val="24"/>
          <w:szCs w:val="24"/>
          <w:lang w:val="es-CO" w:eastAsia="es-CO"/>
        </w:rPr>
        <w:t xml:space="preserve"> de Juventud. Fortaleceré, con participación de los jóvenes, el Consejo Municipal de Juventud como espacio de concertación con los jóvenes, le asignaré presupuesto, de acuerdo a disponibilidad, para su funcionamiento y cumplimiento de sus objetivos y para la financiación cada año de mi gobierno de por lo menos una iniciativa surgida de la mesa de juventud y concertada con la alcaldía. Promoveré y financiaré, según disponibilidad presupuestal, iniciativas que exalten el potencial artístico y capacidad creativa de los jóvenes, y los vincularé al diseño y ejecución de programas de prevención de violencia, prevención de la drogadicción y rehabilitación, educación sexual y prevención del embarazo de adolescentes, mejoramiento de la calidad educativa, mejoramiento de ingresos, promoción de la salud y mejoramiento ambiental.</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8. Me comprometo a realizar acciones en favor de </w:t>
      </w:r>
      <w:bookmarkStart w:id="37" w:name="_Hlk29159993"/>
      <w:r w:rsidRPr="008B0655">
        <w:rPr>
          <w:rFonts w:ascii="Arial" w:eastAsia="Times New Roman" w:hAnsi="Arial" w:cs="Arial"/>
          <w:b/>
          <w:bCs/>
          <w:sz w:val="24"/>
          <w:szCs w:val="24"/>
          <w:lang w:val="es-CO" w:eastAsia="es-CO"/>
        </w:rPr>
        <w:t>la mujer</w:t>
      </w:r>
      <w:bookmarkEnd w:id="37"/>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Propondré al ConsejoMunicipal la inclusión en la estructura administrativa del municipio de la Oficina deEquidad de Género, con presupuesto propio y dirigida por mujeres. Propiciaré el respeto y defensa de los derechos de la mujer en todas las dependencias municipales, entre ellos la garantía de participación efectiva de al menos 30% de mujeres en cargos decisorios en las 4 diferentes ramas y órganos del poder público (Ley 581 de 2000). Acordaré con las empresas instaladas en el municipio la fijación de cuotas de empleo femenino en horarios diurnos y condiciones de seguridad y estabilidad laboral, iguales remuneraciones que a los hombres por el desempeño del mismo cargo, y darle preferencia de apoyo a negocios inclusivos liderados por mujeres. Daré prioridad a las mujeres cabeza de hogar en los proyectos de vivienda. Impulsaré la celebración, en el municipio, de fechas emblemáticas para la mujer como lo son el 8 de marzo, día internacional de la mujer, y el 25 de noviembre, día de no violencia contra la mujer. Promoveré la difusión y aplicación de </w:t>
      </w:r>
      <w:smartTag w:uri="urn:schemas-microsoft-com:office:smarttags" w:element="PersonName">
        <w:smartTagPr>
          <w:attr w:name="ProductID" w:val="la Ley"/>
        </w:smartTagPr>
        <w:r w:rsidRPr="008B0655">
          <w:rPr>
            <w:rFonts w:ascii="Arial" w:eastAsia="Times New Roman" w:hAnsi="Arial" w:cs="Arial"/>
            <w:sz w:val="24"/>
            <w:szCs w:val="24"/>
            <w:lang w:val="es-CO" w:eastAsia="es-CO"/>
          </w:rPr>
          <w:t>la Ley</w:t>
        </w:r>
      </w:smartTag>
      <w:r w:rsidRPr="008B0655">
        <w:rPr>
          <w:rFonts w:ascii="Arial" w:eastAsia="Times New Roman" w:hAnsi="Arial" w:cs="Arial"/>
          <w:sz w:val="24"/>
          <w:szCs w:val="24"/>
          <w:lang w:val="es-CO" w:eastAsia="es-CO"/>
        </w:rPr>
        <w:t xml:space="preserve"> 1257 de 2008 y de las rutas de prevención y protección de violencia intrafamiliar y de género.</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lastRenderedPageBreak/>
        <w:t xml:space="preserve">9. Me comprometo a realizar acciones en favor del </w:t>
      </w:r>
      <w:bookmarkStart w:id="38" w:name="_Hlk29160084"/>
      <w:r w:rsidRPr="008B0655">
        <w:rPr>
          <w:rFonts w:ascii="Arial" w:eastAsia="Times New Roman" w:hAnsi="Arial" w:cs="Arial"/>
          <w:b/>
          <w:bCs/>
          <w:sz w:val="24"/>
          <w:szCs w:val="24"/>
          <w:lang w:val="es-CO" w:eastAsia="es-CO"/>
        </w:rPr>
        <w:t>adulto mayor</w:t>
      </w:r>
      <w:bookmarkEnd w:id="38"/>
      <w:r w:rsidRPr="008B0655">
        <w:rPr>
          <w:rFonts w:ascii="Arial" w:eastAsia="Times New Roman" w:hAnsi="Arial" w:cs="Arial"/>
          <w:sz w:val="24"/>
          <w:szCs w:val="24"/>
          <w:lang w:val="es-CO" w:eastAsia="es-CO"/>
        </w:rPr>
        <w:t xml:space="preserve">. Propondré al Consejo Municipal la creación de una estampilla para financiar actividades que apoyen al adulto mayor. Estableceré un Hogar del Adulto Mayor donde se les oriente en materia de atención en salud y alimentación, se fomenten las asociaciones de personas mayores y coordinen actividades lúdicas y recreativas. Destinaré recursos para el financiamiento de actividades que beneficien al adulto mayor, propuestas por sus organizaciones y de acuerdo a disponibilidad presupuestal. Propondré al Concejo Municipal la creación de una estampilla a los contratos para financiar actividades del adulto mayor. Promocionaré a las personas mayores como referentes </w:t>
      </w:r>
      <w:proofErr w:type="gramStart"/>
      <w:r w:rsidRPr="008B0655">
        <w:rPr>
          <w:rFonts w:ascii="Arial" w:eastAsia="Times New Roman" w:hAnsi="Arial" w:cs="Arial"/>
          <w:sz w:val="24"/>
          <w:szCs w:val="24"/>
          <w:lang w:val="es-CO" w:eastAsia="es-CO"/>
        </w:rPr>
        <w:t>éticos</w:t>
      </w:r>
      <w:proofErr w:type="gramEnd"/>
      <w:r w:rsidRPr="008B0655">
        <w:rPr>
          <w:rFonts w:ascii="Arial" w:eastAsia="Times New Roman" w:hAnsi="Arial" w:cs="Arial"/>
          <w:sz w:val="24"/>
          <w:szCs w:val="24"/>
          <w:lang w:val="es-CO" w:eastAsia="es-CO"/>
        </w:rPr>
        <w:t xml:space="preserve"> y culturales en la formación de las nuevas generaciones.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sz w:val="24"/>
          <w:szCs w:val="24"/>
          <w:lang w:val="es-CO" w:eastAsia="es-CO"/>
        </w:rPr>
      </w:pPr>
      <w:r w:rsidRPr="008B0655">
        <w:rPr>
          <w:rFonts w:ascii="Arial" w:eastAsia="Times New Roman" w:hAnsi="Arial" w:cs="Arial"/>
          <w:b/>
          <w:bCs/>
          <w:sz w:val="24"/>
          <w:szCs w:val="24"/>
          <w:lang w:val="es-CO" w:eastAsia="es-CO"/>
        </w:rPr>
        <w:t xml:space="preserve">10. Me comprometo a realizar acciones en favor de las </w:t>
      </w:r>
      <w:bookmarkStart w:id="39" w:name="_Hlk29160131"/>
      <w:r w:rsidRPr="008B0655">
        <w:rPr>
          <w:rFonts w:ascii="Arial" w:eastAsia="Times New Roman" w:hAnsi="Arial" w:cs="Arial"/>
          <w:b/>
          <w:bCs/>
          <w:sz w:val="24"/>
          <w:szCs w:val="24"/>
          <w:lang w:val="es-CO" w:eastAsia="es-CO"/>
        </w:rPr>
        <w:t>personas en discapacidad.</w:t>
      </w:r>
    </w:p>
    <w:bookmarkEnd w:id="39"/>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Realizaré convenios con el SENA para capacitar personas en condición de discapacidad, en elaboración de productos caseros, artesanías y oficios que puedan desempeñar y les permitan mejorar sus ingresos. Acordaré con </w:t>
      </w:r>
      <w:smartTag w:uri="urn:schemas-microsoft-com:office:smarttags" w:element="PersonName">
        <w:smartTagPr>
          <w:attr w:name="ProductID" w:val="la ESE"/>
        </w:smartTagPr>
        <w:r w:rsidRPr="008B0655">
          <w:rPr>
            <w:rFonts w:ascii="Arial" w:eastAsia="Times New Roman" w:hAnsi="Arial" w:cs="Arial"/>
            <w:sz w:val="24"/>
            <w:szCs w:val="24"/>
            <w:lang w:val="es-CO" w:eastAsia="es-CO"/>
          </w:rPr>
          <w:t>la ESE</w:t>
        </w:r>
      </w:smartTag>
      <w:r w:rsidRPr="008B0655">
        <w:rPr>
          <w:rFonts w:ascii="Arial" w:eastAsia="Times New Roman" w:hAnsi="Arial" w:cs="Arial"/>
          <w:sz w:val="24"/>
          <w:szCs w:val="24"/>
          <w:lang w:val="es-CO" w:eastAsia="es-CO"/>
        </w:rPr>
        <w:t xml:space="preserve"> la atención con especialistas de las personas en situación de discapacidad, en jornadas de salud y de terapia ocupacional. Financiaré programas para su esparcimiento y recreación. Realizaré un plan de eliminación progresiva de barreras arquitectónicas y aseguraré su ejecución a lo largo de mi mandato.</w:t>
      </w: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Realizaré acuerdos con entidades especializadas en educación inclusiva para capacitar docentes de las instituciones educativas del municipio y buscaré acuerdos con las empresas instaladas en el municipio para que les abran oportunidades de empleo. Impulsaré la celebración, el 6 de diciembre de cada año, del día de la discapacidad.</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11. Me comprometo a realizar acciones en favor de la población en </w:t>
      </w:r>
      <w:bookmarkStart w:id="40" w:name="_Hlk29160298"/>
      <w:r w:rsidRPr="008B0655">
        <w:rPr>
          <w:rFonts w:ascii="Arial" w:eastAsia="Times New Roman" w:hAnsi="Arial" w:cs="Arial"/>
          <w:b/>
          <w:bCs/>
          <w:sz w:val="24"/>
          <w:szCs w:val="24"/>
          <w:lang w:val="es-CO" w:eastAsia="es-CO"/>
        </w:rPr>
        <w:t>situación de desplazamiento.</w:t>
      </w:r>
      <w:bookmarkEnd w:id="40"/>
      <w:r w:rsidRPr="008B0655">
        <w:rPr>
          <w:rFonts w:ascii="Arial" w:eastAsia="Times New Roman" w:hAnsi="Arial" w:cs="Arial"/>
          <w:sz w:val="24"/>
          <w:szCs w:val="24"/>
          <w:lang w:val="es-CO" w:eastAsia="es-CO"/>
        </w:rPr>
        <w:t xml:space="preserve">Fortaleceré, atendiendo al mandato de </w:t>
      </w:r>
      <w:smartTag w:uri="urn:schemas-microsoft-com:office:smarttags" w:element="PersonName">
        <w:smartTagPr>
          <w:attr w:name="ProductID" w:val="la Corte Constitucional"/>
        </w:smartTagPr>
        <w:r w:rsidRPr="008B0655">
          <w:rPr>
            <w:rFonts w:ascii="Arial" w:eastAsia="Times New Roman" w:hAnsi="Arial" w:cs="Arial"/>
            <w:sz w:val="24"/>
            <w:szCs w:val="24"/>
            <w:lang w:val="es-CO" w:eastAsia="es-CO"/>
          </w:rPr>
          <w:t>la Corte Constitucional</w:t>
        </w:r>
      </w:smartTag>
      <w:r w:rsidRPr="008B0655">
        <w:rPr>
          <w:rFonts w:ascii="Arial" w:eastAsia="Times New Roman" w:hAnsi="Arial" w:cs="Arial"/>
          <w:sz w:val="24"/>
          <w:szCs w:val="24"/>
          <w:lang w:val="es-CO" w:eastAsia="es-CO"/>
        </w:rPr>
        <w:t>, el Plan Integral Único de Atención a Población desplazada, impulsando las acciones de prevención, protección y garantías de no repetición necesarias. Fortaleceré el comité municipal de atención a población desplazada en sus cuatro mesas temáticas (prevención y protección, asistencia humanitaria de emergencia, tierras y restablecimiento socioeconómico) y en los escenarios correspondientes a la nueva ley de víctimas. Vigilaré que los recursos nacionales destinados a atender a la población desplazada los beneficien realmente, y garantizaré que los jóvenes desplazados sean admitidos en las escuelas sin importar que estén en extra-edad. Tendré en cuenta a las personas desplazadas para la contratación de trabajos con el municipio en conc</w:t>
      </w:r>
      <w:r w:rsidR="00F1627E">
        <w:rPr>
          <w:rFonts w:ascii="Arial" w:eastAsia="Times New Roman" w:hAnsi="Arial" w:cs="Arial"/>
          <w:sz w:val="24"/>
          <w:szCs w:val="24"/>
          <w:lang w:val="es-CO" w:eastAsia="es-CO"/>
        </w:rPr>
        <w:t>ertación con sus asociaciones.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12. Me comprometo a mejorar la </w:t>
      </w:r>
      <w:bookmarkStart w:id="41" w:name="_Hlk29160853"/>
      <w:r w:rsidRPr="008B0655">
        <w:rPr>
          <w:rFonts w:ascii="Arial" w:eastAsia="Times New Roman" w:hAnsi="Arial" w:cs="Arial"/>
          <w:b/>
          <w:bCs/>
          <w:sz w:val="24"/>
          <w:szCs w:val="24"/>
          <w:lang w:val="es-CO" w:eastAsia="es-CO"/>
        </w:rPr>
        <w:t>convivencia y la seguridad</w:t>
      </w:r>
      <w:bookmarkEnd w:id="41"/>
      <w:r w:rsidRPr="008B0655">
        <w:rPr>
          <w:rFonts w:ascii="Arial" w:eastAsia="Times New Roman" w:hAnsi="Arial" w:cs="Arial"/>
          <w:sz w:val="24"/>
          <w:szCs w:val="24"/>
          <w:lang w:val="es-CO" w:eastAsia="es-CO"/>
        </w:rPr>
        <w:t xml:space="preserve">. Pondré énfasis sobre los derechos humanos en la política pública municipal e impulsaré una de seguridad ciudadana y convivencia pacífica. Prestaré especial atención a las denuncias sobre violaciones de derechos humanos y Derecho Internacional </w:t>
      </w:r>
      <w:r w:rsidRPr="008B0655">
        <w:rPr>
          <w:rFonts w:ascii="Arial" w:eastAsia="Times New Roman" w:hAnsi="Arial" w:cs="Arial"/>
          <w:sz w:val="24"/>
          <w:szCs w:val="24"/>
          <w:lang w:val="es-CO" w:eastAsia="es-CO"/>
        </w:rPr>
        <w:lastRenderedPageBreak/>
        <w:t>Humanitario. Fortaleceré instancias y mecanismos que permitan avanzar en la realización del derecho a la vida y la integridad, como el Consejo Municipal de Paz, el CAIF, Inspecciones de Policía, el Plan de Convivencia y Seguridad Ciudadana, Jueces de Paz, y otras formas alternativas para la solución de los conflictos. Acordaré con la policía nacional el reforzamiento del pie de fuerza, la realización de patrullajes que lleguen hasta las veredas, planes de requisa a vehículos y motos para minimizar el transporte de alucinógenos y artículos robados y controles a los expendios de droga. Comprometeré recursos para una campaña de cultura ciudadana y para fortalecer programas escolares de formación para la convivencia.</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13. Me comprometo a gestionar procesos que </w:t>
      </w:r>
      <w:bookmarkStart w:id="42" w:name="_Hlk29161143"/>
      <w:r w:rsidRPr="008B0655">
        <w:rPr>
          <w:rFonts w:ascii="Arial" w:eastAsia="Times New Roman" w:hAnsi="Arial" w:cs="Arial"/>
          <w:b/>
          <w:bCs/>
          <w:sz w:val="24"/>
          <w:szCs w:val="24"/>
          <w:lang w:val="es-CO" w:eastAsia="es-CO"/>
        </w:rPr>
        <w:t>generen empleo e ingresos</w:t>
      </w:r>
      <w:bookmarkEnd w:id="42"/>
      <w:r w:rsidRPr="008B0655">
        <w:rPr>
          <w:rFonts w:ascii="Arial" w:eastAsia="Times New Roman" w:hAnsi="Arial" w:cs="Arial"/>
          <w:sz w:val="24"/>
          <w:szCs w:val="24"/>
          <w:lang w:val="es-CO" w:eastAsia="es-CO"/>
        </w:rPr>
        <w:t xml:space="preserve">. Contrataré con organizaciones de la comunidad proyectos de menor cuantía previstos en el presupuesto participativo. Crearé una base de datos de las unidades productivas del municipio y realizaré actualizaciones periódicas. Estableceré el banco municipal de hojas de vida, a través del cual se gestione la empleabilidad de los perfiles profesionales identificados. Concertaré con empresas, organizaciones no gubernamentales, entidades nacionales y de cooperación internacional, la formulación, financiación y ejecución de un programa de apoyo a pequeños negocios existentes y a negocios inclusivos, que incluya capacitación y crédito, privilegiando aquellos manejados por madres cabezas de hogar. Vigilaré que se dé cumplimiento a la ley del primer empleo, para beneficio de los jóvenes, y concertaré con las empresas instaladas en el municipio, contra beneficios tributarios, una propuesta de empleo que privilegie al personal local. Acordaré con el SENA y otras entidades de formación técnica y tecnológica, la capacitación de la gente en los perfiles laborales que requieren las empresas. Fortaleceré, en asocio con entidades de apoyo y de la cooperación internacional, los programas de fortalecimiento de </w:t>
      </w:r>
      <w:bookmarkStart w:id="43" w:name="_Hlk29161018"/>
      <w:r w:rsidRPr="008B0655">
        <w:rPr>
          <w:rFonts w:ascii="Arial" w:eastAsia="Times New Roman" w:hAnsi="Arial" w:cs="Arial"/>
          <w:sz w:val="24"/>
          <w:szCs w:val="24"/>
          <w:lang w:val="es-CO" w:eastAsia="es-CO"/>
        </w:rPr>
        <w:t xml:space="preserve">fincas tradicionales </w:t>
      </w:r>
      <w:bookmarkEnd w:id="43"/>
      <w:r w:rsidRPr="008B0655">
        <w:rPr>
          <w:rFonts w:ascii="Arial" w:eastAsia="Times New Roman" w:hAnsi="Arial" w:cs="Arial"/>
          <w:sz w:val="24"/>
          <w:szCs w:val="24"/>
          <w:lang w:val="es-CO" w:eastAsia="es-CO"/>
        </w:rPr>
        <w:t xml:space="preserve">con productos que tengan mercado asegurado. Facilitaré los procesos de negociación para la adjudicación de tierras confiscadas a narcotraficantes, dando prelación a las organizaciones comunitarias legalmente constituidas. Fortaleceré </w:t>
      </w:r>
      <w:smartTag w:uri="urn:schemas-microsoft-com:office:smarttags" w:element="PersonName">
        <w:smartTagPr>
          <w:attr w:name="ProductID" w:val="la UMATA"/>
        </w:smartTagPr>
        <w:r w:rsidRPr="008B0655">
          <w:rPr>
            <w:rFonts w:ascii="Arial" w:eastAsia="Times New Roman" w:hAnsi="Arial" w:cs="Arial"/>
            <w:sz w:val="24"/>
            <w:szCs w:val="24"/>
            <w:lang w:val="es-CO" w:eastAsia="es-CO"/>
          </w:rPr>
          <w:t>la UMATA</w:t>
        </w:r>
      </w:smartTag>
      <w:r w:rsidRPr="008B0655">
        <w:rPr>
          <w:rFonts w:ascii="Arial" w:eastAsia="Times New Roman" w:hAnsi="Arial" w:cs="Arial"/>
          <w:sz w:val="24"/>
          <w:szCs w:val="24"/>
          <w:lang w:val="es-CO" w:eastAsia="es-CO"/>
        </w:rPr>
        <w:t xml:space="preserve"> para darle apoyo técnico al pequeño productor. Concertaré con el gobierno nacional la ampliación del programa Familias en Acción y de otros que otorguen subsidios a las familias más necesitadas.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14. Me comprometo a mejorar la educación</w:t>
      </w:r>
      <w:r w:rsidRPr="008B0655">
        <w:rPr>
          <w:rFonts w:ascii="Arial" w:eastAsia="Times New Roman" w:hAnsi="Arial" w:cs="Arial"/>
          <w:sz w:val="24"/>
          <w:szCs w:val="24"/>
          <w:lang w:val="es-CO" w:eastAsia="es-CO"/>
        </w:rPr>
        <w:t xml:space="preserve">. Instalaré </w:t>
      </w:r>
      <w:smartTag w:uri="urn:schemas-microsoft-com:office:smarttags" w:element="PersonName">
        <w:smartTagPr>
          <w:attr w:name="ProductID" w:val="la Junta Municipal"/>
        </w:smartTagPr>
        <w:r w:rsidRPr="008B0655">
          <w:rPr>
            <w:rFonts w:ascii="Arial" w:eastAsia="Times New Roman" w:hAnsi="Arial" w:cs="Arial"/>
            <w:sz w:val="24"/>
            <w:szCs w:val="24"/>
            <w:lang w:val="es-CO" w:eastAsia="es-CO"/>
          </w:rPr>
          <w:t>la Junta Municipal</w:t>
        </w:r>
      </w:smartTag>
      <w:r w:rsidRPr="008B0655">
        <w:rPr>
          <w:rFonts w:ascii="Arial" w:eastAsia="Times New Roman" w:hAnsi="Arial" w:cs="Arial"/>
          <w:sz w:val="24"/>
          <w:szCs w:val="24"/>
          <w:lang w:val="es-CO" w:eastAsia="es-CO"/>
        </w:rPr>
        <w:t xml:space="preserve"> de Educación desde mi primer año de gobierno y elaboraré, con participación de los estamentos educativos del municipio, el </w:t>
      </w:r>
      <w:bookmarkStart w:id="44" w:name="_Hlk29161265"/>
      <w:r w:rsidRPr="008B0655">
        <w:rPr>
          <w:rFonts w:ascii="Arial" w:eastAsia="Times New Roman" w:hAnsi="Arial" w:cs="Arial"/>
          <w:sz w:val="24"/>
          <w:szCs w:val="24"/>
          <w:lang w:val="es-CO" w:eastAsia="es-CO"/>
        </w:rPr>
        <w:t xml:space="preserve">Plan Educativo Municipal </w:t>
      </w:r>
      <w:bookmarkEnd w:id="44"/>
      <w:r w:rsidRPr="008B0655">
        <w:rPr>
          <w:rFonts w:ascii="Arial" w:eastAsia="Times New Roman" w:hAnsi="Arial" w:cs="Arial"/>
          <w:sz w:val="24"/>
          <w:szCs w:val="24"/>
          <w:lang w:val="es-CO" w:eastAsia="es-CO"/>
        </w:rPr>
        <w:t>con base en un diagnóstico sobre la infraestructura educativa y sobre los factores que afectan la calidad de la educación.</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Ampliaré progresivamente la inversión de recursos propios del municipio en educación y gestionaré recursos para disminuir el déficit en infraestructura, dotación y equipamiento escolar. Pondré énfasis especial en el mejoramiento de la </w:t>
      </w:r>
      <w:r w:rsidRPr="008B0655">
        <w:rPr>
          <w:rFonts w:ascii="Arial" w:eastAsia="Times New Roman" w:hAnsi="Arial" w:cs="Arial"/>
          <w:sz w:val="24"/>
          <w:szCs w:val="24"/>
          <w:lang w:val="es-CO" w:eastAsia="es-CO"/>
        </w:rPr>
        <w:lastRenderedPageBreak/>
        <w:t>calidad de la educación en el municipio, teniendo como referentes los resultados de las pruebas ICFES y Pruebas Saber.</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Focalizaré la inversión de los recursos recibidos de la nación para calidad educativa hacia el fortalecimiento, en las instituciones educativas, del uso de las </w:t>
      </w:r>
      <w:bookmarkStart w:id="45" w:name="_Hlk29161323"/>
      <w:r w:rsidRPr="008B0655">
        <w:rPr>
          <w:rFonts w:ascii="Arial" w:eastAsia="Times New Roman" w:hAnsi="Arial" w:cs="Arial"/>
          <w:sz w:val="24"/>
          <w:szCs w:val="24"/>
          <w:lang w:val="es-CO" w:eastAsia="es-CO"/>
        </w:rPr>
        <w:t>Tecnologías de Información y Comunicación, TIC</w:t>
      </w:r>
      <w:bookmarkEnd w:id="45"/>
      <w:r w:rsidRPr="008B0655">
        <w:rPr>
          <w:rFonts w:ascii="Arial" w:eastAsia="Times New Roman" w:hAnsi="Arial" w:cs="Arial"/>
          <w:sz w:val="24"/>
          <w:szCs w:val="24"/>
          <w:lang w:val="es-CO" w:eastAsia="es-CO"/>
        </w:rPr>
        <w:t xml:space="preserve">. Al finalizar mi mandato todas las instituciones educativas del municipio tendrán conectividad, aulas inteligentes, dotación de computadores y docentes capacitados para utilizar las TIC en la enseñanza. Como apoyo al mejoramiento del desempeño escolar dispondré recursos para hacer efectivos la gratuidad de la educación, los desayunos escolares, la dotación de kits escolares, la actualización de bibliotecas escolares,y para facilitar el transporte escolar especialmente en las veredas. Realizaré convenios con universidades y con las instituciones educativas del municipio para fortalecer la </w:t>
      </w:r>
      <w:proofErr w:type="spellStart"/>
      <w:r w:rsidRPr="008B0655">
        <w:rPr>
          <w:rFonts w:ascii="Arial" w:eastAsia="Times New Roman" w:hAnsi="Arial" w:cs="Arial"/>
          <w:sz w:val="24"/>
          <w:szCs w:val="24"/>
          <w:lang w:val="es-CO" w:eastAsia="es-CO"/>
        </w:rPr>
        <w:t>etnoeducación</w:t>
      </w:r>
      <w:proofErr w:type="spellEnd"/>
      <w:r w:rsidRPr="008B0655">
        <w:rPr>
          <w:rFonts w:ascii="Arial" w:eastAsia="Times New Roman" w:hAnsi="Arial" w:cs="Arial"/>
          <w:sz w:val="24"/>
          <w:szCs w:val="24"/>
          <w:lang w:val="es-CO" w:eastAsia="es-CO"/>
        </w:rPr>
        <w:t xml:space="preserve"> e implementar o perfeccionar la cátedra afrocolombiana, la cátedra de gestión ambiental y el Plan nacional de Educación en Derechos Humanos mediante la formación de los maestros, el ajuste de los PEI y los planes de convivencia. Realizaré convenios con universidades y dispondré recursos para formación complementaria o programas de nivelación para jóvenes bachilleres del municipio en la perspectiva de que puedan ingresar a la universidad, y convenios con el SENA y las empresas instaladas en el municipio para capacitar para el desempeño laboral. Realizaré un acuerdo con ICETEX, empresas y universidades, para becar estudiantes universitarios, seleccionados sin criterio político o </w:t>
      </w:r>
      <w:proofErr w:type="spellStart"/>
      <w:r w:rsidRPr="008B0655">
        <w:rPr>
          <w:rFonts w:ascii="Arial" w:eastAsia="Times New Roman" w:hAnsi="Arial" w:cs="Arial"/>
          <w:sz w:val="24"/>
          <w:szCs w:val="24"/>
          <w:lang w:val="es-CO" w:eastAsia="es-CO"/>
        </w:rPr>
        <w:t>amiguista</w:t>
      </w:r>
      <w:proofErr w:type="spellEnd"/>
      <w:r w:rsidRPr="008B0655">
        <w:rPr>
          <w:rFonts w:ascii="Arial" w:eastAsia="Times New Roman" w:hAnsi="Arial" w:cs="Arial"/>
          <w:sz w:val="24"/>
          <w:szCs w:val="24"/>
          <w:lang w:val="es-CO" w:eastAsia="es-CO"/>
        </w:rPr>
        <w:t>, y apoyarlos para cubrir costos de transporte, alimentación y alojamiento. Constituiré una bolsa de recursos para cumplir con el aporte municipal para tal propósito y apoyaré un comité de control social a la inversión priorizada para este tema.</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Daré prioridad al agua potable y continua y sistemas seguros para la disposición de excretas en las escuelas como acción desencadenante para la garantía de los derechos a la vida, la salud, un ambiente sano y educación de calidad.</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15. Me comprometo a mejorar la salud. </w:t>
      </w:r>
      <w:r w:rsidRPr="008B0655">
        <w:rPr>
          <w:rFonts w:ascii="Arial" w:eastAsia="Times New Roman" w:hAnsi="Arial" w:cs="Arial"/>
          <w:sz w:val="24"/>
          <w:szCs w:val="24"/>
          <w:lang w:val="es-CO" w:eastAsia="es-CO"/>
        </w:rPr>
        <w:t xml:space="preserve">Gestionaré, con alcaldes de municipios vecinos, que la región cuente con otro </w:t>
      </w:r>
      <w:bookmarkStart w:id="46" w:name="_Hlk29161526"/>
      <w:r w:rsidRPr="008B0655">
        <w:rPr>
          <w:rFonts w:ascii="Arial" w:eastAsia="Times New Roman" w:hAnsi="Arial" w:cs="Arial"/>
          <w:sz w:val="24"/>
          <w:szCs w:val="24"/>
          <w:lang w:val="es-CO" w:eastAsia="es-CO"/>
        </w:rPr>
        <w:t>hospital de nivel 2</w:t>
      </w:r>
      <w:bookmarkEnd w:id="46"/>
      <w:r w:rsidRPr="008B0655">
        <w:rPr>
          <w:rFonts w:ascii="Arial" w:eastAsia="Times New Roman" w:hAnsi="Arial" w:cs="Arial"/>
          <w:sz w:val="24"/>
          <w:szCs w:val="24"/>
          <w:lang w:val="es-CO" w:eastAsia="es-CO"/>
        </w:rPr>
        <w:t xml:space="preserve">. Incidiré decididamente para que la ESE responsable de la atención en salud en el municipio mejore la calidad del servicio contratando con IPS que cuenten con personal calificado, suficientes especialistas, equipos e instalaciones adecuadas y servicio de ambulancia oportuno y eficiente. Velaré porque los Planes de Intervenciones Colectivas se realicen de manera idónea. Incidiré para que se fortalezcan los centros y puestos de salud que atienden los barrios, corregimientos y veredas y promoveré que se realicen en ellos jornadas de atención de salud. Cumpliré contodas las normas de salud pública relacionadas con control de plagas y aguas estancadas, manipulación de alimentos, calidad de agua para el consumo humano, del medio ambiente y saneamiento básico. Vigilaré, con representantes de los usuarios de los servicios de salud, el desempeño de </w:t>
      </w:r>
      <w:smartTag w:uri="urn:schemas-microsoft-com:office:smarttags" w:element="PersonName">
        <w:smartTagPr>
          <w:attr w:name="ProductID" w:val="la ESE"/>
        </w:smartTagPr>
        <w:r w:rsidRPr="008B0655">
          <w:rPr>
            <w:rFonts w:ascii="Arial" w:eastAsia="Times New Roman" w:hAnsi="Arial" w:cs="Arial"/>
            <w:sz w:val="24"/>
            <w:szCs w:val="24"/>
            <w:lang w:val="es-CO" w:eastAsia="es-CO"/>
          </w:rPr>
          <w:t>la ESE</w:t>
        </w:r>
      </w:smartTag>
      <w:r w:rsidRPr="008B0655">
        <w:rPr>
          <w:rFonts w:ascii="Arial" w:eastAsia="Times New Roman" w:hAnsi="Arial" w:cs="Arial"/>
          <w:sz w:val="24"/>
          <w:szCs w:val="24"/>
          <w:lang w:val="es-CO" w:eastAsia="es-CO"/>
        </w:rPr>
        <w:t xml:space="preserve"> y de </w:t>
      </w:r>
      <w:smartTag w:uri="urn:schemas-microsoft-com:office:smarttags" w:element="PersonName">
        <w:smartTagPr>
          <w:attr w:name="ProductID" w:val="la IPS. Promover￩"/>
        </w:smartTagPr>
        <w:r w:rsidRPr="008B0655">
          <w:rPr>
            <w:rFonts w:ascii="Arial" w:eastAsia="Times New Roman" w:hAnsi="Arial" w:cs="Arial"/>
            <w:sz w:val="24"/>
            <w:szCs w:val="24"/>
            <w:lang w:val="es-CO" w:eastAsia="es-CO"/>
          </w:rPr>
          <w:t xml:space="preserve">la IPS. </w:t>
        </w:r>
        <w:r w:rsidRPr="008B0655">
          <w:rPr>
            <w:rFonts w:ascii="Arial" w:eastAsia="Times New Roman" w:hAnsi="Arial" w:cs="Arial"/>
            <w:sz w:val="24"/>
            <w:szCs w:val="24"/>
            <w:lang w:val="es-CO" w:eastAsia="es-CO"/>
          </w:rPr>
          <w:lastRenderedPageBreak/>
          <w:t>Promoveré</w:t>
        </w:r>
      </w:smartTag>
      <w:r w:rsidRPr="008B0655">
        <w:rPr>
          <w:rFonts w:ascii="Arial" w:eastAsia="Times New Roman" w:hAnsi="Arial" w:cs="Arial"/>
          <w:sz w:val="24"/>
          <w:szCs w:val="24"/>
          <w:lang w:val="es-CO" w:eastAsia="es-CO"/>
        </w:rPr>
        <w:t xml:space="preserve"> programas de sensibilización y formación de funcionarios de la salud para fortalecer su capacidad técnica en el tema de salud sexual y reproductiva con jóvenes, mejorando la articulación institucional con iniciativas comunitarias, para reducir el número de embarazos en adolescentes.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16. Me comprometo a </w:t>
      </w:r>
      <w:bookmarkStart w:id="47" w:name="_Hlk29161991"/>
      <w:r w:rsidRPr="008B0655">
        <w:rPr>
          <w:rFonts w:ascii="Arial" w:eastAsia="Times New Roman" w:hAnsi="Arial" w:cs="Arial"/>
          <w:b/>
          <w:bCs/>
          <w:sz w:val="24"/>
          <w:szCs w:val="24"/>
          <w:lang w:val="es-CO" w:eastAsia="es-CO"/>
        </w:rPr>
        <w:t>fortalecer la cultura</w:t>
      </w:r>
      <w:bookmarkEnd w:id="47"/>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Instalaré un Comité Municipal de Cultura desde el principio de mi mandato. Elaboraré concertadamente con organizaciones y gestores culturales del municipio, un componente de desarrollo cultural en el Plan de Desarrollo Municipal con asignación de recursos y que contemple: 1) la construcción de </w:t>
      </w:r>
      <w:smartTag w:uri="urn:schemas-microsoft-com:office:smarttags" w:element="PersonName">
        <w:smartTagPr>
          <w:attr w:name="ProductID" w:val="la Casa"/>
        </w:smartTagPr>
        <w:r w:rsidRPr="008B0655">
          <w:rPr>
            <w:rFonts w:ascii="Arial" w:eastAsia="Times New Roman" w:hAnsi="Arial" w:cs="Arial"/>
            <w:sz w:val="24"/>
            <w:szCs w:val="24"/>
            <w:lang w:val="es-CO" w:eastAsia="es-CO"/>
          </w:rPr>
          <w:t>la Casa</w:t>
        </w:r>
      </w:smartTag>
      <w:r w:rsidRPr="008B0655">
        <w:rPr>
          <w:rFonts w:ascii="Arial" w:eastAsia="Times New Roman" w:hAnsi="Arial" w:cs="Arial"/>
          <w:sz w:val="24"/>
          <w:szCs w:val="24"/>
          <w:lang w:val="es-CO" w:eastAsia="es-CO"/>
        </w:rPr>
        <w:t xml:space="preserve"> de </w:t>
      </w:r>
      <w:smartTag w:uri="urn:schemas-microsoft-com:office:smarttags" w:element="PersonName">
        <w:smartTagPr>
          <w:attr w:name="ProductID" w:val="la Cultura"/>
        </w:smartTagPr>
        <w:r w:rsidRPr="008B0655">
          <w:rPr>
            <w:rFonts w:ascii="Arial" w:eastAsia="Times New Roman" w:hAnsi="Arial" w:cs="Arial"/>
            <w:sz w:val="24"/>
            <w:szCs w:val="24"/>
            <w:lang w:val="es-CO" w:eastAsia="es-CO"/>
          </w:rPr>
          <w:t>la Cultura</w:t>
        </w:r>
      </w:smartTag>
      <w:r w:rsidRPr="008B0655">
        <w:rPr>
          <w:rFonts w:ascii="Arial" w:eastAsia="Times New Roman" w:hAnsi="Arial" w:cs="Arial"/>
          <w:sz w:val="24"/>
          <w:szCs w:val="24"/>
          <w:lang w:val="es-CO" w:eastAsia="es-CO"/>
        </w:rPr>
        <w:t>; 2) la recuperación de tradiciones culturales autóctonas; 3) el apoyo a festividades tradicionales; 4) el fortalecimiento de los grupos culturales y artísticos de la comunidad apoyándolos con capacitación, instrumentos, viáticos y transporte para participar en eventos regionales o nacionales; 5) la creación de un archivo documental y fotográfico del municipio que incluya su memoria histórica; 6) la adquisición y dotación de las bibliotecas con material relacionado con historia y la cultura afro; 7) el apoyo a las industrias y emprendimientos culturales; y 8) la creación de un fondo para publicar obras de autores norte caucanos. Gestionaré con las empresas y con el Ministerio de Cultura recursos 7 adicionales para la ejecución del plan de cultura. Impulsaré, con alcaldes de municipios vecinos, la realización anual de un Encuentro Cultural Norte caucano.</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17. Me comprometo a </w:t>
      </w:r>
      <w:bookmarkStart w:id="48" w:name="_Hlk29162084"/>
      <w:r w:rsidRPr="008B0655">
        <w:rPr>
          <w:rFonts w:ascii="Arial" w:eastAsia="Times New Roman" w:hAnsi="Arial" w:cs="Arial"/>
          <w:b/>
          <w:bCs/>
          <w:sz w:val="24"/>
          <w:szCs w:val="24"/>
          <w:lang w:val="es-CO" w:eastAsia="es-CO"/>
        </w:rPr>
        <w:t>fortalecer el deporte y recreación</w:t>
      </w:r>
      <w:bookmarkEnd w:id="48"/>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Mejoraré los escenarios e instalaciones deportivas y recreativas incluyendo los de las veredas. Fomentaré la vinculación de jóvenes a actividades recreativas y deportivas. Apropiaré recursos para dotar de implementos a los clubes deportivos existentes y a las instituciones educativas.</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Gestionaré con las empresas y con entidades pertinentes, recursos para la financiación de escuelas y programas de formación deportiva y de recreación, y para la realización de eventos y torneos deportivos </w:t>
      </w:r>
      <w:proofErr w:type="spellStart"/>
      <w:r w:rsidRPr="008B0655">
        <w:rPr>
          <w:rFonts w:ascii="Arial" w:eastAsia="Times New Roman" w:hAnsi="Arial" w:cs="Arial"/>
          <w:sz w:val="24"/>
          <w:szCs w:val="24"/>
          <w:lang w:val="es-CO" w:eastAsia="es-CO"/>
        </w:rPr>
        <w:t>interescolares</w:t>
      </w:r>
      <w:proofErr w:type="spellEnd"/>
      <w:r w:rsidRPr="008B0655">
        <w:rPr>
          <w:rFonts w:ascii="Arial" w:eastAsia="Times New Roman" w:hAnsi="Arial" w:cs="Arial"/>
          <w:sz w:val="24"/>
          <w:szCs w:val="24"/>
          <w:lang w:val="es-CO" w:eastAsia="es-CO"/>
        </w:rPr>
        <w:t xml:space="preserve"> e intermunicipales como espacios saludables y de encuentro. Apoyaré las expresiones culturales de los jóvenes y acciones relacionadas con su participación en eventos, como el que se realiza anualmente de jóvenes por el ambiente.</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18. Me comprometo a mejorar el suministro y la </w:t>
      </w:r>
      <w:bookmarkStart w:id="49" w:name="_Hlk29162211"/>
      <w:r w:rsidRPr="008B0655">
        <w:rPr>
          <w:rFonts w:ascii="Arial" w:eastAsia="Times New Roman" w:hAnsi="Arial" w:cs="Arial"/>
          <w:b/>
          <w:bCs/>
          <w:sz w:val="24"/>
          <w:szCs w:val="24"/>
          <w:lang w:val="es-CO" w:eastAsia="es-CO"/>
        </w:rPr>
        <w:t xml:space="preserve">calidad de agua </w:t>
      </w:r>
      <w:bookmarkEnd w:id="49"/>
      <w:r w:rsidRPr="008B0655">
        <w:rPr>
          <w:rFonts w:ascii="Arial" w:eastAsia="Times New Roman" w:hAnsi="Arial" w:cs="Arial"/>
          <w:b/>
          <w:bCs/>
          <w:sz w:val="24"/>
          <w:szCs w:val="24"/>
          <w:lang w:val="es-CO" w:eastAsia="es-CO"/>
        </w:rPr>
        <w:t>para consumo</w:t>
      </w:r>
      <w:r w:rsidRPr="008B0655">
        <w:rPr>
          <w:rFonts w:ascii="Arial" w:eastAsia="Times New Roman" w:hAnsi="Arial" w:cs="Arial"/>
          <w:sz w:val="24"/>
          <w:szCs w:val="24"/>
          <w:lang w:val="es-CO" w:eastAsia="es-CO"/>
        </w:rPr>
        <w:t xml:space="preserve">. Para solucionar el problema de falta de suministro continuo de agua potable seguiré la “hoja de ruta” ya trazada por las administraciones municipales socias de EARPA y por empresas instaladas en esos municipios para sacar adelante el acueducto regional. Al finalizar el primer año de mi gobierno habré completado la información sobre agua y saneamiento en el municipio y se habrá avanzado en la priorización de proyectos para mejorar los sistemas rurales de agua y saneamiento. Destinaré el 1% de los ingresos del municipio a la adquisición de áreas de interés para los acueductos municipales, según lo estipulado en </w:t>
      </w:r>
      <w:smartTag w:uri="urn:schemas-microsoft-com:office:smarttags" w:element="PersonName">
        <w:smartTagPr>
          <w:attr w:name="ProductID" w:val="la Ley"/>
        </w:smartTagPr>
        <w:r w:rsidRPr="008B0655">
          <w:rPr>
            <w:rFonts w:ascii="Arial" w:eastAsia="Times New Roman" w:hAnsi="Arial" w:cs="Arial"/>
            <w:sz w:val="24"/>
            <w:szCs w:val="24"/>
            <w:lang w:val="es-CO" w:eastAsia="es-CO"/>
          </w:rPr>
          <w:t>la Ley</w:t>
        </w:r>
      </w:smartTag>
      <w:r w:rsidRPr="008B0655">
        <w:rPr>
          <w:rFonts w:ascii="Arial" w:eastAsia="Times New Roman" w:hAnsi="Arial" w:cs="Arial"/>
          <w:sz w:val="24"/>
          <w:szCs w:val="24"/>
          <w:lang w:val="es-CO" w:eastAsia="es-CO"/>
        </w:rPr>
        <w:t xml:space="preserve"> </w:t>
      </w:r>
      <w:r w:rsidRPr="008B0655">
        <w:rPr>
          <w:rFonts w:ascii="Arial" w:eastAsia="Times New Roman" w:hAnsi="Arial" w:cs="Arial"/>
          <w:sz w:val="24"/>
          <w:szCs w:val="24"/>
          <w:lang w:val="es-CO" w:eastAsia="es-CO"/>
        </w:rPr>
        <w:lastRenderedPageBreak/>
        <w:t>99 de 1993. Promoveré reforestaciones en todos los nacimientos de agua del municipio, involucrando a la comunidad.</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19. Me comprometo con el medio ambiente, </w:t>
      </w:r>
      <w:bookmarkStart w:id="50" w:name="_Hlk29162291"/>
      <w:r w:rsidRPr="008B0655">
        <w:rPr>
          <w:rFonts w:ascii="Arial" w:eastAsia="Times New Roman" w:hAnsi="Arial" w:cs="Arial"/>
          <w:b/>
          <w:bCs/>
          <w:sz w:val="24"/>
          <w:szCs w:val="24"/>
          <w:lang w:val="es-CO" w:eastAsia="es-CO"/>
        </w:rPr>
        <w:t>la vivienda y el mejoramiento urbano</w:t>
      </w:r>
      <w:bookmarkEnd w:id="50"/>
      <w:r w:rsidRPr="008B0655">
        <w:rPr>
          <w:rFonts w:ascii="Arial" w:eastAsia="Times New Roman" w:hAnsi="Arial" w:cs="Arial"/>
          <w:b/>
          <w:bCs/>
          <w:sz w:val="24"/>
          <w:szCs w:val="24"/>
          <w:lang w:val="es-CO" w:eastAsia="es-CO"/>
        </w:rPr>
        <w:t xml:space="preserve">. </w:t>
      </w:r>
      <w:r w:rsidRPr="008B0655">
        <w:rPr>
          <w:rFonts w:ascii="Arial" w:eastAsia="Times New Roman" w:hAnsi="Arial" w:cs="Arial"/>
          <w:sz w:val="24"/>
          <w:szCs w:val="24"/>
          <w:lang w:val="es-CO" w:eastAsia="es-CO"/>
        </w:rPr>
        <w:t xml:space="preserve">Al finalizar mi primer año de gobierno tendré completada la información sobre déficit de vivienda en el municipio y habré definido una hoja de ruta con prioridades. Gestionaré subsidios nacionales y departamentales y aumentaré los municipales para superar el déficit, de acuerdo a las prioridades establecidas. Solicitaré a las empresas instaladas en el municipio que motiven a sus trabajadores a utilizar los subsidios de vivienda que ofrecen las Cajas de compensación Familiar. Realizaré gestiones con la empresa de energía para ampliar el servicio a áreas del municipio donde aún no llega la energía y a ampliar el alumbrado público. Negociaré recursos con las instancias pertinentes del orden nacional y departamental, para avanzar en la ampliación de las redes de alcantarillado, de drenaje de aguas lluvia, y para la instalación de baterías sanitarias y construcción de pozos sépticos donde las condiciones lo requieran. Dispondré recursos y concertaré con las comunidades, de acuerdo a disponibilidad presupuestal, proyectos de </w:t>
      </w:r>
      <w:bookmarkStart w:id="51" w:name="_Hlk29162435"/>
      <w:r w:rsidRPr="008B0655">
        <w:rPr>
          <w:rFonts w:ascii="Arial" w:eastAsia="Times New Roman" w:hAnsi="Arial" w:cs="Arial"/>
          <w:sz w:val="24"/>
          <w:szCs w:val="24"/>
          <w:lang w:val="es-CO" w:eastAsia="es-CO"/>
        </w:rPr>
        <w:t>construcción de andenes</w:t>
      </w:r>
      <w:bookmarkEnd w:id="51"/>
      <w:r w:rsidRPr="008B0655">
        <w:rPr>
          <w:rFonts w:ascii="Arial" w:eastAsia="Times New Roman" w:hAnsi="Arial" w:cs="Arial"/>
          <w:sz w:val="24"/>
          <w:szCs w:val="24"/>
          <w:lang w:val="es-CO" w:eastAsia="es-CO"/>
        </w:rPr>
        <w:t xml:space="preserve"> y mejoramiento de calles. Concertaré con </w:t>
      </w:r>
      <w:smartTag w:uri="urn:schemas-microsoft-com:office:smarttags" w:element="PersonName">
        <w:smartTagPr>
          <w:attr w:name="ProductID" w:val="la CRC"/>
        </w:smartTagPr>
        <w:r w:rsidRPr="008B0655">
          <w:rPr>
            <w:rFonts w:ascii="Arial" w:eastAsia="Times New Roman" w:hAnsi="Arial" w:cs="Arial"/>
            <w:sz w:val="24"/>
            <w:szCs w:val="24"/>
            <w:lang w:val="es-CO" w:eastAsia="es-CO"/>
          </w:rPr>
          <w:t>la CRC</w:t>
        </w:r>
      </w:smartTag>
      <w:r w:rsidRPr="008B0655">
        <w:rPr>
          <w:rFonts w:ascii="Arial" w:eastAsia="Times New Roman" w:hAnsi="Arial" w:cs="Arial"/>
          <w:sz w:val="24"/>
          <w:szCs w:val="24"/>
          <w:lang w:val="es-CO" w:eastAsia="es-CO"/>
        </w:rPr>
        <w:t xml:space="preserve">, el Ministerio de Ambiente y los ingenios la </w:t>
      </w:r>
      <w:bookmarkStart w:id="52" w:name="_Hlk29162563"/>
      <w:r w:rsidRPr="008B0655">
        <w:rPr>
          <w:rFonts w:ascii="Arial" w:eastAsia="Times New Roman" w:hAnsi="Arial" w:cs="Arial"/>
          <w:sz w:val="24"/>
          <w:szCs w:val="24"/>
          <w:lang w:val="es-CO" w:eastAsia="es-CO"/>
        </w:rPr>
        <w:t>creación de zonas de amortiguación entre los cultivos de caña y los centros poblados</w:t>
      </w:r>
      <w:bookmarkEnd w:id="52"/>
      <w:r w:rsidRPr="008B0655">
        <w:rPr>
          <w:rFonts w:ascii="Arial" w:eastAsia="Times New Roman" w:hAnsi="Arial" w:cs="Arial"/>
          <w:sz w:val="24"/>
          <w:szCs w:val="24"/>
          <w:lang w:val="es-CO" w:eastAsia="es-CO"/>
        </w:rPr>
        <w:t xml:space="preserve">. Acogeré las recomendaciones del Consejo Territorial de Planeación de marzo de 2011 sobre proyectos considerados como viables en revisión realizada por </w:t>
      </w:r>
      <w:smartTag w:uri="urn:schemas-microsoft-com:office:smarttags" w:element="PersonName">
        <w:smartTagPr>
          <w:attr w:name="ProductID" w:val="la CRC"/>
        </w:smartTagPr>
        <w:r w:rsidRPr="008B0655">
          <w:rPr>
            <w:rFonts w:ascii="Arial" w:eastAsia="Times New Roman" w:hAnsi="Arial" w:cs="Arial"/>
            <w:sz w:val="24"/>
            <w:szCs w:val="24"/>
            <w:lang w:val="es-CO" w:eastAsia="es-CO"/>
          </w:rPr>
          <w:t>la CRC</w:t>
        </w:r>
      </w:smartTag>
      <w:r w:rsidRPr="008B0655">
        <w:rPr>
          <w:rFonts w:ascii="Arial" w:eastAsia="Times New Roman" w:hAnsi="Arial" w:cs="Arial"/>
          <w:sz w:val="24"/>
          <w:szCs w:val="24"/>
          <w:lang w:val="es-CO" w:eastAsia="es-CO"/>
        </w:rPr>
        <w:t xml:space="preserve"> en el marco del Esquema de Ordenamiento Territorial que va hasta el año 2023. Fortaleceré las capacidades del Comité Local para </w:t>
      </w:r>
      <w:smartTag w:uri="urn:schemas-microsoft-com:office:smarttags" w:element="PersonName">
        <w:smartTagPr>
          <w:attr w:name="ProductID" w:val="la Prevenci￳n"/>
        </w:smartTagPr>
        <w:r w:rsidRPr="008B0655">
          <w:rPr>
            <w:rFonts w:ascii="Arial" w:eastAsia="Times New Roman" w:hAnsi="Arial" w:cs="Arial"/>
            <w:sz w:val="24"/>
            <w:szCs w:val="24"/>
            <w:lang w:val="es-CO" w:eastAsia="es-CO"/>
          </w:rPr>
          <w:t>la Prevención</w:t>
        </w:r>
      </w:smartTag>
      <w:r w:rsidRPr="008B0655">
        <w:rPr>
          <w:rFonts w:ascii="Arial" w:eastAsia="Times New Roman" w:hAnsi="Arial" w:cs="Arial"/>
          <w:sz w:val="24"/>
          <w:szCs w:val="24"/>
          <w:lang w:val="es-CO" w:eastAsia="es-CO"/>
        </w:rPr>
        <w:t xml:space="preserve"> y Atención de Desastres, CLOPAD, y actualizaré los planes de emergencia para el municipio. Adelantaré acciones de preparación 8 de las comunidades ante desastres, realizaré acciones de mitigación donde se identifiquen amenazas y atenderé a las personas que sufran emergencias. Incluiré en el Plan de Ordenamiento Territorial restricciones para la construcción en zonas de alto riesgo.</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20. Me comprometo a impulsar el </w:t>
      </w:r>
      <w:bookmarkStart w:id="53" w:name="_Hlk29162979"/>
      <w:r w:rsidRPr="008B0655">
        <w:rPr>
          <w:rFonts w:ascii="Arial" w:eastAsia="Times New Roman" w:hAnsi="Arial" w:cs="Arial"/>
          <w:b/>
          <w:bCs/>
          <w:sz w:val="24"/>
          <w:szCs w:val="24"/>
          <w:lang w:val="es-CO" w:eastAsia="es-CO"/>
        </w:rPr>
        <w:t xml:space="preserve">desarrollo de los corregimientos y veredas </w:t>
      </w:r>
      <w:bookmarkEnd w:id="53"/>
      <w:r w:rsidRPr="008B0655">
        <w:rPr>
          <w:rFonts w:ascii="Arial" w:eastAsia="Times New Roman" w:hAnsi="Arial" w:cs="Arial"/>
          <w:b/>
          <w:bCs/>
          <w:sz w:val="24"/>
          <w:szCs w:val="24"/>
          <w:lang w:val="es-CO" w:eastAsia="es-CO"/>
        </w:rPr>
        <w:t xml:space="preserve">del municipio. </w:t>
      </w:r>
      <w:r w:rsidRPr="008B0655">
        <w:rPr>
          <w:rFonts w:ascii="Arial" w:eastAsia="Times New Roman" w:hAnsi="Arial" w:cs="Arial"/>
          <w:sz w:val="24"/>
          <w:szCs w:val="24"/>
          <w:lang w:val="es-CO" w:eastAsia="es-CO"/>
        </w:rPr>
        <w:t>Extenderé las acciones contempladas en el presente texto de compromisos a la zona rural del municipio, en el entendimiento de que sus habitantes tienen iguales derechos que los habitantes del casco urbano a que se les brinden oportunidades en salud, educación, mejoramiento del ingreso, agua potable, vías adecuadas, saneamiento básico y servicios públicos eficientes, para el disfrute de una vida digna y satisfactoria.</w:t>
      </w:r>
    </w:p>
    <w:p w:rsidR="00F1627E" w:rsidRPr="008B0655" w:rsidRDefault="00F1627E"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b/>
          <w:bCs/>
          <w:sz w:val="24"/>
          <w:szCs w:val="24"/>
          <w:lang w:val="es-CO" w:eastAsia="es-CO"/>
        </w:rPr>
        <w:t xml:space="preserve">21. Me comprometo a integrar los compromisos aquí adquiridos a la agenda pública municipal. </w:t>
      </w:r>
      <w:r w:rsidRPr="008B0655">
        <w:rPr>
          <w:rFonts w:ascii="Arial" w:eastAsia="Times New Roman" w:hAnsi="Arial" w:cs="Arial"/>
          <w:sz w:val="24"/>
          <w:szCs w:val="24"/>
          <w:lang w:val="es-CO" w:eastAsia="es-CO"/>
        </w:rPr>
        <w:t>Integraré al Plan de Desarrollo del municipio los compromisos adquiridos aquí con los habitantes del municipio de Guachené y facilitaré su seguimiento, durante mi mandato, por veedurías comunitarias y por una comisión mixta de seguimiento constituida con representantes de la comunidad y de las empresas instaladas en el municipio.</w:t>
      </w:r>
    </w:p>
    <w:p w:rsidR="008B0655"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De conformidad con la presente acta de compromiso, es de anotar que el plan recoge no solo lo expuesto en ella, sino también las voces de los ciudadanos del municipio, así como de sus organizaciones sociales, los consejos comunitarios, el consejo municipal de planeación y de todas las </w:t>
      </w:r>
      <w:proofErr w:type="spellStart"/>
      <w:r w:rsidRPr="008B0655">
        <w:rPr>
          <w:rFonts w:ascii="Arial" w:eastAsia="Times New Roman" w:hAnsi="Arial" w:cs="Arial"/>
          <w:sz w:val="24"/>
          <w:szCs w:val="24"/>
          <w:lang w:val="es-CO" w:eastAsia="es-CO"/>
        </w:rPr>
        <w:t>liderezas</w:t>
      </w:r>
      <w:proofErr w:type="spellEnd"/>
      <w:r w:rsidRPr="008B0655">
        <w:rPr>
          <w:rFonts w:ascii="Arial" w:eastAsia="Times New Roman" w:hAnsi="Arial" w:cs="Arial"/>
          <w:sz w:val="24"/>
          <w:szCs w:val="24"/>
          <w:lang w:val="es-CO" w:eastAsia="es-CO"/>
        </w:rPr>
        <w:t xml:space="preserve"> y líderes comunitarios.</w:t>
      </w:r>
    </w:p>
    <w:p w:rsidR="00F1627E" w:rsidRDefault="00F1627E" w:rsidP="00F1627E">
      <w:pPr>
        <w:spacing w:before="100" w:beforeAutospacing="1" w:after="100" w:afterAutospacing="1" w:line="240" w:lineRule="auto"/>
        <w:jc w:val="both"/>
        <w:rPr>
          <w:rFonts w:ascii="Arial" w:eastAsia="Times New Roman" w:hAnsi="Arial" w:cs="Arial"/>
          <w:b/>
          <w:sz w:val="24"/>
          <w:szCs w:val="24"/>
          <w:lang w:val="es-CO" w:eastAsia="es-CO"/>
        </w:rPr>
      </w:pPr>
    </w:p>
    <w:p w:rsidR="006B002D" w:rsidRPr="001D7139" w:rsidRDefault="00DF13A0" w:rsidP="00F1627E">
      <w:pPr>
        <w:spacing w:before="100" w:beforeAutospacing="1" w:after="100" w:afterAutospacing="1" w:line="240" w:lineRule="auto"/>
        <w:jc w:val="both"/>
        <w:rPr>
          <w:rFonts w:ascii="Arial" w:eastAsia="Times New Roman" w:hAnsi="Arial" w:cs="Arial"/>
          <w:b/>
          <w:sz w:val="24"/>
          <w:szCs w:val="24"/>
          <w:lang w:val="es-CO" w:eastAsia="es-CO"/>
        </w:rPr>
      </w:pPr>
      <w:r w:rsidRPr="001D7139">
        <w:rPr>
          <w:rFonts w:ascii="Arial" w:eastAsia="Times New Roman" w:hAnsi="Arial" w:cs="Arial"/>
          <w:b/>
          <w:sz w:val="24"/>
          <w:szCs w:val="24"/>
          <w:lang w:val="es-CO" w:eastAsia="es-CO"/>
        </w:rPr>
        <w:t>EMPRESAS ACENTADAS EN  EL TERRITORIO MUNICIPAL</w:t>
      </w:r>
    </w:p>
    <w:tbl>
      <w:tblPr>
        <w:tblW w:w="8948" w:type="dxa"/>
        <w:tblInd w:w="53" w:type="dxa"/>
        <w:tblCellMar>
          <w:left w:w="70" w:type="dxa"/>
          <w:right w:w="70" w:type="dxa"/>
        </w:tblCellMar>
        <w:tblLook w:val="04A0"/>
      </w:tblPr>
      <w:tblGrid>
        <w:gridCol w:w="4320"/>
        <w:gridCol w:w="4628"/>
      </w:tblGrid>
      <w:tr w:rsidR="006B002D" w:rsidRPr="006B002D" w:rsidTr="006B002D">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jc w:val="center"/>
              <w:rPr>
                <w:rFonts w:ascii="Arial" w:eastAsia="Times New Roman" w:hAnsi="Arial" w:cs="Arial"/>
                <w:b/>
                <w:sz w:val="20"/>
                <w:szCs w:val="20"/>
                <w:lang w:val="es-CO" w:eastAsia="es-CO"/>
              </w:rPr>
            </w:pPr>
            <w:r w:rsidRPr="006B002D">
              <w:rPr>
                <w:rFonts w:ascii="Arial" w:eastAsia="Times New Roman" w:hAnsi="Arial" w:cs="Arial"/>
                <w:b/>
                <w:sz w:val="20"/>
                <w:szCs w:val="20"/>
                <w:lang w:val="es-CO" w:eastAsia="es-CO"/>
              </w:rPr>
              <w:t>EMPRESA</w:t>
            </w:r>
          </w:p>
        </w:tc>
        <w:tc>
          <w:tcPr>
            <w:tcW w:w="4628" w:type="dxa"/>
            <w:tcBorders>
              <w:top w:val="single" w:sz="4" w:space="0" w:color="auto"/>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jc w:val="center"/>
              <w:rPr>
                <w:rFonts w:ascii="Arial" w:eastAsia="Times New Roman" w:hAnsi="Arial" w:cs="Arial"/>
                <w:b/>
                <w:sz w:val="20"/>
                <w:szCs w:val="20"/>
                <w:lang w:val="es-CO" w:eastAsia="es-CO"/>
              </w:rPr>
            </w:pPr>
            <w:r w:rsidRPr="006B002D">
              <w:rPr>
                <w:rFonts w:ascii="Arial" w:eastAsia="Times New Roman" w:hAnsi="Arial" w:cs="Arial"/>
                <w:b/>
                <w:sz w:val="20"/>
                <w:szCs w:val="20"/>
                <w:lang w:val="es-CO" w:eastAsia="es-CO"/>
              </w:rPr>
              <w:t>DIRECCION</w:t>
            </w:r>
          </w:p>
        </w:tc>
      </w:tr>
      <w:tr w:rsidR="006B002D" w:rsidRPr="006B002D" w:rsidTr="006B002D">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AGROINDUSTRIAS DEL CAUCA S.A.</w:t>
            </w:r>
          </w:p>
        </w:tc>
        <w:tc>
          <w:tcPr>
            <w:tcW w:w="4628" w:type="dxa"/>
            <w:tcBorders>
              <w:top w:val="single" w:sz="4" w:space="0" w:color="auto"/>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23 Norte. #4n-50 piso 9 CALI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ALIANZA FIDUCIARIA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AV.15 100 - 43 P3</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n-US" w:eastAsia="es-CO"/>
              </w:rPr>
            </w:pPr>
            <w:r w:rsidRPr="006B002D">
              <w:rPr>
                <w:rFonts w:ascii="Arial" w:eastAsia="Times New Roman" w:hAnsi="Arial" w:cs="Arial"/>
                <w:sz w:val="16"/>
                <w:szCs w:val="16"/>
                <w:lang w:val="en-US" w:eastAsia="es-CO"/>
              </w:rPr>
              <w:t>ASEO BROWN BOVERI LTDA -ABB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CARRERA 100 #25D-61 BOGOTA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ASSET MANAGEMENT SOLUCIONES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7 #74-56 OF. 1409 BOGOTA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BANCO AGRARIO DE COLOMBIA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8 # 15-43 BOGOTA D.C</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CASA EDITORIAL EL TIEMPO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PARQUE IND. COMERC. ETAPA 3 LA SOFIA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CENTRALES ELECTRICAS DEL CAUCA SA. ESP 2010</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7 #1N-28 POPAYAN</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COMERCIALIZAR 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 4 NORTE #6N-67 OF.603</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COMPAÑÍA ENERGETICA DE OCCIDENTE S.A.S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7 #1N-28 POPAYAN</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CONSTRUCCIONES CIVILES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64 NORTE #5B-146- OFICINA 412G CALI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COOPERATIVA DE TRABAJO ASOCIADO ALFA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21 #10-300 LOCAL 6 YUMBO</w:t>
            </w:r>
          </w:p>
        </w:tc>
      </w:tr>
      <w:tr w:rsidR="006B002D" w:rsidRPr="00FC766B"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DICEL 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n-US" w:eastAsia="es-CO"/>
              </w:rPr>
            </w:pPr>
            <w:r w:rsidRPr="006B002D">
              <w:rPr>
                <w:rFonts w:ascii="Arial" w:eastAsia="Times New Roman" w:hAnsi="Arial" w:cs="Arial"/>
                <w:sz w:val="16"/>
                <w:szCs w:val="16"/>
                <w:lang w:val="en-US" w:eastAsia="es-CO"/>
              </w:rPr>
              <w:t>CALL 64 N 5B-146- LOCAL 39 C 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DISTRIBUIDORA DE PAPELES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 14 #1A-12 YUMBO</w:t>
            </w:r>
          </w:p>
        </w:tc>
      </w:tr>
      <w:tr w:rsidR="006B002D" w:rsidRPr="006B002D" w:rsidTr="00A211AF">
        <w:trPr>
          <w:trHeight w:val="51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EMPRESA DE ENERGIA DEL PACIFICO S.A. EPSA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15 #29B-30 AUT. CALI YUMBO</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ENERTOTAL 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22 NORTE #6AN-24</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FAMILIA DEL PACIFICO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2</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FORSA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1</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GILPA IMPRESORES ZONA FRANCA S.A.S</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1</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HELM BANK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PARQ.IND. Y COMERC.CAUCA VIA ING. LA CABAÑA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IMAGEN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86C BIS #41-10 SUR BOGOTA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INGENIO LA CABAÑA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23 Norte. #4n-50 piso 9 CALI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INTERCONEXIONES ELECTRICAS 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12 SUR 18-168 MEDELLIN</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MANUFACTURAS DE CEMENTO DEL CAUCA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 xml:space="preserve">2.4 KM DEL PARQUE INDT. COMERCIAL </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MEGA INGENIERIA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 3D # 43N-12 CALI VALLE</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METALMECANICAS DEL SUR</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PARQUE IND. COMERC. ETAPA 3 LA SOFIA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METALVIS INGENIERIA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11A #26-89 PUERTO TEJADA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MEXICHEM COLOMBIA.S.A.S</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AUTOPISTA SUR #71-75 BOGOTA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lastRenderedPageBreak/>
              <w:t>MINATRUCK LIMITADA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K3 VIA PROPAL2 VDA LA SOFIA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OMNILIFE MANUFACTURA DE COLOMBIA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1</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PAVCO DE OCCIDENTE S.A.S</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PARQ.IND. Y COMERC.CAUCA VER.SOFIA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PLASTICOS TEAM</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1</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PROCESADORA Y DISTRIBUIDORA DE PAPELES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1</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 xml:space="preserve">CARVAJAL PULPA Y PAPEL S.A. </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KM. 6 ANTIGUA CARRETERA CALI-YUMBO</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 xml:space="preserve">CARVAJAL PULPA Y PAPE ZONA FRANCA S.A.S </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KM. 6 ANTIGUA CARRETERA CALI-YUMBO</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PROPULSORA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ZONA FRANCA PERMANTE DEL CAUCA PAR. ETAPA 3</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PROYECTOS ENERGERTICOS DEL CAUCA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CALLE 23 Norte. #4n-50 piso 9 CALI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SALAMANCA ALIMENTACION INDUSTRIAL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 3 C #49N-14 CALI</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SEGURIDAD OMEGA LTDA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AVENIDA 4N # 2N-44</w:t>
            </w:r>
          </w:p>
        </w:tc>
      </w:tr>
      <w:tr w:rsidR="006B002D" w:rsidRPr="006B002D" w:rsidTr="006B002D">
        <w:trPr>
          <w:trHeight w:val="46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SUCESORES DE JOSE JEUSS RESTREPO Y CIA. S.A.- CASA LUKER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23 # 64B-33 TORRE A</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SUPERMERCADO MERCAPUEBLO</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CARRERA 7 # 3-18</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TRANSPORTEMPO S.A.S</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CALL.52 #14-30 C.E. OLAYA HERRERA LOCAL 435</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TRANSPORTES CENTRO DEL VALLE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CRA. 27A #12-170 YUMBO</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TRASNOPORTADORA BOYACENSE S.A</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 11A -16-86 SOGAMOSO</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UBANIZADORA CONSTRUCTORA ANDES</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CALL. 2 OESTE 24F-60</w:t>
            </w:r>
          </w:p>
        </w:tc>
      </w:tr>
      <w:tr w:rsidR="006B002D" w:rsidRPr="006B002D" w:rsidTr="006B002D">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VATIA S.A.  E.S.P.</w:t>
            </w:r>
          </w:p>
        </w:tc>
        <w:tc>
          <w:tcPr>
            <w:tcW w:w="4628" w:type="dxa"/>
            <w:tcBorders>
              <w:top w:val="nil"/>
              <w:left w:val="nil"/>
              <w:bottom w:val="single" w:sz="4" w:space="0" w:color="auto"/>
              <w:right w:val="single" w:sz="4" w:space="0" w:color="auto"/>
            </w:tcBorders>
            <w:shd w:val="clear" w:color="auto" w:fill="auto"/>
            <w:noWrap/>
            <w:vAlign w:val="bottom"/>
            <w:hideMark/>
          </w:tcPr>
          <w:p w:rsidR="006B002D" w:rsidRPr="006B002D" w:rsidRDefault="006B002D" w:rsidP="006B002D">
            <w:pPr>
              <w:spacing w:after="0" w:line="240" w:lineRule="auto"/>
              <w:rPr>
                <w:rFonts w:ascii="Arial" w:eastAsia="Times New Roman" w:hAnsi="Arial" w:cs="Arial"/>
                <w:sz w:val="16"/>
                <w:szCs w:val="16"/>
                <w:lang w:val="es-CO" w:eastAsia="es-CO"/>
              </w:rPr>
            </w:pPr>
            <w:r w:rsidRPr="006B002D">
              <w:rPr>
                <w:rFonts w:ascii="Arial" w:eastAsia="Times New Roman" w:hAnsi="Arial" w:cs="Arial"/>
                <w:sz w:val="16"/>
                <w:szCs w:val="16"/>
                <w:lang w:val="es-CO" w:eastAsia="es-CO"/>
              </w:rPr>
              <w:t>AV. 6NORTE # 47-32</w:t>
            </w:r>
          </w:p>
        </w:tc>
      </w:tr>
    </w:tbl>
    <w:p w:rsidR="00F1627E" w:rsidRDefault="00F1627E" w:rsidP="008B0655">
      <w:pPr>
        <w:spacing w:before="100" w:beforeAutospacing="1" w:after="100" w:afterAutospacing="1" w:line="360" w:lineRule="auto"/>
        <w:jc w:val="both"/>
        <w:rPr>
          <w:rFonts w:ascii="Arial" w:eastAsia="Times New Roman" w:hAnsi="Arial" w:cs="Arial"/>
          <w:b/>
          <w:sz w:val="24"/>
          <w:szCs w:val="24"/>
          <w:lang w:val="es-CO" w:eastAsia="es-CO"/>
        </w:rPr>
      </w:pPr>
    </w:p>
    <w:p w:rsidR="006B002D" w:rsidRPr="001D7139" w:rsidRDefault="001D7139" w:rsidP="00F1627E">
      <w:pPr>
        <w:spacing w:before="100" w:beforeAutospacing="1" w:after="100" w:afterAutospacing="1" w:line="240" w:lineRule="auto"/>
        <w:jc w:val="both"/>
        <w:rPr>
          <w:rFonts w:ascii="Arial" w:eastAsia="Times New Roman" w:hAnsi="Arial" w:cs="Arial"/>
          <w:b/>
          <w:sz w:val="24"/>
          <w:szCs w:val="24"/>
          <w:lang w:val="es-CO" w:eastAsia="es-CO"/>
        </w:rPr>
      </w:pPr>
      <w:r w:rsidRPr="001D7139">
        <w:rPr>
          <w:rFonts w:ascii="Arial" w:eastAsia="Times New Roman" w:hAnsi="Arial" w:cs="Arial"/>
          <w:b/>
          <w:sz w:val="24"/>
          <w:szCs w:val="24"/>
          <w:lang w:val="es-CO" w:eastAsia="es-CO"/>
        </w:rPr>
        <w:t>PERSONAS DEL MUNICIPIO QUE LABORAN EN LAS EMPRESAS DE LA ZONA FRANCA</w:t>
      </w:r>
    </w:p>
    <w:tbl>
      <w:tblPr>
        <w:tblStyle w:val="Tablaconcuadrcula"/>
        <w:tblW w:w="0" w:type="auto"/>
        <w:tblLook w:val="04A0"/>
      </w:tblPr>
      <w:tblGrid>
        <w:gridCol w:w="4517"/>
        <w:gridCol w:w="4518"/>
      </w:tblGrid>
      <w:tr w:rsidR="00A211AF" w:rsidTr="00DB22A3">
        <w:trPr>
          <w:trHeight w:val="385"/>
        </w:trPr>
        <w:tc>
          <w:tcPr>
            <w:tcW w:w="4517" w:type="dxa"/>
          </w:tcPr>
          <w:p w:rsidR="00A211AF" w:rsidRPr="00A211AF" w:rsidRDefault="00A211AF" w:rsidP="00F1627E">
            <w:pPr>
              <w:jc w:val="center"/>
              <w:rPr>
                <w:rFonts w:ascii="Arial" w:hAnsi="Arial" w:cs="Arial"/>
                <w:b/>
                <w:sz w:val="24"/>
                <w:szCs w:val="24"/>
                <w:lang w:val="es-CO" w:eastAsia="es-CO"/>
              </w:rPr>
            </w:pPr>
            <w:r w:rsidRPr="00A211AF">
              <w:rPr>
                <w:rFonts w:ascii="Arial" w:hAnsi="Arial" w:cs="Arial"/>
                <w:b/>
                <w:sz w:val="24"/>
                <w:szCs w:val="24"/>
                <w:lang w:val="es-CO" w:eastAsia="es-CO"/>
              </w:rPr>
              <w:t>EMPRESA</w:t>
            </w:r>
          </w:p>
        </w:tc>
        <w:tc>
          <w:tcPr>
            <w:tcW w:w="4518" w:type="dxa"/>
          </w:tcPr>
          <w:p w:rsidR="00A211AF" w:rsidRPr="00A211AF" w:rsidRDefault="00A211AF" w:rsidP="00F1627E">
            <w:pPr>
              <w:jc w:val="center"/>
              <w:rPr>
                <w:rFonts w:ascii="Arial" w:hAnsi="Arial" w:cs="Arial"/>
                <w:b/>
                <w:sz w:val="24"/>
                <w:szCs w:val="24"/>
                <w:lang w:val="es-CO" w:eastAsia="es-CO"/>
              </w:rPr>
            </w:pPr>
            <w:r w:rsidRPr="00A211AF">
              <w:rPr>
                <w:rFonts w:ascii="Arial" w:hAnsi="Arial" w:cs="Arial"/>
                <w:b/>
                <w:sz w:val="24"/>
                <w:szCs w:val="24"/>
                <w:lang w:val="es-CO" w:eastAsia="es-CO"/>
              </w:rPr>
              <w:t>CANTIDAD DE PERSONAS</w:t>
            </w:r>
          </w:p>
        </w:tc>
      </w:tr>
      <w:tr w:rsidR="00A211AF" w:rsidTr="00A211AF">
        <w:tc>
          <w:tcPr>
            <w:tcW w:w="4517" w:type="dxa"/>
          </w:tcPr>
          <w:p w:rsidR="00A211AF" w:rsidRPr="00A211AF" w:rsidRDefault="00A211AF" w:rsidP="00DB22A3">
            <w:pPr>
              <w:spacing w:line="360" w:lineRule="auto"/>
              <w:rPr>
                <w:rFonts w:ascii="Arial" w:hAnsi="Arial" w:cs="Arial"/>
                <w:lang w:val="es-CO" w:eastAsia="es-CO"/>
              </w:rPr>
            </w:pPr>
            <w:r w:rsidRPr="00A211AF">
              <w:rPr>
                <w:rFonts w:ascii="Arial" w:hAnsi="Arial" w:cs="Arial"/>
                <w:lang w:val="es-CO" w:eastAsia="es-CO"/>
              </w:rPr>
              <w:t>PAVCO</w:t>
            </w:r>
          </w:p>
        </w:tc>
        <w:tc>
          <w:tcPr>
            <w:tcW w:w="4518" w:type="dxa"/>
          </w:tcPr>
          <w:p w:rsidR="00A211AF" w:rsidRPr="00A211AF" w:rsidRDefault="00A211AF" w:rsidP="00A211AF">
            <w:pPr>
              <w:jc w:val="center"/>
              <w:rPr>
                <w:rFonts w:ascii="Arial" w:hAnsi="Arial" w:cs="Arial"/>
                <w:lang w:val="es-CO" w:eastAsia="es-CO"/>
              </w:rPr>
            </w:pPr>
            <w:r w:rsidRPr="00A211AF">
              <w:rPr>
                <w:rFonts w:ascii="Arial" w:hAnsi="Arial" w:cs="Arial"/>
                <w:lang w:val="es-CO" w:eastAsia="es-CO"/>
              </w:rPr>
              <w:t>74</w:t>
            </w:r>
          </w:p>
        </w:tc>
      </w:tr>
      <w:tr w:rsidR="00A211AF" w:rsidTr="00A211AF">
        <w:tc>
          <w:tcPr>
            <w:tcW w:w="4517" w:type="dxa"/>
          </w:tcPr>
          <w:p w:rsidR="00A211AF" w:rsidRPr="00A211AF" w:rsidRDefault="00A211AF" w:rsidP="00DB22A3">
            <w:pPr>
              <w:spacing w:line="360" w:lineRule="auto"/>
              <w:rPr>
                <w:rFonts w:ascii="Arial" w:hAnsi="Arial" w:cs="Arial"/>
                <w:lang w:val="es-CO" w:eastAsia="es-CO"/>
              </w:rPr>
            </w:pPr>
            <w:r w:rsidRPr="00A211AF">
              <w:rPr>
                <w:rFonts w:ascii="Arial" w:hAnsi="Arial" w:cs="Arial"/>
                <w:lang w:val="es-CO" w:eastAsia="es-CO"/>
              </w:rPr>
              <w:t>FORSA</w:t>
            </w:r>
          </w:p>
        </w:tc>
        <w:tc>
          <w:tcPr>
            <w:tcW w:w="4518" w:type="dxa"/>
          </w:tcPr>
          <w:p w:rsidR="00A211AF" w:rsidRPr="00A211AF" w:rsidRDefault="00A211AF" w:rsidP="00A211AF">
            <w:pPr>
              <w:jc w:val="center"/>
              <w:rPr>
                <w:rFonts w:ascii="Arial" w:hAnsi="Arial" w:cs="Arial"/>
                <w:lang w:val="es-CO" w:eastAsia="es-CO"/>
              </w:rPr>
            </w:pPr>
            <w:r w:rsidRPr="00A211AF">
              <w:rPr>
                <w:rFonts w:ascii="Arial" w:hAnsi="Arial" w:cs="Arial"/>
                <w:lang w:val="es-CO" w:eastAsia="es-CO"/>
              </w:rPr>
              <w:t>79</w:t>
            </w:r>
          </w:p>
        </w:tc>
      </w:tr>
      <w:tr w:rsidR="00A211AF" w:rsidTr="00A211AF">
        <w:tc>
          <w:tcPr>
            <w:tcW w:w="4517" w:type="dxa"/>
          </w:tcPr>
          <w:p w:rsidR="00A211AF" w:rsidRPr="00A211AF" w:rsidRDefault="00A211AF" w:rsidP="00DB22A3">
            <w:pPr>
              <w:spacing w:line="360" w:lineRule="auto"/>
              <w:rPr>
                <w:rFonts w:ascii="Arial" w:hAnsi="Arial" w:cs="Arial"/>
                <w:lang w:val="es-CO" w:eastAsia="es-CO"/>
              </w:rPr>
            </w:pPr>
            <w:r w:rsidRPr="00A211AF">
              <w:rPr>
                <w:rFonts w:ascii="Arial" w:hAnsi="Arial" w:cs="Arial"/>
                <w:lang w:val="es-CO" w:eastAsia="es-CO"/>
              </w:rPr>
              <w:t>MATALSUR</w:t>
            </w:r>
          </w:p>
        </w:tc>
        <w:tc>
          <w:tcPr>
            <w:tcW w:w="4518" w:type="dxa"/>
          </w:tcPr>
          <w:p w:rsidR="00A211AF" w:rsidRPr="00A211AF" w:rsidRDefault="00A211AF" w:rsidP="00A211AF">
            <w:pPr>
              <w:jc w:val="center"/>
              <w:rPr>
                <w:rFonts w:ascii="Arial" w:hAnsi="Arial" w:cs="Arial"/>
                <w:lang w:val="es-CO" w:eastAsia="es-CO"/>
              </w:rPr>
            </w:pPr>
            <w:r w:rsidRPr="00A211AF">
              <w:rPr>
                <w:rFonts w:ascii="Arial" w:hAnsi="Arial" w:cs="Arial"/>
                <w:lang w:val="es-CO" w:eastAsia="es-CO"/>
              </w:rPr>
              <w:t>13</w:t>
            </w:r>
          </w:p>
        </w:tc>
      </w:tr>
      <w:tr w:rsidR="00A211AF" w:rsidTr="00A211AF">
        <w:tc>
          <w:tcPr>
            <w:tcW w:w="4517" w:type="dxa"/>
          </w:tcPr>
          <w:p w:rsidR="00A211AF" w:rsidRPr="00A211AF" w:rsidRDefault="00A211AF" w:rsidP="00DB22A3">
            <w:pPr>
              <w:spacing w:line="360" w:lineRule="auto"/>
              <w:rPr>
                <w:rFonts w:ascii="Arial" w:hAnsi="Arial" w:cs="Arial"/>
                <w:lang w:val="es-CO" w:eastAsia="es-CO"/>
              </w:rPr>
            </w:pPr>
            <w:r w:rsidRPr="00A211AF">
              <w:rPr>
                <w:rFonts w:ascii="Arial" w:hAnsi="Arial" w:cs="Arial"/>
                <w:lang w:val="es-CO" w:eastAsia="es-CO"/>
              </w:rPr>
              <w:t>OMNILIFE</w:t>
            </w:r>
          </w:p>
        </w:tc>
        <w:tc>
          <w:tcPr>
            <w:tcW w:w="4518" w:type="dxa"/>
          </w:tcPr>
          <w:p w:rsidR="00A211AF" w:rsidRPr="00A211AF" w:rsidRDefault="00A211AF" w:rsidP="00A211AF">
            <w:pPr>
              <w:jc w:val="center"/>
              <w:rPr>
                <w:rFonts w:ascii="Arial" w:hAnsi="Arial" w:cs="Arial"/>
                <w:lang w:val="es-CO" w:eastAsia="es-CO"/>
              </w:rPr>
            </w:pPr>
            <w:r w:rsidRPr="00A211AF">
              <w:rPr>
                <w:rFonts w:ascii="Arial" w:hAnsi="Arial" w:cs="Arial"/>
                <w:lang w:val="es-CO" w:eastAsia="es-CO"/>
              </w:rPr>
              <w:t>3</w:t>
            </w:r>
          </w:p>
        </w:tc>
      </w:tr>
      <w:tr w:rsidR="00A211AF" w:rsidTr="00A211AF">
        <w:tc>
          <w:tcPr>
            <w:tcW w:w="4517" w:type="dxa"/>
          </w:tcPr>
          <w:p w:rsidR="00A211AF" w:rsidRPr="00A211AF" w:rsidRDefault="00A211AF" w:rsidP="00DB22A3">
            <w:pPr>
              <w:spacing w:line="360" w:lineRule="auto"/>
              <w:rPr>
                <w:rFonts w:ascii="Arial" w:hAnsi="Arial" w:cs="Arial"/>
                <w:lang w:val="es-CO" w:eastAsia="es-CO"/>
              </w:rPr>
            </w:pPr>
            <w:r w:rsidRPr="00A211AF">
              <w:rPr>
                <w:rFonts w:ascii="Arial" w:hAnsi="Arial" w:cs="Arial"/>
                <w:lang w:val="es-CO" w:eastAsia="es-CO"/>
              </w:rPr>
              <w:t>GILPA</w:t>
            </w:r>
          </w:p>
        </w:tc>
        <w:tc>
          <w:tcPr>
            <w:tcW w:w="4518" w:type="dxa"/>
          </w:tcPr>
          <w:p w:rsidR="00A211AF" w:rsidRPr="00A211AF" w:rsidRDefault="00A211AF" w:rsidP="00A211AF">
            <w:pPr>
              <w:jc w:val="center"/>
              <w:rPr>
                <w:rFonts w:ascii="Arial" w:hAnsi="Arial" w:cs="Arial"/>
                <w:lang w:val="es-CO" w:eastAsia="es-CO"/>
              </w:rPr>
            </w:pPr>
            <w:r w:rsidRPr="00A211AF">
              <w:rPr>
                <w:rFonts w:ascii="Arial" w:hAnsi="Arial" w:cs="Arial"/>
                <w:lang w:val="es-CO" w:eastAsia="es-CO"/>
              </w:rPr>
              <w:t>17</w:t>
            </w:r>
          </w:p>
        </w:tc>
      </w:tr>
      <w:tr w:rsidR="00A211AF" w:rsidTr="00F1627E">
        <w:trPr>
          <w:trHeight w:val="321"/>
        </w:trPr>
        <w:tc>
          <w:tcPr>
            <w:tcW w:w="4517" w:type="dxa"/>
          </w:tcPr>
          <w:p w:rsidR="00A211AF" w:rsidRPr="00A211AF" w:rsidRDefault="00A211AF" w:rsidP="00DB22A3">
            <w:pPr>
              <w:spacing w:line="360" w:lineRule="auto"/>
              <w:jc w:val="center"/>
              <w:rPr>
                <w:rFonts w:ascii="Arial" w:hAnsi="Arial" w:cs="Arial"/>
                <w:b/>
                <w:lang w:val="es-CO" w:eastAsia="es-CO"/>
              </w:rPr>
            </w:pPr>
            <w:r w:rsidRPr="00A211AF">
              <w:rPr>
                <w:rFonts w:ascii="Arial" w:hAnsi="Arial" w:cs="Arial"/>
                <w:b/>
                <w:lang w:val="es-CO" w:eastAsia="es-CO"/>
              </w:rPr>
              <w:t>TOTAL</w:t>
            </w:r>
          </w:p>
        </w:tc>
        <w:tc>
          <w:tcPr>
            <w:tcW w:w="4518" w:type="dxa"/>
          </w:tcPr>
          <w:p w:rsidR="00A211AF" w:rsidRPr="00A211AF" w:rsidRDefault="00A211AF" w:rsidP="00A211AF">
            <w:pPr>
              <w:jc w:val="center"/>
              <w:rPr>
                <w:rFonts w:ascii="Arial" w:hAnsi="Arial" w:cs="Arial"/>
                <w:b/>
                <w:lang w:val="es-CO" w:eastAsia="es-CO"/>
              </w:rPr>
            </w:pPr>
            <w:r w:rsidRPr="00A211AF">
              <w:rPr>
                <w:rFonts w:ascii="Arial" w:hAnsi="Arial" w:cs="Arial"/>
                <w:b/>
                <w:lang w:val="es-CO" w:eastAsia="es-CO"/>
              </w:rPr>
              <w:t>186</w:t>
            </w:r>
          </w:p>
        </w:tc>
      </w:tr>
    </w:tbl>
    <w:p w:rsidR="00DB22A3" w:rsidRDefault="00DB22A3" w:rsidP="00F1627E">
      <w:pPr>
        <w:spacing w:before="100" w:beforeAutospacing="1" w:after="100" w:afterAutospacing="1" w:line="240" w:lineRule="auto"/>
        <w:ind w:left="142"/>
        <w:jc w:val="both"/>
        <w:rPr>
          <w:rFonts w:ascii="Arial" w:eastAsia="Times New Roman" w:hAnsi="Arial" w:cs="Arial"/>
          <w:b/>
          <w:sz w:val="24"/>
          <w:szCs w:val="24"/>
          <w:lang w:val="es-CO" w:eastAsia="es-CO"/>
        </w:rPr>
      </w:pPr>
    </w:p>
    <w:p w:rsidR="00DB22A3" w:rsidRDefault="00DB22A3" w:rsidP="00F1627E">
      <w:pPr>
        <w:spacing w:before="100" w:beforeAutospacing="1" w:after="100" w:afterAutospacing="1" w:line="240" w:lineRule="auto"/>
        <w:ind w:left="142"/>
        <w:jc w:val="both"/>
        <w:rPr>
          <w:rFonts w:ascii="Arial" w:eastAsia="Times New Roman" w:hAnsi="Arial" w:cs="Arial"/>
          <w:b/>
          <w:sz w:val="24"/>
          <w:szCs w:val="24"/>
          <w:lang w:val="es-CO" w:eastAsia="es-CO"/>
        </w:rPr>
      </w:pPr>
    </w:p>
    <w:p w:rsidR="00DB22A3" w:rsidRDefault="00DB22A3" w:rsidP="00F1627E">
      <w:pPr>
        <w:spacing w:before="100" w:beforeAutospacing="1" w:after="100" w:afterAutospacing="1" w:line="240" w:lineRule="auto"/>
        <w:ind w:left="142"/>
        <w:jc w:val="both"/>
        <w:rPr>
          <w:rFonts w:ascii="Arial" w:eastAsia="Times New Roman" w:hAnsi="Arial" w:cs="Arial"/>
          <w:b/>
          <w:sz w:val="24"/>
          <w:szCs w:val="24"/>
          <w:lang w:val="es-CO" w:eastAsia="es-CO"/>
        </w:rPr>
      </w:pPr>
    </w:p>
    <w:p w:rsidR="008B0655" w:rsidRPr="008B0655" w:rsidRDefault="008B0655" w:rsidP="00F1627E">
      <w:pPr>
        <w:spacing w:before="100" w:beforeAutospacing="1" w:after="100" w:afterAutospacing="1" w:line="240" w:lineRule="auto"/>
        <w:ind w:left="142"/>
        <w:jc w:val="both"/>
        <w:rPr>
          <w:rFonts w:ascii="Arial" w:eastAsia="Times New Roman" w:hAnsi="Arial" w:cs="Arial"/>
          <w:b/>
          <w:sz w:val="16"/>
          <w:szCs w:val="16"/>
          <w:lang w:val="es-CO" w:eastAsia="es-CO"/>
        </w:rPr>
      </w:pPr>
      <w:r w:rsidRPr="008B0655">
        <w:rPr>
          <w:rFonts w:ascii="Arial" w:eastAsia="Times New Roman" w:hAnsi="Arial" w:cs="Arial"/>
          <w:b/>
          <w:sz w:val="24"/>
          <w:szCs w:val="24"/>
          <w:lang w:val="es-CO" w:eastAsia="es-CO"/>
        </w:rPr>
        <w:lastRenderedPageBreak/>
        <w:t>7.4.</w:t>
      </w:r>
      <w:r w:rsidRPr="008B0655">
        <w:rPr>
          <w:rFonts w:ascii="Arial" w:eastAsia="Times New Roman" w:hAnsi="Arial" w:cs="Arial"/>
          <w:b/>
          <w:sz w:val="24"/>
          <w:szCs w:val="24"/>
          <w:lang w:val="es-CO" w:eastAsia="es-CO"/>
        </w:rPr>
        <w:tab/>
        <w:t>PROGRAMA DE EJECUCIION 2010 – 2023 DEL ESQUEMA DE ORDENAMIENTO TERRITORIAL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5631"/>
        <w:gridCol w:w="2096"/>
      </w:tblGrid>
      <w:tr w:rsidR="008B0655" w:rsidRPr="00F1627E" w:rsidTr="00F1627E">
        <w:trPr>
          <w:trHeight w:val="300"/>
        </w:trPr>
        <w:tc>
          <w:tcPr>
            <w:tcW w:w="7015" w:type="dxa"/>
            <w:gridSpan w:val="2"/>
            <w:noWrap/>
          </w:tcPr>
          <w:p w:rsidR="008B0655" w:rsidRPr="00F1627E" w:rsidRDefault="008B0655" w:rsidP="00F1627E">
            <w:pPr>
              <w:spacing w:before="100" w:beforeAutospacing="1" w:after="100" w:afterAutospacing="1" w:line="24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Revisión y Ajuste al Esquema de Ordenamiento Territorial</w:t>
            </w:r>
          </w:p>
        </w:tc>
        <w:tc>
          <w:tcPr>
            <w:tcW w:w="2096" w:type="dxa"/>
            <w:noWrap/>
          </w:tcPr>
          <w:p w:rsidR="008B0655" w:rsidRPr="00F1627E" w:rsidRDefault="008B0655" w:rsidP="00F1627E">
            <w:pPr>
              <w:spacing w:before="100" w:beforeAutospacing="1" w:after="100" w:afterAutospacing="1" w:line="24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r>
      <w:tr w:rsidR="008B0655" w:rsidRPr="00F1627E" w:rsidTr="00F1627E">
        <w:trPr>
          <w:trHeight w:val="300"/>
        </w:trPr>
        <w:tc>
          <w:tcPr>
            <w:tcW w:w="7015" w:type="dxa"/>
            <w:gridSpan w:val="2"/>
            <w:noWrap/>
          </w:tcPr>
          <w:p w:rsidR="008B0655" w:rsidRPr="00F1627E"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Municipio de Guachené</w:t>
            </w:r>
          </w:p>
        </w:tc>
        <w:tc>
          <w:tcPr>
            <w:tcW w:w="2096" w:type="dxa"/>
            <w:noWrap/>
          </w:tcPr>
          <w:p w:rsidR="008B0655" w:rsidRPr="00F1627E"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r>
      <w:tr w:rsidR="008B0655" w:rsidRPr="00F1627E" w:rsidTr="00F1627E">
        <w:trPr>
          <w:trHeight w:val="414"/>
        </w:trPr>
        <w:tc>
          <w:tcPr>
            <w:tcW w:w="1384" w:type="dxa"/>
            <w:vMerge w:val="restart"/>
          </w:tcPr>
          <w:p w:rsidR="00DB22A3" w:rsidRPr="00DB22A3" w:rsidRDefault="00DB22A3" w:rsidP="00DB22A3">
            <w:pPr>
              <w:spacing w:before="100" w:beforeAutospacing="1" w:after="100" w:afterAutospacing="1" w:line="360" w:lineRule="auto"/>
              <w:jc w:val="center"/>
              <w:rPr>
                <w:rFonts w:ascii="Arial" w:eastAsia="Times New Roman" w:hAnsi="Arial" w:cs="Arial"/>
                <w:b/>
                <w:sz w:val="24"/>
                <w:szCs w:val="24"/>
                <w:lang w:val="es-CO" w:eastAsia="es-CO"/>
              </w:rPr>
            </w:pPr>
            <w:r>
              <w:rPr>
                <w:rFonts w:ascii="Arial" w:eastAsia="Times New Roman" w:hAnsi="Arial" w:cs="Arial"/>
                <w:b/>
                <w:sz w:val="24"/>
                <w:szCs w:val="24"/>
                <w:lang w:val="es-CO" w:eastAsia="es-CO"/>
              </w:rPr>
              <w:t>No.</w:t>
            </w:r>
          </w:p>
        </w:tc>
        <w:tc>
          <w:tcPr>
            <w:tcW w:w="5631" w:type="dxa"/>
            <w:vMerge w:val="restart"/>
          </w:tcPr>
          <w:p w:rsidR="008B0655" w:rsidRPr="00DB22A3" w:rsidRDefault="008B0655" w:rsidP="00DB22A3">
            <w:pPr>
              <w:spacing w:before="100" w:beforeAutospacing="1" w:after="100" w:afterAutospacing="1" w:line="360" w:lineRule="auto"/>
              <w:jc w:val="center"/>
              <w:rPr>
                <w:rFonts w:ascii="Arial" w:eastAsia="Times New Roman" w:hAnsi="Arial" w:cs="Arial"/>
                <w:b/>
                <w:sz w:val="24"/>
                <w:szCs w:val="24"/>
                <w:lang w:val="es-CO" w:eastAsia="es-CO"/>
              </w:rPr>
            </w:pPr>
            <w:r w:rsidRPr="00DB22A3">
              <w:rPr>
                <w:rFonts w:ascii="Arial" w:eastAsia="Times New Roman" w:hAnsi="Arial" w:cs="Arial"/>
                <w:b/>
                <w:sz w:val="24"/>
                <w:szCs w:val="24"/>
                <w:lang w:val="es-CO" w:eastAsia="es-CO"/>
              </w:rPr>
              <w:t>PROGRAMAS Y PROYECTOS</w:t>
            </w:r>
          </w:p>
        </w:tc>
        <w:tc>
          <w:tcPr>
            <w:tcW w:w="2096" w:type="dxa"/>
            <w:vMerge w:val="restart"/>
          </w:tcPr>
          <w:p w:rsidR="008B0655" w:rsidRPr="00DB22A3" w:rsidRDefault="008B0655" w:rsidP="00DB22A3">
            <w:pPr>
              <w:spacing w:before="100" w:beforeAutospacing="1" w:after="100" w:afterAutospacing="1" w:line="240" w:lineRule="auto"/>
              <w:jc w:val="center"/>
              <w:rPr>
                <w:rFonts w:ascii="Arial" w:eastAsia="Times New Roman" w:hAnsi="Arial" w:cs="Arial"/>
                <w:b/>
                <w:sz w:val="24"/>
                <w:szCs w:val="24"/>
                <w:lang w:val="es-CO" w:eastAsia="es-CO"/>
              </w:rPr>
            </w:pPr>
            <w:r w:rsidRPr="00DB22A3">
              <w:rPr>
                <w:rFonts w:ascii="Arial" w:eastAsia="Times New Roman" w:hAnsi="Arial" w:cs="Arial"/>
                <w:b/>
                <w:sz w:val="24"/>
                <w:szCs w:val="24"/>
                <w:lang w:val="es-CO" w:eastAsia="es-CO"/>
              </w:rPr>
              <w:t>Total Corto Plazo</w:t>
            </w:r>
          </w:p>
        </w:tc>
      </w:tr>
      <w:tr w:rsidR="008B0655" w:rsidRPr="00F1627E" w:rsidTr="00DB22A3">
        <w:trPr>
          <w:trHeight w:val="414"/>
        </w:trPr>
        <w:tc>
          <w:tcPr>
            <w:tcW w:w="1384" w:type="dxa"/>
            <w:vMerge/>
          </w:tcPr>
          <w:p w:rsidR="008B0655" w:rsidRPr="00F1627E"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p>
        </w:tc>
        <w:tc>
          <w:tcPr>
            <w:tcW w:w="5631" w:type="dxa"/>
            <w:vMerge/>
          </w:tcPr>
          <w:p w:rsidR="008B0655" w:rsidRPr="00F1627E"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p>
        </w:tc>
        <w:tc>
          <w:tcPr>
            <w:tcW w:w="2096" w:type="dxa"/>
            <w:vMerge/>
          </w:tcPr>
          <w:p w:rsidR="008B0655" w:rsidRPr="00F1627E" w:rsidRDefault="008B0655" w:rsidP="008B0655">
            <w:pPr>
              <w:spacing w:before="100" w:beforeAutospacing="1" w:after="100" w:afterAutospacing="1" w:line="360" w:lineRule="auto"/>
              <w:jc w:val="both"/>
              <w:rPr>
                <w:rFonts w:ascii="Arial" w:eastAsia="Times New Roman" w:hAnsi="Arial" w:cs="Arial"/>
                <w:sz w:val="24"/>
                <w:szCs w:val="24"/>
                <w:lang w:val="es-CO" w:eastAsia="es-CO"/>
              </w:rPr>
            </w:pPr>
          </w:p>
        </w:tc>
      </w:tr>
      <w:tr w:rsidR="00DB22A3" w:rsidRPr="00F1627E" w:rsidTr="00346CB0">
        <w:trPr>
          <w:trHeight w:val="300"/>
        </w:trPr>
        <w:tc>
          <w:tcPr>
            <w:tcW w:w="9111" w:type="dxa"/>
            <w:gridSpan w:val="3"/>
          </w:tcPr>
          <w:p w:rsidR="00DB22A3" w:rsidRPr="00F1627E" w:rsidRDefault="00DB22A3" w:rsidP="00DB22A3">
            <w:pPr>
              <w:spacing w:before="100" w:beforeAutospacing="1" w:after="100" w:afterAutospacing="1" w:line="360" w:lineRule="auto"/>
              <w:jc w:val="center"/>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URBANO</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PLAN DE SERVICIOS PUBLICOS</w:t>
            </w:r>
          </w:p>
        </w:tc>
        <w:tc>
          <w:tcPr>
            <w:tcW w:w="2096" w:type="dxa"/>
            <w:noWrap/>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Construcción del alcantarillado pluvial en la zona urbana.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472.920.735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Ampliación de la cobertura de alcantarillado en el sector urbano.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698.730.306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Reposición de redes de alcantarillado de la zona urbana.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190.746.114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1.4</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Adecuación de sistemas de vertimientos de aguas residuales en la zona rural.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381.492.229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1.5</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Ampliación de la cobertura </w:t>
            </w:r>
            <w:proofErr w:type="gramStart"/>
            <w:r w:rsidRPr="00F1627E">
              <w:rPr>
                <w:rFonts w:ascii="Arial" w:eastAsia="Times New Roman" w:hAnsi="Arial" w:cs="Arial"/>
                <w:sz w:val="24"/>
                <w:szCs w:val="24"/>
                <w:lang w:val="es-CO" w:eastAsia="es-CO"/>
              </w:rPr>
              <w:t>de la</w:t>
            </w:r>
            <w:proofErr w:type="gramEnd"/>
            <w:r w:rsidRPr="00F1627E">
              <w:rPr>
                <w:rFonts w:ascii="Arial" w:eastAsia="Times New Roman" w:hAnsi="Arial" w:cs="Arial"/>
                <w:sz w:val="24"/>
                <w:szCs w:val="24"/>
                <w:lang w:val="es-CO" w:eastAsia="es-CO"/>
              </w:rPr>
              <w:t xml:space="preserve"> micro medición en el sistema de acueducto.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190.746.114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1.6</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Complementación del Plan Maestro de Alcantarillado sanitario.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381.492.229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1.7</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Mantenimiento de la planta de tratamiento de aguas residuales - PTAR.</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381.492.229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1.8</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Creación y Fortalecimiento de la Empresa de Aseo de Guachené.</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158.208.659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1.9</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Recolección y transporte de residuos, Barrido de calles, Disposición final.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381.492.229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1.10</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Manejo de residuos especiales.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190.746.114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Educación ambiental.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190.746.114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Transformación de residuos orgánicos.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80.808.885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1.13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Fondo de reciclaje.</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190.746.114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PLAN DE VIAS</w:t>
            </w:r>
          </w:p>
        </w:tc>
      </w:tr>
      <w:tr w:rsidR="00DB22A3" w:rsidRPr="00F1627E" w:rsidTr="00F1627E">
        <w:trPr>
          <w:trHeight w:val="432"/>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Rehabilitación y construcción de vías, de acuerdo con los perfiles viales.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1.003.556.453  </w:t>
            </w:r>
          </w:p>
        </w:tc>
      </w:tr>
      <w:tr w:rsidR="00DB22A3" w:rsidRPr="00F1627E" w:rsidTr="00F1627E">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Mantenimiento y pavimentación  de vías urbanas.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1.017.398.611  </w:t>
            </w:r>
          </w:p>
        </w:tc>
      </w:tr>
      <w:tr w:rsidR="00DB22A3" w:rsidRPr="00F1627E" w:rsidTr="00F1627E">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Apertura de vías proyectadas.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1.080.343.045  </w:t>
            </w:r>
          </w:p>
        </w:tc>
      </w:tr>
      <w:tr w:rsidR="00DB22A3" w:rsidRPr="00F1627E" w:rsidTr="00DB22A3">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2.4</w:t>
            </w:r>
          </w:p>
        </w:tc>
        <w:tc>
          <w:tcPr>
            <w:tcW w:w="5631" w:type="dxa"/>
            <w:tcBorders>
              <w:bottom w:val="single" w:sz="4" w:space="0" w:color="auto"/>
            </w:tcBorders>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Señalización vial.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135.042.881  </w:t>
            </w:r>
          </w:p>
        </w:tc>
      </w:tr>
      <w:tr w:rsidR="00DB22A3" w:rsidRPr="00F1627E" w:rsidTr="00DB22A3">
        <w:trPr>
          <w:gridAfter w:val="1"/>
          <w:wAfter w:w="2096" w:type="dxa"/>
          <w:trHeight w:val="300"/>
        </w:trPr>
        <w:tc>
          <w:tcPr>
            <w:tcW w:w="1384" w:type="dxa"/>
            <w:tcBorders>
              <w:right w:val="single" w:sz="4" w:space="0" w:color="auto"/>
            </w:tcBorders>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w:t>
            </w:r>
          </w:p>
        </w:tc>
        <w:tc>
          <w:tcPr>
            <w:tcW w:w="5631" w:type="dxa"/>
            <w:tcBorders>
              <w:top w:val="single" w:sz="4" w:space="0" w:color="auto"/>
              <w:left w:val="single" w:sz="4" w:space="0" w:color="auto"/>
              <w:bottom w:val="single" w:sz="4" w:space="0" w:color="auto"/>
              <w:right w:val="single" w:sz="4" w:space="0" w:color="auto"/>
            </w:tcBorders>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PLAN DE EQUIPAMIENTOS</w:t>
            </w:r>
          </w:p>
        </w:tc>
      </w:tr>
      <w:tr w:rsidR="00DB22A3" w:rsidRPr="00F1627E" w:rsidTr="00DB22A3">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3.1</w:t>
            </w:r>
          </w:p>
        </w:tc>
        <w:tc>
          <w:tcPr>
            <w:tcW w:w="5631" w:type="dxa"/>
            <w:tcBorders>
              <w:top w:val="single" w:sz="4" w:space="0" w:color="auto"/>
            </w:tcBorders>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   Construcción del Centro Administrativo Municipal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400.000.000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2.  Adecuación y mantenimiento de la Galería o Plaza de mercado.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400.000.000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  Adecuación, construcción de las instalaciones deportivas (polideportivo)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749.140.703  </w:t>
            </w:r>
          </w:p>
        </w:tc>
      </w:tr>
      <w:tr w:rsidR="00DB22A3" w:rsidRPr="00F1627E" w:rsidTr="00F1627E">
        <w:trPr>
          <w:trHeight w:val="492"/>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3.4</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  Construcción de los espacios físicos de las Juntas de Acción Comunal de los barrios “Jorge Eliecer Gaitán” y “Las Palmas”.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499.427.136  </w:t>
            </w:r>
          </w:p>
        </w:tc>
      </w:tr>
      <w:tr w:rsidR="00DB22A3" w:rsidRPr="00F1627E" w:rsidTr="00F1627E">
        <w:trPr>
          <w:trHeight w:val="612"/>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3.5</w:t>
            </w:r>
          </w:p>
        </w:tc>
        <w:bookmarkStart w:id="54" w:name="RANGE!B31"/>
        <w:tc>
          <w:tcPr>
            <w:tcW w:w="5631" w:type="dxa"/>
            <w:noWrap/>
          </w:tcPr>
          <w:p w:rsidR="00DB22A3" w:rsidRPr="00F1627E" w:rsidRDefault="008F10A2"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fldChar w:fldCharType="begin"/>
            </w:r>
            <w:r w:rsidR="00DB22A3" w:rsidRPr="00F1627E">
              <w:rPr>
                <w:rFonts w:ascii="Arial" w:eastAsia="Times New Roman" w:hAnsi="Arial" w:cs="Arial"/>
                <w:sz w:val="24"/>
                <w:szCs w:val="24"/>
                <w:lang w:val="es-CO" w:eastAsia="es-CO"/>
              </w:rPr>
              <w:instrText>HYPERLINK "D:\\Documents and Settings\\InfraestructuraGMVC\\Datos de programa\\Microsoft\\Copia de Programa de Ejecución Guachen 2009-2015 (2)EOT.xls" \l "RANGE!#¡REF!"</w:instrText>
            </w:r>
            <w:r w:rsidRPr="00F1627E">
              <w:rPr>
                <w:rFonts w:ascii="Arial" w:eastAsia="Times New Roman" w:hAnsi="Arial" w:cs="Arial"/>
                <w:sz w:val="24"/>
                <w:szCs w:val="24"/>
                <w:lang w:val="es-CO" w:eastAsia="es-CO"/>
              </w:rPr>
              <w:fldChar w:fldCharType="separate"/>
            </w:r>
            <w:r w:rsidR="00DB22A3" w:rsidRPr="00F1627E">
              <w:rPr>
                <w:rFonts w:ascii="Arial" w:eastAsia="Times New Roman" w:hAnsi="Arial" w:cs="Arial"/>
                <w:color w:val="0000FF"/>
                <w:sz w:val="24"/>
                <w:szCs w:val="24"/>
                <w:u w:val="single"/>
                <w:lang w:val="es-CO" w:eastAsia="es-CO"/>
              </w:rPr>
              <w:t>Ampliación y/o Mejoramiento de las plantas físicas de las instituciones educativas (Construcción y dotación de aulas, baterías sanitarias, restaurantes y comedores escolares, bibliotecas, salas de informática, laboratorios y talleres, etc.).</w:t>
            </w:r>
            <w:r w:rsidRPr="00F1627E">
              <w:rPr>
                <w:rFonts w:ascii="Arial" w:eastAsia="Times New Roman" w:hAnsi="Arial" w:cs="Arial"/>
                <w:sz w:val="24"/>
                <w:szCs w:val="24"/>
                <w:lang w:val="es-CO" w:eastAsia="es-CO"/>
              </w:rPr>
              <w:fldChar w:fldCharType="end"/>
            </w:r>
            <w:bookmarkEnd w:id="54"/>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599.312.563  </w:t>
            </w:r>
          </w:p>
        </w:tc>
      </w:tr>
      <w:tr w:rsidR="00DB22A3" w:rsidRPr="00F1627E" w:rsidTr="00F1627E">
        <w:trPr>
          <w:trHeight w:val="743"/>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3.6</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Construcción, dotación y funcionamiento del Instituto Municipal de Formación Técnica y Tecnológica. (podría funcionar en las instalaciones físicas mejoradas de un colegio existente con mejor dotación en horarios distintos de los </w:t>
            </w:r>
            <w:r w:rsidRPr="00F1627E">
              <w:rPr>
                <w:rFonts w:ascii="Arial" w:eastAsia="Times New Roman" w:hAnsi="Arial" w:cs="Arial"/>
                <w:sz w:val="24"/>
                <w:szCs w:val="24"/>
                <w:lang w:val="es-CO" w:eastAsia="es-CO"/>
              </w:rPr>
              <w:lastRenderedPageBreak/>
              <w:t>colegios)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 xml:space="preserve">507.849.533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3.7</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Construcción y dotación de la Casa de Cultura.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182.876.083  </w:t>
            </w:r>
          </w:p>
        </w:tc>
      </w:tr>
      <w:tr w:rsidR="00DB22A3" w:rsidRPr="00F1627E" w:rsidTr="00F1627E">
        <w:trPr>
          <w:trHeight w:val="6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3.8</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Construcción Terminal de Transportes Local en la zona de expansión urbana norte  sobre la vía de acceso desde Puerto tejada.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0  </w:t>
            </w:r>
          </w:p>
        </w:tc>
      </w:tr>
      <w:tr w:rsidR="00DB22A3" w:rsidRPr="00F1627E" w:rsidTr="00F1627E">
        <w:trPr>
          <w:trHeight w:val="42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3.9</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Mejoramiento y/o mantenimientos de los equipamientos de Salud</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499.427.136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PLAN DE ESPACIO PUBLICO</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Formulación y adopción del Plan Maestro de Espacio Público.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65.000.000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Ejecución del Plan Maestro de Espacio Público.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131.877.131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Construcción espacio público proyectado (parques y plazas).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448.184.615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4.2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Regularización de andenes según perfiles viales.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261.843.160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SUBTOTAL URBANO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 xml:space="preserve">11.871.647.119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6.</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MEDIO AMBIENTE</w:t>
            </w:r>
          </w:p>
        </w:tc>
      </w:tr>
      <w:tr w:rsidR="00DB22A3" w:rsidRPr="00F1627E" w:rsidTr="00F1627E">
        <w:trPr>
          <w:trHeight w:val="672"/>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6.1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Delimitación de las rondas hídricas sobre detalle predial, a partir de resultados de estudios de modelación hidráulica que realice la Corporación Autónoma Regional del Cauca - CRC.</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250.000.000  </w:t>
            </w:r>
          </w:p>
        </w:tc>
      </w:tr>
      <w:tr w:rsidR="00DB22A3" w:rsidRPr="00F1627E" w:rsidTr="00F1627E">
        <w:trPr>
          <w:trHeight w:val="443"/>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6.2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Compra de predios de interés hídricos localizados en áreas de nacimientos de agua.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355.481.012  </w:t>
            </w:r>
          </w:p>
        </w:tc>
      </w:tr>
      <w:tr w:rsidR="00DB22A3" w:rsidRPr="00F1627E" w:rsidTr="00F1627E">
        <w:trPr>
          <w:trHeight w:val="48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6.3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Recuperación y conservación de rondas de ríos y quebradas, en una franja de 30 metros medidos a cada lado de la cota máxima de inundación.</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473.686.319  </w:t>
            </w:r>
          </w:p>
        </w:tc>
      </w:tr>
      <w:tr w:rsidR="00DB22A3" w:rsidRPr="00F1627E" w:rsidTr="00F1627E">
        <w:trPr>
          <w:trHeight w:val="518"/>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6.4</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Gestionar la elaboración, adopción e implementación de los planes de ordenación y </w:t>
            </w:r>
            <w:r w:rsidRPr="00F1627E">
              <w:rPr>
                <w:rFonts w:ascii="Arial" w:eastAsia="Times New Roman" w:hAnsi="Arial" w:cs="Arial"/>
                <w:sz w:val="24"/>
                <w:szCs w:val="24"/>
                <w:lang w:val="es-CO" w:eastAsia="es-CO"/>
              </w:rPr>
              <w:lastRenderedPageBreak/>
              <w:t>manejo de los ríos Palo y La Paila.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 xml:space="preserve">531.679.834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7.</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GESTIÓN DEL RIESGO</w:t>
            </w:r>
          </w:p>
        </w:tc>
      </w:tr>
      <w:tr w:rsidR="00DB22A3" w:rsidRPr="00F1627E" w:rsidTr="00F1627E">
        <w:trPr>
          <w:trHeight w:val="443"/>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7.1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Alerta y Alarma Automatizada en la Cuenca del   río Palo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250.000.000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7.2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Análisis de vulnerabilidad física y evaluación detallada de riesgos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80.000.000  </w:t>
            </w:r>
          </w:p>
        </w:tc>
      </w:tr>
      <w:tr w:rsidR="00DB22A3" w:rsidRPr="00F1627E" w:rsidTr="00F1627E">
        <w:trPr>
          <w:trHeight w:val="469"/>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7.3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reubicación, relocalización y/o mejoramiento de viviendas en zonas de riesgo alto no mitigable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397.085.660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7.4</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Asistencia técnica CLOPAD, Bomberos y la Defensa Civil de Guachené</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177.179.622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7.5</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Campañas de información sobre </w:t>
            </w:r>
            <w:proofErr w:type="spellStart"/>
            <w:r w:rsidRPr="00F1627E">
              <w:rPr>
                <w:rFonts w:ascii="Arial" w:eastAsia="Times New Roman" w:hAnsi="Arial" w:cs="Arial"/>
                <w:sz w:val="24"/>
                <w:szCs w:val="24"/>
                <w:lang w:val="es-CO" w:eastAsia="es-CO"/>
              </w:rPr>
              <w:t>getión</w:t>
            </w:r>
            <w:proofErr w:type="spellEnd"/>
            <w:r w:rsidRPr="00F1627E">
              <w:rPr>
                <w:rFonts w:ascii="Arial" w:eastAsia="Times New Roman" w:hAnsi="Arial" w:cs="Arial"/>
                <w:sz w:val="24"/>
                <w:szCs w:val="24"/>
                <w:lang w:val="es-CO" w:eastAsia="es-CO"/>
              </w:rPr>
              <w:t xml:space="preserve"> de riesgos y amenazas </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110.737.264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8.</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PLAN DE VIAS</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8.1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Rehabilitación y construcción de vías, de acuerdo con los perfiles viales.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1.100.451.559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8.2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Mantenimiento y pavimentación  de vías rurales.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2.062.481.539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9.</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SISTEMA DE EQUIPAMIENTOS Y ESPACIO PUBLICO</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9.1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Adecuación equipamientos rurales.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615.976.030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9.2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Mantenimiento general equipamientos rurales.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463.712.292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SUBTOTAL RURAL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 xml:space="preserve">6.868.471.133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10.</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VIVIENDA DE INTERES SOCIAL</w:t>
            </w:r>
          </w:p>
        </w:tc>
      </w:tr>
      <w:tr w:rsidR="00DB22A3" w:rsidRPr="00F1627E" w:rsidTr="00F1627E">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10.1</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Promoción y construcción de proyectos de VIS urbana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514.000.000  </w:t>
            </w:r>
          </w:p>
        </w:tc>
      </w:tr>
      <w:tr w:rsidR="00DB22A3" w:rsidRPr="00F1627E" w:rsidTr="00F1627E">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10.2</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Construcción de vivienda en sitio propio urbana y rural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311.448.555  </w:t>
            </w:r>
          </w:p>
        </w:tc>
      </w:tr>
      <w:tr w:rsidR="00DB22A3" w:rsidRPr="00F1627E" w:rsidTr="00F1627E">
        <w:trPr>
          <w:trHeight w:val="675"/>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10.3</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Mejoramiento de vivienda urbana y rural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449.870.134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lastRenderedPageBreak/>
              <w:t> </w:t>
            </w:r>
          </w:p>
        </w:tc>
        <w:tc>
          <w:tcPr>
            <w:tcW w:w="5631" w:type="dxa"/>
            <w:noWrap/>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SUBTOTAL VIVIENDA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 xml:space="preserve">1.275.318.689  </w:t>
            </w:r>
          </w:p>
        </w:tc>
      </w:tr>
      <w:tr w:rsidR="00DB22A3" w:rsidRPr="00F1627E" w:rsidTr="00F1627E">
        <w:trPr>
          <w:gridAfter w:val="1"/>
          <w:wAfter w:w="2096" w:type="dxa"/>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INSTRUMENTOS DE GESTION DEL ORDENAMIENTO</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11.1</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Formulación Planes Parciales</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95.000.000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11.2</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Estudio de Plusvalía</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80.000.000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11.3</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Implementación del Banco Inmobiliario</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140.000.000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11.4</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Implementación y Mantenimiento del Expediente Municipal</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173.026.975  </w:t>
            </w:r>
          </w:p>
        </w:tc>
      </w:tr>
      <w:tr w:rsidR="00DB22A3" w:rsidRPr="00F1627E" w:rsidTr="00F1627E">
        <w:trPr>
          <w:trHeight w:val="45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11.6</w:t>
            </w:r>
          </w:p>
        </w:tc>
        <w:tc>
          <w:tcPr>
            <w:tcW w:w="5631"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Creación y Actualización del SIG</w:t>
            </w:r>
          </w:p>
        </w:tc>
        <w:tc>
          <w:tcPr>
            <w:tcW w:w="2096" w:type="dxa"/>
          </w:tcPr>
          <w:p w:rsidR="00DB22A3" w:rsidRPr="00F1627E" w:rsidRDefault="00DB22A3" w:rsidP="00DB22A3">
            <w:pPr>
              <w:spacing w:before="100" w:beforeAutospacing="1" w:after="100" w:afterAutospacing="1" w:line="360" w:lineRule="auto"/>
              <w:jc w:val="right"/>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xml:space="preserve">75.000.000  </w:t>
            </w:r>
          </w:p>
        </w:tc>
      </w:tr>
      <w:tr w:rsidR="00DB22A3" w:rsidRPr="00F1627E" w:rsidTr="00F1627E">
        <w:trPr>
          <w:trHeight w:val="300"/>
        </w:trPr>
        <w:tc>
          <w:tcPr>
            <w:tcW w:w="1384" w:type="dxa"/>
          </w:tcPr>
          <w:p w:rsidR="00DB22A3" w:rsidRPr="00F1627E" w:rsidRDefault="00DB22A3" w:rsidP="008B0655">
            <w:pPr>
              <w:spacing w:before="100" w:beforeAutospacing="1" w:after="100" w:afterAutospacing="1" w:line="360" w:lineRule="auto"/>
              <w:jc w:val="both"/>
              <w:rPr>
                <w:rFonts w:ascii="Arial" w:eastAsia="Times New Roman" w:hAnsi="Arial" w:cs="Arial"/>
                <w:sz w:val="24"/>
                <w:szCs w:val="24"/>
                <w:lang w:val="es-CO" w:eastAsia="es-CO"/>
              </w:rPr>
            </w:pPr>
            <w:r w:rsidRPr="00F1627E">
              <w:rPr>
                <w:rFonts w:ascii="Arial" w:eastAsia="Times New Roman" w:hAnsi="Arial" w:cs="Arial"/>
                <w:sz w:val="24"/>
                <w:szCs w:val="24"/>
                <w:lang w:val="es-CO" w:eastAsia="es-CO"/>
              </w:rPr>
              <w:t> </w:t>
            </w:r>
          </w:p>
        </w:tc>
        <w:tc>
          <w:tcPr>
            <w:tcW w:w="5631" w:type="dxa"/>
          </w:tcPr>
          <w:p w:rsidR="00DB22A3" w:rsidRPr="00F1627E" w:rsidRDefault="00DB22A3" w:rsidP="00DB22A3">
            <w:pPr>
              <w:spacing w:before="100" w:beforeAutospacing="1" w:after="100" w:afterAutospacing="1" w:line="240" w:lineRule="auto"/>
              <w:jc w:val="both"/>
              <w:rPr>
                <w:rFonts w:ascii="Arial" w:eastAsia="Times New Roman" w:hAnsi="Arial" w:cs="Arial"/>
                <w:b/>
                <w:bCs/>
                <w:sz w:val="24"/>
                <w:szCs w:val="24"/>
                <w:lang w:val="es-CO" w:eastAsia="es-CO"/>
              </w:rPr>
            </w:pPr>
            <w:r w:rsidRPr="00F1627E">
              <w:rPr>
                <w:rFonts w:ascii="Arial" w:eastAsia="Times New Roman" w:hAnsi="Arial" w:cs="Arial"/>
                <w:b/>
                <w:bCs/>
                <w:sz w:val="24"/>
                <w:szCs w:val="24"/>
                <w:lang w:val="es-CO" w:eastAsia="es-CO"/>
              </w:rPr>
              <w:t>SUBTOTAL FORTALECIMIENTO INSTITUCIONAL</w:t>
            </w:r>
          </w:p>
        </w:tc>
        <w:tc>
          <w:tcPr>
            <w:tcW w:w="2096" w:type="dxa"/>
          </w:tcPr>
          <w:p w:rsidR="00DB22A3" w:rsidRPr="00F1627E" w:rsidRDefault="00DB22A3" w:rsidP="00DB22A3">
            <w:pPr>
              <w:numPr>
                <w:ilvl w:val="2"/>
                <w:numId w:val="88"/>
              </w:numPr>
              <w:spacing w:before="100" w:beforeAutospacing="1" w:after="100" w:afterAutospacing="1" w:line="360" w:lineRule="auto"/>
              <w:jc w:val="right"/>
              <w:rPr>
                <w:rFonts w:ascii="Arial" w:eastAsia="Times New Roman" w:hAnsi="Arial" w:cs="Arial"/>
                <w:b/>
                <w:bCs/>
                <w:sz w:val="24"/>
                <w:szCs w:val="24"/>
                <w:lang w:val="es-CO" w:eastAsia="es-CO"/>
              </w:rPr>
            </w:pPr>
          </w:p>
        </w:tc>
      </w:tr>
    </w:tbl>
    <w:p w:rsidR="008B0655" w:rsidRPr="008B0655" w:rsidRDefault="008B0655" w:rsidP="008B0655">
      <w:pPr>
        <w:ind w:left="862"/>
        <w:jc w:val="both"/>
        <w:rPr>
          <w:rFonts w:ascii="Arial" w:eastAsia="Times New Roman" w:hAnsi="Arial" w:cs="Arial"/>
          <w:b/>
          <w:sz w:val="24"/>
          <w:szCs w:val="24"/>
          <w:lang w:val="es-CO" w:eastAsia="es-CO"/>
        </w:rPr>
      </w:pPr>
    </w:p>
    <w:p w:rsidR="008B0655" w:rsidRPr="008B0655" w:rsidRDefault="008B0655" w:rsidP="008B0655">
      <w:pPr>
        <w:ind w:left="862"/>
        <w:jc w:val="both"/>
        <w:rPr>
          <w:rFonts w:ascii="Arial" w:eastAsia="Times New Roman" w:hAnsi="Arial" w:cs="Arial"/>
          <w:b/>
          <w:sz w:val="24"/>
          <w:szCs w:val="24"/>
          <w:lang w:val="es-CO" w:eastAsia="es-CO"/>
        </w:rPr>
      </w:pPr>
    </w:p>
    <w:p w:rsidR="008B0655" w:rsidRPr="008B0655" w:rsidRDefault="008B0655" w:rsidP="008B0655">
      <w:pPr>
        <w:ind w:left="862"/>
        <w:jc w:val="both"/>
        <w:rPr>
          <w:rFonts w:ascii="Arial" w:eastAsia="Times New Roman" w:hAnsi="Arial" w:cs="Arial"/>
          <w:b/>
          <w:sz w:val="24"/>
          <w:szCs w:val="24"/>
          <w:lang w:val="es-CO" w:eastAsia="es-CO"/>
        </w:rPr>
        <w:sectPr w:rsidR="008B0655" w:rsidRPr="008B0655" w:rsidSect="003164EA">
          <w:headerReference w:type="default" r:id="rId11"/>
          <w:footerReference w:type="default" r:id="rId12"/>
          <w:pgSz w:w="12240" w:h="15840" w:code="1"/>
          <w:pgMar w:top="1418" w:right="1644" w:bottom="1418" w:left="1701" w:header="709" w:footer="709" w:gutter="0"/>
          <w:cols w:space="708"/>
          <w:docGrid w:linePitch="360"/>
        </w:sectPr>
      </w:pPr>
    </w:p>
    <w:p w:rsidR="008B0655" w:rsidRPr="008B0655" w:rsidRDefault="008B0655" w:rsidP="008B0655">
      <w:pPr>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7.5.</w:t>
      </w:r>
      <w:r w:rsidRPr="008B0655">
        <w:rPr>
          <w:rFonts w:ascii="Arial" w:eastAsia="Times New Roman" w:hAnsi="Arial" w:cs="Arial"/>
          <w:b/>
          <w:sz w:val="24"/>
          <w:szCs w:val="24"/>
          <w:lang w:val="es-CO" w:eastAsia="es-CO"/>
        </w:rPr>
        <w:tab/>
        <w:t>INFORMACION</w:t>
      </w:r>
      <w:r w:rsidR="00346CB0">
        <w:rPr>
          <w:rFonts w:ascii="Arial" w:eastAsia="Times New Roman" w:hAnsi="Arial" w:cs="Arial"/>
          <w:b/>
          <w:sz w:val="24"/>
          <w:szCs w:val="24"/>
          <w:lang w:val="es-CO" w:eastAsia="es-CO"/>
        </w:rPr>
        <w:t xml:space="preserve"> </w:t>
      </w:r>
      <w:r w:rsidRPr="008B0655">
        <w:rPr>
          <w:rFonts w:ascii="Arial" w:eastAsia="Times New Roman" w:hAnsi="Arial" w:cs="Arial"/>
          <w:b/>
          <w:sz w:val="24"/>
          <w:szCs w:val="24"/>
          <w:lang w:val="es-CO" w:eastAsia="es-CO"/>
        </w:rPr>
        <w:t>ESTADISTICA DEL DANE</w:t>
      </w:r>
    </w:p>
    <w:p w:rsidR="008B0655" w:rsidRPr="008B0655" w:rsidRDefault="008B0655" w:rsidP="008B0655">
      <w:pPr>
        <w:jc w:val="both"/>
        <w:rPr>
          <w:rFonts w:ascii="Calibri" w:eastAsia="Times New Roman" w:hAnsi="Calibri" w:cs="Times New Roman"/>
          <w:lang w:val="es-CO" w:eastAsia="es-CO"/>
        </w:rPr>
      </w:pPr>
      <w:r>
        <w:rPr>
          <w:rFonts w:ascii="Calibri" w:eastAsia="Times New Roman" w:hAnsi="Calibri" w:cs="Times New Roman"/>
          <w:b/>
          <w:noProof/>
          <w:lang w:val="es-CO" w:eastAsia="es-CO"/>
        </w:rPr>
        <w:drawing>
          <wp:inline distT="0" distB="0" distL="0" distR="0">
            <wp:extent cx="3533775" cy="419100"/>
            <wp:effectExtent l="0" t="0" r="9525" b="0"/>
            <wp:docPr id="25" name="Imagen 25" descr="Descripción: banner para excel del 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banner para excel del dan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419100"/>
                    </a:xfrm>
                    <a:prstGeom prst="rect">
                      <a:avLst/>
                    </a:prstGeom>
                    <a:noFill/>
                    <a:ln>
                      <a:noFill/>
                    </a:ln>
                  </pic:spPr>
                </pic:pic>
              </a:graphicData>
            </a:graphic>
          </wp:inline>
        </w:drawing>
      </w:r>
      <w:r>
        <w:rPr>
          <w:rFonts w:ascii="Calibri" w:eastAsia="Times New Roman" w:hAnsi="Calibri" w:cs="Times New Roman"/>
          <w:noProof/>
          <w:lang w:val="es-CO" w:eastAsia="es-CO"/>
        </w:rPr>
        <w:drawing>
          <wp:inline distT="0" distB="0" distL="0" distR="0">
            <wp:extent cx="8080745" cy="405765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0745" cy="4057650"/>
                    </a:xfrm>
                    <a:prstGeom prst="rect">
                      <a:avLst/>
                    </a:prstGeom>
                    <a:noFill/>
                    <a:ln>
                      <a:noFill/>
                    </a:ln>
                  </pic:spPr>
                </pic:pic>
              </a:graphicData>
            </a:graphic>
          </wp:inline>
        </w:drawing>
      </w:r>
    </w:p>
    <w:p w:rsidR="008B0655" w:rsidRPr="008B0655" w:rsidRDefault="008B0655" w:rsidP="008B0655">
      <w:pPr>
        <w:numPr>
          <w:ilvl w:val="0"/>
          <w:numId w:val="26"/>
        </w:numPr>
        <w:spacing w:before="100" w:beforeAutospacing="1" w:after="100" w:afterAutospacing="1" w:line="360" w:lineRule="auto"/>
        <w:contextualSpacing/>
        <w:jc w:val="both"/>
        <w:rPr>
          <w:rFonts w:ascii="Arial" w:eastAsia="Times New Roman" w:hAnsi="Arial" w:cs="Arial"/>
          <w:b/>
          <w:sz w:val="24"/>
          <w:szCs w:val="24"/>
          <w:lang w:val="es-CO" w:eastAsia="es-CO"/>
        </w:rPr>
        <w:sectPr w:rsidR="008B0655" w:rsidRPr="008B0655" w:rsidSect="003164EA">
          <w:pgSz w:w="15840" w:h="12240" w:orient="landscape" w:code="1"/>
          <w:pgMar w:top="1644" w:right="1418" w:bottom="1701" w:left="1418" w:header="709" w:footer="709" w:gutter="0"/>
          <w:cols w:space="708"/>
          <w:docGrid w:linePitch="360"/>
        </w:sectPr>
      </w:pPr>
    </w:p>
    <w:p w:rsidR="008B0655" w:rsidRPr="008B0655" w:rsidRDefault="008B0655" w:rsidP="008B0655">
      <w:pPr>
        <w:spacing w:before="100" w:beforeAutospacing="1" w:after="100" w:afterAutospacing="1" w:line="360" w:lineRule="auto"/>
        <w:ind w:left="142"/>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8.</w:t>
      </w:r>
      <w:r w:rsidRPr="008B0655">
        <w:rPr>
          <w:rFonts w:ascii="Arial" w:eastAsia="Times New Roman" w:hAnsi="Arial" w:cs="Arial"/>
          <w:b/>
          <w:sz w:val="24"/>
          <w:szCs w:val="24"/>
          <w:lang w:val="es-CO" w:eastAsia="es-CO"/>
        </w:rPr>
        <w:tab/>
        <w:t>PLAN  ESTRATÉGICO:</w:t>
      </w:r>
    </w:p>
    <w:p w:rsidR="008B0655" w:rsidRPr="008B0655" w:rsidRDefault="008B0655" w:rsidP="008B0655">
      <w:pPr>
        <w:spacing w:before="100" w:beforeAutospacing="1" w:after="100" w:afterAutospacing="1" w:line="360" w:lineRule="auto"/>
        <w:ind w:left="720"/>
        <w:contextualSpacing/>
        <w:jc w:val="both"/>
        <w:rPr>
          <w:rFonts w:ascii="Arial" w:eastAsia="Times New Roman" w:hAnsi="Arial" w:cs="Arial"/>
          <w:b/>
          <w:sz w:val="24"/>
          <w:szCs w:val="24"/>
          <w:lang w:val="es-CO" w:eastAsia="es-CO"/>
        </w:rPr>
      </w:pPr>
    </w:p>
    <w:p w:rsidR="008B0655" w:rsidRDefault="008B0655" w:rsidP="008B0655">
      <w:pPr>
        <w:spacing w:line="360" w:lineRule="auto"/>
        <w:ind w:firstLine="142"/>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8.1.</w:t>
      </w:r>
      <w:r w:rsidRPr="008B0655">
        <w:rPr>
          <w:rFonts w:ascii="Arial" w:eastAsia="Times New Roman" w:hAnsi="Arial" w:cs="Arial"/>
          <w:b/>
          <w:sz w:val="24"/>
          <w:szCs w:val="24"/>
          <w:lang w:val="es-CO" w:bidi="en-US"/>
        </w:rPr>
        <w:tab/>
        <w:t>MISIÓN</w:t>
      </w:r>
    </w:p>
    <w:p w:rsidR="004436B6" w:rsidRPr="008B0655" w:rsidRDefault="004436B6" w:rsidP="008B0655">
      <w:pPr>
        <w:spacing w:line="360" w:lineRule="auto"/>
        <w:ind w:firstLine="142"/>
        <w:contextualSpacing/>
        <w:jc w:val="both"/>
        <w:rPr>
          <w:rFonts w:ascii="Arial" w:eastAsia="Times New Roman" w:hAnsi="Arial" w:cs="Arial"/>
          <w:b/>
          <w:sz w:val="24"/>
          <w:szCs w:val="24"/>
          <w:lang w:val="es-CO" w:bidi="en-US"/>
        </w:rPr>
      </w:pPr>
    </w:p>
    <w:p w:rsidR="008B0655" w:rsidRDefault="008B0655" w:rsidP="008B0655">
      <w:p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El Municipio de Guachené como Entidad Territorial organizada y autónoma, genera espacios democráticos con oportunidades y posibilidades de bienestar social, político, económico, ambiental y cultural a todos sus habitantes. Con una Administración líder y transparente que realiza las obras y acciones necesarias para el progreso, el desarrollo territorial y la participación comunitaria; que satisfagan las necesidades básicas en mejora de la calidad de vida, enfatizando en la educación como pilar fundamental del desarrollo humano integral.</w:t>
      </w:r>
    </w:p>
    <w:p w:rsidR="00DB22A3" w:rsidRPr="008B0655" w:rsidRDefault="00DB22A3" w:rsidP="008B0655">
      <w:pPr>
        <w:spacing w:line="360" w:lineRule="auto"/>
        <w:jc w:val="both"/>
        <w:rPr>
          <w:rFonts w:ascii="Arial" w:eastAsia="Times New Roman" w:hAnsi="Arial" w:cs="Arial"/>
          <w:sz w:val="24"/>
          <w:szCs w:val="24"/>
          <w:lang w:val="es-CO" w:bidi="en-US"/>
        </w:rPr>
      </w:pPr>
    </w:p>
    <w:p w:rsidR="008B0655" w:rsidRDefault="008B0655" w:rsidP="008B0655">
      <w:pPr>
        <w:spacing w:after="0" w:line="360" w:lineRule="auto"/>
        <w:jc w:val="both"/>
        <w:rPr>
          <w:rFonts w:ascii="Arial" w:eastAsia="Times New Roman" w:hAnsi="Arial" w:cs="Arial"/>
          <w:b/>
          <w:sz w:val="24"/>
          <w:szCs w:val="24"/>
          <w:lang w:bidi="en-US"/>
        </w:rPr>
      </w:pPr>
      <w:r w:rsidRPr="008B0655">
        <w:rPr>
          <w:rFonts w:ascii="Arial" w:eastAsia="Times New Roman" w:hAnsi="Arial" w:cs="Arial"/>
          <w:b/>
          <w:sz w:val="24"/>
          <w:szCs w:val="24"/>
          <w:lang w:bidi="en-US"/>
        </w:rPr>
        <w:t xml:space="preserve">   8.2.</w:t>
      </w:r>
      <w:r w:rsidRPr="008B0655">
        <w:rPr>
          <w:rFonts w:ascii="Arial" w:eastAsia="Times New Roman" w:hAnsi="Arial" w:cs="Arial"/>
          <w:b/>
          <w:sz w:val="24"/>
          <w:szCs w:val="24"/>
          <w:lang w:bidi="en-US"/>
        </w:rPr>
        <w:tab/>
        <w:t>VISIÓN</w:t>
      </w:r>
    </w:p>
    <w:p w:rsidR="004436B6" w:rsidRPr="008B0655" w:rsidRDefault="004436B6" w:rsidP="008B0655">
      <w:pPr>
        <w:spacing w:after="0" w:line="360" w:lineRule="auto"/>
        <w:jc w:val="both"/>
        <w:rPr>
          <w:rFonts w:ascii="Arial" w:eastAsia="Times New Roman" w:hAnsi="Arial" w:cs="Arial"/>
          <w:b/>
          <w:sz w:val="24"/>
          <w:szCs w:val="24"/>
          <w:lang w:bidi="en-US"/>
        </w:rPr>
      </w:pPr>
    </w:p>
    <w:p w:rsidR="008B0655" w:rsidRDefault="008B0655" w:rsidP="008B0655">
      <w:pPr>
        <w:autoSpaceDE w:val="0"/>
        <w:autoSpaceDN w:val="0"/>
        <w:adjustRightInd w:val="0"/>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El Municipio de Guachené en el año 2028, será un modelo de desarrollo con una economía sustentable y competitiva, en materia agrícola e industrial, proyectado internacionalmente, con un tejido social sólido, para lograr el verdadero desarrollo humano integral</w:t>
      </w:r>
      <w:r w:rsidRPr="008B0655">
        <w:rPr>
          <w:rFonts w:ascii="Calibri-Bold" w:eastAsia="Times New Roman" w:hAnsi="Calibri-Bold" w:cs="Calibri-Bold"/>
          <w:bCs/>
          <w:sz w:val="30"/>
          <w:szCs w:val="30"/>
          <w:lang w:val="es-CO" w:eastAsia="es-CO"/>
        </w:rPr>
        <w:t xml:space="preserve">, </w:t>
      </w:r>
      <w:r w:rsidRPr="008B0655">
        <w:rPr>
          <w:rFonts w:ascii="Arial" w:eastAsia="Times New Roman" w:hAnsi="Arial" w:cs="Arial"/>
          <w:sz w:val="24"/>
          <w:szCs w:val="24"/>
          <w:lang w:val="es-CO" w:bidi="en-US"/>
        </w:rPr>
        <w:t>con un crecimiento sostenible con participación democrática y una sociedad cualificada  que lo convierta en el mejor vividero de Colombia.</w:t>
      </w:r>
    </w:p>
    <w:p w:rsidR="00DB22A3" w:rsidRPr="008B0655" w:rsidRDefault="00DB22A3" w:rsidP="008B0655">
      <w:pPr>
        <w:autoSpaceDE w:val="0"/>
        <w:autoSpaceDN w:val="0"/>
        <w:adjustRightInd w:val="0"/>
        <w:spacing w:after="0" w:line="360" w:lineRule="auto"/>
        <w:jc w:val="both"/>
        <w:rPr>
          <w:rFonts w:ascii="Arial" w:eastAsia="Times New Roman" w:hAnsi="Arial" w:cs="Arial"/>
          <w:sz w:val="24"/>
          <w:szCs w:val="24"/>
          <w:lang w:val="es-CO" w:bidi="en-US"/>
        </w:rPr>
      </w:pPr>
    </w:p>
    <w:p w:rsidR="008B0655" w:rsidRPr="008B0655" w:rsidRDefault="008B0655" w:rsidP="008B0655">
      <w:pPr>
        <w:autoSpaceDE w:val="0"/>
        <w:autoSpaceDN w:val="0"/>
        <w:adjustRightInd w:val="0"/>
        <w:spacing w:after="0" w:line="240" w:lineRule="auto"/>
        <w:jc w:val="both"/>
        <w:rPr>
          <w:rFonts w:ascii="Calibri-Bold" w:eastAsia="Times New Roman" w:hAnsi="Calibri-Bold" w:cs="Calibri-Bold"/>
          <w:bCs/>
          <w:sz w:val="30"/>
          <w:szCs w:val="30"/>
          <w:lang w:val="es-CO" w:eastAsia="es-CO"/>
        </w:rPr>
      </w:pPr>
    </w:p>
    <w:p w:rsidR="008B0655" w:rsidRDefault="008B0655" w:rsidP="008B0655">
      <w:pPr>
        <w:spacing w:line="360" w:lineRule="auto"/>
        <w:ind w:left="142"/>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8.3.</w:t>
      </w:r>
      <w:r w:rsidRPr="008B0655">
        <w:rPr>
          <w:rFonts w:ascii="Arial" w:eastAsia="Times New Roman" w:hAnsi="Arial" w:cs="Arial"/>
          <w:b/>
          <w:sz w:val="24"/>
          <w:szCs w:val="24"/>
          <w:lang w:val="es-CO" w:bidi="en-US"/>
        </w:rPr>
        <w:tab/>
        <w:t xml:space="preserve">OBJETIVO GENERAL </w:t>
      </w:r>
    </w:p>
    <w:p w:rsidR="004436B6" w:rsidRPr="008B0655" w:rsidRDefault="004436B6" w:rsidP="008B0655">
      <w:pPr>
        <w:spacing w:line="360" w:lineRule="auto"/>
        <w:ind w:left="142"/>
        <w:contextualSpacing/>
        <w:jc w:val="both"/>
        <w:rPr>
          <w:rFonts w:ascii="Arial" w:eastAsia="Times New Roman" w:hAnsi="Arial" w:cs="Arial"/>
          <w:b/>
          <w:sz w:val="24"/>
          <w:szCs w:val="24"/>
          <w:lang w:val="es-CO" w:bidi="en-US"/>
        </w:rPr>
      </w:pPr>
    </w:p>
    <w:p w:rsidR="008B0655" w:rsidRDefault="008B0655" w:rsidP="008B0655">
      <w:p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El Municipio de Guachené, la sociedad civil  y el sector empresarial e industrial de cara al año 2.028, promoverán un desarrollo social, económico, político, cultural, ambiental e institucional sustentable y sostenible, que permita el crecimiento local y regional de acuerdo a planes y proyectos. La distribución equitativa de las oportunidades y recursos, a fin de garantizar la satisfacción de las necesidades </w:t>
      </w:r>
      <w:r w:rsidRPr="008B0655">
        <w:rPr>
          <w:rFonts w:ascii="Arial" w:eastAsia="Times New Roman" w:hAnsi="Arial" w:cs="Arial"/>
          <w:sz w:val="24"/>
          <w:szCs w:val="24"/>
          <w:lang w:val="es-CO" w:bidi="en-US"/>
        </w:rPr>
        <w:lastRenderedPageBreak/>
        <w:t xml:space="preserve">básicas que mejoren la calidad de vida y aseguren un desarrollo humano integral a todos sus habitantes. </w:t>
      </w:r>
    </w:p>
    <w:p w:rsidR="00DB22A3" w:rsidRPr="008B0655" w:rsidRDefault="00DB22A3" w:rsidP="008B0655">
      <w:pPr>
        <w:spacing w:line="360" w:lineRule="auto"/>
        <w:jc w:val="both"/>
        <w:rPr>
          <w:rFonts w:ascii="Arial" w:eastAsia="Times New Roman" w:hAnsi="Arial" w:cs="Arial"/>
          <w:sz w:val="24"/>
          <w:szCs w:val="24"/>
          <w:lang w:val="es-CO" w:bidi="en-US"/>
        </w:rPr>
      </w:pPr>
    </w:p>
    <w:p w:rsid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8.4.</w:t>
      </w:r>
      <w:r w:rsidRPr="008B0655">
        <w:rPr>
          <w:rFonts w:ascii="Arial" w:eastAsia="Times New Roman" w:hAnsi="Arial" w:cs="Arial"/>
          <w:b/>
          <w:sz w:val="24"/>
          <w:szCs w:val="24"/>
          <w:lang w:val="es-CO" w:bidi="en-US"/>
        </w:rPr>
        <w:tab/>
        <w:t>OBJETIVOS ESPECÍFICOS</w:t>
      </w:r>
    </w:p>
    <w:p w:rsidR="004436B6" w:rsidRPr="008B0655" w:rsidRDefault="004436B6" w:rsidP="008B0655">
      <w:pPr>
        <w:spacing w:line="360" w:lineRule="auto"/>
        <w:ind w:left="720"/>
        <w:contextualSpacing/>
        <w:jc w:val="both"/>
        <w:rPr>
          <w:rFonts w:ascii="Arial" w:eastAsia="Times New Roman" w:hAnsi="Arial" w:cs="Arial"/>
          <w:b/>
          <w:color w:val="632423"/>
          <w:sz w:val="24"/>
          <w:szCs w:val="24"/>
          <w:lang w:val="es-CO" w:bidi="en-US"/>
        </w:rPr>
      </w:pP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el desarrollo económico a través del crecimiento y la distribución  equitativa de los recursos y oportunidades.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Impulsar el desarrollo social en materia de educación, salud, saneamiento básico, vivienda y servicios públicos domiciliarios.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Mejorar las condiciones de vida de la población vulnerable (adulto mayor, personas con habilidades diferentes, población en situación de desplazamiento); formulando y aplicando programas que promuevan ante todo el desarrollo social, la equidad de género y los servicios integrales para la primera infancia, infancia y adolescencia.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Garantizar y promover la democracia local plena, con valores, principios éticos y morales para la seguridad y convivencia ciudadana.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 mejorar la infraestructura vial para garantizar la competitividad y la conectividad regional.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la institucionalidad Municipal, a través de acciones judiciales y administrativas necesarias.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Ejecutar las obras necesarias  para el  mejoramiento de la infraestructura básica Municipal.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la  inversión privada a través de incentivos tributarios que permitan  el desarrollo social.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la conservación del medio ambiente, para garantizar las condiciones que permitan gozar de un entorno saludable.</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lastRenderedPageBreak/>
        <w:t>Fomentar el acceso y permanencia a la educación superior, tecnológica y técnica con calidad, diversificada y con énfasis en las competencias laborales e investigativas, cimentada en valores, actitudes, aptitudes y principios éticos.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la cultura ancestral Afrocolombiana como fuente de riqueza material, inmaterial y espiritual.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Impulsar alianzas estratégicas público-privado, del orden regional, nacional e internacional, para fortalecer el desarrollo integral.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el sector agropecuario para garantizar la seguridad alimentaria.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los Derechos Humanos (Colectivos, Sociales, Económicos, Culturales, Ambientales y Políticos), el Derecho Internacional Humanitario y el acceso a la justicia.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Promulgar, promover y garantizar los derechos de los niños, niñas, adolescentes y jóvenes.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Gestionar y fortalecer el apoyo de la cooperación internacional para la financiación, acompañamiento y asistencia técnica a las políticas, programas y proyectos.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Participar en los espacios de unidad regional con los Municipios del Norte del Cauca.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la unidad de los pueblos, sus organizaciones y grupos étnicos bajo el principio del respeto y reconocimiento de la diversidad cultural, mediante encuentros interétnicos.</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el Banco de programas y proyectos para el fomento del desarrollo municipal y regional.</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Estimular la participación comunitaria mediante actividades culturales recreativas y deportivas para el aprovechamiento del tiempo libre.</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Aprovechar la oferta ecológica – ambiental que brinda el territorio para la promoción del ecoturismo.</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Fortalecer el fisco municipal con la participación de todos los contribuyentes. A través de acciones de concientización para una buena cultura de pago</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lastRenderedPageBreak/>
        <w:t xml:space="preserve"> Fortalecer los servicios públicos para mejorar la calidad de vida de la población.</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la organización social con base a la participación democrática de las organizaciones existentes en el municipio.</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 Propiciar la organización y desarrollo del territorio municipal, basado en las ventajas comparativas, potencialidades y recursos naturales con que se cuenta.</w:t>
      </w:r>
    </w:p>
    <w:p w:rsidR="008B0655" w:rsidRPr="008B0655" w:rsidRDefault="008B0655" w:rsidP="008B0655">
      <w:pPr>
        <w:numPr>
          <w:ilvl w:val="0"/>
          <w:numId w:val="1"/>
        </w:numPr>
        <w:spacing w:after="0" w:line="360" w:lineRule="auto"/>
        <w:ind w:left="426" w:hanging="66"/>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Implementación de las nuevas tecnologías de la información y las comunicaciones.</w:t>
      </w:r>
    </w:p>
    <w:p w:rsidR="008B0655" w:rsidRDefault="008B0655"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Default="00DB22A3" w:rsidP="008B0655">
      <w:pPr>
        <w:spacing w:line="360" w:lineRule="auto"/>
        <w:ind w:left="720"/>
        <w:contextualSpacing/>
        <w:jc w:val="both"/>
        <w:rPr>
          <w:rFonts w:ascii="Arial" w:eastAsia="Times New Roman" w:hAnsi="Arial" w:cs="Arial"/>
          <w:sz w:val="24"/>
          <w:szCs w:val="24"/>
          <w:lang w:val="es-CO" w:bidi="en-US"/>
        </w:rPr>
      </w:pPr>
    </w:p>
    <w:p w:rsidR="00DB22A3" w:rsidRPr="008B0655" w:rsidRDefault="00DB22A3"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346CB0" w:rsidP="00DB22A3">
      <w:pPr>
        <w:spacing w:after="0" w:line="240" w:lineRule="auto"/>
        <w:jc w:val="center"/>
        <w:rPr>
          <w:rFonts w:ascii="Arial" w:eastAsia="Times New Roman" w:hAnsi="Arial" w:cs="Arial"/>
          <w:b/>
          <w:i/>
          <w:sz w:val="24"/>
          <w:szCs w:val="24"/>
          <w:lang w:val="es-CO" w:bidi="en-US"/>
        </w:rPr>
      </w:pPr>
      <w:r>
        <w:rPr>
          <w:rFonts w:ascii="Arial" w:eastAsia="Times New Roman" w:hAnsi="Arial" w:cs="Arial"/>
          <w:b/>
          <w:i/>
          <w:sz w:val="24"/>
          <w:szCs w:val="24"/>
          <w:lang w:val="es-CO" w:bidi="en-US"/>
        </w:rPr>
        <w:lastRenderedPageBreak/>
        <w:t>9</w:t>
      </w:r>
      <w:r w:rsidR="008B0655" w:rsidRPr="008B0655">
        <w:rPr>
          <w:rFonts w:ascii="Arial" w:eastAsia="Times New Roman" w:hAnsi="Arial" w:cs="Arial"/>
          <w:b/>
          <w:i/>
          <w:sz w:val="24"/>
          <w:szCs w:val="24"/>
          <w:lang w:val="es-CO" w:bidi="en-US"/>
        </w:rPr>
        <w:t>.</w:t>
      </w:r>
      <w:r w:rsidR="008B0655" w:rsidRPr="008B0655">
        <w:rPr>
          <w:rFonts w:ascii="Arial" w:eastAsia="Times New Roman" w:hAnsi="Arial" w:cs="Arial"/>
          <w:b/>
          <w:i/>
          <w:sz w:val="24"/>
          <w:szCs w:val="24"/>
          <w:lang w:val="es-CO" w:bidi="en-US"/>
        </w:rPr>
        <w:tab/>
        <w:t>“</w:t>
      </w:r>
      <w:r w:rsidR="007C02B0">
        <w:rPr>
          <w:rFonts w:ascii="Arial" w:eastAsia="Times New Roman" w:hAnsi="Arial" w:cs="Arial"/>
          <w:b/>
          <w:i/>
          <w:sz w:val="24"/>
          <w:szCs w:val="24"/>
          <w:lang w:val="es-CO" w:bidi="en-US"/>
        </w:rPr>
        <w:t xml:space="preserve">POLITICAS </w:t>
      </w:r>
      <w:r w:rsidR="008B0655" w:rsidRPr="008B0655">
        <w:rPr>
          <w:rFonts w:ascii="Arial" w:eastAsia="Times New Roman" w:hAnsi="Arial" w:cs="Arial"/>
          <w:b/>
          <w:i/>
          <w:sz w:val="24"/>
          <w:szCs w:val="24"/>
          <w:lang w:val="es-CO" w:bidi="en-US"/>
        </w:rPr>
        <w:t xml:space="preserve"> PARA HACER DE GUACHENÉ EL MEJOR VIVIDERO DE COLOMBIA”.</w:t>
      </w:r>
    </w:p>
    <w:p w:rsidR="008B0655" w:rsidRPr="008B0655" w:rsidRDefault="008B0655" w:rsidP="008B0655">
      <w:pPr>
        <w:spacing w:line="360" w:lineRule="auto"/>
        <w:ind w:left="360"/>
        <w:contextualSpacing/>
        <w:jc w:val="both"/>
        <w:rPr>
          <w:rFonts w:ascii="Arial" w:eastAsia="Times New Roman" w:hAnsi="Arial" w:cs="Arial"/>
          <w:b/>
          <w:sz w:val="24"/>
          <w:szCs w:val="24"/>
          <w:lang w:val="es-CO" w:bidi="en-US"/>
        </w:rPr>
      </w:pPr>
    </w:p>
    <w:p w:rsidR="008B0655" w:rsidRPr="008B0655" w:rsidRDefault="00346CB0" w:rsidP="008B0655">
      <w:pPr>
        <w:spacing w:line="360" w:lineRule="auto"/>
        <w:ind w:left="142"/>
        <w:contextualSpacing/>
        <w:jc w:val="both"/>
        <w:rPr>
          <w:rFonts w:ascii="Arial" w:eastAsia="Times New Roman" w:hAnsi="Arial" w:cs="Arial"/>
          <w:b/>
          <w:sz w:val="24"/>
          <w:szCs w:val="24"/>
          <w:lang w:val="es-CO" w:bidi="en-US"/>
        </w:rPr>
      </w:pPr>
      <w:r>
        <w:rPr>
          <w:rFonts w:ascii="Arial" w:eastAsia="Times New Roman" w:hAnsi="Arial" w:cs="Arial"/>
          <w:b/>
          <w:bCs/>
          <w:sz w:val="24"/>
          <w:szCs w:val="24"/>
          <w:lang w:val="es-CO" w:eastAsia="es-CO"/>
        </w:rPr>
        <w:t>9</w:t>
      </w:r>
      <w:r w:rsidR="008B0655" w:rsidRPr="008B0655">
        <w:rPr>
          <w:rFonts w:ascii="Arial" w:eastAsia="Times New Roman" w:hAnsi="Arial" w:cs="Arial"/>
          <w:b/>
          <w:bCs/>
          <w:sz w:val="24"/>
          <w:szCs w:val="24"/>
          <w:lang w:val="es-CO" w:eastAsia="es-CO"/>
        </w:rPr>
        <w:t xml:space="preserve">.1. ESTRATEGIA DE CONSOLIDACIÓN Y DESARROLLO DE </w:t>
      </w:r>
      <w:smartTag w:uri="urn:schemas-microsoft-com:office:smarttags" w:element="PersonName">
        <w:smartTagPr>
          <w:attr w:name="ProductID" w:val="LA INSTITUCIONALIDAD"/>
        </w:smartTagPr>
        <w:r w:rsidR="008B0655" w:rsidRPr="008B0655">
          <w:rPr>
            <w:rFonts w:ascii="Arial" w:eastAsia="Times New Roman" w:hAnsi="Arial" w:cs="Arial"/>
            <w:b/>
            <w:bCs/>
            <w:sz w:val="24"/>
            <w:szCs w:val="24"/>
            <w:lang w:val="es-CO" w:eastAsia="es-CO"/>
          </w:rPr>
          <w:t>LA INSTITUCIONALIDAD</w:t>
        </w:r>
      </w:smartTag>
      <w:r w:rsidR="008B0655" w:rsidRPr="008B0655">
        <w:rPr>
          <w:rFonts w:ascii="Arial" w:eastAsia="Times New Roman" w:hAnsi="Arial" w:cs="Arial"/>
          <w:b/>
          <w:bCs/>
          <w:sz w:val="24"/>
          <w:szCs w:val="24"/>
          <w:lang w:val="es-CO" w:eastAsia="es-CO"/>
        </w:rPr>
        <w:t xml:space="preserve">, </w:t>
      </w:r>
      <w:smartTag w:uri="urn:schemas-microsoft-com:office:smarttags" w:element="PersonName">
        <w:smartTagPr>
          <w:attr w:name="ProductID" w:val="LA COOPERACION E"/>
        </w:smartTagPr>
        <w:r w:rsidR="008B0655" w:rsidRPr="008B0655">
          <w:rPr>
            <w:rFonts w:ascii="Arial" w:eastAsia="Times New Roman" w:hAnsi="Arial" w:cs="Arial"/>
            <w:b/>
            <w:bCs/>
            <w:sz w:val="24"/>
            <w:szCs w:val="24"/>
            <w:lang w:val="es-CO" w:eastAsia="es-CO"/>
          </w:rPr>
          <w:t xml:space="preserve">LA </w:t>
        </w:r>
        <w:r w:rsidR="008B0655" w:rsidRPr="008B0655">
          <w:rPr>
            <w:rFonts w:ascii="Arial" w:eastAsia="Times New Roman" w:hAnsi="Arial" w:cs="Arial"/>
            <w:b/>
            <w:sz w:val="24"/>
            <w:szCs w:val="24"/>
            <w:lang w:val="es-CO" w:bidi="en-US"/>
          </w:rPr>
          <w:t>COOPERACION E</w:t>
        </w:r>
      </w:smartTag>
      <w:r w:rsidR="008B0655" w:rsidRPr="008B0655">
        <w:rPr>
          <w:rFonts w:ascii="Arial" w:eastAsia="Times New Roman" w:hAnsi="Arial" w:cs="Arial"/>
          <w:b/>
          <w:sz w:val="24"/>
          <w:szCs w:val="24"/>
          <w:lang w:val="es-CO" w:bidi="en-US"/>
        </w:rPr>
        <w:t xml:space="preserve">INTRENACIONALIZACION DEL MUNICIPIO  </w:t>
      </w:r>
      <w:hyperlink w:anchor="_Hlk29158531" w:history="1" w:docLocation="1,23376,23412,0,,COOPERACION NACIONAL E INTERNACI">
        <w:r w:rsidR="008B0655" w:rsidRPr="008B0655">
          <w:rPr>
            <w:rFonts w:ascii="Arial" w:eastAsia="Times New Roman" w:hAnsi="Arial" w:cs="Arial"/>
            <w:b/>
            <w:bCs/>
            <w:color w:val="0000FF"/>
            <w:sz w:val="16"/>
            <w:szCs w:val="16"/>
            <w:u w:val="single"/>
            <w:lang w:val="es-CO" w:eastAsia="es-CO"/>
          </w:rPr>
          <w:t>COOPERACION NACIONAL E INTERNACIONAL</w:t>
        </w:r>
      </w:hyperlink>
      <w:hyperlink w:anchor="_Hlk29145326" w:history="1" w:docLocation="1,14718,14791,0,,FORTALECIMIENTO, CONSOLIDACIÓN Y">
        <w:r w:rsidR="008B0655" w:rsidRPr="008B0655">
          <w:rPr>
            <w:rFonts w:ascii="Arial" w:eastAsia="Times New Roman" w:hAnsi="Arial" w:cs="Arial"/>
            <w:b/>
            <w:bCs/>
            <w:color w:val="0000FF"/>
            <w:sz w:val="16"/>
            <w:szCs w:val="16"/>
            <w:u w:val="single"/>
            <w:lang w:val="es-CO" w:eastAsia="es-CO"/>
          </w:rPr>
          <w:t>FORTALECIMIENTO, CONSOLIDACIÓN Y DESARROLLO DE LA INSTITUCIONALIDAD LOCAL</w:t>
        </w:r>
      </w:hyperlink>
    </w:p>
    <w:p w:rsidR="008B0655" w:rsidRPr="008B0655" w:rsidRDefault="008B0655" w:rsidP="008B0655">
      <w:pPr>
        <w:spacing w:line="360" w:lineRule="auto"/>
        <w:ind w:left="360"/>
        <w:contextualSpacing/>
        <w:jc w:val="both"/>
        <w:rPr>
          <w:rFonts w:ascii="Arial" w:eastAsia="Times New Roman" w:hAnsi="Arial" w:cs="Arial"/>
          <w:b/>
          <w:sz w:val="24"/>
          <w:szCs w:val="24"/>
          <w:lang w:val="es-CO" w:bidi="en-US"/>
        </w:rPr>
      </w:pPr>
    </w:p>
    <w:p w:rsidR="008B0655" w:rsidRPr="008B0655" w:rsidRDefault="008B0655" w:rsidP="008B0655">
      <w:pPr>
        <w:numPr>
          <w:ilvl w:val="3"/>
          <w:numId w:val="26"/>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b/>
          <w:sz w:val="24"/>
          <w:szCs w:val="24"/>
          <w:lang w:val="es-CO" w:bidi="en-US"/>
        </w:rPr>
        <w:t xml:space="preserve">OBJETIVO GENERAL </w:t>
      </w:r>
    </w:p>
    <w:p w:rsidR="008B0655" w:rsidRPr="008B0655" w:rsidRDefault="008B0655" w:rsidP="008B0655">
      <w:pPr>
        <w:spacing w:line="360" w:lineRule="auto"/>
        <w:ind w:left="36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Avanzar hacia la consolidación jurídica del municipio, propender por un proceso sostenible de internacionalización municipal que busque insertar a Guachené en la dinámica de las relaciones internacionales, la solidaridad y la cooperación nacional e internacional</w:t>
      </w: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p>
    <w:p w:rsidR="008B0655" w:rsidRPr="008B0655" w:rsidRDefault="008B0655" w:rsidP="008B0655">
      <w:pPr>
        <w:numPr>
          <w:ilvl w:val="3"/>
          <w:numId w:val="26"/>
        </w:numPr>
        <w:spacing w:line="36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OBJETIVOS ESPECIFICOS</w:t>
      </w:r>
    </w:p>
    <w:p w:rsidR="008B0655" w:rsidRPr="008B0655" w:rsidRDefault="008B0655" w:rsidP="008B0655">
      <w:pPr>
        <w:numPr>
          <w:ilvl w:val="0"/>
          <w:numId w:val="10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Emprender acciones para posicionar el municipio a nivel internacional</w:t>
      </w:r>
    </w:p>
    <w:p w:rsidR="008B0655" w:rsidRPr="008B0655" w:rsidRDefault="008B0655" w:rsidP="008B0655">
      <w:pPr>
        <w:numPr>
          <w:ilvl w:val="0"/>
          <w:numId w:val="10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Formular y gestionar proyectos de impacto en el ámbito local que beneficie a la población municipal</w:t>
      </w:r>
    </w:p>
    <w:p w:rsidR="008B0655" w:rsidRPr="008B0655" w:rsidRDefault="008B0655" w:rsidP="008B0655">
      <w:pPr>
        <w:numPr>
          <w:ilvl w:val="0"/>
          <w:numId w:val="10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Gestionar becas con instituciones nacionales y locales para lograr un desarrollo local y social</w:t>
      </w:r>
    </w:p>
    <w:p w:rsidR="008B0655" w:rsidRPr="008B0655" w:rsidRDefault="008B0655" w:rsidP="008B0655">
      <w:pPr>
        <w:numPr>
          <w:ilvl w:val="0"/>
          <w:numId w:val="10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Buscar ciudades aliadas para entablar procesos de hermanamientos.</w:t>
      </w:r>
    </w:p>
    <w:p w:rsidR="008B0655" w:rsidRPr="008B0655" w:rsidRDefault="008B0655" w:rsidP="008B0655">
      <w:pPr>
        <w:numPr>
          <w:ilvl w:val="0"/>
          <w:numId w:val="10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Promover la defensa jurídica, política y administrativa de la institucionalidad.</w:t>
      </w:r>
    </w:p>
    <w:p w:rsidR="008B0655" w:rsidRPr="008B0655" w:rsidRDefault="008B0655" w:rsidP="008B0655">
      <w:pPr>
        <w:spacing w:line="360" w:lineRule="auto"/>
        <w:ind w:left="1440"/>
        <w:contextualSpacing/>
        <w:jc w:val="both"/>
        <w:rPr>
          <w:rFonts w:ascii="Arial" w:eastAsia="Times New Roman" w:hAnsi="Arial" w:cs="Arial"/>
          <w:b/>
          <w:sz w:val="24"/>
          <w:szCs w:val="24"/>
          <w:lang w:val="es-CO" w:bidi="en-US"/>
        </w:rPr>
      </w:pPr>
    </w:p>
    <w:p w:rsidR="008B0655" w:rsidRDefault="008B0655" w:rsidP="008B0655">
      <w:pPr>
        <w:numPr>
          <w:ilvl w:val="3"/>
          <w:numId w:val="26"/>
        </w:numPr>
        <w:spacing w:line="36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DIAGNOSTICO ESTRATEGICO</w:t>
      </w:r>
    </w:p>
    <w:p w:rsidR="008B0655" w:rsidRP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cooperación al desarrollo nace con el proceso de descolonización a partir de los años cincuenta del siglo pasado. El contexto en que surge el concepto ha marcado decisivamente sus contenidos hasta nuestros días. La idea que se identifica con la cooperación al desarrollo partió después de </w:t>
      </w:r>
      <w:smartTag w:uri="urn:schemas-microsoft-com:office:smarttags" w:element="PersonName">
        <w:smartTagPr>
          <w:attr w:name="ProductID" w:val="la Segunda Guerra"/>
        </w:smartTagPr>
        <w:r w:rsidRPr="008B0655">
          <w:rPr>
            <w:rFonts w:ascii="Arial" w:eastAsia="Times New Roman" w:hAnsi="Arial" w:cs="Arial"/>
            <w:sz w:val="24"/>
            <w:szCs w:val="24"/>
            <w:lang w:val="es-CO" w:eastAsia="es-CO"/>
          </w:rPr>
          <w:t>la Segunda Guerra</w:t>
        </w:r>
      </w:smartTag>
      <w:r w:rsidRPr="008B0655">
        <w:rPr>
          <w:rFonts w:ascii="Arial" w:eastAsia="Times New Roman" w:hAnsi="Arial" w:cs="Arial"/>
          <w:sz w:val="24"/>
          <w:szCs w:val="24"/>
          <w:lang w:val="es-CO" w:eastAsia="es-CO"/>
        </w:rPr>
        <w:t xml:space="preserve"> Mundial de una doble consideración.</w:t>
      </w:r>
    </w:p>
    <w:p w:rsid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La primera, dar por sentado que la experiencia de los países desarrollados era el punto de referencia obligado para el resto de los países; el desarrollo no era objeto de discusión, simplemente se identificaba con los resultados obtenidos por dichos países.</w:t>
      </w:r>
    </w:p>
    <w:p w:rsidR="00DB22A3" w:rsidRPr="008B0655" w:rsidRDefault="00DB22A3" w:rsidP="00135884">
      <w:pPr>
        <w:autoSpaceDE w:val="0"/>
        <w:autoSpaceDN w:val="0"/>
        <w:adjustRightInd w:val="0"/>
        <w:spacing w:after="0" w:line="360" w:lineRule="auto"/>
        <w:jc w:val="both"/>
        <w:rPr>
          <w:rFonts w:ascii="Arial" w:eastAsia="Times New Roman" w:hAnsi="Arial" w:cs="Arial"/>
          <w:sz w:val="24"/>
          <w:szCs w:val="24"/>
          <w:lang w:val="es-CO" w:eastAsia="es-CO"/>
        </w:rPr>
      </w:pPr>
    </w:p>
    <w:p w:rsid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segunda, tiene que ver con la emergencia de los nuevos países independientes que puso de manifiesto las débiles estructuras económicas creadas durante la época colonial y las dificultades que enfrentaban para conseguir que sus economías prosperasen, lo que obligaba a hacer algo para que esos países encontraran la senda del desarrollo. El desarrollo se convirtió en un pilar de la reconstrucción del orden internacional.</w:t>
      </w:r>
    </w:p>
    <w:p w:rsidR="00DB22A3" w:rsidRPr="008B0655" w:rsidRDefault="00DB22A3" w:rsidP="00135884">
      <w:pPr>
        <w:autoSpaceDE w:val="0"/>
        <w:autoSpaceDN w:val="0"/>
        <w:adjustRightInd w:val="0"/>
        <w:spacing w:after="0" w:line="360" w:lineRule="auto"/>
        <w:jc w:val="both"/>
        <w:rPr>
          <w:rFonts w:ascii="Arial" w:eastAsia="Times New Roman" w:hAnsi="Arial" w:cs="Arial"/>
          <w:sz w:val="24"/>
          <w:szCs w:val="24"/>
          <w:lang w:val="es-CO" w:eastAsia="es-CO"/>
        </w:rPr>
      </w:pPr>
    </w:p>
    <w:p w:rsidR="008B0655" w:rsidRP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cooperación proponía reproducir el proceso que ya había tenido lugar en los países desarrollados de Europa y Norteamérica. Es decir, el objetivo era el crecimiento económico, el aumento del nivel de bienes y servicios, para lo cual los componentes básicos debían ser el progreso tecnológico, la industrialización y la urbanización.</w:t>
      </w:r>
    </w:p>
    <w:p w:rsidR="008B0655" w:rsidRP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p>
    <w:p w:rsidR="008B0655" w:rsidRP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cooperación internacional entre ciudades y entre gobiernos municipales está consolidando un movimiento internacional de ciudades y potenciando el reconocimiento progresivo de la dimensión territorial y local en las relaciones internacionales y en las respuestas a las situaciones globales, proporcionando nuevos enfoques, nuevos conocimientos, experimentación e intercambio entre gobiernos de diferentes continentes.</w:t>
      </w:r>
    </w:p>
    <w:p w:rsidR="008B0655" w:rsidRPr="008B0655" w:rsidRDefault="008B0655" w:rsidP="00135884">
      <w:pPr>
        <w:autoSpaceDE w:val="0"/>
        <w:autoSpaceDN w:val="0"/>
        <w:adjustRightInd w:val="0"/>
        <w:spacing w:after="0" w:line="360" w:lineRule="auto"/>
        <w:rPr>
          <w:rFonts w:ascii="Arial" w:eastAsia="Times New Roman" w:hAnsi="Arial" w:cs="Arial"/>
          <w:sz w:val="24"/>
          <w:szCs w:val="24"/>
          <w:lang w:val="es-CO" w:eastAsia="es-CO"/>
        </w:rPr>
      </w:pPr>
    </w:p>
    <w:p w:rsidR="008B0655" w:rsidRPr="008B0655" w:rsidRDefault="008B0655" w:rsidP="00135884">
      <w:pPr>
        <w:autoSpaceDE w:val="0"/>
        <w:autoSpaceDN w:val="0"/>
        <w:adjustRightInd w:val="0"/>
        <w:spacing w:after="0" w:line="360" w:lineRule="auto"/>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cooperación municipal como cooperación entre territorios o entre comunidades locales a escala internacional.</w:t>
      </w:r>
    </w:p>
    <w:p w:rsidR="008B0655" w:rsidRPr="008B0655" w:rsidRDefault="008B0655" w:rsidP="00135884">
      <w:pPr>
        <w:autoSpaceDE w:val="0"/>
        <w:autoSpaceDN w:val="0"/>
        <w:adjustRightInd w:val="0"/>
        <w:spacing w:after="0" w:line="360" w:lineRule="auto"/>
        <w:rPr>
          <w:rFonts w:ascii="Arial" w:eastAsia="Times New Roman" w:hAnsi="Arial" w:cs="Arial"/>
          <w:sz w:val="24"/>
          <w:szCs w:val="24"/>
          <w:lang w:val="es-CO" w:eastAsia="es-CO"/>
        </w:rPr>
      </w:pPr>
    </w:p>
    <w:p w:rsid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La cooperación municipal así planteada abre la vía hacia verdaderos procesos de codesarrollo, es decir, hacia procesos donde cada socio actúa simultáneamente en su propio interés y en el interés de los socios.</w:t>
      </w:r>
    </w:p>
    <w:p w:rsidR="00DB22A3" w:rsidRPr="008B0655" w:rsidRDefault="00DB22A3" w:rsidP="00135884">
      <w:pPr>
        <w:autoSpaceDE w:val="0"/>
        <w:autoSpaceDN w:val="0"/>
        <w:adjustRightInd w:val="0"/>
        <w:spacing w:after="0" w:line="360" w:lineRule="auto"/>
        <w:jc w:val="both"/>
        <w:rPr>
          <w:rFonts w:ascii="Arial" w:eastAsia="Times New Roman" w:hAnsi="Arial" w:cs="Arial"/>
          <w:sz w:val="24"/>
          <w:szCs w:val="24"/>
          <w:lang w:val="es-CO" w:eastAsia="es-CO"/>
        </w:rPr>
      </w:pPr>
    </w:p>
    <w:p w:rsid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cooperación municipal directa se apoya en actores institucionales vinculados a territorios concretos que pueden movilizar a los representantes de la sociedad civil (a partir de su liderazgo democrático) y a los agentes económicos y sociales locales. Adquiere un carácter central el papel del ayuntamiento para hacer de catalizador y dinamizador de acciones que involucren a otras entidades locales, como escuelas, universidades, empresas, asociaciones, etc.</w:t>
      </w:r>
    </w:p>
    <w:p w:rsidR="00DB22A3" w:rsidRPr="008B0655" w:rsidRDefault="00DB22A3" w:rsidP="00135884">
      <w:pPr>
        <w:autoSpaceDE w:val="0"/>
        <w:autoSpaceDN w:val="0"/>
        <w:adjustRightInd w:val="0"/>
        <w:spacing w:after="0" w:line="360" w:lineRule="auto"/>
        <w:jc w:val="both"/>
        <w:rPr>
          <w:rFonts w:ascii="Arial" w:eastAsia="Times New Roman" w:hAnsi="Arial" w:cs="Arial"/>
          <w:sz w:val="24"/>
          <w:szCs w:val="24"/>
          <w:lang w:val="es-CO" w:eastAsia="es-CO"/>
        </w:rPr>
      </w:pPr>
    </w:p>
    <w:p w:rsidR="008B0655" w:rsidRPr="008B0655" w:rsidRDefault="008B0655" w:rsidP="00135884">
      <w:pPr>
        <w:autoSpaceDE w:val="0"/>
        <w:autoSpaceDN w:val="0"/>
        <w:adjustRightInd w:val="0"/>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Desde esta lógica, la cooperación al desarrollo con liderazgo municipal permite la movilización de los actores sociales locales, ofreciéndoles un marco de actuación coherente y democrática.</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tbl>
      <w:tblPr>
        <w:tblW w:w="8659" w:type="dxa"/>
        <w:tblInd w:w="58" w:type="dxa"/>
        <w:tblCellMar>
          <w:left w:w="70" w:type="dxa"/>
          <w:right w:w="70" w:type="dxa"/>
        </w:tblCellMar>
        <w:tblLook w:val="04A0"/>
      </w:tblPr>
      <w:tblGrid>
        <w:gridCol w:w="4310"/>
        <w:gridCol w:w="4349"/>
      </w:tblGrid>
      <w:tr w:rsidR="008B0655" w:rsidRPr="008B0655" w:rsidTr="00DB22A3">
        <w:trPr>
          <w:trHeight w:val="480"/>
        </w:trPr>
        <w:tc>
          <w:tcPr>
            <w:tcW w:w="431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8B0655" w:rsidRPr="008B0655" w:rsidRDefault="008B0655" w:rsidP="008B0655">
            <w:pPr>
              <w:spacing w:after="0" w:line="240" w:lineRule="auto"/>
              <w:jc w:val="center"/>
              <w:rPr>
                <w:rFonts w:ascii="Arial" w:eastAsia="Times New Roman" w:hAnsi="Arial" w:cs="Arial"/>
                <w:b/>
                <w:bCs/>
                <w:color w:val="000000"/>
                <w:sz w:val="18"/>
                <w:szCs w:val="18"/>
                <w:lang w:eastAsia="es-ES"/>
              </w:rPr>
            </w:pPr>
            <w:r w:rsidRPr="008B0655">
              <w:rPr>
                <w:rFonts w:ascii="Arial" w:eastAsia="Times New Roman" w:hAnsi="Arial" w:cs="Arial"/>
                <w:b/>
                <w:bCs/>
                <w:color w:val="000000"/>
                <w:sz w:val="18"/>
                <w:szCs w:val="18"/>
                <w:lang w:eastAsia="es-ES"/>
              </w:rPr>
              <w:t>EMPRESAS UBICADAS EN EL MUNICIPIO</w:t>
            </w:r>
          </w:p>
        </w:tc>
        <w:tc>
          <w:tcPr>
            <w:tcW w:w="4349" w:type="dxa"/>
            <w:tcBorders>
              <w:top w:val="single" w:sz="4" w:space="0" w:color="auto"/>
              <w:left w:val="nil"/>
              <w:bottom w:val="nil"/>
              <w:right w:val="single" w:sz="4" w:space="0" w:color="auto"/>
            </w:tcBorders>
            <w:shd w:val="clear" w:color="auto" w:fill="BFBFBF" w:themeFill="background1" w:themeFillShade="BF"/>
            <w:vAlign w:val="center"/>
            <w:hideMark/>
          </w:tcPr>
          <w:p w:rsidR="008B0655" w:rsidRPr="008B0655" w:rsidRDefault="008B0655" w:rsidP="008B0655">
            <w:pPr>
              <w:spacing w:after="0" w:line="240" w:lineRule="auto"/>
              <w:jc w:val="center"/>
              <w:rPr>
                <w:rFonts w:ascii="Arial" w:eastAsia="Times New Roman" w:hAnsi="Arial" w:cs="Arial"/>
                <w:b/>
                <w:bCs/>
                <w:color w:val="000000"/>
                <w:sz w:val="18"/>
                <w:szCs w:val="18"/>
                <w:lang w:eastAsia="es-ES"/>
              </w:rPr>
            </w:pPr>
            <w:r w:rsidRPr="008B0655">
              <w:rPr>
                <w:rFonts w:ascii="Arial" w:eastAsia="Times New Roman" w:hAnsi="Arial" w:cs="Arial"/>
                <w:b/>
                <w:bCs/>
                <w:color w:val="000000"/>
                <w:sz w:val="18"/>
                <w:szCs w:val="18"/>
                <w:lang w:eastAsia="es-ES"/>
              </w:rPr>
              <w:t>DIRECCION</w:t>
            </w:r>
          </w:p>
        </w:tc>
      </w:tr>
      <w:tr w:rsidR="008B0655" w:rsidRPr="008B0655" w:rsidTr="003164EA">
        <w:trPr>
          <w:trHeight w:val="300"/>
        </w:trPr>
        <w:tc>
          <w:tcPr>
            <w:tcW w:w="4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AGROINDUSTRIAS DEL CAUCA S.A.</w:t>
            </w:r>
          </w:p>
        </w:tc>
        <w:tc>
          <w:tcPr>
            <w:tcW w:w="4349" w:type="dxa"/>
            <w:tcBorders>
              <w:top w:val="single" w:sz="4" w:space="0" w:color="auto"/>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23 Norte. #4n-50 piso 9 CALI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ALIANZA FIDUCIARIA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AV.15 100 - 43 P3</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val="en-US" w:eastAsia="es-ES"/>
              </w:rPr>
            </w:pPr>
            <w:r w:rsidRPr="008B0655">
              <w:rPr>
                <w:rFonts w:ascii="Arial" w:eastAsia="Times New Roman" w:hAnsi="Arial" w:cs="Arial"/>
                <w:sz w:val="16"/>
                <w:szCs w:val="16"/>
                <w:lang w:val="en-US" w:eastAsia="es-ES"/>
              </w:rPr>
              <w:t>ASEO BROWN BOVERILTDA -ABB 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CARRERA 100 #25D-61 BOGOTA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ASSET MANAGEMENT SOLUCIONES 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7 #74-56 OF. 1409 BOGOTA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BANCO AGRARIO DE COLOMBIA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8 # 15-43 BOGOTAD.C</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CASA EDITORIAL EL TIEMPO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PARQUE IND. COMERC. ETAPA 3 LA SOFIA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CENTRALES ELECTRICAS DEL CAUCA SA. ESP 2010</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7 #1N-28 POPAYAN</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COMERCIALIZAR 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 4 NORTE #6N-67 OF.603</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COMPAÑÍA ENERGETICA DE OCCIDENTE S.A.S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7 #1N-28 POPAYAN</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CONSTRUCCIONES CIVILES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64 NORTE #5B-146- OFICINA 412G CALI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COOPERATIVA DE TRABAJO ASOCIADO ALFA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21 #10-300 LOCAL 6 YUMBO</w:t>
            </w:r>
          </w:p>
        </w:tc>
      </w:tr>
      <w:tr w:rsidR="008B0655" w:rsidRPr="00FC766B"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DICEL 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val="en-US" w:eastAsia="es-ES"/>
              </w:rPr>
            </w:pPr>
            <w:r w:rsidRPr="008B0655">
              <w:rPr>
                <w:rFonts w:ascii="Arial" w:eastAsia="Times New Roman" w:hAnsi="Arial" w:cs="Arial"/>
                <w:sz w:val="16"/>
                <w:szCs w:val="16"/>
                <w:lang w:val="en-US" w:eastAsia="es-ES"/>
              </w:rPr>
              <w:t>CALL 64 N 5B-146- LOCAL 39 C 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DISTRIBUIDORA DE PAPELES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 14 #1A-12 YUMBO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EMPRESA DE ENERGIA DEL PACIFICO S.A. EPSA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15 #29B-30 AUT. CALI YUMBO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ENERTOTAL 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22 NORTE #6AN-24</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FAMILIA DEL PACIFICO 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2</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FORSA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1</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lastRenderedPageBreak/>
              <w:t>GILPA IMPRESORES ZONA FRANCA S.A.S</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1</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HELM BANK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PARQ.IND. Y COMERC.CAUCAVIA ING. LA CABAÑA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IMAGEN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86C BIS #41-10 SUR BOGOTA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INGENIO LA CABAÑA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23 Norte. #4n-50 piso 9 CALI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INTERCONEXIONES ELECTRICAS 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12 SUR 18-168 MEDELLIN</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MANUFACTURAS DE CEMENTO DEL CAUCA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 xml:space="preserve">2.4 KM DEL PARQUE INDT. COMERCIAL </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MEGA INGENIERIA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 3D # 43N-12 CALI VALLE</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METALMECANICAS DEL SUR</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PARQUE IND. COMERC. ETAPA 3 LA SOFIA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METALVISINGENIERIALTDA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11A #26-89 PUERTO TEJADA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MEXICHEMCOLOMBIA.S.A.S</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AUTOPISTA SUR #71-75 BOGOTA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MINATRUCK LIMITADA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K3VIAPROPAL2VDA LA SOFIA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OMNILIFE MANUFACTURA DE COLOMBIA 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1</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PAVCO DE OCCIDENTE S.A.S</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PARQ.IND. Y COMERC.CAUCAVER.SOFIA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PLASTICOSTEAM</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1</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PROCESADORA Y DISTRIBUIDORA DE PAPELES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1</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 xml:space="preserve">CARVAJAL PULPA Y PAPEL S.A. </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KM. 6 ANTIGUA CARRETERA CALI-YUMBO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 xml:space="preserve">CARVAJAL PULPA Y PAPE ZONA FRANCA S.A.S </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KM. 6 ANTIGUA CARRETERA CALI-YUMBO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PROPULSORA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ZONA FRANCA PERMANTE DEL CAUCA PAR. ETAPA 3</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PROYECTOS ENERGERTICOS DEL CAUCA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CALLE 23 Norte. #4n-50 piso 9 CALI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SALAMANCA ALIMENTACION INDUSTRIAL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 3 C #49N-14 CALI</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SEGURIDAD OMEGA LTDA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AVENIDA 4N # 2N-44</w:t>
            </w:r>
          </w:p>
        </w:tc>
      </w:tr>
      <w:tr w:rsidR="008B0655" w:rsidRPr="008B0655" w:rsidTr="003164EA">
        <w:trPr>
          <w:trHeight w:val="465"/>
        </w:trPr>
        <w:tc>
          <w:tcPr>
            <w:tcW w:w="4310" w:type="dxa"/>
            <w:tcBorders>
              <w:top w:val="nil"/>
              <w:left w:val="single" w:sz="4" w:space="0" w:color="auto"/>
              <w:bottom w:val="single" w:sz="4" w:space="0" w:color="auto"/>
              <w:right w:val="single" w:sz="4" w:space="0" w:color="auto"/>
            </w:tcBorders>
            <w:shd w:val="clear" w:color="auto" w:fill="auto"/>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SUCESORES DE JOSEJEUSS RESTREPO Y CIA. S.A.- CASA LUKER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23 # 64B-33 TORRE A</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SUPERMERCADO MERCAPUEBLO</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CARRERA 7 # 3-18</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TRANSPORTEMPO S.A.S</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CALL.52 #14-30 C.E. OLAYA HERRERA LOCAL 435</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TRANSPORTES CENTRO DEL VALLE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CRA. 27A #12-170 YUMBO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TRASNOPORTADORA BOYACENSE S.A</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CALL11A -16-86 SOGAMOSO</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UBANIZADORA CONSTRUCTORA ANDES</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CALL. 2 OESTE 24F-60</w:t>
            </w:r>
          </w:p>
        </w:tc>
      </w:tr>
      <w:tr w:rsidR="008B0655" w:rsidRPr="008B0655" w:rsidTr="003164EA">
        <w:trPr>
          <w:trHeight w:val="300"/>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VATIA S.A.  E.S.P.</w:t>
            </w:r>
          </w:p>
        </w:tc>
        <w:tc>
          <w:tcPr>
            <w:tcW w:w="434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spacing w:after="0" w:line="240" w:lineRule="auto"/>
              <w:rPr>
                <w:rFonts w:ascii="Arial" w:eastAsia="Times New Roman" w:hAnsi="Arial" w:cs="Arial"/>
                <w:sz w:val="16"/>
                <w:szCs w:val="16"/>
                <w:lang w:eastAsia="es-ES"/>
              </w:rPr>
            </w:pPr>
            <w:r w:rsidRPr="008B0655">
              <w:rPr>
                <w:rFonts w:ascii="Arial" w:eastAsia="Times New Roman" w:hAnsi="Arial" w:cs="Arial"/>
                <w:sz w:val="16"/>
                <w:szCs w:val="16"/>
                <w:lang w:eastAsia="es-ES"/>
              </w:rPr>
              <w:t>AV. 6NORTE # 47-32</w:t>
            </w:r>
          </w:p>
        </w:tc>
      </w:tr>
    </w:tbl>
    <w:p w:rsidR="00737493" w:rsidRDefault="00737493" w:rsidP="00737493">
      <w:pPr>
        <w:spacing w:line="360" w:lineRule="auto"/>
        <w:contextualSpacing/>
        <w:jc w:val="both"/>
        <w:rPr>
          <w:rFonts w:ascii="Arial" w:eastAsia="Times New Roman" w:hAnsi="Arial" w:cs="Arial"/>
          <w:b/>
          <w:sz w:val="24"/>
          <w:szCs w:val="24"/>
          <w:lang w:val="es-CO" w:bidi="en-US"/>
        </w:rPr>
      </w:pPr>
    </w:p>
    <w:p w:rsidR="008B0655" w:rsidRDefault="00346CB0" w:rsidP="00737493">
      <w:pPr>
        <w:spacing w:line="360" w:lineRule="auto"/>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135884">
        <w:rPr>
          <w:rFonts w:ascii="Arial" w:eastAsia="Times New Roman" w:hAnsi="Arial" w:cs="Arial"/>
          <w:b/>
          <w:sz w:val="24"/>
          <w:szCs w:val="24"/>
          <w:lang w:val="es-CO" w:bidi="en-US"/>
        </w:rPr>
        <w:t>.</w:t>
      </w:r>
      <w:r w:rsidR="00490729">
        <w:rPr>
          <w:rFonts w:ascii="Arial" w:eastAsia="Times New Roman" w:hAnsi="Arial" w:cs="Arial"/>
          <w:b/>
          <w:sz w:val="24"/>
          <w:szCs w:val="24"/>
          <w:lang w:val="es-CO" w:bidi="en-US"/>
        </w:rPr>
        <w:t>1.1</w:t>
      </w:r>
      <w:r w:rsidR="00135884">
        <w:rPr>
          <w:rFonts w:ascii="Arial" w:eastAsia="Times New Roman" w:hAnsi="Arial" w:cs="Arial"/>
          <w:b/>
          <w:sz w:val="24"/>
          <w:szCs w:val="24"/>
          <w:lang w:val="es-CO" w:bidi="en-US"/>
        </w:rPr>
        <w:t>.</w:t>
      </w:r>
      <w:r w:rsidR="00135884">
        <w:rPr>
          <w:rFonts w:ascii="Arial" w:eastAsia="Times New Roman" w:hAnsi="Arial" w:cs="Arial"/>
          <w:b/>
          <w:sz w:val="24"/>
          <w:szCs w:val="24"/>
          <w:lang w:val="es-CO" w:bidi="en-US"/>
        </w:rPr>
        <w:tab/>
      </w:r>
      <w:r w:rsidR="004436B6">
        <w:rPr>
          <w:rFonts w:ascii="Arial" w:eastAsia="Times New Roman" w:hAnsi="Arial" w:cs="Arial"/>
          <w:b/>
          <w:sz w:val="24"/>
          <w:szCs w:val="24"/>
          <w:lang w:val="es-CO" w:bidi="en-US"/>
        </w:rPr>
        <w:t>SECTOR</w:t>
      </w:r>
      <w:r w:rsidR="00737493">
        <w:rPr>
          <w:rFonts w:ascii="Arial" w:eastAsia="Times New Roman" w:hAnsi="Arial" w:cs="Arial"/>
          <w:b/>
          <w:sz w:val="24"/>
          <w:szCs w:val="24"/>
          <w:lang w:val="es-CO" w:bidi="en-US"/>
        </w:rPr>
        <w:t>: INSTITUCIONALIDAD</w:t>
      </w:r>
      <w:r w:rsidR="004436B6">
        <w:rPr>
          <w:rFonts w:ascii="Arial" w:eastAsia="Times New Roman" w:hAnsi="Arial" w:cs="Arial"/>
          <w:b/>
          <w:sz w:val="24"/>
          <w:szCs w:val="24"/>
          <w:lang w:val="es-CO" w:bidi="en-US"/>
        </w:rPr>
        <w:t xml:space="preserve"> Y COOPERACION INTERNACIONAL</w:t>
      </w:r>
    </w:p>
    <w:p w:rsidR="00737493" w:rsidRDefault="00737493" w:rsidP="00737493">
      <w:pPr>
        <w:spacing w:line="360" w:lineRule="auto"/>
        <w:contextualSpacing/>
        <w:jc w:val="both"/>
        <w:rPr>
          <w:rFonts w:ascii="Arial" w:eastAsia="Times New Roman" w:hAnsi="Arial" w:cs="Arial"/>
          <w:b/>
          <w:sz w:val="24"/>
          <w:szCs w:val="24"/>
          <w:lang w:val="es-CO" w:bidi="en-US"/>
        </w:rPr>
      </w:pPr>
    </w:p>
    <w:p w:rsidR="004436B6" w:rsidRDefault="00346CB0" w:rsidP="00737493">
      <w:pPr>
        <w:spacing w:line="360" w:lineRule="auto"/>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490729">
        <w:rPr>
          <w:rFonts w:ascii="Arial" w:eastAsia="Times New Roman" w:hAnsi="Arial" w:cs="Arial"/>
          <w:b/>
          <w:sz w:val="24"/>
          <w:szCs w:val="24"/>
          <w:lang w:val="es-CO" w:bidi="en-US"/>
        </w:rPr>
        <w:t>.1.1.1.</w:t>
      </w:r>
      <w:r w:rsidR="00135884">
        <w:rPr>
          <w:rFonts w:ascii="Arial" w:eastAsia="Times New Roman" w:hAnsi="Arial" w:cs="Arial"/>
          <w:b/>
          <w:sz w:val="24"/>
          <w:szCs w:val="24"/>
          <w:lang w:val="es-CO" w:bidi="en-US"/>
        </w:rPr>
        <w:tab/>
      </w:r>
      <w:r w:rsidR="004436B6">
        <w:rPr>
          <w:rFonts w:ascii="Arial" w:eastAsia="Times New Roman" w:hAnsi="Arial" w:cs="Arial"/>
          <w:b/>
          <w:sz w:val="24"/>
          <w:szCs w:val="24"/>
          <w:lang w:val="es-CO" w:bidi="en-US"/>
        </w:rPr>
        <w:t>SUB-SECTORES:</w:t>
      </w:r>
    </w:p>
    <w:p w:rsidR="00135884" w:rsidRDefault="00135884" w:rsidP="00737493">
      <w:pPr>
        <w:spacing w:line="360" w:lineRule="auto"/>
        <w:contextualSpacing/>
        <w:jc w:val="both"/>
        <w:rPr>
          <w:rFonts w:ascii="Arial" w:eastAsia="Times New Roman" w:hAnsi="Arial" w:cs="Arial"/>
          <w:b/>
          <w:sz w:val="24"/>
          <w:szCs w:val="24"/>
          <w:lang w:val="es-CO" w:bidi="en-US"/>
        </w:rPr>
      </w:pPr>
    </w:p>
    <w:p w:rsidR="00135884" w:rsidRDefault="00135884" w:rsidP="00737493">
      <w:pPr>
        <w:spacing w:line="360" w:lineRule="auto"/>
        <w:contextualSpacing/>
        <w:jc w:val="both"/>
        <w:rPr>
          <w:rFonts w:ascii="Arial" w:eastAsia="Times New Roman" w:hAnsi="Arial" w:cs="Arial"/>
          <w:bCs/>
          <w:sz w:val="24"/>
          <w:szCs w:val="24"/>
          <w:lang w:val="es-CO" w:eastAsia="es-CO"/>
        </w:rPr>
      </w:pPr>
      <w:r>
        <w:rPr>
          <w:rFonts w:ascii="Arial" w:eastAsia="Times New Roman" w:hAnsi="Arial" w:cs="Arial"/>
          <w:bCs/>
          <w:sz w:val="24"/>
          <w:szCs w:val="24"/>
          <w:lang w:val="es-CO" w:eastAsia="es-CO"/>
        </w:rPr>
        <w:t>4.</w:t>
      </w:r>
      <w:r>
        <w:rPr>
          <w:rFonts w:ascii="Arial" w:eastAsia="Times New Roman" w:hAnsi="Arial" w:cs="Arial"/>
          <w:bCs/>
          <w:sz w:val="24"/>
          <w:szCs w:val="24"/>
          <w:lang w:val="es-CO" w:eastAsia="es-CO"/>
        </w:rPr>
        <w:tab/>
      </w:r>
      <w:r w:rsidRPr="00135884">
        <w:rPr>
          <w:rFonts w:ascii="Arial" w:eastAsia="Times New Roman" w:hAnsi="Arial" w:cs="Arial"/>
          <w:bCs/>
          <w:sz w:val="24"/>
          <w:szCs w:val="24"/>
          <w:lang w:val="es-CO" w:eastAsia="es-CO"/>
        </w:rPr>
        <w:t>CONSOLIDACIÓN Y DESARROLLO DE LA INSTITUCIONALIDAD</w:t>
      </w:r>
    </w:p>
    <w:p w:rsidR="00135884" w:rsidRPr="00135884" w:rsidRDefault="00135884" w:rsidP="00737493">
      <w:pPr>
        <w:spacing w:line="360" w:lineRule="auto"/>
        <w:contextualSpacing/>
        <w:jc w:val="both"/>
        <w:rPr>
          <w:rFonts w:ascii="Arial" w:eastAsia="Times New Roman" w:hAnsi="Arial" w:cs="Arial"/>
          <w:sz w:val="24"/>
          <w:szCs w:val="24"/>
          <w:lang w:val="es-CO" w:bidi="en-US"/>
        </w:rPr>
      </w:pPr>
      <w:r>
        <w:rPr>
          <w:rFonts w:ascii="Arial" w:eastAsia="Times New Roman" w:hAnsi="Arial" w:cs="Arial"/>
          <w:bCs/>
          <w:sz w:val="24"/>
          <w:szCs w:val="24"/>
          <w:lang w:val="es-CO" w:eastAsia="es-CO"/>
        </w:rPr>
        <w:t>5.</w:t>
      </w:r>
      <w:r>
        <w:rPr>
          <w:rFonts w:ascii="Arial" w:eastAsia="Times New Roman" w:hAnsi="Arial" w:cs="Arial"/>
          <w:bCs/>
          <w:sz w:val="24"/>
          <w:szCs w:val="24"/>
          <w:lang w:val="es-CO" w:eastAsia="es-CO"/>
        </w:rPr>
        <w:tab/>
      </w:r>
      <w:r w:rsidRPr="00135884">
        <w:rPr>
          <w:rFonts w:ascii="Arial" w:eastAsia="Times New Roman" w:hAnsi="Arial" w:cs="Arial"/>
          <w:bCs/>
          <w:sz w:val="24"/>
          <w:szCs w:val="24"/>
          <w:lang w:val="es-CO" w:eastAsia="es-CO"/>
        </w:rPr>
        <w:t xml:space="preserve">LA </w:t>
      </w:r>
      <w:r w:rsidRPr="00135884">
        <w:rPr>
          <w:rFonts w:ascii="Arial" w:eastAsia="Times New Roman" w:hAnsi="Arial" w:cs="Arial"/>
          <w:sz w:val="24"/>
          <w:szCs w:val="24"/>
          <w:lang w:val="es-CO" w:bidi="en-US"/>
        </w:rPr>
        <w:t>COOPERACION EINTRENACIONALIZACION DEL MUNICIPIO</w:t>
      </w:r>
    </w:p>
    <w:p w:rsidR="00737493" w:rsidRDefault="00737493" w:rsidP="00737493">
      <w:pPr>
        <w:spacing w:line="360" w:lineRule="auto"/>
        <w:contextualSpacing/>
        <w:jc w:val="both"/>
        <w:rPr>
          <w:rFonts w:ascii="Arial" w:eastAsia="Times New Roman" w:hAnsi="Arial" w:cs="Arial"/>
          <w:b/>
          <w:sz w:val="24"/>
          <w:szCs w:val="24"/>
          <w:lang w:val="es-CO" w:bidi="en-US"/>
        </w:rPr>
      </w:pPr>
    </w:p>
    <w:p w:rsidR="004436B6" w:rsidRPr="008B0655" w:rsidRDefault="004436B6" w:rsidP="008B0655">
      <w:pPr>
        <w:spacing w:line="360" w:lineRule="auto"/>
        <w:ind w:left="1080"/>
        <w:contextualSpacing/>
        <w:jc w:val="both"/>
        <w:rPr>
          <w:rFonts w:ascii="Arial" w:eastAsia="Times New Roman" w:hAnsi="Arial" w:cs="Arial"/>
          <w:b/>
          <w:sz w:val="24"/>
          <w:szCs w:val="24"/>
          <w:lang w:val="es-CO" w:bidi="en-US"/>
        </w:rPr>
      </w:pPr>
    </w:p>
    <w:p w:rsidR="008B0655" w:rsidRDefault="00346CB0" w:rsidP="00135884">
      <w:pPr>
        <w:spacing w:line="360" w:lineRule="auto"/>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490729">
        <w:rPr>
          <w:rFonts w:ascii="Arial" w:eastAsia="Times New Roman" w:hAnsi="Arial" w:cs="Arial"/>
          <w:b/>
          <w:sz w:val="24"/>
          <w:szCs w:val="24"/>
          <w:lang w:val="es-CO" w:bidi="en-US"/>
        </w:rPr>
        <w:t>.1.2</w:t>
      </w:r>
      <w:r w:rsidR="00135884">
        <w:rPr>
          <w:rFonts w:ascii="Arial" w:eastAsia="Times New Roman" w:hAnsi="Arial" w:cs="Arial"/>
          <w:b/>
          <w:sz w:val="24"/>
          <w:szCs w:val="24"/>
          <w:lang w:val="es-CO" w:bidi="en-US"/>
        </w:rPr>
        <w:t>.</w:t>
      </w:r>
      <w:r w:rsidR="00135884">
        <w:rPr>
          <w:rFonts w:ascii="Arial" w:eastAsia="Times New Roman" w:hAnsi="Arial" w:cs="Arial"/>
          <w:b/>
          <w:sz w:val="24"/>
          <w:szCs w:val="24"/>
          <w:lang w:val="es-CO" w:bidi="en-US"/>
        </w:rPr>
        <w:tab/>
      </w:r>
      <w:r w:rsidR="008B0655" w:rsidRPr="008B0655">
        <w:rPr>
          <w:rFonts w:ascii="Arial" w:eastAsia="Times New Roman" w:hAnsi="Arial" w:cs="Arial"/>
          <w:b/>
          <w:sz w:val="24"/>
          <w:szCs w:val="24"/>
          <w:lang w:val="es-CO" w:bidi="en-US"/>
        </w:rPr>
        <w:t xml:space="preserve"> PROGRAMAS</w:t>
      </w:r>
    </w:p>
    <w:p w:rsidR="00135884" w:rsidRPr="008B0655" w:rsidRDefault="00135884" w:rsidP="00135884">
      <w:pPr>
        <w:spacing w:line="360" w:lineRule="auto"/>
        <w:contextualSpacing/>
        <w:jc w:val="both"/>
        <w:rPr>
          <w:rFonts w:ascii="Arial" w:eastAsia="Times New Roman" w:hAnsi="Arial" w:cs="Arial"/>
          <w:b/>
          <w:sz w:val="24"/>
          <w:szCs w:val="24"/>
          <w:lang w:val="es-CO" w:bidi="en-US"/>
        </w:rPr>
      </w:pPr>
    </w:p>
    <w:p w:rsidR="008B0655" w:rsidRDefault="00490729" w:rsidP="008B0655">
      <w:pPr>
        <w:autoSpaceDE w:val="0"/>
        <w:autoSpaceDN w:val="0"/>
        <w:adjustRightInd w:val="0"/>
        <w:spacing w:after="0" w:line="240" w:lineRule="auto"/>
        <w:jc w:val="both"/>
        <w:rPr>
          <w:rFonts w:ascii="Arial" w:eastAsia="Times New Roman" w:hAnsi="Arial" w:cs="Arial"/>
          <w:b/>
          <w:sz w:val="24"/>
          <w:szCs w:val="24"/>
          <w:lang w:val="es-CO" w:eastAsia="es-CO"/>
        </w:rPr>
      </w:pPr>
      <w:r>
        <w:rPr>
          <w:rFonts w:ascii="Arial" w:eastAsia="Times New Roman" w:hAnsi="Arial" w:cs="Arial"/>
          <w:b/>
          <w:sz w:val="24"/>
          <w:szCs w:val="24"/>
          <w:lang w:val="es-CO" w:bidi="en-US"/>
        </w:rPr>
        <w:t>1.</w:t>
      </w:r>
      <w:r w:rsidR="00135884">
        <w:rPr>
          <w:rFonts w:ascii="Arial" w:eastAsia="Times New Roman" w:hAnsi="Arial" w:cs="Arial"/>
          <w:b/>
          <w:sz w:val="24"/>
          <w:szCs w:val="24"/>
          <w:lang w:val="es-CO" w:bidi="en-US"/>
        </w:rPr>
        <w:tab/>
      </w:r>
      <w:r w:rsidR="008B0655" w:rsidRPr="008B0655">
        <w:rPr>
          <w:rFonts w:ascii="Arial" w:eastAsia="Times New Roman" w:hAnsi="Arial" w:cs="Arial"/>
          <w:b/>
          <w:sz w:val="24"/>
          <w:szCs w:val="24"/>
          <w:lang w:val="es-CO" w:eastAsia="es-CO"/>
        </w:rPr>
        <w:t>Desarrollo económico local.</w:t>
      </w:r>
    </w:p>
    <w:p w:rsidR="00135884" w:rsidRPr="008B0655" w:rsidRDefault="00135884"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w:t>
      </w:r>
      <w:r w:rsidRPr="008B0655">
        <w:rPr>
          <w:rFonts w:ascii="Arial" w:eastAsia="Times New Roman" w:hAnsi="Arial" w:cs="Arial"/>
          <w:i/>
          <w:iCs/>
          <w:sz w:val="24"/>
          <w:szCs w:val="24"/>
          <w:lang w:val="es-CO" w:eastAsia="es-CO"/>
        </w:rPr>
        <w:t xml:space="preserve">desarrollo económico </w:t>
      </w:r>
      <w:r w:rsidRPr="008B0655">
        <w:rPr>
          <w:rFonts w:ascii="Arial" w:eastAsia="Times New Roman" w:hAnsi="Arial" w:cs="Arial"/>
          <w:sz w:val="24"/>
          <w:szCs w:val="24"/>
          <w:lang w:val="es-CO" w:eastAsia="es-CO"/>
        </w:rPr>
        <w:t>local es una dimensión privilegiada para la cooperación entre municipios a escala internacional.</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cooperación municipal en este ámbito supone el establecimiento de alianzas entre diversos actores que resultan claves para el desarrollo económico.</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En primer lugar es necesario establecer lazos de colaboración entre el sector empresarial, las universidades, las cámaras de comercio, etc., es decir, de todos aquellos actores económicos con presencia en los territorios. En segundo lugar, será necesario involucrar a gobiernos de niveles superiores, a menudo con competencias clave en el desarrollo económico, en la política industrial o en las regulaciones comerciales. Por ello, en los proyectos de cooperación en este ámbito, puede ser interesante que las ciudades se asocien con gobiernos provinciales y regionales.</w:t>
      </w:r>
    </w:p>
    <w:p w:rsidR="008B0655" w:rsidRPr="008B0655" w:rsidRDefault="008B0655" w:rsidP="008B0655">
      <w:pPr>
        <w:autoSpaceDE w:val="0"/>
        <w:autoSpaceDN w:val="0"/>
        <w:adjustRightInd w:val="0"/>
        <w:spacing w:after="0" w:line="240" w:lineRule="auto"/>
        <w:rPr>
          <w:rFonts w:ascii="Arial" w:eastAsia="Times New Roman" w:hAnsi="Arial" w:cs="Arial"/>
          <w:sz w:val="24"/>
          <w:szCs w:val="24"/>
          <w:lang w:val="es-CO" w:eastAsia="es-CO"/>
        </w:rPr>
      </w:pPr>
    </w:p>
    <w:p w:rsidR="008B0655" w:rsidRPr="008B0655" w:rsidRDefault="00490729" w:rsidP="008B0655">
      <w:pPr>
        <w:autoSpaceDE w:val="0"/>
        <w:autoSpaceDN w:val="0"/>
        <w:adjustRightInd w:val="0"/>
        <w:spacing w:after="0" w:line="240" w:lineRule="auto"/>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2.</w:t>
      </w:r>
      <w:r w:rsidR="00135884">
        <w:rPr>
          <w:rFonts w:ascii="Arial" w:eastAsia="Times New Roman" w:hAnsi="Arial" w:cs="Arial"/>
          <w:b/>
          <w:sz w:val="24"/>
          <w:szCs w:val="24"/>
          <w:lang w:val="es-CO" w:eastAsia="es-CO"/>
        </w:rPr>
        <w:tab/>
      </w:r>
      <w:r w:rsidR="008B0655" w:rsidRPr="008B0655">
        <w:rPr>
          <w:rFonts w:ascii="Arial" w:eastAsia="Times New Roman" w:hAnsi="Arial" w:cs="Arial"/>
          <w:b/>
          <w:sz w:val="24"/>
          <w:szCs w:val="24"/>
          <w:lang w:val="es-CO" w:eastAsia="es-CO"/>
        </w:rPr>
        <w:t xml:space="preserve"> Inclusión social y lucha contra la pobreza.</w:t>
      </w:r>
    </w:p>
    <w:p w:rsidR="008B0655" w:rsidRPr="008B0655" w:rsidRDefault="008B0655" w:rsidP="008B0655">
      <w:pPr>
        <w:autoSpaceDE w:val="0"/>
        <w:autoSpaceDN w:val="0"/>
        <w:adjustRightInd w:val="0"/>
        <w:spacing w:after="0" w:line="240" w:lineRule="auto"/>
        <w:jc w:val="both"/>
        <w:rPr>
          <w:rFonts w:ascii="Arial" w:eastAsia="Times New Roman" w:hAnsi="Arial" w:cs="Arial"/>
          <w:b/>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Como se ha puesto de relieve en otras partes de este documento, siendo la </w:t>
      </w:r>
      <w:r w:rsidRPr="008B0655">
        <w:rPr>
          <w:rFonts w:ascii="Arial" w:eastAsia="Times New Roman" w:hAnsi="Arial" w:cs="Arial"/>
          <w:i/>
          <w:iCs/>
          <w:sz w:val="24"/>
          <w:szCs w:val="24"/>
          <w:lang w:val="es-CO" w:eastAsia="es-CO"/>
        </w:rPr>
        <w:t xml:space="preserve">lucha contra la pobreza </w:t>
      </w:r>
      <w:r w:rsidRPr="008B0655">
        <w:rPr>
          <w:rFonts w:ascii="Arial" w:eastAsia="Times New Roman" w:hAnsi="Arial" w:cs="Arial"/>
          <w:sz w:val="24"/>
          <w:szCs w:val="24"/>
          <w:lang w:val="es-CO" w:eastAsia="es-CO"/>
        </w:rPr>
        <w:t>y la consecución de sociedades más integradas y sin exclusión social el objetivo central de las acciones de cooperación y ayuda al desarrollo, la especificidad de la cooperación municipal es la de abordar indirectamente este objetivo. Es decir, hacerlo a partir del refuerzo de las políticas públicas de proximidad encargadas de implementar programas contra la pobreza desde el ámbito local.</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Las políticas municipales de promoción de la cohesión social buscan contribuir a la construcción de sociedades locales más incluyentes ofreciendo a todos la oportunidad de tener acceso a los derechos fundamentales y al empleo, de disfrutar de los beneficios del crecimiento económico con equidad y justicia social, y poder desempeñar plenamente de esta forma un papel activo en la sociedad.</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490729" w:rsidP="008B0655">
      <w:pPr>
        <w:autoSpaceDE w:val="0"/>
        <w:autoSpaceDN w:val="0"/>
        <w:adjustRightInd w:val="0"/>
        <w:spacing w:after="0" w:line="240" w:lineRule="auto"/>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3.</w:t>
      </w:r>
      <w:r w:rsidR="00135884">
        <w:rPr>
          <w:rFonts w:ascii="Arial" w:eastAsia="Times New Roman" w:hAnsi="Arial" w:cs="Arial"/>
          <w:b/>
          <w:sz w:val="24"/>
          <w:szCs w:val="24"/>
          <w:lang w:val="es-CO" w:eastAsia="es-CO"/>
        </w:rPr>
        <w:tab/>
      </w:r>
      <w:r w:rsidR="008B0655" w:rsidRPr="008B0655">
        <w:rPr>
          <w:rFonts w:ascii="Arial" w:eastAsia="Times New Roman" w:hAnsi="Arial" w:cs="Arial"/>
          <w:b/>
          <w:sz w:val="24"/>
          <w:szCs w:val="24"/>
          <w:lang w:val="es-CO" w:eastAsia="es-CO"/>
        </w:rPr>
        <w:t xml:space="preserve"> Políticas locales medioambientales y de lucha contra el cambio climático</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w:t>
      </w:r>
      <w:r w:rsidRPr="008B0655">
        <w:rPr>
          <w:rFonts w:ascii="Arial" w:eastAsia="Times New Roman" w:hAnsi="Arial" w:cs="Arial"/>
          <w:i/>
          <w:iCs/>
          <w:sz w:val="24"/>
          <w:szCs w:val="24"/>
          <w:lang w:val="es-CO" w:eastAsia="es-CO"/>
        </w:rPr>
        <w:t xml:space="preserve">cambio climático </w:t>
      </w:r>
      <w:r w:rsidRPr="008B0655">
        <w:rPr>
          <w:rFonts w:ascii="Arial" w:eastAsia="Times New Roman" w:hAnsi="Arial" w:cs="Arial"/>
          <w:sz w:val="24"/>
          <w:szCs w:val="24"/>
          <w:lang w:val="es-CO" w:eastAsia="es-CO"/>
        </w:rPr>
        <w:t xml:space="preserve">es un tema central dentro de las políticas de cooperación internacional al desarrollo. No solo compete a los gobiernos locales, pero los municipios juegan un papel clave en la medida en que muchas de sus competencias y campos de intervención tienen que ver con los impactos ambientales en el territorio que gobiernan y sobre los que ejercen sus funciones. El </w:t>
      </w:r>
      <w:r w:rsidRPr="008B0655">
        <w:rPr>
          <w:rFonts w:ascii="Arial" w:eastAsia="Times New Roman" w:hAnsi="Arial" w:cs="Arial"/>
          <w:sz w:val="24"/>
          <w:szCs w:val="24"/>
          <w:lang w:val="es-CO" w:eastAsia="es-CO"/>
        </w:rPr>
        <w:lastRenderedPageBreak/>
        <w:t>medio ambiente, además, es uno de los campos donde más intensamente se vinculan lo local con lo global.</w:t>
      </w:r>
    </w:p>
    <w:p w:rsidR="008B0655" w:rsidRPr="008B0655" w:rsidRDefault="008B0655" w:rsidP="008B0655">
      <w:pPr>
        <w:autoSpaceDE w:val="0"/>
        <w:autoSpaceDN w:val="0"/>
        <w:adjustRightInd w:val="0"/>
        <w:spacing w:after="0" w:line="24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rPr>
          <w:rFonts w:ascii="Arial" w:eastAsia="Times New Roman" w:hAnsi="Arial" w:cs="Arial"/>
          <w:b/>
          <w:sz w:val="24"/>
          <w:szCs w:val="24"/>
          <w:lang w:val="es-CO" w:bidi="en-US"/>
        </w:rPr>
      </w:pPr>
    </w:p>
    <w:p w:rsidR="008B0655" w:rsidRPr="008B0655" w:rsidRDefault="00346CB0" w:rsidP="008B0655">
      <w:pPr>
        <w:spacing w:line="360" w:lineRule="auto"/>
        <w:ind w:left="360"/>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490729">
        <w:rPr>
          <w:rFonts w:ascii="Arial" w:eastAsia="Times New Roman" w:hAnsi="Arial" w:cs="Arial"/>
          <w:b/>
          <w:sz w:val="24"/>
          <w:szCs w:val="24"/>
          <w:lang w:val="es-CO" w:bidi="en-US"/>
        </w:rPr>
        <w:t>.1.3.</w:t>
      </w:r>
      <w:r w:rsidR="00135884">
        <w:rPr>
          <w:rFonts w:ascii="Arial" w:eastAsia="Times New Roman" w:hAnsi="Arial" w:cs="Arial"/>
          <w:b/>
          <w:sz w:val="24"/>
          <w:szCs w:val="24"/>
          <w:lang w:val="es-CO" w:bidi="en-US"/>
        </w:rPr>
        <w:tab/>
      </w:r>
      <w:r w:rsidR="008B0655" w:rsidRPr="008B0655">
        <w:rPr>
          <w:rFonts w:ascii="Arial" w:eastAsia="Times New Roman" w:hAnsi="Arial" w:cs="Arial"/>
          <w:b/>
          <w:sz w:val="24"/>
          <w:szCs w:val="24"/>
          <w:lang w:val="es-CO" w:bidi="en-US"/>
        </w:rPr>
        <w:t xml:space="preserve"> PROYECTOS</w:t>
      </w:r>
    </w:p>
    <w:p w:rsidR="008B0655" w:rsidRPr="008B0655"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Generación de ingreso</w:t>
      </w:r>
    </w:p>
    <w:p w:rsidR="008B0655" w:rsidRPr="003F5611"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3F5611">
        <w:rPr>
          <w:rFonts w:ascii="Arial" w:eastAsia="Times New Roman" w:hAnsi="Arial" w:cs="Arial"/>
          <w:sz w:val="24"/>
          <w:szCs w:val="24"/>
          <w:lang w:val="es-CO" w:bidi="en-US"/>
        </w:rPr>
        <w:t>Educación sin fronteras</w:t>
      </w:r>
    </w:p>
    <w:p w:rsidR="008B0655" w:rsidRPr="003F5611"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3F5611">
        <w:rPr>
          <w:rFonts w:ascii="Arial" w:eastAsia="Times New Roman" w:hAnsi="Arial" w:cs="Arial"/>
          <w:sz w:val="24"/>
          <w:szCs w:val="24"/>
          <w:lang w:val="es-CO" w:bidi="en-US"/>
        </w:rPr>
        <w:t>Mujeres productoras</w:t>
      </w:r>
    </w:p>
    <w:p w:rsidR="008B0655" w:rsidRPr="003F5611"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3F5611">
        <w:rPr>
          <w:rFonts w:ascii="Arial" w:eastAsia="Times New Roman" w:hAnsi="Arial" w:cs="Arial"/>
          <w:sz w:val="24"/>
          <w:szCs w:val="24"/>
          <w:lang w:val="es-CO" w:bidi="en-US"/>
        </w:rPr>
        <w:t>Ética publica</w:t>
      </w:r>
    </w:p>
    <w:p w:rsidR="008B0655" w:rsidRPr="008B0655"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Fortalecimiento institucional</w:t>
      </w:r>
    </w:p>
    <w:p w:rsidR="008B0655" w:rsidRPr="008B0655" w:rsidRDefault="008B0655" w:rsidP="008B0655">
      <w:pPr>
        <w:numPr>
          <w:ilvl w:val="0"/>
          <w:numId w:val="114"/>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Participación en proyectos regionales y sub-regionales</w:t>
      </w:r>
    </w:p>
    <w:p w:rsidR="00C60918" w:rsidRPr="00C60918" w:rsidRDefault="008B0655" w:rsidP="00C60918">
      <w:pPr>
        <w:numPr>
          <w:ilvl w:val="0"/>
          <w:numId w:val="114"/>
        </w:numPr>
        <w:spacing w:line="360" w:lineRule="auto"/>
        <w:contextualSpacing/>
        <w:jc w:val="both"/>
        <w:rPr>
          <w:rFonts w:ascii="Arial" w:eastAsia="Calibri" w:hAnsi="Arial" w:cs="Arial"/>
          <w:sz w:val="18"/>
          <w:szCs w:val="18"/>
          <w:lang w:val="es-CO"/>
        </w:rPr>
      </w:pPr>
      <w:r w:rsidRPr="00C60918">
        <w:rPr>
          <w:rFonts w:ascii="Arial" w:eastAsia="Calibri" w:hAnsi="Arial" w:cs="Arial"/>
          <w:sz w:val="24"/>
          <w:szCs w:val="24"/>
          <w:lang w:val="es-CO"/>
        </w:rPr>
        <w:t>Formalizar la puesta en funcionamiento del punto de empleo y atención ala mi pyme a fin de fortalecer las dinámicas productivas en el municipio.</w:t>
      </w:r>
    </w:p>
    <w:p w:rsidR="008B0655" w:rsidRPr="00C60918" w:rsidRDefault="008B0655" w:rsidP="00C60918">
      <w:pPr>
        <w:numPr>
          <w:ilvl w:val="0"/>
          <w:numId w:val="114"/>
        </w:numPr>
        <w:spacing w:line="360" w:lineRule="auto"/>
        <w:contextualSpacing/>
        <w:jc w:val="both"/>
        <w:rPr>
          <w:rFonts w:ascii="Arial" w:eastAsia="Calibri" w:hAnsi="Arial" w:cs="Arial"/>
          <w:sz w:val="18"/>
          <w:szCs w:val="18"/>
          <w:lang w:val="es-CO"/>
        </w:rPr>
      </w:pPr>
      <w:r w:rsidRPr="00C60918">
        <w:rPr>
          <w:rFonts w:ascii="Arial" w:eastAsia="Times New Roman" w:hAnsi="Arial" w:cs="Arial"/>
          <w:sz w:val="24"/>
          <w:szCs w:val="24"/>
          <w:lang w:val="es-CO" w:bidi="en-US"/>
        </w:rPr>
        <w:t>Creación de canal comunitario de televisión y emisora radiodifusora Municipal.</w:t>
      </w:r>
      <w:hyperlink w:anchor="_Hlk29157603" w:history="1" w:docLocation="1,22723,22757,0,,Creación de medios de comunicaci">
        <w:r w:rsidRPr="00C60918">
          <w:rPr>
            <w:rFonts w:ascii="Arial" w:eastAsia="Times New Roman" w:hAnsi="Arial" w:cs="Arial"/>
            <w:color w:val="0000FF"/>
            <w:sz w:val="18"/>
            <w:szCs w:val="18"/>
            <w:u w:val="single"/>
            <w:lang w:val="es-CO" w:eastAsia="es-CO"/>
          </w:rPr>
          <w:t>Creación de medios de comunicación</w:t>
        </w:r>
      </w:hyperlink>
    </w:p>
    <w:p w:rsidR="008B0655" w:rsidRPr="008B0655" w:rsidRDefault="008B0655" w:rsidP="008B0655">
      <w:pPr>
        <w:spacing w:line="360" w:lineRule="auto"/>
        <w:ind w:left="720"/>
        <w:contextualSpacing/>
        <w:jc w:val="both"/>
        <w:rPr>
          <w:rFonts w:ascii="Arial" w:eastAsia="Calibri" w:hAnsi="Arial" w:cs="Arial"/>
          <w:sz w:val="18"/>
          <w:szCs w:val="18"/>
          <w:lang w:val="es-CO"/>
        </w:rPr>
      </w:pPr>
    </w:p>
    <w:p w:rsidR="008B0655" w:rsidRPr="008B0655" w:rsidRDefault="008B0655" w:rsidP="008B0655">
      <w:pPr>
        <w:spacing w:line="360" w:lineRule="auto"/>
        <w:ind w:left="720"/>
        <w:contextualSpacing/>
        <w:jc w:val="both"/>
        <w:rPr>
          <w:rFonts w:ascii="Arial" w:eastAsia="Calibri" w:hAnsi="Arial" w:cs="Arial"/>
          <w:sz w:val="18"/>
          <w:szCs w:val="18"/>
          <w:lang w:val="es-CO"/>
        </w:rPr>
      </w:pPr>
    </w:p>
    <w:p w:rsidR="008B0655" w:rsidRPr="008B0655" w:rsidRDefault="00346CB0" w:rsidP="00135884">
      <w:pPr>
        <w:spacing w:line="360" w:lineRule="auto"/>
        <w:contextualSpacing/>
        <w:jc w:val="both"/>
        <w:rPr>
          <w:rFonts w:ascii="Arial" w:eastAsia="Calibri" w:hAnsi="Arial" w:cs="Arial"/>
          <w:b/>
          <w:sz w:val="24"/>
          <w:szCs w:val="24"/>
          <w:lang w:val="es-CO"/>
        </w:rPr>
      </w:pPr>
      <w:r>
        <w:rPr>
          <w:rFonts w:ascii="Arial" w:eastAsia="Calibri" w:hAnsi="Arial" w:cs="Arial"/>
          <w:b/>
          <w:sz w:val="24"/>
          <w:szCs w:val="24"/>
          <w:lang w:val="es-CO"/>
        </w:rPr>
        <w:t>9</w:t>
      </w:r>
      <w:r w:rsidR="00490729">
        <w:rPr>
          <w:rFonts w:ascii="Arial" w:eastAsia="Calibri" w:hAnsi="Arial" w:cs="Arial"/>
          <w:b/>
          <w:sz w:val="24"/>
          <w:szCs w:val="24"/>
          <w:lang w:val="es-CO"/>
        </w:rPr>
        <w:t>.1.4.</w:t>
      </w:r>
      <w:r w:rsidR="00490729">
        <w:rPr>
          <w:rFonts w:ascii="Arial" w:eastAsia="Calibri" w:hAnsi="Arial" w:cs="Arial"/>
          <w:b/>
          <w:sz w:val="24"/>
          <w:szCs w:val="24"/>
          <w:lang w:val="es-CO"/>
        </w:rPr>
        <w:tab/>
      </w:r>
      <w:r w:rsidR="00135884">
        <w:rPr>
          <w:rFonts w:ascii="Arial" w:eastAsia="Calibri" w:hAnsi="Arial" w:cs="Arial"/>
          <w:b/>
          <w:sz w:val="24"/>
          <w:szCs w:val="24"/>
          <w:lang w:val="es-CO"/>
        </w:rPr>
        <w:tab/>
      </w:r>
      <w:r w:rsidR="008B0655" w:rsidRPr="008B0655">
        <w:rPr>
          <w:rFonts w:ascii="Arial" w:eastAsia="Calibri" w:hAnsi="Arial" w:cs="Arial"/>
          <w:b/>
          <w:sz w:val="24"/>
          <w:szCs w:val="24"/>
          <w:lang w:val="es-CO"/>
        </w:rPr>
        <w:t>METAS E INDICADORES</w:t>
      </w:r>
    </w:p>
    <w:p w:rsidR="008B0655" w:rsidRPr="008B0655" w:rsidRDefault="008B0655" w:rsidP="008B0655">
      <w:pPr>
        <w:spacing w:line="360" w:lineRule="auto"/>
        <w:ind w:left="284"/>
        <w:contextualSpacing/>
        <w:jc w:val="both"/>
        <w:rPr>
          <w:rFonts w:ascii="Arial" w:eastAsia="Calibri" w:hAnsi="Arial" w:cs="Arial"/>
          <w:sz w:val="24"/>
          <w:szCs w:val="24"/>
          <w:lang w:val="es-CO"/>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276"/>
        <w:gridCol w:w="3402"/>
      </w:tblGrid>
      <w:tr w:rsidR="008B0655" w:rsidRPr="00DB22A3" w:rsidTr="00C60918">
        <w:tc>
          <w:tcPr>
            <w:tcW w:w="4536" w:type="dxa"/>
          </w:tcPr>
          <w:p w:rsidR="008B0655" w:rsidRPr="00DB22A3" w:rsidRDefault="008B0655" w:rsidP="008B0655">
            <w:pPr>
              <w:spacing w:line="360" w:lineRule="auto"/>
              <w:contextualSpacing/>
              <w:jc w:val="center"/>
              <w:rPr>
                <w:rFonts w:ascii="Arial" w:eastAsia="Calibri" w:hAnsi="Arial" w:cs="Arial"/>
                <w:b/>
                <w:sz w:val="24"/>
                <w:szCs w:val="24"/>
                <w:lang w:val="es-CO"/>
              </w:rPr>
            </w:pPr>
            <w:r w:rsidRPr="00DB22A3">
              <w:rPr>
                <w:rFonts w:ascii="Arial" w:eastAsia="Calibri" w:hAnsi="Arial" w:cs="Arial"/>
                <w:b/>
                <w:sz w:val="24"/>
                <w:szCs w:val="24"/>
                <w:lang w:val="es-CO"/>
              </w:rPr>
              <w:t>META</w:t>
            </w:r>
          </w:p>
        </w:tc>
        <w:tc>
          <w:tcPr>
            <w:tcW w:w="1276" w:type="dxa"/>
          </w:tcPr>
          <w:p w:rsidR="008B0655" w:rsidRPr="00DB22A3" w:rsidRDefault="008B0655" w:rsidP="008B0655">
            <w:pPr>
              <w:spacing w:line="360" w:lineRule="auto"/>
              <w:contextualSpacing/>
              <w:jc w:val="center"/>
              <w:rPr>
                <w:rFonts w:ascii="Arial" w:eastAsia="Calibri" w:hAnsi="Arial" w:cs="Arial"/>
                <w:b/>
                <w:sz w:val="24"/>
                <w:szCs w:val="24"/>
                <w:lang w:val="es-CO"/>
              </w:rPr>
            </w:pPr>
            <w:r w:rsidRPr="00DB22A3">
              <w:rPr>
                <w:rFonts w:ascii="Arial" w:eastAsia="Calibri" w:hAnsi="Arial" w:cs="Arial"/>
                <w:b/>
                <w:sz w:val="24"/>
                <w:szCs w:val="24"/>
                <w:lang w:val="es-CO"/>
              </w:rPr>
              <w:t>LINEA BASE</w:t>
            </w:r>
          </w:p>
        </w:tc>
        <w:tc>
          <w:tcPr>
            <w:tcW w:w="3402" w:type="dxa"/>
          </w:tcPr>
          <w:p w:rsidR="008B0655" w:rsidRPr="00DB22A3" w:rsidRDefault="008B0655" w:rsidP="008B0655">
            <w:pPr>
              <w:spacing w:line="360" w:lineRule="auto"/>
              <w:contextualSpacing/>
              <w:jc w:val="center"/>
              <w:rPr>
                <w:rFonts w:ascii="Arial" w:eastAsia="Calibri" w:hAnsi="Arial" w:cs="Arial"/>
                <w:b/>
                <w:sz w:val="24"/>
                <w:szCs w:val="24"/>
                <w:lang w:val="es-CO"/>
              </w:rPr>
            </w:pPr>
            <w:r w:rsidRPr="00DB22A3">
              <w:rPr>
                <w:rFonts w:ascii="Arial" w:eastAsia="Calibri" w:hAnsi="Arial" w:cs="Arial"/>
                <w:b/>
                <w:sz w:val="24"/>
                <w:szCs w:val="24"/>
                <w:lang w:val="es-CO"/>
              </w:rPr>
              <w:t>INDICADOR</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Fortalecer 5 my pyme (empresas familiares)</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5 empresas familiares fortalecidas con accesorias</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Alianza con fondo emprender</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Una alianza realizada</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Una convocatoria cerrada para el fondo emprender</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Una convocatoria realizada</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Realizar un banco de hojas de vida</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 banco de hojas de vida para fortalecer los perfiles en el municipio</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 xml:space="preserve">Realizar acuerdos con instituciones </w:t>
            </w:r>
            <w:r w:rsidRPr="00DB22A3">
              <w:rPr>
                <w:rFonts w:ascii="Arial" w:eastAsia="Calibri" w:hAnsi="Arial" w:cs="Arial"/>
                <w:sz w:val="24"/>
                <w:szCs w:val="24"/>
                <w:lang w:val="es-CO"/>
              </w:rPr>
              <w:lastRenderedPageBreak/>
              <w:t>universitarias en el exterior</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lastRenderedPageBreak/>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 acuerdo realizado</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lastRenderedPageBreak/>
              <w:t>Fortalecer las dinámicas de asocio y  producción de la mujer cabeza de hogar</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 proyecto productivo establecido para mujeres</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 xml:space="preserve">Realizar ejercicios de transparencia y gobernabilidad </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 xml:space="preserve">Mayor compromiso de los funcionarios hacia el servicio de lacomunidad y buena aceptación de la comunidad hacia la </w:t>
            </w:r>
            <w:r w:rsidR="003F5611" w:rsidRPr="00DB22A3">
              <w:rPr>
                <w:rFonts w:ascii="Arial" w:eastAsia="Calibri" w:hAnsi="Arial" w:cs="Arial"/>
                <w:sz w:val="24"/>
                <w:szCs w:val="24"/>
                <w:lang w:val="es-CO"/>
              </w:rPr>
              <w:t>administración</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Participación en 4 mesas de trabajo establecidas por planeación nacional</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Gestionar regionalmente el acueducto, generación de ingreso, fortalecimiento institucional y educación para 10 municipios del norte del cauca</w:t>
            </w:r>
          </w:p>
        </w:tc>
      </w:tr>
      <w:tr w:rsidR="008B0655" w:rsidRPr="00DB22A3" w:rsidTr="00C60918">
        <w:tc>
          <w:tcPr>
            <w:tcW w:w="4536"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 xml:space="preserve">Proceso de formalización para la creación legal de un medio de </w:t>
            </w:r>
            <w:r w:rsidR="00371DA0" w:rsidRPr="00DB22A3">
              <w:rPr>
                <w:rFonts w:ascii="Arial" w:eastAsia="Calibri" w:hAnsi="Arial" w:cs="Arial"/>
                <w:sz w:val="24"/>
                <w:szCs w:val="24"/>
                <w:lang w:val="es-CO"/>
              </w:rPr>
              <w:t>comunicación</w:t>
            </w:r>
            <w:r w:rsidRPr="00DB22A3">
              <w:rPr>
                <w:rFonts w:ascii="Arial" w:eastAsia="Calibri" w:hAnsi="Arial" w:cs="Arial"/>
                <w:sz w:val="24"/>
                <w:szCs w:val="24"/>
                <w:lang w:val="es-CO"/>
              </w:rPr>
              <w:t xml:space="preserve"> Municipal</w:t>
            </w:r>
          </w:p>
        </w:tc>
        <w:tc>
          <w:tcPr>
            <w:tcW w:w="1276" w:type="dxa"/>
          </w:tcPr>
          <w:p w:rsidR="008B0655" w:rsidRPr="00DB22A3" w:rsidRDefault="008B0655" w:rsidP="00C60918">
            <w:pPr>
              <w:spacing w:line="360" w:lineRule="auto"/>
              <w:contextualSpacing/>
              <w:jc w:val="center"/>
              <w:rPr>
                <w:rFonts w:ascii="Arial" w:eastAsia="Calibri" w:hAnsi="Arial" w:cs="Arial"/>
                <w:sz w:val="24"/>
                <w:szCs w:val="24"/>
                <w:lang w:val="es-CO"/>
              </w:rPr>
            </w:pPr>
            <w:r w:rsidRPr="00DB22A3">
              <w:rPr>
                <w:rFonts w:ascii="Arial" w:eastAsia="Calibri" w:hAnsi="Arial" w:cs="Arial"/>
                <w:sz w:val="24"/>
                <w:szCs w:val="24"/>
                <w:lang w:val="es-CO"/>
              </w:rPr>
              <w:t>0</w:t>
            </w:r>
          </w:p>
        </w:tc>
        <w:tc>
          <w:tcPr>
            <w:tcW w:w="3402" w:type="dxa"/>
          </w:tcPr>
          <w:p w:rsidR="008B0655" w:rsidRPr="00DB22A3" w:rsidRDefault="008B0655" w:rsidP="008B0655">
            <w:pPr>
              <w:spacing w:line="360" w:lineRule="auto"/>
              <w:contextualSpacing/>
              <w:jc w:val="both"/>
              <w:rPr>
                <w:rFonts w:ascii="Arial" w:eastAsia="Calibri" w:hAnsi="Arial" w:cs="Arial"/>
                <w:sz w:val="24"/>
                <w:szCs w:val="24"/>
                <w:lang w:val="es-CO"/>
              </w:rPr>
            </w:pPr>
            <w:r w:rsidRPr="00DB22A3">
              <w:rPr>
                <w:rFonts w:ascii="Arial" w:eastAsia="Calibri" w:hAnsi="Arial" w:cs="Arial"/>
                <w:sz w:val="24"/>
                <w:szCs w:val="24"/>
                <w:lang w:val="es-CO"/>
              </w:rPr>
              <w:t>Un medio de comunicación municipal formalizado</w:t>
            </w:r>
          </w:p>
        </w:tc>
      </w:tr>
    </w:tbl>
    <w:p w:rsidR="008B0655" w:rsidRPr="008B0655" w:rsidRDefault="00E83382" w:rsidP="00490729">
      <w:pPr>
        <w:spacing w:before="100" w:beforeAutospacing="1" w:after="100" w:afterAutospacing="1" w:line="360" w:lineRule="auto"/>
        <w:jc w:val="both"/>
        <w:outlineLvl w:val="1"/>
        <w:rPr>
          <w:rFonts w:ascii="Arial" w:eastAsia="Times New Roman" w:hAnsi="Arial" w:cs="Arial"/>
          <w:b/>
          <w:bCs/>
          <w:sz w:val="24"/>
          <w:szCs w:val="24"/>
          <w:lang w:val="es-CO" w:eastAsia="es-CO"/>
        </w:rPr>
      </w:pPr>
      <w:bookmarkStart w:id="55" w:name="_Toc325980156"/>
      <w:r>
        <w:rPr>
          <w:rFonts w:ascii="Arial" w:eastAsia="Calibri" w:hAnsi="Arial" w:cs="Arial"/>
          <w:b/>
          <w:sz w:val="24"/>
          <w:szCs w:val="24"/>
          <w:lang w:val="es-CO"/>
        </w:rPr>
        <w:t>9</w:t>
      </w:r>
      <w:r w:rsidR="00490729">
        <w:rPr>
          <w:rFonts w:ascii="Arial" w:eastAsia="Calibri" w:hAnsi="Arial" w:cs="Arial"/>
          <w:b/>
          <w:sz w:val="24"/>
          <w:szCs w:val="24"/>
          <w:lang w:val="es-CO"/>
        </w:rPr>
        <w:t>.1.5.</w:t>
      </w:r>
      <w:r w:rsidR="00490729">
        <w:rPr>
          <w:rFonts w:ascii="Arial" w:eastAsia="Calibri" w:hAnsi="Arial" w:cs="Arial"/>
          <w:b/>
          <w:sz w:val="24"/>
          <w:szCs w:val="24"/>
          <w:lang w:val="es-CO"/>
        </w:rPr>
        <w:tab/>
      </w:r>
      <w:r w:rsidR="00490729" w:rsidRPr="00490729">
        <w:rPr>
          <w:rFonts w:ascii="Arial" w:eastAsia="Calibri" w:hAnsi="Arial" w:cs="Arial"/>
          <w:b/>
          <w:sz w:val="24"/>
          <w:szCs w:val="24"/>
          <w:lang w:val="es-CO"/>
        </w:rPr>
        <w:tab/>
      </w:r>
      <w:r w:rsidR="008B0655" w:rsidRPr="008B0655">
        <w:rPr>
          <w:rFonts w:ascii="Arial" w:eastAsia="Times New Roman" w:hAnsi="Arial" w:cs="Arial"/>
          <w:b/>
          <w:bCs/>
          <w:sz w:val="24"/>
          <w:szCs w:val="24"/>
          <w:lang w:val="es-CO" w:eastAsia="es-CO"/>
        </w:rPr>
        <w:t xml:space="preserve"> Estrategias de Internacionalización</w:t>
      </w:r>
      <w:bookmarkEnd w:id="55"/>
    </w:p>
    <w:p w:rsidR="008B0655" w:rsidRPr="008B0655" w:rsidRDefault="008B0655" w:rsidP="008B0655">
      <w:pPr>
        <w:numPr>
          <w:ilvl w:val="0"/>
          <w:numId w:val="87"/>
        </w:numPr>
        <w:spacing w:line="360" w:lineRule="auto"/>
        <w:jc w:val="both"/>
        <w:rPr>
          <w:rFonts w:ascii="Arial" w:eastAsia="Times New Roman" w:hAnsi="Arial" w:cs="Arial"/>
          <w:color w:val="000000"/>
          <w:sz w:val="24"/>
          <w:szCs w:val="24"/>
          <w:lang w:eastAsia="es-ES"/>
        </w:rPr>
      </w:pPr>
      <w:r w:rsidRPr="008B0655">
        <w:rPr>
          <w:rFonts w:ascii="Arial" w:eastAsia="Calibri" w:hAnsi="Arial" w:cs="Arial"/>
          <w:sz w:val="24"/>
          <w:szCs w:val="24"/>
          <w:lang w:val="es-CO"/>
        </w:rPr>
        <w:t xml:space="preserve">Gestión de los trámites legales y la socialización ante las autoridades competentes alcalde Municipal y el consejo Municipal para la debida aprobación del </w:t>
      </w:r>
      <w:r w:rsidRPr="008B0655">
        <w:rPr>
          <w:rFonts w:ascii="Arial" w:eastAsia="Times New Roman" w:hAnsi="Arial" w:cs="Arial"/>
          <w:color w:val="000000"/>
          <w:sz w:val="24"/>
          <w:szCs w:val="24"/>
          <w:lang w:eastAsia="es-ES"/>
        </w:rPr>
        <w:t>canal de televisión y la emisora radiodifusora municipal</w:t>
      </w:r>
    </w:p>
    <w:p w:rsidR="008B0655" w:rsidRPr="008B0655" w:rsidRDefault="008B0655" w:rsidP="008B0655">
      <w:pPr>
        <w:numPr>
          <w:ilvl w:val="0"/>
          <w:numId w:val="87"/>
        </w:numPr>
        <w:spacing w:line="360" w:lineRule="auto"/>
        <w:jc w:val="both"/>
        <w:rPr>
          <w:rFonts w:ascii="Arial" w:eastAsia="Times New Roman" w:hAnsi="Arial" w:cs="Arial"/>
          <w:color w:val="000000"/>
          <w:sz w:val="24"/>
          <w:szCs w:val="24"/>
          <w:lang w:eastAsia="es-ES"/>
        </w:rPr>
      </w:pPr>
      <w:r w:rsidRPr="008B0655">
        <w:rPr>
          <w:rFonts w:ascii="Arial" w:eastAsia="Times New Roman" w:hAnsi="Arial" w:cs="Arial"/>
          <w:color w:val="000000"/>
          <w:sz w:val="24"/>
          <w:szCs w:val="24"/>
          <w:lang w:eastAsia="es-ES"/>
        </w:rPr>
        <w:t xml:space="preserve">Gestionar  la integración en las  dinámicas internacionales del desarrollo. Así como con el acompañamiento de aliados nacionales e internacionales como </w:t>
      </w:r>
      <w:smartTag w:uri="urn:schemas-microsoft-com:office:smarttags" w:element="PersonName">
        <w:smartTagPr>
          <w:attr w:name="ProductID" w:val="la Federaci￳n Colombiana"/>
        </w:smartTagPr>
        <w:r w:rsidRPr="008B0655">
          <w:rPr>
            <w:rFonts w:ascii="Arial" w:eastAsia="Times New Roman" w:hAnsi="Arial" w:cs="Arial"/>
            <w:color w:val="000000"/>
            <w:sz w:val="24"/>
            <w:szCs w:val="24"/>
            <w:lang w:eastAsia="es-ES"/>
          </w:rPr>
          <w:t>la Federación Colombiana</w:t>
        </w:r>
      </w:smartTag>
      <w:r w:rsidRPr="008B0655">
        <w:rPr>
          <w:rFonts w:ascii="Arial" w:eastAsia="Times New Roman" w:hAnsi="Arial" w:cs="Arial"/>
          <w:color w:val="000000"/>
          <w:sz w:val="24"/>
          <w:szCs w:val="24"/>
          <w:lang w:eastAsia="es-ES"/>
        </w:rPr>
        <w:t xml:space="preserve"> de Municipios, </w:t>
      </w:r>
      <w:smartTag w:uri="urn:schemas-microsoft-com:office:smarttags" w:element="PersonName">
        <w:smartTagPr>
          <w:attr w:name="ProductID" w:val="la ONG"/>
        </w:smartTagPr>
        <w:r w:rsidRPr="008B0655">
          <w:rPr>
            <w:rFonts w:ascii="Arial" w:eastAsia="Times New Roman" w:hAnsi="Arial" w:cs="Arial"/>
            <w:color w:val="000000"/>
            <w:sz w:val="24"/>
            <w:szCs w:val="24"/>
            <w:lang w:eastAsia="es-ES"/>
          </w:rPr>
          <w:t>la ONG</w:t>
        </w:r>
      </w:smartTag>
      <w:r w:rsidRPr="008B0655">
        <w:rPr>
          <w:rFonts w:ascii="Arial" w:eastAsia="Times New Roman" w:hAnsi="Arial" w:cs="Arial"/>
          <w:color w:val="000000"/>
          <w:sz w:val="24"/>
          <w:szCs w:val="24"/>
          <w:lang w:eastAsia="es-ES"/>
        </w:rPr>
        <w:t xml:space="preserve"> internacional FUNIC RESCATE de España, entre otras. formular </w:t>
      </w:r>
      <w:smartTag w:uri="urn:schemas-microsoft-com:office:smarttags" w:element="PersonName">
        <w:smartTagPr>
          <w:attr w:name="ProductID" w:val="la Agenda"/>
        </w:smartTagPr>
        <w:r w:rsidRPr="008B0655">
          <w:rPr>
            <w:rFonts w:ascii="Arial" w:eastAsia="Times New Roman" w:hAnsi="Arial" w:cs="Arial"/>
            <w:color w:val="000000"/>
            <w:sz w:val="24"/>
            <w:szCs w:val="24"/>
            <w:lang w:eastAsia="es-ES"/>
          </w:rPr>
          <w:t>la Agenda</w:t>
        </w:r>
      </w:smartTag>
      <w:r w:rsidRPr="008B0655">
        <w:rPr>
          <w:rFonts w:ascii="Arial" w:eastAsia="Times New Roman" w:hAnsi="Arial" w:cs="Arial"/>
          <w:color w:val="000000"/>
          <w:sz w:val="24"/>
          <w:szCs w:val="24"/>
          <w:lang w:eastAsia="es-ES"/>
        </w:rPr>
        <w:t xml:space="preserve"> de Acción internacional Municipal de Guachené con un claro enfoque de demanda priorizado, coordinado y alineado desde el Plan de Desarrollo Municipal vigente “hacia la consolidación </w:t>
      </w:r>
      <w:r w:rsidRPr="008B0655">
        <w:rPr>
          <w:rFonts w:ascii="Arial" w:eastAsia="Times New Roman" w:hAnsi="Arial" w:cs="Arial"/>
          <w:color w:val="000000"/>
          <w:sz w:val="24"/>
          <w:szCs w:val="24"/>
          <w:lang w:eastAsia="es-ES"/>
        </w:rPr>
        <w:lastRenderedPageBreak/>
        <w:t xml:space="preserve">del municipio” el cual hará transito con el nuevo plan </w:t>
      </w:r>
      <w:r w:rsidRPr="008B0655">
        <w:rPr>
          <w:rFonts w:ascii="Arial" w:eastAsia="Times New Roman" w:hAnsi="Arial" w:cs="Arial"/>
          <w:b/>
          <w:color w:val="000000"/>
          <w:sz w:val="24"/>
          <w:szCs w:val="24"/>
          <w:lang w:eastAsia="es-ES"/>
        </w:rPr>
        <w:t xml:space="preserve">“UNIDOS POR </w:t>
      </w:r>
      <w:smartTag w:uri="urn:schemas-microsoft-com:office:smarttags" w:element="PersonName">
        <w:smartTagPr>
          <w:attr w:name="ProductID" w:val="LA CONSOLIDACION HACIA"/>
        </w:smartTagPr>
        <w:r w:rsidRPr="008B0655">
          <w:rPr>
            <w:rFonts w:ascii="Arial" w:eastAsia="Times New Roman" w:hAnsi="Arial" w:cs="Arial"/>
            <w:b/>
            <w:color w:val="000000"/>
            <w:sz w:val="24"/>
            <w:szCs w:val="24"/>
            <w:lang w:eastAsia="es-ES"/>
          </w:rPr>
          <w:t>LA CONSOLIDACION HACIA</w:t>
        </w:r>
      </w:smartTag>
      <w:r w:rsidRPr="008B0655">
        <w:rPr>
          <w:rFonts w:ascii="Arial" w:eastAsia="Times New Roman" w:hAnsi="Arial" w:cs="Arial"/>
          <w:b/>
          <w:color w:val="000000"/>
          <w:sz w:val="24"/>
          <w:szCs w:val="24"/>
          <w:lang w:eastAsia="es-ES"/>
        </w:rPr>
        <w:t xml:space="preserve"> EL DESARROLLO DE GUACHENE, EL MEJOR VIVIDERO DE COLOMBIA”</w:t>
      </w:r>
      <w:r w:rsidRPr="008B0655">
        <w:rPr>
          <w:rFonts w:ascii="Arial" w:eastAsia="Times New Roman" w:hAnsi="Arial" w:cs="Arial"/>
          <w:color w:val="000000"/>
          <w:sz w:val="24"/>
          <w:szCs w:val="24"/>
          <w:lang w:eastAsia="es-ES"/>
        </w:rPr>
        <w:t xml:space="preserve">  Sea esta la oportunidad para abrir las puertas de Guachené al mundo.</w:t>
      </w:r>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bookmarkStart w:id="56" w:name="_Toc325980157"/>
      <w:r w:rsidRPr="008B0655">
        <w:rPr>
          <w:rFonts w:ascii="Arial" w:eastAsia="Times New Roman" w:hAnsi="Arial" w:cs="Arial"/>
          <w:sz w:val="24"/>
          <w:szCs w:val="24"/>
          <w:lang w:val="es-CO" w:eastAsia="es-CO"/>
        </w:rPr>
        <w:t>Adquisición y Estructuración de medios Tecnológicos (Radio, Televisión, Prensa, Internet).</w:t>
      </w:r>
      <w:bookmarkEnd w:id="56"/>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bookmarkStart w:id="57" w:name="_Toc325980158"/>
      <w:r w:rsidRPr="008B0655">
        <w:rPr>
          <w:rFonts w:ascii="Arial" w:eastAsia="Times New Roman" w:hAnsi="Arial" w:cs="Arial"/>
          <w:sz w:val="24"/>
          <w:szCs w:val="24"/>
          <w:lang w:val="es-CO" w:eastAsia="es-CO"/>
        </w:rPr>
        <w:t>Información, Divulgación y Comunicaciones.</w:t>
      </w:r>
      <w:bookmarkEnd w:id="57"/>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18"/>
          <w:szCs w:val="18"/>
          <w:lang w:val="es-CO" w:eastAsia="es-CO"/>
        </w:rPr>
      </w:pPr>
      <w:bookmarkStart w:id="58" w:name="_Toc325980159"/>
      <w:r w:rsidRPr="008B0655">
        <w:rPr>
          <w:rFonts w:ascii="Arial" w:eastAsia="Times New Roman" w:hAnsi="Arial" w:cs="Arial"/>
          <w:sz w:val="24"/>
          <w:szCs w:val="24"/>
          <w:lang w:val="es-CO" w:eastAsia="es-CO"/>
        </w:rPr>
        <w:t xml:space="preserve">Articulación de Iniciativas Locales, Regionales y Nacionales de Desarrollo. </w:t>
      </w:r>
      <w:hyperlink w:anchor="_Hlk29155870" w:history="1" w:docLocation="1,25968,25984,0,,enfoque regional">
        <w:r w:rsidRPr="008B0655">
          <w:rPr>
            <w:rFonts w:ascii="Arial" w:eastAsia="Times New Roman" w:hAnsi="Arial" w:cs="Arial"/>
            <w:b/>
            <w:bCs/>
            <w:color w:val="0000FF"/>
            <w:sz w:val="18"/>
            <w:szCs w:val="18"/>
            <w:u w:val="single"/>
            <w:lang w:val="es-CO" w:eastAsia="es-CO"/>
          </w:rPr>
          <w:t>enfoque regional</w:t>
        </w:r>
        <w:bookmarkEnd w:id="58"/>
      </w:hyperlink>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bookmarkStart w:id="59" w:name="_Toc325980160"/>
      <w:r w:rsidRPr="008B0655">
        <w:rPr>
          <w:rFonts w:ascii="Arial" w:eastAsia="Times New Roman" w:hAnsi="Arial" w:cs="Arial"/>
          <w:sz w:val="24"/>
          <w:szCs w:val="24"/>
          <w:lang w:val="es-CO" w:eastAsia="es-CO"/>
        </w:rPr>
        <w:t>Mejoramiento de Capacidades Locales.</w:t>
      </w:r>
      <w:bookmarkEnd w:id="59"/>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bookmarkStart w:id="60" w:name="_Toc325980161"/>
      <w:r w:rsidRPr="008B0655">
        <w:rPr>
          <w:rFonts w:ascii="Arial" w:eastAsia="Times New Roman" w:hAnsi="Arial" w:cs="Arial"/>
          <w:sz w:val="24"/>
          <w:szCs w:val="24"/>
          <w:lang w:val="es-CO" w:eastAsia="es-CO"/>
        </w:rPr>
        <w:t>Seguimiento de las Relaciones Internacionales Locales.</w:t>
      </w:r>
      <w:bookmarkEnd w:id="60"/>
    </w:p>
    <w:p w:rsidR="008B0655" w:rsidRPr="008B0655" w:rsidRDefault="008B0655" w:rsidP="008B0655">
      <w:pPr>
        <w:numPr>
          <w:ilvl w:val="0"/>
          <w:numId w:val="115"/>
        </w:num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bookmarkStart w:id="61" w:name="_Toc325980162"/>
      <w:r w:rsidRPr="008B0655">
        <w:rPr>
          <w:rFonts w:ascii="Arial" w:eastAsia="Times New Roman" w:hAnsi="Arial" w:cs="Arial"/>
          <w:sz w:val="24"/>
          <w:szCs w:val="24"/>
          <w:lang w:val="es-CO" w:eastAsia="es-CO"/>
        </w:rPr>
        <w:t>Formulación, Gestión Nacional e Internacional de Proyectos.</w:t>
      </w:r>
      <w:bookmarkEnd w:id="61"/>
    </w:p>
    <w:p w:rsidR="008B0655" w:rsidRPr="008B0655" w:rsidRDefault="008B0655" w:rsidP="008B0655">
      <w:p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360" w:lineRule="auto"/>
        <w:ind w:firstLine="360"/>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 xml:space="preserve">HACIA </w:t>
      </w:r>
      <w:smartTag w:uri="urn:schemas-microsoft-com:office:smarttags" w:element="PersonName">
        <w:smartTagPr>
          <w:attr w:name="ProductID" w:val="LA INTERNACIONALIZACIￓN DEL"/>
        </w:smartTagPr>
        <w:r w:rsidRPr="008B0655">
          <w:rPr>
            <w:rFonts w:ascii="Arial" w:eastAsia="Calibri" w:hAnsi="Arial" w:cs="Arial"/>
            <w:b/>
            <w:color w:val="000000"/>
            <w:sz w:val="24"/>
            <w:szCs w:val="24"/>
            <w:lang w:val="es-CO"/>
          </w:rPr>
          <w:t>LA INTERNACIONALIZACIÓN DEL</w:t>
        </w:r>
      </w:smartTag>
      <w:r w:rsidRPr="008B0655">
        <w:rPr>
          <w:rFonts w:ascii="Arial" w:eastAsia="Calibri" w:hAnsi="Arial" w:cs="Arial"/>
          <w:b/>
          <w:color w:val="000000"/>
          <w:sz w:val="24"/>
          <w:szCs w:val="24"/>
          <w:lang w:val="es-CO"/>
        </w:rPr>
        <w:t xml:space="preserve"> MUNICIPIO</w:t>
      </w:r>
    </w:p>
    <w:p w:rsidR="008B0655" w:rsidRP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En el mundo contemporáneo resulta muy frecuente, y cada vez más común, conocer experiencias de Gobiernos Locales que se encuentran trabajando temas internacionales, para el fortalecimiento de sus planes y programas de desarrollo, con el objetivo de mejorar las condiciones de vida en sus territorios.</w:t>
      </w:r>
    </w:p>
    <w:p w:rsidR="008B0655" w:rsidRP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De esta forma, las grandes ciudades del mundo, en Europa, Asia, y América se encuentran adelantando contactos, intercambios, asistencias técnicas, e identificando sus principales potencialidades. En Colombia esta realidad ya no es una utopía, aunque son siempre las principales ciudades aquellas que abanderan estos procesos.</w:t>
      </w:r>
    </w:p>
    <w:p w:rsidR="008B0655" w:rsidRP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En este sentido, el Municipio de Guachené al reconocer la importancia de avanzar en la dinámica internacional, ha dado un paso importante que le puede significar la apertura de grandes oportunidades y una puerta al mundo poco explorada.</w:t>
      </w:r>
    </w:p>
    <w:p w:rsidR="008B0655" w:rsidRP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Desde Guachené estamos convencidos en construir nuevas formas de solidaridad internacional, que vayan más allá del simple asistencialismo, y que </w:t>
      </w:r>
      <w:r w:rsidRPr="008B0655">
        <w:rPr>
          <w:rFonts w:ascii="Arial" w:eastAsia="Calibri" w:hAnsi="Arial" w:cs="Arial"/>
          <w:color w:val="000000"/>
          <w:sz w:val="24"/>
          <w:szCs w:val="24"/>
          <w:lang w:val="es-CO"/>
        </w:rPr>
        <w:lastRenderedPageBreak/>
        <w:t xml:space="preserve">nos permitan avanzar en la construcción de un modelo de desarrollo propio y que contribuya al mejoramiento de la calidad de vida de nuestros ciudadanos. </w:t>
      </w:r>
    </w:p>
    <w:p w:rsid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Han sido muy significativos los avances que tiene el Municipio en el tema, tanto desde </w:t>
      </w:r>
      <w:smartTag w:uri="urn:schemas-microsoft-com:office:smarttags" w:element="PersonName">
        <w:smartTagPr>
          <w:attr w:name="ProductID" w:val="la Administraci￳n Municipal"/>
        </w:smartTagPr>
        <w:r w:rsidRPr="008B0655">
          <w:rPr>
            <w:rFonts w:ascii="Arial" w:eastAsia="Calibri" w:hAnsi="Arial" w:cs="Arial"/>
            <w:color w:val="000000"/>
            <w:sz w:val="24"/>
            <w:szCs w:val="24"/>
            <w:lang w:val="es-CO"/>
          </w:rPr>
          <w:t>la Administración Municipal</w:t>
        </w:r>
      </w:smartTag>
      <w:r w:rsidRPr="008B0655">
        <w:rPr>
          <w:rFonts w:ascii="Arial" w:eastAsia="Calibri" w:hAnsi="Arial" w:cs="Arial"/>
          <w:color w:val="000000"/>
          <w:sz w:val="24"/>
          <w:szCs w:val="24"/>
          <w:lang w:val="es-CO"/>
        </w:rPr>
        <w:t xml:space="preserve"> como desde las organizaciones sociales (comunidad negra de Pilamo palenque, y otras) por lo cual la consolidación de dichos procesos se manifiesta como una necesidad impostergable para el Municipio.</w:t>
      </w:r>
    </w:p>
    <w:p w:rsidR="00DB22A3" w:rsidRPr="008B0655" w:rsidRDefault="00DB22A3" w:rsidP="008B0655">
      <w:pPr>
        <w:autoSpaceDE w:val="0"/>
        <w:autoSpaceDN w:val="0"/>
        <w:adjustRightInd w:val="0"/>
        <w:spacing w:after="0" w:line="360" w:lineRule="auto"/>
        <w:ind w:left="360"/>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ind w:left="360"/>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Por ello, Guachené se encuentra preparado para asumir el reto, e integrarse en las dinámicas internacionales del desarrollo. Es así como con el acompañamiento de aliados nacionales e internacionales como la Federación Colombiana de Municipios, la ONG internacional FUNIC RESCATE de España, entre otras se ha decidido formular la Agenda de Acción internacional Municipal de Guachené con un claro enfoque de demanda priorizado, coordinado y alineado desde el Plan de Desarrollo Municipal vigente “hacia la consolidación del municipio” el cual hará transito con el nuevo plan “UNIDOS POR LA CONSOLIDACIÓN HACIA EL DESARROLLO DE GUACHENE, </w:t>
      </w:r>
      <w:r w:rsidR="00DB22A3">
        <w:rPr>
          <w:rFonts w:ascii="Arial" w:eastAsia="Calibri" w:hAnsi="Arial" w:cs="Arial"/>
          <w:color w:val="000000"/>
          <w:sz w:val="24"/>
          <w:szCs w:val="24"/>
          <w:lang w:val="es-CO"/>
        </w:rPr>
        <w:t xml:space="preserve">EL MEJOR VIVIDERO DE COLOMBIA”. </w:t>
      </w:r>
      <w:r w:rsidRPr="008B0655">
        <w:rPr>
          <w:rFonts w:ascii="Arial" w:eastAsia="Calibri" w:hAnsi="Arial" w:cs="Arial"/>
          <w:color w:val="000000"/>
          <w:sz w:val="24"/>
          <w:szCs w:val="24"/>
          <w:lang w:val="es-CO"/>
        </w:rPr>
        <w:t>Sea esta la oportunidad para abrir las puertas de Guachené al mundo</w:t>
      </w:r>
    </w:p>
    <w:p w:rsidR="008B0655" w:rsidRPr="008B0655" w:rsidRDefault="008B0655" w:rsidP="008B0655">
      <w:pPr>
        <w:spacing w:before="100" w:beforeAutospacing="1" w:after="100" w:afterAutospacing="1" w:line="360" w:lineRule="auto"/>
        <w:contextualSpacing/>
        <w:jc w:val="both"/>
        <w:outlineLvl w:val="1"/>
        <w:rPr>
          <w:rFonts w:ascii="Arial" w:eastAsia="Times New Roman" w:hAnsi="Arial" w:cs="Arial"/>
          <w:sz w:val="24"/>
          <w:szCs w:val="24"/>
          <w:lang w:val="es-CO" w:eastAsia="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Estructura Institucional</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Para efectos de poder operar la presente agenda y las acciones internacionales que Guachené ha decidido priorizar, se requiere un equipo técnico que avance en la animación y coordinación de dichos procesos, en donde se incluyan tanto la administración municipal como representantes de diversos sectores de la sociedad civil. </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A la fecha, han existido procesos de capacitación especializados temáticamente, en los cuales funcionarios de </w:t>
      </w:r>
      <w:smartTag w:uri="urn:schemas-microsoft-com:office:smarttags" w:element="PersonName">
        <w:smartTagPr>
          <w:attr w:name="ProductID" w:val="la Alcald￭a Municipal"/>
        </w:smartTagPr>
        <w:r w:rsidRPr="008B0655">
          <w:rPr>
            <w:rFonts w:ascii="Arial" w:eastAsia="Calibri" w:hAnsi="Arial" w:cs="Arial"/>
            <w:sz w:val="24"/>
            <w:szCs w:val="24"/>
            <w:lang w:val="es-CO"/>
          </w:rPr>
          <w:t>la Alcaldía Municipal</w:t>
        </w:r>
      </w:smartTag>
      <w:r w:rsidRPr="008B0655">
        <w:rPr>
          <w:rFonts w:ascii="Arial" w:eastAsia="Calibri" w:hAnsi="Arial" w:cs="Arial"/>
          <w:sz w:val="24"/>
          <w:szCs w:val="24"/>
          <w:lang w:val="es-CO"/>
        </w:rPr>
        <w:t xml:space="preserve"> han tenido la oportunidad de </w:t>
      </w:r>
      <w:r w:rsidRPr="008B0655">
        <w:rPr>
          <w:rFonts w:ascii="Arial" w:eastAsia="Calibri" w:hAnsi="Arial" w:cs="Arial"/>
          <w:sz w:val="24"/>
          <w:szCs w:val="24"/>
          <w:lang w:val="es-CO"/>
        </w:rPr>
        <w:lastRenderedPageBreak/>
        <w:t>participar, y junto a ello, se han tenido giras técnicas internacionales a países como Ecuador y Perú en donde se ha visualizado de forma positiva al municipio.</w:t>
      </w:r>
    </w:p>
    <w:p w:rsid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Adicionalmente, existen relaciones de trabajo previas con aliados identificados de la comunidad internacional, que con anterioridad han apoyado programas y proyectos de desarrollo en el Municipio.</w:t>
      </w:r>
    </w:p>
    <w:p w:rsidR="00DB22A3" w:rsidRPr="008B0655" w:rsidRDefault="00DB22A3" w:rsidP="008B0655">
      <w:pPr>
        <w:spacing w:line="360" w:lineRule="auto"/>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 xml:space="preserve">Líneas temáticas para </w:t>
      </w:r>
      <w:smartTag w:uri="urn:schemas-microsoft-com:office:smarttags" w:element="PersonName">
        <w:smartTagPr>
          <w:attr w:name="ProductID" w:val="la Cooperaci￳n Internacional"/>
        </w:smartTagPr>
        <w:r w:rsidRPr="008B0655">
          <w:rPr>
            <w:rFonts w:ascii="Arial" w:eastAsia="Calibri" w:hAnsi="Arial" w:cs="Arial"/>
            <w:b/>
            <w:sz w:val="24"/>
            <w:szCs w:val="24"/>
            <w:lang w:val="es-CO"/>
          </w:rPr>
          <w:t>la Cooperación Internacional</w:t>
        </w:r>
      </w:smartTag>
    </w:p>
    <w:p w:rsidR="008B0655" w:rsidRPr="008B0655" w:rsidRDefault="008B0655" w:rsidP="008B0655">
      <w:pPr>
        <w:numPr>
          <w:ilvl w:val="0"/>
          <w:numId w:val="2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u w:val="single"/>
          <w:lang w:val="es-CO"/>
        </w:rPr>
        <w:t>TERRITORIO, AGUA Y DIVERSIDAD DE VIDA:</w:t>
      </w:r>
      <w:r w:rsidRPr="008B0655">
        <w:rPr>
          <w:rFonts w:ascii="Arial" w:eastAsia="Calibri" w:hAnsi="Arial" w:cs="Arial"/>
          <w:sz w:val="24"/>
          <w:szCs w:val="24"/>
          <w:lang w:val="es-CO"/>
        </w:rPr>
        <w:t xml:space="preserve"> Acceso y conservación de la tierra. - Manejo de aguas residuales, excretas y residuos sólidos. - Protección y conservación de la naturaleza. - Autonomía alimentaria, fuente de vida y economía. </w:t>
      </w:r>
    </w:p>
    <w:p w:rsidR="008B0655" w:rsidRPr="008B0655" w:rsidRDefault="008B0655" w:rsidP="008B0655">
      <w:pPr>
        <w:spacing w:line="360" w:lineRule="auto"/>
        <w:ind w:left="360"/>
        <w:contextualSpacing/>
        <w:jc w:val="both"/>
        <w:rPr>
          <w:rFonts w:ascii="Arial" w:eastAsia="Calibri" w:hAnsi="Arial" w:cs="Arial"/>
          <w:sz w:val="24"/>
          <w:szCs w:val="24"/>
          <w:lang w:val="es-CO"/>
        </w:rPr>
      </w:pPr>
    </w:p>
    <w:p w:rsidR="008B0655" w:rsidRPr="008B0655" w:rsidRDefault="008B0655" w:rsidP="008B0655">
      <w:pPr>
        <w:numPr>
          <w:ilvl w:val="0"/>
          <w:numId w:val="2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u w:val="single"/>
          <w:lang w:val="es-CO"/>
        </w:rPr>
        <w:t>FAMILIA.</w:t>
      </w:r>
      <w:r w:rsidRPr="008B0655">
        <w:rPr>
          <w:rFonts w:ascii="Arial" w:eastAsia="Calibri" w:hAnsi="Arial" w:cs="Arial"/>
          <w:sz w:val="24"/>
          <w:szCs w:val="24"/>
          <w:lang w:val="es-CO"/>
        </w:rPr>
        <w:t xml:space="preserve">: Educación integral para una vida digna. - Salud, armonía y equilibrio. - Mujer, equidad y género. - Infancia y adolescencia. - Diversidad cultural. - Deporte y recreación. - Vivienda Digna. </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numPr>
          <w:ilvl w:val="0"/>
          <w:numId w:val="2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u w:val="single"/>
          <w:lang w:val="es-CO"/>
        </w:rPr>
        <w:t>PARTICIPACIÓN, COMUNIDAD, CONVIVENCIA Y DERECHOS HUMANOS</w:t>
      </w:r>
      <w:r w:rsidRPr="008B0655">
        <w:rPr>
          <w:rFonts w:ascii="Arial" w:eastAsia="Calibri" w:hAnsi="Arial" w:cs="Arial"/>
          <w:sz w:val="24"/>
          <w:szCs w:val="24"/>
          <w:lang w:val="es-CO"/>
        </w:rPr>
        <w:t xml:space="preserve">: Participación comunitaria efectiva. - Organización y autonomía. - Justicia, construcción de paz y Derechos Humanos. - Gobernabilidad Local. - </w:t>
      </w:r>
      <w:proofErr w:type="spellStart"/>
      <w:r w:rsidRPr="008B0655">
        <w:rPr>
          <w:rFonts w:ascii="Arial" w:eastAsia="Calibri" w:hAnsi="Arial" w:cs="Arial"/>
          <w:sz w:val="24"/>
          <w:szCs w:val="24"/>
          <w:lang w:val="es-CO"/>
        </w:rPr>
        <w:t>Asociatividad</w:t>
      </w:r>
      <w:proofErr w:type="spellEnd"/>
      <w:r w:rsidRPr="008B0655">
        <w:rPr>
          <w:rFonts w:ascii="Arial" w:eastAsia="Calibri" w:hAnsi="Arial" w:cs="Arial"/>
          <w:sz w:val="24"/>
          <w:szCs w:val="24"/>
          <w:lang w:val="es-CO"/>
        </w:rPr>
        <w:t xml:space="preserve"> regional del Gobierno Local. (ADEL, AMUNORCA)</w:t>
      </w:r>
    </w:p>
    <w:p w:rsidR="008B0655" w:rsidRPr="008B0655" w:rsidRDefault="008B0655" w:rsidP="008B0655">
      <w:pPr>
        <w:ind w:left="720"/>
        <w:contextualSpacing/>
        <w:rPr>
          <w:rFonts w:ascii="Arial" w:eastAsia="Calibri" w:hAnsi="Arial" w:cs="Arial"/>
          <w:sz w:val="24"/>
          <w:szCs w:val="24"/>
          <w:lang w:val="es-CO"/>
        </w:rPr>
      </w:pPr>
    </w:p>
    <w:p w:rsidR="008B0655" w:rsidRPr="008B0655" w:rsidRDefault="008B0655" w:rsidP="008B0655">
      <w:pPr>
        <w:spacing w:before="100" w:beforeAutospacing="1" w:after="100" w:afterAutospacing="1" w:line="360" w:lineRule="auto"/>
        <w:jc w:val="both"/>
        <w:outlineLvl w:val="1"/>
        <w:rPr>
          <w:rFonts w:ascii="Arial" w:eastAsia="Times New Roman" w:hAnsi="Arial" w:cs="Arial"/>
          <w:b/>
          <w:bCs/>
          <w:sz w:val="24"/>
          <w:szCs w:val="24"/>
          <w:lang w:val="es-CO" w:eastAsia="es-CO"/>
        </w:rPr>
      </w:pPr>
      <w:bookmarkStart w:id="62" w:name="_Toc325980163"/>
      <w:r w:rsidRPr="008B0655">
        <w:rPr>
          <w:rFonts w:ascii="Arial" w:eastAsia="Times New Roman" w:hAnsi="Arial" w:cs="Arial"/>
          <w:b/>
          <w:bCs/>
          <w:sz w:val="24"/>
          <w:szCs w:val="24"/>
          <w:lang w:val="es-CO" w:eastAsia="es-CO"/>
        </w:rPr>
        <w:t>Sostenibilidad del Proceso de internacionalización de Guachené.</w:t>
      </w:r>
      <w:bookmarkEnd w:id="62"/>
    </w:p>
    <w:p w:rsidR="008B0655" w:rsidRPr="008B0655" w:rsidRDefault="008B0655" w:rsidP="008B0655">
      <w:pPr>
        <w:numPr>
          <w:ilvl w:val="1"/>
          <w:numId w:val="42"/>
        </w:numPr>
        <w:spacing w:before="100" w:beforeAutospacing="1" w:after="100" w:afterAutospacing="1"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del proceso político-organizativo con participación directa las comunidades.</w:t>
      </w:r>
    </w:p>
    <w:p w:rsidR="008B0655" w:rsidRPr="008B0655" w:rsidRDefault="008B0655" w:rsidP="008B0655">
      <w:pPr>
        <w:numPr>
          <w:ilvl w:val="1"/>
          <w:numId w:val="42"/>
        </w:numPr>
        <w:spacing w:before="100" w:beforeAutospacing="1" w:after="100" w:afterAutospacing="1"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Discusión y estudio de un proyecto que institucionalice el proceso de internacionalización como una política pública municipal.</w:t>
      </w:r>
    </w:p>
    <w:p w:rsidR="008B0655" w:rsidRPr="008B0655" w:rsidRDefault="008B0655" w:rsidP="008B0655">
      <w:pPr>
        <w:numPr>
          <w:ilvl w:val="1"/>
          <w:numId w:val="42"/>
        </w:numPr>
        <w:spacing w:before="100" w:beforeAutospacing="1" w:after="100" w:afterAutospacing="1"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Asegurar la continuidad de un Gobierno Local que consoliden los avances alcanzados desde hace seis años.</w:t>
      </w:r>
    </w:p>
    <w:p w:rsidR="008B0655" w:rsidRPr="008B0655" w:rsidRDefault="008B0655" w:rsidP="008B0655">
      <w:pPr>
        <w:numPr>
          <w:ilvl w:val="1"/>
          <w:numId w:val="42"/>
        </w:numPr>
        <w:spacing w:before="100" w:beforeAutospacing="1" w:after="100" w:afterAutospacing="1"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Empoderamiento y mejoramiento de capacidades locales de un equipo técnico asesor alrededor de </w:t>
      </w:r>
      <w:smartTag w:uri="urn:schemas-microsoft-com:office:smarttags" w:element="PersonName">
        <w:smartTagPr>
          <w:attr w:name="ProductID" w:val="la Secretaria"/>
        </w:smartTagPr>
        <w:r w:rsidRPr="008B0655">
          <w:rPr>
            <w:rFonts w:ascii="Arial" w:eastAsia="Times New Roman" w:hAnsi="Arial" w:cs="Arial"/>
            <w:sz w:val="24"/>
            <w:szCs w:val="24"/>
            <w:lang w:val="es-CO" w:eastAsia="es-CO"/>
          </w:rPr>
          <w:t>la Secretaria</w:t>
        </w:r>
      </w:smartTag>
      <w:r w:rsidRPr="008B0655">
        <w:rPr>
          <w:rFonts w:ascii="Arial" w:eastAsia="Times New Roman" w:hAnsi="Arial" w:cs="Arial"/>
          <w:sz w:val="24"/>
          <w:szCs w:val="24"/>
          <w:lang w:val="es-CO" w:eastAsia="es-CO"/>
        </w:rPr>
        <w:t xml:space="preserve"> de Planeación Municipal.</w:t>
      </w:r>
    </w:p>
    <w:p w:rsidR="008B0655" w:rsidRPr="008B0655" w:rsidRDefault="008B0655" w:rsidP="008B0655">
      <w:pPr>
        <w:spacing w:before="100" w:beforeAutospacing="1" w:after="100" w:afterAutospacing="1" w:line="360" w:lineRule="auto"/>
        <w:ind w:left="720"/>
        <w:contextualSpacing/>
        <w:jc w:val="both"/>
        <w:rPr>
          <w:rFonts w:ascii="Arial" w:eastAsia="Times New Roman" w:hAnsi="Arial" w:cs="Arial"/>
          <w:sz w:val="24"/>
          <w:szCs w:val="24"/>
          <w:lang w:val="es-CO" w:eastAsia="es-CO"/>
        </w:rPr>
      </w:pPr>
    </w:p>
    <w:p w:rsidR="008B0655" w:rsidRPr="008B0655" w:rsidRDefault="00E83382" w:rsidP="008B0655">
      <w:pPr>
        <w:spacing w:line="360" w:lineRule="auto"/>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8B0655" w:rsidRPr="008B0655">
        <w:rPr>
          <w:rFonts w:ascii="Arial" w:eastAsia="Times New Roman" w:hAnsi="Arial" w:cs="Arial"/>
          <w:b/>
          <w:sz w:val="24"/>
          <w:szCs w:val="24"/>
          <w:lang w:val="es-CO" w:bidi="en-US"/>
        </w:rPr>
        <w:t xml:space="preserve">.2. DESARROLLO PLANIFICADO PARA </w:t>
      </w:r>
      <w:smartTag w:uri="urn:schemas-microsoft-com:office:smarttags" w:element="PersonName">
        <w:smartTagPr>
          <w:attr w:name="ProductID" w:val="LA ESTRUCTURACIￓN Y"/>
        </w:smartTagPr>
        <w:r w:rsidR="008B0655" w:rsidRPr="008B0655">
          <w:rPr>
            <w:rFonts w:ascii="Arial" w:eastAsia="Times New Roman" w:hAnsi="Arial" w:cs="Arial"/>
            <w:b/>
            <w:sz w:val="24"/>
            <w:szCs w:val="24"/>
            <w:lang w:val="es-CO" w:bidi="en-US"/>
          </w:rPr>
          <w:t>LA ESTRUCTURACIÓN Y</w:t>
        </w:r>
      </w:smartTag>
      <w:r w:rsidR="008B0655" w:rsidRPr="008B0655">
        <w:rPr>
          <w:rFonts w:ascii="Arial" w:eastAsia="Times New Roman" w:hAnsi="Arial" w:cs="Arial"/>
          <w:b/>
          <w:sz w:val="24"/>
          <w:szCs w:val="24"/>
          <w:lang w:val="es-CO" w:bidi="en-US"/>
        </w:rPr>
        <w:t xml:space="preserve"> FORTALECIMIENTO DEL MUNICIPIO</w:t>
      </w:r>
    </w:p>
    <w:p w:rsidR="008B0655" w:rsidRPr="008B0655" w:rsidRDefault="008B0655" w:rsidP="008B0655">
      <w:pPr>
        <w:spacing w:line="360" w:lineRule="auto"/>
        <w:ind w:left="786"/>
        <w:contextualSpacing/>
        <w:jc w:val="both"/>
        <w:rPr>
          <w:rFonts w:ascii="Arial" w:eastAsia="Times New Roman" w:hAnsi="Arial" w:cs="Arial"/>
          <w:b/>
          <w:sz w:val="24"/>
          <w:szCs w:val="24"/>
          <w:lang w:val="es-CO" w:bidi="en-US"/>
        </w:rPr>
      </w:pPr>
    </w:p>
    <w:p w:rsidR="008B0655" w:rsidRPr="008B0655" w:rsidRDefault="008B0655" w:rsidP="008B0655">
      <w:pPr>
        <w:numPr>
          <w:ilvl w:val="3"/>
          <w:numId w:val="1"/>
        </w:numPr>
        <w:spacing w:line="36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OBJETIVO  GENERAL</w:t>
      </w:r>
    </w:p>
    <w:p w:rsidR="008B0655" w:rsidRPr="008B0655" w:rsidRDefault="008B0655" w:rsidP="008B0655">
      <w:pPr>
        <w:spacing w:line="360" w:lineRule="auto"/>
        <w:jc w:val="both"/>
        <w:rPr>
          <w:rFonts w:ascii="Arial" w:eastAsia="Times New Roman" w:hAnsi="Arial" w:cs="Arial"/>
          <w:color w:val="000000"/>
          <w:sz w:val="24"/>
          <w:szCs w:val="24"/>
          <w:lang w:val="es-CO" w:bidi="en-US"/>
        </w:rPr>
      </w:pPr>
      <w:r w:rsidRPr="008B0655">
        <w:rPr>
          <w:rFonts w:ascii="Arial" w:eastAsia="Times New Roman" w:hAnsi="Arial" w:cs="Arial"/>
          <w:color w:val="000000"/>
          <w:sz w:val="24"/>
          <w:szCs w:val="24"/>
          <w:lang w:val="es-CO" w:bidi="en-US"/>
        </w:rPr>
        <w:t>Planificar, Gestionar, construir las  obras de infraestructura básicas, vivienda y servicios públicos  que garanticen el desarrollo y el bienestar de la población del municipio</w:t>
      </w:r>
    </w:p>
    <w:p w:rsidR="008B0655" w:rsidRPr="008B0655" w:rsidRDefault="008B0655" w:rsidP="008B0655">
      <w:pPr>
        <w:numPr>
          <w:ilvl w:val="3"/>
          <w:numId w:val="1"/>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b/>
          <w:bCs/>
          <w:sz w:val="24"/>
          <w:szCs w:val="24"/>
          <w:lang w:val="es-CO" w:bidi="en-US"/>
        </w:rPr>
        <w:t>OBJETIVOS ESPECÍFICOS</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Mantenimiento y construcción de la infraestructura básica del municipio</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Impulsar programas que mejoren las condiciones de vida de los habitantes.</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Desarrollar programas de construcción y mejoramiento de vivienda.</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Mantenimiento y  pavimentación de la red terciaria, secundaria y casco urbano del municipio</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Implementar programas para garantizar un ambiente saludable.</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garantizar  el paquete básico de servicios públicos a todos los ciudadanos del Municipio.</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Garantizar la ampliación del servicio de alcantarillado (zona urbana) y pozos sépticos y multifamiliares (zona rural) a la población</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Reglamentación del fondo de vivienda</w:t>
      </w:r>
    </w:p>
    <w:p w:rsidR="008B0655" w:rsidRPr="008B0655" w:rsidRDefault="008B0655" w:rsidP="008B0655">
      <w:pPr>
        <w:numPr>
          <w:ilvl w:val="0"/>
          <w:numId w:val="2"/>
        </w:numPr>
        <w:spacing w:after="0"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Creación de la empresa de servicios públicos</w:t>
      </w:r>
    </w:p>
    <w:p w:rsidR="008B0655" w:rsidRPr="008B0655" w:rsidRDefault="008B0655" w:rsidP="008B0655">
      <w:pPr>
        <w:numPr>
          <w:ilvl w:val="0"/>
          <w:numId w:val="2"/>
        </w:num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Apoyar y participar en el proyecto norte del cauca región socialmente responsable. </w:t>
      </w:r>
      <w:hyperlink w:anchor="_Hlk29158466" w:history="1" w:docLocation="1,23338,23371,0,,. REGION SOCIALMENTE RESPONSABLE">
        <w:r w:rsidRPr="008B0655">
          <w:rPr>
            <w:rFonts w:ascii="Arial" w:eastAsia="Times New Roman" w:hAnsi="Arial" w:cs="Arial"/>
            <w:color w:val="0000FF"/>
            <w:sz w:val="24"/>
            <w:szCs w:val="24"/>
            <w:u w:val="single"/>
            <w:lang w:val="es-CO" w:eastAsia="es-CO"/>
          </w:rPr>
          <w:t xml:space="preserve">. </w:t>
        </w:r>
        <w:r w:rsidRPr="008B0655">
          <w:rPr>
            <w:rFonts w:ascii="Arial" w:eastAsia="Times New Roman" w:hAnsi="Arial" w:cs="Arial"/>
            <w:b/>
            <w:bCs/>
            <w:color w:val="0000FF"/>
            <w:sz w:val="18"/>
            <w:szCs w:val="18"/>
            <w:u w:val="single"/>
            <w:lang w:val="es-CO" w:eastAsia="es-CO"/>
          </w:rPr>
          <w:t>REGION SOCIALMENTE RESPONSABLE</w:t>
        </w:r>
      </w:hyperlink>
    </w:p>
    <w:p w:rsidR="008B0655" w:rsidRPr="008B0655" w:rsidRDefault="008B0655" w:rsidP="008B0655">
      <w:pPr>
        <w:numPr>
          <w:ilvl w:val="0"/>
          <w:numId w:val="2"/>
        </w:numPr>
        <w:autoSpaceDE w:val="0"/>
        <w:autoSpaceDN w:val="0"/>
        <w:adjustRightInd w:val="0"/>
        <w:spacing w:after="62"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promover un desarrollo armónico e integral del suelo, atendiendo las necesidades territoriales para el desarrollo y la actividad ciudadana.</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numPr>
          <w:ilvl w:val="3"/>
          <w:numId w:val="1"/>
        </w:numPr>
        <w:spacing w:line="36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DIAGNOSTICO ESTRATÉGICO</w:t>
      </w: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SECRETARIA DE INFRAESTRUCTURA</w:t>
      </w: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Fortalezas</w:t>
      </w: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Existencia del plan maestro de alcantarillado</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Identificación del estado vial</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Asistencia del personal de apoyo para obras varias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Conservación y mantenimiento de zonas verdes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Debilidades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Falta de herramientas de trabajo </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Falta de Plan vial municipal</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Mantenimiento de la </w:t>
      </w:r>
      <w:proofErr w:type="spellStart"/>
      <w:r w:rsidRPr="008B0655">
        <w:rPr>
          <w:rFonts w:ascii="Arial" w:eastAsia="Times New Roman" w:hAnsi="Arial" w:cs="Arial"/>
          <w:sz w:val="24"/>
          <w:szCs w:val="24"/>
          <w:lang w:val="es-CO" w:bidi="en-US"/>
        </w:rPr>
        <w:t>ptar</w:t>
      </w:r>
      <w:proofErr w:type="spellEnd"/>
      <w:r w:rsidRPr="008B0655">
        <w:rPr>
          <w:rFonts w:ascii="Arial" w:eastAsia="Times New Roman" w:hAnsi="Arial" w:cs="Arial"/>
          <w:sz w:val="24"/>
          <w:szCs w:val="24"/>
          <w:lang w:val="es-CO" w:bidi="en-US"/>
        </w:rPr>
        <w:t xml:space="preserve"> (personal y equipos)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Deficiencia en el barrido de calles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Personal técnico para inspección  de obras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Logros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Pavimentación de vías rurales y urbanas</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del acueducto de veredas del sur</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Reposición de alcantarillado urbano</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 planta de tratamiento de aguas residuales multifamiliar en la vereda el Guabal</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 edificio para algunas dependencias de la administración municipal</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lastRenderedPageBreak/>
        <w:t>Construcción de salones comunales en cada vereda</w:t>
      </w:r>
    </w:p>
    <w:p w:rsidR="008B0655" w:rsidRDefault="008B0655" w:rsidP="00371DA0">
      <w:pPr>
        <w:spacing w:line="360" w:lineRule="auto"/>
        <w:ind w:left="720"/>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Asistencia permanente del alumbrado </w:t>
      </w:r>
      <w:r w:rsidR="00371DA0" w:rsidRPr="008B0655">
        <w:rPr>
          <w:rFonts w:ascii="Arial" w:eastAsia="Times New Roman" w:hAnsi="Arial" w:cs="Arial"/>
          <w:sz w:val="24"/>
          <w:szCs w:val="24"/>
          <w:lang w:val="es-CO" w:bidi="en-US"/>
        </w:rPr>
        <w:t>público</w:t>
      </w:r>
      <w:r w:rsidRPr="008B0655">
        <w:rPr>
          <w:rFonts w:ascii="Arial" w:eastAsia="Times New Roman" w:hAnsi="Arial" w:cs="Arial"/>
          <w:sz w:val="24"/>
          <w:szCs w:val="24"/>
          <w:lang w:val="es-CO" w:bidi="en-US"/>
        </w:rPr>
        <w:t>.</w:t>
      </w:r>
    </w:p>
    <w:p w:rsidR="00371DA0" w:rsidRPr="008B0655" w:rsidRDefault="00371DA0" w:rsidP="00371DA0">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SECRETARIA DE PLANEACION MUNICIPAL:</w:t>
      </w: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Fortalezas:</w:t>
      </w:r>
    </w:p>
    <w:p w:rsidR="008B0655" w:rsidRPr="008B0655" w:rsidRDefault="008B0655" w:rsidP="008B0655">
      <w:pPr>
        <w:numPr>
          <w:ilvl w:val="0"/>
          <w:numId w:val="61"/>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Contamos con el esquema de ordenamiento territorial resiente</w:t>
      </w:r>
    </w:p>
    <w:p w:rsidR="008B0655" w:rsidRPr="008B0655" w:rsidRDefault="008B0655" w:rsidP="008B0655">
      <w:pPr>
        <w:numPr>
          <w:ilvl w:val="0"/>
          <w:numId w:val="61"/>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Contamos con un banco de programas y proyectos</w:t>
      </w:r>
    </w:p>
    <w:p w:rsidR="008B0655" w:rsidRPr="008B0655" w:rsidRDefault="008B0655" w:rsidP="008B0655">
      <w:pPr>
        <w:numPr>
          <w:ilvl w:val="0"/>
          <w:numId w:val="61"/>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Contamos con un plan de desarrollo base a 20 años</w:t>
      </w:r>
    </w:p>
    <w:p w:rsidR="008B0655" w:rsidRPr="008B0655" w:rsidRDefault="008B0655" w:rsidP="008B0655">
      <w:pPr>
        <w:numPr>
          <w:ilvl w:val="0"/>
          <w:numId w:val="61"/>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 xml:space="preserve">Somos un Municipio nuevo y se puede desarrollar </w:t>
      </w:r>
      <w:proofErr w:type="spellStart"/>
      <w:r w:rsidRPr="008B0655">
        <w:rPr>
          <w:rFonts w:ascii="Arial" w:eastAsia="Times New Roman" w:hAnsi="Arial" w:cs="Arial"/>
          <w:sz w:val="24"/>
          <w:szCs w:val="24"/>
          <w:lang w:val="es-CO" w:bidi="en-US"/>
        </w:rPr>
        <w:t>planificadamente</w:t>
      </w:r>
      <w:proofErr w:type="spellEnd"/>
      <w:r w:rsidRPr="008B0655">
        <w:rPr>
          <w:rFonts w:ascii="Arial" w:eastAsia="Times New Roman" w:hAnsi="Arial" w:cs="Arial"/>
          <w:sz w:val="24"/>
          <w:szCs w:val="24"/>
          <w:lang w:val="es-CO" w:bidi="en-US"/>
        </w:rPr>
        <w:t>.</w:t>
      </w:r>
    </w:p>
    <w:p w:rsidR="008B0655" w:rsidRPr="008B0655" w:rsidRDefault="008B0655" w:rsidP="008B0655">
      <w:pPr>
        <w:spacing w:line="360" w:lineRule="auto"/>
        <w:jc w:val="both"/>
        <w:rPr>
          <w:rFonts w:ascii="Arial" w:eastAsia="Times New Roman" w:hAnsi="Arial" w:cs="Arial"/>
          <w:sz w:val="24"/>
          <w:szCs w:val="24"/>
          <w:lang w:val="es-CO" w:bidi="en-US"/>
        </w:rPr>
      </w:pPr>
    </w:p>
    <w:p w:rsidR="008B0655" w:rsidRPr="008B0655" w:rsidRDefault="00371DA0"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Debilidadades</w:t>
      </w:r>
      <w:r w:rsidR="008B0655" w:rsidRPr="008B0655">
        <w:rPr>
          <w:rFonts w:ascii="Arial" w:eastAsia="Times New Roman" w:hAnsi="Arial" w:cs="Arial"/>
          <w:b/>
          <w:sz w:val="24"/>
          <w:szCs w:val="24"/>
          <w:lang w:val="es-CO" w:bidi="en-US"/>
        </w:rPr>
        <w:t>:</w:t>
      </w:r>
    </w:p>
    <w:p w:rsidR="008B0655" w:rsidRPr="008B0655" w:rsidRDefault="008B0655" w:rsidP="008B0655">
      <w:pPr>
        <w:numPr>
          <w:ilvl w:val="0"/>
          <w:numId w:val="62"/>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Cambio de lo rural a lo urbano en cuanto a costumbres y normas</w:t>
      </w:r>
    </w:p>
    <w:p w:rsidR="008B0655" w:rsidRPr="008B0655" w:rsidRDefault="008B0655" w:rsidP="008B0655">
      <w:pPr>
        <w:numPr>
          <w:ilvl w:val="0"/>
          <w:numId w:val="62"/>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Costumbre de no pago de servicios, impuestos y licencias.</w:t>
      </w:r>
    </w:p>
    <w:p w:rsidR="008B0655" w:rsidRPr="008B0655" w:rsidRDefault="008B0655" w:rsidP="008B0655">
      <w:pPr>
        <w:numPr>
          <w:ilvl w:val="0"/>
          <w:numId w:val="62"/>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La falsa tradición de propiedades que nos impiden realizar diferentes programas y proyectos.</w:t>
      </w:r>
    </w:p>
    <w:p w:rsidR="008B0655" w:rsidRPr="008B0655" w:rsidRDefault="008B0655" w:rsidP="008B0655">
      <w:pPr>
        <w:numPr>
          <w:ilvl w:val="0"/>
          <w:numId w:val="62"/>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Manejamos un NBI (necesidades básicas insatisfechas) muy alto.</w:t>
      </w:r>
    </w:p>
    <w:p w:rsidR="008B0655" w:rsidRPr="008B0655" w:rsidRDefault="008B0655" w:rsidP="008B0655">
      <w:pPr>
        <w:numPr>
          <w:ilvl w:val="0"/>
          <w:numId w:val="62"/>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No contamos con sistema de alcantarillado fluvial.</w:t>
      </w:r>
    </w:p>
    <w:p w:rsidR="008B0655" w:rsidRPr="008B0655" w:rsidRDefault="008B0655" w:rsidP="008B0655">
      <w:pPr>
        <w:spacing w:line="240" w:lineRule="auto"/>
        <w:jc w:val="both"/>
        <w:rPr>
          <w:rFonts w:ascii="Arial" w:eastAsia="Times New Roman" w:hAnsi="Arial" w:cs="Arial"/>
          <w:b/>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Logros:</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Contar con nomenclatura urbana</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Contar con estratificación urbana.</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Haber adquirido terrenos para la zona de expansión del Municipio.</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Haber logrado que el ministerio del medio ambiente financiara el estudio y ejecución del esquema de ordenamiento territorial.</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 xml:space="preserve"> La conformación del fondo de vivienda</w:t>
      </w:r>
    </w:p>
    <w:p w:rsidR="008B0655" w:rsidRPr="008B0655" w:rsidRDefault="008B0655" w:rsidP="008B0655">
      <w:pPr>
        <w:numPr>
          <w:ilvl w:val="0"/>
          <w:numId w:val="63"/>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lastRenderedPageBreak/>
        <w:t>Contar con el diseño del plan maestro de acueducto y alcantarillado urbano.</w:t>
      </w: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Amenazas:</w:t>
      </w:r>
    </w:p>
    <w:p w:rsidR="008B0655" w:rsidRPr="008B0655" w:rsidRDefault="008B0655" w:rsidP="008B0655">
      <w:pPr>
        <w:numPr>
          <w:ilvl w:val="0"/>
          <w:numId w:val="64"/>
        </w:numPr>
        <w:spacing w:line="24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El desborde del rio palo</w:t>
      </w:r>
    </w:p>
    <w:p w:rsidR="008B0655" w:rsidRPr="008B0655" w:rsidRDefault="008B0655" w:rsidP="008B0655">
      <w:pPr>
        <w:numPr>
          <w:ilvl w:val="0"/>
          <w:numId w:val="64"/>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Inundaciones a causa de las aguas lluvias.</w:t>
      </w:r>
    </w:p>
    <w:p w:rsidR="008B0655" w:rsidRPr="008B0655" w:rsidRDefault="008B0655" w:rsidP="008B0655">
      <w:pPr>
        <w:numPr>
          <w:ilvl w:val="0"/>
          <w:numId w:val="64"/>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Viviendas construidas muy próximas al rio palo (zonas de alto riesgo)</w:t>
      </w:r>
    </w:p>
    <w:p w:rsidR="008B0655" w:rsidRPr="008B0655" w:rsidRDefault="008B0655" w:rsidP="008B0655">
      <w:pPr>
        <w:spacing w:line="360" w:lineRule="auto"/>
        <w:ind w:left="720"/>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La secretaria de planeación está conformada por:</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El secretario de despacho</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El banco de programas y proyectos </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Fondo de vivienda municipal</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Sisben  municipal</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Secretaria  ejecutiva</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La secretaria de infraestructura está conformada por:</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El secretario de despacho</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Una secretaria auxiliar</w:t>
      </w:r>
    </w:p>
    <w:p w:rsid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cuatro auxiliares de oficios varios</w:t>
      </w:r>
    </w:p>
    <w:p w:rsidR="00DB22A3" w:rsidRPr="008B0655" w:rsidRDefault="00DB22A3" w:rsidP="00DB22A3">
      <w:pPr>
        <w:spacing w:line="360" w:lineRule="auto"/>
        <w:contextualSpacing/>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A 31 DE DICIEMBRE DE 2011</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asignaron 348 auxilios de vivienda lo que indica un aumento a 808 beneficiados.</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realizó el 100% de la estratificación urbana</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Fuente:</w:t>
      </w:r>
      <w:r w:rsidRPr="008B0655">
        <w:rPr>
          <w:rFonts w:ascii="Arial" w:eastAsia="Times New Roman" w:hAnsi="Arial" w:cs="Arial"/>
          <w:sz w:val="24"/>
          <w:szCs w:val="24"/>
          <w:lang w:val="es-CO" w:eastAsia="es-CO"/>
        </w:rPr>
        <w:t xml:space="preserve"> fondo de vivienda</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instalaron 30 baterías sanitarias para las viviendas que tenían letrinas y 45 para viviendas que  hacen sus necesidades a  campo abierto  para un total de 75 baterías  instaladas</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Reduciendo así a 268 el déficit de baterías sanitarias</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(Fuente:</w:t>
      </w:r>
      <w:r w:rsidRPr="008B0655">
        <w:rPr>
          <w:rFonts w:ascii="Arial" w:eastAsia="Times New Roman" w:hAnsi="Arial" w:cs="Arial"/>
          <w:sz w:val="24"/>
          <w:szCs w:val="24"/>
          <w:lang w:val="es-CO" w:eastAsia="es-CO"/>
        </w:rPr>
        <w:t xml:space="preserve"> banco de proyectos municipal)</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Se pavimento de la vía crucero de guali - Guachené 1.555 Km, barragán y mingo 960 m  Guachené – Obando .959 m, hubo un aumento de 3.5 m lo que podemos decir que existe un total de 18.5 km de vías terciarias y secundarias pavimentadas, quedando 30,3 km sin pavimentar </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Fuente:</w:t>
      </w:r>
      <w:r w:rsidRPr="008B0655">
        <w:rPr>
          <w:rFonts w:ascii="Arial" w:eastAsia="Times New Roman" w:hAnsi="Arial" w:cs="Arial"/>
          <w:sz w:val="24"/>
          <w:szCs w:val="24"/>
          <w:lang w:val="es-CO" w:eastAsia="es-CO"/>
        </w:rPr>
        <w:t xml:space="preserve"> secretaria de infraestructura </w:t>
      </w:r>
    </w:p>
    <w:p w:rsid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 nivel regional y subregional el municipio se identifica con las misma necesidades de los municipios vecinos como son el agua potable permanente, carecemos de una disposición final de residuos </w:t>
      </w:r>
      <w:r w:rsidR="00371DA0" w:rsidRPr="008B0655">
        <w:rPr>
          <w:rFonts w:ascii="Arial" w:eastAsia="Times New Roman" w:hAnsi="Arial" w:cs="Arial"/>
          <w:sz w:val="24"/>
          <w:szCs w:val="24"/>
          <w:lang w:val="es-CO" w:eastAsia="es-CO"/>
        </w:rPr>
        <w:t>sólidos</w:t>
      </w:r>
      <w:r w:rsidRPr="008B0655">
        <w:rPr>
          <w:rFonts w:ascii="Arial" w:eastAsia="Times New Roman" w:hAnsi="Arial" w:cs="Arial"/>
          <w:sz w:val="24"/>
          <w:szCs w:val="24"/>
          <w:lang w:val="es-CO" w:eastAsia="es-CO"/>
        </w:rPr>
        <w:t>, el desempleo por carecer de educación con calidad, mano de obra técnica y especializada aunque estamos rodeados de industrias y en la parte de salud no contamos con un servicio adecuado y con prontitud.</w:t>
      </w:r>
    </w:p>
    <w:p w:rsidR="00DB22A3" w:rsidRPr="008B0655" w:rsidRDefault="00DB22A3" w:rsidP="008B0655">
      <w:pPr>
        <w:spacing w:line="360" w:lineRule="auto"/>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Tabla Nº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410"/>
        <w:gridCol w:w="1276"/>
        <w:gridCol w:w="1417"/>
        <w:gridCol w:w="1418"/>
      </w:tblGrid>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Servicio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 Usuario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Año 2008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2011 Año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Línea Base</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Agua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4427  hogares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1394</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Energía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3822  viviendas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3449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3449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373</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Alcantarillado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11.150.86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11156.87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2331.87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8.919.02 m</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Teléfono  fijo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300 abonados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300</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Vivienda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457 Auxilios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457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805</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Vías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48.8 Km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15 Km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3.5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30.3</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Baños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 xml:space="preserve">Letrinas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210</w:t>
            </w:r>
          </w:p>
        </w:tc>
      </w:tr>
      <w:tr w:rsidR="008B0655" w:rsidRPr="008B0655" w:rsidTr="003164E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Campo abierto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eastAsia="es-CO" w:bidi="en-US"/>
              </w:rPr>
              <w:t>58</w:t>
            </w:r>
          </w:p>
        </w:tc>
      </w:tr>
    </w:tbl>
    <w:p w:rsidR="008B0655" w:rsidRPr="008B0655" w:rsidRDefault="008B0655" w:rsidP="008B0655">
      <w:pPr>
        <w:spacing w:line="360" w:lineRule="auto"/>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lastRenderedPageBreak/>
        <w:t>9.2.1. SECTOR: PLANIFICACION Y DESARROLLO MUNICIPAL</w:t>
      </w:r>
    </w:p>
    <w:p w:rsidR="008B0655" w:rsidRDefault="00E83382" w:rsidP="008B0655">
      <w:pPr>
        <w:spacing w:line="360" w:lineRule="auto"/>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8B0655" w:rsidRPr="008B0655">
        <w:rPr>
          <w:rFonts w:ascii="Arial" w:eastAsia="Times New Roman" w:hAnsi="Arial" w:cs="Arial"/>
          <w:b/>
          <w:sz w:val="24"/>
          <w:szCs w:val="24"/>
          <w:lang w:val="es-CO" w:bidi="en-US"/>
        </w:rPr>
        <w:t>.2.1.1.</w:t>
      </w:r>
      <w:r w:rsidR="008B0655" w:rsidRPr="008B0655">
        <w:rPr>
          <w:rFonts w:ascii="Arial" w:eastAsia="Times New Roman" w:hAnsi="Arial" w:cs="Arial"/>
          <w:b/>
          <w:sz w:val="24"/>
          <w:szCs w:val="24"/>
          <w:lang w:val="es-CO" w:bidi="en-US"/>
        </w:rPr>
        <w:tab/>
        <w:t>SUB-SECTORES:</w:t>
      </w:r>
    </w:p>
    <w:p w:rsidR="008B0655" w:rsidRPr="008B0655" w:rsidRDefault="008B0655" w:rsidP="008B0655">
      <w:pPr>
        <w:numPr>
          <w:ilvl w:val="3"/>
          <w:numId w:val="78"/>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DESARROLLO ESTUCTURAL, VIAL  Y DE SERVICIOS PUBLICOS</w:t>
      </w:r>
      <w:hyperlink w:anchor="_Hlk29158273" w:history="1" w:docLocation="1,22866,22889,0,,INFRAESTRUCTURA BASICA ">
        <w:r w:rsidRPr="008B0655">
          <w:rPr>
            <w:rFonts w:ascii="Arial" w:eastAsia="Times New Roman" w:hAnsi="Arial" w:cs="Arial"/>
            <w:b/>
            <w:bCs/>
            <w:color w:val="0000FF"/>
            <w:sz w:val="18"/>
            <w:szCs w:val="18"/>
            <w:u w:val="single"/>
            <w:lang w:val="es-CO" w:eastAsia="es-CO"/>
          </w:rPr>
          <w:t>INFRAESTRUCTURA BASICA</w:t>
        </w:r>
      </w:hyperlink>
    </w:p>
    <w:p w:rsidR="008B0655" w:rsidRPr="008B0655" w:rsidRDefault="008B0655" w:rsidP="008B0655">
      <w:pPr>
        <w:numPr>
          <w:ilvl w:val="3"/>
          <w:numId w:val="78"/>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PLANEACION TERRITORIAL Y SANEAMIENTO BASICO</w:t>
      </w:r>
    </w:p>
    <w:p w:rsidR="008B0655" w:rsidRPr="008B0655" w:rsidRDefault="008B0655" w:rsidP="008B0655">
      <w:pPr>
        <w:spacing w:line="360" w:lineRule="auto"/>
        <w:ind w:left="1287"/>
        <w:contextualSpacing/>
        <w:jc w:val="both"/>
        <w:rPr>
          <w:rFonts w:ascii="Arial" w:eastAsia="Times New Roman" w:hAnsi="Arial" w:cs="Arial"/>
          <w:sz w:val="24"/>
          <w:szCs w:val="24"/>
          <w:lang w:val="es-CO" w:bidi="en-US"/>
        </w:rPr>
      </w:pPr>
    </w:p>
    <w:p w:rsidR="008B0655" w:rsidRPr="008B0655" w:rsidRDefault="00E83382" w:rsidP="008B0655">
      <w:pPr>
        <w:spacing w:line="360" w:lineRule="auto"/>
        <w:contextualSpacing/>
        <w:jc w:val="both"/>
        <w:rPr>
          <w:rFonts w:ascii="Arial" w:eastAsia="Times New Roman" w:hAnsi="Arial" w:cs="Arial"/>
          <w:b/>
          <w:bCs/>
          <w:sz w:val="24"/>
          <w:szCs w:val="24"/>
          <w:lang w:val="es-CO" w:bidi="en-US"/>
        </w:rPr>
      </w:pPr>
      <w:r>
        <w:rPr>
          <w:rFonts w:ascii="Arial" w:eastAsia="Times New Roman" w:hAnsi="Arial" w:cs="Arial"/>
          <w:b/>
          <w:bCs/>
          <w:sz w:val="24"/>
          <w:szCs w:val="24"/>
          <w:lang w:val="es-CO" w:bidi="en-US"/>
        </w:rPr>
        <w:t>9</w:t>
      </w:r>
      <w:r w:rsidR="008B0655" w:rsidRPr="008B0655">
        <w:rPr>
          <w:rFonts w:ascii="Arial" w:eastAsia="Times New Roman" w:hAnsi="Arial" w:cs="Arial"/>
          <w:b/>
          <w:bCs/>
          <w:sz w:val="24"/>
          <w:szCs w:val="24"/>
          <w:lang w:val="es-CO" w:bidi="en-US"/>
        </w:rPr>
        <w:t>.2.2.</w:t>
      </w:r>
      <w:r w:rsidR="00430E8B">
        <w:rPr>
          <w:rFonts w:ascii="Arial" w:eastAsia="Times New Roman" w:hAnsi="Arial" w:cs="Arial"/>
          <w:b/>
          <w:bCs/>
          <w:sz w:val="24"/>
          <w:szCs w:val="24"/>
          <w:lang w:val="es-CO" w:bidi="en-US"/>
        </w:rPr>
        <w:tab/>
      </w:r>
      <w:r w:rsidR="008B0655" w:rsidRPr="008B0655">
        <w:rPr>
          <w:rFonts w:ascii="Arial" w:eastAsia="Times New Roman" w:hAnsi="Arial" w:cs="Arial"/>
          <w:b/>
          <w:bCs/>
          <w:sz w:val="24"/>
          <w:szCs w:val="24"/>
          <w:lang w:val="es-CO" w:bidi="en-US"/>
        </w:rPr>
        <w:tab/>
        <w:t>PROGRAMAS</w:t>
      </w:r>
    </w:p>
    <w:p w:rsidR="008B0655" w:rsidRPr="008B0655" w:rsidRDefault="008B0655" w:rsidP="008B0655">
      <w:pPr>
        <w:spacing w:line="240" w:lineRule="auto"/>
        <w:ind w:left="709"/>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1.</w:t>
      </w:r>
      <w:r w:rsidRPr="008B0655">
        <w:rPr>
          <w:rFonts w:ascii="Arial" w:eastAsia="Times New Roman" w:hAnsi="Arial" w:cs="Arial"/>
          <w:b/>
          <w:sz w:val="24"/>
          <w:szCs w:val="24"/>
          <w:lang w:val="es-CO" w:bidi="en-US"/>
        </w:rPr>
        <w:tab/>
        <w:t>Desarrollo estructural, vial y de servicios públicos.</w:t>
      </w:r>
    </w:p>
    <w:p w:rsidR="008B0655" w:rsidRPr="008B0655" w:rsidRDefault="008B0655" w:rsidP="008B0655">
      <w:pPr>
        <w:numPr>
          <w:ilvl w:val="3"/>
          <w:numId w:val="112"/>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Conectividad vial</w:t>
      </w:r>
    </w:p>
    <w:p w:rsidR="008B0655" w:rsidRPr="008B0655" w:rsidRDefault="008B0655" w:rsidP="008B0655">
      <w:pPr>
        <w:numPr>
          <w:ilvl w:val="3"/>
          <w:numId w:val="112"/>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evoluciones publicas</w:t>
      </w:r>
    </w:p>
    <w:p w:rsidR="008B0655" w:rsidRPr="008B0655" w:rsidRDefault="008B0655" w:rsidP="008B0655">
      <w:pPr>
        <w:numPr>
          <w:ilvl w:val="3"/>
          <w:numId w:val="112"/>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Servicios públicos con calidad</w:t>
      </w:r>
    </w:p>
    <w:p w:rsidR="008B0655" w:rsidRPr="008B0655" w:rsidRDefault="008B0655" w:rsidP="008B0655">
      <w:pPr>
        <w:spacing w:line="240" w:lineRule="auto"/>
        <w:ind w:left="1647"/>
        <w:jc w:val="both"/>
        <w:rPr>
          <w:rFonts w:ascii="Arial" w:eastAsia="Times New Roman" w:hAnsi="Arial" w:cs="Arial"/>
          <w:sz w:val="24"/>
          <w:szCs w:val="24"/>
          <w:lang w:val="es-CO" w:bidi="en-US"/>
        </w:rPr>
      </w:pPr>
    </w:p>
    <w:p w:rsidR="008B0655" w:rsidRPr="008B0655" w:rsidRDefault="008B0655" w:rsidP="008B0655">
      <w:pPr>
        <w:spacing w:line="240" w:lineRule="auto"/>
        <w:ind w:left="709"/>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2.</w:t>
      </w:r>
      <w:r w:rsidRPr="008B0655">
        <w:rPr>
          <w:rFonts w:ascii="Arial" w:eastAsia="Times New Roman" w:hAnsi="Arial" w:cs="Arial"/>
          <w:b/>
          <w:sz w:val="24"/>
          <w:szCs w:val="24"/>
          <w:lang w:val="es-CO" w:bidi="en-US"/>
        </w:rPr>
        <w:tab/>
        <w:t>Planeación territorial y saneamiento básico.</w:t>
      </w:r>
    </w:p>
    <w:p w:rsidR="008B0655" w:rsidRPr="008B0655" w:rsidRDefault="008B0655" w:rsidP="008B0655">
      <w:pPr>
        <w:spacing w:line="240" w:lineRule="auto"/>
        <w:jc w:val="both"/>
        <w:rPr>
          <w:rFonts w:ascii="Arial" w:eastAsia="Times New Roman" w:hAnsi="Arial" w:cs="Arial"/>
          <w:sz w:val="24"/>
          <w:szCs w:val="24"/>
          <w:lang w:val="es-CO" w:bidi="en-US"/>
        </w:rPr>
      </w:pPr>
    </w:p>
    <w:p w:rsidR="008B0655" w:rsidRPr="008B0655" w:rsidRDefault="008B0655" w:rsidP="008B0655">
      <w:pPr>
        <w:numPr>
          <w:ilvl w:val="3"/>
          <w:numId w:val="113"/>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Vivienda  saludable</w:t>
      </w:r>
    </w:p>
    <w:p w:rsidR="008B0655" w:rsidRPr="008B0655" w:rsidRDefault="008B0655" w:rsidP="008B0655">
      <w:pPr>
        <w:numPr>
          <w:ilvl w:val="3"/>
          <w:numId w:val="113"/>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saneamiento básico.</w:t>
      </w:r>
    </w:p>
    <w:p w:rsidR="008B0655" w:rsidRPr="008B0655" w:rsidRDefault="008B0655" w:rsidP="008B0655">
      <w:pPr>
        <w:numPr>
          <w:ilvl w:val="3"/>
          <w:numId w:val="113"/>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Planeación del territorio</w:t>
      </w:r>
    </w:p>
    <w:p w:rsidR="008B0655" w:rsidRPr="008B0655" w:rsidRDefault="008B0655" w:rsidP="008B0655">
      <w:pPr>
        <w:spacing w:line="360" w:lineRule="auto"/>
        <w:jc w:val="both"/>
        <w:rPr>
          <w:rFonts w:ascii="Arial" w:eastAsia="Times New Roman" w:hAnsi="Arial" w:cs="Arial"/>
          <w:sz w:val="24"/>
          <w:szCs w:val="24"/>
          <w:lang w:val="es-CO" w:bidi="en-US"/>
        </w:rPr>
      </w:pPr>
    </w:p>
    <w:p w:rsidR="008B0655" w:rsidRPr="008B0655" w:rsidRDefault="00E83382" w:rsidP="008B0655">
      <w:pPr>
        <w:spacing w:line="360" w:lineRule="auto"/>
        <w:contextualSpacing/>
        <w:jc w:val="both"/>
        <w:rPr>
          <w:rFonts w:ascii="Arial" w:eastAsia="Times New Roman" w:hAnsi="Arial" w:cs="Arial"/>
          <w:b/>
          <w:sz w:val="24"/>
          <w:szCs w:val="24"/>
          <w:lang w:val="es-CO" w:bidi="en-US"/>
        </w:rPr>
      </w:pPr>
      <w:r>
        <w:rPr>
          <w:rFonts w:ascii="Arial" w:eastAsia="Times New Roman" w:hAnsi="Arial" w:cs="Arial"/>
          <w:b/>
          <w:sz w:val="24"/>
          <w:szCs w:val="24"/>
          <w:lang w:val="es-CO" w:bidi="en-US"/>
        </w:rPr>
        <w:t>9</w:t>
      </w:r>
      <w:r w:rsidR="008B0655" w:rsidRPr="008B0655">
        <w:rPr>
          <w:rFonts w:ascii="Arial" w:eastAsia="Times New Roman" w:hAnsi="Arial" w:cs="Arial"/>
          <w:b/>
          <w:sz w:val="24"/>
          <w:szCs w:val="24"/>
          <w:lang w:val="es-CO" w:bidi="en-US"/>
        </w:rPr>
        <w:t>.2.3.</w:t>
      </w:r>
      <w:r w:rsidR="008B0655" w:rsidRPr="008B0655">
        <w:rPr>
          <w:rFonts w:ascii="Arial" w:eastAsia="Times New Roman" w:hAnsi="Arial" w:cs="Arial"/>
          <w:b/>
          <w:sz w:val="24"/>
          <w:szCs w:val="24"/>
          <w:lang w:val="es-CO" w:bidi="en-US"/>
        </w:rPr>
        <w:tab/>
        <w:t xml:space="preserve">PROYECTOS </w:t>
      </w:r>
    </w:p>
    <w:p w:rsidR="008B0655" w:rsidRPr="008B0655" w:rsidRDefault="008B0655" w:rsidP="008B0655">
      <w:pPr>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1.</w:t>
      </w:r>
      <w:r w:rsidRPr="008B0655">
        <w:rPr>
          <w:rFonts w:ascii="Arial" w:eastAsia="Times New Roman" w:hAnsi="Arial" w:cs="Arial"/>
          <w:b/>
          <w:sz w:val="24"/>
          <w:szCs w:val="24"/>
          <w:lang w:val="es-CO" w:bidi="en-US"/>
        </w:rPr>
        <w:tab/>
        <w:t>Conectividad vial</w:t>
      </w:r>
    </w:p>
    <w:p w:rsidR="008B0655" w:rsidRPr="008B0655" w:rsidRDefault="008B0655" w:rsidP="008B0655">
      <w:pPr>
        <w:numPr>
          <w:ilvl w:val="0"/>
          <w:numId w:val="4"/>
        </w:numPr>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Diseño y actualización del plan vial municipal</w:t>
      </w:r>
    </w:p>
    <w:p w:rsidR="008B0655" w:rsidRPr="008B0655" w:rsidRDefault="008B0655" w:rsidP="008B0655">
      <w:pPr>
        <w:numPr>
          <w:ilvl w:val="0"/>
          <w:numId w:val="4"/>
        </w:numPr>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 mejoramiento, estabilización y pavimentación de vías</w:t>
      </w:r>
    </w:p>
    <w:p w:rsidR="008B0655" w:rsidRPr="008B0655" w:rsidRDefault="008B0655" w:rsidP="008B0655">
      <w:pPr>
        <w:numPr>
          <w:ilvl w:val="0"/>
          <w:numId w:val="4"/>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color w:val="000000"/>
          <w:sz w:val="24"/>
          <w:szCs w:val="24"/>
          <w:lang w:val="es-CO" w:eastAsia="es-CO"/>
        </w:rPr>
        <w:t>Demarcación de vías</w:t>
      </w:r>
    </w:p>
    <w:p w:rsidR="008B0655" w:rsidRPr="008B0655" w:rsidRDefault="008B0655" w:rsidP="008B0655">
      <w:pPr>
        <w:numPr>
          <w:ilvl w:val="0"/>
          <w:numId w:val="4"/>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color w:val="000000"/>
          <w:sz w:val="24"/>
          <w:szCs w:val="24"/>
          <w:lang w:val="es-CO" w:eastAsia="es-CO"/>
        </w:rPr>
        <w:t>Señalización turística e institucional</w:t>
      </w:r>
    </w:p>
    <w:p w:rsidR="008B0655" w:rsidRPr="008B0655" w:rsidRDefault="008B0655" w:rsidP="008B0655">
      <w:pPr>
        <w:numPr>
          <w:ilvl w:val="0"/>
          <w:numId w:val="4"/>
        </w:numPr>
        <w:spacing w:line="360" w:lineRule="auto"/>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lastRenderedPageBreak/>
        <w:t xml:space="preserve">Estudio, diseño y Gestión de recursos para construcción del puente que comunica a veredas unidas con la cabecera municipal.  </w:t>
      </w:r>
      <w:hyperlink w:anchor="_Hlk29162979" w:history="1" w:docLocation="1,50330,50373,0,,desarrollo de los corregimientos">
        <w:r w:rsidRPr="008B0655">
          <w:rPr>
            <w:rFonts w:ascii="Arial" w:eastAsia="Times New Roman" w:hAnsi="Arial" w:cs="Arial"/>
            <w:b/>
            <w:bCs/>
            <w:color w:val="0000FF"/>
            <w:sz w:val="18"/>
            <w:szCs w:val="18"/>
            <w:u w:val="single"/>
            <w:lang w:val="es-CO" w:eastAsia="es-CO"/>
          </w:rPr>
          <w:t xml:space="preserve">desarrollo de los corregimientos y veredas </w:t>
        </w:r>
      </w:hyperlink>
    </w:p>
    <w:p w:rsidR="008B0655" w:rsidRPr="008B0655" w:rsidRDefault="008B0655" w:rsidP="008B0655">
      <w:pPr>
        <w:numPr>
          <w:ilvl w:val="0"/>
          <w:numId w:val="4"/>
        </w:numPr>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reforzamiento del puente que comunica a Guachene y san Jacinto</w:t>
      </w:r>
    </w:p>
    <w:p w:rsidR="008B0655" w:rsidRPr="008B0655" w:rsidRDefault="008B0655" w:rsidP="008B0655">
      <w:pPr>
        <w:numPr>
          <w:ilvl w:val="0"/>
          <w:numId w:val="4"/>
        </w:numPr>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t xml:space="preserve">construcción de puente que comunica vereda La Cabaña con vereda Llano de Taula  </w:t>
      </w:r>
      <w:hyperlink w:anchor="_Hlk29162979" w:history="1" w:docLocation="1,50330,50373,0,,desarrollo de los corregimientos">
        <w:r w:rsidRPr="008B0655">
          <w:rPr>
            <w:rFonts w:ascii="Arial" w:eastAsia="Times New Roman" w:hAnsi="Arial" w:cs="Arial"/>
            <w:b/>
            <w:bCs/>
            <w:color w:val="0000FF"/>
            <w:sz w:val="18"/>
            <w:szCs w:val="18"/>
            <w:u w:val="single"/>
            <w:lang w:val="es-CO" w:eastAsia="es-CO"/>
          </w:rPr>
          <w:t xml:space="preserve">desarrollo de los corregimientos y veredas </w:t>
        </w:r>
      </w:hyperlink>
    </w:p>
    <w:p w:rsidR="008B0655" w:rsidRPr="008B0655" w:rsidRDefault="008B0655" w:rsidP="008B0655">
      <w:pPr>
        <w:numPr>
          <w:ilvl w:val="0"/>
          <w:numId w:val="4"/>
        </w:numPr>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y mantenimiento de zanjas y canales de aguas lluvias</w:t>
      </w:r>
    </w:p>
    <w:p w:rsidR="008B0655" w:rsidRPr="008B0655" w:rsidRDefault="008B0655" w:rsidP="008B0655">
      <w:pPr>
        <w:spacing w:line="360" w:lineRule="auto"/>
        <w:ind w:left="644"/>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2.</w:t>
      </w:r>
      <w:r w:rsidRPr="008B0655">
        <w:rPr>
          <w:rFonts w:ascii="Arial" w:eastAsia="Times New Roman" w:hAnsi="Arial" w:cs="Arial"/>
          <w:b/>
          <w:sz w:val="24"/>
          <w:szCs w:val="24"/>
          <w:lang w:val="es-CO" w:bidi="en-US"/>
        </w:rPr>
        <w:tab/>
        <w:t xml:space="preserve">Evoluciones públicas   </w:t>
      </w:r>
    </w:p>
    <w:p w:rsidR="008B0655" w:rsidRPr="008B0655" w:rsidRDefault="008B0655" w:rsidP="008B0655">
      <w:pPr>
        <w:numPr>
          <w:ilvl w:val="0"/>
          <w:numId w:val="4"/>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del centro administrativo</w:t>
      </w:r>
    </w:p>
    <w:p w:rsidR="008B0655" w:rsidRPr="008B0655" w:rsidRDefault="008B0655" w:rsidP="008B0655">
      <w:pPr>
        <w:numPr>
          <w:ilvl w:val="0"/>
          <w:numId w:val="4"/>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mejoramiento y remodelación del parque principal.</w:t>
      </w:r>
    </w:p>
    <w:p w:rsidR="008B0655" w:rsidRPr="008B0655" w:rsidRDefault="008B0655" w:rsidP="008B0655">
      <w:pPr>
        <w:numPr>
          <w:ilvl w:val="0"/>
          <w:numId w:val="4"/>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mejoramiento de la plaza de mercado</w:t>
      </w:r>
    </w:p>
    <w:p w:rsidR="008B0655" w:rsidRPr="008B0655" w:rsidRDefault="008B0655" w:rsidP="008B0655">
      <w:pPr>
        <w:numPr>
          <w:ilvl w:val="0"/>
          <w:numId w:val="4"/>
        </w:numPr>
        <w:spacing w:line="360" w:lineRule="auto"/>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adecuación del cementerio</w:t>
      </w:r>
    </w:p>
    <w:p w:rsidR="008B0655" w:rsidRPr="008B0655" w:rsidRDefault="008B0655" w:rsidP="008B0655">
      <w:pPr>
        <w:numPr>
          <w:ilvl w:val="0"/>
          <w:numId w:val="104"/>
        </w:numPr>
        <w:spacing w:line="360" w:lineRule="auto"/>
        <w:jc w:val="both"/>
        <w:rPr>
          <w:rFonts w:ascii="Arial" w:eastAsia="Times New Roman" w:hAnsi="Arial" w:cs="Arial"/>
          <w:sz w:val="24"/>
          <w:szCs w:val="24"/>
          <w:lang w:val="es-CO" w:bidi="en-US"/>
        </w:rPr>
      </w:pPr>
      <w:r w:rsidRPr="008B0655">
        <w:rPr>
          <w:rFonts w:ascii="Arial" w:eastAsia="Times New Roman" w:hAnsi="Arial" w:cs="Arial"/>
          <w:color w:val="000000"/>
          <w:sz w:val="24"/>
          <w:szCs w:val="24"/>
          <w:lang w:val="es-CO" w:eastAsia="es-CO"/>
        </w:rPr>
        <w:t>Estudio diseño y gestión para la construcción de una terminal de transporte</w:t>
      </w:r>
    </w:p>
    <w:p w:rsidR="008B0655" w:rsidRPr="008B0655" w:rsidRDefault="008B0655" w:rsidP="008B0655">
      <w:pPr>
        <w:spacing w:line="480" w:lineRule="auto"/>
        <w:contextualSpacing/>
        <w:jc w:val="both"/>
        <w:rPr>
          <w:rFonts w:ascii="Arial" w:eastAsia="Times New Roman" w:hAnsi="Arial" w:cs="Arial"/>
          <w:b/>
          <w:sz w:val="18"/>
          <w:szCs w:val="18"/>
          <w:lang w:val="es-CO" w:bidi="en-US"/>
        </w:rPr>
      </w:pPr>
      <w:r w:rsidRPr="008B0655">
        <w:rPr>
          <w:rFonts w:ascii="Arial" w:eastAsia="Times New Roman" w:hAnsi="Arial" w:cs="Arial"/>
          <w:b/>
          <w:sz w:val="24"/>
          <w:szCs w:val="24"/>
          <w:lang w:val="es-CO" w:bidi="en-US"/>
        </w:rPr>
        <w:t>3.</w:t>
      </w:r>
      <w:r w:rsidRPr="008B0655">
        <w:rPr>
          <w:rFonts w:ascii="Arial" w:eastAsia="Times New Roman" w:hAnsi="Arial" w:cs="Arial"/>
          <w:b/>
          <w:sz w:val="24"/>
          <w:szCs w:val="24"/>
          <w:lang w:val="es-CO" w:bidi="en-US"/>
        </w:rPr>
        <w:tab/>
        <w:t xml:space="preserve">Servicios públicos  con calidad </w:t>
      </w:r>
      <w:hyperlink w:anchor="_Hlk29156649" w:history="1" w:docLocation="1,19846,19872,0,,SERVICIOS PUBLICOS BASICOS">
        <w:r w:rsidRPr="008B0655">
          <w:rPr>
            <w:rFonts w:ascii="Arial" w:eastAsia="Times New Roman" w:hAnsi="Arial" w:cs="Arial"/>
            <w:b/>
            <w:bCs/>
            <w:color w:val="0000FF"/>
            <w:sz w:val="18"/>
            <w:szCs w:val="18"/>
            <w:u w:val="single"/>
            <w:lang w:val="es-CO" w:eastAsia="es-CO"/>
          </w:rPr>
          <w:t>SERVICIOS PUBLICOSBASICOS</w:t>
        </w:r>
      </w:hyperlink>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Servicios públicos con calidad.  </w:t>
      </w:r>
      <w:hyperlink w:anchor="_Hlk29162211" w:history="1" w:docLocation="1,47527,47543,0,,calidad de agua ">
        <w:r w:rsidRPr="008B0655">
          <w:rPr>
            <w:rFonts w:ascii="Arial" w:eastAsia="Times New Roman" w:hAnsi="Arial" w:cs="Arial"/>
            <w:b/>
            <w:bCs/>
            <w:color w:val="0000FF"/>
            <w:sz w:val="18"/>
            <w:szCs w:val="18"/>
            <w:u w:val="single"/>
            <w:lang w:val="es-CO" w:eastAsia="es-CO"/>
          </w:rPr>
          <w:t>calidad de agua</w:t>
        </w:r>
      </w:hyperlink>
    </w:p>
    <w:p w:rsidR="008B0655" w:rsidRPr="008B0655" w:rsidRDefault="008B0655" w:rsidP="008B0655">
      <w:pPr>
        <w:spacing w:line="240" w:lineRule="auto"/>
        <w:contextualSpacing/>
        <w:jc w:val="both"/>
        <w:rPr>
          <w:rFonts w:ascii="Arial" w:eastAsia="Times New Roman" w:hAnsi="Arial" w:cs="Arial"/>
          <w:sz w:val="24"/>
          <w:szCs w:val="24"/>
          <w:lang w:val="es-CO" w:bidi="en-US"/>
        </w:rPr>
      </w:pPr>
    </w:p>
    <w:p w:rsidR="008B0655" w:rsidRPr="008B0655" w:rsidRDefault="008B0655" w:rsidP="008B0655">
      <w:pPr>
        <w:numPr>
          <w:ilvl w:val="0"/>
          <w:numId w:val="79"/>
        </w:numPr>
        <w:spacing w:line="240" w:lineRule="auto"/>
        <w:contextualSpacing/>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t xml:space="preserve">Gestionar la optimización y fortalecimiento del acueducto regional. </w:t>
      </w:r>
      <w:hyperlink w:anchor="_Hlk29156548" w:history="1" w:docLocation="1,19887,19906,0,,acueducto regional ">
        <w:r w:rsidRPr="008B0655">
          <w:rPr>
            <w:rFonts w:ascii="Arial" w:eastAsia="Times New Roman" w:hAnsi="Arial" w:cs="Arial"/>
            <w:color w:val="0000FF"/>
            <w:sz w:val="18"/>
            <w:szCs w:val="18"/>
            <w:u w:val="single"/>
            <w:lang w:val="es-CO" w:eastAsia="es-CO"/>
          </w:rPr>
          <w:t xml:space="preserve">acueducto regional </w:t>
        </w:r>
      </w:hyperlink>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Gestionar la repotenciación y ampliación de redes eléctricas.</w:t>
      </w:r>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Mantenimiento y reparación del alumbrado </w:t>
      </w:r>
      <w:proofErr w:type="spellStart"/>
      <w:r w:rsidRPr="008B0655">
        <w:rPr>
          <w:rFonts w:ascii="Arial" w:eastAsia="Times New Roman" w:hAnsi="Arial" w:cs="Arial"/>
          <w:sz w:val="24"/>
          <w:szCs w:val="24"/>
          <w:lang w:val="es-CO" w:bidi="en-US"/>
        </w:rPr>
        <w:t>publico</w:t>
      </w:r>
      <w:proofErr w:type="spellEnd"/>
      <w:r w:rsidRPr="008B0655">
        <w:rPr>
          <w:rFonts w:ascii="Arial" w:eastAsia="Times New Roman" w:hAnsi="Arial" w:cs="Arial"/>
          <w:sz w:val="24"/>
          <w:szCs w:val="24"/>
          <w:lang w:val="es-CO" w:bidi="en-US"/>
        </w:rPr>
        <w:t>.</w:t>
      </w:r>
    </w:p>
    <w:p w:rsidR="008B0655" w:rsidRPr="008B0655" w:rsidRDefault="008B0655" w:rsidP="008B0655">
      <w:pPr>
        <w:spacing w:line="240" w:lineRule="auto"/>
        <w:ind w:left="720"/>
        <w:contextualSpacing/>
        <w:jc w:val="both"/>
        <w:rPr>
          <w:rFonts w:ascii="Arial" w:eastAsia="Times New Roman" w:hAnsi="Arial" w:cs="Arial"/>
          <w:sz w:val="24"/>
          <w:szCs w:val="24"/>
          <w:lang w:val="es-CO" w:bidi="en-US"/>
        </w:rPr>
      </w:pPr>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Implementación del gas domiciliario.</w:t>
      </w:r>
    </w:p>
    <w:p w:rsidR="008B0655" w:rsidRPr="008B0655" w:rsidRDefault="008B0655" w:rsidP="008B0655">
      <w:pPr>
        <w:spacing w:line="240" w:lineRule="auto"/>
        <w:ind w:left="720"/>
        <w:contextualSpacing/>
        <w:jc w:val="both"/>
        <w:rPr>
          <w:rFonts w:ascii="Arial" w:eastAsia="Times New Roman" w:hAnsi="Arial" w:cs="Arial"/>
          <w:sz w:val="24"/>
          <w:szCs w:val="24"/>
          <w:lang w:val="es-CO" w:bidi="en-US"/>
        </w:rPr>
      </w:pPr>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Capacitación para el buen uso de los servicios públicos.</w:t>
      </w:r>
    </w:p>
    <w:p w:rsidR="008B0655" w:rsidRPr="008B0655" w:rsidRDefault="008B0655" w:rsidP="008B0655">
      <w:pPr>
        <w:spacing w:line="240" w:lineRule="auto"/>
        <w:ind w:left="720"/>
        <w:contextualSpacing/>
        <w:jc w:val="both"/>
        <w:rPr>
          <w:rFonts w:ascii="Arial" w:eastAsia="Times New Roman" w:hAnsi="Arial" w:cs="Arial"/>
          <w:sz w:val="24"/>
          <w:szCs w:val="24"/>
          <w:lang w:val="es-CO" w:bidi="en-US"/>
        </w:rPr>
      </w:pPr>
    </w:p>
    <w:p w:rsidR="008B0655" w:rsidRPr="008B0655" w:rsidRDefault="008B0655" w:rsidP="008B0655">
      <w:pPr>
        <w:numPr>
          <w:ilvl w:val="0"/>
          <w:numId w:val="79"/>
        </w:numPr>
        <w:spacing w:line="24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Ampliación de cobertura para la telefonía fija, móvil e internet.</w:t>
      </w:r>
    </w:p>
    <w:p w:rsidR="008B0655" w:rsidRPr="008B0655" w:rsidRDefault="008B0655" w:rsidP="008B0655">
      <w:pPr>
        <w:spacing w:line="360" w:lineRule="auto"/>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bCs/>
          <w:sz w:val="24"/>
          <w:szCs w:val="24"/>
          <w:lang w:val="es-CO" w:bidi="en-US"/>
        </w:rPr>
      </w:pPr>
      <w:r w:rsidRPr="008B0655">
        <w:rPr>
          <w:rFonts w:ascii="Arial" w:eastAsia="Times New Roman" w:hAnsi="Arial" w:cs="Arial"/>
          <w:b/>
          <w:bCs/>
          <w:sz w:val="24"/>
          <w:szCs w:val="24"/>
          <w:lang w:val="es-CO" w:bidi="en-US"/>
        </w:rPr>
        <w:t>4.</w:t>
      </w:r>
      <w:r w:rsidRPr="008B0655">
        <w:rPr>
          <w:rFonts w:ascii="Arial" w:eastAsia="Times New Roman" w:hAnsi="Arial" w:cs="Arial"/>
          <w:b/>
          <w:bCs/>
          <w:sz w:val="24"/>
          <w:szCs w:val="24"/>
          <w:lang w:val="es-CO" w:bidi="en-US"/>
        </w:rPr>
        <w:tab/>
        <w:t xml:space="preserve">Vivienda saludable </w:t>
      </w:r>
      <w:r w:rsidRPr="008B0655">
        <w:rPr>
          <w:rFonts w:ascii="Arial" w:eastAsia="Times New Roman" w:hAnsi="Arial" w:cs="Arial"/>
          <w:b/>
          <w:bCs/>
          <w:sz w:val="24"/>
          <w:szCs w:val="24"/>
          <w:lang w:val="es-CO" w:eastAsia="es-CO"/>
        </w:rPr>
        <w:t xml:space="preserve">VIVIENDA DIGNA </w:t>
      </w:r>
      <w:hyperlink w:anchor="_Hlk29156498" w:history="1" w:docLocation="1,19657,19671,0,,VIVIENDA DIGNA">
        <w:r w:rsidRPr="008B0655">
          <w:rPr>
            <w:rFonts w:ascii="Arial" w:eastAsia="Times New Roman" w:hAnsi="Arial" w:cs="Arial"/>
            <w:b/>
            <w:bCs/>
            <w:color w:val="0000FF"/>
            <w:sz w:val="18"/>
            <w:szCs w:val="18"/>
            <w:u w:val="single"/>
            <w:lang w:val="es-CO" w:eastAsia="es-CO"/>
          </w:rPr>
          <w:t>VIVIENDA DIGNA</w:t>
        </w:r>
      </w:hyperlink>
    </w:p>
    <w:p w:rsidR="008B0655" w:rsidRPr="008B0655" w:rsidRDefault="008B0655" w:rsidP="008B0655">
      <w:pPr>
        <w:numPr>
          <w:ilvl w:val="0"/>
          <w:numId w:val="5"/>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lastRenderedPageBreak/>
        <w:t xml:space="preserve">construcción y mejoramiento de vivienda urbana y rural por auto construcción  </w:t>
      </w:r>
      <w:hyperlink w:anchor="_Hlk29162291" w:history="1" w:docLocation="1,48337,48373,0,,la vivienda y el mejoramiento ur">
        <w:r w:rsidRPr="008B0655">
          <w:rPr>
            <w:rFonts w:ascii="Arial" w:eastAsia="Times New Roman" w:hAnsi="Arial" w:cs="Arial"/>
            <w:b/>
            <w:bCs/>
            <w:color w:val="0000FF"/>
            <w:sz w:val="18"/>
            <w:szCs w:val="18"/>
            <w:u w:val="single"/>
            <w:lang w:val="es-CO" w:eastAsia="es-CO"/>
          </w:rPr>
          <w:t>la vivienda y el mejoramiento urbano</w:t>
        </w:r>
      </w:hyperlink>
      <w:hyperlink w:anchor="_Hlk29162979" w:history="1" w:docLocation="1,50330,50373,0,,desarrollo de los corregimientos">
        <w:r w:rsidRPr="008B0655">
          <w:rPr>
            <w:rFonts w:ascii="Arial" w:eastAsia="Times New Roman" w:hAnsi="Arial" w:cs="Arial"/>
            <w:b/>
            <w:bCs/>
            <w:color w:val="0000FF"/>
            <w:sz w:val="18"/>
            <w:szCs w:val="18"/>
            <w:u w:val="single"/>
            <w:lang w:val="es-CO" w:eastAsia="es-CO"/>
          </w:rPr>
          <w:t xml:space="preserve">desarrollo de los corregimientos y veredas </w:t>
        </w:r>
      </w:hyperlink>
    </w:p>
    <w:p w:rsidR="008B0655" w:rsidRPr="008B0655" w:rsidRDefault="008B0655" w:rsidP="008B0655">
      <w:pPr>
        <w:numPr>
          <w:ilvl w:val="0"/>
          <w:numId w:val="5"/>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adquisición de terrenos para construcción de vivienda</w:t>
      </w:r>
    </w:p>
    <w:p w:rsidR="008B0655" w:rsidRPr="008B0655" w:rsidRDefault="008B0655" w:rsidP="008B0655">
      <w:pPr>
        <w:numPr>
          <w:ilvl w:val="0"/>
          <w:numId w:val="5"/>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reubicación del 30% de viviendas ubicadas en zonas de alto riesgo</w:t>
      </w:r>
    </w:p>
    <w:p w:rsidR="008B0655" w:rsidRPr="008B0655" w:rsidRDefault="008B0655" w:rsidP="008B0655">
      <w:pPr>
        <w:numPr>
          <w:ilvl w:val="0"/>
          <w:numId w:val="5"/>
        </w:numPr>
        <w:spacing w:line="360" w:lineRule="auto"/>
        <w:contextualSpacing/>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t xml:space="preserve">mejora integral de barrios </w:t>
      </w:r>
      <w:hyperlink w:anchor="_Hlk29162435" w:history="1" w:docLocation="1,49410,49433,0,,construcción de andenes">
        <w:r w:rsidRPr="008B0655">
          <w:rPr>
            <w:rFonts w:ascii="Arial" w:eastAsia="Times New Roman" w:hAnsi="Arial" w:cs="Arial"/>
            <w:color w:val="0000FF"/>
            <w:sz w:val="18"/>
            <w:szCs w:val="18"/>
            <w:u w:val="single"/>
            <w:lang w:val="es-CO" w:eastAsia="es-CO"/>
          </w:rPr>
          <w:t>construcción de andenes</w:t>
        </w:r>
      </w:hyperlink>
    </w:p>
    <w:p w:rsidR="008B0655" w:rsidRPr="008B0655" w:rsidRDefault="008B0655" w:rsidP="008B0655">
      <w:pPr>
        <w:numPr>
          <w:ilvl w:val="0"/>
          <w:numId w:val="6"/>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Reglamentación del fondo de vivienda</w:t>
      </w: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jc w:val="both"/>
        <w:rPr>
          <w:rFonts w:ascii="Arial" w:eastAsia="Times New Roman" w:hAnsi="Arial" w:cs="Arial"/>
          <w:b/>
          <w:bCs/>
          <w:sz w:val="24"/>
          <w:szCs w:val="24"/>
          <w:lang w:val="es-CO" w:bidi="en-US"/>
        </w:rPr>
      </w:pPr>
      <w:r w:rsidRPr="008B0655">
        <w:rPr>
          <w:rFonts w:ascii="Arial" w:eastAsia="Times New Roman" w:hAnsi="Arial" w:cs="Arial"/>
          <w:b/>
          <w:bCs/>
          <w:sz w:val="24"/>
          <w:szCs w:val="24"/>
          <w:lang w:val="es-CO" w:bidi="en-US"/>
        </w:rPr>
        <w:t>5.</w:t>
      </w:r>
      <w:r w:rsidRPr="008B0655">
        <w:rPr>
          <w:rFonts w:ascii="Arial" w:eastAsia="Times New Roman" w:hAnsi="Arial" w:cs="Arial"/>
          <w:b/>
          <w:bCs/>
          <w:sz w:val="24"/>
          <w:szCs w:val="24"/>
          <w:lang w:val="es-CO" w:bidi="en-US"/>
        </w:rPr>
        <w:tab/>
        <w:t>Saneamiento básico</w:t>
      </w:r>
    </w:p>
    <w:p w:rsidR="008B0655" w:rsidRPr="008B0655" w:rsidRDefault="008B0655" w:rsidP="008B0655">
      <w:pPr>
        <w:numPr>
          <w:ilvl w:val="0"/>
          <w:numId w:val="7"/>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Reposición y ampliación del alcantarillado de acuerdo al  plan maestro </w:t>
      </w:r>
    </w:p>
    <w:p w:rsidR="008B0655" w:rsidRPr="008B0655" w:rsidRDefault="008B0655" w:rsidP="008B0655">
      <w:pPr>
        <w:numPr>
          <w:ilvl w:val="0"/>
          <w:numId w:val="7"/>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optimización y puesta en marcha de </w:t>
      </w:r>
      <w:smartTag w:uri="urn:schemas-microsoft-com:office:smarttags" w:element="PersonName">
        <w:smartTagPr>
          <w:attr w:name="ProductID" w:val="la PTAR"/>
        </w:smartTagPr>
        <w:r w:rsidRPr="008B0655">
          <w:rPr>
            <w:rFonts w:ascii="Arial" w:eastAsia="Times New Roman" w:hAnsi="Arial" w:cs="Arial"/>
            <w:sz w:val="24"/>
            <w:szCs w:val="24"/>
            <w:lang w:val="es-CO" w:bidi="en-US"/>
          </w:rPr>
          <w:t>la PTAR</w:t>
        </w:r>
      </w:smartTag>
    </w:p>
    <w:p w:rsidR="008B0655" w:rsidRPr="008B0655" w:rsidRDefault="008B0655" w:rsidP="008B0655">
      <w:pPr>
        <w:numPr>
          <w:ilvl w:val="0"/>
          <w:numId w:val="7"/>
        </w:numPr>
        <w:spacing w:line="24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implementación de pozos sépticos unifamiliares y multifamiliares en la zona rural  </w:t>
      </w:r>
      <w:hyperlink w:anchor="_Hlk29162979" w:history="1" w:docLocation="1,50330,50373,0,,desarrollo de los corregimientos">
        <w:r w:rsidRPr="008B0655">
          <w:rPr>
            <w:rFonts w:ascii="Arial" w:eastAsia="Times New Roman" w:hAnsi="Arial" w:cs="Arial"/>
            <w:b/>
            <w:bCs/>
            <w:color w:val="0000FF"/>
            <w:sz w:val="18"/>
            <w:szCs w:val="18"/>
            <w:u w:val="single"/>
            <w:lang w:val="es-CO" w:eastAsia="es-CO"/>
          </w:rPr>
          <w:t xml:space="preserve">desarrollo de los corregimientos y veredas </w:t>
        </w:r>
      </w:hyperlink>
    </w:p>
    <w:p w:rsidR="008B0655" w:rsidRPr="008B0655" w:rsidRDefault="008B0655" w:rsidP="008B0655">
      <w:pPr>
        <w:numPr>
          <w:ilvl w:val="0"/>
          <w:numId w:val="8"/>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Estudios y diseños de sistemas de alcantarillado para centros poblados </w:t>
      </w:r>
    </w:p>
    <w:p w:rsidR="008B0655" w:rsidRPr="008B0655" w:rsidRDefault="008B0655" w:rsidP="008B0655">
      <w:pPr>
        <w:numPr>
          <w:ilvl w:val="0"/>
          <w:numId w:val="8"/>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Capacitación e implementación del manejo de residuos sólidos.</w:t>
      </w:r>
    </w:p>
    <w:p w:rsidR="008B0655" w:rsidRPr="008B0655" w:rsidRDefault="008B0655" w:rsidP="008B0655">
      <w:pPr>
        <w:numPr>
          <w:ilvl w:val="0"/>
          <w:numId w:val="8"/>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Implementación de micro rutas para recolección de residuos sólidos en zonas rurales</w:t>
      </w:r>
    </w:p>
    <w:p w:rsidR="008B0655" w:rsidRPr="008B0655" w:rsidRDefault="008B0655" w:rsidP="008B0655">
      <w:pPr>
        <w:spacing w:line="360" w:lineRule="auto"/>
        <w:contextualSpacing/>
        <w:jc w:val="both"/>
        <w:rPr>
          <w:rFonts w:ascii="Arial" w:eastAsia="Times New Roman" w:hAnsi="Arial" w:cs="Arial"/>
          <w:sz w:val="24"/>
          <w:szCs w:val="24"/>
          <w:lang w:val="es-CO" w:bidi="en-US"/>
        </w:rPr>
      </w:pPr>
    </w:p>
    <w:p w:rsidR="008B0655" w:rsidRPr="008B0655" w:rsidRDefault="008B0655" w:rsidP="008B0655">
      <w:pPr>
        <w:spacing w:line="36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6.</w:t>
      </w:r>
      <w:r w:rsidRPr="008B0655">
        <w:rPr>
          <w:rFonts w:ascii="Arial" w:eastAsia="Times New Roman" w:hAnsi="Arial" w:cs="Arial"/>
          <w:b/>
          <w:sz w:val="24"/>
          <w:szCs w:val="24"/>
          <w:lang w:val="es-CO" w:bidi="en-US"/>
        </w:rPr>
        <w:tab/>
        <w:t>Planeación del territorio</w:t>
      </w:r>
    </w:p>
    <w:p w:rsidR="008B0655" w:rsidRPr="008B0655" w:rsidRDefault="008B0655" w:rsidP="008B0655">
      <w:pPr>
        <w:spacing w:line="360" w:lineRule="auto"/>
        <w:contextualSpacing/>
        <w:jc w:val="both"/>
        <w:rPr>
          <w:rFonts w:ascii="Arial" w:eastAsia="Times New Roman" w:hAnsi="Arial" w:cs="Arial"/>
          <w:sz w:val="24"/>
          <w:szCs w:val="24"/>
          <w:lang w:val="es-CO" w:bidi="en-US"/>
        </w:rPr>
      </w:pPr>
    </w:p>
    <w:p w:rsidR="008B0655" w:rsidRPr="008B0655" w:rsidRDefault="00371DA0" w:rsidP="008B0655">
      <w:pPr>
        <w:numPr>
          <w:ilvl w:val="0"/>
          <w:numId w:val="73"/>
        </w:numPr>
        <w:spacing w:line="360" w:lineRule="auto"/>
        <w:contextualSpacing/>
        <w:jc w:val="both"/>
        <w:rPr>
          <w:rFonts w:ascii="Arial" w:eastAsia="Times New Roman" w:hAnsi="Arial" w:cs="Arial"/>
          <w:sz w:val="24"/>
          <w:szCs w:val="24"/>
          <w:lang w:val="es-CO" w:bidi="en-US"/>
        </w:rPr>
      </w:pPr>
      <w:r>
        <w:rPr>
          <w:rFonts w:ascii="Arial" w:eastAsia="Times New Roman" w:hAnsi="Arial" w:cs="Arial"/>
          <w:sz w:val="24"/>
          <w:szCs w:val="24"/>
          <w:lang w:val="es-CO" w:bidi="en-US"/>
        </w:rPr>
        <w:t xml:space="preserve">Ajuste y </w:t>
      </w:r>
      <w:r w:rsidR="008B0655" w:rsidRPr="008B0655">
        <w:rPr>
          <w:rFonts w:ascii="Arial" w:eastAsia="Times New Roman" w:hAnsi="Arial" w:cs="Arial"/>
          <w:sz w:val="24"/>
          <w:szCs w:val="24"/>
          <w:lang w:val="es-CO" w:bidi="en-US"/>
        </w:rPr>
        <w:t>puesta en marcha del EOT</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Elaborar estudio y zonificación de riesgos geológicos</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Estudio  de determinación  de amenazas y vulnerabilidad</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Implementar el buen uso del espacio público. </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Actualización  catastral y nomenclatura</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Implementación de la  estratificación rural.  </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Seguimiento al plan de desarrollo municipal.</w:t>
      </w:r>
    </w:p>
    <w:p w:rsidR="008B0655" w:rsidRPr="008B0655" w:rsidRDefault="008B0655" w:rsidP="008B0655">
      <w:pPr>
        <w:numPr>
          <w:ilvl w:val="0"/>
          <w:numId w:val="7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Legalización y titulación de bienes </w:t>
      </w:r>
    </w:p>
    <w:p w:rsidR="008B0655" w:rsidRPr="008B0655" w:rsidRDefault="008B0655" w:rsidP="008B0655">
      <w:pPr>
        <w:numPr>
          <w:ilvl w:val="0"/>
          <w:numId w:val="73"/>
        </w:numPr>
        <w:spacing w:line="360" w:lineRule="auto"/>
        <w:jc w:val="both"/>
        <w:rPr>
          <w:rFonts w:ascii="Arial" w:eastAsia="Times New Roman" w:hAnsi="Arial" w:cs="Arial"/>
          <w:sz w:val="24"/>
          <w:szCs w:val="24"/>
          <w:lang w:val="es-CO" w:bidi="en-US"/>
        </w:rPr>
      </w:pPr>
      <w:r w:rsidRPr="008B0655">
        <w:rPr>
          <w:rFonts w:ascii="Arial" w:eastAsia="Times New Roman" w:hAnsi="Arial" w:cs="Arial"/>
          <w:color w:val="000000"/>
          <w:sz w:val="24"/>
          <w:szCs w:val="24"/>
          <w:lang w:val="es-CO" w:eastAsia="es-CO"/>
        </w:rPr>
        <w:lastRenderedPageBreak/>
        <w:t>capacitaciones a maestros y técnicos de la construcción</w:t>
      </w:r>
    </w:p>
    <w:p w:rsidR="008B0655" w:rsidRPr="008B0655" w:rsidRDefault="008B0655" w:rsidP="008B0655">
      <w:pPr>
        <w:spacing w:line="360" w:lineRule="auto"/>
        <w:ind w:left="1134"/>
        <w:contextualSpacing/>
        <w:jc w:val="both"/>
        <w:rPr>
          <w:rFonts w:ascii="Arial" w:eastAsia="Times New Roman" w:hAnsi="Arial" w:cs="Arial"/>
          <w:b/>
          <w:bCs/>
          <w:sz w:val="24"/>
          <w:szCs w:val="24"/>
          <w:lang w:val="es-CO" w:bidi="en-US"/>
        </w:rPr>
      </w:pPr>
    </w:p>
    <w:p w:rsidR="008B0655" w:rsidRPr="008B0655" w:rsidRDefault="00E83382" w:rsidP="00430E8B">
      <w:pPr>
        <w:spacing w:line="360" w:lineRule="auto"/>
        <w:contextualSpacing/>
        <w:jc w:val="both"/>
        <w:rPr>
          <w:rFonts w:ascii="Arial" w:eastAsia="Times New Roman" w:hAnsi="Arial" w:cs="Arial"/>
          <w:sz w:val="24"/>
          <w:szCs w:val="24"/>
          <w:lang w:val="es-CO" w:bidi="en-US"/>
        </w:rPr>
      </w:pPr>
      <w:r>
        <w:rPr>
          <w:rFonts w:ascii="Arial" w:eastAsia="Times New Roman" w:hAnsi="Arial" w:cs="Arial"/>
          <w:b/>
          <w:bCs/>
          <w:sz w:val="24"/>
          <w:szCs w:val="24"/>
          <w:lang w:val="es-CO" w:bidi="en-US"/>
        </w:rPr>
        <w:t>9</w:t>
      </w:r>
      <w:r w:rsidR="008B0655" w:rsidRPr="008B0655">
        <w:rPr>
          <w:rFonts w:ascii="Arial" w:eastAsia="Times New Roman" w:hAnsi="Arial" w:cs="Arial"/>
          <w:b/>
          <w:bCs/>
          <w:sz w:val="24"/>
          <w:szCs w:val="24"/>
          <w:lang w:val="es-CO" w:bidi="en-US"/>
        </w:rPr>
        <w:t>.2.4.</w:t>
      </w:r>
      <w:r w:rsidR="00430E8B">
        <w:rPr>
          <w:rFonts w:ascii="Arial" w:eastAsia="Times New Roman" w:hAnsi="Arial" w:cs="Arial"/>
          <w:b/>
          <w:bCs/>
          <w:sz w:val="24"/>
          <w:szCs w:val="24"/>
          <w:lang w:val="es-CO" w:bidi="en-US"/>
        </w:rPr>
        <w:tab/>
      </w:r>
      <w:r w:rsidR="008B0655" w:rsidRPr="008B0655">
        <w:rPr>
          <w:rFonts w:ascii="Arial" w:eastAsia="Times New Roman" w:hAnsi="Arial" w:cs="Arial"/>
          <w:b/>
          <w:bCs/>
          <w:sz w:val="24"/>
          <w:szCs w:val="24"/>
          <w:lang w:val="es-CO" w:bidi="en-US"/>
        </w:rPr>
        <w:t xml:space="preserve"> METAS E INDICADORES</w:t>
      </w:r>
    </w:p>
    <w:p w:rsidR="008B0655" w:rsidRPr="008B0655" w:rsidRDefault="008B0655" w:rsidP="008B0655">
      <w:pPr>
        <w:spacing w:line="360" w:lineRule="auto"/>
        <w:ind w:left="720"/>
        <w:contextualSpacing/>
        <w:jc w:val="both"/>
        <w:rPr>
          <w:rFonts w:ascii="Arial" w:eastAsia="Times New Roman" w:hAnsi="Arial" w:cs="Arial"/>
          <w:b/>
          <w:bCs/>
          <w:sz w:val="24"/>
          <w:szCs w:val="24"/>
          <w:lang w:val="es-CO" w:bidi="en-US"/>
        </w:rPr>
      </w:pPr>
    </w:p>
    <w:p w:rsidR="008B0655" w:rsidRPr="008B0655" w:rsidRDefault="008B0655" w:rsidP="008B0655">
      <w:pPr>
        <w:spacing w:line="360" w:lineRule="auto"/>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1.</w:t>
      </w:r>
      <w:r w:rsidRPr="008B0655">
        <w:rPr>
          <w:rFonts w:ascii="Arial" w:eastAsia="Times New Roman" w:hAnsi="Arial" w:cs="Arial"/>
          <w:b/>
          <w:sz w:val="24"/>
          <w:szCs w:val="24"/>
          <w:lang w:val="es-CO" w:bidi="en-US"/>
        </w:rPr>
        <w:tab/>
        <w:t>Conectividad vial</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559"/>
        <w:gridCol w:w="2410"/>
      </w:tblGrid>
      <w:tr w:rsidR="008B0655" w:rsidRPr="008B0655" w:rsidTr="003164EA">
        <w:tc>
          <w:tcPr>
            <w:tcW w:w="4394"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bidi="en-US"/>
              </w:rPr>
            </w:pPr>
            <w:r w:rsidRPr="008B0655">
              <w:rPr>
                <w:rFonts w:ascii="Arial" w:eastAsia="Times New Roman" w:hAnsi="Arial" w:cs="Arial"/>
                <w:b/>
                <w:lang w:val="es-CO" w:bidi="en-US"/>
              </w:rPr>
              <w:t>META</w:t>
            </w:r>
          </w:p>
        </w:tc>
        <w:tc>
          <w:tcPr>
            <w:tcW w:w="1559"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bidi="en-US"/>
              </w:rPr>
            </w:pPr>
            <w:r w:rsidRPr="008B0655">
              <w:rPr>
                <w:rFonts w:ascii="Arial" w:eastAsia="Times New Roman" w:hAnsi="Arial" w:cs="Arial"/>
                <w:b/>
                <w:lang w:val="es-CO" w:bidi="en-US"/>
              </w:rPr>
              <w:t>LINEA BASE</w:t>
            </w:r>
          </w:p>
        </w:tc>
        <w:tc>
          <w:tcPr>
            <w:tcW w:w="2410"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bidi="en-US"/>
              </w:rPr>
            </w:pPr>
            <w:r w:rsidRPr="008B0655">
              <w:rPr>
                <w:rFonts w:ascii="Arial" w:eastAsia="Times New Roman" w:hAnsi="Arial" w:cs="Arial"/>
                <w:b/>
                <w:lang w:val="es-CO" w:bidi="en-US"/>
              </w:rPr>
              <w:t>INDICADOR</w:t>
            </w:r>
          </w:p>
        </w:tc>
      </w:tr>
      <w:tr w:rsidR="008B0655" w:rsidRPr="008B0655" w:rsidTr="003164EA">
        <w:trPr>
          <w:trHeight w:val="1260"/>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jc w:val="both"/>
              <w:rPr>
                <w:rFonts w:ascii="Arial" w:eastAsia="Times New Roman" w:hAnsi="Arial" w:cs="Arial"/>
                <w:lang w:val="es-CO"/>
              </w:rPr>
            </w:pPr>
            <w:r w:rsidRPr="008B0655">
              <w:rPr>
                <w:rFonts w:ascii="Arial" w:eastAsia="Times New Roman" w:hAnsi="Arial" w:cs="Arial"/>
                <w:lang w:val="es-CO"/>
              </w:rPr>
              <w:t>Mejorar , estabilizar y pavimentar  la red terciaria y secundaria del municipio para beneficiar a 6.000 personas</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18,5 km</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5 Km de vías terciaria y secundaria pavimentados en el cuatrienio</w:t>
            </w:r>
          </w:p>
        </w:tc>
      </w:tr>
      <w:tr w:rsidR="008B0655" w:rsidRPr="008B0655" w:rsidTr="003164EA">
        <w:trPr>
          <w:trHeight w:val="764"/>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jc w:val="both"/>
              <w:rPr>
                <w:rFonts w:ascii="Arial" w:eastAsia="Times New Roman" w:hAnsi="Arial" w:cs="Arial"/>
                <w:lang w:val="es-CO"/>
              </w:rPr>
            </w:pPr>
            <w:r w:rsidRPr="008B0655">
              <w:rPr>
                <w:rFonts w:ascii="Arial" w:eastAsia="Times New Roman" w:hAnsi="Arial" w:cs="Arial"/>
                <w:lang w:val="es-CO"/>
              </w:rPr>
              <w:t>Gestionar la pavimentación de la red vial de la cabecera municipal que beneficia a 1.500 habitantes</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0,5 km</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2 km. De red vial pavimentados en el cuatrienio</w:t>
            </w:r>
          </w:p>
        </w:tc>
      </w:tr>
      <w:tr w:rsidR="008B0655" w:rsidRPr="008B0655" w:rsidTr="003164EA">
        <w:trPr>
          <w:trHeight w:val="1230"/>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Estudio, diseño y gestión para la construcción de puentes sobre el rio palo que comunica a la cabecera municipal con veredas unidas</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0</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Un puente diseñado y gestionado que beneficia a 2.600 habitantes directos</w:t>
            </w:r>
          </w:p>
        </w:tc>
      </w:tr>
      <w:tr w:rsidR="008B0655" w:rsidRPr="008B0655" w:rsidTr="003164EA">
        <w:trPr>
          <w:trHeight w:val="1230"/>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Estudio, diseño y gestión regional para reconstrucción del puente sobre el rio Hato en la vereda Obando que comunica a los municipios Guachené y Padilla (zona limítrofe)</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1</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Un puente diseñado y gestionado, que beneficia a las comunidades de ambos municipios</w:t>
            </w:r>
          </w:p>
        </w:tc>
      </w:tr>
      <w:tr w:rsidR="008B0655" w:rsidRPr="008B0655" w:rsidTr="003164EA">
        <w:trPr>
          <w:trHeight w:val="410"/>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Restauración y/o construcción del puente que comunica a la cabecera municipal con veredas del sur. </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1</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Un puente restaurado q</w:t>
            </w:r>
            <w:r w:rsidRPr="008B0655">
              <w:rPr>
                <w:rFonts w:ascii="Arial" w:eastAsia="Times New Roman" w:hAnsi="Arial" w:cs="Arial"/>
                <w:lang w:val="es-CO"/>
              </w:rPr>
              <w:t>ue beneficia</w:t>
            </w:r>
            <w:r w:rsidRPr="008B0655">
              <w:rPr>
                <w:rFonts w:ascii="Arial" w:eastAsia="Times New Roman" w:hAnsi="Arial" w:cs="Arial"/>
                <w:lang w:val="es-CO" w:bidi="en-US"/>
              </w:rPr>
              <w:t xml:space="preserve"> directamente a 3.000 habitantes</w:t>
            </w:r>
          </w:p>
        </w:tc>
      </w:tr>
      <w:tr w:rsidR="008B0655" w:rsidRPr="008B0655" w:rsidTr="003164EA">
        <w:trPr>
          <w:trHeight w:val="742"/>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Demarcación de vías</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0</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El 100% de vías pavimentadas demarcadas</w:t>
            </w:r>
          </w:p>
        </w:tc>
      </w:tr>
      <w:tr w:rsidR="008B0655" w:rsidRPr="008B0655" w:rsidTr="003164EA">
        <w:trPr>
          <w:trHeight w:val="1240"/>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 xml:space="preserve">Realizar </w:t>
            </w:r>
            <w:smartTag w:uri="urn:schemas-microsoft-com:office:smarttags" w:element="PersonName">
              <w:smartTagPr>
                <w:attr w:name="ProductID" w:val="la Se￱alizaci￳n"/>
              </w:smartTagPr>
              <w:r w:rsidRPr="008B0655">
                <w:rPr>
                  <w:rFonts w:ascii="Arial" w:eastAsia="Times New Roman" w:hAnsi="Arial" w:cs="Arial"/>
                  <w:lang w:val="es-CO" w:bidi="en-US"/>
                </w:rPr>
                <w:t>la Señalización</w:t>
              </w:r>
            </w:smartTag>
            <w:r w:rsidRPr="008B0655">
              <w:rPr>
                <w:rFonts w:ascii="Arial" w:eastAsia="Times New Roman" w:hAnsi="Arial" w:cs="Arial"/>
                <w:lang w:val="es-CO" w:bidi="en-US"/>
              </w:rPr>
              <w:t xml:space="preserve"> turística e institucional</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0</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El 50% de la señalización ejecutada en el cuatrienio</w:t>
            </w:r>
          </w:p>
        </w:tc>
      </w:tr>
      <w:tr w:rsidR="008B0655" w:rsidRPr="008B0655" w:rsidTr="003164EA">
        <w:trPr>
          <w:trHeight w:val="617"/>
        </w:trPr>
        <w:tc>
          <w:tcPr>
            <w:tcW w:w="4394"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 xml:space="preserve">Construcción y mantenimiento de canales de aguas lluvias y obras de arte </w:t>
            </w:r>
          </w:p>
        </w:tc>
        <w:tc>
          <w:tcPr>
            <w:tcW w:w="1559"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1.000 ml</w:t>
            </w:r>
          </w:p>
        </w:tc>
        <w:tc>
          <w:tcPr>
            <w:tcW w:w="2410" w:type="dxa"/>
            <w:tcBorders>
              <w:top w:val="single" w:sz="4" w:space="0" w:color="auto"/>
              <w:bottom w:val="single" w:sz="4" w:space="0" w:color="auto"/>
            </w:tcBorders>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2.000 ml de canales construidos</w:t>
            </w:r>
          </w:p>
        </w:tc>
      </w:tr>
    </w:tbl>
    <w:p w:rsidR="008B0655" w:rsidRDefault="008B0655" w:rsidP="008B0655">
      <w:pPr>
        <w:spacing w:line="360" w:lineRule="auto"/>
        <w:ind w:left="644"/>
        <w:jc w:val="both"/>
        <w:rPr>
          <w:rFonts w:ascii="Arial" w:eastAsia="Times New Roman" w:hAnsi="Arial" w:cs="Arial"/>
          <w:b/>
          <w:sz w:val="24"/>
          <w:szCs w:val="24"/>
          <w:lang w:val="es-CO" w:bidi="en-US"/>
        </w:rPr>
      </w:pPr>
    </w:p>
    <w:p w:rsidR="00DB22A3" w:rsidRPr="008B0655" w:rsidRDefault="00DB22A3" w:rsidP="008B0655">
      <w:pPr>
        <w:spacing w:line="360" w:lineRule="auto"/>
        <w:ind w:left="644"/>
        <w:jc w:val="both"/>
        <w:rPr>
          <w:rFonts w:ascii="Arial" w:eastAsia="Times New Roman" w:hAnsi="Arial" w:cs="Arial"/>
          <w:b/>
          <w:sz w:val="24"/>
          <w:szCs w:val="24"/>
          <w:lang w:val="es-CO" w:bidi="en-US"/>
        </w:rPr>
      </w:pPr>
    </w:p>
    <w:p w:rsidR="008B0655" w:rsidRPr="008B0655" w:rsidRDefault="008B0655" w:rsidP="008B0655">
      <w:pPr>
        <w:spacing w:line="360" w:lineRule="auto"/>
        <w:ind w:left="644"/>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lastRenderedPageBreak/>
        <w:t>2.</w:t>
      </w:r>
      <w:r w:rsidRPr="008B0655">
        <w:rPr>
          <w:rFonts w:ascii="Arial" w:eastAsia="Times New Roman" w:hAnsi="Arial" w:cs="Arial"/>
          <w:b/>
          <w:sz w:val="24"/>
          <w:szCs w:val="24"/>
          <w:lang w:val="es-CO" w:bidi="en-US"/>
        </w:rPr>
        <w:tab/>
        <w:t xml:space="preserve">Evoluciones públicas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528"/>
        <w:gridCol w:w="2797"/>
      </w:tblGrid>
      <w:tr w:rsidR="008B0655" w:rsidRPr="008B0655" w:rsidTr="003164EA">
        <w:tc>
          <w:tcPr>
            <w:tcW w:w="4394" w:type="dxa"/>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META</w:t>
            </w:r>
          </w:p>
        </w:tc>
        <w:tc>
          <w:tcPr>
            <w:tcW w:w="1528" w:type="dxa"/>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LINEA BASE</w:t>
            </w:r>
          </w:p>
        </w:tc>
        <w:tc>
          <w:tcPr>
            <w:tcW w:w="2797" w:type="dxa"/>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INDICADOR</w:t>
            </w:r>
          </w:p>
        </w:tc>
      </w:tr>
      <w:tr w:rsidR="008B0655" w:rsidRPr="008B0655" w:rsidTr="003164EA">
        <w:tc>
          <w:tcPr>
            <w:tcW w:w="4394" w:type="dxa"/>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rPr>
              <w:t>Construcción de un centro administrativo para brindarle comodidad y buen servicio a la ciudadanía</w:t>
            </w:r>
          </w:p>
        </w:tc>
        <w:tc>
          <w:tcPr>
            <w:tcW w:w="1528"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0</w:t>
            </w:r>
          </w:p>
        </w:tc>
        <w:tc>
          <w:tcPr>
            <w:tcW w:w="2797"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Un centro administrativo construido</w:t>
            </w:r>
          </w:p>
        </w:tc>
      </w:tr>
      <w:tr w:rsidR="008B0655" w:rsidRPr="008B0655" w:rsidTr="003164EA">
        <w:tc>
          <w:tcPr>
            <w:tcW w:w="4394" w:type="dxa"/>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rPr>
              <w:t>Mejoramiento y remodelación del parque principal que beneficia a 4.700 habitantes directos del casco urbano y 14.768 habitantes indirectos de la zona rural.</w:t>
            </w:r>
          </w:p>
        </w:tc>
        <w:tc>
          <w:tcPr>
            <w:tcW w:w="1528"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1</w:t>
            </w:r>
          </w:p>
        </w:tc>
        <w:tc>
          <w:tcPr>
            <w:tcW w:w="2797"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Un parque principal remodelado en el cuatrienio</w:t>
            </w:r>
          </w:p>
        </w:tc>
      </w:tr>
      <w:tr w:rsidR="008B0655" w:rsidRPr="008B0655" w:rsidTr="003164EA">
        <w:tc>
          <w:tcPr>
            <w:tcW w:w="4394" w:type="dxa"/>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rPr>
              <w:t>Adecuación y mejoramiento de la plaza de mercado.</w:t>
            </w:r>
          </w:p>
        </w:tc>
        <w:tc>
          <w:tcPr>
            <w:tcW w:w="1528"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1</w:t>
            </w:r>
          </w:p>
        </w:tc>
        <w:tc>
          <w:tcPr>
            <w:tcW w:w="2797"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Una plaza de mercado adecuada y mejorada</w:t>
            </w:r>
          </w:p>
        </w:tc>
      </w:tr>
      <w:tr w:rsidR="008B0655" w:rsidRPr="008B0655" w:rsidTr="003164EA">
        <w:tc>
          <w:tcPr>
            <w:tcW w:w="4394" w:type="dxa"/>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rPr>
              <w:t xml:space="preserve"> Adecuación del cementerio con 100 bóvedas construidas </w:t>
            </w:r>
          </w:p>
        </w:tc>
        <w:tc>
          <w:tcPr>
            <w:tcW w:w="1528"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100</w:t>
            </w:r>
          </w:p>
        </w:tc>
        <w:tc>
          <w:tcPr>
            <w:tcW w:w="2797"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Incremento de 100 bóvedas construidas en el cementerio</w:t>
            </w:r>
          </w:p>
        </w:tc>
      </w:tr>
      <w:tr w:rsidR="008B0655" w:rsidRPr="008B0655" w:rsidTr="003164EA">
        <w:tc>
          <w:tcPr>
            <w:tcW w:w="4394" w:type="dxa"/>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rPr>
              <w:t>Consecución de terreno y diseño para construcción de la terminal de transporte para darle funcionalidad y comodidad al transporte municipal.</w:t>
            </w:r>
          </w:p>
        </w:tc>
        <w:tc>
          <w:tcPr>
            <w:tcW w:w="1528"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0</w:t>
            </w:r>
          </w:p>
        </w:tc>
        <w:tc>
          <w:tcPr>
            <w:tcW w:w="2797" w:type="dxa"/>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Una terminal de transportes diseñada y gestionada,</w:t>
            </w:r>
          </w:p>
        </w:tc>
      </w:tr>
    </w:tbl>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480" w:lineRule="auto"/>
        <w:ind w:firstLine="36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3.</w:t>
      </w:r>
      <w:r w:rsidRPr="008B0655">
        <w:rPr>
          <w:rFonts w:ascii="Arial" w:eastAsia="Times New Roman" w:hAnsi="Arial" w:cs="Arial"/>
          <w:b/>
          <w:sz w:val="24"/>
          <w:szCs w:val="24"/>
          <w:lang w:val="es-CO" w:bidi="en-US"/>
        </w:rPr>
        <w:tab/>
        <w:t xml:space="preserve">Servicios públicos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559"/>
        <w:gridCol w:w="2567"/>
      </w:tblGrid>
      <w:tr w:rsidR="008B0655" w:rsidRPr="008B0655" w:rsidTr="003164EA">
        <w:tc>
          <w:tcPr>
            <w:tcW w:w="4536"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META</w:t>
            </w:r>
          </w:p>
        </w:tc>
        <w:tc>
          <w:tcPr>
            <w:tcW w:w="1559"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LINEA BASE</w:t>
            </w:r>
          </w:p>
        </w:tc>
        <w:tc>
          <w:tcPr>
            <w:tcW w:w="2567"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INDICADOR</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Agua potable con calidad, cobertura y permanencia</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68% de cobertura sin calidad</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El 90% de los habitantes con agua de calidad y permanencia</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Ampliación de cobertura de  energía para los habitantes del municipio</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rPr>
            </w:pP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95% de los hogares con energía</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Gestionar conexiones de servicio de gas domiciliario en el casco urbano.</w:t>
            </w:r>
          </w:p>
          <w:p w:rsidR="008B0655" w:rsidRPr="008B0655" w:rsidRDefault="008B0655" w:rsidP="008B0655">
            <w:pPr>
              <w:spacing w:line="240" w:lineRule="auto"/>
              <w:contextualSpacing/>
              <w:jc w:val="both"/>
              <w:rPr>
                <w:rFonts w:ascii="Arial" w:eastAsia="Times New Roman" w:hAnsi="Arial" w:cs="Arial"/>
              </w:rPr>
            </w:pP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0</w:t>
            </w:r>
          </w:p>
        </w:tc>
        <w:tc>
          <w:tcPr>
            <w:tcW w:w="2567" w:type="dxa"/>
            <w:shd w:val="clear" w:color="auto" w:fill="auto"/>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lang w:bidi="en-US"/>
              </w:rPr>
              <w:t>conexión  80%  al gas domiciliario en la zona urbana que beneficia a 1.200 viviendas con un promedio de 6.000 habitantes</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Gestionar la implementación de micro medidores de agua para generar una cultura de pago y buen uso del servicio.</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Que el 100% de las conexiones tengan micro medidor.</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facilitar el acceso a la telefonía fija, móvil e internet</w:t>
            </w:r>
          </w:p>
          <w:p w:rsidR="008B0655" w:rsidRPr="008B0655" w:rsidRDefault="008B0655" w:rsidP="008B0655">
            <w:pPr>
              <w:spacing w:line="240" w:lineRule="auto"/>
              <w:ind w:left="644"/>
              <w:jc w:val="both"/>
              <w:rPr>
                <w:rFonts w:ascii="Arial" w:eastAsia="Times New Roman" w:hAnsi="Arial" w:cs="Arial"/>
              </w:rPr>
            </w:pP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rPr>
            </w:pP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 xml:space="preserve">Incremento del 15% con cobertura de telefonía fija, móvil  beneficiando a 2.900 </w:t>
            </w:r>
            <w:r w:rsidRPr="008B0655">
              <w:rPr>
                <w:rFonts w:ascii="Arial" w:eastAsia="Times New Roman" w:hAnsi="Arial" w:cs="Arial"/>
              </w:rPr>
              <w:lastRenderedPageBreak/>
              <w:t>personas y el 60% en la cabecera y centros poblados con internet gratuito</w:t>
            </w:r>
          </w:p>
        </w:tc>
      </w:tr>
    </w:tbl>
    <w:p w:rsidR="008B0655" w:rsidRPr="008B0655" w:rsidRDefault="008B0655" w:rsidP="008B0655">
      <w:pPr>
        <w:spacing w:line="240" w:lineRule="auto"/>
        <w:ind w:left="644"/>
        <w:contextualSpacing/>
        <w:jc w:val="both"/>
        <w:rPr>
          <w:rFonts w:ascii="Arial" w:eastAsia="Times New Roman" w:hAnsi="Arial" w:cs="Arial"/>
          <w:lang w:val="es-CO"/>
        </w:rPr>
      </w:pPr>
    </w:p>
    <w:p w:rsidR="008B0655" w:rsidRPr="008B0655" w:rsidRDefault="008B0655" w:rsidP="008B0655">
      <w:pPr>
        <w:spacing w:line="360" w:lineRule="auto"/>
        <w:ind w:left="720"/>
        <w:contextualSpacing/>
        <w:jc w:val="both"/>
        <w:rPr>
          <w:rFonts w:ascii="Arial" w:eastAsia="Times New Roman" w:hAnsi="Arial" w:cs="Arial"/>
          <w:sz w:val="24"/>
          <w:szCs w:val="24"/>
          <w:lang w:val="es-CO" w:bidi="en-US"/>
        </w:rPr>
      </w:pPr>
    </w:p>
    <w:p w:rsidR="008B0655" w:rsidRPr="008B0655" w:rsidRDefault="008B0655" w:rsidP="008B0655">
      <w:pPr>
        <w:spacing w:line="360" w:lineRule="auto"/>
        <w:ind w:left="426"/>
        <w:contextualSpacing/>
        <w:jc w:val="both"/>
        <w:rPr>
          <w:rFonts w:ascii="Arial" w:eastAsia="Times New Roman" w:hAnsi="Arial" w:cs="Arial"/>
          <w:b/>
          <w:sz w:val="24"/>
          <w:szCs w:val="24"/>
          <w:lang w:val="es-CO" w:bidi="en-US"/>
        </w:rPr>
      </w:pPr>
      <w:r w:rsidRPr="008B0655">
        <w:rPr>
          <w:rFonts w:ascii="Arial" w:eastAsia="Times New Roman" w:hAnsi="Arial" w:cs="Arial"/>
          <w:sz w:val="24"/>
          <w:szCs w:val="24"/>
          <w:lang w:val="es-CO" w:bidi="en-US"/>
        </w:rPr>
        <w:t>4.</w:t>
      </w:r>
      <w:r w:rsidRPr="008B0655">
        <w:rPr>
          <w:rFonts w:ascii="Arial" w:eastAsia="Times New Roman" w:hAnsi="Arial" w:cs="Arial"/>
          <w:sz w:val="24"/>
          <w:szCs w:val="24"/>
          <w:lang w:val="es-CO" w:bidi="en-US"/>
        </w:rPr>
        <w:tab/>
      </w:r>
      <w:r w:rsidRPr="008B0655">
        <w:rPr>
          <w:rFonts w:ascii="Arial" w:eastAsia="Times New Roman" w:hAnsi="Arial" w:cs="Arial"/>
          <w:b/>
          <w:sz w:val="24"/>
          <w:szCs w:val="24"/>
          <w:lang w:val="es-CO" w:bidi="en-US"/>
        </w:rPr>
        <w:t>Vivienda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559"/>
        <w:gridCol w:w="2709"/>
      </w:tblGrid>
      <w:tr w:rsidR="008B0655" w:rsidRPr="008B0655" w:rsidTr="003164EA">
        <w:tc>
          <w:tcPr>
            <w:tcW w:w="4394" w:type="dxa"/>
            <w:shd w:val="clear" w:color="auto" w:fill="auto"/>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META</w:t>
            </w:r>
          </w:p>
        </w:tc>
        <w:tc>
          <w:tcPr>
            <w:tcW w:w="1559" w:type="dxa"/>
            <w:shd w:val="clear" w:color="auto" w:fill="auto"/>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LINEA BASE</w:t>
            </w:r>
          </w:p>
        </w:tc>
        <w:tc>
          <w:tcPr>
            <w:tcW w:w="2709" w:type="dxa"/>
            <w:shd w:val="clear" w:color="auto" w:fill="auto"/>
          </w:tcPr>
          <w:p w:rsidR="008B0655" w:rsidRPr="008B0655" w:rsidRDefault="008B0655" w:rsidP="008B0655">
            <w:pPr>
              <w:spacing w:line="240" w:lineRule="auto"/>
              <w:contextualSpacing/>
              <w:jc w:val="center"/>
              <w:rPr>
                <w:rFonts w:ascii="Arial" w:eastAsia="Times New Roman" w:hAnsi="Arial" w:cs="Arial"/>
                <w:b/>
                <w:lang w:bidi="en-US"/>
              </w:rPr>
            </w:pPr>
            <w:r w:rsidRPr="008B0655">
              <w:rPr>
                <w:rFonts w:ascii="Arial" w:eastAsia="Times New Roman" w:hAnsi="Arial" w:cs="Arial"/>
                <w:b/>
                <w:lang w:bidi="en-US"/>
              </w:rPr>
              <w:t>INDICADOR</w:t>
            </w:r>
          </w:p>
        </w:tc>
      </w:tr>
      <w:tr w:rsidR="008B0655" w:rsidRPr="008B0655" w:rsidTr="003164EA">
        <w:trPr>
          <w:trHeight w:val="1615"/>
        </w:trPr>
        <w:tc>
          <w:tcPr>
            <w:tcW w:w="4394"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 xml:space="preserve">Cofinanciar  recursos  para la construcción  30 viviendas al año por el sistema de autoconstrucción </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140</w:t>
            </w:r>
          </w:p>
        </w:tc>
        <w:tc>
          <w:tcPr>
            <w:tcW w:w="2709" w:type="dxa"/>
            <w:shd w:val="clear" w:color="auto" w:fill="auto"/>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lang w:bidi="en-US"/>
              </w:rPr>
              <w:t xml:space="preserve">120 viviendas </w:t>
            </w:r>
            <w:r w:rsidRPr="008B0655">
              <w:rPr>
                <w:rFonts w:ascii="Arial" w:eastAsia="Times New Roman" w:hAnsi="Arial" w:cs="Arial"/>
                <w:lang w:val="es-CO"/>
              </w:rPr>
              <w:t xml:space="preserve"> construidas por  autoconstrucción que benefician a 600 personas. En el cuatrienio.</w:t>
            </w:r>
          </w:p>
        </w:tc>
      </w:tr>
      <w:tr w:rsidR="008B0655" w:rsidRPr="008B0655" w:rsidTr="003164EA">
        <w:tc>
          <w:tcPr>
            <w:tcW w:w="4394" w:type="dxa"/>
            <w:shd w:val="clear" w:color="auto" w:fill="auto"/>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rPr>
              <w:t xml:space="preserve">Mejoramiento de vivienda por autoconstrucción </w:t>
            </w:r>
          </w:p>
          <w:p w:rsidR="008B0655" w:rsidRPr="008B0655" w:rsidRDefault="008B0655" w:rsidP="008B0655">
            <w:pPr>
              <w:spacing w:line="240" w:lineRule="auto"/>
              <w:contextualSpacing/>
              <w:jc w:val="both"/>
              <w:rPr>
                <w:rFonts w:ascii="Arial" w:eastAsia="Times New Roman" w:hAnsi="Arial" w:cs="Arial"/>
                <w:lang w:bidi="en-US"/>
              </w:rPr>
            </w:pP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209</w:t>
            </w:r>
          </w:p>
          <w:p w:rsidR="008B0655" w:rsidRPr="008B0655" w:rsidRDefault="008B0655" w:rsidP="008B0655">
            <w:pPr>
              <w:spacing w:line="240" w:lineRule="auto"/>
              <w:contextualSpacing/>
              <w:jc w:val="both"/>
              <w:rPr>
                <w:rFonts w:ascii="Arial" w:eastAsia="Times New Roman" w:hAnsi="Arial" w:cs="Arial"/>
                <w:lang w:bidi="en-US"/>
              </w:rPr>
            </w:pPr>
          </w:p>
        </w:tc>
        <w:tc>
          <w:tcPr>
            <w:tcW w:w="270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 xml:space="preserve">160 viviendas mejoradas por auto construcción </w:t>
            </w:r>
            <w:r w:rsidRPr="008B0655">
              <w:rPr>
                <w:rFonts w:ascii="Arial" w:eastAsia="Times New Roman" w:hAnsi="Arial" w:cs="Arial"/>
              </w:rPr>
              <w:t>al 2015 que beneficia a 800 personas</w:t>
            </w:r>
          </w:p>
        </w:tc>
      </w:tr>
      <w:tr w:rsidR="008B0655" w:rsidRPr="008B0655" w:rsidTr="003164EA">
        <w:tc>
          <w:tcPr>
            <w:tcW w:w="4394" w:type="dxa"/>
            <w:shd w:val="clear" w:color="auto" w:fill="auto"/>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lang w:bidi="en-US"/>
              </w:rPr>
              <w:t>Compra de 3 plazas de terreno para reubicación de vivienda.</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0</w:t>
            </w:r>
          </w:p>
        </w:tc>
        <w:tc>
          <w:tcPr>
            <w:tcW w:w="2709" w:type="dxa"/>
            <w:shd w:val="clear" w:color="auto" w:fill="auto"/>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lang w:val="es-CO"/>
              </w:rPr>
              <w:t>El 30% de viviendas en zonas de alto riesgo reubicadas</w:t>
            </w:r>
          </w:p>
        </w:tc>
      </w:tr>
      <w:tr w:rsidR="008B0655" w:rsidRPr="008B0655" w:rsidTr="003164EA">
        <w:tc>
          <w:tcPr>
            <w:tcW w:w="4394" w:type="dxa"/>
            <w:shd w:val="clear" w:color="auto" w:fill="auto"/>
          </w:tcPr>
          <w:p w:rsidR="008B0655" w:rsidRPr="008B0655" w:rsidRDefault="008B0655" w:rsidP="008B0655">
            <w:pPr>
              <w:spacing w:line="240" w:lineRule="auto"/>
              <w:jc w:val="both"/>
              <w:rPr>
                <w:rFonts w:ascii="Arial" w:eastAsia="Times New Roman" w:hAnsi="Arial" w:cs="Arial"/>
                <w:lang w:bidi="en-US"/>
              </w:rPr>
            </w:pPr>
            <w:r w:rsidRPr="008B0655">
              <w:rPr>
                <w:rFonts w:ascii="Arial" w:eastAsia="Times New Roman" w:hAnsi="Arial" w:cs="Arial"/>
                <w:lang w:bidi="en-US"/>
              </w:rPr>
              <w:t>Realizar obras de urbanismo para lotes con servicios</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438</w:t>
            </w:r>
          </w:p>
        </w:tc>
        <w:tc>
          <w:tcPr>
            <w:tcW w:w="2709" w:type="dxa"/>
            <w:shd w:val="clear" w:color="auto" w:fill="auto"/>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rPr>
              <w:t xml:space="preserve">Construcción de infraestructura de servicios públicos para subsidiar lotes con servicio a </w:t>
            </w:r>
          </w:p>
        </w:tc>
      </w:tr>
      <w:tr w:rsidR="008B0655" w:rsidRPr="008B0655" w:rsidTr="003164EA">
        <w:tc>
          <w:tcPr>
            <w:tcW w:w="4394"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Construcción de 800 ml de andenes adecuados, mejoramiento de barrios y renovación urbana con eliminación de barreras arquitectónicas</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0</w:t>
            </w:r>
          </w:p>
        </w:tc>
        <w:tc>
          <w:tcPr>
            <w:tcW w:w="2709" w:type="dxa"/>
            <w:shd w:val="clear" w:color="auto" w:fill="auto"/>
          </w:tcPr>
          <w:p w:rsidR="008B0655" w:rsidRPr="008B0655" w:rsidRDefault="008B0655" w:rsidP="008B0655">
            <w:pPr>
              <w:spacing w:line="240" w:lineRule="auto"/>
              <w:contextualSpacing/>
              <w:jc w:val="both"/>
              <w:rPr>
                <w:rFonts w:ascii="Arial" w:eastAsia="Times New Roman" w:hAnsi="Arial" w:cs="Arial"/>
                <w:lang w:bidi="en-US"/>
              </w:rPr>
            </w:pPr>
            <w:r w:rsidRPr="008B0655">
              <w:rPr>
                <w:rFonts w:ascii="Arial" w:eastAsia="Times New Roman" w:hAnsi="Arial" w:cs="Arial"/>
                <w:lang w:bidi="en-US"/>
              </w:rPr>
              <w:t xml:space="preserve">Mejora integral  del 10% de barrios con andenes construidos sin barreras arquitectónicas </w:t>
            </w:r>
          </w:p>
        </w:tc>
      </w:tr>
    </w:tbl>
    <w:p w:rsidR="008B0655" w:rsidRPr="008B0655" w:rsidRDefault="008B0655" w:rsidP="008B0655">
      <w:pPr>
        <w:spacing w:line="360" w:lineRule="auto"/>
        <w:ind w:left="720"/>
        <w:contextualSpacing/>
        <w:jc w:val="both"/>
        <w:rPr>
          <w:rFonts w:ascii="Arial" w:eastAsia="Times New Roman" w:hAnsi="Arial" w:cs="Arial"/>
          <w:lang w:val="es-CO" w:bidi="en-US"/>
        </w:rPr>
      </w:pPr>
    </w:p>
    <w:p w:rsidR="008B0655" w:rsidRPr="008B0655" w:rsidRDefault="008B0655" w:rsidP="008B0655">
      <w:pPr>
        <w:spacing w:line="360" w:lineRule="auto"/>
        <w:ind w:left="720"/>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5.</w:t>
      </w:r>
      <w:r w:rsidRPr="008B0655">
        <w:rPr>
          <w:rFonts w:ascii="Arial" w:eastAsia="Times New Roman" w:hAnsi="Arial" w:cs="Arial"/>
          <w:b/>
          <w:sz w:val="24"/>
          <w:szCs w:val="24"/>
          <w:lang w:val="es-CO" w:bidi="en-US"/>
        </w:rPr>
        <w:tab/>
        <w:t>Saneamiento básico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701"/>
        <w:gridCol w:w="2425"/>
      </w:tblGrid>
      <w:tr w:rsidR="008B0655" w:rsidRPr="008B0655" w:rsidTr="003164EA">
        <w:tc>
          <w:tcPr>
            <w:tcW w:w="4536"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META</w:t>
            </w:r>
          </w:p>
        </w:tc>
        <w:tc>
          <w:tcPr>
            <w:tcW w:w="1701"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LINEA BASE</w:t>
            </w:r>
          </w:p>
        </w:tc>
        <w:tc>
          <w:tcPr>
            <w:tcW w:w="2425" w:type="dxa"/>
            <w:shd w:val="clear" w:color="auto" w:fill="auto"/>
          </w:tcPr>
          <w:p w:rsidR="008B0655" w:rsidRPr="008B0655" w:rsidRDefault="008B0655" w:rsidP="008B0655">
            <w:pPr>
              <w:spacing w:line="240" w:lineRule="auto"/>
              <w:contextualSpacing/>
              <w:jc w:val="center"/>
              <w:rPr>
                <w:rFonts w:ascii="Arial" w:eastAsia="Times New Roman" w:hAnsi="Arial" w:cs="Arial"/>
                <w:b/>
              </w:rPr>
            </w:pPr>
            <w:r w:rsidRPr="008B0655">
              <w:rPr>
                <w:rFonts w:ascii="Arial" w:eastAsia="Times New Roman" w:hAnsi="Arial" w:cs="Arial"/>
                <w:b/>
              </w:rPr>
              <w:t>INDICADOR</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Ampliación y reposición de red de alcantarillado en la zona urbana</w:t>
            </w: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2331 ml</w:t>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Reposición de  4.000 ml. De redes de alcantarillado</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Cubrimiento de agua potable a los habitantes del municipio</w:t>
            </w: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1394 hogares</w:t>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Cubrimiento a 3.200 hogares</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Disminuir el índice de necesidades básicas insatisfechas</w:t>
            </w:r>
            <w:r w:rsidRPr="008B0655">
              <w:rPr>
                <w:rFonts w:ascii="Arial" w:eastAsia="Times New Roman" w:hAnsi="Arial" w:cs="Arial"/>
              </w:rPr>
              <w:tab/>
            </w: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39%</w:t>
            </w:r>
            <w:r w:rsidRPr="008B0655">
              <w:rPr>
                <w:rFonts w:ascii="Arial" w:eastAsia="Times New Roman" w:hAnsi="Arial" w:cs="Arial"/>
              </w:rPr>
              <w:tab/>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Disminuir al 28% las NBI para el 2.015</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lang w:val="es-CO"/>
              </w:rPr>
              <w:t>Ampliación en la cobertura de la recolección de los residuos sólidos en zona urbana</w:t>
            </w: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80%</w:t>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 xml:space="preserve">Cobertura del 100% en la recolección de </w:t>
            </w:r>
            <w:r w:rsidRPr="008B0655">
              <w:rPr>
                <w:rFonts w:ascii="Arial" w:eastAsia="Times New Roman" w:hAnsi="Arial" w:cs="Arial"/>
              </w:rPr>
              <w:lastRenderedPageBreak/>
              <w:t>los residuos solidos</w:t>
            </w:r>
          </w:p>
        </w:tc>
      </w:tr>
      <w:tr w:rsidR="008B0655" w:rsidRPr="008B0655" w:rsidTr="003164EA">
        <w:trPr>
          <w:trHeight w:val="1091"/>
        </w:trPr>
        <w:tc>
          <w:tcPr>
            <w:tcW w:w="4536" w:type="dxa"/>
            <w:shd w:val="clear" w:color="auto" w:fill="auto"/>
          </w:tcPr>
          <w:p w:rsidR="008B0655" w:rsidRPr="008B0655" w:rsidRDefault="008B0655" w:rsidP="008B0655">
            <w:pPr>
              <w:spacing w:line="240" w:lineRule="auto"/>
              <w:jc w:val="both"/>
              <w:rPr>
                <w:rFonts w:ascii="Arial" w:eastAsia="Times New Roman" w:hAnsi="Arial" w:cs="Arial"/>
              </w:rPr>
            </w:pPr>
            <w:r w:rsidRPr="008B0655">
              <w:rPr>
                <w:rFonts w:ascii="Arial" w:eastAsia="Times New Roman" w:hAnsi="Arial" w:cs="Arial"/>
                <w:lang w:val="es-CO" w:bidi="en-US"/>
              </w:rPr>
              <w:lastRenderedPageBreak/>
              <w:t>30 talleres de capacitación en manejo de residuos sólidos que beneficia a 600 personas</w:t>
            </w: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0</w:t>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60% de la población capacitada en manejo y clasificación de residuos solidos</w:t>
            </w:r>
          </w:p>
        </w:tc>
      </w:tr>
      <w:tr w:rsidR="008B0655" w:rsidRPr="008B0655" w:rsidTr="003164EA">
        <w:trPr>
          <w:trHeight w:val="1070"/>
        </w:trPr>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Ampliación de micro rutas en zona rural para la recolección de residuos </w:t>
            </w:r>
            <w:proofErr w:type="spellStart"/>
            <w:r w:rsidRPr="008B0655">
              <w:rPr>
                <w:rFonts w:ascii="Arial" w:eastAsia="Times New Roman" w:hAnsi="Arial" w:cs="Arial"/>
                <w:lang w:val="es-CO"/>
              </w:rPr>
              <w:t>solidos</w:t>
            </w:r>
            <w:proofErr w:type="spellEnd"/>
            <w:r w:rsidRPr="008B0655">
              <w:rPr>
                <w:rFonts w:ascii="Arial" w:eastAsia="Times New Roman" w:hAnsi="Arial" w:cs="Arial"/>
                <w:lang w:val="es-CO"/>
              </w:rPr>
              <w:t xml:space="preserve">. </w:t>
            </w:r>
            <w:r w:rsidRPr="008B0655">
              <w:rPr>
                <w:rFonts w:ascii="Arial" w:eastAsia="Times New Roman" w:hAnsi="Arial" w:cs="Arial"/>
                <w:lang w:val="es-CO" w:bidi="en-US"/>
              </w:rPr>
              <w:t>beneficiando a 9.400 habitantes</w:t>
            </w:r>
          </w:p>
          <w:p w:rsidR="008B0655" w:rsidRPr="008B0655" w:rsidRDefault="008B0655" w:rsidP="008B0655">
            <w:pPr>
              <w:spacing w:line="240" w:lineRule="auto"/>
              <w:contextualSpacing/>
              <w:jc w:val="both"/>
              <w:rPr>
                <w:rFonts w:ascii="Arial" w:eastAsia="Times New Roman" w:hAnsi="Arial" w:cs="Arial"/>
              </w:rPr>
            </w:pPr>
          </w:p>
        </w:tc>
        <w:tc>
          <w:tcPr>
            <w:tcW w:w="1701"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0</w:t>
            </w:r>
          </w:p>
        </w:tc>
        <w:tc>
          <w:tcPr>
            <w:tcW w:w="2425" w:type="dxa"/>
            <w:shd w:val="clear" w:color="auto" w:fill="auto"/>
          </w:tcPr>
          <w:p w:rsidR="008B0655" w:rsidRPr="008B0655" w:rsidRDefault="008B0655" w:rsidP="008B0655">
            <w:pPr>
              <w:spacing w:line="240" w:lineRule="auto"/>
              <w:contextualSpacing/>
              <w:jc w:val="both"/>
              <w:rPr>
                <w:rFonts w:ascii="Arial" w:eastAsia="Times New Roman" w:hAnsi="Arial" w:cs="Arial"/>
              </w:rPr>
            </w:pPr>
            <w:r w:rsidRPr="008B0655">
              <w:rPr>
                <w:rFonts w:ascii="Arial" w:eastAsia="Times New Roman" w:hAnsi="Arial" w:cs="Arial"/>
              </w:rPr>
              <w:t xml:space="preserve">Ampliación al 80% de las veredas en la recolección de residuos </w:t>
            </w:r>
            <w:proofErr w:type="spellStart"/>
            <w:r w:rsidRPr="008B0655">
              <w:rPr>
                <w:rFonts w:ascii="Arial" w:eastAsia="Times New Roman" w:hAnsi="Arial" w:cs="Arial"/>
              </w:rPr>
              <w:t>solidos</w:t>
            </w:r>
            <w:proofErr w:type="spellEnd"/>
            <w:r w:rsidRPr="008B0655">
              <w:rPr>
                <w:rFonts w:ascii="Arial" w:eastAsia="Times New Roman" w:hAnsi="Arial" w:cs="Arial"/>
              </w:rPr>
              <w:t>.</w:t>
            </w:r>
          </w:p>
        </w:tc>
      </w:tr>
    </w:tbl>
    <w:p w:rsidR="008B0655" w:rsidRPr="008B0655" w:rsidRDefault="008B0655" w:rsidP="008B0655">
      <w:pPr>
        <w:spacing w:line="240" w:lineRule="auto"/>
        <w:contextualSpacing/>
        <w:jc w:val="both"/>
        <w:rPr>
          <w:rFonts w:ascii="Arial" w:eastAsia="Times New Roman" w:hAnsi="Arial" w:cs="Arial"/>
          <w:b/>
          <w:sz w:val="24"/>
          <w:szCs w:val="24"/>
          <w:lang w:val="es-CO" w:bidi="en-US"/>
        </w:rPr>
      </w:pPr>
    </w:p>
    <w:p w:rsidR="008B0655" w:rsidRPr="008B0655" w:rsidRDefault="008B0655" w:rsidP="008B0655">
      <w:pPr>
        <w:spacing w:line="360" w:lineRule="auto"/>
        <w:contextualSpacing/>
        <w:jc w:val="both"/>
        <w:rPr>
          <w:rFonts w:ascii="Arial" w:eastAsia="Times New Roman" w:hAnsi="Arial" w:cs="Arial"/>
          <w:sz w:val="24"/>
          <w:szCs w:val="24"/>
          <w:lang w:val="es-CO"/>
        </w:rPr>
      </w:pPr>
      <w:r w:rsidRPr="008B0655">
        <w:rPr>
          <w:rFonts w:ascii="Arial" w:eastAsia="Times New Roman" w:hAnsi="Arial" w:cs="Arial"/>
          <w:b/>
          <w:sz w:val="24"/>
          <w:szCs w:val="24"/>
          <w:lang w:val="es-CO" w:bidi="en-US"/>
        </w:rPr>
        <w:t xml:space="preserve">   6.</w:t>
      </w:r>
      <w:r w:rsidRPr="008B0655">
        <w:rPr>
          <w:rFonts w:ascii="Arial" w:eastAsia="Times New Roman" w:hAnsi="Arial" w:cs="Arial"/>
          <w:b/>
          <w:sz w:val="24"/>
          <w:szCs w:val="24"/>
          <w:lang w:val="es-CO" w:bidi="en-US"/>
        </w:rPr>
        <w:tab/>
        <w:t>Planeación del territorio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559"/>
        <w:gridCol w:w="2567"/>
      </w:tblGrid>
      <w:tr w:rsidR="008B0655" w:rsidRPr="008B0655" w:rsidTr="003164EA">
        <w:tc>
          <w:tcPr>
            <w:tcW w:w="4536"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rPr>
            </w:pPr>
            <w:r w:rsidRPr="008B0655">
              <w:rPr>
                <w:rFonts w:ascii="Arial" w:eastAsia="Times New Roman" w:hAnsi="Arial" w:cs="Arial"/>
                <w:b/>
                <w:lang w:val="es-CO"/>
              </w:rPr>
              <w:t>META</w:t>
            </w:r>
          </w:p>
        </w:tc>
        <w:tc>
          <w:tcPr>
            <w:tcW w:w="1559"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rPr>
            </w:pPr>
            <w:r w:rsidRPr="008B0655">
              <w:rPr>
                <w:rFonts w:ascii="Arial" w:eastAsia="Times New Roman" w:hAnsi="Arial" w:cs="Arial"/>
                <w:b/>
                <w:lang w:val="es-CO"/>
              </w:rPr>
              <w:t>LINEA BASE</w:t>
            </w:r>
          </w:p>
        </w:tc>
        <w:tc>
          <w:tcPr>
            <w:tcW w:w="2567" w:type="dxa"/>
            <w:shd w:val="clear" w:color="auto" w:fill="auto"/>
          </w:tcPr>
          <w:p w:rsidR="008B0655" w:rsidRPr="008B0655" w:rsidRDefault="008B0655" w:rsidP="008B0655">
            <w:pPr>
              <w:spacing w:line="240" w:lineRule="auto"/>
              <w:contextualSpacing/>
              <w:jc w:val="center"/>
              <w:rPr>
                <w:rFonts w:ascii="Arial" w:eastAsia="Times New Roman" w:hAnsi="Arial" w:cs="Arial"/>
                <w:b/>
                <w:lang w:val="es-CO"/>
              </w:rPr>
            </w:pPr>
            <w:r w:rsidRPr="008B0655">
              <w:rPr>
                <w:rFonts w:ascii="Arial" w:eastAsia="Times New Roman" w:hAnsi="Arial" w:cs="Arial"/>
                <w:b/>
                <w:lang w:val="es-CO"/>
              </w:rPr>
              <w:t>INDICADOR</w:t>
            </w:r>
          </w:p>
        </w:tc>
      </w:tr>
      <w:tr w:rsidR="008B0655" w:rsidRPr="008B0655" w:rsidTr="003164EA">
        <w:tc>
          <w:tcPr>
            <w:tcW w:w="4536" w:type="dxa"/>
            <w:shd w:val="clear" w:color="auto" w:fill="auto"/>
          </w:tcPr>
          <w:p w:rsidR="008B0655" w:rsidRPr="008B0655" w:rsidRDefault="00BA6E4C" w:rsidP="00BA6E4C">
            <w:pPr>
              <w:spacing w:line="240" w:lineRule="auto"/>
              <w:contextualSpacing/>
              <w:jc w:val="both"/>
              <w:rPr>
                <w:rFonts w:ascii="Arial" w:eastAsia="Times New Roman" w:hAnsi="Arial" w:cs="Arial"/>
                <w:lang w:val="es-CO"/>
              </w:rPr>
            </w:pPr>
            <w:r>
              <w:rPr>
                <w:rFonts w:ascii="Arial" w:eastAsia="Times New Roman" w:hAnsi="Arial" w:cs="Arial"/>
                <w:lang w:val="es-CO"/>
              </w:rPr>
              <w:t>Ajuste y p</w:t>
            </w:r>
            <w:r w:rsidR="008B0655" w:rsidRPr="008B0655">
              <w:rPr>
                <w:rFonts w:ascii="Arial" w:eastAsia="Times New Roman" w:hAnsi="Arial" w:cs="Arial"/>
                <w:lang w:val="es-CO"/>
              </w:rPr>
              <w:t>uesta en marcha del EOT.</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Que el 80% del crecimiento del municipio se haga bajo la normatividad del EOT</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Elaboración de mapa de riesgos del municipio</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Un mapa de riesgo elaborado </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Detención de amenazas y vulnerabilidad</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para aumentar el índice de prevención en desastres</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Que los habitantes del municipio haga buen uso del espacio publico</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10%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Que el 80% de los habitantes hagan buen uso del espacio publico</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Actualización catastral y nomenclatura</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El 100% de las cartas catastrales y nomenclatura actualizadas  </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Implementación de la estratificación rural</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El 100% de la zona rural con estratificación</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Seguimiento al plan de desarrollo</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Tablero de control implementado y plan de acción al día</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Legalizar y titular el 80% de bienes </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El 80% de bienes legalizados</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 xml:space="preserve">Capacitaciones a maestros y técnicos de la construcción en convenio con el Sena. </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bidi="en-US"/>
              </w:rPr>
            </w:pPr>
            <w:r w:rsidRPr="008B0655">
              <w:rPr>
                <w:rFonts w:ascii="Arial" w:eastAsia="Times New Roman" w:hAnsi="Arial" w:cs="Arial"/>
                <w:lang w:val="es-CO" w:bidi="en-US"/>
              </w:rPr>
              <w:t>El 100% de los maestros y técnicos de la construcción capacitados</w:t>
            </w:r>
          </w:p>
        </w:tc>
      </w:tr>
      <w:tr w:rsidR="008B0655" w:rsidRPr="008B0655" w:rsidTr="003164EA">
        <w:trPr>
          <w:trHeight w:val="1039"/>
        </w:trPr>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Gestionar la legalización de predios particulares. </w:t>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El 20% de predios particulares legalizados</w:t>
            </w:r>
          </w:p>
        </w:tc>
      </w:tr>
      <w:tr w:rsidR="008B0655" w:rsidRPr="008B0655" w:rsidTr="003164EA">
        <w:tc>
          <w:tcPr>
            <w:tcW w:w="4536"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 xml:space="preserve">Gestionar la señalización turística e institucional para brindarles a los visitantes </w:t>
            </w:r>
            <w:r w:rsidRPr="008B0655">
              <w:rPr>
                <w:rFonts w:ascii="Arial" w:eastAsia="Times New Roman" w:hAnsi="Arial" w:cs="Arial"/>
                <w:lang w:val="es-CO"/>
              </w:rPr>
              <w:lastRenderedPageBreak/>
              <w:t>del municipio buena localización.</w:t>
            </w:r>
            <w:r w:rsidRPr="008B0655">
              <w:rPr>
                <w:rFonts w:ascii="Arial" w:eastAsia="Times New Roman" w:hAnsi="Arial" w:cs="Arial"/>
                <w:lang w:val="es-CO"/>
              </w:rPr>
              <w:tab/>
            </w:r>
          </w:p>
        </w:tc>
        <w:tc>
          <w:tcPr>
            <w:tcW w:w="1559"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lastRenderedPageBreak/>
              <w:t>0</w:t>
            </w:r>
          </w:p>
        </w:tc>
        <w:tc>
          <w:tcPr>
            <w:tcW w:w="2567" w:type="dxa"/>
            <w:shd w:val="clear" w:color="auto" w:fill="auto"/>
          </w:tcPr>
          <w:p w:rsidR="008B0655" w:rsidRPr="008B0655" w:rsidRDefault="008B0655" w:rsidP="008B0655">
            <w:pPr>
              <w:spacing w:line="240" w:lineRule="auto"/>
              <w:contextualSpacing/>
              <w:jc w:val="both"/>
              <w:rPr>
                <w:rFonts w:ascii="Arial" w:eastAsia="Times New Roman" w:hAnsi="Arial" w:cs="Arial"/>
                <w:lang w:val="es-CO"/>
              </w:rPr>
            </w:pPr>
            <w:r w:rsidRPr="008B0655">
              <w:rPr>
                <w:rFonts w:ascii="Arial" w:eastAsia="Times New Roman" w:hAnsi="Arial" w:cs="Arial"/>
                <w:lang w:val="es-CO"/>
              </w:rPr>
              <w:t>El 100% de la señalización instalada</w:t>
            </w:r>
          </w:p>
        </w:tc>
      </w:tr>
    </w:tbl>
    <w:p w:rsidR="008B0655" w:rsidRPr="008B0655" w:rsidRDefault="008B0655" w:rsidP="008B0655">
      <w:pPr>
        <w:spacing w:line="360" w:lineRule="auto"/>
        <w:ind w:left="1286"/>
        <w:contextualSpacing/>
        <w:jc w:val="both"/>
        <w:rPr>
          <w:rFonts w:ascii="Arial" w:eastAsia="Times New Roman" w:hAnsi="Arial" w:cs="Arial"/>
          <w:lang w:val="es-CO" w:bidi="en-US"/>
        </w:rPr>
      </w:pPr>
    </w:p>
    <w:p w:rsidR="008B0655" w:rsidRPr="008B0655" w:rsidRDefault="00E83382" w:rsidP="008B0655">
      <w:pPr>
        <w:spacing w:line="360" w:lineRule="auto"/>
        <w:ind w:left="566"/>
        <w:contextualSpacing/>
        <w:jc w:val="both"/>
        <w:rPr>
          <w:rFonts w:ascii="Arial" w:eastAsia="Times New Roman" w:hAnsi="Arial" w:cs="Arial"/>
          <w:lang w:val="es-CO" w:bidi="en-US"/>
        </w:rPr>
      </w:pPr>
      <w:r>
        <w:rPr>
          <w:rFonts w:ascii="Arial" w:eastAsia="Times New Roman" w:hAnsi="Arial" w:cs="Arial"/>
          <w:b/>
          <w:bCs/>
          <w:lang w:val="es-CO" w:bidi="en-US"/>
        </w:rPr>
        <w:t>9</w:t>
      </w:r>
      <w:r w:rsidR="008B0655" w:rsidRPr="008B0655">
        <w:rPr>
          <w:rFonts w:ascii="Arial" w:eastAsia="Times New Roman" w:hAnsi="Arial" w:cs="Arial"/>
          <w:b/>
          <w:bCs/>
          <w:lang w:val="es-CO" w:bidi="en-US"/>
        </w:rPr>
        <w:t>.2.5.   ESTRATEGIAS</w:t>
      </w:r>
    </w:p>
    <w:p w:rsidR="008B0655" w:rsidRPr="008B0655" w:rsidRDefault="008B0655" w:rsidP="008B0655">
      <w:pPr>
        <w:numPr>
          <w:ilvl w:val="0"/>
          <w:numId w:val="33"/>
        </w:numPr>
        <w:spacing w:line="360" w:lineRule="auto"/>
        <w:ind w:left="709"/>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Gestionar recursos de cooperación internacional, empresa privada, entes no gubernamentales y gubernamentales  </w:t>
      </w:r>
      <w:hyperlink w:anchor="_Hlk29159587" w:history="1" w:docLocation="1,30208,30234,0,,alianzas público-privadas ">
        <w:r w:rsidRPr="008B0655">
          <w:rPr>
            <w:rFonts w:ascii="Arial" w:eastAsia="Times New Roman" w:hAnsi="Arial" w:cs="Arial"/>
            <w:color w:val="0000FF"/>
            <w:sz w:val="18"/>
            <w:szCs w:val="18"/>
            <w:u w:val="single"/>
            <w:lang w:val="es-CO" w:eastAsia="es-CO"/>
          </w:rPr>
          <w:t xml:space="preserve">alianzas público-privadas </w:t>
        </w:r>
      </w:hyperlink>
    </w:p>
    <w:p w:rsidR="008B0655" w:rsidRPr="008B0655" w:rsidRDefault="008B0655" w:rsidP="008B0655">
      <w:pPr>
        <w:numPr>
          <w:ilvl w:val="0"/>
          <w:numId w:val="33"/>
        </w:numPr>
        <w:spacing w:line="360" w:lineRule="auto"/>
        <w:ind w:left="709"/>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 viviendas de interés social a través de subsidio municipal con recursos propios y cofinanciación por parte del Ministerio de Vivienda y banco agrario</w:t>
      </w:r>
    </w:p>
    <w:p w:rsidR="008B0655" w:rsidRPr="008B0655" w:rsidRDefault="008B0655" w:rsidP="008B0655">
      <w:pPr>
        <w:numPr>
          <w:ilvl w:val="0"/>
          <w:numId w:val="33"/>
        </w:numPr>
        <w:spacing w:line="360" w:lineRule="auto"/>
        <w:ind w:left="709"/>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Adquisición y dotación de servicios de lotes destinados a la promoción de la vivienda de interés social.</w:t>
      </w:r>
    </w:p>
    <w:p w:rsidR="008B0655" w:rsidRPr="008B0655" w:rsidRDefault="008B0655" w:rsidP="008B0655">
      <w:pPr>
        <w:numPr>
          <w:ilvl w:val="0"/>
          <w:numId w:val="33"/>
        </w:numPr>
        <w:spacing w:line="360" w:lineRule="auto"/>
        <w:ind w:left="709"/>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Definición de alianzas estratégicas con las empresas asentadas en el municipio, las cajas de compensación familiar y la administración municipal para la presentación de proyectos de vivienda a través del sistema de ahorro programado, donde la administración disponga del lote con servicios.</w:t>
      </w:r>
    </w:p>
    <w:p w:rsidR="008B0655" w:rsidRPr="008B0655" w:rsidRDefault="008B0655" w:rsidP="008B0655">
      <w:pPr>
        <w:numPr>
          <w:ilvl w:val="0"/>
          <w:numId w:val="3"/>
        </w:numPr>
        <w:spacing w:line="36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Ejecutar programas y políticas para el mantenimiento, control, preservación y defensa de un medio ambiente sano. al ministerio.</w:t>
      </w:r>
    </w:p>
    <w:p w:rsidR="008B0655" w:rsidRPr="008B0655" w:rsidRDefault="008B0655" w:rsidP="008B0655">
      <w:pPr>
        <w:numPr>
          <w:ilvl w:val="0"/>
          <w:numId w:val="3"/>
        </w:num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Seguimiento y evaluación a las empresas prestadoras de servicios públicos domiciliarios en el municipio.</w:t>
      </w:r>
    </w:p>
    <w:p w:rsidR="008B0655" w:rsidRPr="008B0655" w:rsidRDefault="008B0655" w:rsidP="008B0655">
      <w:pPr>
        <w:numPr>
          <w:ilvl w:val="0"/>
          <w:numId w:val="3"/>
        </w:numPr>
        <w:spacing w:line="360" w:lineRule="auto"/>
        <w:contextualSpacing/>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t xml:space="preserve">Diseñar y apoyar programas regionales y/o locales de disposición, eliminación y reciclaje de Residuos sólidos </w:t>
      </w:r>
      <w:hyperlink w:anchor="_Hlk29155870" w:history="1" w:docLocation="1,25968,25984,0,,enfoque regional">
        <w:r w:rsidRPr="008B0655">
          <w:rPr>
            <w:rFonts w:ascii="Arial" w:eastAsia="Times New Roman" w:hAnsi="Arial" w:cs="Arial"/>
            <w:b/>
            <w:bCs/>
            <w:color w:val="0000FF"/>
            <w:sz w:val="18"/>
            <w:szCs w:val="18"/>
            <w:u w:val="single"/>
            <w:lang w:val="es-CO" w:eastAsia="es-CO"/>
          </w:rPr>
          <w:t>enfoque regional</w:t>
        </w:r>
      </w:hyperlink>
    </w:p>
    <w:p w:rsidR="008B0655" w:rsidRPr="008B0655" w:rsidRDefault="008B0655" w:rsidP="008B0655">
      <w:pPr>
        <w:numPr>
          <w:ilvl w:val="0"/>
          <w:numId w:val="3"/>
        </w:num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Generar una cultura de corresponsabilidad con el pago y buen uso de los servicios públicos.</w:t>
      </w:r>
    </w:p>
    <w:p w:rsidR="008B0655" w:rsidRPr="008B0655" w:rsidRDefault="008B0655" w:rsidP="008B0655">
      <w:pPr>
        <w:numPr>
          <w:ilvl w:val="0"/>
          <w:numId w:val="3"/>
        </w:numPr>
        <w:spacing w:line="360" w:lineRule="auto"/>
        <w:contextualSpacing/>
        <w:jc w:val="both"/>
        <w:rPr>
          <w:rFonts w:ascii="Arial" w:eastAsia="Times New Roman" w:hAnsi="Arial" w:cs="Arial"/>
          <w:sz w:val="18"/>
          <w:szCs w:val="18"/>
          <w:lang w:val="es-CO" w:bidi="en-US"/>
        </w:rPr>
      </w:pPr>
      <w:r w:rsidRPr="008B0655">
        <w:rPr>
          <w:rFonts w:ascii="Arial" w:eastAsia="Times New Roman" w:hAnsi="Arial" w:cs="Arial"/>
          <w:sz w:val="24"/>
          <w:szCs w:val="24"/>
          <w:lang w:val="es-CO" w:bidi="en-US"/>
        </w:rPr>
        <w:t>Participación en proyectos regionales,</w:t>
      </w:r>
      <w:r w:rsidRPr="008B0655">
        <w:rPr>
          <w:rFonts w:ascii="Arial" w:eastAsia="Times New Roman" w:hAnsi="Arial" w:cs="Arial"/>
          <w:color w:val="000000"/>
          <w:sz w:val="24"/>
          <w:szCs w:val="24"/>
          <w:lang w:val="es-CO" w:eastAsia="es-CO"/>
        </w:rPr>
        <w:t xml:space="preserve"> disponiendo de los términos establecidos en las leyes 1450 y 1454 de 2011 relacionados con la gestión, operación, seguimiento y sostenibilidad de los Contratos Plan. </w:t>
      </w:r>
      <w:hyperlink w:anchor="_Hlk29155870" w:history="1" w:docLocation="1,25968,25984,0,,enfoque regional">
        <w:r w:rsidRPr="008B0655">
          <w:rPr>
            <w:rFonts w:ascii="Arial" w:eastAsia="Times New Roman" w:hAnsi="Arial" w:cs="Arial"/>
            <w:b/>
            <w:bCs/>
            <w:color w:val="0000FF"/>
            <w:sz w:val="18"/>
            <w:szCs w:val="18"/>
            <w:u w:val="single"/>
            <w:lang w:val="es-CO" w:eastAsia="es-CO"/>
          </w:rPr>
          <w:t>enfoque regional</w:t>
        </w:r>
      </w:hyperlink>
    </w:p>
    <w:p w:rsidR="008B0655" w:rsidRPr="008B0655" w:rsidRDefault="008B0655" w:rsidP="008B0655">
      <w:pPr>
        <w:numPr>
          <w:ilvl w:val="0"/>
          <w:numId w:val="3"/>
        </w:numPr>
        <w:spacing w:after="0"/>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Dotar al municipio de los instrumentos normativos y de planificación del territorio.</w:t>
      </w:r>
    </w:p>
    <w:p w:rsidR="008B0655" w:rsidRDefault="008B0655"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BA6E4C" w:rsidRDefault="00BA6E4C" w:rsidP="00DB22A3">
      <w:pPr>
        <w:spacing w:line="360" w:lineRule="auto"/>
        <w:contextualSpacing/>
        <w:jc w:val="both"/>
        <w:rPr>
          <w:rFonts w:ascii="Arial" w:eastAsia="Times New Roman" w:hAnsi="Arial" w:cs="Arial"/>
          <w:b/>
          <w:sz w:val="24"/>
          <w:szCs w:val="24"/>
          <w:lang w:val="es-CO"/>
        </w:rPr>
        <w:sectPr w:rsidR="00BA6E4C" w:rsidSect="003164EA">
          <w:pgSz w:w="12240" w:h="15840" w:code="1"/>
          <w:pgMar w:top="1418" w:right="1644" w:bottom="1418" w:left="1701" w:header="709" w:footer="709" w:gutter="0"/>
          <w:cols w:space="708"/>
          <w:docGrid w:linePitch="360"/>
        </w:sectPr>
      </w:pPr>
    </w:p>
    <w:p w:rsidR="005A76A8" w:rsidRDefault="005A76A8" w:rsidP="008B0655">
      <w:pPr>
        <w:spacing w:line="360" w:lineRule="auto"/>
        <w:ind w:left="644"/>
        <w:contextualSpacing/>
        <w:jc w:val="both"/>
        <w:rPr>
          <w:rFonts w:ascii="Arial" w:eastAsia="Times New Roman" w:hAnsi="Arial" w:cs="Arial"/>
          <w:b/>
          <w:sz w:val="24"/>
          <w:szCs w:val="24"/>
          <w:lang w:val="es-CO"/>
        </w:rPr>
      </w:pPr>
    </w:p>
    <w:p w:rsidR="008B0655" w:rsidRPr="008B0655" w:rsidRDefault="00E83382" w:rsidP="008B0655">
      <w:pPr>
        <w:spacing w:line="360" w:lineRule="auto"/>
        <w:ind w:left="644"/>
        <w:contextualSpacing/>
        <w:jc w:val="both"/>
        <w:rPr>
          <w:rFonts w:ascii="Arial" w:eastAsia="Times New Roman" w:hAnsi="Arial" w:cs="Arial"/>
          <w:b/>
          <w:sz w:val="24"/>
          <w:szCs w:val="24"/>
          <w:lang w:val="es-CO"/>
        </w:rPr>
      </w:pPr>
      <w:r>
        <w:rPr>
          <w:rFonts w:ascii="Arial" w:eastAsia="Times New Roman" w:hAnsi="Arial" w:cs="Arial"/>
          <w:b/>
          <w:sz w:val="24"/>
          <w:szCs w:val="24"/>
          <w:lang w:val="es-CO"/>
        </w:rPr>
        <w:t>9</w:t>
      </w:r>
      <w:r w:rsidR="008B0655" w:rsidRPr="008B0655">
        <w:rPr>
          <w:rFonts w:ascii="Arial" w:eastAsia="Times New Roman" w:hAnsi="Arial" w:cs="Arial"/>
          <w:b/>
          <w:sz w:val="24"/>
          <w:szCs w:val="24"/>
          <w:lang w:val="es-CO"/>
        </w:rPr>
        <w:t>.</w:t>
      </w:r>
      <w:r>
        <w:rPr>
          <w:rFonts w:ascii="Arial" w:eastAsia="Times New Roman" w:hAnsi="Arial" w:cs="Arial"/>
          <w:b/>
          <w:sz w:val="24"/>
          <w:szCs w:val="24"/>
          <w:lang w:val="es-CO"/>
        </w:rPr>
        <w:t>2.6.</w:t>
      </w:r>
      <w:r w:rsidR="008B0655" w:rsidRPr="008B0655">
        <w:rPr>
          <w:rFonts w:ascii="Arial" w:eastAsia="Times New Roman" w:hAnsi="Arial" w:cs="Arial"/>
          <w:b/>
          <w:sz w:val="24"/>
          <w:szCs w:val="24"/>
          <w:lang w:val="es-CO"/>
        </w:rPr>
        <w:tab/>
        <w:t xml:space="preserve"> PLAN DE INVERSION</w:t>
      </w:r>
    </w:p>
    <w:p w:rsidR="008B0655" w:rsidRPr="008B0655" w:rsidRDefault="008B0655" w:rsidP="008B0655">
      <w:pPr>
        <w:spacing w:line="360" w:lineRule="auto"/>
        <w:contextualSpacing/>
        <w:jc w:val="both"/>
        <w:rPr>
          <w:rFonts w:ascii="Arial" w:eastAsia="Times New Roman" w:hAnsi="Arial" w:cs="Arial"/>
          <w:sz w:val="24"/>
          <w:szCs w:val="24"/>
          <w:lang w:val="es-CO"/>
        </w:rPr>
      </w:pPr>
      <w:r>
        <w:rPr>
          <w:rFonts w:ascii="Calibri" w:eastAsia="Times New Roman" w:hAnsi="Calibri" w:cs="Times New Roman"/>
          <w:noProof/>
          <w:szCs w:val="24"/>
          <w:lang w:val="es-CO" w:eastAsia="es-CO"/>
        </w:rPr>
        <w:drawing>
          <wp:inline distT="0" distB="0" distL="0" distR="0">
            <wp:extent cx="8678383" cy="2995826"/>
            <wp:effectExtent l="19050" t="0" r="8417"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0243" cy="2999920"/>
                    </a:xfrm>
                    <a:prstGeom prst="rect">
                      <a:avLst/>
                    </a:prstGeom>
                    <a:noFill/>
                    <a:ln>
                      <a:noFill/>
                    </a:ln>
                  </pic:spPr>
                </pic:pic>
              </a:graphicData>
            </a:graphic>
          </wp:inline>
        </w:drawing>
      </w:r>
    </w:p>
    <w:p w:rsidR="008B0655" w:rsidRPr="008B0655" w:rsidRDefault="008B0655" w:rsidP="008B0655">
      <w:pPr>
        <w:spacing w:line="360" w:lineRule="auto"/>
        <w:ind w:left="644"/>
        <w:contextualSpacing/>
        <w:jc w:val="both"/>
        <w:rPr>
          <w:rFonts w:ascii="Arial" w:eastAsia="Times New Roman" w:hAnsi="Arial" w:cs="Arial"/>
          <w:sz w:val="24"/>
          <w:szCs w:val="24"/>
          <w:lang w:val="es-CO"/>
        </w:rPr>
      </w:pPr>
    </w:p>
    <w:p w:rsidR="008B0655" w:rsidRDefault="008B0655"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BA6E4C" w:rsidRDefault="00BA6E4C" w:rsidP="008B0655">
      <w:pPr>
        <w:spacing w:line="360" w:lineRule="auto"/>
        <w:ind w:left="644"/>
        <w:contextualSpacing/>
        <w:jc w:val="both"/>
        <w:rPr>
          <w:rFonts w:ascii="Arial" w:eastAsia="Times New Roman" w:hAnsi="Arial" w:cs="Arial"/>
          <w:sz w:val="24"/>
          <w:szCs w:val="24"/>
          <w:lang w:val="es-CO"/>
        </w:rPr>
      </w:pPr>
    </w:p>
    <w:p w:rsidR="006B6086" w:rsidRDefault="006B6086" w:rsidP="008B0655">
      <w:pPr>
        <w:spacing w:line="360" w:lineRule="auto"/>
        <w:contextualSpacing/>
        <w:jc w:val="both"/>
        <w:rPr>
          <w:rFonts w:ascii="Arial" w:eastAsia="Times New Roman" w:hAnsi="Arial" w:cs="Arial"/>
          <w:b/>
          <w:sz w:val="24"/>
          <w:szCs w:val="24"/>
          <w:lang w:val="es-CO" w:bidi="en-US"/>
        </w:rPr>
        <w:sectPr w:rsidR="006B6086" w:rsidSect="00BA6E4C">
          <w:pgSz w:w="15840" w:h="12240" w:orient="landscape" w:code="1"/>
          <w:pgMar w:top="1701" w:right="1418" w:bottom="1644" w:left="1418" w:header="709" w:footer="709" w:gutter="0"/>
          <w:cols w:space="708"/>
          <w:docGrid w:linePitch="360"/>
        </w:sectPr>
      </w:pPr>
    </w:p>
    <w:p w:rsidR="008B0655" w:rsidRPr="008B0655" w:rsidRDefault="008B0655" w:rsidP="008B0655">
      <w:pPr>
        <w:spacing w:line="360" w:lineRule="auto"/>
        <w:contextualSpacing/>
        <w:jc w:val="both"/>
        <w:rPr>
          <w:rFonts w:ascii="Arial" w:eastAsia="Calibri" w:hAnsi="Arial" w:cs="Arial"/>
          <w:b/>
          <w:sz w:val="28"/>
          <w:szCs w:val="28"/>
          <w:lang w:val="es-CO"/>
        </w:rPr>
      </w:pPr>
      <w:r w:rsidRPr="008B0655">
        <w:rPr>
          <w:rFonts w:ascii="Arial" w:eastAsia="Times New Roman" w:hAnsi="Arial" w:cs="Arial"/>
          <w:b/>
          <w:sz w:val="24"/>
          <w:szCs w:val="24"/>
          <w:lang w:val="es-CO" w:bidi="en-US"/>
        </w:rPr>
        <w:lastRenderedPageBreak/>
        <w:t>9.3.</w:t>
      </w:r>
      <w:r w:rsidRPr="008B0655">
        <w:rPr>
          <w:rFonts w:ascii="Arial" w:eastAsia="Times New Roman" w:hAnsi="Arial" w:cs="Arial"/>
          <w:sz w:val="24"/>
          <w:szCs w:val="24"/>
          <w:lang w:val="es-CO" w:bidi="en-US"/>
        </w:rPr>
        <w:tab/>
      </w:r>
      <w:r w:rsidRPr="008B0655">
        <w:rPr>
          <w:rFonts w:ascii="Arial" w:eastAsia="Calibri" w:hAnsi="Arial" w:cs="Arial"/>
          <w:b/>
          <w:sz w:val="28"/>
          <w:szCs w:val="28"/>
          <w:lang w:val="es-CO"/>
        </w:rPr>
        <w:t>VOLVER AL CAMPO</w:t>
      </w:r>
    </w:p>
    <w:p w:rsidR="008B0655" w:rsidRPr="008B0655" w:rsidRDefault="008B0655" w:rsidP="008B0655">
      <w:pPr>
        <w:spacing w:line="360" w:lineRule="auto"/>
        <w:ind w:left="720"/>
        <w:contextualSpacing/>
        <w:jc w:val="both"/>
        <w:rPr>
          <w:rFonts w:ascii="Arial" w:eastAsia="Calibri" w:hAnsi="Arial" w:cs="Arial"/>
          <w:b/>
          <w:sz w:val="24"/>
          <w:szCs w:val="24"/>
          <w:lang w:val="es-CO"/>
        </w:rPr>
      </w:pPr>
    </w:p>
    <w:p w:rsidR="008B0655" w:rsidRPr="008B0655" w:rsidRDefault="008B0655" w:rsidP="008B0655">
      <w:pPr>
        <w:spacing w:after="0" w:line="360" w:lineRule="auto"/>
        <w:ind w:left="567"/>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1. OBJETIVO GENERAL</w:t>
      </w:r>
    </w:p>
    <w:p w:rsidR="008B0655" w:rsidRPr="008B0655" w:rsidRDefault="008B0655" w:rsidP="008B0655">
      <w:pPr>
        <w:spacing w:after="0" w:line="360" w:lineRule="auto"/>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Promover la productividad agropecuaria y la protección del  medio ambiente para garantizar la sostenibilidad a través de la implementación de planes y programas acorde a la competitividad e innovación del medio.</w:t>
      </w:r>
    </w:p>
    <w:p w:rsidR="008B0655" w:rsidRPr="008B0655" w:rsidRDefault="008B0655" w:rsidP="008B0655">
      <w:pPr>
        <w:spacing w:line="360" w:lineRule="auto"/>
        <w:jc w:val="both"/>
        <w:rPr>
          <w:rFonts w:ascii="Arial" w:eastAsia="Calibri" w:hAnsi="Arial" w:cs="Arial"/>
          <w:sz w:val="24"/>
          <w:szCs w:val="24"/>
          <w:u w:val="single"/>
          <w:lang w:val="es-CO"/>
        </w:rPr>
      </w:pPr>
    </w:p>
    <w:p w:rsidR="008B0655" w:rsidRPr="008B0655" w:rsidRDefault="008B0655" w:rsidP="008B0655">
      <w:pPr>
        <w:spacing w:line="360" w:lineRule="auto"/>
        <w:ind w:left="567"/>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2. OBJETIVOS ESPECÍFICOS</w:t>
      </w:r>
    </w:p>
    <w:p w:rsidR="008B0655" w:rsidRPr="008B0655" w:rsidRDefault="008B0655" w:rsidP="008B0655">
      <w:pPr>
        <w:spacing w:line="360" w:lineRule="auto"/>
        <w:ind w:left="1146"/>
        <w:contextualSpacing/>
        <w:jc w:val="both"/>
        <w:rPr>
          <w:rFonts w:ascii="Arial" w:eastAsia="Calibri" w:hAnsi="Arial" w:cs="Arial"/>
          <w:b/>
          <w:sz w:val="24"/>
          <w:szCs w:val="24"/>
          <w:lang w:val="es-CO"/>
        </w:rPr>
      </w:pP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Apoyar  el  proceso de  planificación  municipal  del  sector  agropecuario  y  ambiental.</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Diseñar un  sistema  de  incentivo  o estimulo económico para el  sector  agropecuario y  ambiental, para la producción y  comercialización  de los  productos</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Acompañar  las asociaciones y consejos comunitarios  para  fortalecer el tejido social.</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Asesorar y capacitar a las organizaciones agropecuarias en la  identificación, formulación y ejecución de  proyectos productivos de impacto  regional.</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 Gestionar la  consecución  de  los recursos  para  los  proyectos  del sector agropecuario  y  ambiental, que  coadyuven al desarrollo  del  municipio.</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Incentivar a la comunidad por  la  conservación   de los  recursos  naturales  y  la generación  de  condiciones ambientales  adecuadas en  estrecha  coordinación  con las  autoridades   ambientales  del orden departamental y nacional.</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Elaborar  y presentar  ante el concejo municipal  las  políticas  y  planes  sectoriales, así  como  requerimientos  y necesidades  de materiales, </w:t>
      </w:r>
      <w:r w:rsidRPr="008B0655">
        <w:rPr>
          <w:rFonts w:ascii="Arial" w:eastAsia="Calibri" w:hAnsi="Arial" w:cs="Arial"/>
          <w:sz w:val="24"/>
          <w:szCs w:val="24"/>
          <w:lang w:val="es-CO"/>
        </w:rPr>
        <w:lastRenderedPageBreak/>
        <w:t xml:space="preserve">suministro  y  demás  recursos  que  demande  los programas,  proyectos, planes de  </w:t>
      </w:r>
      <w:smartTag w:uri="urn:schemas-microsoft-com:office:smarttags" w:element="PersonName">
        <w:smartTagPr>
          <w:attr w:name="ProductID" w:val="la  Secretaria"/>
        </w:smartTagPr>
        <w:r w:rsidRPr="008B0655">
          <w:rPr>
            <w:rFonts w:ascii="Arial" w:eastAsia="Calibri" w:hAnsi="Arial" w:cs="Arial"/>
            <w:sz w:val="24"/>
            <w:szCs w:val="24"/>
            <w:lang w:val="es-CO"/>
          </w:rPr>
          <w:t>la  Secretaria</w:t>
        </w:r>
      </w:smartTag>
      <w:r w:rsidRPr="008B0655">
        <w:rPr>
          <w:rFonts w:ascii="Arial" w:eastAsia="Calibri" w:hAnsi="Arial" w:cs="Arial"/>
          <w:sz w:val="24"/>
          <w:szCs w:val="24"/>
          <w:lang w:val="es-CO"/>
        </w:rPr>
        <w:t xml:space="preserve">  de  desarrollo  agropecuario.</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Crear  una  base  de datos  de  los  agricultores  y  organizaciones  del municipio  del  Guachene.</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Apoyar  el desarrollo, consolidación e interpretación  de los  sistemas  de  información   del  sector  agropecuario.</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Creación del  banco de  maquinaria  agrícola del  municipio  de  Guachené.</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Implementar el banco de semillas del Municipio de Guachené.</w:t>
      </w:r>
    </w:p>
    <w:p w:rsidR="008B0655" w:rsidRPr="008B0655" w:rsidRDefault="008B0655" w:rsidP="008B0655">
      <w:pPr>
        <w:numPr>
          <w:ilvl w:val="0"/>
          <w:numId w:val="91"/>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Promover  el desarrollo  sostenible  y competitivo  del  sector  agropecuario  y  ambiental del  Municipio de  Guachene.</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567"/>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3. DIAGNOSTICO ESTRATÉGICO</w:t>
      </w:r>
    </w:p>
    <w:p w:rsidR="008B0655" w:rsidRPr="008B0655" w:rsidRDefault="008B0655" w:rsidP="008B0655">
      <w:pPr>
        <w:spacing w:line="360" w:lineRule="auto"/>
        <w:jc w:val="both"/>
        <w:rPr>
          <w:rFonts w:ascii="Arial" w:eastAsia="Calibri" w:hAnsi="Arial" w:cs="Arial"/>
          <w:sz w:val="24"/>
          <w:szCs w:val="24"/>
          <w:lang w:val="es-CO"/>
        </w:rPr>
      </w:pPr>
    </w:p>
    <w:p w:rsidR="008B0655" w:rsidRPr="008B0655" w:rsidRDefault="008B0655" w:rsidP="008B0655">
      <w:pPr>
        <w:numPr>
          <w:ilvl w:val="0"/>
          <w:numId w:val="59"/>
        </w:num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MEDIO  AMBIENTE</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El   Municipio de Guachené  cuenta  con  una   gran  diversidad  de  especies pero   por la continua deforestación  y  la tala  indiscriminada  de  las fincas tradicionales  y   de bosque  han  desaparecido en  su  mayoría, gran  cantidades  de  especies,  que  eran propias  de  la  región, los suelos  y  los  recursos  naturales  no  han  sido aprovechado económicamente en su totalidad por los  habitantes del municipio.</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La extracción de material de arrastre  del  rio  palo  ha  generado   problemas  ambientales  de  carácter irreversible a  los  pobladores  del  municipio. Los  procesos  de  urbanización   en el  municipio han generado una deforestación a gran escala en la  parte urbana, el  sector  industrial  </w:t>
      </w:r>
      <w:proofErr w:type="spellStart"/>
      <w:r w:rsidRPr="008B0655">
        <w:rPr>
          <w:rFonts w:ascii="Arial" w:eastAsia="Calibri" w:hAnsi="Arial" w:cs="Arial"/>
          <w:sz w:val="24"/>
          <w:szCs w:val="24"/>
          <w:lang w:val="es-CO"/>
        </w:rPr>
        <w:t>esta</w:t>
      </w:r>
      <w:proofErr w:type="spellEnd"/>
      <w:r w:rsidRPr="008B0655">
        <w:rPr>
          <w:rFonts w:ascii="Arial" w:eastAsia="Calibri" w:hAnsi="Arial" w:cs="Arial"/>
          <w:sz w:val="24"/>
          <w:szCs w:val="24"/>
          <w:lang w:val="es-CO"/>
        </w:rPr>
        <w:t xml:space="preserve"> en  una  constante contaminación  de las cuencas hidrográficas  y  causando una elevada  contaminación  del aire, afectando la  calidad  de  vida  de  los  que  habitamos  en este  bello  municipio.</w:t>
      </w: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lastRenderedPageBreak/>
        <w:t>FORTALEZA</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Existencia  de  la  secretaría de  desarrollo  agropecuario y medio  ambiente.</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Puesta en  marcha  de  elPEJIR.</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Compra  de 30  hectáreas  de  tierra  dedicadas  a la conservación  de  bosques. En la vereda loma pelada, municipio de Caloto.</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Plan de  saneamiento  básico.</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Manual de  buenas  prácticas  ambientales.</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Plan  de  manejo  y  gestión  de residuos  sólidos.</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Comparendo ambiental.</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Plan de  manejo  de  vertimientos.</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904"/>
        <w:contextualSpacing/>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DEBILIDADES</w:t>
      </w:r>
    </w:p>
    <w:p w:rsidR="008B0655" w:rsidRPr="008B0655" w:rsidRDefault="008B0655" w:rsidP="008B0655">
      <w:pPr>
        <w:numPr>
          <w:ilvl w:val="0"/>
          <w:numId w:val="57"/>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CRC  no   vela eficazmente  por  la  protección  de los  recursos  naturales y  hídricos  del municipio.</w:t>
      </w:r>
    </w:p>
    <w:p w:rsidR="008B0655" w:rsidRPr="008B0655" w:rsidRDefault="008B0655" w:rsidP="008B0655">
      <w:pPr>
        <w:spacing w:line="360" w:lineRule="auto"/>
        <w:jc w:val="both"/>
        <w:rPr>
          <w:rFonts w:ascii="Arial" w:eastAsia="Calibri" w:hAnsi="Arial" w:cs="Arial"/>
          <w:sz w:val="24"/>
          <w:szCs w:val="24"/>
          <w:lang w:val="es-CO"/>
        </w:rPr>
      </w:pPr>
    </w:p>
    <w:p w:rsidR="008B0655" w:rsidRPr="008B0655" w:rsidRDefault="008B0655" w:rsidP="008B0655">
      <w:pPr>
        <w:numPr>
          <w:ilvl w:val="0"/>
          <w:numId w:val="58"/>
        </w:num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DIAGNOSTICO  EN SECTOR  AGROPECUARIO</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El sector   agropecuario  del Municipio es  determinante  en el crecimiento   y  desarrollo   de  la  economía   por  ser un municipio que  cuenta  con  una  población  en  un  70%  rural  que  se  dedican al  pan  coger. El   cultivo   que se encuentran  en mayor extensión  es  el  monocultivo  la  caña  de azúcar,   plátano,  yuca, maíz, sorgo, cítricos y  la  cría  de  ganado de doble propósito  extensiva.</w:t>
      </w:r>
    </w:p>
    <w:p w:rsid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Uno  de  los  problemas críticos  del   sector    agropecuario  del municipio son la deforestación y la utilización de herbicidas, plaguicidas y fertilizantes  de origen  netamente  químicos  que  disminuyen la biodiversidad  de  especies,  generando  </w:t>
      </w:r>
      <w:r w:rsidRPr="008B0655">
        <w:rPr>
          <w:rFonts w:ascii="Arial" w:eastAsia="Calibri" w:hAnsi="Arial" w:cs="Arial"/>
          <w:sz w:val="24"/>
          <w:szCs w:val="24"/>
          <w:lang w:val="es-CO"/>
        </w:rPr>
        <w:lastRenderedPageBreak/>
        <w:t xml:space="preserve">que  los   suelos  se  vuelva  más  ácidos y  menos  productivos, otro   elemento </w:t>
      </w:r>
      <w:proofErr w:type="spellStart"/>
      <w:r w:rsidRPr="008B0655">
        <w:rPr>
          <w:rFonts w:ascii="Arial" w:eastAsia="Calibri" w:hAnsi="Arial" w:cs="Arial"/>
          <w:sz w:val="24"/>
          <w:szCs w:val="24"/>
          <w:lang w:val="es-CO"/>
        </w:rPr>
        <w:t>critico</w:t>
      </w:r>
      <w:proofErr w:type="spellEnd"/>
      <w:r w:rsidRPr="008B0655">
        <w:rPr>
          <w:rFonts w:ascii="Arial" w:eastAsia="Calibri" w:hAnsi="Arial" w:cs="Arial"/>
          <w:sz w:val="24"/>
          <w:szCs w:val="24"/>
          <w:lang w:val="es-CO"/>
        </w:rPr>
        <w:t xml:space="preserve">  en el sector  agropecuario  es la  ladera   del rio palo que  cada  que  aumenta sus  afluentes genera  inundaciones  en los  centros poblados  vecinos.</w:t>
      </w:r>
    </w:p>
    <w:p w:rsidR="00DB22A3" w:rsidRPr="008B0655" w:rsidRDefault="00DB22A3" w:rsidP="008B0655">
      <w:pPr>
        <w:spacing w:line="360" w:lineRule="auto"/>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FORTALEZA</w:t>
      </w:r>
    </w:p>
    <w:p w:rsidR="008B0655" w:rsidRPr="008B0655" w:rsidRDefault="008B0655" w:rsidP="008B0655">
      <w:pPr>
        <w:numPr>
          <w:ilvl w:val="0"/>
          <w:numId w:val="54"/>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presencia  de  climas  y  de  suelos fértiles que  permiten  que  se  den  los  diferentes  cultivos  de  pan  coger en el  sector  agropecuario.</w:t>
      </w:r>
    </w:p>
    <w:p w:rsidR="008B0655" w:rsidRPr="008B0655" w:rsidRDefault="008B0655" w:rsidP="008B0655">
      <w:pPr>
        <w:numPr>
          <w:ilvl w:val="0"/>
          <w:numId w:val="54"/>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existencia  de la  secretaría  de  desarrollo  agropecuario   y  medio  ambiente.</w:t>
      </w:r>
    </w:p>
    <w:p w:rsidR="008B0655" w:rsidRPr="008B0655" w:rsidRDefault="008B0655" w:rsidP="008B0655">
      <w:pPr>
        <w:numPr>
          <w:ilvl w:val="0"/>
          <w:numId w:val="54"/>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vocación agrícola   que  tiene  el  municipio en el  norte  del  cauca.</w:t>
      </w:r>
    </w:p>
    <w:p w:rsidR="008B0655" w:rsidRPr="008B0655" w:rsidRDefault="008B0655" w:rsidP="008B0655">
      <w:pPr>
        <w:numPr>
          <w:ilvl w:val="0"/>
          <w:numId w:val="54"/>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tenencia de  tierra  acta para la  actividad agrícola  en  manos  de  los  pequeños  agricultores.</w:t>
      </w:r>
    </w:p>
    <w:p w:rsidR="008B0655" w:rsidRPr="008B0655" w:rsidRDefault="008B0655" w:rsidP="008B0655">
      <w:pPr>
        <w:numPr>
          <w:ilvl w:val="0"/>
          <w:numId w:val="54"/>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gran   facilidad de  encontrar  aguas  subterráneas  a  bajas  profundidades para  el riego   de los  cultivos.</w:t>
      </w:r>
    </w:p>
    <w:p w:rsidR="008B0655" w:rsidRPr="008B0655" w:rsidRDefault="008B0655" w:rsidP="008B0655">
      <w:pPr>
        <w:spacing w:line="360" w:lineRule="auto"/>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DEBILIDADES</w:t>
      </w:r>
    </w:p>
    <w:p w:rsidR="008B0655" w:rsidRPr="008B0655" w:rsidRDefault="008B0655" w:rsidP="008B0655">
      <w:pPr>
        <w:numPr>
          <w:ilvl w:val="0"/>
          <w:numId w:val="55"/>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Existe un  bajo  nivel  en  coordinación  de  los  gremios  y organizaciones  agrícolas.</w:t>
      </w:r>
    </w:p>
    <w:p w:rsidR="008B0655" w:rsidRPr="008B0655" w:rsidRDefault="008B0655" w:rsidP="008B0655">
      <w:pPr>
        <w:numPr>
          <w:ilvl w:val="0"/>
          <w:numId w:val="55"/>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No   existe  una  política  para  incentivar  al   pequeño  y  mediano  agricultor.</w:t>
      </w:r>
    </w:p>
    <w:p w:rsidR="008B0655" w:rsidRPr="008B0655" w:rsidRDefault="008B0655" w:rsidP="008B0655">
      <w:pPr>
        <w:numPr>
          <w:ilvl w:val="0"/>
          <w:numId w:val="55"/>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No  existen modelos  de agropecuarios  naturales  que  garanticen  la  sostenibilidad  del medio  ambiente.</w:t>
      </w:r>
    </w:p>
    <w:p w:rsidR="008B0655" w:rsidRPr="008B0655" w:rsidRDefault="008B0655" w:rsidP="008B0655">
      <w:pPr>
        <w:numPr>
          <w:ilvl w:val="0"/>
          <w:numId w:val="55"/>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Falta  visión  para atraer  los inversionistas, para aprovechar los recursos y  potencialidades del  municipio.</w:t>
      </w:r>
    </w:p>
    <w:p w:rsidR="008B0655" w:rsidRDefault="008B0655" w:rsidP="008B0655">
      <w:pPr>
        <w:numPr>
          <w:ilvl w:val="0"/>
          <w:numId w:val="55"/>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No existe un  centro  de  acopio estructurado que responda a las necesidades de los agricultores del municipio.</w:t>
      </w:r>
    </w:p>
    <w:p w:rsidR="00DB22A3" w:rsidRPr="008B0655" w:rsidRDefault="00DB22A3" w:rsidP="00DB22A3">
      <w:pPr>
        <w:spacing w:line="360" w:lineRule="auto"/>
        <w:ind w:left="360"/>
        <w:contextualSpacing/>
        <w:jc w:val="both"/>
        <w:rPr>
          <w:rFonts w:ascii="Arial" w:eastAsia="Calibri" w:hAnsi="Arial" w:cs="Arial"/>
          <w:sz w:val="24"/>
          <w:szCs w:val="24"/>
          <w:lang w:val="es-CO"/>
        </w:rPr>
      </w:pPr>
    </w:p>
    <w:p w:rsidR="008B0655" w:rsidRPr="008B0655" w:rsidRDefault="008B0655" w:rsidP="008B0655">
      <w:pPr>
        <w:spacing w:line="360" w:lineRule="auto"/>
        <w:ind w:left="720"/>
        <w:contextualSpacing/>
        <w:jc w:val="both"/>
        <w:rPr>
          <w:rFonts w:ascii="Arial" w:eastAsia="Calibri" w:hAnsi="Arial" w:cs="Arial"/>
          <w:sz w:val="24"/>
          <w:szCs w:val="24"/>
          <w:u w:val="single"/>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LOGROS</w:t>
      </w:r>
    </w:p>
    <w:p w:rsidR="008B0655" w:rsidRPr="008B0655" w:rsidRDefault="008B0655" w:rsidP="008B0655">
      <w:pPr>
        <w:numPr>
          <w:ilvl w:val="0"/>
          <w:numId w:val="56"/>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Existencia de un  consejo   Comunitario  con tierras propias donde también existen 9 nacimientos de agua.</w:t>
      </w:r>
    </w:p>
    <w:p w:rsidR="008B0655" w:rsidRPr="008B0655" w:rsidRDefault="008B0655" w:rsidP="008B0655">
      <w:pPr>
        <w:numPr>
          <w:ilvl w:val="0"/>
          <w:numId w:val="56"/>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resistencia  de los  agricultores  en  no  vender  las  tierras.</w:t>
      </w:r>
    </w:p>
    <w:p w:rsidR="008B0655" w:rsidRPr="008B0655" w:rsidRDefault="008B0655" w:rsidP="008B0655">
      <w:pPr>
        <w:numPr>
          <w:ilvl w:val="0"/>
          <w:numId w:val="56"/>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La secretaria agropecuaria y  de medio ambiente cuenta con terrenos en áreas de nacimientos de aguas para ser protegidos y reforestados en la vereda de loma pelada, municipio de Caloto.</w:t>
      </w:r>
    </w:p>
    <w:tbl>
      <w:tblPr>
        <w:tblStyle w:val="Tablaconcuadrcula"/>
        <w:tblW w:w="0" w:type="auto"/>
        <w:tblInd w:w="250" w:type="dxa"/>
        <w:tblLook w:val="04A0"/>
      </w:tblPr>
      <w:tblGrid>
        <w:gridCol w:w="4267"/>
        <w:gridCol w:w="4380"/>
      </w:tblGrid>
      <w:tr w:rsidR="006B6086" w:rsidTr="00A95C36">
        <w:trPr>
          <w:trHeight w:val="589"/>
        </w:trPr>
        <w:tc>
          <w:tcPr>
            <w:tcW w:w="4267" w:type="dxa"/>
          </w:tcPr>
          <w:p w:rsidR="006B6086" w:rsidRDefault="006B6086" w:rsidP="006B6086">
            <w:pPr>
              <w:spacing w:line="360" w:lineRule="auto"/>
              <w:jc w:val="center"/>
              <w:rPr>
                <w:rFonts w:ascii="Arial" w:eastAsia="Calibri" w:hAnsi="Arial" w:cs="Arial"/>
                <w:sz w:val="24"/>
                <w:szCs w:val="24"/>
                <w:lang w:val="es-CO"/>
              </w:rPr>
            </w:pPr>
            <w:r>
              <w:rPr>
                <w:rFonts w:ascii="Arial" w:eastAsia="Calibri" w:hAnsi="Arial" w:cs="Arial"/>
                <w:b/>
                <w:sz w:val="24"/>
                <w:szCs w:val="24"/>
                <w:lang w:val="es-CO"/>
              </w:rPr>
              <w:t>Personal</w:t>
            </w:r>
          </w:p>
        </w:tc>
        <w:tc>
          <w:tcPr>
            <w:tcW w:w="4380" w:type="dxa"/>
          </w:tcPr>
          <w:p w:rsidR="006B6086" w:rsidRDefault="006B6086" w:rsidP="006B6086">
            <w:pPr>
              <w:spacing w:line="360" w:lineRule="auto"/>
              <w:jc w:val="center"/>
              <w:rPr>
                <w:rFonts w:ascii="Arial" w:eastAsia="Calibri" w:hAnsi="Arial" w:cs="Arial"/>
                <w:sz w:val="24"/>
                <w:szCs w:val="24"/>
                <w:lang w:val="es-CO"/>
              </w:rPr>
            </w:pPr>
            <w:r w:rsidRPr="008B0655">
              <w:rPr>
                <w:rFonts w:ascii="Arial" w:eastAsia="Calibri" w:hAnsi="Arial" w:cs="Arial"/>
                <w:b/>
                <w:sz w:val="24"/>
                <w:szCs w:val="24"/>
                <w:lang w:val="es-CO"/>
              </w:rPr>
              <w:t>Equipamiento</w:t>
            </w:r>
          </w:p>
        </w:tc>
      </w:tr>
      <w:tr w:rsidR="006B6086" w:rsidTr="00A95C36">
        <w:trPr>
          <w:trHeight w:val="473"/>
        </w:trPr>
        <w:tc>
          <w:tcPr>
            <w:tcW w:w="4267" w:type="dxa"/>
          </w:tcPr>
          <w:p w:rsidR="006B6086" w:rsidRPr="008B0655" w:rsidRDefault="006B6086" w:rsidP="006B6086">
            <w:pPr>
              <w:contextualSpacing/>
              <w:jc w:val="both"/>
              <w:rPr>
                <w:rFonts w:ascii="Arial" w:eastAsia="Calibri" w:hAnsi="Arial" w:cs="Arial"/>
                <w:sz w:val="24"/>
                <w:szCs w:val="24"/>
                <w:lang w:val="es-CO"/>
              </w:rPr>
            </w:pPr>
            <w:r w:rsidRPr="008B0655">
              <w:rPr>
                <w:rFonts w:ascii="Arial" w:eastAsia="Calibri" w:hAnsi="Arial" w:cs="Arial"/>
                <w:sz w:val="24"/>
                <w:szCs w:val="24"/>
                <w:lang w:val="es-CO"/>
              </w:rPr>
              <w:t>secretaria</w:t>
            </w:r>
          </w:p>
          <w:p w:rsidR="006B6086" w:rsidRDefault="006B6086" w:rsidP="006B6086">
            <w:pPr>
              <w:ind w:left="951"/>
              <w:contextualSpacing/>
              <w:jc w:val="both"/>
              <w:rPr>
                <w:rFonts w:ascii="Arial" w:eastAsia="Calibri" w:hAnsi="Arial" w:cs="Arial"/>
                <w:sz w:val="24"/>
                <w:szCs w:val="24"/>
                <w:lang w:val="es-CO"/>
              </w:rPr>
            </w:pPr>
          </w:p>
        </w:tc>
        <w:tc>
          <w:tcPr>
            <w:tcW w:w="4380" w:type="dxa"/>
          </w:tcPr>
          <w:p w:rsidR="006B6086" w:rsidRDefault="006B6086" w:rsidP="006B6086">
            <w:pPr>
              <w:ind w:left="426"/>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1 Tractor </w:t>
            </w:r>
          </w:p>
        </w:tc>
      </w:tr>
      <w:tr w:rsidR="006B6086" w:rsidTr="00A95C36">
        <w:tc>
          <w:tcPr>
            <w:tcW w:w="4267" w:type="dxa"/>
          </w:tcPr>
          <w:p w:rsidR="006B6086" w:rsidRPr="008B0655" w:rsidRDefault="006B6086" w:rsidP="006B6086">
            <w:pPr>
              <w:contextualSpacing/>
              <w:jc w:val="both"/>
              <w:rPr>
                <w:rFonts w:ascii="Arial" w:eastAsia="Calibri" w:hAnsi="Arial" w:cs="Arial"/>
                <w:sz w:val="24"/>
                <w:szCs w:val="24"/>
                <w:lang w:val="es-CO"/>
              </w:rPr>
            </w:pPr>
            <w:r w:rsidRPr="008B0655">
              <w:rPr>
                <w:rFonts w:ascii="Arial" w:eastAsia="Calibri" w:hAnsi="Arial" w:cs="Arial"/>
                <w:sz w:val="24"/>
                <w:szCs w:val="24"/>
                <w:lang w:val="es-CO"/>
              </w:rPr>
              <w:t>técnicos  agrícolas</w:t>
            </w:r>
          </w:p>
          <w:p w:rsidR="006B6086" w:rsidRDefault="006B6086" w:rsidP="006B6086">
            <w:pPr>
              <w:ind w:left="951"/>
              <w:contextualSpacing/>
              <w:jc w:val="both"/>
              <w:rPr>
                <w:rFonts w:ascii="Arial" w:eastAsia="Calibri" w:hAnsi="Arial" w:cs="Arial"/>
                <w:sz w:val="24"/>
                <w:szCs w:val="24"/>
                <w:lang w:val="es-CO"/>
              </w:rPr>
            </w:pPr>
          </w:p>
        </w:tc>
        <w:tc>
          <w:tcPr>
            <w:tcW w:w="4380" w:type="dxa"/>
          </w:tcPr>
          <w:p w:rsidR="006B6086" w:rsidRPr="008B0655" w:rsidRDefault="006B6086" w:rsidP="006B6086">
            <w:pPr>
              <w:ind w:left="426"/>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 una  guadaña</w:t>
            </w:r>
          </w:p>
          <w:p w:rsidR="006B6086" w:rsidRDefault="006B6086" w:rsidP="006B6086">
            <w:pPr>
              <w:ind w:left="426"/>
              <w:contextualSpacing/>
              <w:jc w:val="both"/>
              <w:rPr>
                <w:rFonts w:ascii="Arial" w:eastAsia="Calibri" w:hAnsi="Arial" w:cs="Arial"/>
                <w:sz w:val="24"/>
                <w:szCs w:val="24"/>
                <w:lang w:val="es-CO"/>
              </w:rPr>
            </w:pPr>
          </w:p>
        </w:tc>
      </w:tr>
      <w:tr w:rsidR="006B6086" w:rsidTr="00A95C36">
        <w:trPr>
          <w:trHeight w:val="475"/>
        </w:trPr>
        <w:tc>
          <w:tcPr>
            <w:tcW w:w="4267" w:type="dxa"/>
          </w:tcPr>
          <w:p w:rsidR="006B6086" w:rsidRDefault="006B6086" w:rsidP="006B6086">
            <w:pPr>
              <w:contextualSpacing/>
              <w:jc w:val="both"/>
              <w:rPr>
                <w:rFonts w:ascii="Arial" w:eastAsia="Calibri" w:hAnsi="Arial" w:cs="Arial"/>
                <w:sz w:val="24"/>
                <w:szCs w:val="24"/>
                <w:lang w:val="es-CO"/>
              </w:rPr>
            </w:pPr>
            <w:r w:rsidRPr="008B0655">
              <w:rPr>
                <w:rFonts w:ascii="Arial" w:eastAsia="Calibri" w:hAnsi="Arial" w:cs="Arial"/>
                <w:sz w:val="24"/>
                <w:szCs w:val="24"/>
                <w:lang w:val="es-CO"/>
              </w:rPr>
              <w:t>1 Secretario de despacho</w:t>
            </w:r>
          </w:p>
        </w:tc>
        <w:tc>
          <w:tcPr>
            <w:tcW w:w="4380" w:type="dxa"/>
          </w:tcPr>
          <w:p w:rsidR="006B6086" w:rsidRDefault="006B6086" w:rsidP="006B6086">
            <w:pPr>
              <w:ind w:left="426"/>
              <w:contextualSpacing/>
              <w:jc w:val="both"/>
              <w:rPr>
                <w:rFonts w:ascii="Arial" w:eastAsia="Calibri" w:hAnsi="Arial" w:cs="Arial"/>
                <w:sz w:val="24"/>
                <w:szCs w:val="24"/>
                <w:lang w:val="es-CO"/>
              </w:rPr>
            </w:pPr>
            <w:r w:rsidRPr="008B0655">
              <w:rPr>
                <w:rFonts w:ascii="Arial" w:eastAsia="Calibri" w:hAnsi="Arial" w:cs="Arial"/>
                <w:sz w:val="24"/>
                <w:szCs w:val="24"/>
                <w:lang w:val="es-CO"/>
              </w:rPr>
              <w:t>1 computadora</w:t>
            </w:r>
          </w:p>
        </w:tc>
      </w:tr>
    </w:tbl>
    <w:p w:rsidR="008B0655" w:rsidRPr="008B0655" w:rsidRDefault="008B0655" w:rsidP="008B0655">
      <w:pPr>
        <w:spacing w:after="0" w:line="360" w:lineRule="auto"/>
        <w:jc w:val="both"/>
        <w:rPr>
          <w:rFonts w:ascii="Arial" w:eastAsia="Calibri" w:hAnsi="Arial" w:cs="Arial"/>
          <w:sz w:val="24"/>
          <w:szCs w:val="24"/>
          <w:lang w:val="es-CO"/>
        </w:rPr>
      </w:pPr>
    </w:p>
    <w:p w:rsidR="008B0655" w:rsidRPr="008B0655" w:rsidRDefault="008B0655" w:rsidP="008B0655">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Tabla N° 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410"/>
        <w:gridCol w:w="2835"/>
      </w:tblGrid>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 xml:space="preserve">Cultivo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Variedad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Áreas sembradas/ hectáreas</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Maíz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YR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153</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Maíz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TM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85</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Zapallo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Bola verde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Soya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P34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Piña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Oro miel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Yuca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 xml:space="preserve">M </w:t>
            </w:r>
            <w:proofErr w:type="spellStart"/>
            <w:r w:rsidRPr="008B0655">
              <w:rPr>
                <w:rFonts w:ascii="Arial" w:eastAsia="Times New Roman" w:hAnsi="Arial" w:cs="Arial"/>
                <w:sz w:val="24"/>
                <w:szCs w:val="24"/>
                <w:lang w:val="es-CO" w:eastAsia="es-CO"/>
              </w:rPr>
              <w:t>Bram</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260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Plátano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100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Habichuela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20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Sorgo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10</w:t>
            </w:r>
          </w:p>
        </w:tc>
      </w:tr>
      <w:tr w:rsidR="008B0655" w:rsidRPr="008B0655" w:rsidTr="003164EA">
        <w:trPr>
          <w:trHeight w:val="468"/>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Tabaco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Rubio, negro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15</w:t>
            </w:r>
          </w:p>
        </w:tc>
      </w:tr>
    </w:tbl>
    <w:p w:rsidR="008B0655" w:rsidRPr="008B0655" w:rsidRDefault="008B0655" w:rsidP="008B0655">
      <w:pPr>
        <w:spacing w:after="0" w:line="240" w:lineRule="auto"/>
        <w:jc w:val="both"/>
        <w:rPr>
          <w:rFonts w:ascii="Arial" w:eastAsia="Calibri" w:hAnsi="Arial" w:cs="Arial"/>
          <w:sz w:val="24"/>
          <w:szCs w:val="24"/>
          <w:lang w:val="es-CO"/>
        </w:rPr>
      </w:pPr>
    </w:p>
    <w:p w:rsidR="008B0655" w:rsidRPr="008B0655" w:rsidRDefault="008B0655" w:rsidP="008B0655">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Tabla  N° 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245"/>
      </w:tblGrid>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Especie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 animales</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Bovinos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2384</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lastRenderedPageBreak/>
              <w:t>Equinos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200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Porcino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400</w:t>
            </w:r>
          </w:p>
        </w:tc>
      </w:tr>
      <w:tr w:rsidR="008B0655" w:rsidRPr="008B0655" w:rsidTr="003164EA">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sz w:val="24"/>
                <w:szCs w:val="24"/>
                <w:lang w:val="es-CO"/>
              </w:rPr>
            </w:pPr>
            <w:r w:rsidRPr="008B0655">
              <w:rPr>
                <w:rFonts w:ascii="Arial" w:eastAsia="Times New Roman" w:hAnsi="Arial" w:cs="Arial"/>
                <w:sz w:val="24"/>
                <w:szCs w:val="24"/>
                <w:lang w:val="es-CO" w:eastAsia="es-CO"/>
              </w:rPr>
              <w:t>Aves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DB22A3">
            <w:pPr>
              <w:spacing w:after="0" w:line="240" w:lineRule="auto"/>
              <w:jc w:val="center"/>
              <w:rPr>
                <w:rFonts w:ascii="Arial" w:eastAsia="Times New Roman" w:hAnsi="Arial" w:cs="Arial"/>
                <w:sz w:val="24"/>
                <w:szCs w:val="24"/>
                <w:lang w:val="es-CO"/>
              </w:rPr>
            </w:pPr>
            <w:r w:rsidRPr="008B0655">
              <w:rPr>
                <w:rFonts w:ascii="Arial" w:eastAsia="Times New Roman" w:hAnsi="Arial" w:cs="Arial"/>
                <w:sz w:val="24"/>
                <w:szCs w:val="24"/>
                <w:lang w:val="es-CO" w:eastAsia="es-CO"/>
              </w:rPr>
              <w:t>8000</w:t>
            </w:r>
          </w:p>
        </w:tc>
      </w:tr>
    </w:tbl>
    <w:p w:rsidR="008B0655" w:rsidRPr="008B0655" w:rsidRDefault="008B0655" w:rsidP="008B0655">
      <w:pPr>
        <w:spacing w:after="0" w:line="360" w:lineRule="auto"/>
        <w:jc w:val="both"/>
        <w:rPr>
          <w:rFonts w:ascii="Arial" w:eastAsia="Calibri" w:hAnsi="Arial" w:cs="Arial"/>
          <w:sz w:val="24"/>
          <w:szCs w:val="24"/>
          <w:lang w:val="es-CO"/>
        </w:rPr>
      </w:pPr>
    </w:p>
    <w:p w:rsidR="008B0655" w:rsidRPr="008B0655" w:rsidRDefault="008B0655" w:rsidP="008B0655">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Tabla  N° 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172"/>
      </w:tblGrid>
      <w:tr w:rsidR="008B0655" w:rsidRPr="008B0655" w:rsidTr="003164EA">
        <w:tc>
          <w:tcPr>
            <w:tcW w:w="4689" w:type="dxa"/>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240" w:lineRule="auto"/>
              <w:jc w:val="both"/>
              <w:rPr>
                <w:rFonts w:ascii="Arial" w:eastAsia="Times New Roman" w:hAnsi="Arial" w:cs="Arial"/>
                <w:b/>
                <w:sz w:val="24"/>
                <w:szCs w:val="24"/>
                <w:lang w:val="es-CO"/>
              </w:rPr>
            </w:pPr>
            <w:r w:rsidRPr="008B0655">
              <w:rPr>
                <w:rFonts w:ascii="Arial" w:eastAsia="Times New Roman" w:hAnsi="Arial" w:cs="Arial"/>
                <w:b/>
                <w:sz w:val="24"/>
                <w:szCs w:val="24"/>
                <w:lang w:val="es-CO" w:eastAsia="es-CO"/>
              </w:rPr>
              <w:t xml:space="preserve"> Agricultores</w:t>
            </w:r>
          </w:p>
        </w:tc>
        <w:tc>
          <w:tcPr>
            <w:tcW w:w="4172"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after="0" w:line="24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1.500</w:t>
            </w:r>
          </w:p>
        </w:tc>
      </w:tr>
    </w:tbl>
    <w:p w:rsidR="008B0655" w:rsidRPr="008B0655" w:rsidRDefault="008B0655" w:rsidP="008B0655">
      <w:pPr>
        <w:spacing w:after="0" w:line="360" w:lineRule="auto"/>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El Municipio  cuenta con  3.832 hectáreas  sembradas en monocultivo de  la caña  de  azúcar y 3.416 hectáreas  en  manos de los agricultores que  se  encuentran incluidos todos los  cultivos  de pan  coger, como cítricos, fincas  tradicionales, pasto  de corte, rastrojo. </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 Los  suelos  del  municipio   se  clasifican de clase  1 a 5   para  su  actividad agrícola y  productiva: </w:t>
      </w:r>
    </w:p>
    <w:p w:rsidR="008B0655" w:rsidRPr="008B0655" w:rsidRDefault="008B0655" w:rsidP="008B0655">
      <w:pPr>
        <w:numPr>
          <w:ilvl w:val="0"/>
          <w:numId w:val="36"/>
        </w:numPr>
        <w:spacing w:line="24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Clase 1: existen 2.862,75  hectáreas  que  equivalen  al  29.59%  tierra del municipio.</w:t>
      </w:r>
    </w:p>
    <w:p w:rsidR="008B0655" w:rsidRPr="008B0655" w:rsidRDefault="008B0655" w:rsidP="008B0655">
      <w:pPr>
        <w:numPr>
          <w:ilvl w:val="0"/>
          <w:numId w:val="36"/>
        </w:numPr>
        <w:spacing w:line="24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Clase 2: existen 4.530,62 hectáreas  que  equivalen  al  46.83% de  tierra  del municipio.</w:t>
      </w:r>
    </w:p>
    <w:p w:rsidR="008B0655" w:rsidRPr="008B0655" w:rsidRDefault="008B0655" w:rsidP="008B0655">
      <w:pPr>
        <w:numPr>
          <w:ilvl w:val="0"/>
          <w:numId w:val="36"/>
        </w:numPr>
        <w:spacing w:line="24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Clase 3: existen 942.70 hectáreas  que  equivalen  al  9.74% de  tierra  del municipio.</w:t>
      </w:r>
    </w:p>
    <w:p w:rsidR="008B0655" w:rsidRPr="008B0655" w:rsidRDefault="008B0655" w:rsidP="008B0655">
      <w:pPr>
        <w:numPr>
          <w:ilvl w:val="0"/>
          <w:numId w:val="36"/>
        </w:numPr>
        <w:spacing w:line="24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Clase 4: existen 253.22 hectáreas  que  equivalen  al  2.62% de  tierra  del municipio.</w:t>
      </w:r>
    </w:p>
    <w:p w:rsidR="008B0655" w:rsidRPr="008B0655" w:rsidRDefault="008B0655" w:rsidP="008B0655">
      <w:pPr>
        <w:numPr>
          <w:ilvl w:val="0"/>
          <w:numId w:val="36"/>
        </w:numPr>
        <w:spacing w:line="24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Clase 5: existen 1.084,97 hectáreas  que  equivalen  al  11.21% de  tierra  del municipio.</w:t>
      </w:r>
    </w:p>
    <w:p w:rsidR="008B0655" w:rsidRPr="008B0655" w:rsidRDefault="008B0655" w:rsidP="008B0655">
      <w:pPr>
        <w:spacing w:line="240" w:lineRule="auto"/>
        <w:ind w:left="525"/>
        <w:contextualSpacing/>
        <w:jc w:val="both"/>
        <w:rPr>
          <w:rFonts w:ascii="Arial" w:eastAsia="Calibri" w:hAnsi="Arial" w:cs="Arial"/>
          <w:sz w:val="24"/>
          <w:szCs w:val="24"/>
          <w:lang w:val="es-CO"/>
        </w:rPr>
      </w:pP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Número   de hectáreas  sembrada  en plátano  100 hectáreas, soya hectáreas, yuca 260 hectáreas, piña oro miel 15 hectáreas, habichuela 20, sorgo 10  hectáreas,  tabaco rubio  y  negro 15 hectáreas, cítricos 15 hectáreas, pasto de corte 69.29  hectáreas, rastrojo 362 hectáreas reas, lagunas 9.34 hectáreas, zona industrial 221 hectáreas, zona urbana 47.47 hectáreas, cuatros humedales  que  se  encuentran  en la  comunidad  de  Pilamo.</w:t>
      </w:r>
    </w:p>
    <w:p w:rsidR="008B0655" w:rsidRPr="008B0655" w:rsidRDefault="008B0655" w:rsidP="008B0655">
      <w:p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Numero de ganado vacunos  que hay  en el  municipio 2.384 cabezas,  equinos 200, porcinos 400, aves 8.000.</w:t>
      </w:r>
    </w:p>
    <w:p w:rsidR="008B0655" w:rsidRPr="008B0655" w:rsidRDefault="008B0655" w:rsidP="008B0655">
      <w:pPr>
        <w:tabs>
          <w:tab w:val="left" w:pos="6946"/>
        </w:tabs>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lastRenderedPageBreak/>
        <w:t>Número   de  agricultores  en  el  municipio  es  1500.</w:t>
      </w:r>
    </w:p>
    <w:p w:rsidR="008B0655" w:rsidRPr="008B0655" w:rsidRDefault="008B0655" w:rsidP="008B0655">
      <w:pPr>
        <w:spacing w:after="0" w:line="360" w:lineRule="auto"/>
        <w:ind w:left="426"/>
        <w:jc w:val="both"/>
        <w:rPr>
          <w:rFonts w:ascii="Arial" w:eastAsia="Calibri" w:hAnsi="Arial" w:cs="Arial"/>
          <w:b/>
          <w:sz w:val="24"/>
          <w:szCs w:val="24"/>
          <w:lang w:val="es-CO"/>
        </w:rPr>
      </w:pPr>
    </w:p>
    <w:p w:rsidR="008B0655" w:rsidRPr="008B0655" w:rsidRDefault="008B0655" w:rsidP="006B6086">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9.3.1.</w:t>
      </w:r>
      <w:r w:rsidRPr="008B0655">
        <w:rPr>
          <w:rFonts w:ascii="Arial" w:eastAsia="Calibri" w:hAnsi="Arial" w:cs="Arial"/>
          <w:b/>
          <w:sz w:val="24"/>
          <w:szCs w:val="24"/>
          <w:lang w:val="es-CO"/>
        </w:rPr>
        <w:tab/>
        <w:t>SECTOR:</w:t>
      </w:r>
      <w:r w:rsidRPr="008B0655">
        <w:rPr>
          <w:rFonts w:ascii="Arial" w:eastAsia="Calibri" w:hAnsi="Arial" w:cs="Arial"/>
          <w:b/>
          <w:sz w:val="24"/>
          <w:szCs w:val="24"/>
          <w:lang w:val="es-CO"/>
        </w:rPr>
        <w:tab/>
        <w:t>AMBIENTE Y AGROPECUARIO</w:t>
      </w:r>
    </w:p>
    <w:p w:rsidR="008B0655" w:rsidRPr="008B0655" w:rsidRDefault="008B0655" w:rsidP="008B0655">
      <w:pPr>
        <w:spacing w:after="0" w:line="360" w:lineRule="auto"/>
        <w:jc w:val="both"/>
        <w:rPr>
          <w:rFonts w:ascii="Arial" w:eastAsia="Calibri" w:hAnsi="Arial" w:cs="Arial"/>
          <w:b/>
          <w:sz w:val="24"/>
          <w:szCs w:val="24"/>
          <w:lang w:val="es-CO"/>
        </w:rPr>
      </w:pPr>
    </w:p>
    <w:p w:rsidR="008B0655" w:rsidRPr="008B0655" w:rsidRDefault="008B0655" w:rsidP="008B0655">
      <w:pPr>
        <w:spacing w:after="0" w:line="360" w:lineRule="auto"/>
        <w:ind w:left="568"/>
        <w:jc w:val="both"/>
        <w:rPr>
          <w:rFonts w:ascii="Arial" w:eastAsia="Calibri" w:hAnsi="Arial" w:cs="Arial"/>
          <w:b/>
          <w:sz w:val="24"/>
          <w:szCs w:val="24"/>
          <w:lang w:val="es-CO"/>
        </w:rPr>
      </w:pPr>
      <w:r w:rsidRPr="008B0655">
        <w:rPr>
          <w:rFonts w:ascii="Arial" w:eastAsia="Calibri" w:hAnsi="Arial" w:cs="Arial"/>
          <w:b/>
          <w:sz w:val="24"/>
          <w:szCs w:val="24"/>
          <w:lang w:val="es-CO"/>
        </w:rPr>
        <w:t>9.3.1.1.</w:t>
      </w:r>
      <w:r w:rsidRPr="008B0655">
        <w:rPr>
          <w:rFonts w:ascii="Arial" w:eastAsia="Calibri" w:hAnsi="Arial" w:cs="Arial"/>
          <w:b/>
          <w:sz w:val="24"/>
          <w:szCs w:val="24"/>
          <w:lang w:val="es-CO"/>
        </w:rPr>
        <w:tab/>
        <w:t>SUB-SECTORES:</w:t>
      </w:r>
    </w:p>
    <w:p w:rsidR="008B0655" w:rsidRPr="008B0655" w:rsidRDefault="006B6086" w:rsidP="008B0655">
      <w:pPr>
        <w:spacing w:after="0" w:line="360" w:lineRule="auto"/>
        <w:ind w:firstLine="568"/>
        <w:jc w:val="both"/>
        <w:rPr>
          <w:rFonts w:ascii="Arial" w:eastAsia="Calibri" w:hAnsi="Arial" w:cs="Arial"/>
          <w:sz w:val="24"/>
          <w:szCs w:val="24"/>
          <w:lang w:val="es-CO"/>
        </w:rPr>
      </w:pPr>
      <w:r w:rsidRPr="008B0655">
        <w:rPr>
          <w:rFonts w:ascii="Arial" w:eastAsia="Calibri" w:hAnsi="Arial" w:cs="Arial"/>
          <w:sz w:val="24"/>
          <w:szCs w:val="24"/>
          <w:lang w:val="es-CO"/>
        </w:rPr>
        <w:t>1. AMBIENTE</w:t>
      </w:r>
    </w:p>
    <w:p w:rsidR="008B0655" w:rsidRPr="008B0655" w:rsidRDefault="008B0655" w:rsidP="008B0655">
      <w:pPr>
        <w:spacing w:after="0" w:line="360" w:lineRule="auto"/>
        <w:ind w:left="708"/>
        <w:jc w:val="both"/>
        <w:rPr>
          <w:rFonts w:ascii="Arial" w:eastAsia="Calibri" w:hAnsi="Arial" w:cs="Arial"/>
          <w:sz w:val="24"/>
          <w:szCs w:val="24"/>
          <w:lang w:val="es-CO"/>
        </w:rPr>
      </w:pPr>
      <w:r w:rsidRPr="008B0655">
        <w:rPr>
          <w:rFonts w:ascii="Arial" w:eastAsia="Calibri" w:hAnsi="Arial" w:cs="Arial"/>
          <w:sz w:val="24"/>
          <w:szCs w:val="24"/>
          <w:lang w:val="es-CO"/>
        </w:rPr>
        <w:t xml:space="preserve">2. GENERACION DE INGRESO CON EL DESARROLLO AGROPECUARIO        </w:t>
      </w:r>
    </w:p>
    <w:p w:rsidR="008B0655" w:rsidRPr="008B0655" w:rsidRDefault="008B0655" w:rsidP="008B0655">
      <w:pPr>
        <w:spacing w:after="0" w:line="360" w:lineRule="auto"/>
        <w:ind w:left="567"/>
        <w:contextualSpacing/>
        <w:jc w:val="both"/>
        <w:rPr>
          <w:rFonts w:ascii="Arial" w:eastAsia="Calibri" w:hAnsi="Arial" w:cs="Arial"/>
          <w:b/>
          <w:sz w:val="24"/>
          <w:szCs w:val="24"/>
          <w:lang w:val="es-CO"/>
        </w:rPr>
      </w:pPr>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 xml:space="preserve">      9.3.2.</w:t>
      </w:r>
      <w:r w:rsidRPr="008B0655">
        <w:rPr>
          <w:rFonts w:ascii="Arial" w:eastAsia="Calibri" w:hAnsi="Arial" w:cs="Arial"/>
          <w:b/>
          <w:sz w:val="24"/>
          <w:szCs w:val="24"/>
          <w:lang w:val="es-CO"/>
        </w:rPr>
        <w:tab/>
        <w:t xml:space="preserve"> PROGRAMAS</w:t>
      </w:r>
    </w:p>
    <w:p w:rsidR="008B0655" w:rsidRPr="008B0655" w:rsidRDefault="008B0655" w:rsidP="008B0655">
      <w:pPr>
        <w:spacing w:after="0" w:line="360" w:lineRule="auto"/>
        <w:ind w:left="76" w:firstLine="708"/>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1.</w:t>
      </w:r>
      <w:r w:rsidRPr="008B0655">
        <w:rPr>
          <w:rFonts w:ascii="Arial" w:eastAsia="Calibri" w:hAnsi="Arial" w:cs="Arial"/>
          <w:b/>
          <w:sz w:val="24"/>
          <w:szCs w:val="24"/>
          <w:lang w:val="es-CO"/>
        </w:rPr>
        <w:tab/>
        <w:t>Ambiente</w:t>
      </w:r>
    </w:p>
    <w:p w:rsidR="008B0655" w:rsidRPr="008B0655" w:rsidRDefault="008B0655" w:rsidP="008B0655">
      <w:pPr>
        <w:numPr>
          <w:ilvl w:val="0"/>
          <w:numId w:val="116"/>
        </w:numPr>
        <w:spacing w:after="0" w:line="360" w:lineRule="auto"/>
        <w:contextualSpacing/>
        <w:jc w:val="both"/>
        <w:rPr>
          <w:rFonts w:ascii="Arial" w:eastAsia="Calibri" w:hAnsi="Arial" w:cs="Arial"/>
          <w:color w:val="FF0000"/>
          <w:sz w:val="24"/>
          <w:szCs w:val="24"/>
          <w:lang w:val="es-CO"/>
        </w:rPr>
      </w:pPr>
      <w:r w:rsidRPr="008B0655">
        <w:rPr>
          <w:rFonts w:ascii="Arial" w:eastAsia="Calibri" w:hAnsi="Arial" w:cs="Arial"/>
          <w:sz w:val="24"/>
          <w:szCs w:val="24"/>
          <w:lang w:val="es-CO"/>
        </w:rPr>
        <w:t>Ecosistemas protegidos</w:t>
      </w:r>
      <w:r w:rsidRPr="008B0655">
        <w:rPr>
          <w:rFonts w:ascii="Arial" w:eastAsia="Calibri" w:hAnsi="Arial" w:cs="Arial"/>
          <w:color w:val="FF0000"/>
          <w:sz w:val="24"/>
          <w:szCs w:val="24"/>
          <w:lang w:val="es-CO"/>
        </w:rPr>
        <w:t xml:space="preserve">.  </w:t>
      </w:r>
    </w:p>
    <w:p w:rsidR="008B0655" w:rsidRPr="008B0655" w:rsidRDefault="008B0655" w:rsidP="008B0655">
      <w:pPr>
        <w:numPr>
          <w:ilvl w:val="0"/>
          <w:numId w:val="116"/>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Saneamiento integral                  </w:t>
      </w:r>
    </w:p>
    <w:p w:rsidR="008B0655" w:rsidRPr="008B0655" w:rsidRDefault="008B0655" w:rsidP="008B0655">
      <w:pPr>
        <w:spacing w:after="0" w:line="360" w:lineRule="auto"/>
        <w:ind w:left="784"/>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2.</w:t>
      </w:r>
      <w:r w:rsidRPr="008B0655">
        <w:rPr>
          <w:rFonts w:ascii="Arial" w:eastAsia="Calibri" w:hAnsi="Arial" w:cs="Arial"/>
          <w:b/>
          <w:sz w:val="24"/>
          <w:szCs w:val="24"/>
          <w:lang w:val="es-CO"/>
        </w:rPr>
        <w:tab/>
        <w:t xml:space="preserve">Generación de ingresos con el desarrollo Agropecuario   </w:t>
      </w:r>
      <w:hyperlink w:anchor="_Hlk29157011" w:history="1" w:docLocation="1,20866,20888,0,,GENERACION DE INGRESOS">
        <w:r w:rsidRPr="008B0655">
          <w:rPr>
            <w:rFonts w:ascii="Arial" w:eastAsia="Times New Roman" w:hAnsi="Arial" w:cs="Arial"/>
            <w:b/>
            <w:bCs/>
            <w:color w:val="0000FF"/>
            <w:sz w:val="18"/>
            <w:szCs w:val="18"/>
            <w:u w:val="single"/>
            <w:lang w:val="es-CO" w:eastAsia="es-CO"/>
          </w:rPr>
          <w:t xml:space="preserve">GENERACION DE </w:t>
        </w:r>
        <w:proofErr w:type="spellStart"/>
        <w:r w:rsidRPr="008B0655">
          <w:rPr>
            <w:rFonts w:ascii="Arial" w:eastAsia="Times New Roman" w:hAnsi="Arial" w:cs="Arial"/>
            <w:b/>
            <w:bCs/>
            <w:color w:val="0000FF"/>
            <w:sz w:val="18"/>
            <w:szCs w:val="18"/>
            <w:u w:val="single"/>
            <w:lang w:val="es-CO" w:eastAsia="es-CO"/>
          </w:rPr>
          <w:t>INGRESOS</w:t>
        </w:r>
      </w:hyperlink>
      <w:hyperlink w:anchor="_Hlk29161143" w:history="1" w:docLocation="1,39782,39807,0,,generen empleo e ingresos">
        <w:r w:rsidRPr="008B0655">
          <w:rPr>
            <w:rFonts w:ascii="Arial" w:eastAsia="Times New Roman" w:hAnsi="Arial" w:cs="Arial"/>
            <w:b/>
            <w:bCs/>
            <w:color w:val="0000FF"/>
            <w:sz w:val="18"/>
            <w:szCs w:val="18"/>
            <w:u w:val="single"/>
            <w:lang w:val="es-CO" w:eastAsia="es-CO"/>
          </w:rPr>
          <w:t>generen</w:t>
        </w:r>
        <w:proofErr w:type="spellEnd"/>
        <w:r w:rsidRPr="008B0655">
          <w:rPr>
            <w:rFonts w:ascii="Arial" w:eastAsia="Times New Roman" w:hAnsi="Arial" w:cs="Arial"/>
            <w:b/>
            <w:bCs/>
            <w:color w:val="0000FF"/>
            <w:sz w:val="18"/>
            <w:szCs w:val="18"/>
            <w:u w:val="single"/>
            <w:lang w:val="es-CO" w:eastAsia="es-CO"/>
          </w:rPr>
          <w:t xml:space="preserve"> empleo e ingresos</w:t>
        </w:r>
      </w:hyperlink>
    </w:p>
    <w:p w:rsidR="008B0655" w:rsidRPr="008B0655" w:rsidRDefault="008B0655" w:rsidP="008B0655">
      <w:pPr>
        <w:numPr>
          <w:ilvl w:val="0"/>
          <w:numId w:val="11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 Asistencia técnica agropecuaria.</w:t>
      </w:r>
    </w:p>
    <w:p w:rsidR="008B0655" w:rsidRPr="008B0655" w:rsidRDefault="008B0655" w:rsidP="008B0655">
      <w:pPr>
        <w:numPr>
          <w:ilvl w:val="0"/>
          <w:numId w:val="11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Fortalecimiento de la  finca  tradicional.</w:t>
      </w:r>
    </w:p>
    <w:p w:rsidR="008B0655" w:rsidRPr="008B0655" w:rsidRDefault="008B0655" w:rsidP="008B0655">
      <w:pPr>
        <w:numPr>
          <w:ilvl w:val="0"/>
          <w:numId w:val="11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Soberanía alimentaria.</w:t>
      </w:r>
    </w:p>
    <w:p w:rsidR="008B0655" w:rsidRPr="008B0655" w:rsidRDefault="008B0655" w:rsidP="008B0655">
      <w:pPr>
        <w:numPr>
          <w:ilvl w:val="0"/>
          <w:numId w:val="11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Emprendimiento empresarial y generación de ingresos  </w:t>
      </w:r>
    </w:p>
    <w:p w:rsidR="008B0655" w:rsidRPr="008B0655" w:rsidRDefault="008B0655" w:rsidP="008B0655">
      <w:pPr>
        <w:numPr>
          <w:ilvl w:val="0"/>
          <w:numId w:val="11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Comercialización de productos agropecuarios</w:t>
      </w:r>
    </w:p>
    <w:p w:rsidR="008B0655" w:rsidRPr="008B0655" w:rsidRDefault="008B0655" w:rsidP="008B0655">
      <w:pPr>
        <w:spacing w:after="0" w:line="360" w:lineRule="auto"/>
        <w:jc w:val="both"/>
        <w:rPr>
          <w:rFonts w:ascii="Arial" w:eastAsia="Calibri" w:hAnsi="Arial" w:cs="Arial"/>
          <w:sz w:val="24"/>
          <w:szCs w:val="24"/>
          <w:u w:val="single"/>
          <w:lang w:val="es-CO"/>
        </w:rPr>
      </w:pPr>
    </w:p>
    <w:p w:rsidR="008B0655" w:rsidRPr="008B0655" w:rsidRDefault="008B0655" w:rsidP="008B0655">
      <w:pPr>
        <w:spacing w:after="0" w:line="360" w:lineRule="auto"/>
        <w:ind w:left="567"/>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9.3.3. PROYECTOS</w:t>
      </w:r>
    </w:p>
    <w:p w:rsidR="008B0655" w:rsidRPr="008B0655" w:rsidRDefault="008B0655" w:rsidP="008B0655">
      <w:pPr>
        <w:spacing w:after="0" w:line="360" w:lineRule="auto"/>
        <w:contextualSpacing/>
        <w:jc w:val="both"/>
        <w:rPr>
          <w:rFonts w:ascii="Arial" w:eastAsia="Calibri" w:hAnsi="Arial" w:cs="Arial"/>
          <w:b/>
          <w:sz w:val="24"/>
          <w:szCs w:val="24"/>
          <w:lang w:val="es-CO"/>
        </w:rPr>
      </w:pPr>
    </w:p>
    <w:p w:rsidR="008B0655" w:rsidRPr="008B0655" w:rsidRDefault="008B0655" w:rsidP="008B0655">
      <w:pPr>
        <w:spacing w:after="0" w:line="360" w:lineRule="auto"/>
        <w:contextualSpacing/>
        <w:jc w:val="both"/>
        <w:rPr>
          <w:rFonts w:ascii="Arial" w:eastAsia="Calibri" w:hAnsi="Arial" w:cs="Arial"/>
          <w:color w:val="FF0000"/>
          <w:sz w:val="24"/>
          <w:szCs w:val="24"/>
          <w:lang w:val="es-CO"/>
        </w:rPr>
      </w:pPr>
      <w:r w:rsidRPr="008B0655">
        <w:rPr>
          <w:rFonts w:ascii="Arial" w:eastAsia="Calibri" w:hAnsi="Arial" w:cs="Arial"/>
          <w:b/>
          <w:sz w:val="24"/>
          <w:szCs w:val="24"/>
          <w:lang w:val="es-CO"/>
        </w:rPr>
        <w:t>1.</w:t>
      </w:r>
      <w:r w:rsidRPr="008B0655">
        <w:rPr>
          <w:rFonts w:ascii="Arial" w:eastAsia="Calibri" w:hAnsi="Arial" w:cs="Arial"/>
          <w:b/>
          <w:sz w:val="24"/>
          <w:szCs w:val="24"/>
          <w:lang w:val="es-CO"/>
        </w:rPr>
        <w:tab/>
        <w:t>Ecosistemas protegidos</w:t>
      </w:r>
      <w:r w:rsidRPr="008B0655">
        <w:rPr>
          <w:rFonts w:ascii="Arial" w:eastAsia="Calibri" w:hAnsi="Arial" w:cs="Arial"/>
          <w:color w:val="FF0000"/>
          <w:sz w:val="24"/>
          <w:szCs w:val="24"/>
          <w:lang w:val="es-CO"/>
        </w:rPr>
        <w:t xml:space="preserve">.    </w:t>
      </w:r>
      <w:hyperlink w:anchor="_Hlk29157197" w:history="1" w:docLocation="1,21566,21584,0,,CULTURA AMBIENTAL ">
        <w:r w:rsidRPr="008B0655">
          <w:rPr>
            <w:rFonts w:ascii="Arial" w:eastAsia="Times New Roman" w:hAnsi="Arial" w:cs="Arial"/>
            <w:b/>
            <w:bCs/>
            <w:color w:val="0000FF"/>
            <w:sz w:val="18"/>
            <w:szCs w:val="18"/>
            <w:u w:val="single"/>
            <w:lang w:val="es-CO" w:eastAsia="es-CO"/>
          </w:rPr>
          <w:t xml:space="preserve">CULTURA AMBIENTAL </w:t>
        </w:r>
      </w:hyperlink>
    </w:p>
    <w:p w:rsidR="008B0655" w:rsidRPr="008B0655" w:rsidRDefault="008B0655" w:rsidP="008B0655">
      <w:pPr>
        <w:spacing w:after="0" w:line="360" w:lineRule="auto"/>
        <w:contextualSpacing/>
        <w:jc w:val="both"/>
        <w:rPr>
          <w:rFonts w:ascii="Arial" w:eastAsia="Calibri" w:hAnsi="Arial" w:cs="Arial"/>
          <w:b/>
          <w:sz w:val="24"/>
          <w:szCs w:val="24"/>
          <w:lang w:val="es-CO"/>
        </w:rPr>
      </w:pPr>
    </w:p>
    <w:p w:rsidR="008B0655" w:rsidRPr="008B0655" w:rsidRDefault="008B0655" w:rsidP="008B0655">
      <w:pPr>
        <w:numPr>
          <w:ilvl w:val="0"/>
          <w:numId w:val="99"/>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Fortalecimiento de la subcuenta, humedales y  zonas  verdes  en  el Municipio.  </w:t>
      </w:r>
    </w:p>
    <w:p w:rsidR="008B0655" w:rsidRPr="008B0655" w:rsidRDefault="008B0655" w:rsidP="008B0655">
      <w:pPr>
        <w:numPr>
          <w:ilvl w:val="0"/>
          <w:numId w:val="99"/>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Planificar y controlar la labor de explotación de material de arrastre de rio y oro.</w:t>
      </w:r>
    </w:p>
    <w:p w:rsidR="008B0655" w:rsidRPr="008B0655" w:rsidRDefault="008B0655" w:rsidP="008B0655">
      <w:pPr>
        <w:numPr>
          <w:ilvl w:val="0"/>
          <w:numId w:val="99"/>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Operatividad del Comparendo ambiental.</w:t>
      </w:r>
    </w:p>
    <w:p w:rsidR="008B0655" w:rsidRPr="008B0655" w:rsidRDefault="008B0655" w:rsidP="008B0655">
      <w:pPr>
        <w:numPr>
          <w:ilvl w:val="0"/>
          <w:numId w:val="99"/>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Realizar control ambiental que producen las empresas asentadas en el municipio.</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lastRenderedPageBreak/>
        <w:t xml:space="preserve">Diagnóstico, Diseño y gestión para la construcción de un relleno regional y/o celda municipal para la disposición final de residuos sólidos. </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Implementación y capacitación de manejo de desechos de productos químicos</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Estudio de patrimonio ambiental.</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Des colmatación del rio palo.</w:t>
      </w:r>
    </w:p>
    <w:p w:rsidR="008B0655" w:rsidRPr="008B0655" w:rsidRDefault="008B0655" w:rsidP="008B0655">
      <w:pPr>
        <w:numPr>
          <w:ilvl w:val="0"/>
          <w:numId w:val="99"/>
        </w:numPr>
        <w:spacing w:line="360" w:lineRule="auto"/>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Construcción de muros de contención y gaviones en el rio palo</w:t>
      </w:r>
    </w:p>
    <w:p w:rsidR="006B6086" w:rsidRDefault="006B6086" w:rsidP="008B0655">
      <w:pPr>
        <w:spacing w:line="480" w:lineRule="auto"/>
        <w:contextualSpacing/>
        <w:jc w:val="both"/>
        <w:rPr>
          <w:rFonts w:ascii="Arial" w:eastAsia="Times New Roman" w:hAnsi="Arial" w:cs="Arial"/>
          <w:b/>
          <w:sz w:val="24"/>
          <w:szCs w:val="24"/>
          <w:lang w:val="es-CO" w:bidi="en-US"/>
        </w:rPr>
      </w:pPr>
    </w:p>
    <w:p w:rsidR="008B0655" w:rsidRPr="008B0655" w:rsidRDefault="008B0655" w:rsidP="008B0655">
      <w:pPr>
        <w:spacing w:line="480" w:lineRule="auto"/>
        <w:contextualSpacing/>
        <w:jc w:val="both"/>
        <w:rPr>
          <w:rFonts w:ascii="Arial" w:eastAsia="Times New Roman" w:hAnsi="Arial" w:cs="Arial"/>
          <w:b/>
          <w:sz w:val="24"/>
          <w:szCs w:val="24"/>
          <w:lang w:val="es-CO" w:bidi="en-US"/>
        </w:rPr>
      </w:pPr>
      <w:r w:rsidRPr="008B0655">
        <w:rPr>
          <w:rFonts w:ascii="Arial" w:eastAsia="Times New Roman" w:hAnsi="Arial" w:cs="Arial"/>
          <w:b/>
          <w:sz w:val="24"/>
          <w:szCs w:val="24"/>
          <w:lang w:val="es-CO" w:bidi="en-US"/>
        </w:rPr>
        <w:t>2.</w:t>
      </w:r>
      <w:r w:rsidRPr="008B0655">
        <w:rPr>
          <w:rFonts w:ascii="Arial" w:eastAsia="Times New Roman" w:hAnsi="Arial" w:cs="Arial"/>
          <w:b/>
          <w:sz w:val="24"/>
          <w:szCs w:val="24"/>
          <w:lang w:val="es-CO" w:bidi="en-US"/>
        </w:rPr>
        <w:tab/>
        <w:t>Saneamiento integral</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Manejo de Residuos Sólidos</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Cumplimiento del plan de manejo ambiental de las empresas asentadas en el municipio</w:t>
      </w:r>
    </w:p>
    <w:p w:rsidR="008B0655" w:rsidRPr="008B0655" w:rsidRDefault="008B0655" w:rsidP="008B0655">
      <w:pPr>
        <w:numPr>
          <w:ilvl w:val="0"/>
          <w:numId w:val="99"/>
        </w:numPr>
        <w:spacing w:line="480" w:lineRule="auto"/>
        <w:contextualSpacing/>
        <w:jc w:val="both"/>
        <w:rPr>
          <w:rFonts w:ascii="Arial" w:eastAsia="Times New Roman" w:hAnsi="Arial" w:cs="Arial"/>
          <w:sz w:val="24"/>
          <w:szCs w:val="24"/>
          <w:lang w:val="es-CO" w:bidi="en-US"/>
        </w:rPr>
      </w:pPr>
      <w:r w:rsidRPr="008B0655">
        <w:rPr>
          <w:rFonts w:ascii="Arial" w:eastAsia="Times New Roman" w:hAnsi="Arial" w:cs="Arial"/>
          <w:sz w:val="24"/>
          <w:szCs w:val="24"/>
          <w:lang w:val="es-CO" w:bidi="en-US"/>
        </w:rPr>
        <w:t xml:space="preserve">Creación de zonas de amortización entre los cultivos de caña y los centros poblados </w:t>
      </w:r>
      <w:hyperlink w:anchor="_Hlk29162563" w:history="1" w:docLocation="1,49527,49611,0,,creación de zonas de amortiguaci">
        <w:r w:rsidRPr="008B0655">
          <w:rPr>
            <w:rFonts w:ascii="Arial" w:eastAsia="Times New Roman" w:hAnsi="Arial" w:cs="Arial"/>
            <w:color w:val="0000FF"/>
            <w:sz w:val="18"/>
            <w:szCs w:val="18"/>
            <w:u w:val="single"/>
            <w:lang w:val="es-CO" w:eastAsia="es-CO"/>
          </w:rPr>
          <w:t>creación de zonas de amortiguación entre los cultivos de caña y los centros poblados</w:t>
        </w:r>
      </w:hyperlink>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3.</w:t>
      </w:r>
      <w:r w:rsidRPr="008B0655">
        <w:rPr>
          <w:rFonts w:ascii="Arial" w:eastAsia="Calibri" w:hAnsi="Arial" w:cs="Arial"/>
          <w:b/>
          <w:sz w:val="24"/>
          <w:szCs w:val="24"/>
          <w:lang w:val="es-CO"/>
        </w:rPr>
        <w:tab/>
        <w:t>Asistencia técnica agropecuaria</w:t>
      </w:r>
    </w:p>
    <w:p w:rsidR="008B0655" w:rsidRPr="008B0655" w:rsidRDefault="008B0655" w:rsidP="008B0655">
      <w:pPr>
        <w:numPr>
          <w:ilvl w:val="0"/>
          <w:numId w:val="98"/>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Organización de toda  la  base  de  datos de los centros poblados en su vocación agrícola.  </w:t>
      </w:r>
      <w:hyperlink w:anchor="_Hlk29162979" w:history="1" w:docLocation="1,50330,50373,0,,desarrollo de los corregimientos">
        <w:r w:rsidRPr="008B0655">
          <w:rPr>
            <w:rFonts w:ascii="Arial" w:eastAsia="Times New Roman" w:hAnsi="Arial" w:cs="Arial"/>
            <w:b/>
            <w:bCs/>
            <w:color w:val="0000FF"/>
            <w:sz w:val="18"/>
            <w:szCs w:val="18"/>
            <w:u w:val="single"/>
            <w:lang w:val="es-CO" w:eastAsia="es-CO"/>
          </w:rPr>
          <w:t xml:space="preserve">desarrollo de los corregimientos y veredas </w:t>
        </w:r>
      </w:hyperlink>
    </w:p>
    <w:p w:rsidR="008B0655" w:rsidRPr="008B0655" w:rsidRDefault="008B0655" w:rsidP="008B0655">
      <w:pPr>
        <w:numPr>
          <w:ilvl w:val="0"/>
          <w:numId w:val="98"/>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Acompañamiento a </w:t>
      </w:r>
      <w:smartTag w:uri="urn:schemas-microsoft-com:office:smarttags" w:element="PersonName">
        <w:smartTagPr>
          <w:attr w:name="ProductID" w:val="la Recuperaci￳n"/>
        </w:smartTagPr>
        <w:r w:rsidRPr="008B0655">
          <w:rPr>
            <w:rFonts w:ascii="Arial" w:eastAsia="Calibri" w:hAnsi="Arial" w:cs="Arial"/>
            <w:sz w:val="24"/>
            <w:szCs w:val="24"/>
            <w:lang w:val="es-CO"/>
          </w:rPr>
          <w:t>la Recuperación</w:t>
        </w:r>
      </w:smartTag>
      <w:r w:rsidRPr="008B0655">
        <w:rPr>
          <w:rFonts w:ascii="Arial" w:eastAsia="Calibri" w:hAnsi="Arial" w:cs="Arial"/>
          <w:sz w:val="24"/>
          <w:szCs w:val="24"/>
          <w:lang w:val="es-CO"/>
        </w:rPr>
        <w:t xml:space="preserve">  de  granjas integrales.</w:t>
      </w:r>
    </w:p>
    <w:p w:rsidR="008B0655" w:rsidRPr="008B0655" w:rsidRDefault="008B0655" w:rsidP="008B0655">
      <w:pPr>
        <w:numPr>
          <w:ilvl w:val="0"/>
          <w:numId w:val="98"/>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Fomentar la cría de ganado vacuno, porcino y de especies menores.</w:t>
      </w:r>
    </w:p>
    <w:p w:rsidR="008B0655" w:rsidRPr="008B0655" w:rsidRDefault="008B0655" w:rsidP="008B0655">
      <w:pPr>
        <w:numPr>
          <w:ilvl w:val="0"/>
          <w:numId w:val="98"/>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Adecuación  de las  instalaciones  agropecuarias.</w:t>
      </w:r>
    </w:p>
    <w:p w:rsidR="008B0655" w:rsidRPr="008B0655" w:rsidRDefault="008B0655" w:rsidP="008B0655">
      <w:pPr>
        <w:numPr>
          <w:ilvl w:val="0"/>
          <w:numId w:val="98"/>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Fortalecimiento de las organizaciones agropecuarias.</w:t>
      </w:r>
    </w:p>
    <w:p w:rsidR="008B0655" w:rsidRPr="008B0655" w:rsidRDefault="008B0655" w:rsidP="008B0655">
      <w:pPr>
        <w:spacing w:after="0" w:line="360" w:lineRule="auto"/>
        <w:contextualSpacing/>
        <w:jc w:val="both"/>
        <w:rPr>
          <w:rFonts w:ascii="Arial" w:eastAsia="Calibri" w:hAnsi="Arial" w:cs="Arial"/>
          <w:sz w:val="24"/>
          <w:szCs w:val="24"/>
          <w:lang w:val="es-CO"/>
        </w:rPr>
      </w:pPr>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4.</w:t>
      </w:r>
      <w:r w:rsidRPr="008B0655">
        <w:rPr>
          <w:rFonts w:ascii="Arial" w:eastAsia="Calibri" w:hAnsi="Arial" w:cs="Arial"/>
          <w:b/>
          <w:sz w:val="24"/>
          <w:szCs w:val="24"/>
          <w:lang w:val="es-CO"/>
        </w:rPr>
        <w:tab/>
        <w:t xml:space="preserve">Fortalecimiento de la  finca  tradicional.  </w:t>
      </w:r>
      <w:hyperlink w:anchor="_Hlk29161018" w:history="1" w:docLocation="1,41017,41038,0,,fincas tradicionales ">
        <w:r w:rsidRPr="008B0655">
          <w:rPr>
            <w:rFonts w:ascii="Arial" w:eastAsia="Times New Roman" w:hAnsi="Arial" w:cs="Arial"/>
            <w:color w:val="0000FF"/>
            <w:sz w:val="18"/>
            <w:szCs w:val="18"/>
            <w:u w:val="single"/>
            <w:lang w:val="es-CO" w:eastAsia="es-CO"/>
          </w:rPr>
          <w:t xml:space="preserve">fincas tradicionales </w:t>
        </w:r>
      </w:hyperlink>
    </w:p>
    <w:p w:rsidR="008B0655" w:rsidRPr="008B0655" w:rsidRDefault="008B0655" w:rsidP="008B0655">
      <w:pPr>
        <w:numPr>
          <w:ilvl w:val="0"/>
          <w:numId w:val="9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Acompañamiento a </w:t>
      </w:r>
      <w:smartTag w:uri="urn:schemas-microsoft-com:office:smarttags" w:element="PersonName">
        <w:smartTagPr>
          <w:attr w:name="ProductID" w:val="la Recuperaci￳n"/>
        </w:smartTagPr>
        <w:r w:rsidRPr="008B0655">
          <w:rPr>
            <w:rFonts w:ascii="Arial" w:eastAsia="Calibri" w:hAnsi="Arial" w:cs="Arial"/>
            <w:sz w:val="24"/>
            <w:szCs w:val="24"/>
            <w:lang w:val="es-CO"/>
          </w:rPr>
          <w:t>la Recuperación</w:t>
        </w:r>
      </w:smartTag>
      <w:r w:rsidRPr="008B0655">
        <w:rPr>
          <w:rFonts w:ascii="Arial" w:eastAsia="Calibri" w:hAnsi="Arial" w:cs="Arial"/>
          <w:sz w:val="24"/>
          <w:szCs w:val="24"/>
          <w:lang w:val="es-CO"/>
        </w:rPr>
        <w:t xml:space="preserve">  de  granjas integrales.</w:t>
      </w:r>
    </w:p>
    <w:p w:rsidR="008B0655" w:rsidRPr="008B0655" w:rsidRDefault="008B0655" w:rsidP="008B0655">
      <w:pPr>
        <w:numPr>
          <w:ilvl w:val="0"/>
          <w:numId w:val="97"/>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Fomentar la siembra  de  cultivos transitorios y  pan coger.</w:t>
      </w:r>
    </w:p>
    <w:p w:rsidR="008B0655" w:rsidRPr="008B0655" w:rsidRDefault="008B0655" w:rsidP="008B0655">
      <w:pPr>
        <w:spacing w:after="0" w:line="360" w:lineRule="auto"/>
        <w:contextualSpacing/>
        <w:jc w:val="both"/>
        <w:rPr>
          <w:rFonts w:ascii="Arial" w:eastAsia="Calibri" w:hAnsi="Arial" w:cs="Arial"/>
          <w:b/>
          <w:sz w:val="24"/>
          <w:szCs w:val="24"/>
          <w:lang w:val="es-CO"/>
        </w:rPr>
      </w:pPr>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5.</w:t>
      </w:r>
      <w:r w:rsidRPr="008B0655">
        <w:rPr>
          <w:rFonts w:ascii="Arial" w:eastAsia="Calibri" w:hAnsi="Arial" w:cs="Arial"/>
          <w:b/>
          <w:sz w:val="24"/>
          <w:szCs w:val="24"/>
          <w:lang w:val="es-CO"/>
        </w:rPr>
        <w:tab/>
        <w:t>Soberanía alimentaria.</w:t>
      </w:r>
    </w:p>
    <w:p w:rsidR="008B0655" w:rsidRPr="008B0655" w:rsidRDefault="008B0655" w:rsidP="008B0655">
      <w:pPr>
        <w:numPr>
          <w:ilvl w:val="0"/>
          <w:numId w:val="96"/>
        </w:numPr>
        <w:spacing w:after="0" w:line="360" w:lineRule="auto"/>
        <w:contextualSpacing/>
        <w:jc w:val="both"/>
        <w:rPr>
          <w:rFonts w:ascii="Arial" w:eastAsia="Calibri" w:hAnsi="Arial" w:cs="Arial"/>
          <w:sz w:val="18"/>
          <w:szCs w:val="18"/>
          <w:lang w:val="es-CO"/>
        </w:rPr>
      </w:pPr>
      <w:r w:rsidRPr="008B0655">
        <w:rPr>
          <w:rFonts w:ascii="Arial" w:eastAsia="Calibri" w:hAnsi="Arial" w:cs="Arial"/>
          <w:sz w:val="24"/>
          <w:szCs w:val="24"/>
          <w:lang w:val="es-CO"/>
        </w:rPr>
        <w:t xml:space="preserve">Promover la gestión de proyectos productivos en el sector agropecuario y ambiental a nivel regional. </w:t>
      </w:r>
      <w:hyperlink w:anchor="_Hlk29155870" w:history="1" w:docLocation="1,25968,25984,0,,enfoque regional">
        <w:r w:rsidRPr="008B0655">
          <w:rPr>
            <w:rFonts w:ascii="Arial" w:eastAsia="Times New Roman" w:hAnsi="Arial" w:cs="Arial"/>
            <w:b/>
            <w:bCs/>
            <w:color w:val="0000FF"/>
            <w:sz w:val="18"/>
            <w:szCs w:val="18"/>
            <w:u w:val="single"/>
            <w:lang w:val="es-CO" w:eastAsia="es-CO"/>
          </w:rPr>
          <w:t>enfoque regional</w:t>
        </w:r>
      </w:hyperlink>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6.</w:t>
      </w:r>
      <w:r w:rsidRPr="008B0655">
        <w:rPr>
          <w:rFonts w:ascii="Arial" w:eastAsia="Calibri" w:hAnsi="Arial" w:cs="Arial"/>
          <w:b/>
          <w:sz w:val="24"/>
          <w:szCs w:val="24"/>
          <w:lang w:val="es-CO"/>
        </w:rPr>
        <w:tab/>
        <w:t>Emprendimiento empresarial y generación de ingresos</w:t>
      </w:r>
    </w:p>
    <w:p w:rsidR="008B0655" w:rsidRPr="008B0655" w:rsidRDefault="008B0655" w:rsidP="008B0655">
      <w:pPr>
        <w:numPr>
          <w:ilvl w:val="0"/>
          <w:numId w:val="95"/>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 Apoyos a los  agricultores para acceder  a los  créditos con entidades bancarias (banco agrario).</w:t>
      </w:r>
    </w:p>
    <w:p w:rsidR="008B0655" w:rsidRPr="008B0655" w:rsidRDefault="008B0655" w:rsidP="008B0655">
      <w:pPr>
        <w:numPr>
          <w:ilvl w:val="0"/>
          <w:numId w:val="95"/>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 Creación del fondo  rotatorio.</w:t>
      </w:r>
    </w:p>
    <w:p w:rsidR="008B0655" w:rsidRPr="008B0655" w:rsidRDefault="008B0655" w:rsidP="008B0655">
      <w:pPr>
        <w:numPr>
          <w:ilvl w:val="0"/>
          <w:numId w:val="95"/>
        </w:numPr>
        <w:spacing w:after="0" w:line="360" w:lineRule="auto"/>
        <w:contextualSpacing/>
        <w:jc w:val="both"/>
        <w:rPr>
          <w:rFonts w:ascii="Arial" w:eastAsia="Calibri" w:hAnsi="Arial" w:cs="Arial"/>
          <w:sz w:val="18"/>
          <w:szCs w:val="18"/>
          <w:lang w:val="es-CO"/>
        </w:rPr>
      </w:pPr>
      <w:r w:rsidRPr="008B0655">
        <w:rPr>
          <w:rFonts w:ascii="Arial" w:eastAsia="Calibri" w:hAnsi="Arial" w:cs="Arial"/>
          <w:sz w:val="24"/>
          <w:szCs w:val="24"/>
          <w:lang w:val="es-CO"/>
        </w:rPr>
        <w:t xml:space="preserve">Participación en proyectos regionales y sub regionales </w:t>
      </w:r>
      <w:hyperlink w:anchor="_Hlk29155870" w:history="1" w:docLocation="1,25968,25984,0,,enfoque regional">
        <w:r w:rsidRPr="008B0655">
          <w:rPr>
            <w:rFonts w:ascii="Arial" w:eastAsia="Times New Roman" w:hAnsi="Arial" w:cs="Arial"/>
            <w:b/>
            <w:bCs/>
            <w:color w:val="0000FF"/>
            <w:sz w:val="18"/>
            <w:szCs w:val="18"/>
            <w:u w:val="single"/>
            <w:lang w:val="es-CO" w:eastAsia="es-CO"/>
          </w:rPr>
          <w:t>enfoque regional</w:t>
        </w:r>
      </w:hyperlink>
    </w:p>
    <w:p w:rsidR="008B0655" w:rsidRPr="008B0655" w:rsidRDefault="008B0655" w:rsidP="008B0655">
      <w:pPr>
        <w:numPr>
          <w:ilvl w:val="0"/>
          <w:numId w:val="95"/>
        </w:numPr>
        <w:spacing w:after="0"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Creación del banco de maquinaria agrícola.</w:t>
      </w:r>
    </w:p>
    <w:p w:rsidR="008B0655" w:rsidRPr="008B0655" w:rsidRDefault="008B0655" w:rsidP="008B0655">
      <w:pPr>
        <w:numPr>
          <w:ilvl w:val="0"/>
          <w:numId w:val="95"/>
        </w:numPr>
        <w:spacing w:after="0"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Creación del banco de semilla.</w:t>
      </w:r>
    </w:p>
    <w:p w:rsidR="008B0655" w:rsidRPr="008B0655" w:rsidRDefault="008B0655" w:rsidP="008B0655">
      <w:pPr>
        <w:spacing w:after="0" w:line="360" w:lineRule="auto"/>
        <w:contextualSpacing/>
        <w:jc w:val="both"/>
        <w:rPr>
          <w:rFonts w:ascii="Arial" w:eastAsia="Calibri" w:hAnsi="Arial" w:cs="Arial"/>
          <w:sz w:val="24"/>
          <w:szCs w:val="24"/>
          <w:lang w:val="es-CO"/>
        </w:rPr>
      </w:pPr>
    </w:p>
    <w:p w:rsidR="008B0655" w:rsidRPr="008B0655" w:rsidRDefault="008B0655" w:rsidP="008B0655">
      <w:pPr>
        <w:spacing w:after="0"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7.</w:t>
      </w:r>
      <w:r w:rsidRPr="008B0655">
        <w:rPr>
          <w:rFonts w:ascii="Arial" w:eastAsia="Calibri" w:hAnsi="Arial" w:cs="Arial"/>
          <w:b/>
          <w:sz w:val="24"/>
          <w:szCs w:val="24"/>
          <w:lang w:val="es-CO"/>
        </w:rPr>
        <w:tab/>
        <w:t>Comercialización de productos agropecuarios</w:t>
      </w:r>
    </w:p>
    <w:p w:rsidR="008B0655" w:rsidRPr="008B0655" w:rsidRDefault="008B0655" w:rsidP="008B0655">
      <w:pPr>
        <w:numPr>
          <w:ilvl w:val="0"/>
          <w:numId w:val="10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Feria agropecuaria.</w:t>
      </w:r>
    </w:p>
    <w:p w:rsidR="008B0655" w:rsidRPr="008B0655" w:rsidRDefault="008B0655" w:rsidP="008B0655">
      <w:pPr>
        <w:numPr>
          <w:ilvl w:val="0"/>
          <w:numId w:val="10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Capacitación en la transformación y comercialización de los productos agropecuarios.</w:t>
      </w:r>
    </w:p>
    <w:p w:rsidR="008B0655" w:rsidRPr="008B0655" w:rsidRDefault="008B0655" w:rsidP="008B0655">
      <w:pPr>
        <w:spacing w:after="0" w:line="360" w:lineRule="auto"/>
        <w:contextualSpacing/>
        <w:jc w:val="both"/>
        <w:rPr>
          <w:rFonts w:ascii="Arial" w:eastAsia="Calibri" w:hAnsi="Arial" w:cs="Arial"/>
          <w:sz w:val="24"/>
          <w:szCs w:val="24"/>
          <w:lang w:val="es-CO"/>
        </w:rPr>
      </w:pPr>
    </w:p>
    <w:p w:rsidR="008B0655" w:rsidRPr="008B0655" w:rsidRDefault="008B0655" w:rsidP="008B0655">
      <w:pPr>
        <w:spacing w:after="0" w:line="360" w:lineRule="auto"/>
        <w:ind w:left="567"/>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 xml:space="preserve">9.3.4. </w:t>
      </w:r>
      <w:r w:rsidRPr="008B0655">
        <w:rPr>
          <w:rFonts w:ascii="Arial" w:eastAsia="Calibri" w:hAnsi="Arial" w:cs="Arial"/>
          <w:b/>
          <w:sz w:val="24"/>
          <w:szCs w:val="24"/>
          <w:lang w:val="es-CO"/>
        </w:rPr>
        <w:tab/>
        <w:t>METAS E INDICADORES</w:t>
      </w:r>
    </w:p>
    <w:p w:rsidR="008B0655" w:rsidRPr="008B0655" w:rsidRDefault="008B0655" w:rsidP="008B0655">
      <w:pPr>
        <w:spacing w:after="0" w:line="360" w:lineRule="auto"/>
        <w:ind w:left="567"/>
        <w:contextualSpacing/>
        <w:jc w:val="both"/>
        <w:rPr>
          <w:rFonts w:ascii="Arial" w:eastAsia="Calibri" w:hAnsi="Arial" w:cs="Arial"/>
          <w:sz w:val="24"/>
          <w:szCs w:val="24"/>
          <w:lang w:val="es-CO"/>
        </w:rPr>
      </w:pPr>
      <w:r w:rsidRPr="008B0655">
        <w:rPr>
          <w:rFonts w:ascii="Arial" w:eastAsia="Calibri" w:hAnsi="Arial" w:cs="Arial"/>
          <w:b/>
          <w:sz w:val="24"/>
          <w:szCs w:val="24"/>
          <w:lang w:val="es-CO"/>
        </w:rPr>
        <w:t>1.</w:t>
      </w:r>
      <w:r w:rsidRPr="008B0655">
        <w:rPr>
          <w:rFonts w:ascii="Arial" w:eastAsia="Calibri" w:hAnsi="Arial" w:cs="Arial"/>
          <w:b/>
          <w:sz w:val="24"/>
          <w:szCs w:val="24"/>
          <w:lang w:val="es-CO"/>
        </w:rPr>
        <w:tab/>
        <w:t>Ambiente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1537"/>
        <w:gridCol w:w="2935"/>
      </w:tblGrid>
      <w:tr w:rsidR="008B0655" w:rsidRPr="008B0655" w:rsidTr="006B6086">
        <w:tc>
          <w:tcPr>
            <w:tcW w:w="4600" w:type="dxa"/>
            <w:shd w:val="clear" w:color="auto" w:fill="auto"/>
          </w:tcPr>
          <w:p w:rsidR="008B0655" w:rsidRPr="008B0655" w:rsidRDefault="008B0655" w:rsidP="008B0655">
            <w:pPr>
              <w:spacing w:after="0" w:line="360" w:lineRule="auto"/>
              <w:contextualSpacing/>
              <w:jc w:val="center"/>
              <w:rPr>
                <w:rFonts w:ascii="Arial" w:eastAsia="Calibri" w:hAnsi="Arial" w:cs="Arial"/>
                <w:sz w:val="20"/>
                <w:szCs w:val="20"/>
                <w:lang w:val="es-CO"/>
              </w:rPr>
            </w:pPr>
            <w:r w:rsidRPr="008B0655">
              <w:rPr>
                <w:rFonts w:ascii="Arial" w:eastAsia="Calibri" w:hAnsi="Arial" w:cs="Arial"/>
                <w:sz w:val="20"/>
                <w:szCs w:val="20"/>
                <w:lang w:val="es-CO"/>
              </w:rPr>
              <w:t>META</w:t>
            </w:r>
          </w:p>
        </w:tc>
        <w:tc>
          <w:tcPr>
            <w:tcW w:w="1537" w:type="dxa"/>
            <w:shd w:val="clear" w:color="auto" w:fill="auto"/>
          </w:tcPr>
          <w:p w:rsidR="008B0655" w:rsidRPr="008B0655" w:rsidRDefault="008B0655" w:rsidP="008B0655">
            <w:pPr>
              <w:spacing w:after="0" w:line="360" w:lineRule="auto"/>
              <w:contextualSpacing/>
              <w:jc w:val="center"/>
              <w:rPr>
                <w:rFonts w:ascii="Arial" w:eastAsia="Calibri" w:hAnsi="Arial" w:cs="Arial"/>
                <w:sz w:val="20"/>
                <w:szCs w:val="20"/>
                <w:lang w:val="es-CO"/>
              </w:rPr>
            </w:pPr>
            <w:r w:rsidRPr="008B0655">
              <w:rPr>
                <w:rFonts w:ascii="Arial" w:eastAsia="Calibri" w:hAnsi="Arial" w:cs="Arial"/>
                <w:sz w:val="20"/>
                <w:szCs w:val="20"/>
                <w:lang w:val="es-CO"/>
              </w:rPr>
              <w:t>LINEA BASE</w:t>
            </w:r>
          </w:p>
        </w:tc>
        <w:tc>
          <w:tcPr>
            <w:tcW w:w="2935" w:type="dxa"/>
            <w:shd w:val="clear" w:color="auto" w:fill="auto"/>
          </w:tcPr>
          <w:p w:rsidR="008B0655" w:rsidRPr="008B0655" w:rsidRDefault="008B0655" w:rsidP="008B0655">
            <w:pPr>
              <w:spacing w:after="0" w:line="360" w:lineRule="auto"/>
              <w:contextualSpacing/>
              <w:jc w:val="center"/>
              <w:rPr>
                <w:rFonts w:ascii="Arial" w:eastAsia="Calibri" w:hAnsi="Arial" w:cs="Arial"/>
                <w:sz w:val="20"/>
                <w:szCs w:val="20"/>
                <w:lang w:val="es-CO"/>
              </w:rPr>
            </w:pPr>
            <w:r w:rsidRPr="008B0655">
              <w:rPr>
                <w:rFonts w:ascii="Arial" w:eastAsia="Calibri" w:hAnsi="Arial" w:cs="Arial"/>
                <w:sz w:val="20"/>
                <w:szCs w:val="20"/>
                <w:lang w:val="es-CO"/>
              </w:rPr>
              <w:t>INDICADOR</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Capacitaciones para el manejo y protección de las cuencas hídricas y protección de humedales</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Una capacitación para 100 estudiantes y 50 personas agricultores por año </w:t>
            </w:r>
          </w:p>
          <w:p w:rsidR="008B0655" w:rsidRPr="008B0655" w:rsidRDefault="008B0655" w:rsidP="008B0655">
            <w:pPr>
              <w:spacing w:after="0" w:line="360" w:lineRule="auto"/>
              <w:contextualSpacing/>
              <w:jc w:val="both"/>
              <w:rPr>
                <w:rFonts w:ascii="Arial" w:eastAsia="Calibri" w:hAnsi="Arial" w:cs="Arial"/>
                <w:sz w:val="20"/>
                <w:szCs w:val="20"/>
                <w:lang w:val="es-CO"/>
              </w:rPr>
            </w:pP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Reforestación en las zonas de protección de las cuencas hídricas</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20 hectáreas forestadas</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10 hectáreas reforestadas</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Socialización en las zona rural y la cabecera municipal sobre la implementación del comparendo ambiental</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30% de la comunidad sensibilizada</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lang w:val="es-CO"/>
              </w:rPr>
              <w:t xml:space="preserve">Contar con un sitio regional para la  disposición </w:t>
            </w:r>
            <w:r w:rsidRPr="008B0655">
              <w:rPr>
                <w:rFonts w:ascii="Arial" w:eastAsia="Times New Roman" w:hAnsi="Arial" w:cs="Arial"/>
                <w:sz w:val="20"/>
                <w:szCs w:val="20"/>
                <w:lang w:val="es-CO"/>
              </w:rPr>
              <w:lastRenderedPageBreak/>
              <w:t>de residuos sólidos t/o celda Municipal</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lastRenderedPageBreak/>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 xml:space="preserve">Un sitio regional para la </w:t>
            </w:r>
            <w:r w:rsidRPr="008B0655">
              <w:rPr>
                <w:rFonts w:ascii="Arial" w:eastAsia="Times New Roman" w:hAnsi="Arial" w:cs="Arial"/>
                <w:sz w:val="20"/>
                <w:szCs w:val="20"/>
              </w:rPr>
              <w:lastRenderedPageBreak/>
              <w:t xml:space="preserve">disposición de residuos sólidos </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lastRenderedPageBreak/>
              <w:t xml:space="preserve">Intervención sobre la cuenca del rio palo con acompañamiento de </w:t>
            </w:r>
            <w:smartTag w:uri="urn:schemas-microsoft-com:office:smarttags" w:element="PersonName">
              <w:smartTagPr>
                <w:attr w:name="ProductID" w:val="la CRC"/>
              </w:smartTagPr>
              <w:r w:rsidRPr="008B0655">
                <w:rPr>
                  <w:rFonts w:ascii="Arial" w:eastAsia="Times New Roman" w:hAnsi="Arial" w:cs="Arial"/>
                  <w:sz w:val="20"/>
                  <w:szCs w:val="20"/>
                  <w:lang w:val="es-CO"/>
                </w:rPr>
                <w:t>la CRC</w:t>
              </w:r>
            </w:smartTag>
            <w:r w:rsidRPr="008B0655">
              <w:rPr>
                <w:rFonts w:ascii="Arial" w:eastAsia="Times New Roman" w:hAnsi="Arial" w:cs="Arial"/>
                <w:sz w:val="20"/>
                <w:szCs w:val="20"/>
                <w:lang w:val="es-CO"/>
              </w:rPr>
              <w:t xml:space="preserve"> y municipios vecinos</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1 km. Intervenido en el cuatrienio</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 xml:space="preserve">Gestionar y promover la presencia periódica de </w:t>
            </w:r>
            <w:smartTag w:uri="urn:schemas-microsoft-com:office:smarttags" w:element="PersonName">
              <w:smartTagPr>
                <w:attr w:name="ProductID" w:val="la CRC"/>
              </w:smartTagPr>
              <w:r w:rsidRPr="008B0655">
                <w:rPr>
                  <w:rFonts w:ascii="Arial" w:eastAsia="Times New Roman" w:hAnsi="Arial" w:cs="Arial"/>
                  <w:sz w:val="20"/>
                  <w:szCs w:val="20"/>
                  <w:lang w:val="es-CO"/>
                </w:rPr>
                <w:t>la CRC</w:t>
              </w:r>
            </w:smartTag>
            <w:r w:rsidRPr="008B0655">
              <w:rPr>
                <w:rFonts w:ascii="Arial" w:eastAsia="Times New Roman" w:hAnsi="Arial" w:cs="Arial"/>
                <w:sz w:val="20"/>
                <w:szCs w:val="20"/>
                <w:lang w:val="es-CO"/>
              </w:rPr>
              <w:t xml:space="preserve"> y el ministerio del medio ambiente para darle cumplimiento al plan de mitigación ambiental  por parte de las empresas asentadas en el municipio</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Lograr que cada empresa cumpla con el plan de mitigación ambiental</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bidi="en-US"/>
              </w:rPr>
              <w:t xml:space="preserve">Gestionar con los ingenios un sistema de amortización entre la siembra de caña y los centros poblados   </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Un sistema de amortización funcionando en el cuatrienio.</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bidi="en-US"/>
              </w:rPr>
            </w:pPr>
            <w:r w:rsidRPr="008B0655">
              <w:rPr>
                <w:rFonts w:ascii="Arial" w:eastAsia="Times New Roman" w:hAnsi="Arial" w:cs="Arial"/>
                <w:sz w:val="20"/>
                <w:szCs w:val="20"/>
                <w:lang w:val="es-CO" w:bidi="en-US"/>
              </w:rPr>
              <w:t>Capacitación en manejo de desechos de productos químicos</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2 capacitaciones al año</w:t>
            </w:r>
          </w:p>
        </w:tc>
      </w:tr>
      <w:tr w:rsidR="008B0655" w:rsidRPr="008B0655" w:rsidTr="006B6086">
        <w:tc>
          <w:tcPr>
            <w:tcW w:w="4600"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bidi="en-US"/>
              </w:rPr>
            </w:pPr>
            <w:r w:rsidRPr="008B0655">
              <w:rPr>
                <w:rFonts w:ascii="Arial" w:eastAsia="Times New Roman" w:hAnsi="Arial" w:cs="Arial"/>
                <w:sz w:val="20"/>
                <w:szCs w:val="20"/>
                <w:lang w:val="es-CO" w:bidi="en-US"/>
              </w:rPr>
              <w:t>Realizar un estudio y diagnostico sobre patrimonio ambiental</w:t>
            </w:r>
          </w:p>
        </w:tc>
        <w:tc>
          <w:tcPr>
            <w:tcW w:w="1537"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lang w:val="es-CO"/>
              </w:rPr>
            </w:pPr>
            <w:r w:rsidRPr="008B0655">
              <w:rPr>
                <w:rFonts w:ascii="Arial" w:eastAsia="Times New Roman" w:hAnsi="Arial" w:cs="Arial"/>
                <w:sz w:val="20"/>
                <w:szCs w:val="20"/>
                <w:lang w:val="es-CO"/>
              </w:rPr>
              <w:t>0</w:t>
            </w:r>
          </w:p>
        </w:tc>
        <w:tc>
          <w:tcPr>
            <w:tcW w:w="2935" w:type="dxa"/>
            <w:shd w:val="clear" w:color="auto" w:fill="auto"/>
          </w:tcPr>
          <w:p w:rsidR="008B0655" w:rsidRPr="008B0655" w:rsidRDefault="008B0655" w:rsidP="008B0655">
            <w:pPr>
              <w:spacing w:line="360" w:lineRule="auto"/>
              <w:contextualSpacing/>
              <w:jc w:val="both"/>
              <w:rPr>
                <w:rFonts w:ascii="Arial" w:eastAsia="Times New Roman" w:hAnsi="Arial" w:cs="Arial"/>
                <w:sz w:val="20"/>
                <w:szCs w:val="20"/>
              </w:rPr>
            </w:pPr>
            <w:r w:rsidRPr="008B0655">
              <w:rPr>
                <w:rFonts w:ascii="Arial" w:eastAsia="Times New Roman" w:hAnsi="Arial" w:cs="Arial"/>
                <w:sz w:val="20"/>
                <w:szCs w:val="20"/>
              </w:rPr>
              <w:t>Un estudio de patrimonio ambiental realizado</w:t>
            </w:r>
          </w:p>
        </w:tc>
      </w:tr>
      <w:tr w:rsidR="008B0655" w:rsidRPr="008B0655" w:rsidTr="006B6086">
        <w:tc>
          <w:tcPr>
            <w:tcW w:w="4600" w:type="dxa"/>
            <w:shd w:val="clear" w:color="auto" w:fill="auto"/>
          </w:tcPr>
          <w:p w:rsidR="008B0655" w:rsidRPr="008B0655" w:rsidRDefault="008B0655" w:rsidP="008B0655">
            <w:pPr>
              <w:spacing w:line="240" w:lineRule="auto"/>
              <w:contextualSpacing/>
              <w:jc w:val="both"/>
              <w:rPr>
                <w:rFonts w:ascii="Arial" w:eastAsia="Times New Roman" w:hAnsi="Arial" w:cs="Arial"/>
                <w:sz w:val="20"/>
                <w:szCs w:val="20"/>
                <w:lang w:val="es-CO" w:bidi="en-US"/>
              </w:rPr>
            </w:pPr>
            <w:r w:rsidRPr="008B0655">
              <w:rPr>
                <w:rFonts w:ascii="Arial" w:eastAsia="Times New Roman" w:hAnsi="Arial" w:cs="Arial"/>
                <w:sz w:val="20"/>
                <w:szCs w:val="20"/>
                <w:lang w:val="es-CO" w:bidi="en-US"/>
              </w:rPr>
              <w:t>Construcción de muros de contención y gaviones en el rio palo, para evitar el desbordamiento y las inundaciones</w:t>
            </w:r>
          </w:p>
        </w:tc>
        <w:tc>
          <w:tcPr>
            <w:tcW w:w="1537" w:type="dxa"/>
            <w:shd w:val="clear" w:color="auto" w:fill="auto"/>
          </w:tcPr>
          <w:p w:rsidR="008B0655" w:rsidRPr="008B0655" w:rsidRDefault="008B0655" w:rsidP="008B0655">
            <w:pPr>
              <w:spacing w:line="240" w:lineRule="auto"/>
              <w:contextualSpacing/>
              <w:jc w:val="both"/>
              <w:rPr>
                <w:rFonts w:ascii="Arial" w:eastAsia="Times New Roman" w:hAnsi="Arial" w:cs="Arial"/>
                <w:sz w:val="20"/>
                <w:szCs w:val="20"/>
                <w:lang w:val="es-CO" w:bidi="en-US"/>
              </w:rPr>
            </w:pPr>
            <w:r w:rsidRPr="008B0655">
              <w:rPr>
                <w:rFonts w:ascii="Arial" w:eastAsia="Times New Roman" w:hAnsi="Arial" w:cs="Arial"/>
                <w:sz w:val="20"/>
                <w:szCs w:val="20"/>
                <w:lang w:val="es-CO" w:bidi="en-US"/>
              </w:rPr>
              <w:t>0</w:t>
            </w:r>
          </w:p>
        </w:tc>
        <w:tc>
          <w:tcPr>
            <w:tcW w:w="2935" w:type="dxa"/>
            <w:shd w:val="clear" w:color="auto" w:fill="auto"/>
          </w:tcPr>
          <w:p w:rsidR="008B0655" w:rsidRPr="008B0655" w:rsidRDefault="008B0655" w:rsidP="008B0655">
            <w:pPr>
              <w:spacing w:line="240" w:lineRule="auto"/>
              <w:contextualSpacing/>
              <w:jc w:val="both"/>
              <w:rPr>
                <w:rFonts w:ascii="Arial" w:eastAsia="Times New Roman" w:hAnsi="Arial" w:cs="Arial"/>
                <w:sz w:val="20"/>
                <w:szCs w:val="20"/>
                <w:lang w:val="es-CO" w:bidi="en-US"/>
              </w:rPr>
            </w:pPr>
            <w:r w:rsidRPr="008B0655">
              <w:rPr>
                <w:rFonts w:ascii="Arial" w:eastAsia="Times New Roman" w:hAnsi="Arial" w:cs="Arial"/>
                <w:sz w:val="20"/>
                <w:szCs w:val="20"/>
                <w:lang w:val="es-CO" w:bidi="en-US"/>
              </w:rPr>
              <w:t>1.000 ml de muros construidos</w:t>
            </w:r>
          </w:p>
        </w:tc>
      </w:tr>
    </w:tbl>
    <w:p w:rsidR="008B0655" w:rsidRPr="008B0655" w:rsidRDefault="008B0655" w:rsidP="008B0655">
      <w:pPr>
        <w:spacing w:after="0" w:line="360" w:lineRule="auto"/>
        <w:jc w:val="both"/>
        <w:rPr>
          <w:rFonts w:ascii="Arial" w:eastAsia="Calibri" w:hAnsi="Arial" w:cs="Arial"/>
          <w:sz w:val="24"/>
          <w:szCs w:val="24"/>
          <w:lang w:val="es-CO"/>
        </w:rPr>
      </w:pPr>
    </w:p>
    <w:p w:rsidR="008B0655" w:rsidRPr="008B0655" w:rsidRDefault="008B0655" w:rsidP="008B0655">
      <w:pPr>
        <w:spacing w:after="0" w:line="360" w:lineRule="auto"/>
        <w:jc w:val="both"/>
        <w:rPr>
          <w:rFonts w:ascii="Arial" w:eastAsia="Calibri" w:hAnsi="Arial" w:cs="Arial"/>
          <w:sz w:val="24"/>
          <w:szCs w:val="24"/>
          <w:lang w:val="es-CO"/>
        </w:rPr>
      </w:pPr>
      <w:r w:rsidRPr="008B0655">
        <w:rPr>
          <w:rFonts w:ascii="Arial" w:eastAsia="Calibri" w:hAnsi="Arial" w:cs="Arial"/>
          <w:sz w:val="24"/>
          <w:szCs w:val="24"/>
          <w:lang w:val="es-CO"/>
        </w:rPr>
        <w:tab/>
      </w:r>
    </w:p>
    <w:p w:rsidR="008B0655" w:rsidRPr="008B0655" w:rsidRDefault="008B0655" w:rsidP="008B0655">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2.</w:t>
      </w:r>
      <w:r w:rsidRPr="008B0655">
        <w:rPr>
          <w:rFonts w:ascii="Arial" w:eastAsia="Calibri" w:hAnsi="Arial" w:cs="Arial"/>
          <w:b/>
          <w:sz w:val="24"/>
          <w:szCs w:val="24"/>
          <w:lang w:val="es-CO"/>
        </w:rPr>
        <w:tab/>
        <w:t>Agricultura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1537"/>
        <w:gridCol w:w="2935"/>
      </w:tblGrid>
      <w:tr w:rsidR="008B0655" w:rsidRPr="008B0655" w:rsidTr="006B6086">
        <w:trPr>
          <w:trHeight w:val="972"/>
        </w:trPr>
        <w:tc>
          <w:tcPr>
            <w:tcW w:w="4600" w:type="dxa"/>
            <w:tcBorders>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Diagnostico de agricultores activos en el municipio</w:t>
            </w:r>
          </w:p>
          <w:p w:rsidR="008B0655" w:rsidRPr="008B0655" w:rsidRDefault="008B0655" w:rsidP="008B0655">
            <w:pPr>
              <w:spacing w:after="0" w:line="360" w:lineRule="auto"/>
              <w:contextualSpacing/>
              <w:jc w:val="both"/>
              <w:rPr>
                <w:rFonts w:ascii="Arial" w:eastAsia="Calibri" w:hAnsi="Arial" w:cs="Arial"/>
                <w:sz w:val="20"/>
                <w:szCs w:val="20"/>
                <w:lang w:val="es-CO"/>
              </w:rPr>
            </w:pPr>
          </w:p>
        </w:tc>
        <w:tc>
          <w:tcPr>
            <w:tcW w:w="1537" w:type="dxa"/>
            <w:tcBorders>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1.500 agricultores</w:t>
            </w:r>
          </w:p>
        </w:tc>
        <w:tc>
          <w:tcPr>
            <w:tcW w:w="2935" w:type="dxa"/>
            <w:tcBorders>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Diagnostico realizado</w:t>
            </w:r>
          </w:p>
        </w:tc>
      </w:tr>
      <w:tr w:rsidR="008B0655" w:rsidRPr="008B0655" w:rsidTr="006B6086">
        <w:trPr>
          <w:trHeight w:val="938"/>
        </w:trPr>
        <w:tc>
          <w:tcPr>
            <w:tcW w:w="4600"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Recuperación de las granjas integrales</w:t>
            </w:r>
          </w:p>
          <w:p w:rsidR="008B0655" w:rsidRPr="008B0655" w:rsidRDefault="008B0655" w:rsidP="008B0655">
            <w:pPr>
              <w:spacing w:after="0" w:line="360" w:lineRule="auto"/>
              <w:contextualSpacing/>
              <w:jc w:val="both"/>
              <w:rPr>
                <w:rFonts w:ascii="Arial" w:eastAsia="Calibri" w:hAnsi="Arial" w:cs="Arial"/>
                <w:sz w:val="20"/>
                <w:szCs w:val="20"/>
                <w:lang w:val="es-CO"/>
              </w:rPr>
            </w:pP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1537" w:type="dxa"/>
            <w:tcBorders>
              <w:top w:val="single" w:sz="4" w:space="0" w:color="auto"/>
              <w:bottom w:val="single" w:sz="4" w:space="0" w:color="auto"/>
            </w:tcBorders>
            <w:shd w:val="clear" w:color="auto" w:fill="auto"/>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w:t>
            </w:r>
          </w:p>
        </w:tc>
        <w:tc>
          <w:tcPr>
            <w:tcW w:w="2935" w:type="dxa"/>
            <w:tcBorders>
              <w:top w:val="single" w:sz="4" w:space="0" w:color="auto"/>
              <w:bottom w:val="single" w:sz="4" w:space="0" w:color="auto"/>
            </w:tcBorders>
            <w:shd w:val="clear" w:color="auto" w:fill="auto"/>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 granjas recuperada que beneficia a 100 familias</w:t>
            </w:r>
          </w:p>
        </w:tc>
      </w:tr>
      <w:tr w:rsidR="008B0655" w:rsidRPr="008B0655" w:rsidTr="006B6086">
        <w:trPr>
          <w:trHeight w:val="938"/>
        </w:trPr>
        <w:tc>
          <w:tcPr>
            <w:tcW w:w="4600"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incrementar la tenencia de ganado  de  doble  propósito </w:t>
            </w:r>
          </w:p>
        </w:tc>
        <w:tc>
          <w:tcPr>
            <w:tcW w:w="1537"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1500 cabezas</w:t>
            </w:r>
          </w:p>
        </w:tc>
        <w:tc>
          <w:tcPr>
            <w:tcW w:w="2935"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50 cabezas por año</w:t>
            </w:r>
          </w:p>
        </w:tc>
      </w:tr>
      <w:tr w:rsidR="008B0655" w:rsidRPr="008B0655" w:rsidTr="006B6086">
        <w:trPr>
          <w:trHeight w:val="938"/>
        </w:trPr>
        <w:tc>
          <w:tcPr>
            <w:tcW w:w="4600"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tenencia de porcino</w:t>
            </w:r>
          </w:p>
        </w:tc>
        <w:tc>
          <w:tcPr>
            <w:tcW w:w="1537"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800</w:t>
            </w:r>
          </w:p>
        </w:tc>
        <w:tc>
          <w:tcPr>
            <w:tcW w:w="2935"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50 cabezas por año</w:t>
            </w:r>
          </w:p>
        </w:tc>
      </w:tr>
      <w:tr w:rsidR="008B0655" w:rsidRPr="008B0655" w:rsidTr="006B6086">
        <w:trPr>
          <w:trHeight w:val="938"/>
        </w:trPr>
        <w:tc>
          <w:tcPr>
            <w:tcW w:w="4600"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Incrementar la tenencia de especies menores (aves)</w:t>
            </w:r>
          </w:p>
        </w:tc>
        <w:tc>
          <w:tcPr>
            <w:tcW w:w="1537"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8000</w:t>
            </w:r>
          </w:p>
        </w:tc>
        <w:tc>
          <w:tcPr>
            <w:tcW w:w="2935"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1000 por año</w:t>
            </w:r>
          </w:p>
        </w:tc>
      </w:tr>
      <w:tr w:rsidR="008B0655" w:rsidRPr="008B0655" w:rsidTr="006B6086">
        <w:trPr>
          <w:trHeight w:val="938"/>
        </w:trPr>
        <w:tc>
          <w:tcPr>
            <w:tcW w:w="4600"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cultivos transitorios y pan coger</w:t>
            </w:r>
          </w:p>
          <w:p w:rsidR="008B0655" w:rsidRPr="008B0655" w:rsidRDefault="008B0655" w:rsidP="008B0655">
            <w:pPr>
              <w:spacing w:after="0" w:line="360" w:lineRule="auto"/>
              <w:contextualSpacing/>
              <w:jc w:val="both"/>
              <w:rPr>
                <w:rFonts w:ascii="Arial" w:eastAsia="Calibri" w:hAnsi="Arial" w:cs="Arial"/>
                <w:sz w:val="20"/>
                <w:szCs w:val="20"/>
                <w:lang w:val="es-CO"/>
              </w:rPr>
            </w:pP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maíz</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cítricos</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tabaco negro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habichuela</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plátano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la siembra de cacao</w:t>
            </w:r>
          </w:p>
        </w:tc>
        <w:tc>
          <w:tcPr>
            <w:tcW w:w="1537"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p>
          <w:p w:rsidR="008B0655" w:rsidRPr="008B0655" w:rsidRDefault="008B0655" w:rsidP="008B0655">
            <w:pPr>
              <w:spacing w:after="0" w:line="360" w:lineRule="auto"/>
              <w:contextualSpacing/>
              <w:jc w:val="both"/>
              <w:rPr>
                <w:rFonts w:ascii="Arial" w:eastAsia="Calibri" w:hAnsi="Arial" w:cs="Arial"/>
                <w:sz w:val="20"/>
                <w:szCs w:val="20"/>
                <w:lang w:val="es-CO"/>
              </w:rPr>
            </w:pPr>
          </w:p>
          <w:p w:rsidR="008B0655" w:rsidRPr="008B0655" w:rsidRDefault="008B0655" w:rsidP="008B0655">
            <w:pPr>
              <w:spacing w:after="0" w:line="360" w:lineRule="auto"/>
              <w:contextualSpacing/>
              <w:jc w:val="both"/>
              <w:rPr>
                <w:rFonts w:ascii="Arial" w:eastAsia="Calibri" w:hAnsi="Arial" w:cs="Arial"/>
                <w:sz w:val="20"/>
                <w:szCs w:val="20"/>
                <w:lang w:val="es-CO"/>
              </w:rPr>
            </w:pP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300 h/a</w:t>
            </w: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4 h/a</w:t>
            </w: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5 h/a</w:t>
            </w: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5 h/a</w:t>
            </w: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5 h/a</w:t>
            </w:r>
          </w:p>
          <w:p w:rsidR="008B0655" w:rsidRPr="008B0655" w:rsidRDefault="008B0655" w:rsidP="008B0655">
            <w:pPr>
              <w:spacing w:after="0" w:line="360" w:lineRule="auto"/>
              <w:contextualSpacing/>
              <w:jc w:val="both"/>
              <w:rPr>
                <w:rFonts w:ascii="Arial" w:eastAsia="Calibri" w:hAnsi="Arial" w:cs="Arial"/>
                <w:sz w:val="20"/>
                <w:szCs w:val="20"/>
                <w:lang w:val="en-US"/>
              </w:rPr>
            </w:pPr>
            <w:r w:rsidRPr="008B0655">
              <w:rPr>
                <w:rFonts w:ascii="Arial" w:eastAsia="Calibri" w:hAnsi="Arial" w:cs="Arial"/>
                <w:sz w:val="20"/>
                <w:szCs w:val="20"/>
                <w:lang w:val="en-US"/>
              </w:rPr>
              <w:t>5 h/a</w:t>
            </w:r>
          </w:p>
        </w:tc>
        <w:tc>
          <w:tcPr>
            <w:tcW w:w="2935" w:type="dxa"/>
            <w:tcBorders>
              <w:top w:val="single" w:sz="4" w:space="0" w:color="auto"/>
              <w:bottom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n-US"/>
              </w:rPr>
            </w:pPr>
          </w:p>
          <w:p w:rsidR="008B0655" w:rsidRPr="008B0655" w:rsidRDefault="008B0655" w:rsidP="008B0655">
            <w:pPr>
              <w:spacing w:after="0" w:line="360" w:lineRule="auto"/>
              <w:contextualSpacing/>
              <w:jc w:val="both"/>
              <w:rPr>
                <w:rFonts w:ascii="Arial" w:eastAsia="Calibri" w:hAnsi="Arial" w:cs="Arial"/>
                <w:sz w:val="20"/>
                <w:szCs w:val="20"/>
                <w:lang w:val="en-US"/>
              </w:rPr>
            </w:pPr>
          </w:p>
          <w:p w:rsidR="008B0655" w:rsidRPr="008B0655" w:rsidRDefault="008B0655" w:rsidP="008B0655">
            <w:pPr>
              <w:spacing w:after="0" w:line="360" w:lineRule="auto"/>
              <w:contextualSpacing/>
              <w:jc w:val="both"/>
              <w:rPr>
                <w:rFonts w:ascii="Arial" w:eastAsia="Calibri" w:hAnsi="Arial" w:cs="Arial"/>
                <w:sz w:val="20"/>
                <w:szCs w:val="20"/>
                <w:lang w:val="en-US"/>
              </w:rPr>
            </w:pP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20 h/a por año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h/a por año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h/a por año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10h/a por año</w:t>
            </w:r>
          </w:p>
          <w:p w:rsidR="008B0655" w:rsidRPr="008B0655" w:rsidRDefault="008B0655" w:rsidP="008B0655">
            <w:pPr>
              <w:numPr>
                <w:ilvl w:val="0"/>
                <w:numId w:val="102"/>
              </w:num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h/a por año</w:t>
            </w:r>
          </w:p>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h/a por año</w:t>
            </w:r>
          </w:p>
        </w:tc>
      </w:tr>
      <w:tr w:rsidR="008B0655" w:rsidRPr="008B0655" w:rsidTr="006B6086">
        <w:trPr>
          <w:trHeight w:val="727"/>
        </w:trPr>
        <w:tc>
          <w:tcPr>
            <w:tcW w:w="4600" w:type="dxa"/>
            <w:tcBorders>
              <w:top w:val="single" w:sz="4" w:space="0" w:color="auto"/>
            </w:tcBorders>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Acompañamiento y apoyo en la elaboración de proyectos para acceder a créditos</w:t>
            </w:r>
          </w:p>
        </w:tc>
        <w:tc>
          <w:tcPr>
            <w:tcW w:w="1537" w:type="dxa"/>
            <w:tcBorders>
              <w:top w:val="single" w:sz="4" w:space="0" w:color="auto"/>
            </w:tcBorders>
            <w:shd w:val="clear" w:color="auto" w:fill="auto"/>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tcBorders>
              <w:top w:val="single" w:sz="4" w:space="0" w:color="auto"/>
            </w:tcBorders>
            <w:shd w:val="clear" w:color="auto" w:fill="auto"/>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10 proyectos por año</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Creación de un fondo rotatorio</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fondo rotatorio creado</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Comprar dos tractores con sus accesorios para crear un banco de maquinaria agrícola</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banco de maquinaria agrícola creado con 2 tractores en el cuatrienio</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Incentivar a los medianos y pequeños empresarios del sector agro a través de crédito  por el fondo rotatorio para participar en organizaciones regionales de generación de ingresos</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25 medianos y pequeños empresarios</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25 medianos y pequeños empresarios incentivados para su participación en organizaciones regionales</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Realización de feria agropecuaria que beneficia a 200 agricultores</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feria agropecuaria por año</w:t>
            </w:r>
          </w:p>
        </w:tc>
      </w:tr>
      <w:tr w:rsidR="008B0655" w:rsidRPr="008B0655" w:rsidTr="006B6086">
        <w:tc>
          <w:tcPr>
            <w:tcW w:w="4600"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capacitación en la transformación y comercialización de los productos agropecuarios</w:t>
            </w:r>
          </w:p>
        </w:tc>
        <w:tc>
          <w:tcPr>
            <w:tcW w:w="1537"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935" w:type="dxa"/>
            <w:shd w:val="clear" w:color="auto" w:fill="auto"/>
          </w:tcPr>
          <w:p w:rsidR="008B0655" w:rsidRPr="008B0655" w:rsidRDefault="008B0655" w:rsidP="008B0655">
            <w:pPr>
              <w:spacing w:after="0"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 capacitaciones al año de acuerdo a los productos</w:t>
            </w:r>
          </w:p>
        </w:tc>
      </w:tr>
    </w:tbl>
    <w:p w:rsidR="008B0655" w:rsidRPr="008B0655" w:rsidRDefault="008B0655" w:rsidP="008B0655">
      <w:pPr>
        <w:spacing w:after="0" w:line="360" w:lineRule="auto"/>
        <w:jc w:val="both"/>
        <w:rPr>
          <w:rFonts w:ascii="Arial" w:eastAsia="Calibri" w:hAnsi="Arial" w:cs="Arial"/>
          <w:sz w:val="24"/>
          <w:szCs w:val="24"/>
          <w:u w:val="single"/>
          <w:lang w:val="es-CO"/>
        </w:rPr>
      </w:pPr>
    </w:p>
    <w:p w:rsidR="008B0655" w:rsidRPr="008B0655" w:rsidRDefault="008B0655" w:rsidP="008B0655">
      <w:pPr>
        <w:spacing w:after="0" w:line="360" w:lineRule="auto"/>
        <w:contextualSpacing/>
        <w:jc w:val="both"/>
        <w:rPr>
          <w:rFonts w:ascii="Arial" w:eastAsia="Calibri" w:hAnsi="Arial" w:cs="Arial"/>
          <w:sz w:val="24"/>
          <w:szCs w:val="24"/>
          <w:lang w:val="es-CO"/>
        </w:rPr>
      </w:pPr>
    </w:p>
    <w:p w:rsidR="008B0655" w:rsidRPr="008B0655" w:rsidRDefault="008B0655" w:rsidP="008B0655">
      <w:pPr>
        <w:spacing w:after="0" w:line="360" w:lineRule="auto"/>
        <w:ind w:left="567"/>
        <w:contextualSpacing/>
        <w:jc w:val="both"/>
        <w:rPr>
          <w:rFonts w:ascii="Arial" w:eastAsia="Calibri" w:hAnsi="Arial" w:cs="Arial"/>
          <w:sz w:val="24"/>
          <w:szCs w:val="24"/>
          <w:u w:val="single"/>
          <w:lang w:val="es-CO"/>
        </w:rPr>
      </w:pPr>
      <w:r w:rsidRPr="008B0655">
        <w:rPr>
          <w:rFonts w:ascii="Arial" w:eastAsia="Calibri" w:hAnsi="Arial" w:cs="Arial"/>
          <w:b/>
          <w:sz w:val="24"/>
          <w:szCs w:val="24"/>
          <w:lang w:val="es-CO"/>
        </w:rPr>
        <w:t>9.3.5. ESTRATEGIAS</w:t>
      </w:r>
    </w:p>
    <w:p w:rsidR="008B0655" w:rsidRPr="008B0655" w:rsidRDefault="008B0655" w:rsidP="008B0655">
      <w:pPr>
        <w:spacing w:after="0" w:line="360" w:lineRule="auto"/>
        <w:ind w:left="1146"/>
        <w:contextualSpacing/>
        <w:jc w:val="both"/>
        <w:rPr>
          <w:rFonts w:ascii="Arial" w:eastAsia="Calibri" w:hAnsi="Arial" w:cs="Arial"/>
          <w:sz w:val="24"/>
          <w:szCs w:val="24"/>
          <w:u w:val="single"/>
          <w:lang w:val="es-CO"/>
        </w:rPr>
      </w:pPr>
    </w:p>
    <w:p w:rsidR="008B0655" w:rsidRPr="008B0655" w:rsidRDefault="008B0655" w:rsidP="008B0655">
      <w:pPr>
        <w:numPr>
          <w:ilvl w:val="0"/>
          <w:numId w:val="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Adquisición de  un  banco  de maquinaria  agrícola.</w:t>
      </w:r>
    </w:p>
    <w:p w:rsidR="008B0655" w:rsidRPr="008B0655" w:rsidRDefault="008B0655" w:rsidP="008B0655">
      <w:pPr>
        <w:numPr>
          <w:ilvl w:val="0"/>
          <w:numId w:val="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Continuar con  las  campañas  educativas en el sector  ambiental y agropecuario.</w:t>
      </w:r>
    </w:p>
    <w:p w:rsidR="008B0655" w:rsidRPr="008B0655" w:rsidRDefault="008B0655" w:rsidP="008B0655">
      <w:pPr>
        <w:numPr>
          <w:ilvl w:val="0"/>
          <w:numId w:val="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lastRenderedPageBreak/>
        <w:t xml:space="preserve">Gestionar recursos para cofinanciar proyectos con Fundaciones, </w:t>
      </w:r>
      <w:proofErr w:type="spellStart"/>
      <w:r w:rsidRPr="008B0655">
        <w:rPr>
          <w:rFonts w:ascii="Arial" w:eastAsia="Calibri" w:hAnsi="Arial" w:cs="Arial"/>
          <w:sz w:val="24"/>
          <w:szCs w:val="24"/>
          <w:lang w:val="es-CO"/>
        </w:rPr>
        <w:t>ONGs</w:t>
      </w:r>
      <w:proofErr w:type="spellEnd"/>
    </w:p>
    <w:p w:rsidR="008B0655" w:rsidRPr="008B0655" w:rsidRDefault="008B0655" w:rsidP="008B0655">
      <w:pPr>
        <w:numPr>
          <w:ilvl w:val="0"/>
          <w:numId w:val="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Realizar  diferentes  convenios con  organizaciones para fortalecer el  banco de  semilla.</w:t>
      </w:r>
    </w:p>
    <w:p w:rsidR="008B0655" w:rsidRPr="008B0655" w:rsidRDefault="008B0655" w:rsidP="008B0655">
      <w:pPr>
        <w:spacing w:after="0" w:line="360" w:lineRule="auto"/>
        <w:jc w:val="both"/>
        <w:rPr>
          <w:rFonts w:ascii="Arial" w:eastAsia="Calibri" w:hAnsi="Arial" w:cs="Arial"/>
          <w:sz w:val="24"/>
          <w:szCs w:val="24"/>
          <w:u w:val="single"/>
          <w:lang w:val="es-CO"/>
        </w:rPr>
      </w:pPr>
    </w:p>
    <w:p w:rsidR="008B0655" w:rsidRPr="008B0655" w:rsidRDefault="008B0655" w:rsidP="008B0655">
      <w:pPr>
        <w:spacing w:after="0" w:line="360" w:lineRule="auto"/>
        <w:contextualSpacing/>
        <w:jc w:val="both"/>
        <w:rPr>
          <w:rFonts w:ascii="Arial" w:eastAsia="Calibri" w:hAnsi="Arial" w:cs="Arial"/>
          <w:sz w:val="24"/>
          <w:szCs w:val="24"/>
          <w:lang w:val="es-CO"/>
        </w:rPr>
      </w:pPr>
    </w:p>
    <w:p w:rsidR="008B0655" w:rsidRPr="008B0655" w:rsidRDefault="008B0655" w:rsidP="008B0655">
      <w:pPr>
        <w:spacing w:after="0" w:line="360" w:lineRule="auto"/>
        <w:ind w:left="1146"/>
        <w:contextualSpacing/>
        <w:jc w:val="both"/>
        <w:rPr>
          <w:rFonts w:ascii="Arial" w:eastAsia="Calibri" w:hAnsi="Arial" w:cs="Arial"/>
          <w:sz w:val="24"/>
          <w:szCs w:val="24"/>
          <w:u w:val="single"/>
          <w:lang w:val="es-CO"/>
        </w:rPr>
      </w:pPr>
    </w:p>
    <w:p w:rsidR="008B0655" w:rsidRPr="008B0655" w:rsidRDefault="008B0655" w:rsidP="008B0655">
      <w:pPr>
        <w:rPr>
          <w:rFonts w:ascii="Calibri" w:eastAsia="Times New Roman" w:hAnsi="Calibri" w:cs="Times New Roman"/>
          <w:lang w:val="es-CO" w:eastAsia="es-CO"/>
        </w:rPr>
      </w:pP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contextualSpacing/>
        <w:jc w:val="both"/>
        <w:rPr>
          <w:rFonts w:ascii="Arial" w:eastAsia="Calibri" w:hAnsi="Arial" w:cs="Arial"/>
          <w:sz w:val="24"/>
          <w:szCs w:val="24"/>
          <w:lang w:val="es-CO"/>
        </w:rPr>
      </w:pPr>
    </w:p>
    <w:p w:rsidR="006B6086" w:rsidRDefault="006B6086" w:rsidP="008B0655">
      <w:pPr>
        <w:spacing w:line="360" w:lineRule="auto"/>
        <w:contextualSpacing/>
        <w:jc w:val="both"/>
        <w:rPr>
          <w:rFonts w:ascii="Arial" w:eastAsia="Calibri" w:hAnsi="Arial" w:cs="Arial"/>
          <w:b/>
          <w:sz w:val="24"/>
          <w:szCs w:val="24"/>
          <w:lang w:val="es-CO"/>
        </w:rPr>
        <w:sectPr w:rsidR="006B6086" w:rsidSect="006B6086">
          <w:pgSz w:w="12240" w:h="15840" w:code="1"/>
          <w:pgMar w:top="1418" w:right="1644" w:bottom="1418" w:left="1701" w:header="709" w:footer="709" w:gutter="0"/>
          <w:cols w:space="708"/>
          <w:docGrid w:linePitch="360"/>
        </w:sectPr>
      </w:pPr>
    </w:p>
    <w:p w:rsidR="008B0655" w:rsidRPr="008B0655" w:rsidRDefault="008B0655" w:rsidP="008B0655">
      <w:pPr>
        <w:spacing w:line="360" w:lineRule="auto"/>
        <w:contextualSpacing/>
        <w:jc w:val="both"/>
        <w:rPr>
          <w:rFonts w:ascii="Arial" w:eastAsia="Calibri" w:hAnsi="Arial" w:cs="Arial"/>
          <w:b/>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9.3.6. PLAN DE INVERSION</w:t>
      </w:r>
    </w:p>
    <w:p w:rsidR="008B0655" w:rsidRPr="008B0655" w:rsidRDefault="008B0655" w:rsidP="008B0655">
      <w:pPr>
        <w:spacing w:line="360" w:lineRule="auto"/>
        <w:contextualSpacing/>
        <w:jc w:val="both"/>
        <w:rPr>
          <w:rFonts w:ascii="Arial" w:eastAsia="Calibri" w:hAnsi="Arial" w:cs="Arial"/>
          <w:b/>
          <w:sz w:val="24"/>
          <w:szCs w:val="24"/>
          <w:lang w:val="es-CO"/>
        </w:rPr>
      </w:pPr>
      <w:r>
        <w:rPr>
          <w:rFonts w:ascii="Calibri" w:eastAsia="Calibri" w:hAnsi="Calibri" w:cs="Times New Roman"/>
          <w:noProof/>
          <w:szCs w:val="24"/>
          <w:lang w:val="es-CO" w:eastAsia="es-CO"/>
        </w:rPr>
        <w:drawing>
          <wp:inline distT="0" distB="0" distL="0" distR="0">
            <wp:extent cx="8077200" cy="3786981"/>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610" cy="3786236"/>
                    </a:xfrm>
                    <a:prstGeom prst="rect">
                      <a:avLst/>
                    </a:prstGeom>
                    <a:noFill/>
                    <a:ln>
                      <a:noFill/>
                    </a:ln>
                  </pic:spPr>
                </pic:pic>
              </a:graphicData>
            </a:graphic>
          </wp:inline>
        </w:drawing>
      </w:r>
    </w:p>
    <w:p w:rsidR="008B0655" w:rsidRDefault="008B0655" w:rsidP="008B0655">
      <w:pPr>
        <w:spacing w:line="360" w:lineRule="auto"/>
        <w:contextualSpacing/>
        <w:jc w:val="both"/>
        <w:rPr>
          <w:rFonts w:ascii="Arial" w:eastAsia="Calibri" w:hAnsi="Arial" w:cs="Arial"/>
          <w:b/>
          <w:sz w:val="24"/>
          <w:szCs w:val="24"/>
          <w:lang w:val="es-CO"/>
        </w:rPr>
      </w:pPr>
    </w:p>
    <w:p w:rsidR="000A1DDA" w:rsidRPr="008B0655" w:rsidRDefault="000A1DDA" w:rsidP="008B0655">
      <w:pPr>
        <w:spacing w:line="360" w:lineRule="auto"/>
        <w:contextualSpacing/>
        <w:jc w:val="both"/>
        <w:rPr>
          <w:rFonts w:ascii="Arial" w:eastAsia="Calibri" w:hAnsi="Arial" w:cs="Arial"/>
          <w:b/>
          <w:sz w:val="24"/>
          <w:szCs w:val="24"/>
          <w:lang w:val="es-CO"/>
        </w:rPr>
      </w:pPr>
    </w:p>
    <w:p w:rsidR="000A1DDA" w:rsidRDefault="000A1DDA" w:rsidP="008B0655">
      <w:pPr>
        <w:spacing w:after="0" w:line="360" w:lineRule="auto"/>
        <w:contextualSpacing/>
        <w:jc w:val="both"/>
        <w:rPr>
          <w:rFonts w:ascii="Arial" w:eastAsia="Times New Roman" w:hAnsi="Arial" w:cs="Arial"/>
          <w:b/>
          <w:sz w:val="28"/>
          <w:szCs w:val="28"/>
          <w:lang w:val="es-CO" w:eastAsia="es-CO"/>
        </w:rPr>
        <w:sectPr w:rsidR="000A1DDA" w:rsidSect="006B6086">
          <w:pgSz w:w="15840" w:h="12240" w:orient="landscape" w:code="1"/>
          <w:pgMar w:top="1701" w:right="1418" w:bottom="1644" w:left="1418" w:header="709" w:footer="709" w:gutter="0"/>
          <w:cols w:space="708"/>
          <w:docGrid w:linePitch="360"/>
        </w:sectPr>
      </w:pPr>
    </w:p>
    <w:p w:rsidR="008B0655" w:rsidRPr="008B0655" w:rsidRDefault="008B0655" w:rsidP="008B0655">
      <w:pPr>
        <w:spacing w:after="0" w:line="360" w:lineRule="auto"/>
        <w:contextualSpacing/>
        <w:jc w:val="both"/>
        <w:rPr>
          <w:rFonts w:ascii="Arial" w:eastAsia="Times New Roman" w:hAnsi="Arial" w:cs="Arial"/>
          <w:sz w:val="28"/>
          <w:szCs w:val="28"/>
          <w:lang w:val="es-CO" w:eastAsia="es-CO"/>
        </w:rPr>
      </w:pPr>
      <w:r w:rsidRPr="008B0655">
        <w:rPr>
          <w:rFonts w:ascii="Arial" w:eastAsia="Times New Roman" w:hAnsi="Arial" w:cs="Arial"/>
          <w:b/>
          <w:sz w:val="28"/>
          <w:szCs w:val="28"/>
          <w:lang w:val="es-CO" w:eastAsia="es-CO"/>
        </w:rPr>
        <w:lastRenderedPageBreak/>
        <w:t>9.4. PROSPERIDAD SOCIAL, COMUNITARIA Y SEGURIDAD CIUDADANA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ind w:left="567"/>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 OBJETIVO GENERAL</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Garantizar el bienestar integral de los habitantes del municipio de Guachené atraves de la implementación de planes, proyectos y programas que contribuyan al mejoramiento de la calidad de vida. </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ind w:left="567"/>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2. OBJETIVOS ESPECÍFICOS </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numPr>
          <w:ilvl w:val="0"/>
          <w:numId w:val="15"/>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Garantizar el bienestar de la comunidad.</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Velar por una buena dinámica organizativa</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Impulsar  estrategias en la parte social política y económica</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Garantizar la protección integral y el restablecimiento de los derechos de los niños, niñas y adolescentes.</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Promover la universalidad de la seguridad social en salud del Municipio</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Promover y coordinar acciones encaminados a fortalecer el respeto por los derechos humanos y los valores cívicos.</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Elaborar estrategias acciones y actividades que tengan como finalidad combatir los problemas de violencia, inseguridad y criminalidad que afecten a los habitantes.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Mejoramiento en la calidad de la prestación de los servicio en salud a la comunidad.</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Atender integralmente a la población en situación de desplazamiento.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Generar espacios que garanticen la sana convivencia pacífica comunitaria y la unidad familiar.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denunciar todos los asuntos que conozcan sobre la violencia intrafamiliar y el maltrato infantil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Promover y coordinar acciones de prevención de violencia intrafamiliar en todas sus modalidades, abuso sexual y conductas nocivas para el núcleo familiar.</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Garantizar la atención integral a la población con habilidades diferentes.</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Lograr la atención integral al grupo poblacional de la primera infancia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Garantizar la realización del diagnóstico sobre trabajo infantil en el municipio.</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Realizar actividades de prevención del trabajo infantil en todas sus modalidades. </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Realizar la verificación y el restablecimiento de derechos de los niños, niñas y adolescentes en situación de trabajo infantil.</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Lograr la adecuación del centro de emergencia.</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Lograr la sensibilización de la comunidad en materia  de  convivencia  y  seguridad  ciudadana.</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Sensibilizar  a la comunidad sobre la importancia del espacio público.</w:t>
      </w:r>
    </w:p>
    <w:p w:rsidR="008B0655" w:rsidRPr="008B0655" w:rsidRDefault="008B0655" w:rsidP="008B0655">
      <w:pPr>
        <w:numPr>
          <w:ilvl w:val="0"/>
          <w:numId w:val="1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Mejoramiento en la calidad de la prestación de los servicio en salud a la comunidad.</w:t>
      </w:r>
    </w:p>
    <w:p w:rsidR="008B0655" w:rsidRDefault="008B0655" w:rsidP="008B0655">
      <w:pPr>
        <w:numPr>
          <w:ilvl w:val="0"/>
          <w:numId w:val="12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Promover y garantizar el respeto de los derechos en las categorías de existencia, desarrollo, ciudadanía y de protección especial de los niños, niñas y adolescentes del municipio.</w:t>
      </w:r>
    </w:p>
    <w:p w:rsidR="00DE2C2A" w:rsidRPr="00DE2C2A" w:rsidRDefault="00DE2C2A" w:rsidP="008B0655">
      <w:pPr>
        <w:numPr>
          <w:ilvl w:val="0"/>
          <w:numId w:val="120"/>
        </w:numPr>
        <w:spacing w:after="0" w:line="360" w:lineRule="auto"/>
        <w:contextualSpacing/>
        <w:jc w:val="both"/>
        <w:rPr>
          <w:rFonts w:ascii="Arial" w:eastAsia="Times New Roman" w:hAnsi="Arial" w:cs="Arial"/>
          <w:sz w:val="24"/>
          <w:szCs w:val="24"/>
          <w:lang w:val="es-CO" w:eastAsia="es-CO"/>
        </w:rPr>
      </w:pPr>
      <w:r w:rsidRPr="00DE2C2A">
        <w:rPr>
          <w:rFonts w:ascii="Arial" w:hAnsi="Arial" w:cs="Arial"/>
          <w:sz w:val="24"/>
          <w:szCs w:val="24"/>
        </w:rPr>
        <w:t xml:space="preserve">fortalecer  el derecho  al consentimiento previo libre e informado de  las comunidades </w:t>
      </w:r>
      <w:proofErr w:type="spellStart"/>
      <w:r w:rsidRPr="00DE2C2A">
        <w:rPr>
          <w:rFonts w:ascii="Arial" w:hAnsi="Arial" w:cs="Arial"/>
          <w:sz w:val="24"/>
          <w:szCs w:val="24"/>
        </w:rPr>
        <w:t>afroguacheneseñas</w:t>
      </w:r>
      <w:proofErr w:type="spellEnd"/>
      <w:r w:rsidRPr="00DE2C2A">
        <w:rPr>
          <w:rFonts w:ascii="Arial" w:hAnsi="Arial" w:cs="Arial"/>
          <w:sz w:val="24"/>
          <w:szCs w:val="24"/>
        </w:rPr>
        <w:t>.</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ind w:left="567"/>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3. DIAGNOSTICO ESTRATEGICO</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SALUD</w:t>
      </w:r>
    </w:p>
    <w:p w:rsidR="008B0655" w:rsidRPr="008B0655" w:rsidRDefault="008B0655" w:rsidP="008B0655">
      <w:pPr>
        <w:spacing w:after="0" w:line="360" w:lineRule="auto"/>
        <w:jc w:val="both"/>
        <w:rPr>
          <w:rFonts w:ascii="Arial" w:eastAsia="Times New Roman" w:hAnsi="Arial" w:cs="Arial"/>
          <w:sz w:val="24"/>
          <w:szCs w:val="24"/>
        </w:rPr>
      </w:pPr>
      <w:r w:rsidRPr="008B0655">
        <w:rPr>
          <w:rFonts w:ascii="Arial" w:eastAsia="Times New Roman" w:hAnsi="Arial" w:cs="Arial"/>
          <w:sz w:val="24"/>
          <w:szCs w:val="24"/>
        </w:rPr>
        <w:t xml:space="preserve">Entre la infraestructura con que cuenta el Municipio para la promoción, prevención y atención en salud de sus habitantes, se destacan el punto de atención Guachene en </w:t>
      </w:r>
      <w:smartTag w:uri="urn:schemas-microsoft-com:office:smarttags" w:element="PersonName">
        <w:smartTagPr>
          <w:attr w:name="ProductID" w:val="la ESE Norte"/>
        </w:smartTagPr>
        <w:r w:rsidRPr="008B0655">
          <w:rPr>
            <w:rFonts w:ascii="Arial" w:eastAsia="Times New Roman" w:hAnsi="Arial" w:cs="Arial"/>
            <w:sz w:val="24"/>
            <w:szCs w:val="24"/>
          </w:rPr>
          <w:t>la ESE Norte</w:t>
        </w:r>
      </w:smartTag>
      <w:r w:rsidRPr="008B0655">
        <w:rPr>
          <w:rFonts w:ascii="Arial" w:eastAsia="Times New Roman" w:hAnsi="Arial" w:cs="Arial"/>
          <w:sz w:val="24"/>
          <w:szCs w:val="24"/>
        </w:rPr>
        <w:t xml:space="preserve"> 2,  4 puestos de salud </w:t>
      </w:r>
      <w:r w:rsidRPr="008B0655">
        <w:rPr>
          <w:rFonts w:ascii="Arial" w:eastAsia="Times New Roman" w:hAnsi="Arial" w:cs="Arial"/>
          <w:sz w:val="24"/>
          <w:szCs w:val="24"/>
          <w:lang w:val="es-CO"/>
        </w:rPr>
        <w:t xml:space="preserve">localizados en las veredas de San Jacinto, </w:t>
      </w:r>
      <w:smartTag w:uri="urn:schemas-microsoft-com:office:smarttags" w:element="PersonName">
        <w:smartTagPr>
          <w:attr w:name="ProductID" w:val="La Caba￱a"/>
        </w:smartTagPr>
        <w:r w:rsidRPr="008B0655">
          <w:rPr>
            <w:rFonts w:ascii="Arial" w:eastAsia="Times New Roman" w:hAnsi="Arial" w:cs="Arial"/>
            <w:sz w:val="24"/>
            <w:szCs w:val="24"/>
            <w:lang w:val="es-CO"/>
          </w:rPr>
          <w:lastRenderedPageBreak/>
          <w:t>La Cabaña</w:t>
        </w:r>
      </w:smartTag>
      <w:r w:rsidRPr="008B0655">
        <w:rPr>
          <w:rFonts w:ascii="Arial" w:eastAsia="Times New Roman" w:hAnsi="Arial" w:cs="Arial"/>
          <w:sz w:val="24"/>
          <w:szCs w:val="24"/>
          <w:lang w:val="es-CO"/>
        </w:rPr>
        <w:t>, Llano de Taula y el Guabal</w:t>
      </w:r>
      <w:r w:rsidRPr="008B0655">
        <w:rPr>
          <w:rFonts w:ascii="Arial" w:eastAsia="Times New Roman" w:hAnsi="Arial" w:cs="Arial"/>
          <w:sz w:val="24"/>
          <w:szCs w:val="24"/>
        </w:rPr>
        <w:t xml:space="preserve"> y 1 centro de salud perteneciente a </w:t>
      </w:r>
      <w:smartTag w:uri="urn:schemas-microsoft-com:office:smarttags" w:element="PersonName">
        <w:smartTagPr>
          <w:attr w:name="ProductID" w:val="la Administraci￳n Municipal"/>
        </w:smartTagPr>
        <w:r w:rsidRPr="008B0655">
          <w:rPr>
            <w:rFonts w:ascii="Arial" w:eastAsia="Times New Roman" w:hAnsi="Arial" w:cs="Arial"/>
            <w:sz w:val="24"/>
            <w:szCs w:val="24"/>
          </w:rPr>
          <w:t>la Administración Municipal</w:t>
        </w:r>
      </w:smartTag>
      <w:r w:rsidRPr="008B0655">
        <w:rPr>
          <w:rFonts w:ascii="Arial" w:eastAsia="Times New Roman" w:hAnsi="Arial" w:cs="Arial"/>
          <w:sz w:val="24"/>
          <w:szCs w:val="24"/>
        </w:rPr>
        <w:t xml:space="preserve"> en la vereda Caponera, .contando con dos EPS-S </w:t>
      </w:r>
      <w:proofErr w:type="spellStart"/>
      <w:r w:rsidRPr="008B0655">
        <w:rPr>
          <w:rFonts w:ascii="Arial" w:eastAsia="Times New Roman" w:hAnsi="Arial" w:cs="Arial"/>
          <w:sz w:val="24"/>
          <w:szCs w:val="24"/>
        </w:rPr>
        <w:t>Asmet</w:t>
      </w:r>
      <w:proofErr w:type="spellEnd"/>
      <w:r w:rsidRPr="008B0655">
        <w:rPr>
          <w:rFonts w:ascii="Arial" w:eastAsia="Times New Roman" w:hAnsi="Arial" w:cs="Arial"/>
          <w:sz w:val="24"/>
          <w:szCs w:val="24"/>
        </w:rPr>
        <w:t xml:space="preserve"> Salud y </w:t>
      </w:r>
      <w:smartTag w:uri="urn:schemas-microsoft-com:office:smarttags" w:element="PersonName">
        <w:smartTagPr>
          <w:attr w:name="ProductID" w:val="la EPS- S"/>
        </w:smartTagPr>
        <w:r w:rsidRPr="008B0655">
          <w:rPr>
            <w:rFonts w:ascii="Arial" w:eastAsia="Times New Roman" w:hAnsi="Arial" w:cs="Arial"/>
            <w:sz w:val="24"/>
            <w:szCs w:val="24"/>
          </w:rPr>
          <w:t xml:space="preserve">la EPS- </w:t>
        </w:r>
        <w:proofErr w:type="spellStart"/>
        <w:r w:rsidRPr="008B0655">
          <w:rPr>
            <w:rFonts w:ascii="Arial" w:eastAsia="Times New Roman" w:hAnsi="Arial" w:cs="Arial"/>
            <w:sz w:val="24"/>
            <w:szCs w:val="24"/>
          </w:rPr>
          <w:t>S</w:t>
        </w:r>
      </w:smartTag>
      <w:r w:rsidRPr="008B0655">
        <w:rPr>
          <w:rFonts w:ascii="Arial" w:eastAsia="Times New Roman" w:hAnsi="Arial" w:cs="Arial"/>
          <w:sz w:val="24"/>
          <w:szCs w:val="24"/>
        </w:rPr>
        <w:t>Caprecom</w:t>
      </w:r>
      <w:proofErr w:type="spellEnd"/>
      <w:r w:rsidRPr="008B0655">
        <w:rPr>
          <w:rFonts w:ascii="Arial" w:eastAsia="Times New Roman" w:hAnsi="Arial" w:cs="Arial"/>
          <w:sz w:val="24"/>
          <w:szCs w:val="24"/>
        </w:rPr>
        <w:t xml:space="preserve">. </w:t>
      </w:r>
    </w:p>
    <w:p w:rsidR="008B0655" w:rsidRPr="008B0655" w:rsidRDefault="008B0655" w:rsidP="008B0655">
      <w:pPr>
        <w:autoSpaceDE w:val="0"/>
        <w:autoSpaceDN w:val="0"/>
        <w:adjustRightInd w:val="0"/>
        <w:spacing w:line="360" w:lineRule="auto"/>
        <w:jc w:val="both"/>
        <w:rPr>
          <w:rFonts w:ascii="Arial" w:eastAsia="Calibri" w:hAnsi="Arial" w:cs="Arial"/>
          <w:b/>
          <w:bCs/>
          <w:sz w:val="24"/>
          <w:szCs w:val="24"/>
          <w:lang w:val="es-CO"/>
        </w:rPr>
      </w:pP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El servicio de salud es prestado por </w:t>
      </w:r>
      <w:smartTag w:uri="urn:schemas-microsoft-com:office:smarttags" w:element="PersonName">
        <w:smartTagPr>
          <w:attr w:name="ProductID" w:val="la Empresa Social"/>
        </w:smartTagPr>
        <w:r w:rsidRPr="008B0655">
          <w:rPr>
            <w:rFonts w:ascii="Arial" w:eastAsia="Calibri" w:hAnsi="Arial" w:cs="Arial"/>
            <w:sz w:val="24"/>
            <w:szCs w:val="24"/>
            <w:lang w:val="es-CO"/>
          </w:rPr>
          <w:t>la Empresa Social</w:t>
        </w:r>
      </w:smartTag>
      <w:r w:rsidRPr="008B0655">
        <w:rPr>
          <w:rFonts w:ascii="Arial" w:eastAsia="Calibri" w:hAnsi="Arial" w:cs="Arial"/>
          <w:sz w:val="24"/>
          <w:szCs w:val="24"/>
          <w:lang w:val="es-CO"/>
        </w:rPr>
        <w:t xml:space="preserve"> del Estado ESE NORTE 2, que integra los Municipios de Caloto, Miranda, Corinto y Guachené, en el Punto De Atención Guachene se realizan acciones de Primer nivel: consulta  externa donde se realiza consulta médica, consulta odontológica, toma de exámenes de Laboratorio Clínico; Programas de la promoción y prevención, crecimiento y desarrollo, </w:t>
      </w:r>
      <w:r w:rsidRPr="008B0655">
        <w:rPr>
          <w:rFonts w:ascii="Arial" w:eastAsia="Calibri" w:hAnsi="Arial" w:cs="Arial"/>
          <w:sz w:val="24"/>
          <w:szCs w:val="24"/>
          <w:lang w:val="es-CO"/>
        </w:rPr>
        <w:tab/>
        <w:t>Vacunación; consulta de Urgencias 24 horas.</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En cuanto a los recursos humanos el centro hospital cuenta en la parte asistencial, </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3 médicos generales, 7 auxiliares de enfermería, 1 enfermera jefe quien realizan actividades de promoción, prevención en el primer nivel, un odontólogo 1 higienista oral. En la parte administrativa, dos auxiliares administrativas, un estadista, una persona encargada de atención al usuario; en la parte operativa, tres conductores, tres vigilantes, dos auxiliares de servicios generales y un mensajero.</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  Se estima que en Guachené están vinculados al Régimen Contributivo y al Régimen Especial 7380 personas,  8949 al Régimen Subsidiado,  con lo cual el total de la población Asegurada por el sistema de seguridad social en salud es del 83.46%, es decir 16329 personas y el 16.54 % restante equivalente a 3235 personas,  no están afiliadas a ningún régimen de salud.</w:t>
      </w:r>
    </w:p>
    <w:p w:rsidR="008B0655" w:rsidRPr="008B0655" w:rsidRDefault="008B0655" w:rsidP="008B0655">
      <w:pPr>
        <w:autoSpaceDE w:val="0"/>
        <w:autoSpaceDN w:val="0"/>
        <w:adjustRightInd w:val="0"/>
        <w:jc w:val="both"/>
        <w:rPr>
          <w:rFonts w:ascii="Arial" w:eastAsia="Calibri" w:hAnsi="Arial" w:cs="Arial"/>
          <w:lang w:val="es-CO"/>
        </w:rPr>
      </w:pP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r w:rsidRPr="008B0655">
        <w:rPr>
          <w:rFonts w:ascii="Arial" w:eastAsia="Calibri" w:hAnsi="Arial" w:cs="Arial"/>
          <w:sz w:val="24"/>
          <w:szCs w:val="24"/>
          <w:lang w:val="es-CO"/>
        </w:rPr>
        <w:t>En los  cuadros siguientes  mostramos las coberturas de vacunación durante los años  2010 y 2011</w:t>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r>
        <w:rPr>
          <w:rFonts w:ascii="Times New Roman" w:eastAsia="Times New Roman" w:hAnsi="Times New Roman" w:cs="Times New Roman"/>
          <w:noProof/>
          <w:sz w:val="24"/>
          <w:szCs w:val="24"/>
          <w:lang w:val="es-CO" w:eastAsia="es-CO"/>
        </w:rPr>
        <w:drawing>
          <wp:inline distT="0" distB="0" distL="0" distR="0">
            <wp:extent cx="5885039" cy="857461"/>
            <wp:effectExtent l="19050" t="0" r="1411"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099" cy="857324"/>
                    </a:xfrm>
                    <a:prstGeom prst="rect">
                      <a:avLst/>
                    </a:prstGeom>
                    <a:noFill/>
                    <a:ln>
                      <a:noFill/>
                    </a:ln>
                  </pic:spPr>
                </pic:pic>
              </a:graphicData>
            </a:graphic>
          </wp:inline>
        </w:drawing>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r w:rsidRPr="008B0655">
        <w:rPr>
          <w:rFonts w:ascii="Arial" w:eastAsia="Calibri" w:hAnsi="Arial" w:cs="Arial"/>
          <w:sz w:val="24"/>
          <w:szCs w:val="24"/>
          <w:lang w:val="es-CO"/>
        </w:rPr>
        <w:lastRenderedPageBreak/>
        <w:t xml:space="preserve"> Fuente Programa ampliado de inmunizaciones  Secretaría de salud Departamental del Cauca.</w:t>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p>
    <w:p w:rsidR="008B0655" w:rsidRPr="008B0655" w:rsidRDefault="008B0655" w:rsidP="008B0655">
      <w:pPr>
        <w:spacing w:after="0" w:line="240" w:lineRule="auto"/>
        <w:rPr>
          <w:rFonts w:ascii="Times New Roman" w:eastAsia="Times New Roman" w:hAnsi="Times New Roman" w:cs="Times New Roman"/>
          <w:b/>
          <w:sz w:val="24"/>
          <w:szCs w:val="24"/>
          <w:lang w:eastAsia="es-ES"/>
        </w:rPr>
      </w:pPr>
      <w:r w:rsidRPr="008B0655">
        <w:rPr>
          <w:rFonts w:ascii="Times New Roman" w:eastAsia="Times New Roman" w:hAnsi="Times New Roman" w:cs="Times New Roman"/>
          <w:b/>
          <w:sz w:val="24"/>
          <w:szCs w:val="24"/>
          <w:lang w:eastAsia="es-ES"/>
        </w:rPr>
        <w:t>COBERTURAS GUACHENE DICIEMBRE DE 2011</w:t>
      </w:r>
    </w:p>
    <w:p w:rsidR="008B0655" w:rsidRPr="008B0655" w:rsidRDefault="008B0655" w:rsidP="008B0655">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noProof/>
          <w:sz w:val="24"/>
          <w:szCs w:val="24"/>
          <w:lang w:val="es-CO" w:eastAsia="es-CO"/>
        </w:rPr>
        <w:drawing>
          <wp:inline distT="0" distB="0" distL="0" distR="0">
            <wp:extent cx="6014314" cy="1444978"/>
            <wp:effectExtent l="19050" t="0" r="5486"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1448585"/>
                    </a:xfrm>
                    <a:prstGeom prst="rect">
                      <a:avLst/>
                    </a:prstGeom>
                    <a:noFill/>
                    <a:ln>
                      <a:noFill/>
                    </a:ln>
                  </pic:spPr>
                </pic:pic>
              </a:graphicData>
            </a:graphic>
          </wp:inline>
        </w:drawing>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r w:rsidRPr="008B0655">
        <w:rPr>
          <w:rFonts w:ascii="Arial" w:eastAsia="Calibri" w:hAnsi="Arial" w:cs="Arial"/>
          <w:sz w:val="24"/>
          <w:szCs w:val="24"/>
          <w:lang w:val="es-CO"/>
        </w:rPr>
        <w:t>Fuente Programa ampliado de inmunizaciones  Secretaría de salud Departamental del Cauca.</w:t>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b/>
          <w:bCs/>
          <w:sz w:val="24"/>
          <w:szCs w:val="24"/>
          <w:lang w:val="es-CO"/>
        </w:rPr>
      </w:pPr>
      <w:r w:rsidRPr="008B0655">
        <w:rPr>
          <w:rFonts w:ascii="Arial" w:eastAsia="Calibri" w:hAnsi="Arial" w:cs="Arial"/>
          <w:b/>
          <w:bCs/>
          <w:sz w:val="24"/>
          <w:szCs w:val="24"/>
          <w:lang w:val="es-CO"/>
        </w:rPr>
        <w:t xml:space="preserve">Morbilidad. </w:t>
      </w:r>
    </w:p>
    <w:p w:rsidR="008B0655" w:rsidRPr="008B0655" w:rsidRDefault="008B0655" w:rsidP="008B0655">
      <w:pPr>
        <w:autoSpaceDE w:val="0"/>
        <w:autoSpaceDN w:val="0"/>
        <w:adjustRightInd w:val="0"/>
        <w:spacing w:after="0" w:line="240" w:lineRule="auto"/>
        <w:rPr>
          <w:rFonts w:ascii="Arial" w:eastAsia="Calibri" w:hAnsi="Arial" w:cs="Arial"/>
          <w:sz w:val="24"/>
          <w:szCs w:val="24"/>
          <w:lang w:val="es-CO"/>
        </w:rPr>
      </w:pPr>
      <w:r w:rsidRPr="008B0655">
        <w:rPr>
          <w:rFonts w:ascii="Arial" w:eastAsia="Calibri" w:hAnsi="Arial" w:cs="Arial"/>
          <w:sz w:val="24"/>
          <w:szCs w:val="24"/>
          <w:lang w:val="es-CO"/>
        </w:rPr>
        <w:t>Las 10 principales causas de morbilidad por consulta externa con médico general durante el año 2011,  de 14361 consultas fueron las siguientes:</w:t>
      </w:r>
    </w:p>
    <w:p w:rsidR="008B0655" w:rsidRPr="008B0655" w:rsidRDefault="008B0655" w:rsidP="008B0655">
      <w:pPr>
        <w:autoSpaceDE w:val="0"/>
        <w:autoSpaceDN w:val="0"/>
        <w:adjustRightInd w:val="0"/>
        <w:spacing w:after="0" w:line="240" w:lineRule="auto"/>
        <w:rPr>
          <w:rFonts w:ascii="Arial" w:eastAsia="Calibri" w:hAnsi="Arial" w:cs="Arial"/>
          <w:b/>
          <w:bCs/>
          <w:sz w:val="24"/>
          <w:szCs w:val="24"/>
          <w:lang w:val="es-CO"/>
        </w:rPr>
      </w:pP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43"/>
        <w:gridCol w:w="2977"/>
      </w:tblGrid>
      <w:tr w:rsidR="008B0655" w:rsidRPr="008B0655" w:rsidTr="003164EA">
        <w:trPr>
          <w:trHeight w:val="300"/>
        </w:trPr>
        <w:tc>
          <w:tcPr>
            <w:tcW w:w="6243" w:type="dxa"/>
          </w:tcPr>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proofErr w:type="spellStart"/>
            <w:r w:rsidRPr="008B0655">
              <w:rPr>
                <w:rFonts w:ascii="Arial" w:eastAsia="Calibri" w:hAnsi="Arial" w:cs="Arial"/>
                <w:bCs/>
                <w:sz w:val="24"/>
                <w:szCs w:val="24"/>
                <w:lang w:val="es-CO"/>
              </w:rPr>
              <w:t>Rinofaringitis</w:t>
            </w:r>
            <w:proofErr w:type="spellEnd"/>
            <w:r w:rsidRPr="008B0655">
              <w:rPr>
                <w:rFonts w:ascii="Arial" w:eastAsia="Calibri" w:hAnsi="Arial" w:cs="Arial"/>
                <w:bCs/>
                <w:sz w:val="24"/>
                <w:szCs w:val="24"/>
                <w:lang w:val="es-CO"/>
              </w:rPr>
              <w:t xml:space="preserve"> aguda  (Resfriado común)</w:t>
            </w:r>
          </w:p>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r w:rsidRPr="008B0655">
              <w:rPr>
                <w:rFonts w:ascii="Arial" w:eastAsia="Calibri" w:hAnsi="Arial" w:cs="Arial"/>
                <w:bCs/>
                <w:sz w:val="24"/>
                <w:szCs w:val="24"/>
                <w:lang w:val="es-CO"/>
              </w:rPr>
              <w:t>consultas</w:t>
            </w:r>
          </w:p>
        </w:tc>
        <w:tc>
          <w:tcPr>
            <w:tcW w:w="2977" w:type="dxa"/>
          </w:tcPr>
          <w:p w:rsidR="008B0655" w:rsidRPr="008B0655" w:rsidRDefault="008B0655" w:rsidP="008B0655">
            <w:pPr>
              <w:autoSpaceDE w:val="0"/>
              <w:autoSpaceDN w:val="0"/>
              <w:adjustRightInd w:val="0"/>
              <w:spacing w:after="0" w:line="240" w:lineRule="auto"/>
              <w:ind w:left="461"/>
              <w:rPr>
                <w:rFonts w:ascii="Arial" w:eastAsia="Calibri" w:hAnsi="Arial" w:cs="Arial"/>
                <w:bCs/>
                <w:sz w:val="24"/>
                <w:szCs w:val="24"/>
                <w:lang w:val="es-CO"/>
              </w:rPr>
            </w:pPr>
            <w:r w:rsidRPr="008B0655">
              <w:rPr>
                <w:rFonts w:ascii="Arial" w:eastAsia="Calibri" w:hAnsi="Arial" w:cs="Arial"/>
                <w:bCs/>
                <w:sz w:val="24"/>
                <w:szCs w:val="24"/>
                <w:lang w:val="es-CO"/>
              </w:rPr>
              <w:t xml:space="preserve">con 1.249 </w:t>
            </w:r>
          </w:p>
          <w:p w:rsidR="008B0655" w:rsidRPr="008B0655" w:rsidRDefault="008B0655" w:rsidP="008B0655">
            <w:pPr>
              <w:autoSpaceDE w:val="0"/>
              <w:autoSpaceDN w:val="0"/>
              <w:adjustRightInd w:val="0"/>
              <w:spacing w:after="0" w:line="240" w:lineRule="auto"/>
              <w:rPr>
                <w:rFonts w:ascii="Arial" w:eastAsia="Calibri" w:hAnsi="Arial" w:cs="Arial"/>
                <w:bCs/>
                <w:sz w:val="24"/>
                <w:szCs w:val="24"/>
                <w:lang w:val="es-CO"/>
              </w:rPr>
            </w:pPr>
          </w:p>
        </w:tc>
      </w:tr>
      <w:tr w:rsidR="008B0655" w:rsidRPr="008B0655" w:rsidTr="003164EA">
        <w:trPr>
          <w:trHeight w:val="600"/>
        </w:trPr>
        <w:tc>
          <w:tcPr>
            <w:tcW w:w="6243" w:type="dxa"/>
          </w:tcPr>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r w:rsidRPr="008B0655">
              <w:rPr>
                <w:rFonts w:ascii="Arial" w:eastAsia="Calibri" w:hAnsi="Arial" w:cs="Arial"/>
                <w:bCs/>
                <w:sz w:val="24"/>
                <w:szCs w:val="24"/>
                <w:lang w:val="es-CO"/>
              </w:rPr>
              <w:t>Hipertensión esencial</w:t>
            </w:r>
          </w:p>
        </w:tc>
        <w:tc>
          <w:tcPr>
            <w:tcW w:w="2977" w:type="dxa"/>
          </w:tcPr>
          <w:p w:rsidR="008B0655" w:rsidRPr="008B0655" w:rsidRDefault="008B0655" w:rsidP="008B0655">
            <w:pPr>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461"/>
              <w:rPr>
                <w:rFonts w:ascii="Arial" w:eastAsia="Calibri" w:hAnsi="Arial" w:cs="Arial"/>
                <w:bCs/>
                <w:sz w:val="24"/>
                <w:szCs w:val="24"/>
                <w:lang w:val="es-CO"/>
              </w:rPr>
            </w:pPr>
            <w:r w:rsidRPr="008B0655">
              <w:rPr>
                <w:rFonts w:ascii="Arial" w:eastAsia="Calibri" w:hAnsi="Arial" w:cs="Arial"/>
                <w:bCs/>
                <w:sz w:val="24"/>
                <w:szCs w:val="24"/>
                <w:lang w:val="es-CO"/>
              </w:rPr>
              <w:t xml:space="preserve">con 618 consultas   </w:t>
            </w:r>
          </w:p>
        </w:tc>
      </w:tr>
      <w:tr w:rsidR="008B0655" w:rsidRPr="008B0655" w:rsidTr="003164EA">
        <w:trPr>
          <w:trHeight w:val="570"/>
        </w:trPr>
        <w:tc>
          <w:tcPr>
            <w:tcW w:w="6243" w:type="dxa"/>
          </w:tcPr>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r w:rsidRPr="008B0655">
              <w:rPr>
                <w:rFonts w:ascii="Arial" w:eastAsia="Calibri" w:hAnsi="Arial" w:cs="Arial"/>
                <w:bCs/>
                <w:sz w:val="24"/>
                <w:szCs w:val="24"/>
                <w:lang w:val="es-CO"/>
              </w:rPr>
              <w:t>Parasitosis intestinal, sin otra especificación</w:t>
            </w:r>
          </w:p>
        </w:tc>
        <w:tc>
          <w:tcPr>
            <w:tcW w:w="2977" w:type="dxa"/>
          </w:tcPr>
          <w:p w:rsidR="008B0655" w:rsidRPr="008B0655" w:rsidRDefault="008B0655" w:rsidP="008B0655">
            <w:pPr>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446"/>
              <w:rPr>
                <w:rFonts w:ascii="Arial" w:eastAsia="Calibri" w:hAnsi="Arial" w:cs="Arial"/>
                <w:bCs/>
                <w:sz w:val="24"/>
                <w:szCs w:val="24"/>
                <w:lang w:val="es-CO"/>
              </w:rPr>
            </w:pPr>
            <w:r w:rsidRPr="008B0655">
              <w:rPr>
                <w:rFonts w:ascii="Arial" w:eastAsia="Calibri" w:hAnsi="Arial" w:cs="Arial"/>
                <w:bCs/>
                <w:sz w:val="24"/>
                <w:szCs w:val="24"/>
                <w:lang w:val="es-CO"/>
              </w:rPr>
              <w:t xml:space="preserve">con 562 consultas    </w:t>
            </w:r>
          </w:p>
        </w:tc>
      </w:tr>
      <w:tr w:rsidR="008B0655" w:rsidRPr="008B0655" w:rsidTr="003164EA">
        <w:trPr>
          <w:trHeight w:val="555"/>
        </w:trPr>
        <w:tc>
          <w:tcPr>
            <w:tcW w:w="6243" w:type="dxa"/>
          </w:tcPr>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r w:rsidRPr="008B0655">
              <w:rPr>
                <w:rFonts w:ascii="Arial" w:eastAsia="Calibri" w:hAnsi="Arial" w:cs="Arial"/>
                <w:bCs/>
                <w:sz w:val="24"/>
                <w:szCs w:val="24"/>
                <w:lang w:val="es-CO"/>
              </w:rPr>
              <w:t>Vaginitis Aguda</w:t>
            </w:r>
          </w:p>
        </w:tc>
        <w:tc>
          <w:tcPr>
            <w:tcW w:w="2977" w:type="dxa"/>
          </w:tcPr>
          <w:p w:rsidR="008B0655" w:rsidRPr="008B0655" w:rsidRDefault="008B0655" w:rsidP="008B0655">
            <w:pPr>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491"/>
              <w:rPr>
                <w:rFonts w:ascii="Arial" w:eastAsia="Calibri" w:hAnsi="Arial" w:cs="Arial"/>
                <w:bCs/>
                <w:sz w:val="24"/>
                <w:szCs w:val="24"/>
                <w:lang w:val="es-CO"/>
              </w:rPr>
            </w:pPr>
            <w:r w:rsidRPr="008B0655">
              <w:rPr>
                <w:rFonts w:ascii="Arial" w:eastAsia="Calibri" w:hAnsi="Arial" w:cs="Arial"/>
                <w:bCs/>
                <w:sz w:val="24"/>
                <w:szCs w:val="24"/>
                <w:lang w:val="es-CO"/>
              </w:rPr>
              <w:t>con 525 consultas</w:t>
            </w:r>
          </w:p>
        </w:tc>
      </w:tr>
      <w:tr w:rsidR="008B0655" w:rsidRPr="008B0655" w:rsidTr="003164EA">
        <w:trPr>
          <w:trHeight w:val="390"/>
        </w:trPr>
        <w:tc>
          <w:tcPr>
            <w:tcW w:w="6243" w:type="dxa"/>
          </w:tcPr>
          <w:p w:rsidR="008B0655" w:rsidRPr="008B0655" w:rsidRDefault="008B0655" w:rsidP="008B0655">
            <w:pPr>
              <w:autoSpaceDE w:val="0"/>
              <w:autoSpaceDN w:val="0"/>
              <w:adjustRightInd w:val="0"/>
              <w:spacing w:after="0" w:line="240" w:lineRule="auto"/>
              <w:ind w:left="21"/>
              <w:rPr>
                <w:rFonts w:ascii="Arial" w:eastAsia="Calibri" w:hAnsi="Arial" w:cs="Arial"/>
                <w:bCs/>
                <w:sz w:val="24"/>
                <w:szCs w:val="24"/>
                <w:lang w:val="es-CO"/>
              </w:rPr>
            </w:pPr>
            <w:r w:rsidRPr="008B0655">
              <w:rPr>
                <w:rFonts w:ascii="Arial" w:eastAsia="Calibri" w:hAnsi="Arial" w:cs="Arial"/>
                <w:bCs/>
                <w:sz w:val="24"/>
                <w:szCs w:val="24"/>
                <w:lang w:val="es-CO"/>
              </w:rPr>
              <w:t>Lumbago no especificado</w:t>
            </w:r>
          </w:p>
        </w:tc>
        <w:tc>
          <w:tcPr>
            <w:tcW w:w="2977" w:type="dxa"/>
          </w:tcPr>
          <w:p w:rsidR="008B0655" w:rsidRPr="008B0655" w:rsidRDefault="008B0655" w:rsidP="008B0655">
            <w:pPr>
              <w:autoSpaceDE w:val="0"/>
              <w:autoSpaceDN w:val="0"/>
              <w:adjustRightInd w:val="0"/>
              <w:spacing w:after="0" w:line="240" w:lineRule="auto"/>
              <w:ind w:left="491"/>
              <w:rPr>
                <w:rFonts w:ascii="Arial" w:eastAsia="Calibri" w:hAnsi="Arial" w:cs="Arial"/>
                <w:bCs/>
                <w:sz w:val="24"/>
                <w:szCs w:val="24"/>
                <w:lang w:val="es-CO"/>
              </w:rPr>
            </w:pPr>
            <w:r w:rsidRPr="008B0655">
              <w:rPr>
                <w:rFonts w:ascii="Arial" w:eastAsia="Calibri" w:hAnsi="Arial" w:cs="Arial"/>
                <w:bCs/>
                <w:sz w:val="24"/>
                <w:szCs w:val="24"/>
                <w:lang w:val="es-CO"/>
              </w:rPr>
              <w:t xml:space="preserve">con 500 consultas  </w:t>
            </w:r>
          </w:p>
        </w:tc>
      </w:tr>
      <w:tr w:rsidR="008B0655" w:rsidRPr="008B0655" w:rsidTr="003164EA">
        <w:trPr>
          <w:trHeight w:val="435"/>
        </w:trPr>
        <w:tc>
          <w:tcPr>
            <w:tcW w:w="6243" w:type="dxa"/>
          </w:tcPr>
          <w:p w:rsidR="008B0655" w:rsidRPr="008B0655" w:rsidRDefault="008B0655" w:rsidP="008B0655">
            <w:pPr>
              <w:autoSpaceDE w:val="0"/>
              <w:autoSpaceDN w:val="0"/>
              <w:adjustRightInd w:val="0"/>
              <w:spacing w:after="0" w:line="240" w:lineRule="auto"/>
              <w:ind w:left="-39"/>
              <w:rPr>
                <w:rFonts w:ascii="Arial" w:eastAsia="Calibri" w:hAnsi="Arial" w:cs="Arial"/>
                <w:bCs/>
                <w:sz w:val="24"/>
                <w:szCs w:val="24"/>
                <w:lang w:val="es-CO"/>
              </w:rPr>
            </w:pPr>
            <w:r w:rsidRPr="008B0655">
              <w:rPr>
                <w:rFonts w:ascii="Arial" w:eastAsia="Calibri" w:hAnsi="Arial" w:cs="Arial"/>
                <w:bCs/>
                <w:sz w:val="24"/>
                <w:szCs w:val="24"/>
                <w:lang w:val="es-CO"/>
              </w:rPr>
              <w:t>Infección de vías urinarias, no especificada</w:t>
            </w:r>
          </w:p>
        </w:tc>
        <w:tc>
          <w:tcPr>
            <w:tcW w:w="2977" w:type="dxa"/>
          </w:tcPr>
          <w:p w:rsidR="008B0655" w:rsidRPr="008B0655" w:rsidRDefault="008B0655" w:rsidP="008B0655">
            <w:pPr>
              <w:autoSpaceDE w:val="0"/>
              <w:autoSpaceDN w:val="0"/>
              <w:adjustRightInd w:val="0"/>
              <w:spacing w:after="0" w:line="240" w:lineRule="auto"/>
              <w:ind w:left="371"/>
              <w:rPr>
                <w:rFonts w:ascii="Arial" w:eastAsia="Calibri" w:hAnsi="Arial" w:cs="Arial"/>
                <w:bCs/>
                <w:sz w:val="24"/>
                <w:szCs w:val="24"/>
                <w:lang w:val="es-CO"/>
              </w:rPr>
            </w:pPr>
            <w:r w:rsidRPr="008B0655">
              <w:rPr>
                <w:rFonts w:ascii="Arial" w:eastAsia="Calibri" w:hAnsi="Arial" w:cs="Arial"/>
                <w:bCs/>
                <w:sz w:val="24"/>
                <w:szCs w:val="24"/>
                <w:lang w:val="es-CO"/>
              </w:rPr>
              <w:t xml:space="preserve"> con  473  consultas</w:t>
            </w:r>
          </w:p>
        </w:tc>
      </w:tr>
      <w:tr w:rsidR="008B0655" w:rsidRPr="008B0655" w:rsidTr="003164EA">
        <w:trPr>
          <w:trHeight w:val="555"/>
        </w:trPr>
        <w:tc>
          <w:tcPr>
            <w:tcW w:w="6243" w:type="dxa"/>
          </w:tcPr>
          <w:p w:rsidR="008B0655" w:rsidRPr="008B0655" w:rsidRDefault="008B0655" w:rsidP="008B0655">
            <w:pPr>
              <w:autoSpaceDE w:val="0"/>
              <w:autoSpaceDN w:val="0"/>
              <w:adjustRightInd w:val="0"/>
              <w:spacing w:after="0" w:line="240" w:lineRule="auto"/>
              <w:ind w:left="-39"/>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39"/>
              <w:rPr>
                <w:rFonts w:ascii="Arial" w:eastAsia="Calibri" w:hAnsi="Arial" w:cs="Arial"/>
                <w:bCs/>
                <w:sz w:val="24"/>
                <w:szCs w:val="24"/>
                <w:lang w:val="es-CO"/>
              </w:rPr>
            </w:pPr>
            <w:r w:rsidRPr="008B0655">
              <w:rPr>
                <w:rFonts w:ascii="Arial" w:eastAsia="Calibri" w:hAnsi="Arial" w:cs="Arial"/>
                <w:bCs/>
                <w:sz w:val="24"/>
                <w:szCs w:val="24"/>
                <w:lang w:val="es-CO"/>
              </w:rPr>
              <w:t>Cefalea</w:t>
            </w:r>
          </w:p>
        </w:tc>
        <w:tc>
          <w:tcPr>
            <w:tcW w:w="2977" w:type="dxa"/>
          </w:tcPr>
          <w:p w:rsidR="008B0655" w:rsidRPr="008B0655" w:rsidRDefault="008B0655" w:rsidP="008B0655">
            <w:pPr>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401"/>
              <w:rPr>
                <w:rFonts w:ascii="Arial" w:eastAsia="Calibri" w:hAnsi="Arial" w:cs="Arial"/>
                <w:bCs/>
                <w:sz w:val="24"/>
                <w:szCs w:val="24"/>
                <w:lang w:val="es-CO"/>
              </w:rPr>
            </w:pPr>
            <w:r w:rsidRPr="008B0655">
              <w:rPr>
                <w:rFonts w:ascii="Arial" w:eastAsia="Calibri" w:hAnsi="Arial" w:cs="Arial"/>
                <w:bCs/>
                <w:sz w:val="24"/>
                <w:szCs w:val="24"/>
                <w:lang w:val="es-CO"/>
              </w:rPr>
              <w:t>con 390 consultas</w:t>
            </w:r>
          </w:p>
        </w:tc>
      </w:tr>
      <w:tr w:rsidR="008B0655" w:rsidRPr="008B0655" w:rsidTr="003164EA">
        <w:trPr>
          <w:trHeight w:val="270"/>
        </w:trPr>
        <w:tc>
          <w:tcPr>
            <w:tcW w:w="6243" w:type="dxa"/>
          </w:tcPr>
          <w:p w:rsidR="008B0655" w:rsidRPr="008B0655" w:rsidRDefault="008B0655" w:rsidP="008B0655">
            <w:pPr>
              <w:autoSpaceDE w:val="0"/>
              <w:autoSpaceDN w:val="0"/>
              <w:adjustRightInd w:val="0"/>
              <w:spacing w:after="0" w:line="240" w:lineRule="auto"/>
              <w:ind w:left="6"/>
              <w:rPr>
                <w:rFonts w:ascii="Arial" w:eastAsia="Calibri" w:hAnsi="Arial" w:cs="Arial"/>
                <w:bCs/>
                <w:sz w:val="24"/>
                <w:szCs w:val="24"/>
                <w:lang w:val="es-CO"/>
              </w:rPr>
            </w:pPr>
            <w:r w:rsidRPr="008B0655">
              <w:rPr>
                <w:rFonts w:ascii="Arial" w:eastAsia="Calibri" w:hAnsi="Arial" w:cs="Arial"/>
                <w:bCs/>
                <w:sz w:val="24"/>
                <w:szCs w:val="24"/>
                <w:lang w:val="es-CO"/>
              </w:rPr>
              <w:t>Diarrea y gastroenteritis de presunto origen infeccioso</w:t>
            </w:r>
          </w:p>
        </w:tc>
        <w:tc>
          <w:tcPr>
            <w:tcW w:w="2977" w:type="dxa"/>
          </w:tcPr>
          <w:p w:rsidR="008B0655" w:rsidRPr="008B0655" w:rsidRDefault="008B0655" w:rsidP="008B0655">
            <w:pPr>
              <w:autoSpaceDE w:val="0"/>
              <w:autoSpaceDN w:val="0"/>
              <w:adjustRightInd w:val="0"/>
              <w:spacing w:after="0" w:line="240" w:lineRule="auto"/>
              <w:ind w:left="476"/>
              <w:rPr>
                <w:rFonts w:ascii="Arial" w:eastAsia="Calibri" w:hAnsi="Arial" w:cs="Arial"/>
                <w:bCs/>
                <w:sz w:val="24"/>
                <w:szCs w:val="24"/>
                <w:lang w:val="es-CO"/>
              </w:rPr>
            </w:pPr>
            <w:r w:rsidRPr="008B0655">
              <w:rPr>
                <w:rFonts w:ascii="Arial" w:eastAsia="Calibri" w:hAnsi="Arial" w:cs="Arial"/>
                <w:bCs/>
                <w:sz w:val="24"/>
                <w:szCs w:val="24"/>
                <w:lang w:val="es-CO"/>
              </w:rPr>
              <w:t xml:space="preserve">con 332 consultas   </w:t>
            </w:r>
          </w:p>
        </w:tc>
      </w:tr>
      <w:tr w:rsidR="008B0655" w:rsidRPr="008B0655" w:rsidTr="003164EA">
        <w:trPr>
          <w:trHeight w:val="660"/>
        </w:trPr>
        <w:tc>
          <w:tcPr>
            <w:tcW w:w="6243" w:type="dxa"/>
          </w:tcPr>
          <w:p w:rsidR="008B0655" w:rsidRPr="008B0655" w:rsidRDefault="008B0655" w:rsidP="008B0655">
            <w:pPr>
              <w:autoSpaceDE w:val="0"/>
              <w:autoSpaceDN w:val="0"/>
              <w:adjustRightInd w:val="0"/>
              <w:spacing w:after="0" w:line="240" w:lineRule="auto"/>
              <w:ind w:left="6"/>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6"/>
              <w:rPr>
                <w:rFonts w:ascii="Arial" w:eastAsia="Calibri" w:hAnsi="Arial" w:cs="Arial"/>
                <w:bCs/>
                <w:sz w:val="24"/>
                <w:szCs w:val="24"/>
                <w:lang w:val="es-CO"/>
              </w:rPr>
            </w:pPr>
            <w:r w:rsidRPr="008B0655">
              <w:rPr>
                <w:rFonts w:ascii="Arial" w:eastAsia="Calibri" w:hAnsi="Arial" w:cs="Arial"/>
                <w:bCs/>
                <w:sz w:val="24"/>
                <w:szCs w:val="24"/>
                <w:lang w:val="es-CO"/>
              </w:rPr>
              <w:t>Amigdalitis Aguda, no especificada</w:t>
            </w:r>
          </w:p>
        </w:tc>
        <w:tc>
          <w:tcPr>
            <w:tcW w:w="2977" w:type="dxa"/>
          </w:tcPr>
          <w:p w:rsidR="008B0655" w:rsidRPr="008B0655" w:rsidRDefault="008B0655" w:rsidP="008B0655">
            <w:pPr>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spacing w:after="0" w:line="240" w:lineRule="auto"/>
              <w:ind w:left="461"/>
              <w:rPr>
                <w:rFonts w:ascii="Arial" w:eastAsia="Calibri" w:hAnsi="Arial" w:cs="Arial"/>
                <w:bCs/>
                <w:sz w:val="24"/>
                <w:szCs w:val="24"/>
                <w:lang w:val="es-CO"/>
              </w:rPr>
            </w:pPr>
            <w:r w:rsidRPr="008B0655">
              <w:rPr>
                <w:rFonts w:ascii="Arial" w:eastAsia="Calibri" w:hAnsi="Arial" w:cs="Arial"/>
                <w:bCs/>
                <w:sz w:val="24"/>
                <w:szCs w:val="24"/>
                <w:lang w:val="es-CO"/>
              </w:rPr>
              <w:t>con 327 consultas</w:t>
            </w:r>
          </w:p>
        </w:tc>
      </w:tr>
      <w:tr w:rsidR="008B0655" w:rsidRPr="008B0655" w:rsidTr="003164EA">
        <w:trPr>
          <w:trHeight w:val="525"/>
        </w:trPr>
        <w:tc>
          <w:tcPr>
            <w:tcW w:w="6243" w:type="dxa"/>
          </w:tcPr>
          <w:p w:rsidR="008B0655" w:rsidRPr="008B0655" w:rsidRDefault="008B0655" w:rsidP="008B0655">
            <w:pPr>
              <w:autoSpaceDE w:val="0"/>
              <w:autoSpaceDN w:val="0"/>
              <w:adjustRightInd w:val="0"/>
              <w:spacing w:after="0" w:line="240" w:lineRule="auto"/>
              <w:ind w:left="6"/>
              <w:rPr>
                <w:rFonts w:ascii="Arial" w:eastAsia="Calibri" w:hAnsi="Arial" w:cs="Arial"/>
                <w:bCs/>
                <w:sz w:val="24"/>
                <w:szCs w:val="24"/>
                <w:lang w:val="es-CO"/>
              </w:rPr>
            </w:pPr>
            <w:r w:rsidRPr="008B0655">
              <w:rPr>
                <w:rFonts w:ascii="Arial" w:eastAsia="Calibri" w:hAnsi="Arial" w:cs="Arial"/>
                <w:bCs/>
                <w:sz w:val="24"/>
                <w:szCs w:val="24"/>
                <w:lang w:val="es-CO"/>
              </w:rPr>
              <w:t>Infección viral, no especificada</w:t>
            </w:r>
          </w:p>
          <w:p w:rsidR="008B0655" w:rsidRPr="008B0655" w:rsidRDefault="008B0655" w:rsidP="008B0655">
            <w:pPr>
              <w:autoSpaceDE w:val="0"/>
              <w:autoSpaceDN w:val="0"/>
              <w:adjustRightInd w:val="0"/>
              <w:spacing w:after="0" w:line="240" w:lineRule="auto"/>
              <w:rPr>
                <w:rFonts w:ascii="Arial" w:eastAsia="Calibri" w:hAnsi="Arial" w:cs="Arial"/>
                <w:bCs/>
                <w:sz w:val="24"/>
                <w:szCs w:val="24"/>
                <w:lang w:val="es-CO"/>
              </w:rPr>
            </w:pPr>
          </w:p>
        </w:tc>
        <w:tc>
          <w:tcPr>
            <w:tcW w:w="2977" w:type="dxa"/>
          </w:tcPr>
          <w:p w:rsidR="008B0655" w:rsidRPr="008B0655" w:rsidRDefault="008B0655" w:rsidP="008B0655">
            <w:pPr>
              <w:autoSpaceDE w:val="0"/>
              <w:autoSpaceDN w:val="0"/>
              <w:adjustRightInd w:val="0"/>
              <w:spacing w:after="0" w:line="240" w:lineRule="auto"/>
              <w:ind w:left="461"/>
              <w:rPr>
                <w:rFonts w:ascii="Arial" w:eastAsia="Calibri" w:hAnsi="Arial" w:cs="Arial"/>
                <w:bCs/>
                <w:sz w:val="24"/>
                <w:szCs w:val="24"/>
                <w:lang w:val="es-CO"/>
              </w:rPr>
            </w:pPr>
            <w:r w:rsidRPr="008B0655">
              <w:rPr>
                <w:rFonts w:ascii="Arial" w:eastAsia="Calibri" w:hAnsi="Arial" w:cs="Arial"/>
                <w:bCs/>
                <w:sz w:val="24"/>
                <w:szCs w:val="24"/>
                <w:lang w:val="es-CO"/>
              </w:rPr>
              <w:t>con 294 consultas</w:t>
            </w:r>
          </w:p>
          <w:p w:rsidR="008B0655" w:rsidRPr="008B0655" w:rsidRDefault="008B0655" w:rsidP="008B0655">
            <w:pPr>
              <w:autoSpaceDE w:val="0"/>
              <w:autoSpaceDN w:val="0"/>
              <w:adjustRightInd w:val="0"/>
              <w:spacing w:after="0" w:line="240" w:lineRule="auto"/>
              <w:rPr>
                <w:rFonts w:ascii="Arial" w:eastAsia="Calibri" w:hAnsi="Arial" w:cs="Arial"/>
                <w:bCs/>
                <w:sz w:val="24"/>
                <w:szCs w:val="24"/>
                <w:lang w:val="es-CO"/>
              </w:rPr>
            </w:pPr>
          </w:p>
        </w:tc>
      </w:tr>
    </w:tbl>
    <w:p w:rsidR="008B0655" w:rsidRPr="008B0655" w:rsidRDefault="008B0655" w:rsidP="008B0655">
      <w:pPr>
        <w:autoSpaceDE w:val="0"/>
        <w:autoSpaceDN w:val="0"/>
        <w:adjustRightInd w:val="0"/>
        <w:spacing w:after="0" w:line="240" w:lineRule="auto"/>
        <w:rPr>
          <w:rFonts w:ascii="Arial" w:eastAsia="Calibri" w:hAnsi="Arial" w:cs="Arial"/>
          <w:bCs/>
          <w:sz w:val="20"/>
          <w:szCs w:val="20"/>
          <w:lang w:val="es-CO"/>
        </w:rPr>
      </w:pPr>
      <w:r w:rsidRPr="008B0655">
        <w:rPr>
          <w:rFonts w:ascii="Arial" w:eastAsia="Calibri" w:hAnsi="Arial" w:cs="Arial"/>
          <w:bCs/>
          <w:sz w:val="20"/>
          <w:szCs w:val="20"/>
          <w:lang w:val="es-CO"/>
        </w:rPr>
        <w:t xml:space="preserve"> Fuente ESE Norte 2 Punto de Atención Guachené</w:t>
      </w:r>
    </w:p>
    <w:p w:rsidR="008B0655" w:rsidRPr="008B0655" w:rsidRDefault="008B0655" w:rsidP="008B0655">
      <w:pPr>
        <w:autoSpaceDE w:val="0"/>
        <w:autoSpaceDN w:val="0"/>
        <w:adjustRightInd w:val="0"/>
        <w:spacing w:after="0" w:line="240" w:lineRule="auto"/>
        <w:rPr>
          <w:rFonts w:ascii="Arial" w:eastAsia="Calibri" w:hAnsi="Arial" w:cs="Arial"/>
          <w:bCs/>
          <w:sz w:val="24"/>
          <w:szCs w:val="24"/>
          <w:lang w:val="es-CO"/>
        </w:rPr>
      </w:pPr>
    </w:p>
    <w:p w:rsidR="008B0655" w:rsidRPr="008B0655" w:rsidRDefault="008B0655" w:rsidP="008B0655">
      <w:pPr>
        <w:autoSpaceDE w:val="0"/>
        <w:autoSpaceDN w:val="0"/>
        <w:adjustRightInd w:val="0"/>
        <w:rPr>
          <w:rFonts w:ascii="Arial" w:eastAsia="Calibri" w:hAnsi="Arial" w:cs="Arial"/>
          <w:b/>
          <w:bCs/>
          <w:lang w:val="es-CO"/>
        </w:rPr>
      </w:pPr>
      <w:r w:rsidRPr="008B0655">
        <w:rPr>
          <w:rFonts w:ascii="Arial" w:eastAsia="Calibri" w:hAnsi="Arial" w:cs="Arial"/>
          <w:b/>
          <w:bCs/>
          <w:lang w:val="es-CO"/>
        </w:rPr>
        <w:t>Mortalidad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8B0655" w:rsidRPr="008B0655" w:rsidTr="003164EA">
        <w:trPr>
          <w:trHeight w:val="419"/>
        </w:trPr>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lastRenderedPageBreak/>
              <w:t>Enfermedades cerebro vascular</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15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 xml:space="preserve">Enfermedad isquémica del corazón                          </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9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 xml:space="preserve">Agresiones y secuelas  </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7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Enfermedad isquémica del corazón</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6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Infección crónica de vías respiratorias</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4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 xml:space="preserve">Accidenté de transporte de motor y secuelas                          </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3 Defunciones</w:t>
            </w:r>
          </w:p>
        </w:tc>
      </w:tr>
      <w:tr w:rsidR="008B0655" w:rsidRPr="008B0655" w:rsidTr="000A1DDA">
        <w:trPr>
          <w:trHeight w:val="821"/>
        </w:trPr>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 xml:space="preserve">Tumor maligno de tráquea bronquios y pulmón </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Cs/>
              </w:rPr>
            </w:pPr>
            <w:r w:rsidRPr="008B0655">
              <w:rPr>
                <w:rFonts w:ascii="Arial" w:eastAsia="Calibri" w:hAnsi="Arial" w:cs="Arial"/>
                <w:bCs/>
              </w:rPr>
              <w:t>2 Defunciones</w:t>
            </w:r>
          </w:p>
          <w:p w:rsidR="008B0655" w:rsidRPr="008B0655" w:rsidRDefault="008B0655" w:rsidP="000A1DDA">
            <w:pPr>
              <w:autoSpaceDE w:val="0"/>
              <w:autoSpaceDN w:val="0"/>
              <w:adjustRightInd w:val="0"/>
              <w:spacing w:line="240" w:lineRule="auto"/>
              <w:jc w:val="center"/>
              <w:rPr>
                <w:rFonts w:ascii="Arial" w:eastAsia="Calibri" w:hAnsi="Arial" w:cs="Arial"/>
                <w:b/>
                <w:bCs/>
              </w:rPr>
            </w:pP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 xml:space="preserve">Tumor maligno del estomago                                             </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2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Enfermedad hipertensiva</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2 Defunciones</w:t>
            </w:r>
          </w:p>
        </w:tc>
      </w:tr>
      <w:tr w:rsidR="008B0655" w:rsidRPr="008B0655" w:rsidTr="003164EA">
        <w:tc>
          <w:tcPr>
            <w:tcW w:w="4489" w:type="dxa"/>
            <w:shd w:val="clear" w:color="auto" w:fill="auto"/>
          </w:tcPr>
          <w:p w:rsidR="008B0655" w:rsidRPr="008B0655" w:rsidRDefault="008B0655" w:rsidP="008B0655">
            <w:pPr>
              <w:autoSpaceDE w:val="0"/>
              <w:autoSpaceDN w:val="0"/>
              <w:adjustRightInd w:val="0"/>
              <w:spacing w:line="240" w:lineRule="auto"/>
              <w:rPr>
                <w:rFonts w:ascii="Arial" w:eastAsia="Calibri" w:hAnsi="Arial" w:cs="Arial"/>
                <w:b/>
                <w:bCs/>
              </w:rPr>
            </w:pPr>
            <w:r w:rsidRPr="008B0655">
              <w:rPr>
                <w:rFonts w:ascii="Arial" w:eastAsia="Calibri" w:hAnsi="Arial" w:cs="Arial"/>
                <w:bCs/>
              </w:rPr>
              <w:t>Infección respiratoria Aguda</w:t>
            </w:r>
          </w:p>
        </w:tc>
        <w:tc>
          <w:tcPr>
            <w:tcW w:w="4489" w:type="dxa"/>
            <w:shd w:val="clear" w:color="auto" w:fill="auto"/>
          </w:tcPr>
          <w:p w:rsidR="008B0655" w:rsidRPr="008B0655" w:rsidRDefault="008B0655" w:rsidP="000A1DDA">
            <w:pPr>
              <w:autoSpaceDE w:val="0"/>
              <w:autoSpaceDN w:val="0"/>
              <w:adjustRightInd w:val="0"/>
              <w:spacing w:line="240" w:lineRule="auto"/>
              <w:jc w:val="center"/>
              <w:rPr>
                <w:rFonts w:ascii="Arial" w:eastAsia="Calibri" w:hAnsi="Arial" w:cs="Arial"/>
                <w:b/>
                <w:bCs/>
              </w:rPr>
            </w:pPr>
            <w:r w:rsidRPr="008B0655">
              <w:rPr>
                <w:rFonts w:ascii="Arial" w:eastAsia="Calibri" w:hAnsi="Arial" w:cs="Arial"/>
                <w:bCs/>
              </w:rPr>
              <w:t>1 Defunción</w:t>
            </w:r>
          </w:p>
        </w:tc>
      </w:tr>
    </w:tbl>
    <w:p w:rsidR="008B0655" w:rsidRPr="008B0655" w:rsidRDefault="008B0655" w:rsidP="008B0655">
      <w:pPr>
        <w:autoSpaceDE w:val="0"/>
        <w:autoSpaceDN w:val="0"/>
        <w:adjustRightInd w:val="0"/>
        <w:rPr>
          <w:rFonts w:ascii="Arial" w:eastAsia="Calibri" w:hAnsi="Arial" w:cs="Arial"/>
          <w:bCs/>
          <w:sz w:val="20"/>
          <w:szCs w:val="20"/>
          <w:lang w:val="es-CO"/>
        </w:rPr>
      </w:pPr>
      <w:r w:rsidRPr="008B0655">
        <w:rPr>
          <w:rFonts w:ascii="Arial" w:eastAsia="Calibri" w:hAnsi="Arial" w:cs="Arial"/>
          <w:bCs/>
          <w:sz w:val="20"/>
          <w:szCs w:val="20"/>
          <w:lang w:val="es-CO"/>
        </w:rPr>
        <w:t>Fuente de información datos estadístico de la secretaria de salud departamental  y DANE.</w:t>
      </w:r>
    </w:p>
    <w:p w:rsidR="008B0655" w:rsidRPr="008B0655" w:rsidRDefault="008B0655" w:rsidP="008B0655">
      <w:pPr>
        <w:autoSpaceDE w:val="0"/>
        <w:autoSpaceDN w:val="0"/>
        <w:adjustRightInd w:val="0"/>
        <w:rPr>
          <w:rFonts w:ascii="Arial" w:eastAsia="Calibri" w:hAnsi="Arial" w:cs="Arial"/>
          <w:b/>
          <w:bCs/>
          <w:lang w:val="es-CO"/>
        </w:rPr>
      </w:pPr>
      <w:r w:rsidRPr="008B0655">
        <w:rPr>
          <w:rFonts w:ascii="Arial" w:eastAsia="Calibri" w:hAnsi="Arial" w:cs="Arial"/>
          <w:b/>
          <w:bCs/>
          <w:lang w:val="es-CO"/>
        </w:rPr>
        <w:t xml:space="preserve">PROBLEMÁTICA EN </w:t>
      </w:r>
      <w:smartTag w:uri="urn:schemas-microsoft-com:office:smarttags" w:element="PersonName">
        <w:smartTagPr>
          <w:attr w:name="ProductID" w:val="LA PRESTACIￓN DE"/>
        </w:smartTagPr>
        <w:r w:rsidRPr="008B0655">
          <w:rPr>
            <w:rFonts w:ascii="Arial" w:eastAsia="Calibri" w:hAnsi="Arial" w:cs="Arial"/>
            <w:b/>
            <w:bCs/>
            <w:lang w:val="es-CO"/>
          </w:rPr>
          <w:t>LA PRESTACIÓN DE</w:t>
        </w:r>
      </w:smartTag>
      <w:r w:rsidRPr="008B0655">
        <w:rPr>
          <w:rFonts w:ascii="Arial" w:eastAsia="Calibri" w:hAnsi="Arial" w:cs="Arial"/>
          <w:b/>
          <w:bCs/>
          <w:lang w:val="es-CO"/>
        </w:rPr>
        <w:t xml:space="preserve"> SERVICIOS DE SALUD</w:t>
      </w:r>
    </w:p>
    <w:p w:rsidR="008B0655" w:rsidRPr="008B0655" w:rsidRDefault="008B0655" w:rsidP="008B0655">
      <w:pPr>
        <w:spacing w:line="360" w:lineRule="auto"/>
        <w:jc w:val="both"/>
        <w:rPr>
          <w:rFonts w:ascii="Arial" w:eastAsia="Times New Roman" w:hAnsi="Arial" w:cs="Arial"/>
          <w:bCs/>
          <w:sz w:val="24"/>
          <w:szCs w:val="24"/>
          <w:lang w:eastAsia="es-ES"/>
        </w:rPr>
      </w:pPr>
      <w:r w:rsidRPr="008B0655">
        <w:rPr>
          <w:rFonts w:ascii="Arial" w:eastAsia="Times New Roman" w:hAnsi="Arial" w:cs="Arial"/>
          <w:sz w:val="24"/>
          <w:szCs w:val="24"/>
          <w:lang w:val="es-CO" w:eastAsia="es-CO"/>
        </w:rPr>
        <w:t>La población del municipio de Guachené está conformada en un 49% (9.588) por hombres y 51% (9.980) de mujeres</w:t>
      </w:r>
      <w:r w:rsidRPr="008B0655">
        <w:rPr>
          <w:rFonts w:ascii="Arial" w:eastAsia="Times New Roman" w:hAnsi="Arial" w:cs="Arial"/>
          <w:bCs/>
          <w:sz w:val="24"/>
          <w:szCs w:val="24"/>
          <w:lang w:val="es-CO" w:eastAsia="es-CO"/>
        </w:rPr>
        <w:t>; del total el 24.3% (4.755 habitantes) se localiza en la zona urbana y el 75.6% (14.809 habitantes) en el área rural. Se observa que el 7,61% (1.489) de la población son escolares entre 0 y 4 años, la población en edad escolar representa el 29,44% (5.760), mientras que la población en edad productiva es de 55.16% (10.793). Finalmente la población adulta mayor corresponde al 7.79% (1.524).</w:t>
      </w:r>
    </w:p>
    <w:p w:rsidR="008B0655" w:rsidRPr="008B0655" w:rsidRDefault="008B0655" w:rsidP="008B0655">
      <w:pPr>
        <w:autoSpaceDE w:val="0"/>
        <w:autoSpaceDN w:val="0"/>
        <w:adjustRightInd w:val="0"/>
        <w:spacing w:line="360" w:lineRule="auto"/>
        <w:jc w:val="both"/>
        <w:rPr>
          <w:rFonts w:ascii="Arial" w:eastAsia="Calibri" w:hAnsi="Arial" w:cs="Arial"/>
          <w:bCs/>
          <w:sz w:val="24"/>
          <w:szCs w:val="24"/>
          <w:lang w:val="es-CO"/>
        </w:rPr>
      </w:pPr>
      <w:r w:rsidRPr="008B0655">
        <w:rPr>
          <w:rFonts w:ascii="Arial" w:eastAsia="Calibri" w:hAnsi="Arial" w:cs="Arial"/>
          <w:bCs/>
          <w:sz w:val="24"/>
          <w:szCs w:val="24"/>
          <w:lang w:val="es-CO"/>
        </w:rPr>
        <w:t xml:space="preserve">Estos datos nos permiten mostrar que el sector rural del Municipio al contar con mayor cantidad de habitantes, de igual manera sus dificultades en salud son mayores, esto se acrecienta por las largas distancias que se deben recorrer para llegar al Punto de Atención en salud de </w:t>
      </w:r>
      <w:smartTag w:uri="urn:schemas-microsoft-com:office:smarttags" w:element="PersonName">
        <w:smartTagPr>
          <w:attr w:name="ProductID" w:val="la ESE Norte"/>
        </w:smartTagPr>
        <w:r w:rsidRPr="008B0655">
          <w:rPr>
            <w:rFonts w:ascii="Arial" w:eastAsia="Calibri" w:hAnsi="Arial" w:cs="Arial"/>
            <w:bCs/>
            <w:sz w:val="24"/>
            <w:szCs w:val="24"/>
            <w:lang w:val="es-CO"/>
          </w:rPr>
          <w:t>la ESE Norte</w:t>
        </w:r>
      </w:smartTag>
      <w:r w:rsidRPr="008B0655">
        <w:rPr>
          <w:rFonts w:ascii="Arial" w:eastAsia="Calibri" w:hAnsi="Arial" w:cs="Arial"/>
          <w:bCs/>
          <w:sz w:val="24"/>
          <w:szCs w:val="24"/>
          <w:lang w:val="es-CO"/>
        </w:rPr>
        <w:t xml:space="preserve"> 2, donde la demanda de servicios es superior a la oferta institucional, ya que solo son dos Médicos que atienden diariamente 64 pacientes la consulta Externa, generando que diariamente aproximadamente 20 a 25 pacientes no reciben atención, siendo la población rural </w:t>
      </w:r>
      <w:r w:rsidRPr="008B0655">
        <w:rPr>
          <w:rFonts w:ascii="Arial" w:eastAsia="Calibri" w:hAnsi="Arial" w:cs="Arial"/>
          <w:bCs/>
          <w:sz w:val="24"/>
          <w:szCs w:val="24"/>
          <w:lang w:val="es-CO"/>
        </w:rPr>
        <w:lastRenderedPageBreak/>
        <w:t xml:space="preserve">la más afectada, ya que no puede llegar a tiempo para alcanzar las fichas que le permiten recibir las consultas médicas; con lo cual las zonas de cercanía con los Municipios de Caloto, Puerto Tejada y Villarrica buscan solucionar sus problemas de atención en salud en las IPS de esos municipios, afectando los indicadores de producción de la entidad de salud del Municipio de Guachené. </w:t>
      </w:r>
    </w:p>
    <w:p w:rsidR="008B0655" w:rsidRPr="008B0655" w:rsidRDefault="008B0655" w:rsidP="008B0655">
      <w:pPr>
        <w:spacing w:line="360" w:lineRule="auto"/>
        <w:jc w:val="both"/>
        <w:rPr>
          <w:rFonts w:ascii="Arial" w:eastAsia="Times New Roman" w:hAnsi="Arial" w:cs="Arial"/>
          <w:sz w:val="24"/>
          <w:szCs w:val="24"/>
          <w:lang w:eastAsia="es-ES"/>
        </w:rPr>
      </w:pPr>
      <w:r w:rsidRPr="008B0655">
        <w:rPr>
          <w:rFonts w:ascii="Arial" w:eastAsia="Times New Roman" w:hAnsi="Arial" w:cs="Arial"/>
          <w:sz w:val="24"/>
          <w:szCs w:val="24"/>
          <w:lang w:val="es-CO" w:eastAsia="es-CO"/>
        </w:rPr>
        <w:t>La comunidad presenta factores de riesgo asociados como: la predisposición genética asociada a la raza que generan Hipertensión arterial, Diabetes y enfermedades cardíacas principalmente, también la inadecuada alimentación, hábito de consumo de tabaco y alcohol, utilización de la leña como fuente de combustión para cocinar los alimentos, falta de adecuados hábitos de aseo, insuficiente alcantarillado y pozos sépticos, deficiente calidad del agua para el consumo humano (enfermedades gastrointestinales - malnutrición), el 15% de la población infantil menor a 5 años con desnutrición global, dificultad adquisición de los medicamentos y asistencia a consulta con especialistas,  proliferación de vectores por aguas estancadas, pobre conciencia de mantenimiento en los programas de promoción de la salud y prevención de los riesgos de enfermar y ausencia de programas de estilos y condiciones de vida saludable. Aumento de enfermedades respiratorias asociadas al humo por la quema de caña y fumigaciones aéreas y terrestres y maltrato intrafamiliar.</w:t>
      </w: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optimización del Punto de Atención de primer nivel del Municipio de Guachené, requiere adecuaciones en Infraestructura, dotación, ampliación del Recurso Humano que presta los servicios de salud: un médico general, un médico en SSO, una enfermera en SSO y un odontólogo en SSO, al mismo tiempo la habilitación de la unidad de Urgencias y partos ya construida, además de la apertura del servicio de  Laboratorio Clínico. También se requiere realizar la atención médica en las diferentes zonas, específicamente en los puestos y el centro de salud del corregimiento de veredas unidas. Se debe conformar un grupo extramural muy bien dotado y con el personal suficiente, que permita la prestación de actividades y </w:t>
      </w:r>
      <w:r w:rsidRPr="008B0655">
        <w:rPr>
          <w:rFonts w:ascii="Arial" w:eastAsia="Times New Roman" w:hAnsi="Arial" w:cs="Arial"/>
          <w:sz w:val="24"/>
          <w:szCs w:val="24"/>
          <w:lang w:val="es-CO" w:eastAsia="es-CO"/>
        </w:rPr>
        <w:lastRenderedPageBreak/>
        <w:t xml:space="preserve">procedimientos en Promoción de </w:t>
      </w:r>
      <w:smartTag w:uri="urn:schemas-microsoft-com:office:smarttags" w:element="PersonName">
        <w:smartTagPr>
          <w:attr w:name="ProductID" w:val="la Salud"/>
        </w:smartTagPr>
        <w:r w:rsidRPr="008B0655">
          <w:rPr>
            <w:rFonts w:ascii="Arial" w:eastAsia="Times New Roman" w:hAnsi="Arial" w:cs="Arial"/>
            <w:sz w:val="24"/>
            <w:szCs w:val="24"/>
            <w:lang w:val="es-CO" w:eastAsia="es-CO"/>
          </w:rPr>
          <w:t>la Salud</w:t>
        </w:r>
      </w:smartTag>
      <w:r w:rsidRPr="008B0655">
        <w:rPr>
          <w:rFonts w:ascii="Arial" w:eastAsia="Times New Roman" w:hAnsi="Arial" w:cs="Arial"/>
          <w:sz w:val="24"/>
          <w:szCs w:val="24"/>
          <w:lang w:val="es-CO" w:eastAsia="es-CO"/>
        </w:rPr>
        <w:t xml:space="preserve"> y Prevención de la enfermedad, especialmente para el programa de vacunación con el objetivo de alcanzar las coberturas exigidas por el Ministerio de </w:t>
      </w:r>
      <w:smartTag w:uri="urn:schemas-microsoft-com:office:smarttags" w:element="PersonName">
        <w:smartTagPr>
          <w:attr w:name="ProductID" w:val="la Protecci￳n Social"/>
        </w:smartTagPr>
        <w:r w:rsidRPr="008B0655">
          <w:rPr>
            <w:rFonts w:ascii="Arial" w:eastAsia="Times New Roman" w:hAnsi="Arial" w:cs="Arial"/>
            <w:sz w:val="24"/>
            <w:szCs w:val="24"/>
            <w:lang w:val="es-CO" w:eastAsia="es-CO"/>
          </w:rPr>
          <w:t>la Protección Social</w:t>
        </w:r>
      </w:smartTag>
      <w:r w:rsidRPr="008B0655">
        <w:rPr>
          <w:rFonts w:ascii="Arial" w:eastAsia="Times New Roman" w:hAnsi="Arial" w:cs="Arial"/>
          <w:sz w:val="24"/>
          <w:szCs w:val="24"/>
          <w:lang w:val="es-CO" w:eastAsia="es-CO"/>
        </w:rPr>
        <w:t>, y se realice la prestación de los servicios en salud acorde a los lineamientos del Ministerio de Salud y Protección Social y la normatividad vigente especial mente en Atención Primaria en Salud.</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EN </w:t>
      </w:r>
      <w:smartTag w:uri="urn:schemas-microsoft-com:office:smarttags" w:element="PersonName">
        <w:smartTagPr>
          <w:attr w:name="ProductID" w:val="LA SECRETARIA DE"/>
        </w:smartTagPr>
        <w:r w:rsidRPr="008B0655">
          <w:rPr>
            <w:rFonts w:ascii="Arial" w:eastAsia="Times New Roman" w:hAnsi="Arial" w:cs="Arial"/>
            <w:b/>
            <w:sz w:val="24"/>
            <w:szCs w:val="24"/>
            <w:lang w:val="es-CO" w:eastAsia="es-CO"/>
          </w:rPr>
          <w:t>LA SECRETARIA DE</w:t>
        </w:r>
      </w:smartTag>
      <w:r w:rsidRPr="008B0655">
        <w:rPr>
          <w:rFonts w:ascii="Arial" w:eastAsia="Times New Roman" w:hAnsi="Arial" w:cs="Arial"/>
          <w:b/>
          <w:sz w:val="24"/>
          <w:szCs w:val="24"/>
          <w:lang w:val="es-CO" w:eastAsia="es-CO"/>
        </w:rPr>
        <w:t xml:space="preserve"> SALUD CONTAMOS CON LO SIGUIENTE:</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Personal</w:t>
      </w:r>
    </w:p>
    <w:p w:rsidR="008B0655" w:rsidRPr="008B0655" w:rsidRDefault="008B0655" w:rsidP="008B0655">
      <w:pPr>
        <w:spacing w:after="0" w:line="240" w:lineRule="auto"/>
        <w:ind w:left="720"/>
        <w:contextualSpacing/>
        <w:jc w:val="both"/>
        <w:rPr>
          <w:rFonts w:ascii="Arial" w:eastAsia="Times New Roman" w:hAnsi="Arial" w:cs="Arial"/>
          <w:b/>
          <w:sz w:val="24"/>
          <w:szCs w:val="24"/>
          <w:lang w:val="es-CO" w:eastAsia="es-CO"/>
        </w:rPr>
      </w:pPr>
    </w:p>
    <w:p w:rsidR="008B0655" w:rsidRPr="008B0655" w:rsidRDefault="008B0655" w:rsidP="008B0655">
      <w:pPr>
        <w:numPr>
          <w:ilvl w:val="0"/>
          <w:numId w:val="1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Un  profesional    universitario </w:t>
      </w:r>
    </w:p>
    <w:p w:rsidR="008B0655" w:rsidRPr="008B0655" w:rsidRDefault="008B0655" w:rsidP="008B0655">
      <w:pPr>
        <w:numPr>
          <w:ilvl w:val="0"/>
          <w:numId w:val="1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Una    secretaria</w:t>
      </w:r>
    </w:p>
    <w:p w:rsidR="008B0655" w:rsidRPr="008B0655" w:rsidRDefault="008B0655" w:rsidP="008B0655">
      <w:pPr>
        <w:numPr>
          <w:ilvl w:val="0"/>
          <w:numId w:val="1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Un  administrador    de  base  de  datos   de  régimen</w:t>
      </w:r>
    </w:p>
    <w:p w:rsidR="008B0655" w:rsidRPr="008B0655" w:rsidRDefault="008B0655" w:rsidP="008B0655">
      <w:pPr>
        <w:numPr>
          <w:ilvl w:val="0"/>
          <w:numId w:val="1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Un secretario  de  despacho</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POBLACION VULNERABLE</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Según la proyección del DANE al 2011 la población del municipio es de 19.568 habitantes. Lo cual  para el adulto mayor es de 4,669, para la primera infancia, juventud y adolescencia de 4.081, para la población con habilidades diferentes 346.</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atienden 1,047 en los diferentes programas nacionales, departamentales y municipales equivalente a un porcentaje 25,9% de la población.</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En los programas familias en acción se atienden 2082 familias equivalente  al 12,3%  y en el programa estrategia red unido 875 familias equivalente al 4.47%.</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Uno de los principales motivos de consulta a la comisaria de familia, hace referencia a la inasistencia alimentaria, por lo cual la comisaria de familia atendió el </w:t>
      </w:r>
      <w:r w:rsidRPr="008B0655">
        <w:rPr>
          <w:rFonts w:ascii="Arial" w:eastAsia="Times New Roman" w:hAnsi="Arial" w:cs="Arial"/>
          <w:sz w:val="24"/>
          <w:szCs w:val="24"/>
          <w:lang w:val="es-CO" w:eastAsia="es-CO"/>
        </w:rPr>
        <w:lastRenderedPageBreak/>
        <w:t>siguiente número de casos en 2008 fueron atendidos 88 casos, en el 2009 se atendió 157 casos, en 2010 fueron 113 casos y en 2011 se atendieron 84 casos, en total 432 asuntos referentes a la inasistencia alimentaria, esta fluctuación se presentó debido a la dinámica legislativa y a las estrategias de sensibilización y concientización implementadas por la comisaria de familia, logrando que más grupos familiares acudan a las instancias administrativas y judiciales como alternativa de solución de conflictos.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smartTag w:uri="urn:schemas-microsoft-com:office:smarttags" w:element="PersonName">
        <w:smartTagPr>
          <w:attr w:name="ProductID" w:val="La Violencia"/>
        </w:smartTagPr>
        <w:r w:rsidRPr="008B0655">
          <w:rPr>
            <w:rFonts w:ascii="Arial" w:eastAsia="Times New Roman" w:hAnsi="Arial" w:cs="Arial"/>
            <w:sz w:val="24"/>
            <w:szCs w:val="24"/>
            <w:lang w:val="es-CO" w:eastAsia="es-CO"/>
          </w:rPr>
          <w:t>La Violencia</w:t>
        </w:r>
      </w:smartTag>
      <w:r w:rsidRPr="008B0655">
        <w:rPr>
          <w:rFonts w:ascii="Arial" w:eastAsia="Times New Roman" w:hAnsi="Arial" w:cs="Arial"/>
          <w:sz w:val="24"/>
          <w:szCs w:val="24"/>
          <w:lang w:val="es-CO" w:eastAsia="es-CO"/>
        </w:rPr>
        <w:t xml:space="preserve"> intrafamiliar en todas sus modalidades también es otra forma de llegar  a la comisaria de familia, y se atendieron el siguiente número de casos en 2008 fueron atendidos 80 casos, en el 2009 se atendió 39 casos, en 2010 fueron 35 casos y en 2011 se atendieron 41 casos, en total 195, cifra significativa que obliga a tomar medidas correctivas inmediatas.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En El Municipio  se reportan  75 familias en condición de desplazamiento</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Guachene no cuenta con diagnóstico sobre trabajo infantil.</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Existen 73 organizaciones de base en el municipio de las cuales 47 están desarrollando actividades propias de su objeto por la cual fueron creadas.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COMISARIA DE FAMILIA</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Personal</w:t>
      </w:r>
    </w:p>
    <w:p w:rsidR="008B0655" w:rsidRPr="008B0655" w:rsidRDefault="008B0655" w:rsidP="008B0655">
      <w:pPr>
        <w:numPr>
          <w:ilvl w:val="0"/>
          <w:numId w:val="32"/>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2 psicólogas</w:t>
      </w:r>
    </w:p>
    <w:p w:rsidR="008B0655" w:rsidRPr="008B0655" w:rsidRDefault="008B0655" w:rsidP="008B0655">
      <w:pPr>
        <w:numPr>
          <w:ilvl w:val="0"/>
          <w:numId w:val="32"/>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secretaria</w:t>
      </w:r>
    </w:p>
    <w:p w:rsidR="008B0655" w:rsidRPr="008B0655" w:rsidRDefault="008B0655" w:rsidP="008B0655">
      <w:pPr>
        <w:numPr>
          <w:ilvl w:val="0"/>
          <w:numId w:val="32"/>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fonoaudióloga</w:t>
      </w:r>
    </w:p>
    <w:p w:rsidR="008B0655" w:rsidRPr="008B0655" w:rsidRDefault="008B0655" w:rsidP="008B0655">
      <w:pPr>
        <w:numPr>
          <w:ilvl w:val="0"/>
          <w:numId w:val="32"/>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comisario de familia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smartTag w:uri="urn:schemas-microsoft-com:office:smarttags" w:element="PersonName">
        <w:smartTagPr>
          <w:attr w:name="ProductID" w:val="La Comisaria"/>
        </w:smartTagPr>
        <w:r w:rsidRPr="008B0655">
          <w:rPr>
            <w:rFonts w:ascii="Arial" w:eastAsia="Times New Roman" w:hAnsi="Arial" w:cs="Arial"/>
            <w:sz w:val="24"/>
            <w:szCs w:val="24"/>
            <w:lang w:val="es-CO" w:eastAsia="es-CO"/>
          </w:rPr>
          <w:t>La Comisaria</w:t>
        </w:r>
      </w:smartTag>
      <w:r w:rsidRPr="008B0655">
        <w:rPr>
          <w:rFonts w:ascii="Arial" w:eastAsia="Times New Roman" w:hAnsi="Arial" w:cs="Arial"/>
          <w:sz w:val="24"/>
          <w:szCs w:val="24"/>
          <w:lang w:val="es-CO" w:eastAsia="es-CO"/>
        </w:rPr>
        <w:t xml:space="preserve"> de familia de Guachené – Cauca, ente encargado de atender los asuntos relacionados con niñez, infancia, adolescencia y familia presento un acumulado de casos que atendió efectivamente</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 xml:space="preserve">Uno de los principales motivos de consulta a la comisaria de familia, hace referencia al asunto de la inasistencia alimentaria, por lo cual la comisaria de familia atendió el siguiente número de casos que se reseñaran de manera anual. </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058"/>
        <w:gridCol w:w="2994"/>
      </w:tblGrid>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b/>
                <w:lang w:eastAsia="es-ES"/>
              </w:rPr>
            </w:pPr>
            <w:r w:rsidRPr="008B0655">
              <w:rPr>
                <w:rFonts w:ascii="Arial" w:eastAsia="Times New Roman" w:hAnsi="Arial" w:cs="Arial"/>
                <w:b/>
                <w:lang w:eastAsia="es-ES"/>
              </w:rPr>
              <w:t>Asunto</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b/>
                <w:lang w:eastAsia="es-ES"/>
              </w:rPr>
            </w:pPr>
            <w:r w:rsidRPr="008B0655">
              <w:rPr>
                <w:rFonts w:ascii="Arial" w:eastAsia="Times New Roman" w:hAnsi="Arial" w:cs="Arial"/>
                <w:b/>
                <w:lang w:eastAsia="es-ES"/>
              </w:rPr>
              <w:t>año</w:t>
            </w: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b/>
                <w:lang w:eastAsia="es-ES"/>
              </w:rPr>
            </w:pPr>
            <w:r w:rsidRPr="008B0655">
              <w:rPr>
                <w:rFonts w:ascii="Arial" w:eastAsia="Times New Roman" w:hAnsi="Arial" w:cs="Arial"/>
                <w:b/>
                <w:lang w:eastAsia="es-ES"/>
              </w:rPr>
              <w:t>Nº de casos atendidos</w:t>
            </w:r>
          </w:p>
        </w:tc>
      </w:tr>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Procesos para fijación de cuota de alimentos</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2008</w:t>
            </w: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78</w:t>
            </w:r>
          </w:p>
        </w:tc>
      </w:tr>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Procesos para fijación de cuota de alimentos</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2009</w:t>
            </w: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157</w:t>
            </w:r>
          </w:p>
        </w:tc>
      </w:tr>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Procesos para fijación de cuota de alimentos</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2010</w:t>
            </w: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113</w:t>
            </w:r>
          </w:p>
        </w:tc>
      </w:tr>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Procesos para fijación de cuota de alimentos</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2011</w:t>
            </w: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84</w:t>
            </w:r>
          </w:p>
        </w:tc>
      </w:tr>
      <w:tr w:rsidR="008B0655" w:rsidRPr="008B0655" w:rsidTr="003164EA">
        <w:tc>
          <w:tcPr>
            <w:tcW w:w="4928" w:type="dxa"/>
            <w:shd w:val="clear" w:color="auto" w:fill="auto"/>
          </w:tcPr>
          <w:p w:rsidR="008B0655" w:rsidRPr="008B0655" w:rsidRDefault="008B0655" w:rsidP="008B0655">
            <w:pPr>
              <w:spacing w:after="0" w:line="360" w:lineRule="auto"/>
              <w:jc w:val="both"/>
              <w:rPr>
                <w:rFonts w:ascii="Arial" w:eastAsia="Times New Roman" w:hAnsi="Arial" w:cs="Arial"/>
                <w:b/>
                <w:lang w:eastAsia="es-ES"/>
              </w:rPr>
            </w:pPr>
            <w:r w:rsidRPr="008B0655">
              <w:rPr>
                <w:rFonts w:ascii="Arial" w:eastAsia="Times New Roman" w:hAnsi="Arial" w:cs="Arial"/>
                <w:b/>
                <w:lang w:eastAsia="es-ES"/>
              </w:rPr>
              <w:t>TOTAL</w:t>
            </w:r>
          </w:p>
        </w:tc>
        <w:tc>
          <w:tcPr>
            <w:tcW w:w="1058"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p>
        </w:tc>
        <w:tc>
          <w:tcPr>
            <w:tcW w:w="2994" w:type="dxa"/>
            <w:shd w:val="clear" w:color="auto" w:fill="auto"/>
          </w:tcPr>
          <w:p w:rsidR="008B0655" w:rsidRPr="008B0655" w:rsidRDefault="008B0655" w:rsidP="008B0655">
            <w:pPr>
              <w:spacing w:after="0" w:line="360" w:lineRule="auto"/>
              <w:jc w:val="both"/>
              <w:rPr>
                <w:rFonts w:ascii="Arial" w:eastAsia="Times New Roman" w:hAnsi="Arial" w:cs="Arial"/>
                <w:lang w:eastAsia="es-ES"/>
              </w:rPr>
            </w:pPr>
            <w:r w:rsidRPr="008B0655">
              <w:rPr>
                <w:rFonts w:ascii="Arial" w:eastAsia="Times New Roman" w:hAnsi="Arial" w:cs="Arial"/>
                <w:lang w:eastAsia="es-ES"/>
              </w:rPr>
              <w:t>432</w:t>
            </w:r>
          </w:p>
        </w:tc>
      </w:tr>
    </w:tbl>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Como están distribuidos los asuntos de inasistencia alimentaria en el municipio de Guachené – Cauca:</w:t>
      </w:r>
    </w:p>
    <w:p w:rsidR="008B0655" w:rsidRPr="008B0655" w:rsidRDefault="008B0655" w:rsidP="008B0655">
      <w:pPr>
        <w:spacing w:after="0" w:line="360" w:lineRule="auto"/>
        <w:jc w:val="center"/>
        <w:rPr>
          <w:rFonts w:ascii="Arial" w:eastAsia="Times New Roman" w:hAnsi="Arial" w:cs="Arial"/>
          <w:b/>
          <w:sz w:val="24"/>
          <w:szCs w:val="24"/>
          <w:lang w:val="es-CO" w:eastAsia="es-CO"/>
        </w:rPr>
      </w:pPr>
    </w:p>
    <w:p w:rsidR="008B0655" w:rsidRPr="008B0655" w:rsidRDefault="008B0655" w:rsidP="008B0655">
      <w:pPr>
        <w:spacing w:after="0" w:line="360" w:lineRule="auto"/>
        <w:jc w:val="center"/>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Grafico 1</w:t>
      </w:r>
    </w:p>
    <w:p w:rsidR="008B0655" w:rsidRPr="008B0655" w:rsidRDefault="008B0655" w:rsidP="008B0655">
      <w:pPr>
        <w:spacing w:after="0" w:line="360" w:lineRule="auto"/>
        <w:jc w:val="center"/>
        <w:rPr>
          <w:rFonts w:ascii="Arial" w:eastAsia="Times New Roman" w:hAnsi="Arial" w:cs="Arial"/>
          <w:sz w:val="24"/>
          <w:szCs w:val="24"/>
          <w:lang w:val="es-CO" w:eastAsia="es-CO"/>
        </w:rPr>
      </w:pPr>
      <w:r>
        <w:rPr>
          <w:rFonts w:ascii="Arial" w:eastAsia="Times New Roman" w:hAnsi="Arial" w:cs="Arial"/>
          <w:noProof/>
          <w:sz w:val="24"/>
          <w:szCs w:val="24"/>
          <w:lang w:val="es-CO" w:eastAsia="es-CO"/>
        </w:rPr>
        <w:drawing>
          <wp:inline distT="0" distB="0" distL="0" distR="0">
            <wp:extent cx="2495550" cy="16478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647825"/>
                    </a:xfrm>
                    <a:prstGeom prst="rect">
                      <a:avLst/>
                    </a:prstGeom>
                    <a:noFill/>
                    <a:ln>
                      <a:noFill/>
                    </a:ln>
                  </pic:spPr>
                </pic:pic>
              </a:graphicData>
            </a:graphic>
          </wp:inline>
        </w:drawing>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 igual manera se atendieron asuntos  referentes a la atención de la violencia intrafamiliar en los cuales se realizó intervención de la siguiente manera: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276"/>
        <w:gridCol w:w="2493"/>
      </w:tblGrid>
      <w:tr w:rsidR="008B0655" w:rsidRPr="008B0655" w:rsidTr="003164EA">
        <w:tc>
          <w:tcPr>
            <w:tcW w:w="5211"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Asunto</w:t>
            </w:r>
          </w:p>
        </w:tc>
        <w:tc>
          <w:tcPr>
            <w:tcW w:w="1276"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año</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Nº de casos atendidos</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la atención de violencia intrafamiliar</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2008</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80</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la atención de violencia intrafamiliar</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2009</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39</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lastRenderedPageBreak/>
              <w:t>Procesos para la atención de violencia intrafamiliar</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2010</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35</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la atención de violencia intrafamiliar</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2011</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41</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b/>
                <w:lang w:eastAsia="es-ES"/>
              </w:rPr>
              <w:t>TOTAL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195</w:t>
            </w:r>
          </w:p>
        </w:tc>
      </w:tr>
    </w:tbl>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Como están distribuidos los asuntos por violencia intrafamiliar en el municipio de Guachené – Cauca:</w:t>
      </w:r>
    </w:p>
    <w:p w:rsidR="0057206B" w:rsidRDefault="0057206B" w:rsidP="008B0655">
      <w:pPr>
        <w:spacing w:after="0" w:line="360" w:lineRule="auto"/>
        <w:jc w:val="both"/>
        <w:rPr>
          <w:rFonts w:ascii="Arial" w:eastAsia="Times New Roman" w:hAnsi="Arial" w:cs="Arial"/>
          <w:sz w:val="24"/>
          <w:szCs w:val="24"/>
          <w:lang w:val="es-CO" w:eastAsia="es-CO"/>
        </w:rPr>
      </w:pPr>
    </w:p>
    <w:p w:rsidR="0057206B" w:rsidRPr="002B4652" w:rsidRDefault="0057206B" w:rsidP="0057206B">
      <w:pPr>
        <w:spacing w:after="0" w:line="360" w:lineRule="auto"/>
        <w:jc w:val="center"/>
        <w:rPr>
          <w:rFonts w:ascii="Arial" w:hAnsi="Arial" w:cs="Arial"/>
          <w:b/>
          <w:sz w:val="24"/>
          <w:szCs w:val="24"/>
        </w:rPr>
      </w:pPr>
      <w:r w:rsidRPr="002B4652">
        <w:rPr>
          <w:rFonts w:ascii="Arial" w:hAnsi="Arial" w:cs="Arial"/>
          <w:b/>
          <w:sz w:val="24"/>
          <w:szCs w:val="24"/>
        </w:rPr>
        <w:t>Grafico 2</w:t>
      </w:r>
    </w:p>
    <w:p w:rsidR="0057206B" w:rsidRPr="002B4652" w:rsidRDefault="0057206B" w:rsidP="0057206B">
      <w:pPr>
        <w:spacing w:after="0" w:line="360" w:lineRule="auto"/>
        <w:jc w:val="center"/>
        <w:rPr>
          <w:rFonts w:ascii="Arial" w:hAnsi="Arial" w:cs="Arial"/>
          <w:sz w:val="24"/>
          <w:szCs w:val="24"/>
        </w:rPr>
      </w:pPr>
      <w:r>
        <w:rPr>
          <w:rFonts w:ascii="Arial" w:hAnsi="Arial" w:cs="Arial"/>
          <w:noProof/>
          <w:sz w:val="24"/>
          <w:szCs w:val="24"/>
          <w:lang w:val="es-CO" w:eastAsia="es-CO"/>
        </w:rPr>
        <w:drawing>
          <wp:inline distT="0" distB="0" distL="0" distR="0">
            <wp:extent cx="2638425" cy="1562100"/>
            <wp:effectExtent l="19050" t="0" r="9525" b="0"/>
            <wp:docPr id="3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206B" w:rsidRPr="008B0655" w:rsidRDefault="0057206B"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 igual manera se realizó procesos administrativos de restablecimiento de derechos en cuanto al otorgamiento de custodia y cuidado personal de la siguiente manera.</w:t>
      </w:r>
    </w:p>
    <w:p w:rsidR="008B0655" w:rsidRPr="008B0655" w:rsidRDefault="008B0655" w:rsidP="008B0655">
      <w:pPr>
        <w:spacing w:after="0" w:line="360" w:lineRule="auto"/>
        <w:jc w:val="both"/>
        <w:rPr>
          <w:rFonts w:ascii="Arial" w:eastAsia="Times New Roman" w:hAnsi="Arial" w:cs="Arial"/>
          <w:sz w:val="24"/>
          <w:szCs w:val="24"/>
          <w:lang w:val="es-CO"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276"/>
        <w:gridCol w:w="2493"/>
      </w:tblGrid>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b/>
                <w:lang w:eastAsia="es-ES"/>
              </w:rPr>
            </w:pPr>
            <w:r w:rsidRPr="008B0655">
              <w:rPr>
                <w:rFonts w:ascii="Arial" w:eastAsia="Times New Roman" w:hAnsi="Arial" w:cs="Arial"/>
                <w:b/>
                <w:lang w:eastAsia="es-ES"/>
              </w:rPr>
              <w:t>asunto</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b/>
                <w:lang w:eastAsia="es-ES"/>
              </w:rPr>
            </w:pPr>
            <w:r w:rsidRPr="008B0655">
              <w:rPr>
                <w:rFonts w:ascii="Arial" w:eastAsia="Times New Roman" w:hAnsi="Arial" w:cs="Arial"/>
                <w:b/>
                <w:lang w:eastAsia="es-ES"/>
              </w:rPr>
              <w:t>año</w:t>
            </w: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b/>
                <w:lang w:eastAsia="es-ES"/>
              </w:rPr>
            </w:pPr>
            <w:r w:rsidRPr="008B0655">
              <w:rPr>
                <w:rFonts w:ascii="Arial" w:eastAsia="Times New Roman" w:hAnsi="Arial" w:cs="Arial"/>
                <w:b/>
                <w:lang w:eastAsia="es-ES"/>
              </w:rPr>
              <w:t>No de casos atendidos</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otorgar custodia y cuidado personal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2008</w:t>
            </w: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12</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otorgar custodia y cuidado personal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2009</w:t>
            </w: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16</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otorgar custodia y cuidado personal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2010</w:t>
            </w: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22</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Procesos para otorgar custodia y cuidado personal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2011</w:t>
            </w: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11</w:t>
            </w:r>
          </w:p>
        </w:tc>
      </w:tr>
      <w:tr w:rsidR="008B0655" w:rsidRPr="008B0655" w:rsidTr="003164EA">
        <w:tc>
          <w:tcPr>
            <w:tcW w:w="5211"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b/>
                <w:lang w:eastAsia="es-ES"/>
              </w:rPr>
              <w:t>TOTAL</w:t>
            </w:r>
          </w:p>
        </w:tc>
        <w:tc>
          <w:tcPr>
            <w:tcW w:w="1276"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p>
        </w:tc>
        <w:tc>
          <w:tcPr>
            <w:tcW w:w="2493" w:type="dxa"/>
            <w:shd w:val="clear" w:color="auto" w:fill="auto"/>
          </w:tcPr>
          <w:p w:rsidR="008B0655" w:rsidRPr="008B0655" w:rsidRDefault="008B0655" w:rsidP="008B0655">
            <w:pPr>
              <w:spacing w:after="0" w:line="240" w:lineRule="auto"/>
              <w:jc w:val="both"/>
              <w:rPr>
                <w:rFonts w:ascii="Arial" w:eastAsia="Times New Roman" w:hAnsi="Arial" w:cs="Arial"/>
                <w:b/>
                <w:lang w:eastAsia="es-ES"/>
              </w:rPr>
            </w:pPr>
            <w:r w:rsidRPr="008B0655">
              <w:rPr>
                <w:rFonts w:ascii="Arial" w:eastAsia="Times New Roman" w:hAnsi="Arial" w:cs="Arial"/>
                <w:b/>
                <w:lang w:eastAsia="es-ES"/>
              </w:rPr>
              <w:t>61</w:t>
            </w:r>
          </w:p>
        </w:tc>
      </w:tr>
    </w:tbl>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Como están distribuidos los asuntos para otorgar custodia y cuidado personal en  el municipio de Guachené – Cauca</w:t>
      </w:r>
    </w:p>
    <w:p w:rsid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DB22A3" w:rsidRDefault="00DB22A3" w:rsidP="008B0655">
      <w:pPr>
        <w:tabs>
          <w:tab w:val="left" w:pos="6162"/>
        </w:tabs>
        <w:spacing w:after="0" w:line="360" w:lineRule="auto"/>
        <w:jc w:val="both"/>
        <w:rPr>
          <w:rFonts w:ascii="Arial" w:eastAsia="Times New Roman" w:hAnsi="Arial" w:cs="Arial"/>
          <w:sz w:val="24"/>
          <w:szCs w:val="24"/>
          <w:lang w:val="es-CO" w:eastAsia="es-CO"/>
        </w:rPr>
      </w:pPr>
    </w:p>
    <w:p w:rsidR="00DB22A3" w:rsidRDefault="00DB22A3" w:rsidP="008B0655">
      <w:pPr>
        <w:tabs>
          <w:tab w:val="left" w:pos="6162"/>
        </w:tabs>
        <w:spacing w:after="0" w:line="360" w:lineRule="auto"/>
        <w:jc w:val="both"/>
        <w:rPr>
          <w:rFonts w:ascii="Arial" w:eastAsia="Times New Roman" w:hAnsi="Arial" w:cs="Arial"/>
          <w:sz w:val="24"/>
          <w:szCs w:val="24"/>
          <w:lang w:val="es-CO" w:eastAsia="es-CO"/>
        </w:rPr>
      </w:pPr>
    </w:p>
    <w:p w:rsidR="00DB22A3" w:rsidRPr="008B0655" w:rsidRDefault="00DB22A3" w:rsidP="008B0655">
      <w:pPr>
        <w:tabs>
          <w:tab w:val="left" w:pos="6162"/>
        </w:tabs>
        <w:spacing w:after="0" w:line="360" w:lineRule="auto"/>
        <w:jc w:val="both"/>
        <w:rPr>
          <w:rFonts w:ascii="Arial" w:eastAsia="Times New Roman" w:hAnsi="Arial" w:cs="Arial"/>
          <w:sz w:val="24"/>
          <w:szCs w:val="24"/>
          <w:lang w:val="es-CO" w:eastAsia="es-CO"/>
        </w:rPr>
      </w:pPr>
    </w:p>
    <w:p w:rsidR="008B0655" w:rsidRDefault="008B0655" w:rsidP="008B0655">
      <w:pPr>
        <w:tabs>
          <w:tab w:val="left" w:pos="6162"/>
        </w:tabs>
        <w:spacing w:after="0" w:line="360" w:lineRule="auto"/>
        <w:jc w:val="center"/>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Grafico 3</w:t>
      </w:r>
    </w:p>
    <w:p w:rsidR="00C74B06" w:rsidRPr="002B4652" w:rsidRDefault="00C74B06" w:rsidP="00C74B06">
      <w:pPr>
        <w:tabs>
          <w:tab w:val="left" w:pos="6162"/>
        </w:tabs>
        <w:spacing w:after="0" w:line="360" w:lineRule="auto"/>
        <w:jc w:val="center"/>
        <w:rPr>
          <w:rFonts w:ascii="Arial" w:hAnsi="Arial" w:cs="Arial"/>
          <w:sz w:val="24"/>
          <w:szCs w:val="24"/>
        </w:rPr>
      </w:pPr>
      <w:r>
        <w:rPr>
          <w:rFonts w:ascii="Arial" w:hAnsi="Arial" w:cs="Arial"/>
          <w:noProof/>
          <w:sz w:val="24"/>
          <w:szCs w:val="24"/>
          <w:lang w:val="es-CO" w:eastAsia="es-CO"/>
        </w:rPr>
        <w:drawing>
          <wp:inline distT="0" distB="0" distL="0" distR="0">
            <wp:extent cx="2922787" cy="1508407"/>
            <wp:effectExtent l="19050" t="0" r="10913" b="0"/>
            <wp:docPr id="3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B06" w:rsidRDefault="00C74B06" w:rsidP="008B0655">
      <w:pPr>
        <w:tabs>
          <w:tab w:val="left" w:pos="6162"/>
        </w:tabs>
        <w:spacing w:after="0" w:line="360" w:lineRule="auto"/>
        <w:jc w:val="center"/>
        <w:rPr>
          <w:rFonts w:ascii="Arial" w:eastAsia="Times New Roman" w:hAnsi="Arial" w:cs="Arial"/>
          <w:b/>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realizó el seguimiento y la denuncia de algunos casos de abuso sexual infantil.</w:t>
      </w: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992"/>
        <w:gridCol w:w="2493"/>
      </w:tblGrid>
      <w:tr w:rsidR="008B0655" w:rsidRPr="008B0655" w:rsidTr="003164EA">
        <w:tc>
          <w:tcPr>
            <w:tcW w:w="5495"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Asunto</w:t>
            </w:r>
          </w:p>
        </w:tc>
        <w:tc>
          <w:tcPr>
            <w:tcW w:w="992"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año</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b/>
                <w:lang w:eastAsia="es-ES"/>
              </w:rPr>
            </w:pPr>
            <w:r w:rsidRPr="008B0655">
              <w:rPr>
                <w:rFonts w:ascii="Arial" w:eastAsia="Times New Roman" w:hAnsi="Arial" w:cs="Arial"/>
                <w:b/>
                <w:lang w:eastAsia="es-ES"/>
              </w:rPr>
              <w:t>Nº de casos atendidos</w:t>
            </w:r>
          </w:p>
        </w:tc>
      </w:tr>
      <w:tr w:rsidR="008B0655" w:rsidRPr="008B0655" w:rsidTr="003164EA">
        <w:tc>
          <w:tcPr>
            <w:tcW w:w="5495"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Seguimiento  presunto delito de abuso sexual infantil</w:t>
            </w:r>
          </w:p>
        </w:tc>
        <w:tc>
          <w:tcPr>
            <w:tcW w:w="992"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2008</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1</w:t>
            </w:r>
          </w:p>
        </w:tc>
      </w:tr>
      <w:tr w:rsidR="008B0655" w:rsidRPr="008B0655" w:rsidTr="003164EA">
        <w:tc>
          <w:tcPr>
            <w:tcW w:w="5495"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Seguimiento  presunto delito de abuso sexual infantil</w:t>
            </w:r>
          </w:p>
        </w:tc>
        <w:tc>
          <w:tcPr>
            <w:tcW w:w="992"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2009</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6</w:t>
            </w:r>
          </w:p>
        </w:tc>
      </w:tr>
      <w:tr w:rsidR="008B0655" w:rsidRPr="008B0655" w:rsidTr="003164EA">
        <w:tc>
          <w:tcPr>
            <w:tcW w:w="5495"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Seguimiento  presunto delito de abuso sexual infantil</w:t>
            </w:r>
          </w:p>
        </w:tc>
        <w:tc>
          <w:tcPr>
            <w:tcW w:w="992"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2010</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8</w:t>
            </w:r>
          </w:p>
        </w:tc>
      </w:tr>
      <w:tr w:rsidR="008B0655" w:rsidRPr="008B0655" w:rsidTr="003164EA">
        <w:tc>
          <w:tcPr>
            <w:tcW w:w="5495"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Seguimiento  presunto delito de abuso sexual infantil</w:t>
            </w:r>
          </w:p>
        </w:tc>
        <w:tc>
          <w:tcPr>
            <w:tcW w:w="992"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lang w:eastAsia="es-ES"/>
              </w:rPr>
              <w:t>2011</w:t>
            </w: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3</w:t>
            </w:r>
          </w:p>
        </w:tc>
      </w:tr>
      <w:tr w:rsidR="008B0655" w:rsidRPr="008B0655" w:rsidTr="003164EA">
        <w:tc>
          <w:tcPr>
            <w:tcW w:w="5495"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r w:rsidRPr="008B0655">
              <w:rPr>
                <w:rFonts w:ascii="Arial" w:eastAsia="Times New Roman" w:hAnsi="Arial" w:cs="Arial"/>
                <w:b/>
                <w:lang w:eastAsia="es-ES"/>
              </w:rPr>
              <w:t>TOTAL</w:t>
            </w:r>
          </w:p>
        </w:tc>
        <w:tc>
          <w:tcPr>
            <w:tcW w:w="992" w:type="dxa"/>
            <w:shd w:val="clear" w:color="auto" w:fill="auto"/>
          </w:tcPr>
          <w:p w:rsidR="008B0655" w:rsidRPr="008B0655" w:rsidRDefault="008B0655" w:rsidP="008B0655">
            <w:pPr>
              <w:spacing w:after="0" w:line="240" w:lineRule="auto"/>
              <w:jc w:val="both"/>
              <w:rPr>
                <w:rFonts w:ascii="Arial" w:eastAsia="Times New Roman" w:hAnsi="Arial" w:cs="Arial"/>
                <w:lang w:eastAsia="es-ES"/>
              </w:rPr>
            </w:pPr>
          </w:p>
        </w:tc>
        <w:tc>
          <w:tcPr>
            <w:tcW w:w="2493" w:type="dxa"/>
            <w:shd w:val="clear" w:color="auto" w:fill="auto"/>
          </w:tcPr>
          <w:p w:rsidR="008B0655" w:rsidRPr="008B0655" w:rsidRDefault="008B0655" w:rsidP="008B0655">
            <w:pPr>
              <w:spacing w:after="0" w:line="240" w:lineRule="auto"/>
              <w:jc w:val="center"/>
              <w:rPr>
                <w:rFonts w:ascii="Arial" w:eastAsia="Times New Roman" w:hAnsi="Arial" w:cs="Arial"/>
                <w:lang w:eastAsia="es-ES"/>
              </w:rPr>
            </w:pPr>
            <w:r w:rsidRPr="008B0655">
              <w:rPr>
                <w:rFonts w:ascii="Arial" w:eastAsia="Times New Roman" w:hAnsi="Arial" w:cs="Arial"/>
                <w:lang w:eastAsia="es-ES"/>
              </w:rPr>
              <w:t>18</w:t>
            </w:r>
          </w:p>
        </w:tc>
      </w:tr>
    </w:tbl>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Como están distribuidos los asuntos para otorgar custodia y cuidado personal en  el municipio de Guachené – Cauca</w:t>
      </w:r>
    </w:p>
    <w:p w:rsidR="008B0655" w:rsidRPr="008B0655" w:rsidRDefault="008B0655" w:rsidP="008B0655">
      <w:pPr>
        <w:tabs>
          <w:tab w:val="left" w:pos="6162"/>
        </w:tabs>
        <w:spacing w:after="0" w:line="360" w:lineRule="auto"/>
        <w:jc w:val="center"/>
        <w:rPr>
          <w:rFonts w:ascii="Arial" w:eastAsia="Times New Roman" w:hAnsi="Arial" w:cs="Arial"/>
          <w:b/>
          <w:sz w:val="24"/>
          <w:szCs w:val="24"/>
          <w:lang w:val="es-CO" w:eastAsia="es-CO"/>
        </w:rPr>
      </w:pPr>
    </w:p>
    <w:p w:rsidR="008B0655" w:rsidRDefault="008B0655" w:rsidP="008B0655">
      <w:pPr>
        <w:tabs>
          <w:tab w:val="left" w:pos="6162"/>
        </w:tabs>
        <w:spacing w:after="0" w:line="360" w:lineRule="auto"/>
        <w:jc w:val="center"/>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Grafico 4</w:t>
      </w:r>
    </w:p>
    <w:p w:rsidR="00C74B06" w:rsidRDefault="00C74B06" w:rsidP="00C74B06">
      <w:pPr>
        <w:tabs>
          <w:tab w:val="left" w:pos="6162"/>
        </w:tabs>
        <w:spacing w:after="0" w:line="360" w:lineRule="auto"/>
        <w:jc w:val="center"/>
        <w:rPr>
          <w:rFonts w:ascii="Arial" w:hAnsi="Arial" w:cs="Arial"/>
          <w:sz w:val="24"/>
          <w:szCs w:val="24"/>
        </w:rPr>
      </w:pPr>
      <w:r>
        <w:rPr>
          <w:rFonts w:ascii="Arial" w:hAnsi="Arial" w:cs="Arial"/>
          <w:noProof/>
          <w:sz w:val="24"/>
          <w:szCs w:val="24"/>
          <w:lang w:val="es-CO" w:eastAsia="es-CO"/>
        </w:rPr>
        <w:drawing>
          <wp:inline distT="0" distB="0" distL="0" distR="0">
            <wp:extent cx="2721978" cy="1487002"/>
            <wp:effectExtent l="12192" t="6083" r="9030" b="2340"/>
            <wp:docPr id="3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4B06" w:rsidRDefault="00C74B06" w:rsidP="008B0655">
      <w:pPr>
        <w:tabs>
          <w:tab w:val="left" w:pos="6162"/>
        </w:tabs>
        <w:spacing w:after="0" w:line="360" w:lineRule="auto"/>
        <w:jc w:val="center"/>
        <w:rPr>
          <w:rFonts w:ascii="Arial" w:eastAsia="Times New Roman" w:hAnsi="Arial" w:cs="Arial"/>
          <w:b/>
          <w:sz w:val="24"/>
          <w:szCs w:val="24"/>
          <w:lang w:val="es-CO" w:eastAsia="es-CO"/>
        </w:rPr>
      </w:pPr>
    </w:p>
    <w:p w:rsidR="00C74B06" w:rsidRPr="008B0655" w:rsidRDefault="00C74B06" w:rsidP="008B0655">
      <w:pPr>
        <w:tabs>
          <w:tab w:val="left" w:pos="6162"/>
        </w:tabs>
        <w:spacing w:after="0" w:line="360" w:lineRule="auto"/>
        <w:jc w:val="center"/>
        <w:rPr>
          <w:rFonts w:ascii="Arial" w:eastAsia="Times New Roman" w:hAnsi="Arial" w:cs="Arial"/>
          <w:b/>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gráfica anterior explica  cómo se encontró el municipio de Guachené en la administración 2008 – 2011.</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SEGURIDAD Y CONVIVENCIA CIUDADANA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t>Personal</w:t>
      </w:r>
      <w:r w:rsidRPr="008B0655">
        <w:rPr>
          <w:rFonts w:ascii="Arial" w:eastAsia="Times New Roman" w:hAnsi="Arial" w:cs="Arial"/>
          <w:sz w:val="24"/>
          <w:szCs w:val="24"/>
          <w:lang w:val="es-CO" w:eastAsia="es-CO"/>
        </w:rPr>
        <w:t>.</w:t>
      </w:r>
    </w:p>
    <w:p w:rsidR="008B0655" w:rsidRPr="008B0655" w:rsidRDefault="008B0655" w:rsidP="008B0655">
      <w:pPr>
        <w:numPr>
          <w:ilvl w:val="0"/>
          <w:numId w:val="27"/>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inspectora de policía</w:t>
      </w:r>
    </w:p>
    <w:p w:rsidR="008B0655" w:rsidRPr="008B0655" w:rsidRDefault="008B0655" w:rsidP="008B0655">
      <w:pPr>
        <w:numPr>
          <w:ilvl w:val="0"/>
          <w:numId w:val="27"/>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2 secretarias</w:t>
      </w:r>
    </w:p>
    <w:p w:rsidR="008B0655" w:rsidRPr="008B0655" w:rsidRDefault="008B0655" w:rsidP="008B0655">
      <w:pPr>
        <w:numPr>
          <w:ilvl w:val="0"/>
          <w:numId w:val="27"/>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citador</w:t>
      </w:r>
    </w:p>
    <w:p w:rsidR="008B0655" w:rsidRPr="008B0655" w:rsidRDefault="008B0655" w:rsidP="008B0655">
      <w:pPr>
        <w:numPr>
          <w:ilvl w:val="0"/>
          <w:numId w:val="27"/>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Secretario de despacho</w:t>
      </w:r>
    </w:p>
    <w:p w:rsidR="008B0655" w:rsidRPr="008B0655" w:rsidRDefault="008B0655" w:rsidP="008B0655">
      <w:pPr>
        <w:spacing w:after="0" w:line="24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Equipamiento</w:t>
      </w:r>
    </w:p>
    <w:p w:rsidR="008B0655" w:rsidRPr="008B0655" w:rsidRDefault="008B0655" w:rsidP="008B0655">
      <w:pPr>
        <w:numPr>
          <w:ilvl w:val="0"/>
          <w:numId w:val="29"/>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computador</w:t>
      </w:r>
    </w:p>
    <w:p w:rsidR="008B0655" w:rsidRPr="008B0655" w:rsidRDefault="008B0655" w:rsidP="008B0655">
      <w:pPr>
        <w:numPr>
          <w:ilvl w:val="0"/>
          <w:numId w:val="28"/>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motocicleta</w:t>
      </w:r>
    </w:p>
    <w:p w:rsidR="008B0655" w:rsidRPr="008B0655" w:rsidRDefault="008B0655" w:rsidP="008B0655">
      <w:pPr>
        <w:numPr>
          <w:ilvl w:val="0"/>
          <w:numId w:val="28"/>
        </w:numPr>
        <w:spacing w:after="0" w:line="24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Cuenta con un cuartel de policía.   </w:t>
      </w:r>
    </w:p>
    <w:p w:rsidR="008B0655" w:rsidRPr="008B0655" w:rsidRDefault="008B0655" w:rsidP="008B0655">
      <w:pPr>
        <w:numPr>
          <w:ilvl w:val="0"/>
          <w:numId w:val="28"/>
        </w:numPr>
        <w:spacing w:after="0" w:line="24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4 motos</w:t>
      </w:r>
    </w:p>
    <w:p w:rsidR="008B0655" w:rsidRPr="008B0655" w:rsidRDefault="008B0655" w:rsidP="008B0655">
      <w:pPr>
        <w:numPr>
          <w:ilvl w:val="0"/>
          <w:numId w:val="28"/>
        </w:numPr>
        <w:spacing w:after="0" w:line="24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1 camioneta obsoleta </w:t>
      </w:r>
    </w:p>
    <w:p w:rsidR="008B0655" w:rsidRPr="008B0655" w:rsidRDefault="008B0655" w:rsidP="008B0655">
      <w:pPr>
        <w:spacing w:after="0" w:line="360" w:lineRule="auto"/>
        <w:ind w:left="720"/>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En el Municipio hay  75 familias reportadas en condición de desplazamiento.</w:t>
      </w:r>
    </w:p>
    <w:p w:rsidR="008B0655" w:rsidRPr="008B0655" w:rsidRDefault="008B0655" w:rsidP="008B0655">
      <w:p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17 unidades de  policía, de las cuales 13 unidades son  permanentes.</w:t>
      </w:r>
    </w:p>
    <w:p w:rsidR="008B0655" w:rsidRPr="008B0655" w:rsidRDefault="008B0655" w:rsidP="008B0655">
      <w:pPr>
        <w:spacing w:after="0" w:line="360" w:lineRule="auto"/>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FORTALEZAS</w:t>
      </w:r>
    </w:p>
    <w:p w:rsidR="008B0655" w:rsidRPr="008B0655" w:rsidRDefault="008B0655" w:rsidP="008B0655">
      <w:pPr>
        <w:spacing w:after="0" w:line="360" w:lineRule="auto"/>
        <w:contextualSpacing/>
        <w:jc w:val="both"/>
        <w:rPr>
          <w:rFonts w:ascii="Arial" w:eastAsia="Times New Roman" w:hAnsi="Arial" w:cs="Arial"/>
          <w:color w:val="000000"/>
          <w:sz w:val="24"/>
          <w:szCs w:val="24"/>
          <w:lang w:val="es-CO" w:eastAsia="es-CO"/>
        </w:rPr>
      </w:pPr>
    </w:p>
    <w:p w:rsidR="008B0655" w:rsidRPr="008B0655" w:rsidRDefault="008B0655" w:rsidP="008B0655">
      <w:pPr>
        <w:numPr>
          <w:ilvl w:val="0"/>
          <w:numId w:val="6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Contamos con el apoyo inmediato del ejército, policía y cuerpo técnico de investigación, en aras de trabajar por la seguridad y convivencia pacífica.</w:t>
      </w:r>
    </w:p>
    <w:p w:rsidR="008B0655" w:rsidRPr="008B0655" w:rsidRDefault="008B0655" w:rsidP="008B0655">
      <w:pPr>
        <w:spacing w:after="0" w:line="360" w:lineRule="auto"/>
        <w:ind w:left="360"/>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ind w:left="360"/>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DEBILIDADES</w:t>
      </w:r>
    </w:p>
    <w:p w:rsidR="008B0655" w:rsidRPr="008B0655" w:rsidRDefault="008B0655" w:rsidP="008B0655">
      <w:pPr>
        <w:numPr>
          <w:ilvl w:val="0"/>
          <w:numId w:val="6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No contar con suficientes recursos para el desarrollo de programas sociales que permitan suplir las necesidades en materia de seguridad y convivencia pacífica.</w:t>
      </w:r>
    </w:p>
    <w:p w:rsidR="008B0655" w:rsidRPr="008B0655" w:rsidRDefault="008B0655" w:rsidP="008B0655">
      <w:pPr>
        <w:numPr>
          <w:ilvl w:val="0"/>
          <w:numId w:val="6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No cubrimiento de la totalidad del territorio por la fuerza publica</w:t>
      </w:r>
    </w:p>
    <w:p w:rsidR="008B0655" w:rsidRPr="008B0655" w:rsidRDefault="008B0655" w:rsidP="008B0655">
      <w:pPr>
        <w:numPr>
          <w:ilvl w:val="0"/>
          <w:numId w:val="6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Temor constante de la comunidad a raíz de las posibles acciones subversivas</w:t>
      </w:r>
    </w:p>
    <w:p w:rsidR="008B0655" w:rsidRPr="008B0655" w:rsidRDefault="008B0655" w:rsidP="008B0655">
      <w:pPr>
        <w:numPr>
          <w:ilvl w:val="0"/>
          <w:numId w:val="65"/>
        </w:numPr>
        <w:spacing w:after="0" w:line="360" w:lineRule="auto"/>
        <w:contextualSpacing/>
        <w:jc w:val="both"/>
        <w:rPr>
          <w:rFonts w:ascii="Calibri" w:eastAsia="Times New Roman" w:hAnsi="Calibri" w:cs="Times New Roman"/>
          <w:lang w:val="es-CO" w:eastAsia="es-CO"/>
        </w:rPr>
      </w:pPr>
      <w:r w:rsidRPr="008B0655">
        <w:rPr>
          <w:rFonts w:ascii="Calibri" w:eastAsia="Times New Roman" w:hAnsi="Calibri" w:cs="Times New Roman"/>
          <w:lang w:val="es-CO" w:eastAsia="es-CO"/>
        </w:rPr>
        <w:t>La limitación en materia de logística de la fuerza pública.</w:t>
      </w:r>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no incremento de las unidades de policía.</w:t>
      </w:r>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El desbordamiento constante del rio Palo, causando erosiones en sus riveras y el desplazamiento de las comunidades circunvecinas.</w:t>
      </w:r>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atractivo a nivel regional como asiento para la familia desplazada.</w:t>
      </w:r>
    </w:p>
    <w:p w:rsidR="008B0655" w:rsidRPr="008B0655" w:rsidRDefault="008B0655" w:rsidP="008B0655">
      <w:pPr>
        <w:ind w:left="360"/>
        <w:contextualSpacing/>
        <w:rPr>
          <w:rFonts w:ascii="Arial" w:eastAsia="Times New Roman" w:hAnsi="Arial" w:cs="Arial"/>
          <w:sz w:val="24"/>
          <w:szCs w:val="24"/>
          <w:lang w:val="es-CO" w:eastAsia="es-CO"/>
        </w:rPr>
      </w:pPr>
    </w:p>
    <w:p w:rsidR="008B0655" w:rsidRPr="008B0655" w:rsidRDefault="008B0655" w:rsidP="008B0655">
      <w:pPr>
        <w:ind w:left="360"/>
        <w:contextualSpacing/>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LOGROS</w:t>
      </w:r>
    </w:p>
    <w:p w:rsidR="008B0655" w:rsidRPr="008B0655" w:rsidRDefault="008B0655" w:rsidP="008B0655">
      <w:pPr>
        <w:ind w:left="360"/>
        <w:contextualSpacing/>
        <w:rPr>
          <w:rFonts w:ascii="Arial" w:eastAsia="Times New Roman" w:hAnsi="Arial" w:cs="Arial"/>
          <w:sz w:val="24"/>
          <w:szCs w:val="24"/>
          <w:lang w:val="es-CO" w:eastAsia="es-CO"/>
        </w:rPr>
      </w:pPr>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Construcción de la estación para </w:t>
      </w:r>
      <w:smartTag w:uri="urn:schemas-microsoft-com:office:smarttags" w:element="PersonName">
        <w:smartTagPr>
          <w:attr w:name="ProductID" w:val="la Polic￭a Nacional."/>
        </w:smartTagPr>
        <w:r w:rsidRPr="008B0655">
          <w:rPr>
            <w:rFonts w:ascii="Arial" w:eastAsia="Times New Roman" w:hAnsi="Arial" w:cs="Arial"/>
            <w:sz w:val="24"/>
            <w:szCs w:val="24"/>
            <w:lang w:val="es-CO" w:eastAsia="es-CO"/>
          </w:rPr>
          <w:t>la Policía Nacional.</w:t>
        </w:r>
      </w:smartTag>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Compra de 5 motocicletas para el servicio de </w:t>
      </w:r>
      <w:smartTag w:uri="urn:schemas-microsoft-com:office:smarttags" w:element="PersonName">
        <w:smartTagPr>
          <w:attr w:name="ProductID" w:val="la Polic￭a Nacional"/>
        </w:smartTagPr>
        <w:r w:rsidRPr="008B0655">
          <w:rPr>
            <w:rFonts w:ascii="Arial" w:eastAsia="Times New Roman" w:hAnsi="Arial" w:cs="Arial"/>
            <w:sz w:val="24"/>
            <w:szCs w:val="24"/>
            <w:lang w:val="es-CO" w:eastAsia="es-CO"/>
          </w:rPr>
          <w:t>la Policía Nacional</w:t>
        </w:r>
      </w:smartTag>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Compra de 2 motocicletas para el Ejercito Nacional.</w:t>
      </w:r>
    </w:p>
    <w:p w:rsidR="008B0655" w:rsidRPr="008B0655" w:rsidRDefault="008B0655" w:rsidP="008B0655">
      <w:pPr>
        <w:numPr>
          <w:ilvl w:val="0"/>
          <w:numId w:val="6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Sensibilización a la comunidad sobre convivencia pacífica.</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PARTICIPACION CIUDADANA</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Personal</w:t>
      </w:r>
    </w:p>
    <w:p w:rsidR="008B0655" w:rsidRPr="008B0655" w:rsidRDefault="008B0655" w:rsidP="008B0655">
      <w:pPr>
        <w:spacing w:after="0" w:line="240" w:lineRule="auto"/>
        <w:jc w:val="both"/>
        <w:rPr>
          <w:rFonts w:ascii="Arial" w:eastAsia="Times New Roman" w:hAnsi="Arial" w:cs="Arial"/>
          <w:b/>
          <w:sz w:val="24"/>
          <w:szCs w:val="24"/>
          <w:lang w:val="es-CO" w:eastAsia="es-CO"/>
        </w:rPr>
      </w:pPr>
    </w:p>
    <w:p w:rsidR="008B0655" w:rsidRPr="008B0655" w:rsidRDefault="008B0655" w:rsidP="008B0655">
      <w:pPr>
        <w:numPr>
          <w:ilvl w:val="0"/>
          <w:numId w:val="3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secretario</w:t>
      </w:r>
    </w:p>
    <w:p w:rsidR="008B0655" w:rsidRPr="008B0655" w:rsidRDefault="008B0655" w:rsidP="008B0655">
      <w:pPr>
        <w:numPr>
          <w:ilvl w:val="0"/>
          <w:numId w:val="3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2 gestores comunitarios</w:t>
      </w:r>
    </w:p>
    <w:p w:rsidR="008B0655" w:rsidRPr="008B0655" w:rsidRDefault="008B0655" w:rsidP="008B0655">
      <w:pPr>
        <w:numPr>
          <w:ilvl w:val="0"/>
          <w:numId w:val="3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enlace comunitario</w:t>
      </w:r>
    </w:p>
    <w:p w:rsidR="008B0655" w:rsidRPr="008B0655" w:rsidRDefault="008B0655" w:rsidP="008B0655">
      <w:pPr>
        <w:numPr>
          <w:ilvl w:val="0"/>
          <w:numId w:val="30"/>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jefe de despacho</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Equipamiento</w:t>
      </w:r>
    </w:p>
    <w:p w:rsidR="008B0655" w:rsidRPr="008B0655" w:rsidRDefault="008B0655" w:rsidP="008B0655">
      <w:pPr>
        <w:spacing w:after="0" w:line="240" w:lineRule="auto"/>
        <w:jc w:val="both"/>
        <w:rPr>
          <w:rFonts w:ascii="Arial" w:eastAsia="Times New Roman" w:hAnsi="Arial" w:cs="Arial"/>
          <w:b/>
          <w:sz w:val="24"/>
          <w:szCs w:val="24"/>
          <w:lang w:val="es-CO" w:eastAsia="es-CO"/>
        </w:rPr>
      </w:pPr>
    </w:p>
    <w:p w:rsidR="008B0655" w:rsidRPr="008B0655" w:rsidRDefault="008B0655" w:rsidP="008B0655">
      <w:pPr>
        <w:numPr>
          <w:ilvl w:val="0"/>
          <w:numId w:val="31"/>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 computador</w:t>
      </w:r>
    </w:p>
    <w:p w:rsidR="008B0655" w:rsidRPr="008B0655" w:rsidRDefault="008B0655" w:rsidP="008B0655">
      <w:pPr>
        <w:numPr>
          <w:ilvl w:val="0"/>
          <w:numId w:val="31"/>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estrategia UNIDOS (4 COGESTORES Y 1 COORDINADORA)</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 31 Diciembre 2011 (ATENDIDOS EN LOS PROGRAMAS)</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7"/>
        <w:gridCol w:w="1284"/>
        <w:gridCol w:w="3994"/>
      </w:tblGrid>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D9D9D9"/>
          </w:tcPr>
          <w:p w:rsidR="008B0655" w:rsidRPr="008B0655" w:rsidRDefault="008B0655" w:rsidP="008B0655">
            <w:pPr>
              <w:spacing w:after="0" w:line="360" w:lineRule="auto"/>
              <w:contextualSpacing/>
              <w:jc w:val="both"/>
              <w:rPr>
                <w:rFonts w:ascii="Arial" w:eastAsia="Times New Roman" w:hAnsi="Arial" w:cs="Arial"/>
                <w:b/>
                <w:lang w:eastAsia="es-ES"/>
              </w:rPr>
            </w:pPr>
            <w:r w:rsidRPr="008B0655">
              <w:rPr>
                <w:rFonts w:ascii="Arial" w:eastAsia="Times New Roman" w:hAnsi="Arial" w:cs="Arial"/>
                <w:b/>
                <w:lang w:eastAsia="es-ES"/>
              </w:rPr>
              <w:t>PROGRAMAS</w:t>
            </w:r>
          </w:p>
        </w:tc>
        <w:tc>
          <w:tcPr>
            <w:tcW w:w="726" w:type="pct"/>
            <w:tcBorders>
              <w:top w:val="single" w:sz="4" w:space="0" w:color="000000"/>
              <w:left w:val="single" w:sz="4" w:space="0" w:color="000000"/>
              <w:bottom w:val="single" w:sz="4" w:space="0" w:color="000000"/>
              <w:right w:val="single" w:sz="4" w:space="0" w:color="000000"/>
            </w:tcBorders>
            <w:shd w:val="clear" w:color="auto" w:fill="D9D9D9"/>
          </w:tcPr>
          <w:p w:rsidR="008B0655" w:rsidRPr="008B0655" w:rsidRDefault="008B0655" w:rsidP="008B0655">
            <w:pPr>
              <w:spacing w:after="0" w:line="360" w:lineRule="auto"/>
              <w:contextualSpacing/>
              <w:jc w:val="both"/>
              <w:rPr>
                <w:rFonts w:ascii="Arial" w:eastAsia="Times New Roman" w:hAnsi="Arial" w:cs="Arial"/>
                <w:b/>
                <w:lang w:eastAsia="es-ES"/>
              </w:rPr>
            </w:pPr>
            <w:r w:rsidRPr="008B0655">
              <w:rPr>
                <w:rFonts w:ascii="Arial" w:eastAsia="Times New Roman" w:hAnsi="Arial" w:cs="Arial"/>
                <w:b/>
                <w:lang w:eastAsia="es-ES"/>
              </w:rPr>
              <w:t>2011</w:t>
            </w:r>
          </w:p>
        </w:tc>
        <w:tc>
          <w:tcPr>
            <w:tcW w:w="2259" w:type="pct"/>
            <w:tcBorders>
              <w:top w:val="single" w:sz="4" w:space="0" w:color="000000"/>
              <w:left w:val="single" w:sz="4" w:space="0" w:color="000000"/>
              <w:bottom w:val="single" w:sz="4" w:space="0" w:color="000000"/>
              <w:right w:val="single" w:sz="4" w:space="0" w:color="000000"/>
            </w:tcBorders>
            <w:shd w:val="clear" w:color="auto" w:fill="D9D9D9"/>
          </w:tcPr>
          <w:p w:rsidR="008B0655" w:rsidRPr="008B0655" w:rsidRDefault="008B0655" w:rsidP="008B0655">
            <w:pPr>
              <w:spacing w:after="0" w:line="360" w:lineRule="auto"/>
              <w:contextualSpacing/>
              <w:jc w:val="both"/>
              <w:rPr>
                <w:rFonts w:ascii="Arial" w:eastAsia="Times New Roman" w:hAnsi="Arial" w:cs="Arial"/>
                <w:b/>
                <w:lang w:eastAsia="es-ES"/>
              </w:rPr>
            </w:pPr>
            <w:r w:rsidRPr="008B0655">
              <w:rPr>
                <w:rFonts w:ascii="Arial" w:eastAsia="Times New Roman" w:hAnsi="Arial" w:cs="Arial"/>
                <w:b/>
                <w:lang w:eastAsia="es-ES"/>
              </w:rPr>
              <w:t>NOTA</w:t>
            </w:r>
          </w:p>
        </w:tc>
      </w:tr>
      <w:tr w:rsidR="008B0655" w:rsidRPr="008B0655" w:rsidTr="003164EA">
        <w:trPr>
          <w:trHeight w:val="613"/>
        </w:trPr>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Adulto mayor (SUBSIDIOS)</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297        750</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Subsidios atendidos por el municipio diferentes actividades.</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Población discapacitada</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50</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 xml:space="preserve">Atendidos por el municipio atreves de la asociación. La población no incluida se atiende con la donación de </w:t>
            </w:r>
            <w:r w:rsidRPr="008B0655">
              <w:rPr>
                <w:rFonts w:ascii="Arial" w:eastAsia="Times New Roman" w:hAnsi="Arial" w:cs="Arial"/>
                <w:lang w:eastAsia="es-ES"/>
              </w:rPr>
              <w:lastRenderedPageBreak/>
              <w:t>elementos (ayudas técnicas).</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lastRenderedPageBreak/>
              <w:t>Primera infancia</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286</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Atendidos por las (UPAC) entorno comunitario y familiar.</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Estrategia Unidos</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875</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Atendidos por un operador (5) cogestores municipales.</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Familias en acción</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2082</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Acción social y enlace municipal.</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Juventud y genero</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1</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CMJ en proceso.</w:t>
            </w:r>
          </w:p>
        </w:tc>
      </w:tr>
      <w:tr w:rsidR="008B0655" w:rsidRPr="008B0655" w:rsidTr="003164EA">
        <w:tc>
          <w:tcPr>
            <w:tcW w:w="201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Educación</w:t>
            </w:r>
          </w:p>
        </w:tc>
        <w:tc>
          <w:tcPr>
            <w:tcW w:w="726"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4163</w:t>
            </w:r>
          </w:p>
        </w:tc>
        <w:tc>
          <w:tcPr>
            <w:tcW w:w="2259" w:type="pct"/>
            <w:tcBorders>
              <w:top w:val="single" w:sz="4" w:space="0" w:color="000000"/>
              <w:left w:val="single" w:sz="4" w:space="0" w:color="000000"/>
              <w:bottom w:val="single" w:sz="4" w:space="0" w:color="000000"/>
              <w:right w:val="single" w:sz="4" w:space="0" w:color="000000"/>
            </w:tcBorders>
            <w:shd w:val="clear" w:color="auto" w:fill="auto"/>
          </w:tcPr>
          <w:p w:rsidR="008B0655" w:rsidRPr="008B0655" w:rsidRDefault="008B0655" w:rsidP="008B0655">
            <w:pPr>
              <w:spacing w:after="0" w:line="360" w:lineRule="auto"/>
              <w:contextualSpacing/>
              <w:jc w:val="both"/>
              <w:rPr>
                <w:rFonts w:ascii="Arial" w:eastAsia="Times New Roman" w:hAnsi="Arial" w:cs="Arial"/>
                <w:lang w:eastAsia="es-ES"/>
              </w:rPr>
            </w:pPr>
            <w:r w:rsidRPr="008B0655">
              <w:rPr>
                <w:rFonts w:ascii="Arial" w:eastAsia="Times New Roman" w:hAnsi="Arial" w:cs="Arial"/>
                <w:lang w:eastAsia="es-ES"/>
              </w:rPr>
              <w:t>Gratuidad.</w:t>
            </w:r>
          </w:p>
        </w:tc>
      </w:tr>
    </w:tbl>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9.4.1.</w:t>
      </w:r>
      <w:r w:rsidRPr="008B0655">
        <w:rPr>
          <w:rFonts w:ascii="Arial" w:eastAsia="Times New Roman" w:hAnsi="Arial" w:cs="Arial"/>
          <w:b/>
          <w:sz w:val="24"/>
          <w:szCs w:val="24"/>
          <w:lang w:val="es-CO" w:eastAsia="es-CO"/>
        </w:rPr>
        <w:tab/>
        <w:t xml:space="preserve">SECTOR: </w:t>
      </w:r>
      <w:r w:rsidRPr="008B0655">
        <w:rPr>
          <w:rFonts w:ascii="Arial" w:eastAsia="Times New Roman" w:hAnsi="Arial" w:cs="Arial"/>
          <w:b/>
          <w:sz w:val="24"/>
          <w:szCs w:val="24"/>
          <w:lang w:val="es-CO" w:eastAsia="es-CO"/>
        </w:rPr>
        <w:tab/>
        <w:t>SOCIAL</w:t>
      </w:r>
    </w:p>
    <w:p w:rsidR="008B0655" w:rsidRPr="008B0655" w:rsidRDefault="008B0655" w:rsidP="008B0655">
      <w:pPr>
        <w:spacing w:after="0" w:line="360" w:lineRule="auto"/>
        <w:ind w:firstLine="708"/>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9.4.1.1.</w:t>
      </w:r>
      <w:r w:rsidRPr="008B0655">
        <w:rPr>
          <w:rFonts w:ascii="Arial" w:eastAsia="Times New Roman" w:hAnsi="Arial" w:cs="Arial"/>
          <w:b/>
          <w:sz w:val="24"/>
          <w:szCs w:val="24"/>
          <w:lang w:val="es-CO" w:eastAsia="es-CO"/>
        </w:rPr>
        <w:tab/>
        <w:t>SUB-SECTORES</w:t>
      </w:r>
    </w:p>
    <w:p w:rsidR="008B0655" w:rsidRPr="008B0655" w:rsidRDefault="008E11FD" w:rsidP="008B0655">
      <w:pPr>
        <w:spacing w:after="0" w:line="360" w:lineRule="auto"/>
        <w:jc w:val="both"/>
        <w:rPr>
          <w:rFonts w:ascii="Arial" w:eastAsia="Times New Roman" w:hAnsi="Arial" w:cs="Arial"/>
          <w:lang w:val="es-CO" w:eastAsia="es-CO"/>
        </w:rPr>
      </w:pPr>
      <w:r w:rsidRPr="008B0655">
        <w:rPr>
          <w:rFonts w:ascii="Arial" w:eastAsia="Times New Roman" w:hAnsi="Arial" w:cs="Arial"/>
          <w:sz w:val="24"/>
          <w:szCs w:val="24"/>
          <w:lang w:val="es-CO" w:eastAsia="es-CO"/>
        </w:rPr>
        <w:t>1.</w:t>
      </w:r>
      <w:r w:rsidRPr="008B0655">
        <w:rPr>
          <w:rFonts w:ascii="Arial" w:eastAsia="Times New Roman" w:hAnsi="Arial" w:cs="Arial"/>
          <w:lang w:val="es-CO" w:eastAsia="es-CO"/>
        </w:rPr>
        <w:t xml:space="preserve"> POBLACION</w:t>
      </w:r>
      <w:r w:rsidR="008B0655" w:rsidRPr="008B0655">
        <w:rPr>
          <w:rFonts w:ascii="Arial" w:eastAsia="Times New Roman" w:hAnsi="Arial" w:cs="Arial"/>
          <w:lang w:val="es-CO" w:eastAsia="es-CO"/>
        </w:rPr>
        <w:t xml:space="preserve"> VULNERABLE</w:t>
      </w:r>
    </w:p>
    <w:p w:rsidR="008B0655" w:rsidRPr="008B0655" w:rsidRDefault="008B0655" w:rsidP="008B0655">
      <w:pPr>
        <w:spacing w:after="0" w:line="360" w:lineRule="auto"/>
        <w:jc w:val="both"/>
        <w:rPr>
          <w:rFonts w:ascii="Arial" w:eastAsia="Times New Roman" w:hAnsi="Arial" w:cs="Arial"/>
          <w:lang w:val="es-CO" w:eastAsia="es-CO"/>
        </w:rPr>
      </w:pPr>
      <w:r w:rsidRPr="008B0655">
        <w:rPr>
          <w:rFonts w:ascii="Arial" w:eastAsia="Times New Roman" w:hAnsi="Arial" w:cs="Arial"/>
          <w:lang w:val="es-CO" w:eastAsia="es-CO"/>
        </w:rPr>
        <w:t xml:space="preserve">2. PARTICIPACION CIUDADANA   </w:t>
      </w:r>
      <w:hyperlink w:anchor="_Hlk29158697" w:history="1" w:docLocation="1,27029,27043,0,,participativa.">
        <w:r w:rsidRPr="008B0655">
          <w:rPr>
            <w:rFonts w:ascii="Arial" w:eastAsia="Times New Roman" w:hAnsi="Arial" w:cs="Arial"/>
            <w:b/>
            <w:bCs/>
            <w:color w:val="0000FF"/>
            <w:sz w:val="18"/>
            <w:szCs w:val="18"/>
            <w:u w:val="single"/>
            <w:lang w:val="es-CO" w:eastAsia="es-CO"/>
          </w:rPr>
          <w:t>participativa.</w:t>
        </w:r>
      </w:hyperlink>
    </w:p>
    <w:p w:rsidR="008B0655" w:rsidRPr="008B0655" w:rsidRDefault="008B0655" w:rsidP="008B0655">
      <w:pPr>
        <w:spacing w:after="0" w:line="360" w:lineRule="auto"/>
        <w:jc w:val="both"/>
        <w:rPr>
          <w:rFonts w:ascii="Arial" w:eastAsia="Times New Roman" w:hAnsi="Arial" w:cs="Arial"/>
          <w:lang w:val="es-CO" w:eastAsia="es-CO"/>
        </w:rPr>
      </w:pPr>
      <w:r w:rsidRPr="008B0655">
        <w:rPr>
          <w:rFonts w:ascii="Arial" w:eastAsia="Times New Roman" w:hAnsi="Arial" w:cs="Arial"/>
          <w:lang w:val="es-CO" w:eastAsia="es-CO"/>
        </w:rPr>
        <w:t>3. SEGURIDAD Y CONVIVENCIA CIUDADANA</w:t>
      </w:r>
    </w:p>
    <w:p w:rsidR="008B0655" w:rsidRPr="008B0655" w:rsidRDefault="008B0655" w:rsidP="008B0655">
      <w:pPr>
        <w:spacing w:after="0" w:line="360" w:lineRule="auto"/>
        <w:jc w:val="both"/>
        <w:rPr>
          <w:rFonts w:ascii="Arial" w:eastAsia="Times New Roman" w:hAnsi="Arial" w:cs="Arial"/>
          <w:lang w:val="es-CO" w:eastAsia="es-CO"/>
        </w:rPr>
      </w:pPr>
      <w:r w:rsidRPr="008B0655">
        <w:rPr>
          <w:rFonts w:ascii="Arial" w:eastAsia="Times New Roman" w:hAnsi="Arial" w:cs="Arial"/>
          <w:lang w:val="es-CO" w:eastAsia="es-CO"/>
        </w:rPr>
        <w:t>4. SEGURIDAD SOCIAL</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9.4.2. </w:t>
      </w:r>
      <w:r w:rsidRPr="008B0655">
        <w:rPr>
          <w:rFonts w:ascii="Arial" w:eastAsia="Times New Roman" w:hAnsi="Arial" w:cs="Arial"/>
          <w:b/>
          <w:color w:val="000000"/>
          <w:sz w:val="24"/>
          <w:szCs w:val="24"/>
          <w:lang w:val="es-CO" w:eastAsia="es-CO"/>
        </w:rPr>
        <w:tab/>
        <w:t>PROGRAMAS</w:t>
      </w:r>
    </w:p>
    <w:p w:rsidR="008B0655" w:rsidRPr="008B0655" w:rsidRDefault="008B0655" w:rsidP="008B0655">
      <w:p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1.</w:t>
      </w:r>
      <w:r w:rsidRPr="008B0655">
        <w:rPr>
          <w:rFonts w:ascii="Arial" w:eastAsia="Times New Roman" w:hAnsi="Arial" w:cs="Arial"/>
          <w:b/>
          <w:color w:val="000000"/>
          <w:sz w:val="24"/>
          <w:szCs w:val="24"/>
          <w:lang w:val="es-CO" w:eastAsia="es-CO"/>
        </w:rPr>
        <w:tab/>
        <w:t>Población vulnerable:</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Atención al adulto mayor</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Atención a primera infancia (UPAC)</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Población con habilidades diferentes</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Juventud y adolescencia</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Madres cabeza de familia</w:t>
      </w:r>
    </w:p>
    <w:p w:rsidR="008B0655" w:rsidRPr="008B0655" w:rsidRDefault="008B0655" w:rsidP="008B0655">
      <w:pPr>
        <w:numPr>
          <w:ilvl w:val="0"/>
          <w:numId w:val="46"/>
        </w:numPr>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Restablecimiento de derechos de los niños, niñas y adolescentes</w:t>
      </w:r>
    </w:p>
    <w:p w:rsidR="008B0655" w:rsidRPr="008B0655" w:rsidRDefault="008B0655" w:rsidP="008B0655">
      <w:pPr>
        <w:numPr>
          <w:ilvl w:val="0"/>
          <w:numId w:val="46"/>
        </w:numPr>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Prevención de la violencia intrafamiliar en todas sus modalidades</w:t>
      </w:r>
    </w:p>
    <w:p w:rsidR="008B0655" w:rsidRPr="008B0655" w:rsidRDefault="008B0655" w:rsidP="008B0655">
      <w:pPr>
        <w:numPr>
          <w:ilvl w:val="0"/>
          <w:numId w:val="46"/>
        </w:numPr>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Protección de los derechos humanos y derecho internacional humanitario</w:t>
      </w:r>
    </w:p>
    <w:p w:rsidR="008B0655" w:rsidRPr="008B0655" w:rsidRDefault="008B0655" w:rsidP="008B0655">
      <w:pPr>
        <w:numPr>
          <w:ilvl w:val="0"/>
          <w:numId w:val="46"/>
        </w:numPr>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Prevención del trabajo infantil en Guachene</w:t>
      </w:r>
    </w:p>
    <w:p w:rsidR="008B0655" w:rsidRPr="008B0655" w:rsidRDefault="008B0655" w:rsidP="008B0655">
      <w:pPr>
        <w:numPr>
          <w:ilvl w:val="0"/>
          <w:numId w:val="46"/>
        </w:numPr>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Aseguramiento de la población vulnerable priorizando la atención a la primera infancia, las mujeres gestantes, adulto mayor y población con habilidades diferentes.</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Estrategia “UNIDOS”</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Mujer y equidad y genero</w:t>
      </w:r>
    </w:p>
    <w:p w:rsidR="008B0655" w:rsidRPr="008B0655" w:rsidRDefault="008B0655" w:rsidP="008B0655">
      <w:pPr>
        <w:numPr>
          <w:ilvl w:val="0"/>
          <w:numId w:val="4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Familias en acción</w:t>
      </w:r>
    </w:p>
    <w:p w:rsidR="008B0655" w:rsidRPr="008B0655" w:rsidRDefault="008B0655" w:rsidP="003A0783">
      <w:pPr>
        <w:spacing w:after="0" w:line="360" w:lineRule="auto"/>
        <w:ind w:left="786"/>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2.</w:t>
      </w:r>
      <w:r w:rsidRPr="008B0655">
        <w:rPr>
          <w:rFonts w:ascii="Arial" w:eastAsia="Times New Roman" w:hAnsi="Arial" w:cs="Arial"/>
          <w:b/>
          <w:color w:val="000000"/>
          <w:sz w:val="24"/>
          <w:szCs w:val="24"/>
          <w:lang w:val="es-CO" w:eastAsia="es-CO"/>
        </w:rPr>
        <w:tab/>
        <w:t xml:space="preserve">Participación ciudadana  </w:t>
      </w:r>
      <w:hyperlink w:anchor="_Hlk29157543" w:history="1" w:docLocation="1,22053,22088,0,,DEMOCRACIA LOCAL PLENA Y SOSTENI">
        <w:r w:rsidRPr="008B0655">
          <w:rPr>
            <w:rFonts w:ascii="Arial" w:eastAsia="Times New Roman" w:hAnsi="Arial" w:cs="Arial"/>
            <w:b/>
            <w:bCs/>
            <w:color w:val="0000FF"/>
            <w:sz w:val="18"/>
            <w:szCs w:val="18"/>
            <w:u w:val="single"/>
            <w:lang w:val="es-CO" w:eastAsia="es-CO"/>
          </w:rPr>
          <w:t>DEMOCRACIA LOCAL PLENA Y SOSTENIBLE</w:t>
        </w:r>
      </w:hyperlink>
    </w:p>
    <w:p w:rsidR="008B0655" w:rsidRPr="008B0655" w:rsidRDefault="008B0655" w:rsidP="008B0655">
      <w:pPr>
        <w:numPr>
          <w:ilvl w:val="0"/>
          <w:numId w:val="93"/>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Dinámica organizativa</w:t>
      </w:r>
    </w:p>
    <w:p w:rsidR="008B0655" w:rsidRPr="008B0655" w:rsidRDefault="008B0655" w:rsidP="008B0655">
      <w:pPr>
        <w:numPr>
          <w:ilvl w:val="0"/>
          <w:numId w:val="93"/>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Fortalecimiento de organizaciones de base.</w:t>
      </w:r>
    </w:p>
    <w:p w:rsidR="008B0655" w:rsidRPr="008B0655" w:rsidRDefault="008B0655" w:rsidP="008B0655">
      <w:pPr>
        <w:spacing w:after="0" w:line="360" w:lineRule="auto"/>
        <w:ind w:left="786"/>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3.</w:t>
      </w:r>
      <w:r w:rsidRPr="008B0655">
        <w:rPr>
          <w:rFonts w:ascii="Arial" w:eastAsia="Times New Roman" w:hAnsi="Arial" w:cs="Arial"/>
          <w:b/>
          <w:color w:val="000000"/>
          <w:sz w:val="24"/>
          <w:szCs w:val="24"/>
          <w:lang w:val="es-CO" w:eastAsia="es-CO"/>
        </w:rPr>
        <w:tab/>
        <w:t>Seguridad y convivencia ciudadana</w:t>
      </w:r>
    </w:p>
    <w:p w:rsidR="008B0655" w:rsidRPr="008B0655" w:rsidRDefault="008B0655" w:rsidP="008B0655">
      <w:pPr>
        <w:numPr>
          <w:ilvl w:val="0"/>
          <w:numId w:val="94"/>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Seguridad y convivencia ciudadana</w:t>
      </w:r>
    </w:p>
    <w:p w:rsidR="008B0655" w:rsidRPr="008B0655" w:rsidRDefault="008B0655" w:rsidP="008B0655">
      <w:pPr>
        <w:numPr>
          <w:ilvl w:val="0"/>
          <w:numId w:val="94"/>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Recuperación y protección del espacio publico</w:t>
      </w:r>
    </w:p>
    <w:p w:rsidR="008B0655" w:rsidRPr="008B0655" w:rsidRDefault="008B0655" w:rsidP="008B0655">
      <w:pPr>
        <w:numPr>
          <w:ilvl w:val="0"/>
          <w:numId w:val="94"/>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Implementación de la justicia transicional.</w:t>
      </w:r>
    </w:p>
    <w:p w:rsidR="008B0655" w:rsidRPr="008B0655" w:rsidRDefault="008B0655" w:rsidP="008B0655">
      <w:pPr>
        <w:numPr>
          <w:ilvl w:val="0"/>
          <w:numId w:val="94"/>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Fortalecimiento a los cuerpos de socorro.</w:t>
      </w: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4.</w:t>
      </w:r>
      <w:r w:rsidRPr="008B0655">
        <w:rPr>
          <w:rFonts w:ascii="Arial" w:eastAsia="Times New Roman" w:hAnsi="Arial" w:cs="Arial"/>
          <w:b/>
          <w:color w:val="000000"/>
          <w:sz w:val="24"/>
          <w:szCs w:val="24"/>
          <w:lang w:val="es-CO" w:eastAsia="es-CO"/>
        </w:rPr>
        <w:tab/>
        <w:t>Seguridad social</w:t>
      </w:r>
    </w:p>
    <w:p w:rsidR="008B0655" w:rsidRPr="008B0655" w:rsidRDefault="008B0655" w:rsidP="008B0655">
      <w:pPr>
        <w:numPr>
          <w:ilvl w:val="0"/>
          <w:numId w:val="76"/>
        </w:numPr>
        <w:spacing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Promoción y prevención en salud</w:t>
      </w:r>
    </w:p>
    <w:p w:rsidR="008B0655" w:rsidRPr="008B0655" w:rsidRDefault="008B0655" w:rsidP="008B0655">
      <w:pPr>
        <w:numPr>
          <w:ilvl w:val="0"/>
          <w:numId w:val="76"/>
        </w:numPr>
        <w:spacing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Calidad de la atención de los servicios de salud</w:t>
      </w:r>
    </w:p>
    <w:p w:rsidR="008B0655" w:rsidRPr="008B0655" w:rsidRDefault="008B0655" w:rsidP="008B0655">
      <w:pPr>
        <w:numPr>
          <w:ilvl w:val="0"/>
          <w:numId w:val="76"/>
        </w:numPr>
        <w:spacing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Dotación hospitalaria</w:t>
      </w:r>
    </w:p>
    <w:p w:rsidR="008B0655" w:rsidRPr="008B0655" w:rsidRDefault="008B0655" w:rsidP="008B0655">
      <w:pPr>
        <w:numPr>
          <w:ilvl w:val="0"/>
          <w:numId w:val="76"/>
        </w:numPr>
        <w:spacing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Régimen subsidiado</w:t>
      </w:r>
    </w:p>
    <w:p w:rsidR="008B0655" w:rsidRPr="008B0655" w:rsidRDefault="008B0655" w:rsidP="008B0655">
      <w:pPr>
        <w:numPr>
          <w:ilvl w:val="0"/>
          <w:numId w:val="76"/>
        </w:numPr>
        <w:spacing w:line="240" w:lineRule="auto"/>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Mejoramiento de la infraestructura hospitalaria</w:t>
      </w:r>
    </w:p>
    <w:p w:rsidR="008B0655" w:rsidRPr="008B0655" w:rsidRDefault="008B0655" w:rsidP="008B0655">
      <w:pPr>
        <w:numPr>
          <w:ilvl w:val="0"/>
          <w:numId w:val="76"/>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Plan de intervenciones colectivas</w:t>
      </w:r>
    </w:p>
    <w:p w:rsidR="008B0655" w:rsidRPr="008B0655" w:rsidRDefault="008B0655" w:rsidP="008B0655">
      <w:pPr>
        <w:numPr>
          <w:ilvl w:val="0"/>
          <w:numId w:val="107"/>
        </w:numPr>
        <w:spacing w:after="0" w:line="360" w:lineRule="auto"/>
        <w:ind w:left="786"/>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Participación en proyecto regional de salud. </w:t>
      </w:r>
    </w:p>
    <w:p w:rsidR="008B0655" w:rsidRDefault="008B0655" w:rsidP="008B0655">
      <w:pPr>
        <w:spacing w:after="0" w:line="360" w:lineRule="auto"/>
        <w:ind w:left="1158"/>
        <w:contextualSpacing/>
        <w:jc w:val="both"/>
        <w:rPr>
          <w:rFonts w:ascii="Arial" w:eastAsia="Times New Roman" w:hAnsi="Arial" w:cs="Arial"/>
          <w:b/>
          <w:color w:val="000000"/>
          <w:sz w:val="24"/>
          <w:szCs w:val="24"/>
          <w:lang w:val="es-CO" w:eastAsia="es-CO"/>
        </w:rPr>
      </w:pPr>
    </w:p>
    <w:p w:rsidR="00DB22A3" w:rsidRDefault="00DB22A3" w:rsidP="008B0655">
      <w:pPr>
        <w:spacing w:after="0" w:line="360" w:lineRule="auto"/>
        <w:ind w:left="1158"/>
        <w:contextualSpacing/>
        <w:jc w:val="both"/>
        <w:rPr>
          <w:rFonts w:ascii="Arial" w:eastAsia="Times New Roman" w:hAnsi="Arial" w:cs="Arial"/>
          <w:b/>
          <w:color w:val="000000"/>
          <w:sz w:val="24"/>
          <w:szCs w:val="24"/>
          <w:lang w:val="es-CO" w:eastAsia="es-CO"/>
        </w:rPr>
      </w:pPr>
    </w:p>
    <w:p w:rsidR="00DB22A3" w:rsidRPr="008B0655" w:rsidRDefault="00DB22A3" w:rsidP="008B0655">
      <w:pPr>
        <w:spacing w:after="0" w:line="360" w:lineRule="auto"/>
        <w:ind w:left="1158"/>
        <w:contextualSpacing/>
        <w:jc w:val="both"/>
        <w:rPr>
          <w:rFonts w:ascii="Arial" w:eastAsia="Times New Roman" w:hAnsi="Arial" w:cs="Arial"/>
          <w:b/>
          <w:color w:val="000000"/>
          <w:sz w:val="24"/>
          <w:szCs w:val="24"/>
          <w:lang w:val="es-CO" w:eastAsia="es-CO"/>
        </w:rPr>
      </w:pPr>
    </w:p>
    <w:p w:rsidR="008B0655" w:rsidRPr="008B0655" w:rsidRDefault="008B0655" w:rsidP="008B0655">
      <w:pPr>
        <w:spacing w:after="0" w:line="360" w:lineRule="auto"/>
        <w:ind w:left="378"/>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lastRenderedPageBreak/>
        <w:t>9.4.3.</w:t>
      </w:r>
      <w:r w:rsidRPr="008B0655">
        <w:rPr>
          <w:rFonts w:ascii="Arial" w:eastAsia="Times New Roman" w:hAnsi="Arial" w:cs="Arial"/>
          <w:b/>
          <w:color w:val="000000"/>
          <w:sz w:val="24"/>
          <w:szCs w:val="24"/>
          <w:lang w:val="es-CO" w:eastAsia="es-CO"/>
        </w:rPr>
        <w:tab/>
        <w:t xml:space="preserve"> PROYECTOS</w:t>
      </w:r>
    </w:p>
    <w:p w:rsidR="008B0655" w:rsidRPr="008B0655" w:rsidRDefault="008B0655" w:rsidP="008B0655">
      <w:pPr>
        <w:spacing w:after="0" w:line="360" w:lineRule="auto"/>
        <w:ind w:left="378"/>
        <w:contextualSpacing/>
        <w:jc w:val="both"/>
        <w:rPr>
          <w:rFonts w:ascii="Arial" w:eastAsia="Times New Roman" w:hAnsi="Arial" w:cs="Arial"/>
          <w:b/>
          <w:color w:val="000000"/>
          <w:sz w:val="24"/>
          <w:szCs w:val="24"/>
          <w:lang w:val="es-CO" w:eastAsia="es-CO"/>
        </w:rPr>
      </w:pPr>
    </w:p>
    <w:p w:rsidR="008B0655" w:rsidRPr="008B0655" w:rsidRDefault="008B0655" w:rsidP="008B0655">
      <w:pPr>
        <w:numPr>
          <w:ilvl w:val="0"/>
          <w:numId w:val="77"/>
        </w:num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Atención al adulto mayor   </w:t>
      </w:r>
      <w:hyperlink w:anchor="_Hlk29160084" w:history="1" w:docLocation="1,36105,36117,0,,adulto mayor">
        <w:r w:rsidRPr="008B0655">
          <w:rPr>
            <w:rFonts w:ascii="Arial" w:eastAsia="Times New Roman" w:hAnsi="Arial" w:cs="Arial"/>
            <w:b/>
            <w:bCs/>
            <w:color w:val="0000FF"/>
            <w:sz w:val="18"/>
            <w:szCs w:val="18"/>
            <w:u w:val="single"/>
            <w:lang w:val="es-CO" w:eastAsia="es-CO"/>
          </w:rPr>
          <w:t>adulto mayor</w:t>
        </w:r>
      </w:hyperlink>
    </w:p>
    <w:p w:rsidR="008B0655" w:rsidRPr="008B0655" w:rsidRDefault="008B0655" w:rsidP="008B0655">
      <w:pPr>
        <w:numPr>
          <w:ilvl w:val="0"/>
          <w:numId w:val="1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Construcción de la casa del adulto mayor</w:t>
      </w:r>
    </w:p>
    <w:p w:rsidR="008B0655" w:rsidRPr="008B0655" w:rsidRDefault="008B0655" w:rsidP="008B0655">
      <w:pPr>
        <w:numPr>
          <w:ilvl w:val="0"/>
          <w:numId w:val="1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capacitación en artes y oficios.</w:t>
      </w:r>
    </w:p>
    <w:p w:rsidR="008B0655" w:rsidRPr="008B0655" w:rsidRDefault="008B0655" w:rsidP="008B0655">
      <w:pPr>
        <w:numPr>
          <w:ilvl w:val="0"/>
          <w:numId w:val="1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Recopilación de experiencias vividas hacia la comunidad.</w:t>
      </w:r>
    </w:p>
    <w:p w:rsidR="008B0655" w:rsidRPr="008B0655" w:rsidRDefault="008B0655" w:rsidP="008B0655">
      <w:pPr>
        <w:numPr>
          <w:ilvl w:val="0"/>
          <w:numId w:val="1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Ampliación de cobertura programas sociales.</w:t>
      </w:r>
    </w:p>
    <w:p w:rsidR="008B0655" w:rsidRPr="008B0655" w:rsidRDefault="008B0655" w:rsidP="008B0655">
      <w:pPr>
        <w:numPr>
          <w:ilvl w:val="0"/>
          <w:numId w:val="1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Dotación de elementos para el desarrollo de las actividades lúdicas y recreativas.</w:t>
      </w:r>
    </w:p>
    <w:p w:rsidR="008B0655" w:rsidRPr="008B0655" w:rsidRDefault="008B0655" w:rsidP="008B0655">
      <w:pPr>
        <w:spacing w:after="0" w:line="360" w:lineRule="auto"/>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2.</w:t>
      </w:r>
      <w:r w:rsidRPr="008B0655">
        <w:rPr>
          <w:rFonts w:ascii="Arial" w:eastAsia="Times New Roman" w:hAnsi="Arial" w:cs="Arial"/>
          <w:b/>
          <w:color w:val="000000"/>
          <w:sz w:val="24"/>
          <w:szCs w:val="24"/>
          <w:lang w:val="es-CO" w:eastAsia="es-CO"/>
        </w:rPr>
        <w:tab/>
        <w:t xml:space="preserve">Atención a primera infancia  </w:t>
      </w:r>
      <w:hyperlink w:anchor="_Hlk29159803" w:history="1" w:docLocation="1,31915,31924,0,,la niñez ">
        <w:r w:rsidRPr="008B0655">
          <w:rPr>
            <w:rFonts w:ascii="Arial" w:eastAsia="Times New Roman" w:hAnsi="Arial" w:cs="Arial"/>
            <w:b/>
            <w:bCs/>
            <w:color w:val="0000FF"/>
            <w:sz w:val="18"/>
            <w:szCs w:val="18"/>
            <w:u w:val="single"/>
            <w:lang w:val="es-CO" w:eastAsia="es-CO"/>
          </w:rPr>
          <w:t>la niñez</w:t>
        </w:r>
      </w:hyperlink>
    </w:p>
    <w:p w:rsidR="008B0655" w:rsidRPr="008B0655" w:rsidRDefault="008B0655" w:rsidP="008B0655">
      <w:pPr>
        <w:numPr>
          <w:ilvl w:val="0"/>
          <w:numId w:val="37"/>
        </w:num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Creación de espacios para la recreación de los niños</w:t>
      </w:r>
    </w:p>
    <w:p w:rsidR="008B0655" w:rsidRPr="008B0655" w:rsidRDefault="008B0655" w:rsidP="008B0655">
      <w:pPr>
        <w:numPr>
          <w:ilvl w:val="0"/>
          <w:numId w:val="11"/>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Asistencia a los niños de la calle</w:t>
      </w:r>
    </w:p>
    <w:p w:rsidR="008B0655" w:rsidRPr="008B0655" w:rsidRDefault="008B0655" w:rsidP="008B0655">
      <w:pPr>
        <w:numPr>
          <w:ilvl w:val="0"/>
          <w:numId w:val="11"/>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Terminación y dotación del hogar infantil</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autoSpaceDE w:val="0"/>
        <w:autoSpaceDN w:val="0"/>
        <w:adjustRightInd w:val="0"/>
        <w:spacing w:after="0" w:line="240" w:lineRule="auto"/>
        <w:jc w:val="both"/>
        <w:rPr>
          <w:rFonts w:ascii="Arial" w:eastAsia="Times New Roman" w:hAnsi="Arial" w:cs="Arial"/>
          <w:b/>
          <w:bCs/>
          <w:color w:val="0000FF"/>
          <w:sz w:val="24"/>
          <w:szCs w:val="24"/>
          <w:u w:val="single"/>
          <w:lang w:val="es-CO" w:eastAsia="es-CO"/>
        </w:rPr>
      </w:pPr>
      <w:r w:rsidRPr="008B0655">
        <w:rPr>
          <w:rFonts w:ascii="Arial" w:eastAsia="Times New Roman" w:hAnsi="Arial" w:cs="Arial"/>
          <w:sz w:val="24"/>
          <w:szCs w:val="24"/>
          <w:lang w:val="es-CO" w:eastAsia="es-CO"/>
        </w:rPr>
        <w:tab/>
      </w:r>
      <w:r w:rsidRPr="008B0655">
        <w:rPr>
          <w:rFonts w:ascii="Arial" w:eastAsia="Times New Roman" w:hAnsi="Arial" w:cs="Arial"/>
          <w:b/>
          <w:sz w:val="24"/>
          <w:szCs w:val="24"/>
          <w:lang w:val="es-CO" w:eastAsia="es-CO"/>
        </w:rPr>
        <w:t>3.</w:t>
      </w:r>
      <w:r w:rsidRPr="008B0655">
        <w:rPr>
          <w:rFonts w:ascii="Arial" w:eastAsia="Times New Roman" w:hAnsi="Arial" w:cs="Arial"/>
          <w:b/>
          <w:sz w:val="24"/>
          <w:szCs w:val="24"/>
          <w:lang w:val="es-CO" w:eastAsia="es-CO"/>
        </w:rPr>
        <w:tab/>
        <w:t xml:space="preserve">Población con habilidades diferentes  </w:t>
      </w:r>
      <w:r w:rsidR="008F10A2" w:rsidRPr="008B0655">
        <w:rPr>
          <w:rFonts w:ascii="Arial" w:eastAsia="Times New Roman" w:hAnsi="Arial" w:cs="Arial"/>
          <w:b/>
          <w:sz w:val="24"/>
          <w:szCs w:val="24"/>
          <w:lang w:val="es-CO" w:eastAsia="es-CO"/>
        </w:rPr>
        <w:fldChar w:fldCharType="begin"/>
      </w:r>
      <w:r w:rsidRPr="008B0655">
        <w:rPr>
          <w:rFonts w:ascii="Arial" w:eastAsia="Times New Roman" w:hAnsi="Arial" w:cs="Arial"/>
          <w:b/>
          <w:sz w:val="24"/>
          <w:szCs w:val="24"/>
          <w:lang w:val="es-CO" w:eastAsia="es-CO"/>
        </w:rPr>
        <w:instrText xml:space="preserve"> HYPERLINK  \l "_Hlk29160131" \s "1,36897,36923,0,,personas en discapacidad.</w:instrText>
      </w:r>
      <w:r w:rsidRPr="008B0655">
        <w:rPr>
          <w:rFonts w:ascii="Arial" w:eastAsia="Times New Roman" w:hAnsi="Arial" w:cs="Arial"/>
          <w:b/>
          <w:sz w:val="24"/>
          <w:szCs w:val="24"/>
          <w:lang w:val="es-CO" w:eastAsia="es-CO"/>
        </w:rPr>
        <w:cr/>
        <w:instrText xml:space="preserve">" </w:instrText>
      </w:r>
      <w:r w:rsidR="008F10A2" w:rsidRPr="008B0655">
        <w:rPr>
          <w:rFonts w:ascii="Arial" w:eastAsia="Times New Roman" w:hAnsi="Arial" w:cs="Arial"/>
          <w:b/>
          <w:sz w:val="24"/>
          <w:szCs w:val="24"/>
          <w:lang w:val="es-CO" w:eastAsia="es-CO"/>
        </w:rPr>
        <w:fldChar w:fldCharType="separate"/>
      </w:r>
      <w:r w:rsidRPr="008B0655">
        <w:rPr>
          <w:rFonts w:ascii="Arial" w:eastAsia="Times New Roman" w:hAnsi="Arial" w:cs="Arial"/>
          <w:b/>
          <w:bCs/>
          <w:color w:val="0000FF"/>
          <w:sz w:val="18"/>
          <w:szCs w:val="18"/>
          <w:u w:val="single"/>
          <w:lang w:val="es-CO" w:eastAsia="es-CO"/>
        </w:rPr>
        <w:t>personas en discapacidad.</w:t>
      </w:r>
    </w:p>
    <w:p w:rsidR="008B0655" w:rsidRPr="008B0655" w:rsidRDefault="008F10A2"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b/>
          <w:sz w:val="24"/>
          <w:szCs w:val="24"/>
          <w:lang w:val="es-CO" w:eastAsia="es-CO"/>
        </w:rPr>
        <w:fldChar w:fldCharType="end"/>
      </w:r>
    </w:p>
    <w:p w:rsidR="008B0655" w:rsidRPr="008B0655" w:rsidRDefault="008B0655" w:rsidP="008B0655">
      <w:pPr>
        <w:numPr>
          <w:ilvl w:val="0"/>
          <w:numId w:val="13"/>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Construcción de espacios adecuados para el fácil acceso.</w:t>
      </w:r>
    </w:p>
    <w:p w:rsidR="008B0655" w:rsidRPr="008B0655" w:rsidRDefault="008B0655" w:rsidP="008B0655">
      <w:pPr>
        <w:numPr>
          <w:ilvl w:val="0"/>
          <w:numId w:val="13"/>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Construcción de espacios para el desarrollo de actividades propias.</w:t>
      </w:r>
    </w:p>
    <w:p w:rsidR="008B0655" w:rsidRPr="008B0655" w:rsidRDefault="008B0655" w:rsidP="008B0655">
      <w:pPr>
        <w:numPr>
          <w:ilvl w:val="0"/>
          <w:numId w:val="13"/>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Dotación de elementos para la movilidad.</w:t>
      </w:r>
    </w:p>
    <w:p w:rsidR="008B0655" w:rsidRPr="008B0655" w:rsidRDefault="008B0655" w:rsidP="008B0655">
      <w:pPr>
        <w:numPr>
          <w:ilvl w:val="0"/>
          <w:numId w:val="13"/>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Asistencia profesional, artes y oficios.</w:t>
      </w:r>
    </w:p>
    <w:p w:rsidR="008B0655" w:rsidRPr="008B0655" w:rsidRDefault="008B0655" w:rsidP="008B0655">
      <w:pPr>
        <w:numPr>
          <w:ilvl w:val="0"/>
          <w:numId w:val="13"/>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Eliminación de barreras arquitectónicas</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ind w:left="426"/>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     4. </w:t>
      </w:r>
      <w:r w:rsidRPr="008B0655">
        <w:rPr>
          <w:rFonts w:ascii="Arial" w:eastAsia="Times New Roman" w:hAnsi="Arial" w:cs="Arial"/>
          <w:b/>
          <w:sz w:val="24"/>
          <w:szCs w:val="24"/>
          <w:lang w:val="es-CO" w:eastAsia="es-CO"/>
        </w:rPr>
        <w:tab/>
        <w:t xml:space="preserve">Juventud  y adolescencia  </w:t>
      </w:r>
      <w:hyperlink w:anchor="_Hlk29159899" w:history="1" w:docLocation="1,33774,33785,0,,la juventud">
        <w:r w:rsidRPr="008B0655">
          <w:rPr>
            <w:rFonts w:ascii="Arial" w:eastAsia="Times New Roman" w:hAnsi="Arial" w:cs="Arial"/>
            <w:b/>
            <w:bCs/>
            <w:color w:val="0000FF"/>
            <w:sz w:val="18"/>
            <w:szCs w:val="18"/>
            <w:u w:val="single"/>
            <w:lang w:val="es-CO" w:eastAsia="es-CO"/>
          </w:rPr>
          <w:t>la juventud</w:t>
        </w:r>
      </w:hyperlink>
      <w:hyperlink w:anchor="_Hlk29159846" w:history="1" w:docLocation="1,31926,31941,0,,la adolescencia">
        <w:r w:rsidRPr="008B0655">
          <w:rPr>
            <w:rFonts w:ascii="Arial" w:eastAsia="Times New Roman" w:hAnsi="Arial" w:cs="Arial"/>
            <w:b/>
            <w:bCs/>
            <w:color w:val="0000FF"/>
            <w:sz w:val="18"/>
            <w:szCs w:val="18"/>
            <w:u w:val="single"/>
            <w:lang w:val="es-CO" w:eastAsia="es-CO"/>
          </w:rPr>
          <w:t>la adolescencia</w:t>
        </w:r>
      </w:hyperlink>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Colocar en marcha la oficina de la juventud</w:t>
      </w:r>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Proyectos productivos</w:t>
      </w:r>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Capacitación permanente</w:t>
      </w:r>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Programas y talleres en educación sexual</w:t>
      </w:r>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Talleres para la reducción de embarazos a temprana edad.</w:t>
      </w:r>
    </w:p>
    <w:p w:rsidR="008B0655" w:rsidRPr="008B0655" w:rsidRDefault="008B0655" w:rsidP="008B0655">
      <w:pPr>
        <w:numPr>
          <w:ilvl w:val="0"/>
          <w:numId w:val="3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Fortalecimiento de los clubes juveniles.</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ind w:left="426"/>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5. </w:t>
      </w:r>
      <w:r w:rsidRPr="008B0655">
        <w:rPr>
          <w:rFonts w:ascii="Arial" w:eastAsia="Times New Roman" w:hAnsi="Arial" w:cs="Arial"/>
          <w:b/>
          <w:sz w:val="24"/>
          <w:szCs w:val="24"/>
          <w:lang w:val="es-CO" w:eastAsia="es-CO"/>
        </w:rPr>
        <w:tab/>
      </w:r>
      <w:r w:rsidRPr="008B0655">
        <w:rPr>
          <w:rFonts w:ascii="Arial" w:eastAsia="Times New Roman" w:hAnsi="Arial" w:cs="Arial"/>
          <w:b/>
          <w:sz w:val="24"/>
          <w:szCs w:val="24"/>
          <w:lang w:val="es-CO" w:eastAsia="es-CO"/>
        </w:rPr>
        <w:tab/>
        <w:t>Madres cabeza de familia</w:t>
      </w:r>
    </w:p>
    <w:p w:rsidR="008B0655" w:rsidRPr="008B0655" w:rsidRDefault="008B0655" w:rsidP="008B0655">
      <w:pPr>
        <w:numPr>
          <w:ilvl w:val="0"/>
          <w:numId w:val="9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Capacitación permanente.</w:t>
      </w:r>
    </w:p>
    <w:p w:rsidR="008B0655" w:rsidRPr="008B0655" w:rsidRDefault="008B0655" w:rsidP="008B0655">
      <w:pPr>
        <w:numPr>
          <w:ilvl w:val="0"/>
          <w:numId w:val="9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proyecto de generación de ingresos</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3A0783" w:rsidP="008B0655">
      <w:pPr>
        <w:spacing w:after="0" w:line="360" w:lineRule="auto"/>
        <w:ind w:left="1410" w:hanging="1050"/>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6.</w:t>
      </w:r>
      <w:r w:rsidR="008B0655" w:rsidRPr="008B0655">
        <w:rPr>
          <w:rFonts w:ascii="Arial" w:eastAsia="Times New Roman" w:hAnsi="Arial" w:cs="Arial"/>
          <w:b/>
          <w:sz w:val="24"/>
          <w:szCs w:val="24"/>
          <w:lang w:val="es-CO" w:eastAsia="es-CO"/>
        </w:rPr>
        <w:tab/>
        <w:t>Restablecimiento de derechos de los niños, niñas y adolescentes</w:t>
      </w:r>
    </w:p>
    <w:p w:rsidR="008B0655" w:rsidRPr="008B0655" w:rsidRDefault="008B0655" w:rsidP="008B0655">
      <w:pPr>
        <w:numPr>
          <w:ilvl w:val="0"/>
          <w:numId w:val="5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Jornadas de sensibilización y concientización sobre las buenas </w:t>
      </w:r>
      <w:r w:rsidR="003A0783" w:rsidRPr="008B0655">
        <w:rPr>
          <w:rFonts w:ascii="Arial" w:eastAsia="Times New Roman" w:hAnsi="Arial" w:cs="Arial"/>
          <w:color w:val="000000"/>
          <w:sz w:val="24"/>
          <w:szCs w:val="24"/>
          <w:lang w:val="es-CO" w:eastAsia="es-CO"/>
        </w:rPr>
        <w:t>prácticas</w:t>
      </w:r>
      <w:r w:rsidRPr="008B0655">
        <w:rPr>
          <w:rFonts w:ascii="Arial" w:eastAsia="Times New Roman" w:hAnsi="Arial" w:cs="Arial"/>
          <w:color w:val="000000"/>
          <w:sz w:val="24"/>
          <w:szCs w:val="24"/>
          <w:lang w:val="es-CO" w:eastAsia="es-CO"/>
        </w:rPr>
        <w:t xml:space="preserve"> de crianza y responsabilidad parental a través de talleres y charlas </w:t>
      </w:r>
    </w:p>
    <w:p w:rsidR="008B0655" w:rsidRPr="008B0655" w:rsidRDefault="008B0655" w:rsidP="008B0655">
      <w:pPr>
        <w:numPr>
          <w:ilvl w:val="0"/>
          <w:numId w:val="5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Intervención en los asuntos en que los adolescentes sean acusados de violar la ley, haciendo respetar el debido proceso.</w:t>
      </w:r>
    </w:p>
    <w:p w:rsidR="008B0655" w:rsidRPr="008B0655" w:rsidRDefault="008B0655" w:rsidP="008B0655">
      <w:pPr>
        <w:numPr>
          <w:ilvl w:val="0"/>
          <w:numId w:val="5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Intervención en los asuntos en los cuales los niñas, niños y adolescentes estén en situación de abandono para asegurarles el derecho a tener una familia y no ser separados de ella, el derecho a la educación, a los alimentos.</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644" w:hanging="284"/>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7.</w:t>
      </w:r>
      <w:r w:rsidRPr="008B0655">
        <w:rPr>
          <w:rFonts w:ascii="Arial" w:eastAsia="Times New Roman" w:hAnsi="Arial" w:cs="Arial"/>
          <w:b/>
          <w:sz w:val="24"/>
          <w:szCs w:val="24"/>
          <w:lang w:val="es-CO" w:eastAsia="es-CO"/>
        </w:rPr>
        <w:tab/>
      </w:r>
      <w:r w:rsidRPr="008B0655">
        <w:rPr>
          <w:rFonts w:ascii="Arial" w:eastAsia="Times New Roman" w:hAnsi="Arial" w:cs="Arial"/>
          <w:b/>
          <w:sz w:val="24"/>
          <w:szCs w:val="24"/>
          <w:lang w:val="es-CO" w:eastAsia="es-CO"/>
        </w:rPr>
        <w:tab/>
        <w:t>Prevención de la violencia intrafamiliar en todas sus modalidades</w:t>
      </w:r>
    </w:p>
    <w:p w:rsidR="008B0655" w:rsidRPr="008B0655" w:rsidRDefault="008B0655" w:rsidP="008B0655">
      <w:pPr>
        <w:numPr>
          <w:ilvl w:val="0"/>
          <w:numId w:val="51"/>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Jornadas de sensibilización, prevención e intervención sobre la violencia intrafamiliar en sus distintas modalidades. </w:t>
      </w:r>
    </w:p>
    <w:p w:rsidR="008B0655" w:rsidRPr="008B0655" w:rsidRDefault="008B0655" w:rsidP="008B0655">
      <w:pPr>
        <w:numPr>
          <w:ilvl w:val="0"/>
          <w:numId w:val="51"/>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Ruta de atención a las víctimas de violencia intrafamiliar. </w:t>
      </w:r>
    </w:p>
    <w:p w:rsidR="008B0655" w:rsidRPr="008B0655" w:rsidRDefault="008B0655" w:rsidP="008B0655">
      <w:pPr>
        <w:numPr>
          <w:ilvl w:val="0"/>
          <w:numId w:val="51"/>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Ruta de atención al niño, niña y adolescente víctima de abuso sexual.</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ind w:left="360"/>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8.  Protección de los derechos humanos y derecho internacional           humanitario</w:t>
      </w:r>
    </w:p>
    <w:p w:rsidR="008B0655" w:rsidRPr="008B0655" w:rsidRDefault="008B0655" w:rsidP="008B0655">
      <w:pPr>
        <w:numPr>
          <w:ilvl w:val="0"/>
          <w:numId w:val="49"/>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Capacitación, acompañamiento y atención  integral a la población en situación de desplazamiento.  </w:t>
      </w:r>
      <w:hyperlink w:anchor="_Hlk29160298" w:history="1" w:docLocation="1,37848,37876,0,,situación de desplazamiento.">
        <w:r w:rsidRPr="008B0655">
          <w:rPr>
            <w:rFonts w:ascii="Arial" w:eastAsia="Times New Roman" w:hAnsi="Arial" w:cs="Arial"/>
            <w:b/>
            <w:bCs/>
            <w:color w:val="0000FF"/>
            <w:sz w:val="18"/>
            <w:szCs w:val="18"/>
            <w:u w:val="single"/>
            <w:lang w:val="es-CO" w:eastAsia="es-CO"/>
          </w:rPr>
          <w:t>situación de desplazamiento.</w:t>
        </w:r>
      </w:hyperlink>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     9.</w:t>
      </w:r>
      <w:r w:rsidRPr="008B0655">
        <w:rPr>
          <w:rFonts w:ascii="Arial" w:eastAsia="Times New Roman" w:hAnsi="Arial" w:cs="Arial"/>
          <w:b/>
          <w:sz w:val="24"/>
          <w:szCs w:val="24"/>
          <w:lang w:val="es-CO" w:eastAsia="es-CO"/>
        </w:rPr>
        <w:tab/>
        <w:t>Prevención del trabajo infantil en Guachene</w:t>
      </w:r>
    </w:p>
    <w:p w:rsidR="008B0655" w:rsidRPr="008B0655" w:rsidRDefault="008B0655" w:rsidP="008B0655">
      <w:pPr>
        <w:numPr>
          <w:ilvl w:val="0"/>
          <w:numId w:val="52"/>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Elaboración del Diagnostico de trabajo infantil en Guachené.</w:t>
      </w:r>
    </w:p>
    <w:p w:rsidR="008B0655" w:rsidRPr="008B0655" w:rsidRDefault="008B0655" w:rsidP="008B0655">
      <w:pPr>
        <w:numPr>
          <w:ilvl w:val="0"/>
          <w:numId w:val="52"/>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Atención e intervención  a los niños, niñas y adolescentes que se encuentren en actividades perjudiciales.</w:t>
      </w:r>
    </w:p>
    <w:p w:rsidR="008B0655" w:rsidRPr="008B0655" w:rsidRDefault="008B0655" w:rsidP="008B0655">
      <w:pPr>
        <w:spacing w:after="0" w:line="360" w:lineRule="auto"/>
        <w:ind w:left="720"/>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    10.</w:t>
      </w:r>
      <w:r w:rsidRPr="008B0655">
        <w:rPr>
          <w:rFonts w:ascii="Arial" w:eastAsia="Times New Roman" w:hAnsi="Arial" w:cs="Arial"/>
          <w:b/>
          <w:color w:val="000000"/>
          <w:sz w:val="24"/>
          <w:szCs w:val="24"/>
          <w:lang w:val="es-CO" w:eastAsia="es-CO"/>
        </w:rPr>
        <w:tab/>
        <w:t xml:space="preserve"> Aseguramiento de la población vulnerable priorizando la atención a la      primera infancia, las mujeres gestantes, adulto mayor y población con habilidades diferentes.</w:t>
      </w:r>
    </w:p>
    <w:p w:rsidR="008B0655" w:rsidRPr="008B0655" w:rsidRDefault="008B0655" w:rsidP="008B0655">
      <w:pPr>
        <w:numPr>
          <w:ilvl w:val="0"/>
          <w:numId w:val="52"/>
        </w:num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color w:val="000000"/>
          <w:sz w:val="24"/>
          <w:szCs w:val="24"/>
          <w:lang w:val="es-CO" w:eastAsia="es-CO"/>
        </w:rPr>
        <w:t>Fortalecimiento del programa Promoción y Prevención en APS a través de un equipo extramural integral.</w:t>
      </w:r>
    </w:p>
    <w:p w:rsidR="008B0655" w:rsidRPr="008B0655" w:rsidRDefault="008B0655" w:rsidP="008B0655">
      <w:pPr>
        <w:numPr>
          <w:ilvl w:val="0"/>
          <w:numId w:val="52"/>
        </w:num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Promover y garantizar  el derecho a los niños, niñas y adolescentes a permanecer vivos y saludables.</w:t>
      </w:r>
    </w:p>
    <w:p w:rsidR="008B0655" w:rsidRPr="008B0655" w:rsidRDefault="008B0655" w:rsidP="008B0655">
      <w:pPr>
        <w:spacing w:after="0" w:line="360" w:lineRule="auto"/>
        <w:ind w:left="720"/>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color w:val="000000"/>
          <w:sz w:val="24"/>
          <w:szCs w:val="24"/>
          <w:lang w:val="es-CO" w:eastAsia="es-CO"/>
        </w:rPr>
        <w:t>11.</w:t>
      </w:r>
      <w:r w:rsidRPr="008B0655">
        <w:rPr>
          <w:rFonts w:ascii="Arial" w:eastAsia="Times New Roman" w:hAnsi="Arial" w:cs="Arial"/>
          <w:color w:val="000000"/>
          <w:sz w:val="24"/>
          <w:szCs w:val="24"/>
          <w:lang w:val="es-CO" w:eastAsia="es-CO"/>
        </w:rPr>
        <w:tab/>
      </w:r>
      <w:r w:rsidRPr="008B0655">
        <w:rPr>
          <w:rFonts w:ascii="Arial" w:eastAsia="Times New Roman" w:hAnsi="Arial" w:cs="Arial"/>
          <w:b/>
          <w:color w:val="000000"/>
          <w:sz w:val="24"/>
          <w:szCs w:val="24"/>
          <w:lang w:val="es-CO" w:eastAsia="es-CO"/>
        </w:rPr>
        <w:t>Estrategia “UNIDOS”</w:t>
      </w:r>
    </w:p>
    <w:p w:rsidR="008B0655" w:rsidRP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Mejoramiento de las condiciones de vida de las familias de la red</w:t>
      </w:r>
    </w:p>
    <w:p w:rsidR="008B0655" w:rsidRP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Apoyo institucional a la red unidos</w:t>
      </w:r>
    </w:p>
    <w:p w:rsidR="008B0655" w:rsidRP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Todos identificados</w:t>
      </w:r>
    </w:p>
    <w:p w:rsidR="008B0655" w:rsidRP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Vivienda digna para los beneficiarios de la red</w:t>
      </w:r>
    </w:p>
    <w:p w:rsidR="008B0655" w:rsidRP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Oportunidad para la generación de ingresos</w:t>
      </w:r>
    </w:p>
    <w:p w:rsidR="008B0655" w:rsidRDefault="008B0655" w:rsidP="008B0655">
      <w:pPr>
        <w:numPr>
          <w:ilvl w:val="0"/>
          <w:numId w:val="52"/>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Todos con Salud y educación.</w:t>
      </w:r>
    </w:p>
    <w:p w:rsidR="003A0783" w:rsidRPr="008B0655" w:rsidRDefault="003A0783" w:rsidP="003A0783">
      <w:pPr>
        <w:spacing w:after="0" w:line="360" w:lineRule="auto"/>
        <w:ind w:left="720"/>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color w:val="000000"/>
          <w:sz w:val="24"/>
          <w:szCs w:val="24"/>
          <w:lang w:val="es-CO" w:eastAsia="es-CO"/>
        </w:rPr>
        <w:t>12.</w:t>
      </w:r>
      <w:r w:rsidRPr="008B0655">
        <w:rPr>
          <w:rFonts w:ascii="Arial" w:eastAsia="Times New Roman" w:hAnsi="Arial" w:cs="Arial"/>
          <w:b/>
          <w:color w:val="000000"/>
          <w:sz w:val="24"/>
          <w:szCs w:val="24"/>
          <w:lang w:val="es-CO" w:eastAsia="es-CO"/>
        </w:rPr>
        <w:tab/>
        <w:t xml:space="preserve">Mujer y equidad de género.  </w:t>
      </w:r>
      <w:hyperlink w:anchor="_Hlk29159993" w:history="1" w:docLocation="1,34877,34885,0,,la mujer">
        <w:r w:rsidRPr="008B0655">
          <w:rPr>
            <w:rFonts w:ascii="Arial" w:eastAsia="Times New Roman" w:hAnsi="Arial" w:cs="Arial"/>
            <w:b/>
            <w:bCs/>
            <w:color w:val="0000FF"/>
            <w:sz w:val="18"/>
            <w:szCs w:val="18"/>
            <w:u w:val="single"/>
            <w:lang w:val="es-CO" w:eastAsia="es-CO"/>
          </w:rPr>
          <w:t>la mujer</w:t>
        </w:r>
      </w:hyperlink>
    </w:p>
    <w:p w:rsidR="008B0655" w:rsidRPr="008B0655" w:rsidRDefault="008B0655" w:rsidP="008B0655">
      <w:pPr>
        <w:keepNext/>
        <w:keepLines/>
        <w:numPr>
          <w:ilvl w:val="0"/>
          <w:numId w:val="52"/>
        </w:numPr>
        <w:spacing w:before="200" w:after="0"/>
        <w:outlineLvl w:val="1"/>
        <w:rPr>
          <w:rFonts w:ascii="Arial" w:eastAsia="Times New Roman" w:hAnsi="Arial" w:cs="Arial"/>
          <w:bCs/>
          <w:sz w:val="24"/>
          <w:szCs w:val="24"/>
          <w:lang w:val="es-CO"/>
        </w:rPr>
      </w:pPr>
      <w:bookmarkStart w:id="63" w:name="_Toc325980164"/>
      <w:r w:rsidRPr="008B0655">
        <w:rPr>
          <w:rFonts w:ascii="Arial" w:eastAsia="Times New Roman" w:hAnsi="Arial" w:cs="Arial"/>
          <w:bCs/>
          <w:sz w:val="24"/>
          <w:szCs w:val="24"/>
          <w:lang w:val="es-CO"/>
        </w:rPr>
        <w:t>Fortalecer los programas de mujer y equidad de género.</w:t>
      </w:r>
      <w:bookmarkEnd w:id="63"/>
    </w:p>
    <w:p w:rsidR="008B0655" w:rsidRPr="008B0655" w:rsidRDefault="008B0655" w:rsidP="008B0655">
      <w:pPr>
        <w:numPr>
          <w:ilvl w:val="0"/>
          <w:numId w:val="83"/>
        </w:numPr>
        <w:rPr>
          <w:rFonts w:ascii="Arial" w:eastAsia="Times New Roman" w:hAnsi="Arial" w:cs="Arial"/>
          <w:sz w:val="24"/>
          <w:szCs w:val="24"/>
          <w:lang w:val="es-CO"/>
        </w:rPr>
      </w:pPr>
      <w:r w:rsidRPr="008B0655">
        <w:rPr>
          <w:rFonts w:ascii="Arial" w:eastAsia="Times New Roman" w:hAnsi="Arial" w:cs="Arial"/>
          <w:sz w:val="24"/>
          <w:szCs w:val="24"/>
          <w:lang w:val="es-CO"/>
        </w:rPr>
        <w:t>Fomentar y apoyar proyectos productivos para mujeres</w:t>
      </w:r>
    </w:p>
    <w:p w:rsidR="008B0655" w:rsidRPr="008B0655" w:rsidRDefault="008B0655" w:rsidP="008B0655">
      <w:pPr>
        <w:rPr>
          <w:rFonts w:ascii="Arial" w:eastAsia="Times New Roman" w:hAnsi="Arial" w:cs="Arial"/>
          <w:sz w:val="24"/>
          <w:szCs w:val="24"/>
          <w:lang w:val="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13.</w:t>
      </w:r>
      <w:r w:rsidRPr="008B0655">
        <w:rPr>
          <w:rFonts w:ascii="Arial" w:eastAsia="Times New Roman" w:hAnsi="Arial" w:cs="Arial"/>
          <w:b/>
          <w:color w:val="000000"/>
          <w:sz w:val="24"/>
          <w:szCs w:val="24"/>
          <w:lang w:val="es-CO" w:eastAsia="es-CO"/>
        </w:rPr>
        <w:tab/>
        <w:t>Familias en acción</w:t>
      </w:r>
    </w:p>
    <w:p w:rsidR="008B0655" w:rsidRPr="008B0655" w:rsidRDefault="008B0655" w:rsidP="008B0655">
      <w:pPr>
        <w:numPr>
          <w:ilvl w:val="0"/>
          <w:numId w:val="83"/>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Iniciativas para la generación de ingresos</w:t>
      </w:r>
    </w:p>
    <w:p w:rsidR="008B0655" w:rsidRPr="008B0655" w:rsidRDefault="008B0655" w:rsidP="008B0655">
      <w:pPr>
        <w:numPr>
          <w:ilvl w:val="0"/>
          <w:numId w:val="83"/>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Fortalecer el programa a través de la institución</w:t>
      </w:r>
    </w:p>
    <w:p w:rsidR="008B0655" w:rsidRPr="008B0655" w:rsidRDefault="008B0655" w:rsidP="008B0655">
      <w:pPr>
        <w:spacing w:after="0" w:line="360" w:lineRule="auto"/>
        <w:ind w:left="360"/>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14.</w:t>
      </w:r>
      <w:r w:rsidRPr="008B0655">
        <w:rPr>
          <w:rFonts w:ascii="Arial" w:eastAsia="Times New Roman" w:hAnsi="Arial" w:cs="Arial"/>
          <w:b/>
          <w:sz w:val="24"/>
          <w:szCs w:val="24"/>
          <w:lang w:val="es-CO" w:eastAsia="es-CO"/>
        </w:rPr>
        <w:tab/>
        <w:t>Dinámica organizativa</w:t>
      </w:r>
    </w:p>
    <w:p w:rsidR="008B0655" w:rsidRPr="008B0655" w:rsidRDefault="008B0655"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Capacitación permanente a las organizaciones</w:t>
      </w:r>
    </w:p>
    <w:p w:rsidR="008B0655" w:rsidRPr="008B0655" w:rsidRDefault="008B0655"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Legalización de organizaciones</w:t>
      </w:r>
    </w:p>
    <w:p w:rsidR="008B0655" w:rsidRPr="008B0655" w:rsidRDefault="008B0655"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Apoyar las iniciativas de la creación de nuevas organizaciones</w:t>
      </w:r>
    </w:p>
    <w:p w:rsidR="008B0655" w:rsidRPr="008B0655" w:rsidRDefault="008B0655"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Crear organizaciones de segundo nivel (asociaciones)</w:t>
      </w:r>
    </w:p>
    <w:p w:rsidR="008B0655" w:rsidRDefault="008B0655"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 las juntas de acción comunal</w:t>
      </w:r>
    </w:p>
    <w:p w:rsidR="00DE2C2A" w:rsidRPr="00DE2C2A" w:rsidRDefault="00DE2C2A" w:rsidP="008B0655">
      <w:pPr>
        <w:numPr>
          <w:ilvl w:val="0"/>
          <w:numId w:val="44"/>
        </w:numPr>
        <w:spacing w:after="0" w:line="360" w:lineRule="auto"/>
        <w:contextualSpacing/>
        <w:jc w:val="both"/>
        <w:rPr>
          <w:rFonts w:ascii="Arial" w:eastAsia="Times New Roman" w:hAnsi="Arial" w:cs="Arial"/>
          <w:sz w:val="24"/>
          <w:szCs w:val="24"/>
          <w:lang w:val="es-CO" w:eastAsia="es-CO"/>
        </w:rPr>
      </w:pPr>
      <w:r w:rsidRPr="00DE2C2A">
        <w:rPr>
          <w:rFonts w:ascii="Arial" w:hAnsi="Arial" w:cs="Arial"/>
          <w:sz w:val="24"/>
          <w:szCs w:val="24"/>
        </w:rPr>
        <w:t xml:space="preserve">fortalecer  el derecho  al consentimiento previo libre e informado de  las comunidades </w:t>
      </w:r>
      <w:proofErr w:type="spellStart"/>
      <w:r w:rsidRPr="00DE2C2A">
        <w:rPr>
          <w:rFonts w:ascii="Arial" w:hAnsi="Arial" w:cs="Arial"/>
          <w:sz w:val="24"/>
          <w:szCs w:val="24"/>
        </w:rPr>
        <w:t>afroguacheneseñas</w:t>
      </w:r>
      <w:proofErr w:type="spellEnd"/>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15.</w:t>
      </w:r>
      <w:r w:rsidRPr="008B0655">
        <w:rPr>
          <w:rFonts w:ascii="Arial" w:eastAsia="Times New Roman" w:hAnsi="Arial" w:cs="Arial"/>
          <w:b/>
          <w:color w:val="000000"/>
          <w:sz w:val="24"/>
          <w:szCs w:val="24"/>
          <w:lang w:val="es-CO" w:eastAsia="es-CO"/>
        </w:rPr>
        <w:tab/>
        <w:t>Fortalecimiento de organizaciones de base.</w:t>
      </w:r>
    </w:p>
    <w:p w:rsidR="008B0655" w:rsidRPr="008B0655" w:rsidRDefault="008B0655" w:rsidP="008B0655">
      <w:pPr>
        <w:numPr>
          <w:ilvl w:val="0"/>
          <w:numId w:val="119"/>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Iniciativas productivas y comerciales</w:t>
      </w:r>
    </w:p>
    <w:p w:rsidR="008B0655" w:rsidRPr="008B0655" w:rsidRDefault="008B0655" w:rsidP="008B0655">
      <w:pPr>
        <w:numPr>
          <w:ilvl w:val="0"/>
          <w:numId w:val="119"/>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Capacitación permanente</w:t>
      </w:r>
    </w:p>
    <w:p w:rsidR="008B0655" w:rsidRPr="008B0655" w:rsidRDefault="008B0655" w:rsidP="008B0655">
      <w:pPr>
        <w:numPr>
          <w:ilvl w:val="0"/>
          <w:numId w:val="119"/>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Proceso de legalización.</w:t>
      </w:r>
    </w:p>
    <w:p w:rsidR="008B0655" w:rsidRPr="008B0655" w:rsidRDefault="008B0655" w:rsidP="008B0655">
      <w:pPr>
        <w:spacing w:after="0" w:line="360" w:lineRule="auto"/>
        <w:jc w:val="both"/>
        <w:rPr>
          <w:rFonts w:ascii="Arial" w:eastAsia="Times New Roman" w:hAnsi="Arial" w:cs="Arial"/>
          <w:sz w:val="24"/>
          <w:szCs w:val="24"/>
          <w:lang w:val="es-CO"/>
        </w:rPr>
      </w:pPr>
      <w:r w:rsidRPr="008B0655">
        <w:rPr>
          <w:rFonts w:ascii="Arial" w:eastAsia="Times New Roman" w:hAnsi="Arial" w:cs="Arial"/>
          <w:b/>
          <w:color w:val="000000"/>
          <w:sz w:val="24"/>
          <w:szCs w:val="24"/>
          <w:lang w:val="es-CO" w:eastAsia="es-CO"/>
        </w:rPr>
        <w:tab/>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18"/>
          <w:szCs w:val="18"/>
          <w:lang w:val="es-CO" w:eastAsia="es-CO"/>
        </w:rPr>
      </w:pPr>
      <w:r w:rsidRPr="008B0655">
        <w:rPr>
          <w:rFonts w:ascii="Arial" w:eastAsia="Times New Roman" w:hAnsi="Arial" w:cs="Arial"/>
          <w:b/>
          <w:sz w:val="24"/>
          <w:szCs w:val="24"/>
          <w:lang w:val="es-CO" w:eastAsia="es-CO"/>
        </w:rPr>
        <w:t>13.</w:t>
      </w:r>
      <w:r w:rsidRPr="008B0655">
        <w:rPr>
          <w:rFonts w:ascii="Arial" w:eastAsia="Times New Roman" w:hAnsi="Arial" w:cs="Arial"/>
          <w:b/>
          <w:sz w:val="24"/>
          <w:szCs w:val="24"/>
          <w:lang w:val="es-CO" w:eastAsia="es-CO"/>
        </w:rPr>
        <w:tab/>
        <w:t xml:space="preserve">Seguridad y convivencia ciudadana  </w:t>
      </w:r>
      <w:hyperlink w:anchor="_Hlk29160853" w:history="1" w:docLocation="1,38745,38771,0,,convivencia y la seguridad">
        <w:r w:rsidRPr="008B0655">
          <w:rPr>
            <w:rFonts w:ascii="Arial" w:eastAsia="Times New Roman" w:hAnsi="Arial" w:cs="Arial"/>
            <w:b/>
            <w:bCs/>
            <w:color w:val="0000FF"/>
            <w:sz w:val="18"/>
            <w:szCs w:val="18"/>
            <w:u w:val="single"/>
            <w:lang w:val="es-CO" w:eastAsia="es-CO"/>
          </w:rPr>
          <w:t>convivencia y la seguridad</w:t>
        </w:r>
      </w:hyperlink>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Generación y fortalecimiento en clave comunitaria de procesos de convivencia en el municipio</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Gestionar la  implementación y dotación del centro de emergencia</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Celebrar convenios de transito con la policía nacional     </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Consecución de vehículos para la policía,  y  CTI.    </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Implementación de circuito cerrado de televisión y GPS.</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Crear equipos civiles con las comunidades para atención y prevención de desastres</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Generación y fortalecimientos en los procesos de liderazgos y participación democrática en la comunidad juvenil del municipio</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Formación de jóvenes como dinamizadores comunitarios en iniciativas de paz y procesos de convivencia en el municipio</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Gestionar la contratación de personal capacitado para coordinación de proyectos y programas</w:t>
      </w:r>
    </w:p>
    <w:p w:rsidR="008B0655" w:rsidRPr="008B0655" w:rsidRDefault="008B0655" w:rsidP="008B0655">
      <w:pPr>
        <w:numPr>
          <w:ilvl w:val="0"/>
          <w:numId w:val="47"/>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Creación de la justicia transicional.</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14.</w:t>
      </w:r>
      <w:r w:rsidRPr="008B0655">
        <w:rPr>
          <w:rFonts w:ascii="Arial" w:eastAsia="Times New Roman" w:hAnsi="Arial" w:cs="Arial"/>
          <w:b/>
          <w:sz w:val="24"/>
          <w:szCs w:val="24"/>
          <w:lang w:val="es-CO" w:eastAsia="es-CO"/>
        </w:rPr>
        <w:tab/>
        <w:t>Recuperación y protección del espacio público</w:t>
      </w:r>
    </w:p>
    <w:p w:rsidR="008B0655" w:rsidRPr="008B0655" w:rsidRDefault="008B0655" w:rsidP="008B0655">
      <w:pPr>
        <w:numPr>
          <w:ilvl w:val="0"/>
          <w:numId w:val="4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Sensibilización ciudadana mediante campañas educativas para la protección del espacio  público.</w:t>
      </w: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15. </w:t>
      </w:r>
      <w:r w:rsidRPr="008B0655">
        <w:rPr>
          <w:rFonts w:ascii="Arial" w:eastAsia="Times New Roman" w:hAnsi="Arial" w:cs="Arial"/>
          <w:b/>
          <w:color w:val="000000"/>
          <w:sz w:val="24"/>
          <w:szCs w:val="24"/>
          <w:lang w:val="es-CO" w:eastAsia="es-CO"/>
        </w:rPr>
        <w:tab/>
        <w:t>Reglamentación del comité de  justicia transicional.</w:t>
      </w:r>
    </w:p>
    <w:p w:rsidR="008B0655" w:rsidRPr="008B0655" w:rsidRDefault="008B0655" w:rsidP="008B0655">
      <w:pPr>
        <w:numPr>
          <w:ilvl w:val="0"/>
          <w:numId w:val="48"/>
        </w:num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Asistencia y asesoría a las víctimas del conflicto armado.</w:t>
      </w:r>
    </w:p>
    <w:p w:rsidR="008B0655" w:rsidRPr="008B0655" w:rsidRDefault="008B0655" w:rsidP="008B0655">
      <w:pPr>
        <w:spacing w:after="0" w:line="360" w:lineRule="auto"/>
        <w:ind w:left="720"/>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b/>
          <w:sz w:val="24"/>
          <w:szCs w:val="24"/>
          <w:lang w:val="es-CO" w:eastAsia="es-CO"/>
        </w:rPr>
        <w:t>16.</w:t>
      </w:r>
      <w:r w:rsidRPr="008B0655">
        <w:rPr>
          <w:rFonts w:ascii="Arial" w:eastAsia="Times New Roman" w:hAnsi="Arial" w:cs="Arial"/>
          <w:b/>
          <w:sz w:val="24"/>
          <w:szCs w:val="24"/>
          <w:lang w:val="es-CO" w:eastAsia="es-CO"/>
        </w:rPr>
        <w:tab/>
      </w:r>
      <w:r w:rsidRPr="008B0655">
        <w:rPr>
          <w:rFonts w:ascii="Arial" w:eastAsia="Times New Roman" w:hAnsi="Arial" w:cs="Arial"/>
          <w:b/>
          <w:color w:val="000000"/>
          <w:sz w:val="24"/>
          <w:szCs w:val="24"/>
          <w:lang w:val="es-CO" w:eastAsia="es-CO"/>
        </w:rPr>
        <w:t>Fortalecimiento a los cuerpos de socorro</w:t>
      </w:r>
      <w:r w:rsidRPr="008B0655">
        <w:rPr>
          <w:rFonts w:ascii="Arial" w:eastAsia="Times New Roman" w:hAnsi="Arial" w:cs="Arial"/>
          <w:color w:val="000000"/>
          <w:sz w:val="24"/>
          <w:szCs w:val="24"/>
          <w:lang w:val="es-CO" w:eastAsia="es-CO"/>
        </w:rPr>
        <w:t>.</w:t>
      </w:r>
    </w:p>
    <w:p w:rsidR="008B0655" w:rsidRPr="008B0655" w:rsidRDefault="008B0655" w:rsidP="008B0655">
      <w:pPr>
        <w:numPr>
          <w:ilvl w:val="0"/>
          <w:numId w:val="4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Dotación de los elementos necesarios para atender las emergencias oportunamente</w:t>
      </w:r>
    </w:p>
    <w:p w:rsidR="008B0655" w:rsidRPr="008B0655" w:rsidRDefault="008B0655" w:rsidP="008B0655">
      <w:pPr>
        <w:numPr>
          <w:ilvl w:val="0"/>
          <w:numId w:val="4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Capacitaciones a los miembros de los organismos de atención y prevención de desastres.</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17.</w:t>
      </w:r>
      <w:r w:rsidRPr="008B0655">
        <w:rPr>
          <w:rFonts w:ascii="Arial" w:eastAsia="Times New Roman" w:hAnsi="Arial" w:cs="Arial"/>
          <w:b/>
          <w:sz w:val="24"/>
          <w:szCs w:val="24"/>
          <w:lang w:val="es-CO" w:eastAsia="es-CO"/>
        </w:rPr>
        <w:tab/>
        <w:t xml:space="preserve">Promoción y prevención en salud </w:t>
      </w:r>
      <w:hyperlink w:anchor="_Hlk29156440" w:history="1" w:docLocation="1,19321,19327,0,,SALUD.">
        <w:proofErr w:type="spellStart"/>
        <w:r w:rsidRPr="008B0655">
          <w:rPr>
            <w:rFonts w:ascii="Arial" w:eastAsia="Times New Roman" w:hAnsi="Arial" w:cs="Arial"/>
            <w:b/>
            <w:bCs/>
            <w:color w:val="0000FF"/>
            <w:sz w:val="18"/>
            <w:szCs w:val="18"/>
            <w:u w:val="single"/>
            <w:lang w:val="es-CO" w:eastAsia="es-CO"/>
          </w:rPr>
          <w:t>SALUD</w:t>
        </w:r>
        <w:proofErr w:type="spellEnd"/>
        <w:r w:rsidRPr="008B0655">
          <w:rPr>
            <w:rFonts w:ascii="Arial" w:eastAsia="Times New Roman" w:hAnsi="Arial" w:cs="Arial"/>
            <w:color w:val="0000FF"/>
            <w:sz w:val="24"/>
            <w:szCs w:val="24"/>
            <w:u w:val="single"/>
            <w:lang w:val="es-CO" w:eastAsia="es-CO"/>
          </w:rPr>
          <w:t>.</w:t>
        </w:r>
      </w:hyperlink>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numPr>
          <w:ilvl w:val="0"/>
          <w:numId w:val="4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Habilitación del área de Unidad de Urgencias y parto  del centro hospital.</w:t>
      </w:r>
    </w:p>
    <w:p w:rsidR="008B0655" w:rsidRPr="008B0655" w:rsidRDefault="008B0655" w:rsidP="008B0655">
      <w:pPr>
        <w:numPr>
          <w:ilvl w:val="0"/>
          <w:numId w:val="4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Fortalecer los programas de protección contra riesgos sanitarios.</w:t>
      </w:r>
    </w:p>
    <w:p w:rsidR="008B0655" w:rsidRPr="008B0655" w:rsidRDefault="008B0655" w:rsidP="008B0655">
      <w:pPr>
        <w:numPr>
          <w:ilvl w:val="0"/>
          <w:numId w:val="4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Fortalecer el  programa especial en salud para la atención inmediata de la tercera edad.</w:t>
      </w:r>
    </w:p>
    <w:p w:rsidR="008B0655" w:rsidRPr="008B0655" w:rsidRDefault="008B0655" w:rsidP="008B0655">
      <w:pPr>
        <w:numPr>
          <w:ilvl w:val="0"/>
          <w:numId w:val="4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Mejorar la atención al usuario en el centro hospital de Guachené.</w:t>
      </w:r>
    </w:p>
    <w:p w:rsidR="008B0655" w:rsidRPr="008B0655" w:rsidRDefault="008B0655" w:rsidP="008B0655">
      <w:pPr>
        <w:numPr>
          <w:ilvl w:val="0"/>
          <w:numId w:val="4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Gestionar el nombramiento de personal capacitado en el punto de atención Guachené para mejorar la atención al usuario.</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18.</w:t>
      </w:r>
      <w:r w:rsidRPr="008B0655">
        <w:rPr>
          <w:rFonts w:ascii="Arial" w:eastAsia="Times New Roman" w:hAnsi="Arial" w:cs="Arial"/>
          <w:b/>
          <w:sz w:val="24"/>
          <w:szCs w:val="24"/>
          <w:lang w:val="es-CO" w:eastAsia="es-CO"/>
        </w:rPr>
        <w:tab/>
        <w:t>Calidad de la atención de los servicios de salud</w:t>
      </w:r>
    </w:p>
    <w:p w:rsidR="008B0655" w:rsidRPr="008B0655" w:rsidRDefault="008B0655" w:rsidP="008B0655">
      <w:pPr>
        <w:numPr>
          <w:ilvl w:val="0"/>
          <w:numId w:val="52"/>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lastRenderedPageBreak/>
        <w:t>Fortalecimiento del programa Promoción y Prevención en APS a través de un equipo extramural integral.</w:t>
      </w:r>
    </w:p>
    <w:p w:rsidR="008B0655" w:rsidRPr="008B0655" w:rsidRDefault="008B0655" w:rsidP="008B0655">
      <w:pPr>
        <w:numPr>
          <w:ilvl w:val="0"/>
          <w:numId w:val="52"/>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Fortalecimiento de la prestación de servicios en salud de EPS e IPS.</w:t>
      </w:r>
    </w:p>
    <w:p w:rsidR="008B0655" w:rsidRPr="008B0655" w:rsidRDefault="008B0655" w:rsidP="008B0655">
      <w:pPr>
        <w:spacing w:after="0" w:line="360" w:lineRule="auto"/>
        <w:ind w:left="720"/>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19.</w:t>
      </w:r>
      <w:r w:rsidRPr="008B0655">
        <w:rPr>
          <w:rFonts w:ascii="Arial" w:eastAsia="Times New Roman" w:hAnsi="Arial" w:cs="Arial"/>
          <w:b/>
          <w:sz w:val="24"/>
          <w:szCs w:val="24"/>
          <w:lang w:val="es-CO" w:eastAsia="es-CO"/>
        </w:rPr>
        <w:tab/>
        <w:t>Dotación hospitalaria</w:t>
      </w:r>
    </w:p>
    <w:p w:rsidR="008B0655" w:rsidRPr="008B0655" w:rsidRDefault="008B0655" w:rsidP="008B0655">
      <w:pPr>
        <w:numPr>
          <w:ilvl w:val="0"/>
          <w:numId w:val="7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Gestión para </w:t>
      </w:r>
      <w:smartTag w:uri="urn:schemas-microsoft-com:office:smarttags" w:element="PersonName">
        <w:smartTagPr>
          <w:attr w:name="ProductID" w:val="la Adquisici￳n"/>
        </w:smartTagPr>
        <w:r w:rsidRPr="008B0655">
          <w:rPr>
            <w:rFonts w:ascii="Arial" w:eastAsia="Times New Roman" w:hAnsi="Arial" w:cs="Arial"/>
            <w:color w:val="000000"/>
            <w:sz w:val="24"/>
            <w:szCs w:val="24"/>
            <w:lang w:val="es-CO" w:eastAsia="es-CO"/>
          </w:rPr>
          <w:t>la Adquisición</w:t>
        </w:r>
      </w:smartTag>
      <w:r w:rsidRPr="008B0655">
        <w:rPr>
          <w:rFonts w:ascii="Arial" w:eastAsia="Times New Roman" w:hAnsi="Arial" w:cs="Arial"/>
          <w:color w:val="000000"/>
          <w:sz w:val="24"/>
          <w:szCs w:val="24"/>
          <w:lang w:val="es-CO" w:eastAsia="es-CO"/>
        </w:rPr>
        <w:t xml:space="preserve"> de 1 ambulancia</w:t>
      </w:r>
    </w:p>
    <w:p w:rsidR="008B0655" w:rsidRPr="008B0655" w:rsidRDefault="008B0655" w:rsidP="008B0655">
      <w:pPr>
        <w:numPr>
          <w:ilvl w:val="0"/>
          <w:numId w:val="7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Gestionar la habilitación del centro hospital para que sea nivel I</w:t>
      </w:r>
    </w:p>
    <w:p w:rsidR="008B0655" w:rsidRPr="008B0655" w:rsidRDefault="008B0655" w:rsidP="008B0655">
      <w:pPr>
        <w:numPr>
          <w:ilvl w:val="0"/>
          <w:numId w:val="74"/>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Participación en el fortalecimiento de la red </w:t>
      </w:r>
      <w:proofErr w:type="spellStart"/>
      <w:r w:rsidRPr="008B0655">
        <w:rPr>
          <w:rFonts w:ascii="Arial" w:eastAsia="Times New Roman" w:hAnsi="Arial" w:cs="Arial"/>
          <w:sz w:val="24"/>
          <w:szCs w:val="24"/>
          <w:lang w:val="es-CO" w:eastAsia="es-CO"/>
        </w:rPr>
        <w:t>publica</w:t>
      </w:r>
      <w:proofErr w:type="spellEnd"/>
      <w:r w:rsidRPr="008B0655">
        <w:rPr>
          <w:rFonts w:ascii="Arial" w:eastAsia="Times New Roman" w:hAnsi="Arial" w:cs="Arial"/>
          <w:sz w:val="24"/>
          <w:szCs w:val="24"/>
          <w:lang w:val="es-CO" w:eastAsia="es-CO"/>
        </w:rPr>
        <w:t xml:space="preserve"> en salud para el municipio y el norte del cauca.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20.</w:t>
      </w:r>
      <w:r w:rsidRPr="008B0655">
        <w:rPr>
          <w:rFonts w:ascii="Arial" w:eastAsia="Times New Roman" w:hAnsi="Arial" w:cs="Arial"/>
          <w:b/>
          <w:sz w:val="24"/>
          <w:szCs w:val="24"/>
          <w:lang w:val="es-CO" w:eastAsia="es-CO"/>
        </w:rPr>
        <w:tab/>
        <w:t>Régimen subsidiado</w:t>
      </w:r>
    </w:p>
    <w:p w:rsidR="008B0655" w:rsidRPr="008B0655" w:rsidRDefault="008B0655" w:rsidP="008B0655">
      <w:pPr>
        <w:numPr>
          <w:ilvl w:val="0"/>
          <w:numId w:val="75"/>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Ampliación de cobertura en el régimen subsidiado.</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21.</w:t>
      </w:r>
      <w:r w:rsidRPr="008B0655">
        <w:rPr>
          <w:rFonts w:ascii="Arial" w:eastAsia="Times New Roman" w:hAnsi="Arial" w:cs="Arial"/>
          <w:b/>
          <w:sz w:val="24"/>
          <w:szCs w:val="24"/>
          <w:lang w:val="es-CO" w:eastAsia="es-CO"/>
        </w:rPr>
        <w:tab/>
        <w:t>Mejoramiento de la infraestructura hospitalaria</w:t>
      </w:r>
    </w:p>
    <w:p w:rsidR="008B0655" w:rsidRPr="008B0655" w:rsidRDefault="008B0655" w:rsidP="008B0655">
      <w:pPr>
        <w:numPr>
          <w:ilvl w:val="0"/>
          <w:numId w:val="7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Gestión para la construcción de la segunda etapa del Punto de Atención Guachené.</w:t>
      </w:r>
    </w:p>
    <w:p w:rsidR="008B0655" w:rsidRPr="008B0655" w:rsidRDefault="008B0655" w:rsidP="008B0655">
      <w:pPr>
        <w:spacing w:after="0" w:line="360" w:lineRule="auto"/>
        <w:contextualSpacing/>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 22.     Plan de intervenciones colectivas</w:t>
      </w:r>
    </w:p>
    <w:p w:rsidR="008B0655" w:rsidRPr="008B0655" w:rsidRDefault="008B0655" w:rsidP="008B0655">
      <w:pPr>
        <w:numPr>
          <w:ilvl w:val="0"/>
          <w:numId w:val="74"/>
        </w:numPr>
        <w:spacing w:after="0" w:line="24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Ejecución de acciones de los Planes Operativos Anuales</w:t>
      </w:r>
    </w:p>
    <w:p w:rsidR="008B0655" w:rsidRPr="008B0655" w:rsidRDefault="008B0655" w:rsidP="008B0655">
      <w:pPr>
        <w:spacing w:after="0" w:line="360" w:lineRule="auto"/>
        <w:ind w:left="720"/>
        <w:contextualSpacing/>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b/>
          <w:color w:val="000000"/>
          <w:sz w:val="24"/>
          <w:szCs w:val="24"/>
          <w:lang w:val="es-CO" w:eastAsia="es-CO"/>
        </w:rPr>
      </w:pPr>
      <w:r w:rsidRPr="008B0655">
        <w:rPr>
          <w:rFonts w:ascii="Arial" w:eastAsia="Times New Roman" w:hAnsi="Arial" w:cs="Arial"/>
          <w:b/>
          <w:color w:val="000000"/>
          <w:sz w:val="24"/>
          <w:szCs w:val="24"/>
          <w:lang w:val="es-CO" w:eastAsia="es-CO"/>
        </w:rPr>
        <w:t xml:space="preserve">23. </w:t>
      </w:r>
      <w:r w:rsidRPr="008B0655">
        <w:rPr>
          <w:rFonts w:ascii="Arial" w:eastAsia="Times New Roman" w:hAnsi="Arial" w:cs="Arial"/>
          <w:b/>
          <w:color w:val="000000"/>
          <w:sz w:val="24"/>
          <w:szCs w:val="24"/>
          <w:lang w:val="es-CO" w:eastAsia="es-CO"/>
        </w:rPr>
        <w:tab/>
        <w:t>Participación en  proyecto regional de salud</w:t>
      </w:r>
    </w:p>
    <w:p w:rsidR="008B0655" w:rsidRPr="003A0783" w:rsidRDefault="008B0655" w:rsidP="003A0783">
      <w:pPr>
        <w:pStyle w:val="Prrafodelista"/>
        <w:numPr>
          <w:ilvl w:val="0"/>
          <w:numId w:val="74"/>
        </w:numPr>
        <w:spacing w:after="0" w:line="360" w:lineRule="auto"/>
        <w:jc w:val="both"/>
        <w:rPr>
          <w:rFonts w:ascii="Arial" w:hAnsi="Arial" w:cs="Arial"/>
          <w:color w:val="000000"/>
          <w:sz w:val="18"/>
          <w:szCs w:val="18"/>
        </w:rPr>
      </w:pPr>
      <w:r w:rsidRPr="003A0783">
        <w:rPr>
          <w:rFonts w:ascii="Arial" w:hAnsi="Arial" w:cs="Arial"/>
          <w:color w:val="000000"/>
          <w:sz w:val="24"/>
          <w:szCs w:val="24"/>
        </w:rPr>
        <w:t xml:space="preserve">Gestión regional para contar con otro hospital nivel 2 regional  </w:t>
      </w:r>
      <w:hyperlink w:anchor="_Hlk29161526" w:history="1" w:docLocation="1,44277,44296,0,,hospital de nivel 2">
        <w:r w:rsidRPr="003A0783">
          <w:rPr>
            <w:rFonts w:ascii="Arial" w:hAnsi="Arial" w:cs="Arial"/>
            <w:color w:val="0000FF"/>
            <w:sz w:val="18"/>
            <w:szCs w:val="18"/>
            <w:u w:val="single"/>
          </w:rPr>
          <w:t>hospital de nivel 2</w:t>
        </w:r>
      </w:hyperlink>
    </w:p>
    <w:p w:rsidR="003A0783" w:rsidRDefault="003A0783" w:rsidP="008B0655">
      <w:pPr>
        <w:spacing w:after="0" w:line="360" w:lineRule="auto"/>
        <w:contextualSpacing/>
        <w:jc w:val="both"/>
        <w:rPr>
          <w:rFonts w:ascii="Arial" w:eastAsia="Times New Roman" w:hAnsi="Arial" w:cs="Arial"/>
          <w:b/>
          <w:sz w:val="24"/>
          <w:szCs w:val="24"/>
          <w:lang w:val="es-CO" w:eastAsia="es-CO"/>
        </w:rPr>
      </w:pPr>
    </w:p>
    <w:p w:rsidR="003A0783" w:rsidRDefault="003A0783" w:rsidP="008B0655">
      <w:pPr>
        <w:spacing w:after="0" w:line="360" w:lineRule="auto"/>
        <w:contextualSpacing/>
        <w:jc w:val="both"/>
        <w:rPr>
          <w:rFonts w:ascii="Arial" w:eastAsia="Times New Roman" w:hAnsi="Arial" w:cs="Arial"/>
          <w:b/>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9.4.4. METAS E INDICADORES</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w:t>
      </w:r>
      <w:r w:rsidRPr="008B0655">
        <w:rPr>
          <w:rFonts w:ascii="Arial" w:eastAsia="Times New Roman" w:hAnsi="Arial" w:cs="Arial"/>
          <w:b/>
          <w:sz w:val="24"/>
          <w:szCs w:val="24"/>
          <w:lang w:val="es-CO" w:eastAsia="es-CO"/>
        </w:rPr>
        <w:tab/>
        <w:t>POBLACION VULNERABLE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0"/>
        <w:gridCol w:w="1591"/>
        <w:gridCol w:w="3123"/>
      </w:tblGrid>
      <w:tr w:rsidR="008B0655" w:rsidRPr="008B0655" w:rsidTr="003164EA">
        <w:tc>
          <w:tcPr>
            <w:tcW w:w="4340" w:type="dxa"/>
            <w:shd w:val="clear" w:color="auto" w:fill="auto"/>
          </w:tcPr>
          <w:p w:rsidR="008B0655" w:rsidRPr="008B0655" w:rsidRDefault="008B0655" w:rsidP="008B0655">
            <w:pPr>
              <w:spacing w:after="0" w:line="360" w:lineRule="auto"/>
              <w:jc w:val="center"/>
              <w:rPr>
                <w:rFonts w:ascii="Arial" w:eastAsia="Times New Roman" w:hAnsi="Arial" w:cs="Arial"/>
                <w:b/>
                <w:lang w:eastAsia="es-ES"/>
              </w:rPr>
            </w:pPr>
            <w:r w:rsidRPr="008B0655">
              <w:rPr>
                <w:rFonts w:ascii="Arial" w:eastAsia="Times New Roman" w:hAnsi="Arial" w:cs="Arial"/>
                <w:b/>
                <w:lang w:eastAsia="es-ES"/>
              </w:rPr>
              <w:t>META</w:t>
            </w:r>
          </w:p>
        </w:tc>
        <w:tc>
          <w:tcPr>
            <w:tcW w:w="1591" w:type="dxa"/>
            <w:shd w:val="clear" w:color="auto" w:fill="auto"/>
          </w:tcPr>
          <w:p w:rsidR="008B0655" w:rsidRPr="008B0655" w:rsidRDefault="008B0655" w:rsidP="008B0655">
            <w:pPr>
              <w:spacing w:after="0" w:line="360" w:lineRule="auto"/>
              <w:jc w:val="center"/>
              <w:rPr>
                <w:rFonts w:ascii="Arial" w:eastAsia="Times New Roman" w:hAnsi="Arial" w:cs="Arial"/>
                <w:b/>
                <w:lang w:eastAsia="es-ES"/>
              </w:rPr>
            </w:pPr>
            <w:r w:rsidRPr="008B0655">
              <w:rPr>
                <w:rFonts w:ascii="Arial" w:eastAsia="Times New Roman" w:hAnsi="Arial" w:cs="Arial"/>
                <w:b/>
                <w:lang w:eastAsia="es-ES"/>
              </w:rPr>
              <w:t>LINEA BASE</w:t>
            </w:r>
          </w:p>
        </w:tc>
        <w:tc>
          <w:tcPr>
            <w:tcW w:w="3123" w:type="dxa"/>
            <w:shd w:val="clear" w:color="auto" w:fill="auto"/>
          </w:tcPr>
          <w:p w:rsidR="008B0655" w:rsidRPr="008B0655" w:rsidRDefault="008B0655" w:rsidP="008B0655">
            <w:pPr>
              <w:spacing w:after="0" w:line="360" w:lineRule="auto"/>
              <w:jc w:val="center"/>
              <w:rPr>
                <w:rFonts w:ascii="Arial" w:eastAsia="Times New Roman" w:hAnsi="Arial" w:cs="Arial"/>
                <w:b/>
                <w:lang w:eastAsia="es-ES"/>
              </w:rPr>
            </w:pPr>
            <w:r w:rsidRPr="008B0655">
              <w:rPr>
                <w:rFonts w:ascii="Arial" w:eastAsia="Times New Roman" w:hAnsi="Arial" w:cs="Arial"/>
                <w:b/>
                <w:lang w:eastAsia="es-ES"/>
              </w:rPr>
              <w:t>INDICADOR</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Construir un espacio municipal para la atención del adulto mayor.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espacio construido en el cuatrienio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Implementar un programa en artes y oficios para el adulto mayor, beneficia a 650 </w:t>
            </w:r>
            <w:r w:rsidRPr="008B0655">
              <w:rPr>
                <w:rFonts w:ascii="Arial" w:eastAsia="Times New Roman" w:hAnsi="Arial" w:cs="Arial"/>
                <w:sz w:val="20"/>
                <w:szCs w:val="20"/>
                <w:lang w:eastAsia="es-ES"/>
              </w:rPr>
              <w:lastRenderedPageBreak/>
              <w:t>personas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programa implementado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 xml:space="preserve">Generación de  espacios zonales para compartir experiencias vividas con el adulto mayor (una memoria Histórica).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 espacios zonales generados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Incrementar en un 20%  los programas del adulto mayor.</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20%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Incrementar al 40% los programas del adulto mayor</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Dotar a los 17 grupos de adulto mayor con elementos lúdicos y recreativos.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20%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Incrementar la dotación al 50% en el cuatrienio</w:t>
            </w:r>
          </w:p>
        </w:tc>
      </w:tr>
      <w:tr w:rsidR="008B0655" w:rsidRPr="008B0655" w:rsidTr="003164EA">
        <w:tc>
          <w:tcPr>
            <w:tcW w:w="4340" w:type="dxa"/>
            <w:shd w:val="clear" w:color="auto" w:fill="auto"/>
          </w:tcPr>
          <w:p w:rsidR="008B0655" w:rsidRPr="008B0655" w:rsidRDefault="008B0655" w:rsidP="008B0655">
            <w:pPr>
              <w:spacing w:after="0" w:line="360" w:lineRule="auto"/>
              <w:contextualSpacing/>
              <w:jc w:val="both"/>
              <w:rPr>
                <w:rFonts w:ascii="Arial" w:eastAsia="Times New Roman" w:hAnsi="Arial" w:cs="Arial"/>
                <w:b/>
                <w:sz w:val="20"/>
                <w:szCs w:val="20"/>
                <w:lang w:eastAsia="es-ES"/>
              </w:rPr>
            </w:pPr>
            <w:r w:rsidRPr="008B0655">
              <w:rPr>
                <w:rFonts w:ascii="Arial" w:eastAsia="Times New Roman" w:hAnsi="Arial" w:cs="Arial"/>
                <w:sz w:val="20"/>
                <w:szCs w:val="20"/>
                <w:lang w:eastAsia="es-ES"/>
              </w:rPr>
              <w:t>Creación de espacios para la recreación de los niños</w:t>
            </w:r>
          </w:p>
          <w:p w:rsidR="008B0655" w:rsidRPr="008B0655" w:rsidRDefault="008B0655" w:rsidP="008B0655">
            <w:pPr>
              <w:spacing w:after="0" w:line="360" w:lineRule="auto"/>
              <w:ind w:left="720"/>
              <w:jc w:val="both"/>
              <w:rPr>
                <w:rFonts w:ascii="Arial" w:eastAsia="Times New Roman" w:hAnsi="Arial" w:cs="Arial"/>
                <w:sz w:val="20"/>
                <w:szCs w:val="20"/>
                <w:lang w:eastAsia="es-ES"/>
              </w:rPr>
            </w:pP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0 </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 parques infantiles creados para la recreación de los niños(as) en el cuatrienio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Realizar diagnostico para asistir a los niños de la calle</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100% de los niños de la calle atendidos en el cuatrienio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Construcción y dotación del hogar infantil</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hogar infantil construido y dotado en el cuatrienio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Construir un espacio municipal para la población con habilidades diferentes.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espacio municipal construido para la población con habilidades deferentes en el cuatrienio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Dotar a la población con habilidades diferentes de elementos que les permitan ser integrados a la sociedad.</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30% de la población con habilidades diferentes dotados con elementos que les permita ser integrados a la sociedad</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Asistencia idónea a la población con habilidades diferentes.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80% de la población con habilidades diferentes con asistencia</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Operatividad de la oficina de juventud en el municipio.</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Una oficina de juventud operando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Proyectos productivos para jóvenes.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Cuatro proyectos productivos para jóvenes.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Proyectos productivos para mujeres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 proyectos productivos para mujeres implementados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Fortalecer y apoyar las iniciativas a favor de las familias beneficiarias de la red unidos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933 familias</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933 familias beneficiadas con red unidos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Creación de una oficina de género y equidad</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Una oficina de género y equidad creada</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Implementar programas de capacitación para jóvenes en diferentes campos a nivel municipal.</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Tres programas de capacitación para jóvenes en diferentes campos a nivel municipal implementados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implementar programas de capacitación para madres cabeza de hogar                                 </w:t>
            </w:r>
          </w:p>
          <w:p w:rsidR="008B0655" w:rsidRPr="008B0655" w:rsidRDefault="008B0655" w:rsidP="008B0655">
            <w:pPr>
              <w:spacing w:after="0" w:line="360" w:lineRule="auto"/>
              <w:jc w:val="both"/>
              <w:rPr>
                <w:rFonts w:ascii="Arial" w:eastAsia="Times New Roman" w:hAnsi="Arial" w:cs="Arial"/>
                <w:sz w:val="20"/>
                <w:szCs w:val="20"/>
                <w:lang w:eastAsia="es-ES"/>
              </w:rPr>
            </w:pP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Cuatro programas de capacitación para madres cabeza de hogar implementados                               </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Fomentar proyectos productivos para madres cabeza de hogar.</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Dos proyectos productivos para madres cabeza de hogar fomentados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Sensibilizar a los usuarios que acudan a nuestra dependencia sobre las buenas prácticas de crianza y la responsabilidad parental.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Sensibilizar al 100 % de los usuarios </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Apoyo jurídico y psicoterapéutico a los usuarios de la comisaria de familia.</w:t>
            </w:r>
            <w:r w:rsidR="008E11FD">
              <w:rPr>
                <w:rFonts w:ascii="Arial" w:eastAsia="Times New Roman" w:hAnsi="Arial" w:cs="Arial"/>
                <w:sz w:val="20"/>
                <w:szCs w:val="20"/>
                <w:lang w:eastAsia="es-ES"/>
              </w:rPr>
              <w:t xml:space="preserve"> Y a población desplazada</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Apoyo jurídico y psicoterapéutico al 100% de los usuarios de la comisaria de familia</w:t>
            </w:r>
            <w:r w:rsidR="008E11FD">
              <w:rPr>
                <w:rFonts w:ascii="Arial" w:eastAsia="Times New Roman" w:hAnsi="Arial" w:cs="Arial"/>
                <w:sz w:val="20"/>
                <w:szCs w:val="20"/>
                <w:lang w:eastAsia="es-ES"/>
              </w:rPr>
              <w:t xml:space="preserve"> y población desplazada</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Realización de 2 talleres de sensibilización al año</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50%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100% de los talleres de sensibilización realizados.</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Que la comunidad denuncie los casos de violencia intrafamiliar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70%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100% de los casos de violencia intrafamiliar denunciados ante la autoridad competente.</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Intervención efectiva en los casos de violencia intrafamiliar que lleguen a la comisaria de familia.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41 casos en el 2011</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Intervención efectiva en el 100% de los casos de violencia intrafamiliar que lleguen a la comisaria de familia.  </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Sensibilizar a la población del municipio de Guachené  a través de talleres, conferencias, actividades lúdicas, charlas sobre la importancia de la prevención de la violencia </w:t>
            </w:r>
            <w:r w:rsidRPr="008B0655">
              <w:rPr>
                <w:rFonts w:ascii="Arial" w:eastAsia="Times New Roman" w:hAnsi="Arial" w:cs="Arial"/>
                <w:sz w:val="20"/>
                <w:szCs w:val="20"/>
                <w:lang w:eastAsia="es-ES"/>
              </w:rPr>
              <w:lastRenderedPageBreak/>
              <w:t>intrafamiliar, maltrato infantil, abuso sexual y toda clase de conductas constitutivas de vulneración de derechos fundamentales.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20% de la población sensibilizada</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Incrementar en un  60% de la población del municipio sensibilizado sobre la prevención de la violencia </w:t>
            </w:r>
            <w:r w:rsidRPr="008B0655">
              <w:rPr>
                <w:rFonts w:ascii="Arial" w:eastAsia="Times New Roman" w:hAnsi="Arial" w:cs="Arial"/>
                <w:sz w:val="20"/>
                <w:szCs w:val="20"/>
                <w:lang w:eastAsia="es-ES"/>
              </w:rPr>
              <w:lastRenderedPageBreak/>
              <w:t>intrafamiliar, el maltrato infantil, abuso sexual y toda clase de conductas constructivas de vulneración de derechos fundamentales</w:t>
            </w:r>
          </w:p>
        </w:tc>
      </w:tr>
      <w:tr w:rsidR="008B0655" w:rsidRPr="008B0655" w:rsidTr="003164EA">
        <w:tc>
          <w:tcPr>
            <w:tcW w:w="4340"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Atención integral a la población en situación de desplazamiento.</w:t>
            </w:r>
          </w:p>
          <w:p w:rsidR="008B0655" w:rsidRPr="008B0655" w:rsidRDefault="008B0655" w:rsidP="008B0655">
            <w:pPr>
              <w:spacing w:after="0" w:line="360" w:lineRule="auto"/>
              <w:jc w:val="both"/>
              <w:rPr>
                <w:rFonts w:ascii="Arial" w:eastAsia="Times New Roman" w:hAnsi="Arial" w:cs="Arial"/>
                <w:sz w:val="20"/>
                <w:szCs w:val="20"/>
                <w:lang w:eastAsia="es-ES"/>
              </w:rPr>
            </w:pP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60%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100% de personas en situación de desplazamiento atendidas</w:t>
            </w:r>
          </w:p>
        </w:tc>
      </w:tr>
      <w:tr w:rsidR="008B0655" w:rsidRPr="008B0655" w:rsidTr="003164EA">
        <w:tc>
          <w:tcPr>
            <w:tcW w:w="4340"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Instituciones educativas con conocimiento sobre  la ruta de prevención y atención del abuso sexual infantil.</w:t>
            </w:r>
          </w:p>
          <w:p w:rsidR="008B0655" w:rsidRPr="008B0655" w:rsidRDefault="008B0655" w:rsidP="008B0655">
            <w:pPr>
              <w:spacing w:after="0" w:line="360" w:lineRule="auto"/>
              <w:contextualSpacing/>
              <w:jc w:val="both"/>
              <w:rPr>
                <w:rFonts w:ascii="Arial" w:eastAsia="Times New Roman" w:hAnsi="Arial" w:cs="Arial"/>
                <w:sz w:val="20"/>
                <w:szCs w:val="20"/>
                <w:lang w:eastAsia="es-ES"/>
              </w:rPr>
            </w:pP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highlight w:val="yellow"/>
                <w:lang w:eastAsia="es-ES"/>
              </w:rPr>
            </w:pPr>
            <w:r w:rsidRPr="008B0655">
              <w:rPr>
                <w:rFonts w:ascii="Arial" w:eastAsia="Times New Roman" w:hAnsi="Arial" w:cs="Arial"/>
                <w:sz w:val="20"/>
                <w:szCs w:val="20"/>
                <w:lang w:eastAsia="es-ES"/>
              </w:rPr>
              <w:t xml:space="preserve">4 instituciones </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val="es-CO" w:eastAsia="es-CO"/>
              </w:rPr>
              <w:t>El 100% de las instituciones educativas con conocimiento sobre  la ruta de prevención y atención del abuso sexual infantil.</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Elaboración del Diagnostico de trabajo infantil.</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diagnostico de trabajo infantil realizado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Iniciar actividades de prevención del trabajo infantil. </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val="es-CO" w:eastAsia="es-CO"/>
              </w:rPr>
              <w:t>Ruta de atención a los niños, niñas y Adolescente en situación de trabajo infantil.</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Crear un programa para la educación sexual.</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 programa</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Reducir en un 60% el embarazo a temprana edad.</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Vivienda y mejoramiento para un porcentaje de los beneficiarios de la red unidos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5% de los beneficiarios de la red unidos con vivienda y mejoramiento</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Salud para los beneficiarios de la red unidos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933</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El 100% de los beneficiarios de la red cubiertos con salud</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Educación para todos los beneficiarios de la red unidos</w:t>
            </w:r>
          </w:p>
        </w:tc>
        <w:tc>
          <w:tcPr>
            <w:tcW w:w="1591" w:type="dxa"/>
            <w:shd w:val="clear" w:color="auto" w:fill="auto"/>
          </w:tcPr>
          <w:p w:rsidR="008B0655" w:rsidRPr="003A0783" w:rsidRDefault="003A0783" w:rsidP="008B0655">
            <w:pPr>
              <w:spacing w:after="0" w:line="360" w:lineRule="auto"/>
              <w:jc w:val="both"/>
              <w:rPr>
                <w:rFonts w:ascii="Arial" w:eastAsia="Times New Roman" w:hAnsi="Arial" w:cs="Arial"/>
                <w:sz w:val="20"/>
                <w:szCs w:val="20"/>
                <w:lang w:val="es-CO" w:eastAsia="es-ES"/>
              </w:rPr>
            </w:pPr>
            <w:r w:rsidRPr="003A0783">
              <w:rPr>
                <w:rFonts w:ascii="Arial" w:eastAsia="Times New Roman" w:hAnsi="Arial" w:cs="Arial"/>
                <w:sz w:val="20"/>
                <w:szCs w:val="20"/>
                <w:lang w:val="es-CO" w:eastAsia="es-ES"/>
              </w:rPr>
              <w:t>60%</w:t>
            </w:r>
          </w:p>
        </w:tc>
        <w:tc>
          <w:tcPr>
            <w:tcW w:w="3123" w:type="dxa"/>
            <w:shd w:val="clear" w:color="auto" w:fill="auto"/>
          </w:tcPr>
          <w:p w:rsidR="008B0655" w:rsidRPr="003A0783" w:rsidRDefault="003A0783" w:rsidP="008B0655">
            <w:pPr>
              <w:spacing w:after="0" w:line="360" w:lineRule="auto"/>
              <w:contextualSpacing/>
              <w:jc w:val="both"/>
              <w:rPr>
                <w:rFonts w:ascii="Arial" w:eastAsia="Times New Roman" w:hAnsi="Arial" w:cs="Arial"/>
                <w:sz w:val="20"/>
                <w:szCs w:val="20"/>
                <w:lang w:val="es-CO" w:eastAsia="es-CO"/>
              </w:rPr>
            </w:pPr>
            <w:r w:rsidRPr="003A0783">
              <w:rPr>
                <w:rFonts w:ascii="Arial" w:eastAsia="Times New Roman" w:hAnsi="Arial" w:cs="Arial"/>
                <w:sz w:val="20"/>
                <w:szCs w:val="20"/>
                <w:lang w:val="es-CO" w:eastAsia="es-CO"/>
              </w:rPr>
              <w:t>100%</w:t>
            </w:r>
          </w:p>
        </w:tc>
      </w:tr>
      <w:tr w:rsidR="008B0655" w:rsidRPr="008B0655" w:rsidTr="003164EA">
        <w:tc>
          <w:tcPr>
            <w:tcW w:w="4340"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Elaboración de un proyecto para generar ingresos a los beneficiarios de la red unidos</w:t>
            </w: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CO"/>
              </w:rPr>
            </w:pPr>
            <w:r w:rsidRPr="008B0655">
              <w:rPr>
                <w:rFonts w:ascii="Arial" w:eastAsia="Times New Roman" w:hAnsi="Arial" w:cs="Arial"/>
                <w:sz w:val="20"/>
                <w:szCs w:val="20"/>
                <w:lang w:eastAsia="es-CO"/>
              </w:rPr>
              <w:t>Un proyecto que beneficie al 100% de los integrantes de la red unidos</w:t>
            </w:r>
          </w:p>
        </w:tc>
      </w:tr>
      <w:tr w:rsidR="008B0655" w:rsidRPr="008B0655" w:rsidTr="003164EA">
        <w:tc>
          <w:tcPr>
            <w:tcW w:w="4340"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Elaboración de un Proyecto productivo que beneficie a los integrantes de familias en acción </w:t>
            </w:r>
          </w:p>
        </w:tc>
        <w:tc>
          <w:tcPr>
            <w:tcW w:w="159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1.806 familias</w:t>
            </w:r>
          </w:p>
        </w:tc>
        <w:tc>
          <w:tcPr>
            <w:tcW w:w="3123"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proyecto productivo que beneficie al 100% de las familias en acción (1.806 )</w:t>
            </w:r>
          </w:p>
        </w:tc>
      </w:tr>
      <w:tr w:rsidR="008B0655" w:rsidRPr="008B0655" w:rsidTr="003164EA">
        <w:tc>
          <w:tcPr>
            <w:tcW w:w="4340" w:type="dxa"/>
            <w:shd w:val="clear" w:color="auto" w:fill="auto"/>
          </w:tcPr>
          <w:p w:rsidR="008B0655" w:rsidRPr="008B0655" w:rsidRDefault="008B0655" w:rsidP="008B0655">
            <w:pPr>
              <w:numPr>
                <w:ilvl w:val="0"/>
                <w:numId w:val="52"/>
              </w:numPr>
              <w:spacing w:after="0" w:line="360" w:lineRule="auto"/>
              <w:jc w:val="both"/>
              <w:rPr>
                <w:rFonts w:ascii="Arial" w:eastAsia="Times New Roman" w:hAnsi="Arial" w:cs="Arial"/>
                <w:sz w:val="20"/>
                <w:szCs w:val="20"/>
                <w:lang w:val="es-CO" w:eastAsia="es-ES"/>
              </w:rPr>
            </w:pPr>
          </w:p>
        </w:tc>
        <w:tc>
          <w:tcPr>
            <w:tcW w:w="1591" w:type="dxa"/>
            <w:shd w:val="clear" w:color="auto" w:fill="auto"/>
          </w:tcPr>
          <w:p w:rsidR="008B0655" w:rsidRPr="008B0655" w:rsidRDefault="008B0655" w:rsidP="008B0655">
            <w:pPr>
              <w:spacing w:after="0" w:line="360" w:lineRule="auto"/>
              <w:jc w:val="both"/>
              <w:rPr>
                <w:rFonts w:ascii="Arial" w:eastAsia="Times New Roman" w:hAnsi="Arial" w:cs="Arial"/>
                <w:sz w:val="20"/>
                <w:szCs w:val="20"/>
                <w:lang w:eastAsia="es-ES"/>
              </w:rPr>
            </w:pPr>
          </w:p>
        </w:tc>
        <w:tc>
          <w:tcPr>
            <w:tcW w:w="312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p>
        </w:tc>
      </w:tr>
    </w:tbl>
    <w:p w:rsidR="008B0655" w:rsidRPr="008B0655" w:rsidRDefault="008B0655" w:rsidP="008B0655">
      <w:pPr>
        <w:spacing w:after="0" w:line="360" w:lineRule="auto"/>
        <w:ind w:left="720"/>
        <w:contextualSpacing/>
        <w:jc w:val="both"/>
        <w:rPr>
          <w:rFonts w:ascii="Arial" w:eastAsia="Times New Roman" w:hAnsi="Arial" w:cs="Arial"/>
          <w:b/>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2.</w:t>
      </w:r>
      <w:r w:rsidRPr="008B0655">
        <w:rPr>
          <w:rFonts w:ascii="Arial" w:eastAsia="Times New Roman" w:hAnsi="Arial" w:cs="Arial"/>
          <w:b/>
          <w:sz w:val="24"/>
          <w:szCs w:val="24"/>
          <w:lang w:val="es-CO" w:eastAsia="es-CO"/>
        </w:rPr>
        <w:tab/>
        <w:t>PARTICIPACION CIUDADANA</w:t>
      </w:r>
    </w:p>
    <w:p w:rsidR="008B0655" w:rsidRPr="008B0655" w:rsidRDefault="008B0655" w:rsidP="008B0655">
      <w:pPr>
        <w:spacing w:after="0" w:line="360" w:lineRule="auto"/>
        <w:ind w:left="720"/>
        <w:contextualSpacing/>
        <w:jc w:val="both"/>
        <w:rPr>
          <w:rFonts w:ascii="Arial" w:eastAsia="Times New Roman" w:hAnsi="Arial" w:cs="Arial"/>
          <w:b/>
          <w:sz w:val="24"/>
          <w:szCs w:val="24"/>
          <w:lang w:val="es-CO" w:eastAsia="es-CO"/>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5"/>
        <w:gridCol w:w="1831"/>
        <w:gridCol w:w="3042"/>
      </w:tblGrid>
      <w:tr w:rsidR="008B0655" w:rsidRPr="008B0655" w:rsidTr="003164EA">
        <w:tc>
          <w:tcPr>
            <w:tcW w:w="4215" w:type="dxa"/>
            <w:shd w:val="clear" w:color="auto" w:fill="auto"/>
          </w:tcPr>
          <w:p w:rsidR="008B0655" w:rsidRPr="008B0655" w:rsidRDefault="008B0655" w:rsidP="008B0655">
            <w:pPr>
              <w:spacing w:after="0" w:line="240" w:lineRule="auto"/>
              <w:contextualSpacing/>
              <w:jc w:val="center"/>
              <w:rPr>
                <w:rFonts w:ascii="Arial" w:eastAsia="Times New Roman" w:hAnsi="Arial" w:cs="Arial"/>
                <w:b/>
                <w:lang w:eastAsia="es-ES"/>
              </w:rPr>
            </w:pPr>
            <w:r w:rsidRPr="008B0655">
              <w:rPr>
                <w:rFonts w:ascii="Arial" w:eastAsia="Times New Roman" w:hAnsi="Arial" w:cs="Arial"/>
                <w:b/>
                <w:lang w:eastAsia="es-ES"/>
              </w:rPr>
              <w:t>META</w:t>
            </w:r>
          </w:p>
        </w:tc>
        <w:tc>
          <w:tcPr>
            <w:tcW w:w="1831" w:type="dxa"/>
            <w:shd w:val="clear" w:color="auto" w:fill="auto"/>
          </w:tcPr>
          <w:p w:rsidR="008B0655" w:rsidRPr="008B0655" w:rsidRDefault="008B0655" w:rsidP="008B0655">
            <w:pPr>
              <w:spacing w:after="0" w:line="240" w:lineRule="auto"/>
              <w:contextualSpacing/>
              <w:jc w:val="center"/>
              <w:rPr>
                <w:rFonts w:ascii="Arial" w:eastAsia="Times New Roman" w:hAnsi="Arial" w:cs="Arial"/>
                <w:b/>
                <w:lang w:eastAsia="es-ES"/>
              </w:rPr>
            </w:pPr>
            <w:r w:rsidRPr="008B0655">
              <w:rPr>
                <w:rFonts w:ascii="Arial" w:eastAsia="Times New Roman" w:hAnsi="Arial" w:cs="Arial"/>
                <w:b/>
                <w:lang w:eastAsia="es-ES"/>
              </w:rPr>
              <w:t>LINEA BASE</w:t>
            </w:r>
          </w:p>
        </w:tc>
        <w:tc>
          <w:tcPr>
            <w:tcW w:w="3042" w:type="dxa"/>
            <w:shd w:val="clear" w:color="auto" w:fill="auto"/>
          </w:tcPr>
          <w:p w:rsidR="008B0655" w:rsidRPr="008B0655" w:rsidRDefault="008B0655" w:rsidP="008B0655">
            <w:pPr>
              <w:spacing w:after="0" w:line="240" w:lineRule="auto"/>
              <w:contextualSpacing/>
              <w:jc w:val="center"/>
              <w:rPr>
                <w:rFonts w:ascii="Arial" w:eastAsia="Times New Roman" w:hAnsi="Arial" w:cs="Arial"/>
                <w:b/>
                <w:lang w:eastAsia="es-ES"/>
              </w:rPr>
            </w:pPr>
            <w:r w:rsidRPr="008B0655">
              <w:rPr>
                <w:rFonts w:ascii="Arial" w:eastAsia="Times New Roman" w:hAnsi="Arial" w:cs="Arial"/>
                <w:b/>
                <w:lang w:eastAsia="es-ES"/>
              </w:rPr>
              <w:t>INDICADOR</w:t>
            </w:r>
          </w:p>
        </w:tc>
      </w:tr>
      <w:tr w:rsidR="008B0655" w:rsidRPr="008B0655" w:rsidTr="003164EA">
        <w:tc>
          <w:tcPr>
            <w:tcW w:w="4215"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Crear una escuela de liderazgo municipal.                               </w:t>
            </w:r>
          </w:p>
        </w:tc>
        <w:tc>
          <w:tcPr>
            <w:tcW w:w="183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042"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Una escuela de liderazgo municipal creada</w:t>
            </w:r>
          </w:p>
        </w:tc>
      </w:tr>
      <w:tr w:rsidR="008B0655" w:rsidRPr="008B0655" w:rsidTr="003164EA">
        <w:tc>
          <w:tcPr>
            <w:tcW w:w="4215"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Fomentar la creación de organizaciones en el municipio.                          </w:t>
            </w:r>
          </w:p>
        </w:tc>
        <w:tc>
          <w:tcPr>
            <w:tcW w:w="183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Existen 73 organizaciones y solo 47 desarrollan actividades propias</w:t>
            </w:r>
          </w:p>
        </w:tc>
        <w:tc>
          <w:tcPr>
            <w:tcW w:w="3042"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100 organizaciones legalmente constituidas, 5 por cada vereda</w:t>
            </w:r>
          </w:p>
        </w:tc>
      </w:tr>
      <w:tr w:rsidR="008B0655" w:rsidRPr="008B0655" w:rsidTr="003164EA">
        <w:tc>
          <w:tcPr>
            <w:tcW w:w="4215"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Impulsar agremiación por objetivos similares.                                     </w:t>
            </w:r>
          </w:p>
        </w:tc>
        <w:tc>
          <w:tcPr>
            <w:tcW w:w="183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3</w:t>
            </w:r>
          </w:p>
        </w:tc>
        <w:tc>
          <w:tcPr>
            <w:tcW w:w="3042"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Impulsar 5 agremiaciones de segundo nivel en el cuatrienio</w:t>
            </w:r>
          </w:p>
        </w:tc>
      </w:tr>
      <w:tr w:rsidR="008B0655" w:rsidRPr="008B0655" w:rsidTr="003164EA">
        <w:tc>
          <w:tcPr>
            <w:tcW w:w="4215"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Fortalecimiento de la acción comunal y la asociación de juntas</w:t>
            </w:r>
          </w:p>
        </w:tc>
        <w:tc>
          <w:tcPr>
            <w:tcW w:w="183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90%</w:t>
            </w:r>
          </w:p>
        </w:tc>
        <w:tc>
          <w:tcPr>
            <w:tcW w:w="3042"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Elección del 100% de las juntas de acción comunal del municipio</w:t>
            </w:r>
          </w:p>
        </w:tc>
      </w:tr>
      <w:tr w:rsidR="008B0655" w:rsidRPr="008B0655" w:rsidTr="003164EA">
        <w:tc>
          <w:tcPr>
            <w:tcW w:w="4215"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Elaboración de un Proyecto productivo por zona para beneficiar a las organizaciones de base</w:t>
            </w:r>
          </w:p>
        </w:tc>
        <w:tc>
          <w:tcPr>
            <w:tcW w:w="1831"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3042" w:type="dxa"/>
            <w:shd w:val="clear" w:color="auto" w:fill="auto"/>
          </w:tcPr>
          <w:p w:rsidR="008B0655" w:rsidRPr="008B0655" w:rsidRDefault="008B0655" w:rsidP="008B0655">
            <w:pPr>
              <w:spacing w:after="0" w:line="24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proyecto productivo que beneficie al 100% de las organizaciones de base en cada zona de municipio</w:t>
            </w:r>
          </w:p>
        </w:tc>
      </w:tr>
      <w:tr w:rsidR="00DE2C2A" w:rsidRPr="008B0655" w:rsidTr="003164EA">
        <w:tc>
          <w:tcPr>
            <w:tcW w:w="4215" w:type="dxa"/>
            <w:shd w:val="clear" w:color="auto" w:fill="auto"/>
          </w:tcPr>
          <w:p w:rsidR="00DE2C2A" w:rsidRPr="008B0655" w:rsidRDefault="00DE2C2A" w:rsidP="008B0655">
            <w:pPr>
              <w:spacing w:after="0" w:line="240" w:lineRule="auto"/>
              <w:contextualSpacing/>
              <w:jc w:val="both"/>
              <w:rPr>
                <w:rFonts w:ascii="Arial" w:eastAsia="Times New Roman" w:hAnsi="Arial" w:cs="Arial"/>
                <w:sz w:val="20"/>
                <w:szCs w:val="20"/>
                <w:lang w:eastAsia="es-ES"/>
              </w:rPr>
            </w:pPr>
            <w:r>
              <w:t>brindar capacitaciones en consulta previa Libre e informada  a las organizaciones</w:t>
            </w:r>
          </w:p>
        </w:tc>
        <w:tc>
          <w:tcPr>
            <w:tcW w:w="1831" w:type="dxa"/>
            <w:shd w:val="clear" w:color="auto" w:fill="auto"/>
          </w:tcPr>
          <w:p w:rsidR="00DE2C2A" w:rsidRPr="008B0655" w:rsidRDefault="00BF2D36" w:rsidP="008B0655">
            <w:pPr>
              <w:spacing w:after="0" w:line="240" w:lineRule="auto"/>
              <w:contextualSpacing/>
              <w:jc w:val="both"/>
              <w:rPr>
                <w:rFonts w:ascii="Arial" w:eastAsia="Times New Roman" w:hAnsi="Arial" w:cs="Arial"/>
                <w:sz w:val="20"/>
                <w:szCs w:val="20"/>
                <w:lang w:eastAsia="es-ES"/>
              </w:rPr>
            </w:pPr>
            <w:r>
              <w:rPr>
                <w:rFonts w:ascii="Arial" w:eastAsia="Times New Roman" w:hAnsi="Arial" w:cs="Arial"/>
                <w:sz w:val="20"/>
                <w:szCs w:val="20"/>
                <w:lang w:eastAsia="es-ES"/>
              </w:rPr>
              <w:t>0</w:t>
            </w:r>
          </w:p>
        </w:tc>
        <w:tc>
          <w:tcPr>
            <w:tcW w:w="3042" w:type="dxa"/>
            <w:shd w:val="clear" w:color="auto" w:fill="auto"/>
          </w:tcPr>
          <w:p w:rsidR="00DE2C2A" w:rsidRPr="008B0655" w:rsidRDefault="00BF2D36" w:rsidP="008B0655">
            <w:pPr>
              <w:spacing w:after="0" w:line="240" w:lineRule="auto"/>
              <w:contextualSpacing/>
              <w:jc w:val="both"/>
              <w:rPr>
                <w:rFonts w:ascii="Arial" w:eastAsia="Times New Roman" w:hAnsi="Arial" w:cs="Arial"/>
                <w:sz w:val="20"/>
                <w:szCs w:val="20"/>
                <w:lang w:eastAsia="es-ES"/>
              </w:rPr>
            </w:pPr>
            <w:r>
              <w:rPr>
                <w:rFonts w:ascii="Arial" w:eastAsia="Times New Roman" w:hAnsi="Arial" w:cs="Arial"/>
                <w:sz w:val="20"/>
                <w:szCs w:val="20"/>
                <w:lang w:eastAsia="es-ES"/>
              </w:rPr>
              <w:t>Dos capacitaciones al año  a las organizaciones de comunidades afro</w:t>
            </w:r>
          </w:p>
        </w:tc>
      </w:tr>
    </w:tbl>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b/>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3.</w:t>
      </w:r>
      <w:r w:rsidRPr="008B0655">
        <w:rPr>
          <w:rFonts w:ascii="Arial" w:eastAsia="Times New Roman" w:hAnsi="Arial" w:cs="Arial"/>
          <w:b/>
          <w:sz w:val="24"/>
          <w:szCs w:val="24"/>
          <w:lang w:val="es-CO" w:eastAsia="es-CO"/>
        </w:rPr>
        <w:tab/>
        <w:t>SEGURIDAD Y CONVIVENCIA CIUDADANA</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843"/>
        <w:gridCol w:w="2992"/>
      </w:tblGrid>
      <w:tr w:rsidR="008B0655" w:rsidRPr="008B0655" w:rsidTr="003164EA">
        <w:tc>
          <w:tcPr>
            <w:tcW w:w="4253"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META</w:t>
            </w:r>
          </w:p>
        </w:tc>
        <w:tc>
          <w:tcPr>
            <w:tcW w:w="1843"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LINEA BASE</w:t>
            </w:r>
          </w:p>
        </w:tc>
        <w:tc>
          <w:tcPr>
            <w:tcW w:w="2992"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INDICADOR</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Reducir los índices de  inseguridad en el municipio de Guachené.                          </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30%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Reducir al 5%</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Fomentar la convivencia pacífica, seguridad ciudadana y participación democrática a través de capacitación                                     </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20% de población sensibilizada</w:t>
            </w:r>
            <w:r w:rsidRPr="008B0655">
              <w:rPr>
                <w:rFonts w:ascii="Arial" w:eastAsia="Times New Roman" w:hAnsi="Arial" w:cs="Arial"/>
                <w:sz w:val="20"/>
                <w:szCs w:val="20"/>
                <w:lang w:eastAsia="es-ES"/>
              </w:rPr>
              <w:tab/>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Capacitar a la comunidad para que el 50% de la población esté sensibilizada en convivencia pacífica, seguridad, ciudadana y participación democrática.</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Crear un lugar de paso dotado e implementado para personas damnificadas.                           </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Obtener un sitio dotado para la atención de emergencias en casos de desastres naturales</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Celebrar convenios de transito con la policía </w:t>
            </w:r>
            <w:r w:rsidRPr="008B0655">
              <w:rPr>
                <w:rFonts w:ascii="Arial" w:eastAsia="Times New Roman" w:hAnsi="Arial" w:cs="Arial"/>
                <w:sz w:val="20"/>
                <w:szCs w:val="20"/>
                <w:lang w:eastAsia="es-ES"/>
              </w:rPr>
              <w:lastRenderedPageBreak/>
              <w:t xml:space="preserve">nacional.                                       </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Educar al 60% en materia de </w:t>
            </w:r>
            <w:r w:rsidRPr="008B0655">
              <w:rPr>
                <w:rFonts w:ascii="Arial" w:eastAsia="Times New Roman" w:hAnsi="Arial" w:cs="Arial"/>
                <w:sz w:val="20"/>
                <w:szCs w:val="20"/>
                <w:lang w:eastAsia="es-ES"/>
              </w:rPr>
              <w:lastRenderedPageBreak/>
              <w:t>transito y movilidad en el municipio.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capacitar a la comunidad para que haya una atención temprana en las emergencias</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100 personas capacitadas en prevención y atención de desastres</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Población juvenil comprometida en los procesos de participación ciudadana.</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50% de jóvenes del municipio comprometidos en los procesos de participación ciudadana</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Recuperar el espacio público y generar consciencia ciudadana.</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30%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val="es-CO" w:eastAsia="es-CO"/>
              </w:rPr>
              <w:t>70% del espacio público recuperado y comunidad comprometida en su defensa.</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val="es-CO" w:eastAsia="es-CO"/>
              </w:rPr>
              <w:t>Incrementar la vigilancia del municipio y sus veredas por parte de la policía y el CTI.</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val="es-CO" w:eastAsia="es-CO"/>
              </w:rPr>
              <w:t>Compra de una camioneta para la estación de policía. y dos motocicleta para el CTI.</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Realizar estadística sobre personas afectadas por el conflicto armado en el municipio</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Obtener consolidado sobre las personas afectadas</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Contar con las organizaciones de prevención y atención dotadas para la buena atención a desastres</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1</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2 dotación por año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Brindar capacitaciones a los integrantes de las organizaciones de prevención y atención</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ES"/>
              </w:rPr>
            </w:pPr>
            <w:r w:rsidRPr="008B0655">
              <w:rPr>
                <w:rFonts w:ascii="Arial" w:eastAsia="Times New Roman" w:hAnsi="Arial" w:cs="Arial"/>
                <w:sz w:val="20"/>
                <w:szCs w:val="20"/>
                <w:lang w:val="es-CO" w:eastAsia="es-ES"/>
              </w:rPr>
              <w:t>4</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val="es-CO" w:eastAsia="es-CO"/>
              </w:rPr>
            </w:pPr>
            <w:r w:rsidRPr="008B0655">
              <w:rPr>
                <w:rFonts w:ascii="Arial" w:eastAsia="Times New Roman" w:hAnsi="Arial" w:cs="Arial"/>
                <w:sz w:val="20"/>
                <w:szCs w:val="20"/>
                <w:lang w:val="es-CO" w:eastAsia="es-CO"/>
              </w:rPr>
              <w:t>5 capacitaciones por año</w:t>
            </w:r>
          </w:p>
        </w:tc>
      </w:tr>
    </w:tbl>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4.</w:t>
      </w:r>
      <w:r w:rsidRPr="008B0655">
        <w:rPr>
          <w:rFonts w:ascii="Arial" w:eastAsia="Times New Roman" w:hAnsi="Arial" w:cs="Arial"/>
          <w:b/>
          <w:sz w:val="24"/>
          <w:szCs w:val="24"/>
          <w:lang w:val="es-CO" w:eastAsia="es-CO"/>
        </w:rPr>
        <w:tab/>
        <w:t>SEGURIDAD SOCIAL</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843"/>
        <w:gridCol w:w="2992"/>
      </w:tblGrid>
      <w:tr w:rsidR="008B0655" w:rsidRPr="008B0655" w:rsidTr="003164EA">
        <w:tc>
          <w:tcPr>
            <w:tcW w:w="4253"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META</w:t>
            </w:r>
          </w:p>
        </w:tc>
        <w:tc>
          <w:tcPr>
            <w:tcW w:w="1843"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LINEA BASE</w:t>
            </w:r>
          </w:p>
        </w:tc>
        <w:tc>
          <w:tcPr>
            <w:tcW w:w="2992" w:type="dxa"/>
            <w:shd w:val="clear" w:color="auto" w:fill="auto"/>
          </w:tcPr>
          <w:p w:rsidR="008B0655" w:rsidRPr="008B0655" w:rsidRDefault="008B0655" w:rsidP="008B0655">
            <w:pPr>
              <w:spacing w:after="0" w:line="360" w:lineRule="auto"/>
              <w:contextualSpacing/>
              <w:jc w:val="center"/>
              <w:rPr>
                <w:rFonts w:ascii="Arial" w:eastAsia="Times New Roman" w:hAnsi="Arial" w:cs="Arial"/>
                <w:b/>
                <w:lang w:eastAsia="es-ES"/>
              </w:rPr>
            </w:pPr>
            <w:r w:rsidRPr="008B0655">
              <w:rPr>
                <w:rFonts w:ascii="Arial" w:eastAsia="Times New Roman" w:hAnsi="Arial" w:cs="Arial"/>
                <w:b/>
                <w:lang w:eastAsia="es-ES"/>
              </w:rPr>
              <w:t>INDICADOR</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Garantizar la continuidad del 100% de la población afiliada al régimen subsidiado</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85%</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100% de la población afiliada </w:t>
            </w:r>
            <w:proofErr w:type="spellStart"/>
            <w:r w:rsidRPr="008B0655">
              <w:rPr>
                <w:rFonts w:ascii="Arial" w:eastAsia="Times New Roman" w:hAnsi="Arial" w:cs="Arial"/>
                <w:sz w:val="20"/>
                <w:szCs w:val="20"/>
                <w:lang w:eastAsia="es-ES"/>
              </w:rPr>
              <w:t>la</w:t>
            </w:r>
            <w:proofErr w:type="spellEnd"/>
            <w:r w:rsidRPr="008B0655">
              <w:rPr>
                <w:rFonts w:ascii="Arial" w:eastAsia="Times New Roman" w:hAnsi="Arial" w:cs="Arial"/>
                <w:sz w:val="20"/>
                <w:szCs w:val="20"/>
                <w:lang w:eastAsia="es-ES"/>
              </w:rPr>
              <w:t xml:space="preserve"> régimen subsidiado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Gestionar que la población reportada activa laboralmente cumpla con la afiliación al régimen contributivo.</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100% de la población reportada activa cumpla con la afiliación al régimen contributivo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Habilitar el </w:t>
            </w:r>
            <w:r w:rsidR="003A0783" w:rsidRPr="008B0655">
              <w:rPr>
                <w:rFonts w:ascii="Arial" w:eastAsia="Times New Roman" w:hAnsi="Arial" w:cs="Arial"/>
                <w:sz w:val="20"/>
                <w:szCs w:val="20"/>
                <w:lang w:eastAsia="es-ES"/>
              </w:rPr>
              <w:t>área</w:t>
            </w:r>
            <w:r w:rsidRPr="008B0655">
              <w:rPr>
                <w:rFonts w:ascii="Arial" w:eastAsia="Times New Roman" w:hAnsi="Arial" w:cs="Arial"/>
                <w:sz w:val="20"/>
                <w:szCs w:val="20"/>
                <w:lang w:eastAsia="es-ES"/>
              </w:rPr>
              <w:t xml:space="preserve"> de urgencia y parto del </w:t>
            </w:r>
            <w:r w:rsidRPr="008B0655">
              <w:rPr>
                <w:rFonts w:ascii="Arial" w:eastAsia="Times New Roman" w:hAnsi="Arial" w:cs="Arial"/>
                <w:sz w:val="20"/>
                <w:szCs w:val="20"/>
                <w:lang w:eastAsia="es-ES"/>
              </w:rPr>
              <w:lastRenderedPageBreak/>
              <w:t>punto de atención guachene adecuada</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1</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Área de urgencia y parto en el </w:t>
            </w:r>
            <w:r w:rsidRPr="008B0655">
              <w:rPr>
                <w:rFonts w:ascii="Arial" w:eastAsia="Times New Roman" w:hAnsi="Arial" w:cs="Arial"/>
                <w:sz w:val="20"/>
                <w:szCs w:val="20"/>
                <w:lang w:eastAsia="es-ES"/>
              </w:rPr>
              <w:lastRenderedPageBreak/>
              <w:t>punto de atención guachene habilitada</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Realizar mantenimiento y mejoramiento a los centros de salud veredales</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 centros de salud veredales mejorados.</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Plan decenal de salud </w:t>
            </w:r>
            <w:r w:rsidR="003A0783" w:rsidRPr="008B0655">
              <w:rPr>
                <w:rFonts w:ascii="Arial" w:eastAsia="Times New Roman" w:hAnsi="Arial" w:cs="Arial"/>
                <w:sz w:val="20"/>
                <w:szCs w:val="20"/>
                <w:lang w:eastAsia="es-ES"/>
              </w:rPr>
              <w:t>pública</w:t>
            </w:r>
            <w:r w:rsidRPr="008B0655">
              <w:rPr>
                <w:rFonts w:ascii="Arial" w:eastAsia="Times New Roman" w:hAnsi="Arial" w:cs="Arial"/>
                <w:sz w:val="20"/>
                <w:szCs w:val="20"/>
                <w:lang w:eastAsia="es-ES"/>
              </w:rPr>
              <w:t xml:space="preserve"> con enfoque diferencial formulado e implementado de acuerdo  a las directrices del Ministerio de Salud y Protección Social.</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plan decenal funcionando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Fortalecer la red pública en la prestación de servicios de salud para los habitantes del municipio de Guachené y la región</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60%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Red </w:t>
            </w:r>
            <w:r w:rsidR="003A0783" w:rsidRPr="008B0655">
              <w:rPr>
                <w:rFonts w:ascii="Arial" w:eastAsia="Times New Roman" w:hAnsi="Arial" w:cs="Arial"/>
                <w:sz w:val="20"/>
                <w:szCs w:val="20"/>
                <w:lang w:eastAsia="es-ES"/>
              </w:rPr>
              <w:t>pública</w:t>
            </w:r>
            <w:r w:rsidRPr="008B0655">
              <w:rPr>
                <w:rFonts w:ascii="Arial" w:eastAsia="Times New Roman" w:hAnsi="Arial" w:cs="Arial"/>
                <w:sz w:val="20"/>
                <w:szCs w:val="20"/>
                <w:lang w:eastAsia="es-ES"/>
              </w:rPr>
              <w:t xml:space="preserve"> de servicios de salud fortalecida al 100%</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Gestionar la adquisición de una ambulancia para el municipio de Guachené.  </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Una ambulancia adquirida</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Asegurar el cumplimiento de 100% por parte de las I.P.S  y EPS del sistema obligatorio de garantía y calidad.</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Cumplimiento del 100% por parte de las I.O.S. y E.P.S. del sistema obligatorio de garantía y calidad</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Gestionar la adquisición de equipos médicos de alta tecnología para brindar atención especializada a los habitantes del municipio de Guachené.</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 xml:space="preserve">Equipo </w:t>
            </w:r>
            <w:r w:rsidR="003A0783" w:rsidRPr="008B0655">
              <w:rPr>
                <w:rFonts w:ascii="Arial" w:eastAsia="Times New Roman" w:hAnsi="Arial" w:cs="Arial"/>
                <w:sz w:val="20"/>
                <w:szCs w:val="20"/>
                <w:lang w:eastAsia="es-ES"/>
              </w:rPr>
              <w:t>médico</w:t>
            </w:r>
            <w:r w:rsidRPr="008B0655">
              <w:rPr>
                <w:rFonts w:ascii="Arial" w:eastAsia="Times New Roman" w:hAnsi="Arial" w:cs="Arial"/>
                <w:sz w:val="20"/>
                <w:szCs w:val="20"/>
                <w:lang w:eastAsia="es-ES"/>
              </w:rPr>
              <w:t xml:space="preserve"> de alta tecnología adquirido para la atención especializada a los habitantes del municipio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Cumplir con las actividades propuestas en el plan local de salud en atención primaria.</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80%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99% de las actividades propuestas en el plan local de salud cumplidas</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Formular e implementar el plan de gestión de riesgos y atención de emergencias y desastres en salud pública."</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1</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Un plan de riesgos y atención de emergencias y desastres en salud publica formulado e implementado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recurso humano idóneo de planta  en el punto de atención Guachené</w:t>
            </w:r>
          </w:p>
        </w:tc>
        <w:tc>
          <w:tcPr>
            <w:tcW w:w="1843" w:type="dxa"/>
            <w:shd w:val="clear" w:color="auto" w:fill="auto"/>
          </w:tcPr>
          <w:p w:rsidR="008B0655" w:rsidRPr="008B0655" w:rsidRDefault="003A0783"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Está</w:t>
            </w:r>
            <w:r w:rsidR="008B0655" w:rsidRPr="008B0655">
              <w:rPr>
                <w:rFonts w:ascii="Arial" w:eastAsia="Times New Roman" w:hAnsi="Arial" w:cs="Arial"/>
                <w:sz w:val="20"/>
                <w:szCs w:val="20"/>
                <w:lang w:eastAsia="es-ES"/>
              </w:rPr>
              <w:t xml:space="preserve"> funcionando con el 85% del personal idóneo.</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El punto de atención guachene dotado con el recurso humano idóneo requerido</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Incrementar el esquema de vacunación en la población infantil</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70%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Esquema de vacunación en la población infantil incrementado al 95%</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lastRenderedPageBreak/>
              <w:t>Disminuir la tasa de mortalidad en menores de 1 año</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43%</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Tasa de mortalidad en menores de 1 año disminuida al 2.1%</w:t>
            </w:r>
          </w:p>
        </w:tc>
      </w:tr>
      <w:tr w:rsidR="008B0655" w:rsidRPr="008B0655" w:rsidTr="003164EA">
        <w:tc>
          <w:tcPr>
            <w:tcW w:w="425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Capacitación en prevención y uso de métodos anticonceptivos para adolescentes entre 15 y 20 años</w:t>
            </w:r>
          </w:p>
        </w:tc>
        <w:tc>
          <w:tcPr>
            <w:tcW w:w="1843"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60%</w:t>
            </w:r>
          </w:p>
        </w:tc>
        <w:tc>
          <w:tcPr>
            <w:tcW w:w="2992" w:type="dxa"/>
            <w:shd w:val="clear" w:color="auto" w:fill="auto"/>
          </w:tcPr>
          <w:p w:rsidR="008B0655" w:rsidRPr="008B0655" w:rsidRDefault="008B0655" w:rsidP="008B0655">
            <w:pPr>
              <w:spacing w:after="0" w:line="360" w:lineRule="auto"/>
              <w:contextualSpacing/>
              <w:jc w:val="both"/>
              <w:rPr>
                <w:rFonts w:ascii="Arial" w:eastAsia="Times New Roman" w:hAnsi="Arial" w:cs="Arial"/>
                <w:sz w:val="20"/>
                <w:szCs w:val="20"/>
                <w:lang w:eastAsia="es-ES"/>
              </w:rPr>
            </w:pPr>
            <w:r w:rsidRPr="008B0655">
              <w:rPr>
                <w:rFonts w:ascii="Arial" w:eastAsia="Times New Roman" w:hAnsi="Arial" w:cs="Arial"/>
                <w:sz w:val="20"/>
                <w:szCs w:val="20"/>
                <w:lang w:eastAsia="es-ES"/>
              </w:rPr>
              <w:t>Incremento al 70% en la prevención y uso de métodos anticonceptivos para adolescentes entre 15 y 20 años.</w:t>
            </w:r>
          </w:p>
        </w:tc>
      </w:tr>
    </w:tbl>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ind w:left="378"/>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9.4.5.</w:t>
      </w:r>
      <w:r w:rsidRPr="008B0655">
        <w:rPr>
          <w:rFonts w:ascii="Arial" w:eastAsia="Times New Roman" w:hAnsi="Arial" w:cs="Arial"/>
          <w:b/>
          <w:sz w:val="24"/>
          <w:szCs w:val="24"/>
          <w:lang w:val="es-CO" w:eastAsia="es-CO"/>
        </w:rPr>
        <w:tab/>
        <w:t xml:space="preserve"> ESTRATEGIA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SEGURIDAD SOCIAL</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Gestionar recurso a nivel departamental y nacional para el desarrollo de los programas.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Realizar convenios con diferentes instituciones públicas y privadas para el desarrollo de los diferentes programas.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 Implementar campañas educativas.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 Habilitación del área de Unidad de Urgencias y parto  del centro hospital.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Participar en la gestión e implementación de un hospital regional de 2° y 3er. nivel.</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Fortalecer los programas municipales y regionales de protección contra riesgos sanitarios.</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Fortalecer el  programa especial en salud para la atención inmediata de la tercera edad.</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Fortalecer el centro hospital de Guachené para mejorar  la atención al usuario.</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Gestionar el nombramiento de personal capacitado de planta en el punto de atención Guachene.</w:t>
      </w:r>
    </w:p>
    <w:p w:rsidR="008B0655" w:rsidRDefault="008B0655" w:rsidP="008B0655">
      <w:pPr>
        <w:spacing w:after="0" w:line="360" w:lineRule="auto"/>
        <w:jc w:val="both"/>
        <w:rPr>
          <w:rFonts w:ascii="Arial" w:eastAsia="Times New Roman" w:hAnsi="Arial" w:cs="Arial"/>
          <w:color w:val="000000"/>
          <w:sz w:val="24"/>
          <w:szCs w:val="24"/>
          <w:lang w:val="es-CO" w:eastAsia="es-CO"/>
        </w:rPr>
      </w:pPr>
    </w:p>
    <w:p w:rsidR="00DB22A3" w:rsidRDefault="00DB22A3" w:rsidP="008B0655">
      <w:pPr>
        <w:spacing w:after="0" w:line="360" w:lineRule="auto"/>
        <w:jc w:val="both"/>
        <w:rPr>
          <w:rFonts w:ascii="Arial" w:eastAsia="Times New Roman" w:hAnsi="Arial" w:cs="Arial"/>
          <w:color w:val="000000"/>
          <w:sz w:val="24"/>
          <w:szCs w:val="24"/>
          <w:lang w:val="es-CO" w:eastAsia="es-CO"/>
        </w:rPr>
      </w:pPr>
    </w:p>
    <w:p w:rsidR="00DB22A3" w:rsidRDefault="00DB22A3" w:rsidP="008B0655">
      <w:pPr>
        <w:spacing w:after="0" w:line="360" w:lineRule="auto"/>
        <w:jc w:val="both"/>
        <w:rPr>
          <w:rFonts w:ascii="Arial" w:eastAsia="Times New Roman" w:hAnsi="Arial" w:cs="Arial"/>
          <w:color w:val="000000"/>
          <w:sz w:val="24"/>
          <w:szCs w:val="24"/>
          <w:lang w:val="es-CO" w:eastAsia="es-CO"/>
        </w:rPr>
      </w:pPr>
    </w:p>
    <w:p w:rsidR="00DB22A3" w:rsidRPr="008B0655" w:rsidRDefault="00DB22A3"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POBLACION VULNERABLE</w:t>
      </w: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Gestionar recursos a nivel departamental y nacional para el desarrollo de los programas.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Acudir a la zona rural para identificar los casos de inasistencia alimentaria e iniciar el procedimiento administrativo de restablecimiento de derechos.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Agilizar trámites y citaciones para minimizar términos administrativos.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Impartir talleres de sensibilización sobre la inasistencia alimentaria.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 Realizar acompañamiento institucional a las familias que lo requieran.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 Cumplir con eficacia en los términos para desarrollar los procedimientos administrativos de restablecimiento de derechos a los niños, niñas y adolescentes que requieran de nuestros servicios.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 xml:space="preserve"> Lograr el acceso efectivo a la justicia a los usuarios que se presenten a </w:t>
      </w:r>
      <w:smartTag w:uri="urn:schemas-microsoft-com:office:smarttags" w:element="PersonName">
        <w:smartTagPr>
          <w:attr w:name="ProductID" w:val="La Comisaria"/>
        </w:smartTagPr>
        <w:r w:rsidRPr="008B0655">
          <w:rPr>
            <w:rFonts w:ascii="Arial" w:eastAsia="Times New Roman" w:hAnsi="Arial" w:cs="Arial"/>
            <w:color w:val="000000"/>
            <w:sz w:val="24"/>
            <w:szCs w:val="24"/>
            <w:lang w:val="es-CO" w:eastAsia="es-CO"/>
          </w:rPr>
          <w:t>la Comisaria</w:t>
        </w:r>
      </w:smartTag>
      <w:r w:rsidRPr="008B0655">
        <w:rPr>
          <w:rFonts w:ascii="Arial" w:eastAsia="Times New Roman" w:hAnsi="Arial" w:cs="Arial"/>
          <w:color w:val="000000"/>
          <w:sz w:val="24"/>
          <w:szCs w:val="24"/>
          <w:lang w:val="es-CO" w:eastAsia="es-CO"/>
        </w:rPr>
        <w:t xml:space="preserve"> de Familia en los asuntos referentes a fijación de cuota alimentaria. </w:t>
      </w:r>
    </w:p>
    <w:p w:rsidR="008B0655" w:rsidRPr="008B0655" w:rsidRDefault="008B0655" w:rsidP="008B0655">
      <w:pPr>
        <w:numPr>
          <w:ilvl w:val="0"/>
          <w:numId w:val="22"/>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color w:val="000000"/>
          <w:sz w:val="24"/>
          <w:szCs w:val="24"/>
          <w:lang w:val="es-CO" w:eastAsia="es-CO"/>
        </w:rPr>
        <w:t>Prestar un servicio con agilidad, celeridad y efectividad a las personas que acudan a nuestras dependencias.</w:t>
      </w:r>
    </w:p>
    <w:p w:rsidR="008B0655" w:rsidRPr="008B0655" w:rsidRDefault="008B0655" w:rsidP="008B0655">
      <w:pPr>
        <w:numPr>
          <w:ilvl w:val="0"/>
          <w:numId w:val="23"/>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Realizar convenios con diferentes instituciones públicas y privadas para el desarrollo de los diferentes programas. </w:t>
      </w:r>
    </w:p>
    <w:p w:rsidR="008B0655" w:rsidRPr="008B0655" w:rsidRDefault="008B0655" w:rsidP="008B0655">
      <w:pPr>
        <w:numPr>
          <w:ilvl w:val="0"/>
          <w:numId w:val="23"/>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Fortalecimientos de las diferentes expresiones organizativas. </w:t>
      </w:r>
    </w:p>
    <w:p w:rsidR="008B0655" w:rsidRPr="008B0655" w:rsidRDefault="008B0655" w:rsidP="008B0655">
      <w:pPr>
        <w:numPr>
          <w:ilvl w:val="0"/>
          <w:numId w:val="2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Realizar alianzas interadministrativas para la elaboración del diagnostico de trabajo infantil en Guachené. </w:t>
      </w:r>
    </w:p>
    <w:p w:rsidR="008B0655" w:rsidRDefault="008B0655" w:rsidP="008B0655">
      <w:pPr>
        <w:numPr>
          <w:ilvl w:val="0"/>
          <w:numId w:val="24"/>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Coordinar con el ICBF, Ministerio de trabajo y demás autoridades competentes acciones de intervención efectiva en el caso del trabajo infantil en el municipio.</w:t>
      </w:r>
    </w:p>
    <w:p w:rsidR="00DB22A3" w:rsidRDefault="00DB22A3" w:rsidP="00DB22A3">
      <w:pPr>
        <w:spacing w:after="0" w:line="360" w:lineRule="auto"/>
        <w:ind w:left="360"/>
        <w:contextualSpacing/>
        <w:jc w:val="both"/>
        <w:rPr>
          <w:rFonts w:ascii="Arial" w:eastAsia="Times New Roman" w:hAnsi="Arial" w:cs="Arial"/>
          <w:sz w:val="24"/>
          <w:szCs w:val="24"/>
          <w:lang w:val="es-CO" w:eastAsia="es-CO"/>
        </w:rPr>
      </w:pPr>
    </w:p>
    <w:p w:rsidR="00DB22A3" w:rsidRDefault="00DB22A3" w:rsidP="00DB22A3">
      <w:pPr>
        <w:spacing w:after="0" w:line="360" w:lineRule="auto"/>
        <w:ind w:left="360"/>
        <w:contextualSpacing/>
        <w:jc w:val="both"/>
        <w:rPr>
          <w:rFonts w:ascii="Arial" w:eastAsia="Times New Roman" w:hAnsi="Arial" w:cs="Arial"/>
          <w:sz w:val="24"/>
          <w:szCs w:val="24"/>
          <w:lang w:val="es-CO" w:eastAsia="es-CO"/>
        </w:rPr>
      </w:pPr>
    </w:p>
    <w:p w:rsidR="00DB22A3" w:rsidRDefault="00DB22A3" w:rsidP="00DB22A3">
      <w:pPr>
        <w:spacing w:after="0" w:line="360" w:lineRule="auto"/>
        <w:ind w:left="360"/>
        <w:contextualSpacing/>
        <w:jc w:val="both"/>
        <w:rPr>
          <w:rFonts w:ascii="Arial" w:eastAsia="Times New Roman" w:hAnsi="Arial" w:cs="Arial"/>
          <w:sz w:val="24"/>
          <w:szCs w:val="24"/>
          <w:lang w:val="es-CO" w:eastAsia="es-CO"/>
        </w:rPr>
      </w:pPr>
    </w:p>
    <w:p w:rsidR="00DB22A3" w:rsidRPr="008B0655" w:rsidRDefault="00DB22A3" w:rsidP="00DB22A3">
      <w:pPr>
        <w:spacing w:after="0" w:line="360" w:lineRule="auto"/>
        <w:ind w:left="36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SEGURIDAD Y CONVIVENCIA CIUDADANA</w:t>
      </w: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 Gestionar recursos a nivel departamental y nacional para cumplir las metas propuestas.</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Realizar convenios con diferentes instituciones públicas y privadas para el desarrollo de los diferentes programas.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 Atención transversal e integral para la población en condición de desplazamiento.</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Realizar campañas de promoción, prevención y atención   de  desastres naturales.</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Adquisición de elementos que permitan prestar un buen servicio de seguridad al municipio.       </w:t>
      </w:r>
    </w:p>
    <w:p w:rsidR="008B0655" w:rsidRPr="008B0655" w:rsidRDefault="008B0655" w:rsidP="008B0655">
      <w:pPr>
        <w:numPr>
          <w:ilvl w:val="0"/>
          <w:numId w:val="14"/>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Implementar campañas de  sensibilización y concientización en materia de seguridad.</w:t>
      </w: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PARTICIPACION CIUDADANA</w:t>
      </w:r>
    </w:p>
    <w:p w:rsidR="008B0655" w:rsidRPr="008B0655" w:rsidRDefault="008B0655" w:rsidP="008B0655">
      <w:pPr>
        <w:spacing w:after="0" w:line="360" w:lineRule="auto"/>
        <w:jc w:val="both"/>
        <w:rPr>
          <w:rFonts w:ascii="Arial" w:eastAsia="Times New Roman" w:hAnsi="Arial" w:cs="Arial"/>
          <w:color w:val="000000"/>
          <w:sz w:val="24"/>
          <w:szCs w:val="24"/>
          <w:lang w:val="es-CO" w:eastAsia="es-CO"/>
        </w:rPr>
      </w:pPr>
    </w:p>
    <w:p w:rsidR="008B0655" w:rsidRPr="008B0655" w:rsidRDefault="008B0655" w:rsidP="008B0655">
      <w:pPr>
        <w:numPr>
          <w:ilvl w:val="0"/>
          <w:numId w:val="2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 xml:space="preserve">Gestionar recursos a nivel departamental y nacional para el desarrollo de los programas.                             </w:t>
      </w:r>
    </w:p>
    <w:p w:rsidR="008B0655" w:rsidRPr="008B0655" w:rsidRDefault="008B0655" w:rsidP="008B0655">
      <w:pPr>
        <w:numPr>
          <w:ilvl w:val="0"/>
          <w:numId w:val="2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Realizar convenios con diferentes instituciones públicas y privadas para el desarrollo de los diferentes programas</w:t>
      </w:r>
    </w:p>
    <w:p w:rsidR="008B0655" w:rsidRPr="008B0655" w:rsidRDefault="008B0655" w:rsidP="008B0655">
      <w:pPr>
        <w:numPr>
          <w:ilvl w:val="0"/>
          <w:numId w:val="25"/>
        </w:numPr>
        <w:spacing w:after="0" w:line="360" w:lineRule="auto"/>
        <w:contextualSpacing/>
        <w:jc w:val="both"/>
        <w:rPr>
          <w:rFonts w:ascii="Arial" w:eastAsia="Times New Roman" w:hAnsi="Arial" w:cs="Arial"/>
          <w:color w:val="000000"/>
          <w:sz w:val="24"/>
          <w:szCs w:val="24"/>
          <w:lang w:val="es-CO" w:eastAsia="es-CO"/>
        </w:rPr>
      </w:pPr>
      <w:r w:rsidRPr="008B0655">
        <w:rPr>
          <w:rFonts w:ascii="Arial" w:eastAsia="Times New Roman" w:hAnsi="Arial" w:cs="Arial"/>
          <w:color w:val="000000"/>
          <w:sz w:val="24"/>
          <w:szCs w:val="24"/>
          <w:lang w:val="es-CO" w:eastAsia="es-CO"/>
        </w:rPr>
        <w:t>Fortalecimientos de las diferentes expresiones organizativas</w:t>
      </w:r>
    </w:p>
    <w:p w:rsidR="008B0655" w:rsidRPr="008B0655" w:rsidRDefault="008B0655" w:rsidP="008B0655">
      <w:pPr>
        <w:numPr>
          <w:ilvl w:val="0"/>
          <w:numId w:val="2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Gestionar </w:t>
      </w:r>
      <w:smartTag w:uri="urn:schemas-microsoft-com:office:smarttags" w:element="PersonName">
        <w:smartTagPr>
          <w:attr w:name="ProductID" w:val="la Adquisici￳n"/>
        </w:smartTagPr>
        <w:r w:rsidRPr="008B0655">
          <w:rPr>
            <w:rFonts w:ascii="Arial" w:eastAsia="Times New Roman" w:hAnsi="Arial" w:cs="Arial"/>
            <w:sz w:val="24"/>
            <w:szCs w:val="24"/>
            <w:lang w:val="es-CO" w:eastAsia="es-CO"/>
          </w:rPr>
          <w:t>la Adquisición</w:t>
        </w:r>
      </w:smartTag>
      <w:r w:rsidRPr="008B0655">
        <w:rPr>
          <w:rFonts w:ascii="Arial" w:eastAsia="Times New Roman" w:hAnsi="Arial" w:cs="Arial"/>
          <w:sz w:val="24"/>
          <w:szCs w:val="24"/>
          <w:lang w:val="es-CO" w:eastAsia="es-CO"/>
        </w:rPr>
        <w:t xml:space="preserve"> de elementos que permita atender a la población necesitada</w:t>
      </w:r>
    </w:p>
    <w:p w:rsidR="008B0655" w:rsidRPr="008B0655" w:rsidRDefault="008B0655" w:rsidP="008B0655">
      <w:pPr>
        <w:numPr>
          <w:ilvl w:val="0"/>
          <w:numId w:val="2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Priorizar la inversión de acuerdo a la priorización de las necesidades</w:t>
      </w:r>
    </w:p>
    <w:p w:rsidR="008B0655" w:rsidRPr="008B0655" w:rsidRDefault="008B0655" w:rsidP="008B0655">
      <w:pPr>
        <w:numPr>
          <w:ilvl w:val="0"/>
          <w:numId w:val="25"/>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Implementar campañas educativas</w:t>
      </w:r>
    </w:p>
    <w:p w:rsidR="008B0655" w:rsidRDefault="008B0655"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Default="003A0783" w:rsidP="008B0655">
      <w:pPr>
        <w:spacing w:after="0" w:line="360" w:lineRule="auto"/>
        <w:contextualSpacing/>
        <w:jc w:val="both"/>
        <w:rPr>
          <w:rFonts w:ascii="Arial" w:eastAsia="Times New Roman" w:hAnsi="Arial" w:cs="Arial"/>
          <w:sz w:val="24"/>
          <w:szCs w:val="24"/>
          <w:lang w:val="es-CO" w:eastAsia="es-CO"/>
        </w:rPr>
      </w:pPr>
    </w:p>
    <w:p w:rsidR="003A0783" w:rsidRPr="008B0655" w:rsidRDefault="003A0783" w:rsidP="008B0655">
      <w:pPr>
        <w:spacing w:after="0" w:line="360" w:lineRule="auto"/>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sz w:val="24"/>
          <w:szCs w:val="24"/>
          <w:lang w:val="es-CO" w:eastAsia="es-CO"/>
        </w:rPr>
      </w:pPr>
    </w:p>
    <w:p w:rsidR="00515DEF" w:rsidRDefault="00515DEF" w:rsidP="008B0655">
      <w:pPr>
        <w:spacing w:after="0" w:line="360" w:lineRule="auto"/>
        <w:contextualSpacing/>
        <w:jc w:val="both"/>
        <w:rPr>
          <w:rFonts w:ascii="Arial" w:eastAsia="Times New Roman" w:hAnsi="Arial" w:cs="Arial"/>
          <w:b/>
          <w:sz w:val="24"/>
          <w:szCs w:val="24"/>
          <w:lang w:val="es-CO" w:eastAsia="es-CO"/>
        </w:rPr>
        <w:sectPr w:rsidR="00515DEF" w:rsidSect="000A1DDA">
          <w:pgSz w:w="12240" w:h="15840" w:code="1"/>
          <w:pgMar w:top="1418" w:right="1644" w:bottom="1418" w:left="1701" w:header="709" w:footer="709" w:gutter="0"/>
          <w:cols w:space="708"/>
          <w:docGrid w:linePitch="360"/>
        </w:sectPr>
      </w:pPr>
    </w:p>
    <w:p w:rsid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 xml:space="preserve">9.4.6. </w:t>
      </w:r>
      <w:r w:rsidRPr="008B0655">
        <w:rPr>
          <w:rFonts w:ascii="Arial" w:eastAsia="Times New Roman" w:hAnsi="Arial" w:cs="Arial"/>
          <w:b/>
          <w:sz w:val="24"/>
          <w:szCs w:val="24"/>
          <w:lang w:val="es-CO" w:eastAsia="es-CO"/>
        </w:rPr>
        <w:tab/>
        <w:t>PLAN DE INVERSION</w:t>
      </w:r>
      <w:r w:rsidR="00AB54C3" w:rsidRPr="00AB54C3">
        <w:rPr>
          <w:rFonts w:ascii="Arial" w:eastAsia="Times New Roman" w:hAnsi="Arial" w:cs="Arial"/>
          <w:b/>
          <w:sz w:val="18"/>
          <w:szCs w:val="18"/>
          <w:lang w:val="es-CO" w:eastAsia="es-CO"/>
        </w:rPr>
        <w:t>(en miles de pesos)</w:t>
      </w:r>
    </w:p>
    <w:p w:rsidR="00D53B1E" w:rsidRPr="008B0655" w:rsidRDefault="00AB54C3" w:rsidP="008B0655">
      <w:pPr>
        <w:spacing w:after="0" w:line="360" w:lineRule="auto"/>
        <w:contextualSpacing/>
        <w:jc w:val="both"/>
        <w:rPr>
          <w:rFonts w:ascii="Arial" w:eastAsia="Times New Roman" w:hAnsi="Arial" w:cs="Arial"/>
          <w:b/>
          <w:sz w:val="24"/>
          <w:szCs w:val="24"/>
          <w:lang w:val="es-CO" w:eastAsia="es-CO"/>
        </w:rPr>
      </w:pPr>
      <w:r w:rsidRPr="00AB54C3">
        <w:rPr>
          <w:noProof/>
          <w:szCs w:val="24"/>
          <w:lang w:val="es-CO" w:eastAsia="es-CO"/>
        </w:rPr>
        <w:drawing>
          <wp:inline distT="0" distB="0" distL="0" distR="0">
            <wp:extent cx="8839200" cy="4447198"/>
            <wp:effectExtent l="19050" t="0" r="0" b="0"/>
            <wp:docPr id="3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8842716" cy="4448967"/>
                    </a:xfrm>
                    <a:prstGeom prst="rect">
                      <a:avLst/>
                    </a:prstGeom>
                    <a:noFill/>
                    <a:ln w="9525">
                      <a:noFill/>
                      <a:miter lim="800000"/>
                      <a:headEnd/>
                      <a:tailEnd/>
                    </a:ln>
                  </pic:spPr>
                </pic:pic>
              </a:graphicData>
            </a:graphic>
          </wp:inline>
        </w:drawing>
      </w:r>
    </w:p>
    <w:p w:rsidR="00AB54C3" w:rsidRDefault="00AB54C3" w:rsidP="008B0655">
      <w:pPr>
        <w:spacing w:after="0" w:line="360" w:lineRule="auto"/>
        <w:contextualSpacing/>
        <w:jc w:val="both"/>
        <w:rPr>
          <w:rFonts w:ascii="Arial" w:eastAsia="Times New Roman" w:hAnsi="Arial" w:cs="Arial"/>
          <w:sz w:val="24"/>
          <w:szCs w:val="24"/>
          <w:lang w:val="es-CO" w:eastAsia="es-CO"/>
        </w:rPr>
      </w:pPr>
      <w:r w:rsidRPr="00AB54C3">
        <w:rPr>
          <w:noProof/>
          <w:szCs w:val="24"/>
          <w:lang w:val="es-CO" w:eastAsia="es-CO"/>
        </w:rPr>
        <w:lastRenderedPageBreak/>
        <w:drawing>
          <wp:inline distT="0" distB="0" distL="0" distR="0">
            <wp:extent cx="8705850" cy="4705350"/>
            <wp:effectExtent l="19050" t="0" r="0" b="0"/>
            <wp:docPr id="3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8705180" cy="4704988"/>
                    </a:xfrm>
                    <a:prstGeom prst="rect">
                      <a:avLst/>
                    </a:prstGeom>
                    <a:noFill/>
                    <a:ln w="9525">
                      <a:noFill/>
                      <a:miter lim="800000"/>
                      <a:headEnd/>
                      <a:tailEnd/>
                    </a:ln>
                  </pic:spPr>
                </pic:pic>
              </a:graphicData>
            </a:graphic>
          </wp:inline>
        </w:drawing>
      </w:r>
    </w:p>
    <w:p w:rsidR="008B0655" w:rsidRPr="008B0655" w:rsidRDefault="008B0655" w:rsidP="008B0655">
      <w:pPr>
        <w:spacing w:after="0" w:line="360" w:lineRule="auto"/>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sz w:val="24"/>
          <w:szCs w:val="24"/>
          <w:lang w:val="es-CO" w:eastAsia="es-CO"/>
        </w:rPr>
      </w:pPr>
    </w:p>
    <w:p w:rsidR="00AB54C3" w:rsidRDefault="00AB54C3" w:rsidP="008B0655">
      <w:pPr>
        <w:spacing w:after="0" w:line="360" w:lineRule="auto"/>
        <w:contextualSpacing/>
        <w:jc w:val="both"/>
        <w:rPr>
          <w:rFonts w:ascii="Arial" w:eastAsia="Times New Roman" w:hAnsi="Arial" w:cs="Arial"/>
          <w:sz w:val="24"/>
          <w:szCs w:val="24"/>
          <w:lang w:val="es-CO" w:eastAsia="es-CO"/>
        </w:rPr>
        <w:sectPr w:rsidR="00AB54C3" w:rsidSect="00515DEF">
          <w:pgSz w:w="15840" w:h="12240" w:orient="landscape" w:code="1"/>
          <w:pgMar w:top="1701" w:right="1418" w:bottom="1644" w:left="1418" w:header="709" w:footer="709" w:gutter="0"/>
          <w:cols w:space="708"/>
          <w:docGrid w:linePitch="360"/>
        </w:sectPr>
      </w:pPr>
    </w:p>
    <w:p w:rsidR="008B0655" w:rsidRPr="008B0655" w:rsidRDefault="008B0655" w:rsidP="008B0655">
      <w:pPr>
        <w:spacing w:line="240" w:lineRule="auto"/>
        <w:ind w:left="189"/>
        <w:contextualSpacing/>
        <w:jc w:val="both"/>
        <w:rPr>
          <w:rFonts w:ascii="Arial" w:eastAsia="Calibri" w:hAnsi="Arial" w:cs="Arial"/>
          <w:b/>
          <w:sz w:val="24"/>
          <w:szCs w:val="24"/>
          <w:lang w:val="es-CO"/>
        </w:rPr>
      </w:pPr>
      <w:r w:rsidRPr="008B0655">
        <w:rPr>
          <w:rFonts w:ascii="Arial" w:eastAsia="Calibri" w:hAnsi="Arial" w:cs="Arial"/>
          <w:b/>
          <w:sz w:val="24"/>
          <w:szCs w:val="24"/>
          <w:lang w:val="es-CO"/>
        </w:rPr>
        <w:lastRenderedPageBreak/>
        <w:t xml:space="preserve">9.5. DE </w:t>
      </w:r>
      <w:smartTag w:uri="urn:schemas-microsoft-com:office:smarttags" w:element="PersonName">
        <w:smartTagPr>
          <w:attr w:name="ProductID" w:val="LA CULTURA AFRO"/>
        </w:smartTagPr>
        <w:r w:rsidRPr="008B0655">
          <w:rPr>
            <w:rFonts w:ascii="Arial" w:eastAsia="Calibri" w:hAnsi="Arial" w:cs="Arial"/>
            <w:b/>
            <w:sz w:val="24"/>
            <w:szCs w:val="24"/>
            <w:lang w:val="es-CO"/>
          </w:rPr>
          <w:t>LA CULTURA AFRO</w:t>
        </w:r>
      </w:smartTag>
      <w:r w:rsidRPr="008B0655">
        <w:rPr>
          <w:rFonts w:ascii="Arial" w:eastAsia="Calibri" w:hAnsi="Arial" w:cs="Arial"/>
          <w:b/>
          <w:sz w:val="24"/>
          <w:szCs w:val="24"/>
          <w:lang w:val="es-CO"/>
        </w:rPr>
        <w:t xml:space="preserve"> A </w:t>
      </w:r>
      <w:smartTag w:uri="urn:schemas-microsoft-com:office:smarttags" w:element="PersonName">
        <w:smartTagPr>
          <w:attr w:name="ProductID" w:val="LA CULTURA UNIVERSAL"/>
        </w:smartTagPr>
        <w:r w:rsidRPr="008B0655">
          <w:rPr>
            <w:rFonts w:ascii="Arial" w:eastAsia="Calibri" w:hAnsi="Arial" w:cs="Arial"/>
            <w:b/>
            <w:sz w:val="24"/>
            <w:szCs w:val="24"/>
            <w:lang w:val="es-CO"/>
          </w:rPr>
          <w:t>LA CULTURA UNIVERSAL</w:t>
        </w:r>
      </w:smartTag>
      <w:r w:rsidRPr="008B0655">
        <w:rPr>
          <w:rFonts w:ascii="Arial" w:eastAsia="Calibri" w:hAnsi="Arial" w:cs="Arial"/>
          <w:b/>
          <w:sz w:val="24"/>
          <w:szCs w:val="24"/>
          <w:lang w:val="es-CO"/>
        </w:rPr>
        <w:t xml:space="preserve"> CON </w:t>
      </w:r>
      <w:smartTag w:uri="urn:schemas-microsoft-com:office:smarttags" w:element="PersonName">
        <w:smartTagPr>
          <w:attr w:name="ProductID" w:val="LA   EDUCACION"/>
        </w:smartTagPr>
        <w:r w:rsidRPr="008B0655">
          <w:rPr>
            <w:rFonts w:ascii="Arial" w:eastAsia="Calibri" w:hAnsi="Arial" w:cs="Arial"/>
            <w:b/>
            <w:sz w:val="24"/>
            <w:szCs w:val="24"/>
            <w:lang w:val="es-CO"/>
          </w:rPr>
          <w:t>LA   EDUCACION</w:t>
        </w:r>
      </w:smartTag>
      <w:r w:rsidRPr="008B0655">
        <w:rPr>
          <w:rFonts w:ascii="Arial" w:eastAsia="Calibri" w:hAnsi="Arial" w:cs="Arial"/>
          <w:b/>
          <w:sz w:val="24"/>
          <w:szCs w:val="24"/>
          <w:lang w:val="es-CO"/>
        </w:rPr>
        <w:t xml:space="preserve">, EL DEPORTE Y </w:t>
      </w:r>
      <w:smartTag w:uri="urn:schemas-microsoft-com:office:smarttags" w:element="PersonName">
        <w:smartTagPr>
          <w:attr w:name="ProductID" w:val="LA RECREACIￓN."/>
        </w:smartTagPr>
        <w:r w:rsidRPr="008B0655">
          <w:rPr>
            <w:rFonts w:ascii="Arial" w:eastAsia="Calibri" w:hAnsi="Arial" w:cs="Arial"/>
            <w:b/>
            <w:sz w:val="24"/>
            <w:szCs w:val="24"/>
            <w:lang w:val="es-CO"/>
          </w:rPr>
          <w:t>LA RECREACIÓN.</w:t>
        </w:r>
      </w:smartTag>
    </w:p>
    <w:p w:rsidR="008B0655" w:rsidRPr="008B0655" w:rsidRDefault="008B0655" w:rsidP="008B0655">
      <w:pPr>
        <w:spacing w:line="240" w:lineRule="auto"/>
        <w:ind w:left="786"/>
        <w:jc w:val="both"/>
        <w:rPr>
          <w:rFonts w:ascii="Arial" w:eastAsia="Calibri" w:hAnsi="Arial" w:cs="Arial"/>
          <w:b/>
          <w:sz w:val="24"/>
          <w:szCs w:val="24"/>
          <w:lang w:val="es-CO"/>
        </w:rPr>
      </w:pPr>
    </w:p>
    <w:p w:rsidR="008B0655" w:rsidRPr="008B0655" w:rsidRDefault="008B0655" w:rsidP="008B0655">
      <w:pPr>
        <w:numPr>
          <w:ilvl w:val="3"/>
          <w:numId w:val="103"/>
        </w:numPr>
        <w:spacing w:line="240" w:lineRule="auto"/>
        <w:jc w:val="both"/>
        <w:rPr>
          <w:rFonts w:ascii="Arial" w:eastAsia="Calibri" w:hAnsi="Arial" w:cs="Arial"/>
          <w:b/>
          <w:sz w:val="24"/>
          <w:szCs w:val="24"/>
          <w:lang w:val="es-CO"/>
        </w:rPr>
      </w:pPr>
      <w:r w:rsidRPr="008B0655">
        <w:rPr>
          <w:rFonts w:ascii="Arial" w:eastAsia="Calibri" w:hAnsi="Arial" w:cs="Arial"/>
          <w:b/>
          <w:sz w:val="24"/>
          <w:szCs w:val="24"/>
          <w:lang w:val="es-CO"/>
        </w:rPr>
        <w:t>OBJETIVO GENERAL</w:t>
      </w:r>
    </w:p>
    <w:p w:rsidR="008B0655" w:rsidRPr="008B0655" w:rsidRDefault="008B0655" w:rsidP="008B0655">
      <w:pPr>
        <w:spacing w:before="100" w:beforeAutospacing="1" w:after="100" w:afterAutospacing="1" w:line="360" w:lineRule="auto"/>
        <w:ind w:left="360"/>
        <w:jc w:val="both"/>
        <w:outlineLvl w:val="1"/>
        <w:rPr>
          <w:rFonts w:ascii="Arial" w:eastAsia="Times New Roman" w:hAnsi="Arial" w:cs="Arial"/>
          <w:b/>
          <w:bCs/>
          <w:sz w:val="24"/>
          <w:szCs w:val="24"/>
          <w:lang w:val="es-CO" w:eastAsia="es-CO"/>
        </w:rPr>
      </w:pPr>
      <w:bookmarkStart w:id="64" w:name="_Toc325980165"/>
      <w:r w:rsidRPr="008B0655">
        <w:rPr>
          <w:rFonts w:ascii="Arial" w:eastAsia="Calibri" w:hAnsi="Arial" w:cs="Arial"/>
          <w:sz w:val="24"/>
          <w:szCs w:val="24"/>
          <w:lang w:val="es-CO"/>
        </w:rPr>
        <w:t xml:space="preserve">Promover, fortalecer y consolidar procesos y relaciones de solidaridad, cooperación e inserción internacional coordinada y sostenible del Municipio de Guachené, como un aporte fundamental hacia el cumplimiento de </w:t>
      </w:r>
      <w:smartTag w:uri="urn:schemas-microsoft-com:office:smarttags" w:element="PersonName">
        <w:smartTagPr>
          <w:attr w:name="ProductID" w:val="la VISION"/>
        </w:smartTagPr>
        <w:r w:rsidRPr="008B0655">
          <w:rPr>
            <w:rFonts w:ascii="Arial" w:eastAsia="Calibri" w:hAnsi="Arial" w:cs="Arial"/>
            <w:sz w:val="24"/>
            <w:szCs w:val="24"/>
            <w:lang w:val="es-CO"/>
          </w:rPr>
          <w:t>la VISION</w:t>
        </w:r>
      </w:smartTag>
      <w:r w:rsidRPr="008B0655">
        <w:rPr>
          <w:rFonts w:ascii="Arial" w:eastAsia="Calibri" w:hAnsi="Arial" w:cs="Arial"/>
          <w:sz w:val="24"/>
          <w:szCs w:val="24"/>
          <w:lang w:val="es-CO"/>
        </w:rPr>
        <w:t xml:space="preserve"> y metas previstas en el Plan de Desarrollo Municipal, con el apoyo y acompañamiento de la cooperación internacional oficial, descentralizada y los socios estratégicos del Municipio.</w:t>
      </w:r>
      <w:bookmarkEnd w:id="64"/>
    </w:p>
    <w:p w:rsidR="008B0655" w:rsidRDefault="008B0655" w:rsidP="00AB54C3">
      <w:pPr>
        <w:spacing w:before="100" w:beforeAutospacing="1" w:after="100" w:afterAutospacing="1" w:line="360" w:lineRule="auto"/>
        <w:ind w:left="360"/>
        <w:jc w:val="both"/>
        <w:outlineLvl w:val="1"/>
        <w:rPr>
          <w:rFonts w:ascii="Arial" w:eastAsia="Calibri" w:hAnsi="Arial" w:cs="Arial"/>
          <w:sz w:val="24"/>
          <w:szCs w:val="24"/>
          <w:lang w:val="es-CO"/>
        </w:rPr>
      </w:pPr>
      <w:bookmarkStart w:id="65" w:name="_Toc325980166"/>
      <w:r w:rsidRPr="008B0655">
        <w:rPr>
          <w:rFonts w:ascii="Arial" w:eastAsia="Calibri" w:hAnsi="Arial" w:cs="Arial"/>
          <w:sz w:val="24"/>
          <w:szCs w:val="24"/>
          <w:lang w:val="es-CO"/>
        </w:rPr>
        <w:t xml:space="preserve">Fomentar la práctica comunitaria de todas las formas de aprovechamiento del tiempo libre, mediante el desarrollo de actividades culturales, recreativo y deportivo; como una alternativa, para  mejorar la calidad de vida de sus habitantes, además reducir los factores de riesgos cardio y cerebro- vascular, tales como: Hipertensión, Diabetes, Obesidad, </w:t>
      </w:r>
      <w:proofErr w:type="spellStart"/>
      <w:r w:rsidRPr="008B0655">
        <w:rPr>
          <w:rFonts w:ascii="Arial" w:eastAsia="Calibri" w:hAnsi="Arial" w:cs="Arial"/>
          <w:sz w:val="24"/>
          <w:szCs w:val="24"/>
          <w:lang w:val="es-CO"/>
        </w:rPr>
        <w:t>Dislipidemia</w:t>
      </w:r>
      <w:proofErr w:type="spellEnd"/>
      <w:r w:rsidRPr="008B0655">
        <w:rPr>
          <w:rFonts w:ascii="Arial" w:eastAsia="Calibri" w:hAnsi="Arial" w:cs="Arial"/>
          <w:sz w:val="24"/>
          <w:szCs w:val="24"/>
          <w:lang w:val="es-CO"/>
        </w:rPr>
        <w:t xml:space="preserve">  entre otras.</w:t>
      </w:r>
      <w:bookmarkEnd w:id="65"/>
    </w:p>
    <w:p w:rsidR="00DB22A3" w:rsidRPr="008B0655" w:rsidRDefault="00DB22A3" w:rsidP="00AB54C3">
      <w:pPr>
        <w:spacing w:before="100" w:beforeAutospacing="1" w:after="100" w:afterAutospacing="1" w:line="360" w:lineRule="auto"/>
        <w:ind w:left="360"/>
        <w:jc w:val="both"/>
        <w:outlineLvl w:val="1"/>
        <w:rPr>
          <w:rFonts w:ascii="Arial" w:eastAsia="Times New Roman" w:hAnsi="Arial" w:cs="Arial"/>
          <w:b/>
          <w:bCs/>
          <w:sz w:val="24"/>
          <w:szCs w:val="24"/>
          <w:lang w:val="es-CO" w:eastAsia="es-CO"/>
        </w:rPr>
      </w:pPr>
    </w:p>
    <w:p w:rsidR="008B0655" w:rsidRPr="008B0655" w:rsidRDefault="008B0655" w:rsidP="008B0655">
      <w:pPr>
        <w:numPr>
          <w:ilvl w:val="3"/>
          <w:numId w:val="103"/>
        </w:num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ab/>
        <w:t>OBJETIVOS ESPECÍFICOS</w:t>
      </w: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DEPORTE Y RECREACION</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Promocionar el aprovechamiento del tiempo libre a  toda la población del municipio para la sana convivencia.</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Estimular la formación de espacios para la cualificación del talento humano, en las diferentes disciplinas deportivas.</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Reducir mediante la práctica de actividades recreativas y deportivas  los diferentes factores de riesgos en la  salud</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lastRenderedPageBreak/>
        <w:t>Fortalecimiento a escuelas y clubes deportivos para la buena participación en los torneos municipales, departamentales y nacionales.</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Construcción y mejoramiento de la infraestructura básica para el desarrollo de las actividades recreativas y deportivas</w:t>
      </w: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CULTURA</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Estimular el aprovechamiento de la oferta cultural   e histórica del municipio.</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Garantizar  la pervivencia de las manifestaciones culturales en el municipio de Guachene. </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Estimular a la comunidad para el aprovechamiento del  tiempo libre a través de la cultura.</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Fortalecimiento de los grupos culturales y artísticos de la comunidad, apoyándolos con capacitación e instrumentación.</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Recuperación  y apoyo a festivales y tradiciones culturales  autóctonas, para participar en eventos regionales nacionales.</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Fomento y recuperación de la memoria cultural y turística.</w:t>
      </w:r>
    </w:p>
    <w:p w:rsidR="008B0655" w:rsidRPr="008B0655" w:rsidRDefault="008B0655" w:rsidP="008B0655">
      <w:pPr>
        <w:numPr>
          <w:ilvl w:val="0"/>
          <w:numId w:val="17"/>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Construcción un espacio físico adecuado para el desarrollo cultural en el municipio.</w:t>
      </w:r>
    </w:p>
    <w:p w:rsidR="008B0655" w:rsidRPr="008B0655" w:rsidRDefault="00111F92" w:rsidP="008B0655">
      <w:pPr>
        <w:spacing w:line="360" w:lineRule="auto"/>
        <w:jc w:val="both"/>
        <w:rPr>
          <w:rFonts w:ascii="Arial" w:eastAsia="Calibri" w:hAnsi="Arial" w:cs="Arial"/>
          <w:b/>
          <w:sz w:val="24"/>
          <w:szCs w:val="24"/>
          <w:lang w:val="es-CO"/>
        </w:rPr>
      </w:pPr>
      <w:r>
        <w:rPr>
          <w:rFonts w:ascii="Arial" w:eastAsia="Calibri" w:hAnsi="Arial" w:cs="Arial"/>
          <w:b/>
          <w:sz w:val="24"/>
          <w:szCs w:val="24"/>
          <w:lang w:val="es-CO"/>
        </w:rPr>
        <w:t>EDUCACION “</w:t>
      </w:r>
      <w:r w:rsidR="008B0655" w:rsidRPr="008B0655">
        <w:rPr>
          <w:rFonts w:ascii="Arial" w:eastAsia="Calibri" w:hAnsi="Arial" w:cs="Arial"/>
          <w:b/>
          <w:sz w:val="24"/>
          <w:szCs w:val="24"/>
          <w:lang w:val="es-CO"/>
        </w:rPr>
        <w:t>EL SALTO AFRO</w:t>
      </w:r>
      <w:r>
        <w:rPr>
          <w:rFonts w:ascii="Arial" w:eastAsia="Calibri" w:hAnsi="Arial" w:cs="Arial"/>
          <w:b/>
          <w:sz w:val="24"/>
          <w:szCs w:val="24"/>
          <w:lang w:val="es-CO"/>
        </w:rPr>
        <w:t>”</w:t>
      </w:r>
    </w:p>
    <w:p w:rsidR="008B0655" w:rsidRPr="003164EA" w:rsidRDefault="00AB54C3" w:rsidP="008B0655">
      <w:pPr>
        <w:autoSpaceDE w:val="0"/>
        <w:autoSpaceDN w:val="0"/>
        <w:adjustRightInd w:val="0"/>
        <w:spacing w:line="360" w:lineRule="auto"/>
        <w:contextualSpacing/>
        <w:jc w:val="both"/>
        <w:rPr>
          <w:rFonts w:ascii="Arial" w:eastAsia="Calibri" w:hAnsi="Arial" w:cs="Arial"/>
          <w:i/>
          <w:lang w:val="es-CO"/>
        </w:rPr>
      </w:pPr>
      <w:r w:rsidRPr="003164EA">
        <w:rPr>
          <w:rFonts w:ascii="Arial" w:eastAsia="Calibri" w:hAnsi="Arial" w:cs="Arial"/>
          <w:i/>
          <w:lang w:val="es-CO"/>
        </w:rPr>
        <w:t>Programa de acceso a la educación superior, en sus modalidades técnica, técnico profesional, formación para el empleo, tecnológica y profesional universitaria el “salto afro”</w:t>
      </w:r>
    </w:p>
    <w:p w:rsidR="008B0655" w:rsidRPr="008B0655" w:rsidRDefault="008B0655" w:rsidP="008B0655">
      <w:pPr>
        <w:autoSpaceDE w:val="0"/>
        <w:autoSpaceDN w:val="0"/>
        <w:adjustRightInd w:val="0"/>
        <w:spacing w:line="360" w:lineRule="auto"/>
        <w:ind w:left="810"/>
        <w:contextualSpacing/>
        <w:jc w:val="both"/>
        <w:rPr>
          <w:rFonts w:ascii="Arial" w:eastAsia="Calibri" w:hAnsi="Arial" w:cs="Arial"/>
          <w:sz w:val="24"/>
          <w:szCs w:val="24"/>
          <w:lang w:val="es-CO"/>
        </w:rPr>
      </w:pP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Mejorar  los indicadores de Cobertura, Calidad, Pertinencia, permanencia y Eficiencia del sector Educativo para hacer de Guachené el municipio más educado del norte del cauca</w:t>
      </w:r>
    </w:p>
    <w:p w:rsidR="008B0655" w:rsidRPr="008B0655" w:rsidRDefault="008B0655" w:rsidP="008B0655">
      <w:pPr>
        <w:numPr>
          <w:ilvl w:val="0"/>
          <w:numId w:val="84"/>
        </w:num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lastRenderedPageBreak/>
        <w:t>Garantizar acceso a la educación superior a toda la población especialmente a los discapacitados, grupos étnicos, mujer, personas en situación de desplazamiento</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Mejorar </w:t>
      </w:r>
      <w:smartTag w:uri="urn:schemas-microsoft-com:office:smarttags" w:element="PersonName">
        <w:smartTagPr>
          <w:attr w:name="ProductID" w:val="la Calidad Educativa"/>
        </w:smartTagPr>
        <w:r w:rsidRPr="008B0655">
          <w:rPr>
            <w:rFonts w:ascii="Arial" w:eastAsia="Calibri" w:hAnsi="Arial" w:cs="Arial"/>
            <w:color w:val="000000"/>
            <w:sz w:val="24"/>
            <w:szCs w:val="24"/>
            <w:lang w:val="es-CO"/>
          </w:rPr>
          <w:t>la Calidad Educativa</w:t>
        </w:r>
      </w:smartTag>
      <w:r w:rsidRPr="008B0655">
        <w:rPr>
          <w:rFonts w:ascii="Arial" w:eastAsia="Calibri" w:hAnsi="Arial" w:cs="Arial"/>
          <w:color w:val="000000"/>
          <w:sz w:val="24"/>
          <w:szCs w:val="24"/>
          <w:lang w:val="es-CO"/>
        </w:rPr>
        <w:t xml:space="preserve"> mediante la ejecución de programas y proyectos orientados a elevar la calidad de los estudiantes, docentes y los currículos para elevar los resultados en pruebas de saber</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Mejorar la infraestructura de las instituciones educativas del Municipio </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Mejorar la dotación de las instituciones educativas en lo referente a recursos pedagógicos, salas de sistemas, equipos, medios pedagógicos y didácticos </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Fortalecer la formación pedagógica de los docentes </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Ampliar la oferta de programas de educación superior en los niveles técnico, tecnológico y profesional </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Gestionar ante el Ministerio de Educación Nacional la ampliación de la planta de personal docente directivo y administrativo de las instituciones educativas del Municipio </w:t>
      </w:r>
    </w:p>
    <w:p w:rsidR="008B0655" w:rsidRPr="008B0655" w:rsidRDefault="008B0655" w:rsidP="008B0655">
      <w:pPr>
        <w:numPr>
          <w:ilvl w:val="0"/>
          <w:numId w:val="84"/>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Adelantar programas en asocio con instituciones religiosas para el fortalecimiento de valores, éticos, morales y espirituales en la población. </w:t>
      </w:r>
    </w:p>
    <w:p w:rsidR="008B0655" w:rsidRPr="008B0655" w:rsidRDefault="008B0655" w:rsidP="008B0655">
      <w:pPr>
        <w:spacing w:line="360" w:lineRule="auto"/>
        <w:ind w:left="720"/>
        <w:jc w:val="both"/>
        <w:rPr>
          <w:rFonts w:ascii="Arial" w:eastAsia="Calibri" w:hAnsi="Arial" w:cs="Arial"/>
          <w:b/>
          <w:sz w:val="24"/>
          <w:szCs w:val="24"/>
          <w:lang w:val="es-CO"/>
        </w:rPr>
      </w:pPr>
    </w:p>
    <w:p w:rsidR="008B0655" w:rsidRDefault="008B0655" w:rsidP="008B0655">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3.</w:t>
      </w:r>
      <w:r w:rsidRPr="008B0655">
        <w:rPr>
          <w:rFonts w:ascii="Arial" w:eastAsia="Calibri" w:hAnsi="Arial" w:cs="Arial"/>
          <w:b/>
          <w:sz w:val="24"/>
          <w:szCs w:val="24"/>
          <w:lang w:val="es-CO"/>
        </w:rPr>
        <w:tab/>
        <w:t>DIAGNOSTICO ESTRATÉGICO</w:t>
      </w:r>
    </w:p>
    <w:p w:rsidR="004B0B57" w:rsidRDefault="004B0B57" w:rsidP="008B0655">
      <w:pPr>
        <w:spacing w:after="0" w:line="360" w:lineRule="auto"/>
        <w:jc w:val="both"/>
        <w:rPr>
          <w:rFonts w:ascii="Arial" w:eastAsia="Calibri" w:hAnsi="Arial" w:cs="Arial"/>
          <w:b/>
          <w:sz w:val="20"/>
          <w:szCs w:val="20"/>
          <w:lang w:val="es-CO"/>
        </w:rPr>
      </w:pPr>
    </w:p>
    <w:p w:rsidR="008B0655" w:rsidRPr="000A2534" w:rsidRDefault="00111F92" w:rsidP="008B0655">
      <w:pPr>
        <w:spacing w:after="0" w:line="360" w:lineRule="auto"/>
        <w:jc w:val="both"/>
        <w:rPr>
          <w:rFonts w:ascii="Arial" w:eastAsia="Calibri" w:hAnsi="Arial" w:cs="Arial"/>
          <w:b/>
          <w:sz w:val="20"/>
          <w:szCs w:val="20"/>
          <w:lang w:val="es-CO"/>
        </w:rPr>
      </w:pPr>
      <w:r w:rsidRPr="000A2534">
        <w:rPr>
          <w:rFonts w:ascii="Arial" w:eastAsia="Calibri" w:hAnsi="Arial" w:cs="Arial"/>
          <w:b/>
          <w:sz w:val="20"/>
          <w:szCs w:val="20"/>
          <w:lang w:val="es-CO"/>
        </w:rPr>
        <w:t xml:space="preserve">DEPORTE Y </w:t>
      </w:r>
      <w:r w:rsidR="004B0B57" w:rsidRPr="000A2534">
        <w:rPr>
          <w:rFonts w:ascii="Arial" w:eastAsia="Calibri" w:hAnsi="Arial" w:cs="Arial"/>
          <w:b/>
          <w:sz w:val="20"/>
          <w:szCs w:val="20"/>
          <w:lang w:val="es-CO"/>
        </w:rPr>
        <w:t>RECREACIÓN</w:t>
      </w:r>
    </w:p>
    <w:p w:rsidR="008B0655" w:rsidRPr="000A2534" w:rsidRDefault="00111F92" w:rsidP="008B0655">
      <w:pPr>
        <w:spacing w:after="0" w:line="360" w:lineRule="auto"/>
        <w:jc w:val="both"/>
        <w:rPr>
          <w:rFonts w:ascii="Arial" w:eastAsia="Calibri" w:hAnsi="Arial" w:cs="Arial"/>
          <w:b/>
          <w:lang w:val="es-CO"/>
        </w:rPr>
      </w:pPr>
      <w:r w:rsidRPr="000A2534">
        <w:rPr>
          <w:rFonts w:ascii="Arial" w:eastAsia="Calibri" w:hAnsi="Arial" w:cs="Arial"/>
          <w:b/>
          <w:lang w:val="es-CO"/>
        </w:rPr>
        <w:t>Talento humano</w:t>
      </w:r>
    </w:p>
    <w:p w:rsidR="008B0655" w:rsidRPr="008B0655" w:rsidRDefault="008B0655" w:rsidP="003164EA">
      <w:pPr>
        <w:spacing w:after="0"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1.  secretarios de despacho, </w:t>
      </w:r>
    </w:p>
    <w:p w:rsidR="008B0655" w:rsidRPr="008B0655" w:rsidRDefault="008B0655" w:rsidP="008B0655">
      <w:pPr>
        <w:numPr>
          <w:ilvl w:val="0"/>
          <w:numId w:val="43"/>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secretarios (as) auxiliares</w:t>
      </w:r>
    </w:p>
    <w:p w:rsidR="00111F92" w:rsidRPr="000A2534" w:rsidRDefault="00111F92" w:rsidP="008B0655">
      <w:pPr>
        <w:spacing w:after="0" w:line="360" w:lineRule="auto"/>
        <w:contextualSpacing/>
        <w:jc w:val="both"/>
        <w:rPr>
          <w:rFonts w:ascii="Arial" w:eastAsia="Calibri" w:hAnsi="Arial" w:cs="Arial"/>
          <w:b/>
          <w:lang w:val="es-CO"/>
        </w:rPr>
      </w:pPr>
      <w:r w:rsidRPr="000A2534">
        <w:rPr>
          <w:rFonts w:ascii="Arial" w:eastAsia="Calibri" w:hAnsi="Arial" w:cs="Arial"/>
          <w:b/>
          <w:lang w:val="es-CO"/>
        </w:rPr>
        <w:t>EQUIPAMIENTO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20   Canchas de futbol, 3 en el casco urbano, hay 5 en buen estado y 15 en regular estado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2     Canchas de microfútbol en regular estado en regular estado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lastRenderedPageBreak/>
        <w:t>2     Canchas de Baloncesto en regular estado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Parques infantiles (en mal estado)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1  Escuela de formación deportiva de  </w:t>
      </w:r>
      <w:proofErr w:type="spellStart"/>
      <w:r w:rsidRPr="008B0655">
        <w:rPr>
          <w:rFonts w:ascii="Arial" w:eastAsia="Calibri" w:hAnsi="Arial" w:cs="Arial"/>
          <w:sz w:val="24"/>
          <w:szCs w:val="24"/>
          <w:lang w:val="es-CO"/>
        </w:rPr>
        <w:t>porrismo</w:t>
      </w:r>
      <w:proofErr w:type="spellEnd"/>
      <w:r w:rsidRPr="008B0655">
        <w:rPr>
          <w:rFonts w:ascii="Arial" w:eastAsia="Calibri" w:hAnsi="Arial" w:cs="Arial"/>
          <w:sz w:val="24"/>
          <w:szCs w:val="24"/>
          <w:lang w:val="es-CO"/>
        </w:rPr>
        <w:t xml:space="preserve"> con 70 niños (as) y             jóvenes      </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Escuela de formación deportiva (futbol</w:t>
      </w:r>
      <w:r w:rsidRPr="008B0655">
        <w:rPr>
          <w:rFonts w:ascii="Arial" w:eastAsia="Calibri" w:hAnsi="Arial" w:cs="Arial"/>
          <w:b/>
          <w:sz w:val="24"/>
          <w:szCs w:val="24"/>
          <w:lang w:val="es-CO"/>
        </w:rPr>
        <w:t>)</w:t>
      </w:r>
      <w:r w:rsidRPr="008B0655">
        <w:rPr>
          <w:rFonts w:ascii="Arial" w:eastAsia="Calibri" w:hAnsi="Arial" w:cs="Arial"/>
          <w:sz w:val="24"/>
          <w:szCs w:val="24"/>
          <w:lang w:val="es-CO"/>
        </w:rPr>
        <w:t xml:space="preserve"> legalmente constituida</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Mesa de Pimpón en regular estado</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Escuela de formación deportiva de  Patinaje  con 55 niños (a)</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Escuela de formación deportiva Atletismo niños (a) jóvenes</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Escuela de formación deportiva Ajedrez  con 30  niños (as) y jóvenes.</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1  Escuela de formación deportiva de Baloncesto con 40 niños (a)  </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22 Clubes deportivos de Futbol tradicionales con 780 hombres y mujeres. </w:t>
      </w:r>
    </w:p>
    <w:p w:rsidR="00111F92" w:rsidRPr="008B0655" w:rsidRDefault="00111F92" w:rsidP="00111F92">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un club deportivo de Baloncesto mayores con 20 deportistas. </w:t>
      </w:r>
    </w:p>
    <w:p w:rsidR="00F21858" w:rsidRDefault="00F21858" w:rsidP="00F21858">
      <w:pPr>
        <w:pStyle w:val="Prrafodelista"/>
        <w:spacing w:after="0" w:line="360" w:lineRule="auto"/>
        <w:jc w:val="both"/>
        <w:rPr>
          <w:rFonts w:ascii="Maiandra GD" w:hAnsi="Maiandra GD" w:cs="Calibri"/>
          <w:b/>
          <w:color w:val="000000"/>
          <w:sz w:val="20"/>
          <w:szCs w:val="20"/>
        </w:rPr>
      </w:pPr>
    </w:p>
    <w:p w:rsidR="004B0B57" w:rsidRDefault="004B0B57" w:rsidP="00F21858">
      <w:pPr>
        <w:pStyle w:val="Prrafodelista"/>
        <w:spacing w:after="0" w:line="360" w:lineRule="auto"/>
        <w:jc w:val="both"/>
        <w:rPr>
          <w:rFonts w:ascii="Maiandra GD" w:hAnsi="Maiandra GD" w:cs="Calibri"/>
          <w:b/>
          <w:color w:val="000000"/>
          <w:sz w:val="20"/>
          <w:szCs w:val="20"/>
        </w:rPr>
      </w:pPr>
    </w:p>
    <w:p w:rsidR="00F21858" w:rsidRPr="00F21858" w:rsidRDefault="00F21858" w:rsidP="00F21858">
      <w:pPr>
        <w:pStyle w:val="Prrafodelista"/>
        <w:spacing w:after="0" w:line="360" w:lineRule="auto"/>
        <w:jc w:val="both"/>
        <w:rPr>
          <w:rFonts w:ascii="Arial" w:eastAsia="Calibri" w:hAnsi="Arial" w:cs="Arial"/>
          <w:b/>
          <w:sz w:val="24"/>
          <w:szCs w:val="24"/>
        </w:rPr>
      </w:pPr>
      <w:r w:rsidRPr="00F21858">
        <w:rPr>
          <w:rFonts w:ascii="Maiandra GD" w:hAnsi="Maiandra GD" w:cs="Calibri"/>
          <w:b/>
          <w:color w:val="000000"/>
          <w:sz w:val="20"/>
          <w:szCs w:val="20"/>
        </w:rPr>
        <w:t xml:space="preserve">EQUIPAMIENTOS COLECTIVOS RURALES </w:t>
      </w:r>
      <w:r>
        <w:rPr>
          <w:rFonts w:ascii="Maiandra GD" w:hAnsi="Maiandra GD" w:cs="Calibri"/>
          <w:b/>
          <w:color w:val="000000"/>
          <w:sz w:val="20"/>
          <w:szCs w:val="20"/>
        </w:rPr>
        <w:t>DEPORTIVOS</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600"/>
        <w:gridCol w:w="2750"/>
        <w:gridCol w:w="2727"/>
        <w:gridCol w:w="2958"/>
      </w:tblGrid>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28</w:t>
            </w:r>
          </w:p>
        </w:tc>
        <w:tc>
          <w:tcPr>
            <w:tcW w:w="1522" w:type="pct"/>
            <w:vMerge w:val="restar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Campo deportivo</w:t>
            </w: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Barragán</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29</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Cabañitas</w:t>
            </w:r>
          </w:p>
        </w:tc>
      </w:tr>
      <w:tr w:rsidR="00F21858" w:rsidRPr="008B0655" w:rsidTr="00A33F34">
        <w:trPr>
          <w:trHeight w:val="377"/>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30</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 (proyectada)</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Caponera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31</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Ciénaga Honda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32</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El Guabal</w:t>
            </w:r>
          </w:p>
        </w:tc>
      </w:tr>
      <w:tr w:rsidR="00F21858" w:rsidRPr="008B0655" w:rsidTr="00A33F34">
        <w:trPr>
          <w:trHeight w:val="309"/>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33</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 (proyectada)</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 Cabaña</w:t>
            </w:r>
          </w:p>
        </w:tc>
      </w:tr>
      <w:tr w:rsidR="00F21858" w:rsidRPr="008B0655" w:rsidTr="00A33F34">
        <w:trPr>
          <w:trHeight w:val="284"/>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34</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 (proyectada)</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smartTag w:uri="urn:schemas-microsoft-com:office:smarttags" w:element="PersonName">
              <w:smartTagPr>
                <w:attr w:name="ProductID" w:val="la Dominga"/>
              </w:smartTagPr>
              <w:r w:rsidRPr="008B0655">
                <w:rPr>
                  <w:rFonts w:ascii="Maiandra GD" w:eastAsia="Times New Roman" w:hAnsi="Maiandra GD" w:cs="Calibri"/>
                  <w:color w:val="000000"/>
                  <w:sz w:val="20"/>
                  <w:szCs w:val="20"/>
                  <w:lang w:val="es-CO" w:eastAsia="es-CO"/>
                </w:rPr>
                <w:t>La Dominga</w:t>
              </w:r>
            </w:smartTag>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35</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Llano de Taula </w:t>
            </w:r>
          </w:p>
        </w:tc>
      </w:tr>
      <w:tr w:rsidR="00F21858" w:rsidRPr="008B0655" w:rsidTr="00A33F34">
        <w:trPr>
          <w:trHeight w:val="25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36</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 (proyectada)</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Mingo</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37</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Obando</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38</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Sabaneta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39</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Cancha de futbol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Jacinto</w:t>
            </w:r>
          </w:p>
        </w:tc>
      </w:tr>
    </w:tbl>
    <w:p w:rsidR="00F21858" w:rsidRDefault="00F21858" w:rsidP="008B0655">
      <w:pPr>
        <w:spacing w:after="0" w:line="360" w:lineRule="auto"/>
        <w:contextualSpacing/>
        <w:jc w:val="both"/>
        <w:rPr>
          <w:rFonts w:ascii="Arial" w:eastAsia="Calibri" w:hAnsi="Arial" w:cs="Arial"/>
          <w:sz w:val="16"/>
          <w:szCs w:val="16"/>
          <w:lang w:val="es-CO"/>
        </w:rPr>
      </w:pPr>
      <w:proofErr w:type="spellStart"/>
      <w:proofErr w:type="gramStart"/>
      <w:r>
        <w:rPr>
          <w:rFonts w:ascii="Arial" w:eastAsia="Calibri" w:hAnsi="Arial" w:cs="Arial"/>
          <w:sz w:val="16"/>
          <w:szCs w:val="16"/>
          <w:lang w:val="es-CO"/>
        </w:rPr>
        <w:t>fuente</w:t>
      </w:r>
      <w:r w:rsidRPr="00F21858">
        <w:rPr>
          <w:rFonts w:ascii="Arial" w:eastAsia="Calibri" w:hAnsi="Arial" w:cs="Arial"/>
          <w:sz w:val="16"/>
          <w:szCs w:val="16"/>
          <w:lang w:val="es-CO"/>
        </w:rPr>
        <w:t>EOT</w:t>
      </w:r>
      <w:proofErr w:type="spellEnd"/>
      <w:proofErr w:type="gramEnd"/>
    </w:p>
    <w:p w:rsidR="004B0B57" w:rsidRDefault="004B0B57" w:rsidP="008B0655">
      <w:pPr>
        <w:spacing w:after="0" w:line="360" w:lineRule="auto"/>
        <w:contextualSpacing/>
        <w:jc w:val="both"/>
        <w:rPr>
          <w:rFonts w:ascii="Arial" w:eastAsia="Calibri" w:hAnsi="Arial" w:cs="Arial"/>
          <w:sz w:val="16"/>
          <w:szCs w:val="16"/>
          <w:lang w:val="es-CO"/>
        </w:rPr>
      </w:pPr>
    </w:p>
    <w:p w:rsidR="004B0B57" w:rsidRDefault="004B0B57" w:rsidP="008B0655">
      <w:pPr>
        <w:spacing w:after="0" w:line="360" w:lineRule="auto"/>
        <w:contextualSpacing/>
        <w:jc w:val="both"/>
        <w:rPr>
          <w:rFonts w:ascii="Arial" w:eastAsia="Calibri" w:hAnsi="Arial" w:cs="Arial"/>
          <w:sz w:val="16"/>
          <w:szCs w:val="16"/>
          <w:lang w:val="es-CO"/>
        </w:rPr>
      </w:pPr>
    </w:p>
    <w:p w:rsidR="004B0B57" w:rsidRDefault="004B0B57" w:rsidP="008B0655">
      <w:pPr>
        <w:spacing w:after="0" w:line="360" w:lineRule="auto"/>
        <w:contextualSpacing/>
        <w:jc w:val="both"/>
        <w:rPr>
          <w:rFonts w:ascii="Arial" w:eastAsia="Calibri" w:hAnsi="Arial" w:cs="Arial"/>
          <w:sz w:val="16"/>
          <w:szCs w:val="16"/>
          <w:lang w:val="es-CO"/>
        </w:rPr>
      </w:pPr>
    </w:p>
    <w:p w:rsidR="004B0B57" w:rsidRDefault="004B0B57" w:rsidP="008B0655">
      <w:pPr>
        <w:spacing w:after="0" w:line="360" w:lineRule="auto"/>
        <w:contextualSpacing/>
        <w:jc w:val="both"/>
        <w:rPr>
          <w:rFonts w:ascii="Arial" w:eastAsia="Calibri" w:hAnsi="Arial" w:cs="Arial"/>
          <w:sz w:val="16"/>
          <w:szCs w:val="16"/>
          <w:lang w:val="es-CO"/>
        </w:rPr>
      </w:pPr>
    </w:p>
    <w:p w:rsidR="004B0B57" w:rsidRPr="00F21858" w:rsidRDefault="004B0B57" w:rsidP="008B0655">
      <w:pPr>
        <w:spacing w:after="0" w:line="360" w:lineRule="auto"/>
        <w:contextualSpacing/>
        <w:jc w:val="both"/>
        <w:rPr>
          <w:rFonts w:ascii="Arial" w:eastAsia="Calibri" w:hAnsi="Arial" w:cs="Arial"/>
          <w:sz w:val="16"/>
          <w:szCs w:val="16"/>
          <w:lang w:val="es-CO"/>
        </w:rPr>
      </w:pPr>
    </w:p>
    <w:p w:rsidR="00111F92" w:rsidRPr="000A2534" w:rsidRDefault="00111F92" w:rsidP="00111F92">
      <w:pPr>
        <w:spacing w:line="360" w:lineRule="auto"/>
        <w:jc w:val="both"/>
        <w:rPr>
          <w:rFonts w:ascii="Arial" w:eastAsia="Times New Roman" w:hAnsi="Arial" w:cs="Arial"/>
          <w:b/>
          <w:lang w:val="es-CO" w:eastAsia="es-CO"/>
        </w:rPr>
      </w:pPr>
      <w:r w:rsidRPr="000A2534">
        <w:rPr>
          <w:rFonts w:ascii="Arial" w:eastAsia="Times New Roman" w:hAnsi="Arial" w:cs="Arial"/>
          <w:b/>
          <w:lang w:val="es-CO" w:eastAsia="es-CO"/>
        </w:rPr>
        <w:t>FORTALEZAS</w:t>
      </w: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potencial humano que posee el Municipio en cuanto a la práctica del deporte.</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Gestión Administrativa.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aceptación de la comunidad cuando se realizan las actividades deportivas dentro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Apoyo  brindado a los centros educativos.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trabajo realizado con el adulto mayor.</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trabajo extraescolar con las escuelas  de formación deportiva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acogida de las actividades lúdicas y  recreo deportiva por   medio de  </w:t>
      </w:r>
      <w:proofErr w:type="spellStart"/>
      <w:r w:rsidRPr="008B0655">
        <w:rPr>
          <w:rFonts w:ascii="Arial" w:eastAsia="Times New Roman" w:hAnsi="Arial" w:cs="Arial"/>
          <w:sz w:val="24"/>
          <w:szCs w:val="24"/>
          <w:lang w:val="es-CO" w:eastAsia="es-CO"/>
        </w:rPr>
        <w:t>aerorumbas</w:t>
      </w:r>
      <w:proofErr w:type="spellEnd"/>
      <w:r w:rsidRPr="008B0655">
        <w:rPr>
          <w:rFonts w:ascii="Arial" w:eastAsia="Times New Roman" w:hAnsi="Arial" w:cs="Arial"/>
          <w:sz w:val="24"/>
          <w:szCs w:val="24"/>
          <w:lang w:val="es-CO" w:eastAsia="es-CO"/>
        </w:rPr>
        <w:t>.</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personal encargado de la parte operativa.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Realización de ciclo paseo denominados todos a montar en bici.</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desarrollo de los torneos  de futbol a nivel Municipal.</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8"/>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Tierra de talentos deportivos las cuales arrojan un gran </w:t>
      </w:r>
      <w:proofErr w:type="spellStart"/>
      <w:r w:rsidRPr="008B0655">
        <w:rPr>
          <w:rFonts w:ascii="Arial" w:eastAsia="Times New Roman" w:hAnsi="Arial" w:cs="Arial"/>
          <w:sz w:val="24"/>
          <w:szCs w:val="24"/>
          <w:lang w:val="es-CO" w:eastAsia="es-CO"/>
        </w:rPr>
        <w:t>numero</w:t>
      </w:r>
      <w:proofErr w:type="spellEnd"/>
      <w:r w:rsidRPr="008B0655">
        <w:rPr>
          <w:rFonts w:ascii="Arial" w:eastAsia="Times New Roman" w:hAnsi="Arial" w:cs="Arial"/>
          <w:sz w:val="24"/>
          <w:szCs w:val="24"/>
          <w:lang w:val="es-CO" w:eastAsia="es-CO"/>
        </w:rPr>
        <w:t xml:space="preserve"> de deportistas. Anualmente al alto rendimiento.  </w:t>
      </w:r>
    </w:p>
    <w:p w:rsidR="00111F92" w:rsidRDefault="00111F92" w:rsidP="008B0655">
      <w:pPr>
        <w:spacing w:after="0" w:line="360" w:lineRule="auto"/>
        <w:contextualSpacing/>
        <w:jc w:val="both"/>
        <w:rPr>
          <w:rFonts w:ascii="Arial" w:eastAsia="Calibri" w:hAnsi="Arial" w:cs="Arial"/>
          <w:b/>
          <w:sz w:val="24"/>
          <w:szCs w:val="24"/>
          <w:lang w:val="es-CO"/>
        </w:rPr>
      </w:pPr>
    </w:p>
    <w:p w:rsidR="00111F92" w:rsidRDefault="00111F92" w:rsidP="008B0655">
      <w:pPr>
        <w:spacing w:after="0" w:line="360" w:lineRule="auto"/>
        <w:contextualSpacing/>
        <w:jc w:val="both"/>
        <w:rPr>
          <w:rFonts w:ascii="Arial" w:eastAsia="Calibri" w:hAnsi="Arial" w:cs="Arial"/>
          <w:b/>
          <w:sz w:val="24"/>
          <w:szCs w:val="24"/>
          <w:lang w:val="es-CO"/>
        </w:rPr>
      </w:pPr>
    </w:p>
    <w:p w:rsidR="00111F92" w:rsidRPr="000A2534" w:rsidRDefault="00111F92" w:rsidP="00111F92">
      <w:pPr>
        <w:spacing w:line="360" w:lineRule="auto"/>
        <w:jc w:val="both"/>
        <w:rPr>
          <w:rFonts w:ascii="Arial" w:eastAsia="Calibri" w:hAnsi="Arial" w:cs="Arial"/>
          <w:b/>
          <w:lang w:val="es-CO"/>
        </w:rPr>
      </w:pPr>
      <w:r w:rsidRPr="000A2534">
        <w:rPr>
          <w:rFonts w:ascii="Arial" w:eastAsia="Calibri" w:hAnsi="Arial" w:cs="Arial"/>
          <w:b/>
          <w:lang w:val="es-CO"/>
        </w:rPr>
        <w:t>DEBILIDADES</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No tener un ente descentrado y autónomo. (Creación y Fortalecimiento del Instituto de Deporte Municipal).</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del personal idóneo  para su normal desempeño en las diferentes competencias. (Capacitar a los monitores empíricos y ampliar el número de disciplinas deportivas).</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No se cuenta actualmente con los escenarios deportivos adecuados, para  el buen desarrollo de las actividades recreo deportivo.</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Falta de escenarios deportivos a las necesidades de la comunidad, entre ellos tenemos: cancha estadio, con pista de atletismo, coliseo cubierto, canchas múltiples, canchas sintéticas, polideportivo y parques infantiles. Entre otras. </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Construcción de canchas de baloncesto, voleibol, pista de patinaje, ciclo ruta, bol playa, gimnasio de porrista, boxeadores y  yudoca en todo el municipio. </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 continuidad a los entrenadores con los procesos formativos y competitivos por la no contratación permanente para la misma.</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 escuelas y clubes constituidos y legalizados en todo el municipio.</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Gran número de deportistas que llegan a los equipos profesionales pero les cuesta mantenerse (debido a problemas  psicosociales).</w:t>
      </w:r>
    </w:p>
    <w:p w:rsidR="00111F92" w:rsidRPr="008B0655" w:rsidRDefault="00111F92" w:rsidP="00111F92">
      <w:pPr>
        <w:numPr>
          <w:ilvl w:val="0"/>
          <w:numId w:val="67"/>
        </w:num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 recursos para fortalecer todos  los procesos que dependen de la secretaria.</w:t>
      </w:r>
    </w:p>
    <w:p w:rsidR="00111F92" w:rsidRDefault="00111F92" w:rsidP="00111F92">
      <w:pPr>
        <w:spacing w:line="360" w:lineRule="auto"/>
        <w:jc w:val="both"/>
        <w:rPr>
          <w:rFonts w:ascii="Arial" w:eastAsia="Times New Roman" w:hAnsi="Arial" w:cs="Arial"/>
          <w:b/>
          <w:sz w:val="24"/>
          <w:szCs w:val="24"/>
          <w:lang w:val="es-CO" w:eastAsia="es-CO"/>
        </w:rPr>
      </w:pPr>
    </w:p>
    <w:p w:rsidR="00111F92" w:rsidRPr="000A2534" w:rsidRDefault="00111F92" w:rsidP="00111F92">
      <w:pPr>
        <w:spacing w:line="360" w:lineRule="auto"/>
        <w:jc w:val="both"/>
        <w:rPr>
          <w:rFonts w:ascii="Arial" w:eastAsia="Times New Roman" w:hAnsi="Arial" w:cs="Arial"/>
          <w:b/>
          <w:lang w:val="es-CO" w:eastAsia="es-CO"/>
        </w:rPr>
      </w:pPr>
      <w:r w:rsidRPr="000A2534">
        <w:rPr>
          <w:rFonts w:ascii="Arial" w:eastAsia="Times New Roman" w:hAnsi="Arial" w:cs="Arial"/>
          <w:b/>
          <w:lang w:val="es-CO" w:eastAsia="es-CO"/>
        </w:rPr>
        <w:t>LOGROS</w:t>
      </w: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impulso la práctica del deporte vinculando el 70%  de la población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masificación  y promoción del deporte generó  detectar  talentos que hoy representan al municipio a nivel departamental, nacional e internacional</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spacing w:after="0" w:line="24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forma, cantidad y calidad permanente de los programas deportivos,</w:t>
      </w: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Conllevo al buen aprovechamiento del tiempo libre,  fortaleciendo el tejido social en las comunidades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Se pudo detectar que con la intervención de la actividad física terapéutica a los adultos mayores, que  minimizó la tasa de morbilidad y  mortalidad   </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 apoyo de los  monitores a las instituciones educativas de básica primaria en el área de educación física, ha mejorado el desarrollo integral en los niños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Mediante los programas deportivos  y recreativos han minimizado los problemas de alcoholismo, tabaquismo, consumo de sustancia psicoactivas y embarazos a temprana edad en nuestro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Tener identificado y organizado a todas las personas con habilidades diferentes y ser atendidos atraves de programas lúdicos recreo deportivos.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Motivación por parte de los monitores a acceder a la educación y de esta manera mejorar sus procesos metodológicos.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Dotar de la implementación deportiva básica de forma periódica a las instituciones educativas escuelas de formación  y clubes deportivos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En el año 2011 el grupo de porristas que ha tenido éxitos a nivel nacional, logro obtener el título suramericano  los hizo acreedor a un cupo para representar a Colombia en el campeonato del mundo en U.S.A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Default="00111F92" w:rsidP="00111F92">
      <w:pPr>
        <w:numPr>
          <w:ilvl w:val="0"/>
          <w:numId w:val="69"/>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compró  terrenos para ampliar y  construir  escenarios deportivos: en la vereda de Llano de Taula, casco urbano de Guachene y el sector  Jamaica</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El municipio brinda Apoyo a Instituciones Educativas en el área de la Educación Física en los programas académicos de transición, primaria  en ambos géneros  con 2</w:t>
      </w:r>
      <w:r>
        <w:rPr>
          <w:rFonts w:ascii="Arial" w:eastAsia="Calibri" w:hAnsi="Arial" w:cs="Arial"/>
          <w:sz w:val="24"/>
          <w:szCs w:val="24"/>
        </w:rPr>
        <w:t>.</w:t>
      </w:r>
      <w:r w:rsidRPr="000A2534">
        <w:rPr>
          <w:rFonts w:ascii="Arial" w:eastAsia="Calibri" w:hAnsi="Arial" w:cs="Arial"/>
          <w:sz w:val="24"/>
          <w:szCs w:val="24"/>
        </w:rPr>
        <w:t xml:space="preserve">359 participantes. </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Hay 9</w:t>
      </w:r>
      <w:r>
        <w:rPr>
          <w:rFonts w:ascii="Arial" w:eastAsia="Calibri" w:hAnsi="Arial" w:cs="Arial"/>
          <w:sz w:val="24"/>
          <w:szCs w:val="24"/>
        </w:rPr>
        <w:t>.</w:t>
      </w:r>
      <w:r w:rsidRPr="000A2534">
        <w:rPr>
          <w:rFonts w:ascii="Arial" w:eastAsia="Calibri" w:hAnsi="Arial" w:cs="Arial"/>
          <w:sz w:val="24"/>
          <w:szCs w:val="24"/>
        </w:rPr>
        <w:t>200 Personas que acuden de forma regular a la recreación y aprovechamiento del tiempo libre por año, entre  niños, niñas, adolescentes y  adultos de ambos géneros.</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4 Atletas representando la selección Cauca  y uno en la  selección Colombia. </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 17 Grupos de adulto mayor atendidos con 760hombres y mujeres. </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lastRenderedPageBreak/>
        <w:t>Apoyamos a 50 personas con habilidades diferentes entre  Hombres y Mujeres.</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4 instituciones educativas, un centro educativo y 12 sedes educativas que tienen participación en actividades deportivas y competitivas, equivalente al 100% de las instituciones educativas.</w:t>
      </w:r>
    </w:p>
    <w:p w:rsidR="000A2534" w:rsidRPr="000A2534" w:rsidRDefault="000A2534" w:rsidP="000A2534">
      <w:pPr>
        <w:pStyle w:val="Prrafodelista"/>
        <w:numPr>
          <w:ilvl w:val="0"/>
          <w:numId w:val="69"/>
        </w:numPr>
        <w:spacing w:after="0" w:line="360" w:lineRule="auto"/>
        <w:jc w:val="both"/>
        <w:rPr>
          <w:rFonts w:ascii="Arial" w:eastAsia="Calibri" w:hAnsi="Arial" w:cs="Arial"/>
          <w:sz w:val="24"/>
          <w:szCs w:val="24"/>
        </w:rPr>
      </w:pPr>
      <w:r w:rsidRPr="000A2534">
        <w:rPr>
          <w:rFonts w:ascii="Arial" w:eastAsia="Calibri" w:hAnsi="Arial" w:cs="Arial"/>
          <w:sz w:val="24"/>
          <w:szCs w:val="24"/>
        </w:rPr>
        <w:t>220 niños(a) y jóvenes de alto rendimiento que asisten a juegos y competencias nacionales.</w:t>
      </w:r>
    </w:p>
    <w:p w:rsidR="000A2534" w:rsidRPr="008B0655" w:rsidRDefault="000A2534" w:rsidP="000A2534">
      <w:pPr>
        <w:contextualSpacing/>
        <w:jc w:val="both"/>
        <w:rPr>
          <w:rFonts w:ascii="Arial" w:eastAsia="Times New Roman" w:hAnsi="Arial" w:cs="Arial"/>
          <w:sz w:val="24"/>
          <w:szCs w:val="24"/>
          <w:lang w:val="es-CO" w:eastAsia="es-CO"/>
        </w:rPr>
      </w:pPr>
    </w:p>
    <w:p w:rsidR="00111F92" w:rsidRDefault="00111F92" w:rsidP="008B0655">
      <w:pPr>
        <w:spacing w:after="0" w:line="360" w:lineRule="auto"/>
        <w:contextualSpacing/>
        <w:jc w:val="both"/>
        <w:rPr>
          <w:rFonts w:ascii="Arial" w:eastAsia="Calibri" w:hAnsi="Arial" w:cs="Arial"/>
          <w:b/>
          <w:sz w:val="24"/>
          <w:szCs w:val="24"/>
          <w:lang w:val="es-CO"/>
        </w:rPr>
      </w:pPr>
    </w:p>
    <w:p w:rsidR="00111F92" w:rsidRPr="000A2534" w:rsidRDefault="00111F92" w:rsidP="008B0655">
      <w:pPr>
        <w:spacing w:after="0" w:line="360" w:lineRule="auto"/>
        <w:contextualSpacing/>
        <w:jc w:val="both"/>
        <w:rPr>
          <w:rFonts w:ascii="Arial" w:eastAsia="Calibri" w:hAnsi="Arial" w:cs="Arial"/>
          <w:b/>
          <w:lang w:val="es-CO"/>
        </w:rPr>
      </w:pPr>
      <w:r w:rsidRPr="000A2534">
        <w:rPr>
          <w:rFonts w:ascii="Arial" w:eastAsia="Calibri" w:hAnsi="Arial" w:cs="Arial"/>
          <w:b/>
          <w:lang w:val="es-CO"/>
        </w:rPr>
        <w:t>CULTURA</w:t>
      </w:r>
    </w:p>
    <w:p w:rsidR="00111F92" w:rsidRPr="000A2534" w:rsidRDefault="00111F92" w:rsidP="008B0655">
      <w:pPr>
        <w:spacing w:after="0" w:line="360" w:lineRule="auto"/>
        <w:contextualSpacing/>
        <w:jc w:val="both"/>
        <w:rPr>
          <w:rFonts w:ascii="Arial" w:eastAsia="Calibri" w:hAnsi="Arial" w:cs="Arial"/>
          <w:b/>
          <w:lang w:val="es-CO"/>
        </w:rPr>
      </w:pPr>
    </w:p>
    <w:p w:rsidR="00111F92" w:rsidRPr="000A2534" w:rsidRDefault="00111F92" w:rsidP="008B0655">
      <w:pPr>
        <w:spacing w:after="0" w:line="360" w:lineRule="auto"/>
        <w:contextualSpacing/>
        <w:jc w:val="both"/>
        <w:rPr>
          <w:rFonts w:ascii="Arial" w:eastAsia="Calibri" w:hAnsi="Arial" w:cs="Arial"/>
          <w:b/>
          <w:lang w:val="es-CO"/>
        </w:rPr>
      </w:pPr>
      <w:r w:rsidRPr="000A2534">
        <w:rPr>
          <w:rFonts w:ascii="Arial" w:eastAsia="Calibri" w:hAnsi="Arial" w:cs="Arial"/>
          <w:b/>
          <w:lang w:val="es-CO"/>
        </w:rPr>
        <w:t>Talento humano</w:t>
      </w:r>
    </w:p>
    <w:p w:rsidR="008B0655" w:rsidRPr="008B0655" w:rsidRDefault="008B0655" w:rsidP="008B0655">
      <w:pPr>
        <w:numPr>
          <w:ilvl w:val="0"/>
          <w:numId w:val="43"/>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1.  secretarios de despacho, </w:t>
      </w:r>
    </w:p>
    <w:p w:rsidR="008B0655" w:rsidRPr="008B0655" w:rsidRDefault="008B0655" w:rsidP="008B0655">
      <w:pPr>
        <w:numPr>
          <w:ilvl w:val="0"/>
          <w:numId w:val="43"/>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secretarios (as) auxiliares</w:t>
      </w:r>
    </w:p>
    <w:p w:rsidR="00111F92" w:rsidRDefault="00111F92" w:rsidP="008B0655">
      <w:pPr>
        <w:spacing w:after="0" w:line="360" w:lineRule="auto"/>
        <w:contextualSpacing/>
        <w:jc w:val="both"/>
        <w:rPr>
          <w:rFonts w:ascii="Arial" w:eastAsia="Calibri" w:hAnsi="Arial" w:cs="Arial"/>
          <w:b/>
          <w:sz w:val="24"/>
          <w:szCs w:val="24"/>
          <w:lang w:val="es-CO"/>
        </w:rPr>
      </w:pPr>
    </w:p>
    <w:p w:rsidR="00111F92" w:rsidRPr="000A2534" w:rsidRDefault="00111F92" w:rsidP="008B0655">
      <w:pPr>
        <w:spacing w:after="0" w:line="360" w:lineRule="auto"/>
        <w:contextualSpacing/>
        <w:jc w:val="both"/>
        <w:rPr>
          <w:rFonts w:ascii="Arial" w:eastAsia="Calibri" w:hAnsi="Arial" w:cs="Arial"/>
          <w:b/>
          <w:lang w:val="es-CO"/>
        </w:rPr>
      </w:pPr>
      <w:r w:rsidRPr="000A2534">
        <w:rPr>
          <w:rFonts w:ascii="Arial" w:eastAsia="Calibri" w:hAnsi="Arial" w:cs="Arial"/>
          <w:b/>
          <w:lang w:val="es-CO"/>
        </w:rPr>
        <w:t>EQUIPAMIENTO</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Biblioteca Municipal</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Banda de marcha</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Orquesta de salsa</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5     Grupos de danza</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Escuela artística infantil (salsa)</w:t>
      </w:r>
    </w:p>
    <w:p w:rsidR="00F21858" w:rsidRPr="008B0655"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1     Tarima </w:t>
      </w:r>
    </w:p>
    <w:p w:rsidR="00F21858" w:rsidRDefault="00F21858" w:rsidP="00F21858">
      <w:pPr>
        <w:numPr>
          <w:ilvl w:val="0"/>
          <w:numId w:val="10"/>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Sonido (regular)</w:t>
      </w:r>
    </w:p>
    <w:p w:rsidR="00F21858" w:rsidRPr="00F21858" w:rsidRDefault="00F21858" w:rsidP="00F21858">
      <w:pPr>
        <w:pStyle w:val="Prrafodelista"/>
        <w:numPr>
          <w:ilvl w:val="0"/>
          <w:numId w:val="52"/>
        </w:numPr>
        <w:spacing w:after="0" w:line="360" w:lineRule="auto"/>
        <w:jc w:val="both"/>
        <w:rPr>
          <w:rFonts w:ascii="Arial" w:eastAsia="Calibri" w:hAnsi="Arial" w:cs="Arial"/>
          <w:b/>
          <w:sz w:val="24"/>
          <w:szCs w:val="24"/>
        </w:rPr>
      </w:pPr>
      <w:r>
        <w:rPr>
          <w:rFonts w:ascii="Arial" w:eastAsia="Calibri" w:hAnsi="Arial" w:cs="Arial"/>
          <w:sz w:val="24"/>
          <w:szCs w:val="24"/>
        </w:rPr>
        <w:t xml:space="preserve">1 </w:t>
      </w:r>
      <w:r w:rsidRPr="00F21858">
        <w:rPr>
          <w:rFonts w:ascii="Arial" w:eastAsia="Calibri" w:hAnsi="Arial" w:cs="Arial"/>
          <w:sz w:val="24"/>
          <w:szCs w:val="24"/>
        </w:rPr>
        <w:t xml:space="preserve">Carpa (en mal estado)   </w:t>
      </w:r>
    </w:p>
    <w:p w:rsidR="00F21858" w:rsidRDefault="00F21858" w:rsidP="008B0655">
      <w:pPr>
        <w:spacing w:after="0" w:line="360" w:lineRule="auto"/>
        <w:contextualSpacing/>
        <w:jc w:val="both"/>
        <w:rPr>
          <w:rFonts w:ascii="Arial" w:eastAsia="Calibri" w:hAnsi="Arial" w:cs="Arial"/>
          <w:b/>
          <w:sz w:val="24"/>
          <w:szCs w:val="24"/>
          <w:lang w:val="es-CO"/>
        </w:rPr>
      </w:pPr>
    </w:p>
    <w:p w:rsidR="00F21858" w:rsidRDefault="00F21858" w:rsidP="008B0655">
      <w:pPr>
        <w:spacing w:after="0" w:line="360" w:lineRule="auto"/>
        <w:contextualSpacing/>
        <w:jc w:val="both"/>
        <w:rPr>
          <w:rFonts w:ascii="Arial" w:eastAsia="Calibri" w:hAnsi="Arial" w:cs="Arial"/>
          <w:b/>
          <w:sz w:val="24"/>
          <w:szCs w:val="24"/>
          <w:lang w:val="es-CO"/>
        </w:rPr>
      </w:pPr>
      <w:r w:rsidRPr="008B0655">
        <w:rPr>
          <w:rFonts w:ascii="Maiandra GD" w:eastAsia="Times New Roman" w:hAnsi="Maiandra GD" w:cs="Calibri"/>
          <w:b/>
          <w:color w:val="000000"/>
          <w:sz w:val="20"/>
          <w:szCs w:val="20"/>
          <w:lang w:val="es-CO" w:eastAsia="es-CO"/>
        </w:rPr>
        <w:t>EQUIPAMIENTOS COLECTIVOS RURALES</w:t>
      </w:r>
      <w:r>
        <w:rPr>
          <w:rFonts w:ascii="Maiandra GD" w:eastAsia="Times New Roman" w:hAnsi="Maiandra GD" w:cs="Calibri"/>
          <w:b/>
          <w:color w:val="000000"/>
          <w:sz w:val="20"/>
          <w:szCs w:val="20"/>
          <w:lang w:val="es-CO" w:eastAsia="es-CO"/>
        </w:rPr>
        <w:t xml:space="preserve"> CULTURALES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600"/>
        <w:gridCol w:w="2750"/>
        <w:gridCol w:w="2727"/>
        <w:gridCol w:w="2958"/>
      </w:tblGrid>
      <w:tr w:rsidR="00F21858" w:rsidRPr="008B0655" w:rsidTr="00A33F34">
        <w:trPr>
          <w:trHeight w:val="315"/>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16</w:t>
            </w:r>
          </w:p>
        </w:tc>
        <w:tc>
          <w:tcPr>
            <w:tcW w:w="1522" w:type="pct"/>
            <w:vMerge w:val="restar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Centros Culturales</w:t>
            </w: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Barragán</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17</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Cabañitas</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18</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Caponera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19</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Ciénaga Honda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lastRenderedPageBreak/>
              <w:t>20</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El Guabal</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21</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 Cabaña</w:t>
            </w:r>
          </w:p>
        </w:tc>
      </w:tr>
      <w:tr w:rsidR="00F21858" w:rsidRPr="008B0655" w:rsidTr="00A33F34">
        <w:trPr>
          <w:trHeight w:val="349"/>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22</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 (Proyectado)</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smartTag w:uri="urn:schemas-microsoft-com:office:smarttags" w:element="PersonName">
              <w:smartTagPr>
                <w:attr w:name="ProductID" w:val="la Dominga"/>
              </w:smartTagPr>
              <w:r w:rsidRPr="008B0655">
                <w:rPr>
                  <w:rFonts w:ascii="Maiandra GD" w:eastAsia="Times New Roman" w:hAnsi="Maiandra GD" w:cs="Calibri"/>
                  <w:color w:val="000000"/>
                  <w:sz w:val="20"/>
                  <w:szCs w:val="20"/>
                  <w:lang w:val="es-CO" w:eastAsia="es-CO"/>
                </w:rPr>
                <w:t>La Dominga</w:t>
              </w:r>
            </w:smartTag>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23</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Llano de Taula </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24</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Mingo</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25</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Obando</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26</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Sabaneta</w:t>
            </w:r>
          </w:p>
        </w:tc>
      </w:tr>
      <w:tr w:rsidR="00F21858" w:rsidRPr="008B0655" w:rsidTr="00A33F34">
        <w:trPr>
          <w:trHeight w:val="300"/>
        </w:trPr>
        <w:tc>
          <w:tcPr>
            <w:tcW w:w="332" w:type="pct"/>
            <w:shd w:val="clear" w:color="auto" w:fill="auto"/>
            <w:vAlign w:val="center"/>
          </w:tcPr>
          <w:p w:rsidR="00F21858" w:rsidRPr="008B0655" w:rsidRDefault="00F21858" w:rsidP="00A33F34">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27</w:t>
            </w:r>
          </w:p>
        </w:tc>
        <w:tc>
          <w:tcPr>
            <w:tcW w:w="1522" w:type="pct"/>
            <w:vMerge/>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Centro Cultural</w:t>
            </w:r>
          </w:p>
        </w:tc>
        <w:tc>
          <w:tcPr>
            <w:tcW w:w="1637" w:type="pct"/>
            <w:shd w:val="clear" w:color="auto" w:fill="auto"/>
            <w:vAlign w:val="center"/>
          </w:tcPr>
          <w:p w:rsidR="00F21858" w:rsidRPr="008B0655" w:rsidRDefault="00F21858" w:rsidP="00A33F34">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Jacinto</w:t>
            </w:r>
          </w:p>
        </w:tc>
      </w:tr>
    </w:tbl>
    <w:p w:rsidR="00F21858" w:rsidRPr="00F21858" w:rsidRDefault="00F21858" w:rsidP="008B0655">
      <w:pPr>
        <w:spacing w:after="0" w:line="360" w:lineRule="auto"/>
        <w:contextualSpacing/>
        <w:jc w:val="both"/>
        <w:rPr>
          <w:rFonts w:ascii="Arial" w:eastAsia="Calibri" w:hAnsi="Arial" w:cs="Arial"/>
          <w:b/>
          <w:sz w:val="16"/>
          <w:szCs w:val="16"/>
          <w:lang w:val="es-CO"/>
        </w:rPr>
      </w:pPr>
      <w:r w:rsidRPr="00F21858">
        <w:rPr>
          <w:rFonts w:ascii="Arial" w:eastAsia="Calibri" w:hAnsi="Arial" w:cs="Arial"/>
          <w:b/>
          <w:sz w:val="16"/>
          <w:szCs w:val="16"/>
          <w:lang w:val="es-CO"/>
        </w:rPr>
        <w:t>Fuente EOT</w:t>
      </w:r>
    </w:p>
    <w:p w:rsidR="00111F92" w:rsidRDefault="00111F92" w:rsidP="008B0655">
      <w:pPr>
        <w:spacing w:after="0" w:line="360" w:lineRule="auto"/>
        <w:contextualSpacing/>
        <w:jc w:val="both"/>
        <w:rPr>
          <w:rFonts w:ascii="Arial" w:eastAsia="Calibri" w:hAnsi="Arial" w:cs="Arial"/>
          <w:b/>
          <w:sz w:val="24"/>
          <w:szCs w:val="24"/>
          <w:lang w:val="es-CO"/>
        </w:rPr>
      </w:pPr>
    </w:p>
    <w:p w:rsidR="00111F92" w:rsidRPr="000A2534" w:rsidRDefault="00111F92" w:rsidP="00111F92">
      <w:pPr>
        <w:contextualSpacing/>
        <w:jc w:val="both"/>
        <w:rPr>
          <w:rFonts w:ascii="Arial" w:eastAsia="Times New Roman" w:hAnsi="Arial" w:cs="Arial"/>
          <w:b/>
          <w:lang w:val="es-CO" w:eastAsia="es-CO"/>
        </w:rPr>
      </w:pPr>
      <w:r w:rsidRPr="000A2534">
        <w:rPr>
          <w:rFonts w:ascii="Arial" w:eastAsia="Times New Roman" w:hAnsi="Arial" w:cs="Arial"/>
          <w:b/>
          <w:lang w:val="es-CO" w:eastAsia="es-CO"/>
        </w:rPr>
        <w:t xml:space="preserve">FORTALEZAS </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cuenta con algunos escenarios naturales  y ecológicos de buen desarrollo productivo de mucha atención.</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existencia de la oficina de Cultura Y Turismo como instrumento para la implementación de las políticas publica del municipio.</w:t>
      </w:r>
    </w:p>
    <w:p w:rsidR="00111F92" w:rsidRPr="008B0655" w:rsidRDefault="00111F92" w:rsidP="00111F92">
      <w:pPr>
        <w:contextualSpacing/>
        <w:jc w:val="both"/>
        <w:rPr>
          <w:rFonts w:ascii="Arial" w:eastAsia="Times New Roman" w:hAnsi="Arial" w:cs="Arial"/>
          <w:i/>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Diversidad étnica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Multiplicidad de expresiones artísticas y culturales y la conservación y celebración de las fiesta tradicionales  en 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visibilizarían de algunos programas culturales a nivel nacional e internacional. Entre otros tenemos a (los negros de la salsa, la reina Afrodescendiente a nivel nacional.  </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Número significativo  de cultores y artistas existentes en el municipio. </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Ubicación geográfica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Sensibilidad artística y cultural de  la comunidad.</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existencia de la biblioteca municipal y 17 salones comunales en las veredas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parte paisajística y recreacional en el eje de la cuenca del río palo.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Colectividad   de la comunidad  en busca del desarrollo y fortalecimiento del acervo cultural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Turismo industrial como desarrollo económico para 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1"/>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política pública cultural  expresada en el plan de desarrollo.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0A2534" w:rsidRDefault="00111F92" w:rsidP="00111F92">
      <w:pPr>
        <w:spacing w:line="360" w:lineRule="auto"/>
        <w:jc w:val="both"/>
        <w:rPr>
          <w:rFonts w:ascii="Arial" w:eastAsia="Times New Roman" w:hAnsi="Arial" w:cs="Arial"/>
          <w:b/>
          <w:lang w:val="es-CO" w:eastAsia="es-CO"/>
        </w:rPr>
      </w:pPr>
      <w:r w:rsidRPr="000A2534">
        <w:rPr>
          <w:rFonts w:ascii="Arial" w:eastAsia="Times New Roman" w:hAnsi="Arial" w:cs="Arial"/>
          <w:b/>
          <w:lang w:val="es-CO" w:eastAsia="es-CO"/>
        </w:rPr>
        <w:t>DEBILIDADES</w:t>
      </w: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La apatía como consecuencia del  estado crisis social de las comunidades.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Dependencia institucional para el desarrollo de las actividades culturales.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El estado de crisis económico y social.</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Crisis de la familia como escenario regulador.</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 un inventario cultural y turístico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Ausencia de escenarios físicos para el desarrollo de actividades culturales.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No existe un evento cultural institucionalizado  de carácter regional y nacional representativo en 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promover la industria cultural municipal.</w:t>
      </w:r>
    </w:p>
    <w:p w:rsidR="00111F92" w:rsidRPr="008B0655" w:rsidRDefault="00111F92" w:rsidP="00111F92">
      <w:pPr>
        <w:ind w:left="720"/>
        <w:contextualSpacing/>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No contamos con escuelas de formación musical y artística.</w:t>
      </w: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de una escuela artística con  diversas disciplinas culturales y la dotación de los  instrumentos necesarios para el buen funcionamiento de la misma.</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Se necesita personal profesional e idóneo en el sector cultural adscrito a la secretaria de cultura y turismo.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0"/>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Falta potenciar la parte  turística en 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Default="00111F92" w:rsidP="00111F92">
      <w:pPr>
        <w:contextualSpacing/>
        <w:jc w:val="both"/>
        <w:rPr>
          <w:rFonts w:ascii="Arial" w:eastAsia="Times New Roman" w:hAnsi="Arial" w:cs="Arial"/>
          <w:b/>
          <w:sz w:val="24"/>
          <w:szCs w:val="24"/>
          <w:lang w:val="es-CO" w:eastAsia="es-CO"/>
        </w:rPr>
      </w:pPr>
    </w:p>
    <w:p w:rsidR="00111F92" w:rsidRDefault="00111F92" w:rsidP="00111F92">
      <w:pPr>
        <w:contextualSpacing/>
        <w:jc w:val="both"/>
        <w:rPr>
          <w:rFonts w:ascii="Arial" w:eastAsia="Times New Roman" w:hAnsi="Arial" w:cs="Arial"/>
          <w:b/>
          <w:sz w:val="24"/>
          <w:szCs w:val="24"/>
          <w:lang w:val="es-CO" w:eastAsia="es-CO"/>
        </w:rPr>
      </w:pPr>
    </w:p>
    <w:p w:rsidR="00111F92" w:rsidRPr="000A2534" w:rsidRDefault="00111F92" w:rsidP="00111F92">
      <w:pPr>
        <w:contextualSpacing/>
        <w:jc w:val="both"/>
        <w:rPr>
          <w:rFonts w:ascii="Arial" w:eastAsia="Times New Roman" w:hAnsi="Arial" w:cs="Arial"/>
          <w:b/>
          <w:lang w:val="es-CO" w:eastAsia="es-CO"/>
        </w:rPr>
      </w:pPr>
      <w:r w:rsidRPr="000A2534">
        <w:rPr>
          <w:rFonts w:ascii="Arial" w:eastAsia="Times New Roman" w:hAnsi="Arial" w:cs="Arial"/>
          <w:b/>
          <w:lang w:val="es-CO" w:eastAsia="es-CO"/>
        </w:rPr>
        <w:lastRenderedPageBreak/>
        <w:t xml:space="preserve">LOGROS </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 las expresiones culturales en las instituciones educativas del municipio.</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Creación y puesta en marcha de la biblioteca municipal.</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 las dinámicas, culturales y ancestrales autónomas comunitarias.</w:t>
      </w:r>
    </w:p>
    <w:p w:rsidR="00111F92" w:rsidRPr="008B0655" w:rsidRDefault="00111F92" w:rsidP="00111F92">
      <w:pPr>
        <w:contextualSpacing/>
        <w:jc w:val="both"/>
        <w:rPr>
          <w:rFonts w:ascii="Arial" w:eastAsia="Times New Roman" w:hAnsi="Arial" w:cs="Arial"/>
          <w:b/>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Recuperación y visibilización   de las dinámicas culturales,  tradicionales y  folclóricas de las comunidades.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Recuperación paulatina de la capacidad de movilidad de las comunidades</w:t>
      </w:r>
    </w:p>
    <w:p w:rsidR="00111F92" w:rsidRPr="008B0655" w:rsidRDefault="00111F92" w:rsidP="00111F92">
      <w:pPr>
        <w:contextualSpacing/>
        <w:jc w:val="both"/>
        <w:rPr>
          <w:rFonts w:ascii="Arial" w:eastAsia="Times New Roman" w:hAnsi="Arial" w:cs="Arial"/>
          <w:b/>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 xml:space="preserve">Realización de un primer diagnostico situacional del estado del arte de las manifestaciones ancestrales y de la identidad cultural. </w:t>
      </w:r>
    </w:p>
    <w:p w:rsidR="00111F92" w:rsidRPr="008B0655" w:rsidRDefault="00111F92" w:rsidP="00111F92">
      <w:pPr>
        <w:contextualSpacing/>
        <w:jc w:val="both"/>
        <w:rPr>
          <w:rFonts w:ascii="Arial" w:eastAsia="Times New Roman" w:hAnsi="Arial" w:cs="Arial"/>
          <w:b/>
          <w:sz w:val="24"/>
          <w:szCs w:val="24"/>
          <w:lang w:val="es-CO" w:eastAsia="es-CO"/>
        </w:rPr>
      </w:pPr>
    </w:p>
    <w:p w:rsidR="00111F92" w:rsidRPr="008B0655" w:rsidRDefault="00111F92" w:rsidP="00111F92">
      <w:pPr>
        <w:numPr>
          <w:ilvl w:val="0"/>
          <w:numId w:val="72"/>
        </w:numPr>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Identificación de los diferentes agentes comunitarios que detecten el saber  y el conocimiento ancestral.</w:t>
      </w: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Haber sacado de los procesos culturales personas que hoy representan en espacios importantes a nivel nacional. Algunas de ellas son: </w:t>
      </w:r>
      <w:proofErr w:type="spellStart"/>
      <w:r w:rsidRPr="008B0655">
        <w:rPr>
          <w:rFonts w:ascii="Arial" w:eastAsia="Times New Roman" w:hAnsi="Arial" w:cs="Arial"/>
          <w:sz w:val="24"/>
          <w:szCs w:val="24"/>
          <w:lang w:val="es-CO" w:eastAsia="es-CO"/>
        </w:rPr>
        <w:t>MarliYulianaDinas</w:t>
      </w:r>
      <w:proofErr w:type="spellEnd"/>
      <w:r w:rsidRPr="008B0655">
        <w:rPr>
          <w:rFonts w:ascii="Arial" w:eastAsia="Times New Roman" w:hAnsi="Arial" w:cs="Arial"/>
          <w:sz w:val="24"/>
          <w:szCs w:val="24"/>
          <w:lang w:val="es-CO" w:eastAsia="es-CO"/>
        </w:rPr>
        <w:t xml:space="preserve"> señorita Afrodescendiente, Álvaro Gonzales modelo  y </w:t>
      </w:r>
      <w:proofErr w:type="spellStart"/>
      <w:r w:rsidRPr="008B0655">
        <w:rPr>
          <w:rFonts w:ascii="Arial" w:eastAsia="Times New Roman" w:hAnsi="Arial" w:cs="Arial"/>
          <w:sz w:val="24"/>
          <w:szCs w:val="24"/>
          <w:lang w:val="es-CO" w:eastAsia="es-CO"/>
        </w:rPr>
        <w:t>DeibyYolimaBanguero</w:t>
      </w:r>
      <w:proofErr w:type="spellEnd"/>
      <w:r w:rsidRPr="008B0655">
        <w:rPr>
          <w:rFonts w:ascii="Arial" w:eastAsia="Times New Roman" w:hAnsi="Arial" w:cs="Arial"/>
          <w:sz w:val="24"/>
          <w:szCs w:val="24"/>
          <w:lang w:val="es-CO" w:eastAsia="es-CO"/>
        </w:rPr>
        <w:t xml:space="preserve"> artista reconocida a nivel internacional.</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Visibilización  y revelación de los espacios de encuentro de las comunidades y sus agentes.</w:t>
      </w:r>
    </w:p>
    <w:p w:rsidR="00111F92" w:rsidRPr="008B0655" w:rsidRDefault="00111F92" w:rsidP="00111F92">
      <w:pPr>
        <w:contextualSpacing/>
        <w:jc w:val="both"/>
        <w:rPr>
          <w:rFonts w:ascii="Arial" w:eastAsia="Times New Roman" w:hAnsi="Arial" w:cs="Arial"/>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Construcción de centros culturales en el área rural.</w:t>
      </w:r>
    </w:p>
    <w:p w:rsidR="00111F92" w:rsidRPr="008B0655" w:rsidRDefault="00111F92" w:rsidP="00111F92">
      <w:pPr>
        <w:contextualSpacing/>
        <w:jc w:val="both"/>
        <w:rPr>
          <w:rFonts w:ascii="Arial" w:eastAsia="Times New Roman" w:hAnsi="Arial" w:cs="Arial"/>
          <w:b/>
          <w:sz w:val="24"/>
          <w:szCs w:val="24"/>
          <w:lang w:val="es-CO" w:eastAsia="es-CO"/>
        </w:rPr>
      </w:pPr>
    </w:p>
    <w:p w:rsidR="00111F92" w:rsidRPr="008B0655" w:rsidRDefault="00111F92" w:rsidP="00111F92">
      <w:pPr>
        <w:numPr>
          <w:ilvl w:val="0"/>
          <w:numId w:val="72"/>
        </w:numPr>
        <w:contextualSpacing/>
        <w:jc w:val="both"/>
        <w:rPr>
          <w:rFonts w:ascii="Arial" w:eastAsia="Times New Roman" w:hAnsi="Arial" w:cs="Arial"/>
          <w:b/>
          <w:sz w:val="24"/>
          <w:szCs w:val="24"/>
          <w:lang w:val="es-CO" w:eastAsia="es-CO"/>
        </w:rPr>
      </w:pPr>
      <w:r w:rsidRPr="008B0655">
        <w:rPr>
          <w:rFonts w:ascii="Arial" w:eastAsia="Times New Roman" w:hAnsi="Arial" w:cs="Arial"/>
          <w:sz w:val="24"/>
          <w:szCs w:val="24"/>
          <w:lang w:val="es-CO" w:eastAsia="es-CO"/>
        </w:rPr>
        <w:t>La unión y esfuerzo de la comunidad Guacheneseña propicio la creación de Guachene municipio.</w:t>
      </w:r>
    </w:p>
    <w:p w:rsid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5 Grupos de Cultoras (es) así: </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120.   Adulto mayor Hombre y Mujer.  </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 130 en  Grupos de danzas niños y niñas. </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 xml:space="preserve"> 15 artistas en la  Orquesta (salsa).  </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lastRenderedPageBreak/>
        <w:t xml:space="preserve">30  niños y jóvenes en el grupo de  Baile  de Salsa.  </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Una  Banda Marcial de 60  niños, niñas y jóvenes.</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230 personas de la ciudadanía u de la comunidad escolar que utilizan la biblioteca del municipio.</w:t>
      </w:r>
    </w:p>
    <w:p w:rsidR="000A2534" w:rsidRPr="000A2534" w:rsidRDefault="000A2534" w:rsidP="000A2534">
      <w:pPr>
        <w:pStyle w:val="Prrafodelista"/>
        <w:numPr>
          <w:ilvl w:val="0"/>
          <w:numId w:val="72"/>
        </w:numPr>
        <w:spacing w:after="0" w:line="360" w:lineRule="auto"/>
        <w:jc w:val="both"/>
        <w:rPr>
          <w:rFonts w:ascii="Arial" w:eastAsia="Calibri" w:hAnsi="Arial" w:cs="Arial"/>
          <w:sz w:val="24"/>
          <w:szCs w:val="24"/>
        </w:rPr>
      </w:pPr>
      <w:r w:rsidRPr="000A2534">
        <w:rPr>
          <w:rFonts w:ascii="Arial" w:eastAsia="Calibri" w:hAnsi="Arial" w:cs="Arial"/>
          <w:sz w:val="24"/>
          <w:szCs w:val="24"/>
        </w:rPr>
        <w:t>El 20% de niños y niñas menores de 6 años están beneficiados por programas que promueven los derechos culturales.</w:t>
      </w:r>
    </w:p>
    <w:p w:rsidR="00111F92" w:rsidRDefault="00111F92" w:rsidP="008B0655">
      <w:pPr>
        <w:spacing w:after="0" w:line="360" w:lineRule="auto"/>
        <w:contextualSpacing/>
        <w:jc w:val="both"/>
        <w:rPr>
          <w:rFonts w:ascii="Arial" w:eastAsia="Calibri" w:hAnsi="Arial" w:cs="Arial"/>
          <w:b/>
          <w:sz w:val="24"/>
          <w:szCs w:val="24"/>
          <w:lang w:val="es-CO"/>
        </w:rPr>
      </w:pPr>
    </w:p>
    <w:p w:rsidR="00111F92" w:rsidRDefault="00111F92" w:rsidP="008B0655">
      <w:pPr>
        <w:spacing w:after="0" w:line="360" w:lineRule="auto"/>
        <w:contextualSpacing/>
        <w:jc w:val="both"/>
        <w:rPr>
          <w:rFonts w:ascii="Arial" w:eastAsia="Calibri" w:hAnsi="Arial" w:cs="Arial"/>
          <w:b/>
          <w:sz w:val="24"/>
          <w:szCs w:val="24"/>
          <w:lang w:val="es-CO"/>
        </w:rPr>
      </w:pPr>
    </w:p>
    <w:p w:rsidR="00111F92" w:rsidRDefault="00F21858" w:rsidP="008B0655">
      <w:pPr>
        <w:spacing w:after="0" w:line="360" w:lineRule="auto"/>
        <w:contextualSpacing/>
        <w:jc w:val="both"/>
        <w:rPr>
          <w:rFonts w:ascii="Arial" w:eastAsia="Calibri" w:hAnsi="Arial" w:cs="Arial"/>
          <w:b/>
          <w:sz w:val="24"/>
          <w:szCs w:val="24"/>
          <w:lang w:val="es-CO"/>
        </w:rPr>
      </w:pPr>
      <w:r>
        <w:rPr>
          <w:rFonts w:ascii="Arial" w:eastAsia="Calibri" w:hAnsi="Arial" w:cs="Arial"/>
          <w:b/>
          <w:sz w:val="24"/>
          <w:szCs w:val="24"/>
          <w:lang w:val="es-CO"/>
        </w:rPr>
        <w:t>EDUCACION “SALTO AFRO”</w:t>
      </w:r>
    </w:p>
    <w:p w:rsidR="00111F92" w:rsidRDefault="00111F92" w:rsidP="008B0655">
      <w:pPr>
        <w:spacing w:after="0" w:line="360" w:lineRule="auto"/>
        <w:contextualSpacing/>
        <w:jc w:val="both"/>
        <w:rPr>
          <w:rFonts w:ascii="Arial" w:eastAsia="Calibri" w:hAnsi="Arial" w:cs="Arial"/>
          <w:b/>
          <w:sz w:val="24"/>
          <w:szCs w:val="24"/>
          <w:lang w:val="es-CO"/>
        </w:rPr>
      </w:pPr>
    </w:p>
    <w:p w:rsidR="00111F92" w:rsidRDefault="00F21858" w:rsidP="008B0655">
      <w:pPr>
        <w:spacing w:after="0" w:line="360" w:lineRule="auto"/>
        <w:contextualSpacing/>
        <w:jc w:val="both"/>
        <w:rPr>
          <w:rFonts w:ascii="Arial" w:eastAsia="Calibri" w:hAnsi="Arial" w:cs="Arial"/>
          <w:b/>
          <w:sz w:val="24"/>
          <w:szCs w:val="24"/>
          <w:lang w:val="es-CO"/>
        </w:rPr>
      </w:pPr>
      <w:r>
        <w:rPr>
          <w:rFonts w:ascii="Arial" w:eastAsia="Calibri" w:hAnsi="Arial" w:cs="Arial"/>
          <w:b/>
          <w:sz w:val="24"/>
          <w:szCs w:val="24"/>
          <w:lang w:val="es-CO"/>
        </w:rPr>
        <w:t>Talento humano</w:t>
      </w:r>
    </w:p>
    <w:p w:rsidR="008B0655" w:rsidRPr="008B0655" w:rsidRDefault="008B0655" w:rsidP="008B0655">
      <w:pPr>
        <w:numPr>
          <w:ilvl w:val="0"/>
          <w:numId w:val="85"/>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profesional universitario para el despacho de   cooperación internacional</w:t>
      </w:r>
    </w:p>
    <w:p w:rsidR="008B0655" w:rsidRPr="008B0655" w:rsidRDefault="008B0655" w:rsidP="008B0655">
      <w:pPr>
        <w:numPr>
          <w:ilvl w:val="0"/>
          <w:numId w:val="43"/>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coordinadora de educación</w:t>
      </w:r>
    </w:p>
    <w:p w:rsidR="008B0655" w:rsidRPr="008B0655" w:rsidRDefault="008B0655" w:rsidP="008B0655">
      <w:pPr>
        <w:numPr>
          <w:ilvl w:val="0"/>
          <w:numId w:val="43"/>
        </w:numPr>
        <w:spacing w:after="0"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1 secretario (a) auxiliar</w:t>
      </w:r>
    </w:p>
    <w:p w:rsidR="008B0655" w:rsidRPr="008B0655" w:rsidRDefault="008B0655" w:rsidP="008B0655">
      <w:pPr>
        <w:spacing w:after="0" w:line="360" w:lineRule="auto"/>
        <w:jc w:val="both"/>
        <w:rPr>
          <w:rFonts w:ascii="Arial" w:eastAsia="Calibri" w:hAnsi="Arial" w:cs="Arial"/>
          <w:sz w:val="24"/>
          <w:szCs w:val="24"/>
          <w:lang w:val="es-CO"/>
        </w:rPr>
      </w:pPr>
    </w:p>
    <w:p w:rsidR="008B0655" w:rsidRDefault="008B0655" w:rsidP="00F21858">
      <w:pPr>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EQUIPAMIENTO</w:t>
      </w:r>
    </w:p>
    <w:p w:rsidR="00F21858" w:rsidRDefault="00F21858" w:rsidP="00F21858">
      <w:pPr>
        <w:spacing w:after="0" w:line="360" w:lineRule="auto"/>
        <w:jc w:val="both"/>
        <w:rPr>
          <w:rFonts w:ascii="Arial" w:eastAsia="Calibri" w:hAnsi="Arial" w:cs="Arial"/>
          <w:b/>
          <w:sz w:val="24"/>
          <w:szCs w:val="24"/>
          <w:lang w:val="es-CO"/>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600"/>
        <w:gridCol w:w="2750"/>
        <w:gridCol w:w="2727"/>
        <w:gridCol w:w="2958"/>
      </w:tblGrid>
      <w:tr w:rsidR="008B0655" w:rsidRPr="008B0655" w:rsidTr="003164EA">
        <w:trPr>
          <w:trHeight w:val="315"/>
          <w:tblHeader/>
        </w:trPr>
        <w:tc>
          <w:tcPr>
            <w:tcW w:w="5000" w:type="pct"/>
            <w:gridSpan w:val="4"/>
            <w:shd w:val="clear" w:color="auto" w:fill="auto"/>
            <w:vAlign w:val="center"/>
          </w:tcPr>
          <w:p w:rsidR="008B0655" w:rsidRPr="008B0655" w:rsidRDefault="008B0655" w:rsidP="004D4C1E">
            <w:pPr>
              <w:spacing w:after="0" w:line="240" w:lineRule="auto"/>
              <w:jc w:val="center"/>
              <w:rPr>
                <w:rFonts w:ascii="Maiandra GD" w:eastAsia="Times New Roman" w:hAnsi="Maiandra GD" w:cs="Calibri"/>
                <w:b/>
                <w:color w:val="000000"/>
                <w:sz w:val="20"/>
                <w:szCs w:val="20"/>
                <w:lang w:val="es-CO" w:eastAsia="es-CO"/>
              </w:rPr>
            </w:pPr>
            <w:r w:rsidRPr="008B0655">
              <w:rPr>
                <w:rFonts w:ascii="Maiandra GD" w:eastAsia="Times New Roman" w:hAnsi="Maiandra GD" w:cs="Calibri"/>
                <w:b/>
                <w:color w:val="000000"/>
                <w:sz w:val="20"/>
                <w:szCs w:val="20"/>
                <w:lang w:val="es-CO" w:eastAsia="es-CO"/>
              </w:rPr>
              <w:t>EQUIPAMIENTOS COLECTIVOS RURALES</w:t>
            </w:r>
            <w:r w:rsidR="004D4C1E">
              <w:rPr>
                <w:rFonts w:ascii="Maiandra GD" w:eastAsia="Times New Roman" w:hAnsi="Maiandra GD" w:cs="Calibri"/>
                <w:b/>
                <w:color w:val="000000"/>
                <w:sz w:val="20"/>
                <w:szCs w:val="20"/>
                <w:lang w:val="es-CO" w:eastAsia="es-CO"/>
              </w:rPr>
              <w:t xml:space="preserve">EN INSTITUCIONES </w:t>
            </w:r>
            <w:r w:rsidR="00AB54C3">
              <w:rPr>
                <w:rFonts w:ascii="Maiandra GD" w:eastAsia="Times New Roman" w:hAnsi="Maiandra GD" w:cs="Calibri"/>
                <w:b/>
                <w:color w:val="000000"/>
                <w:sz w:val="20"/>
                <w:szCs w:val="20"/>
                <w:lang w:val="es-CO" w:eastAsia="es-CO"/>
              </w:rPr>
              <w:t>EDUCAC</w:t>
            </w:r>
            <w:r w:rsidR="004D4C1E">
              <w:rPr>
                <w:rFonts w:ascii="Maiandra GD" w:eastAsia="Times New Roman" w:hAnsi="Maiandra GD" w:cs="Calibri"/>
                <w:b/>
                <w:color w:val="000000"/>
                <w:sz w:val="20"/>
                <w:szCs w:val="20"/>
                <w:lang w:val="es-CO" w:eastAsia="es-CO"/>
              </w:rPr>
              <w:t>ATIVAS</w:t>
            </w:r>
          </w:p>
        </w:tc>
      </w:tr>
      <w:tr w:rsidR="008B0655" w:rsidRPr="008B0655" w:rsidTr="003164EA">
        <w:trPr>
          <w:trHeight w:val="300"/>
          <w:tblHeader/>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b/>
                <w:color w:val="000000"/>
                <w:sz w:val="20"/>
                <w:szCs w:val="20"/>
                <w:lang w:val="es-CO" w:eastAsia="es-CO"/>
              </w:rPr>
            </w:pPr>
            <w:r w:rsidRPr="008B0655">
              <w:rPr>
                <w:rFonts w:ascii="Maiandra GD" w:eastAsia="Times New Roman" w:hAnsi="Maiandra GD" w:cs="Calibri"/>
                <w:b/>
                <w:color w:val="000000"/>
                <w:sz w:val="20"/>
                <w:szCs w:val="20"/>
                <w:lang w:val="es-CO" w:eastAsia="es-CO"/>
              </w:rPr>
              <w:t>No.</w:t>
            </w:r>
          </w:p>
        </w:tc>
        <w:tc>
          <w:tcPr>
            <w:tcW w:w="3031" w:type="pct"/>
            <w:gridSpan w:val="2"/>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b/>
                <w:color w:val="000000"/>
                <w:sz w:val="20"/>
                <w:szCs w:val="20"/>
                <w:lang w:val="es-CO" w:eastAsia="es-CO"/>
              </w:rPr>
            </w:pPr>
            <w:r w:rsidRPr="008B0655">
              <w:rPr>
                <w:rFonts w:ascii="Maiandra GD" w:eastAsia="Times New Roman" w:hAnsi="Maiandra GD" w:cs="Calibri"/>
                <w:b/>
                <w:color w:val="000000"/>
                <w:sz w:val="20"/>
                <w:szCs w:val="20"/>
                <w:lang w:val="es-CO" w:eastAsia="es-CO"/>
              </w:rPr>
              <w:t>Equipamiento</w:t>
            </w:r>
          </w:p>
        </w:tc>
        <w:tc>
          <w:tcPr>
            <w:tcW w:w="1637"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b/>
                <w:color w:val="000000"/>
                <w:sz w:val="20"/>
                <w:szCs w:val="20"/>
                <w:lang w:val="es-CO" w:eastAsia="es-CO"/>
              </w:rPr>
            </w:pPr>
            <w:r w:rsidRPr="008B0655">
              <w:rPr>
                <w:rFonts w:ascii="Maiandra GD" w:eastAsia="Times New Roman" w:hAnsi="Maiandra GD" w:cs="Calibri"/>
                <w:b/>
                <w:color w:val="000000"/>
                <w:sz w:val="20"/>
                <w:szCs w:val="20"/>
                <w:lang w:val="es-CO" w:eastAsia="es-CO"/>
              </w:rPr>
              <w:t>Localización (Vereda)</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w:t>
            </w:r>
          </w:p>
        </w:tc>
        <w:tc>
          <w:tcPr>
            <w:tcW w:w="1522"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Institución Educativa Colegio Jorge Eliecer Gaitán</w:t>
            </w: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Campo Llanito </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Campo Llanito </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2</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Sabanetas </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Sabanetas </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3</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El Guabal</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El Guabal</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4</w:t>
            </w:r>
          </w:p>
        </w:tc>
        <w:tc>
          <w:tcPr>
            <w:tcW w:w="1522"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Institución Educativa La Cabaña</w:t>
            </w: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Llano de Taula </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Llano de Taula </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5</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Las Veraneras</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Las Veraneras</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6</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Antonio</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Antonio</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7</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 Cabaña</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La Cabaña</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8</w:t>
            </w:r>
          </w:p>
        </w:tc>
        <w:tc>
          <w:tcPr>
            <w:tcW w:w="1522"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Institución Educativa de Obando</w:t>
            </w: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Obando 1</w:t>
            </w:r>
          </w:p>
        </w:tc>
        <w:tc>
          <w:tcPr>
            <w:tcW w:w="1637"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Obando</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9</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Obando 2</w:t>
            </w:r>
          </w:p>
        </w:tc>
        <w:tc>
          <w:tcPr>
            <w:tcW w:w="1637"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10</w:t>
            </w:r>
          </w:p>
        </w:tc>
        <w:tc>
          <w:tcPr>
            <w:tcW w:w="1522"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Institución Educativa Colegio Ecológico de Barragán </w:t>
            </w: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Caponera</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Caponera</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11</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Cabito </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Cabito </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12</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Mingo</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Mingo</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13</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Barragán</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Barragán</w:t>
            </w:r>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14</w:t>
            </w:r>
          </w:p>
        </w:tc>
        <w:tc>
          <w:tcPr>
            <w:tcW w:w="1522" w:type="pct"/>
            <w:vMerge w:val="restar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 xml:space="preserve">Institución Educativa San </w:t>
            </w:r>
            <w:r w:rsidRPr="008B0655">
              <w:rPr>
                <w:rFonts w:ascii="Maiandra GD" w:eastAsia="Times New Roman" w:hAnsi="Maiandra GD" w:cs="Calibri"/>
                <w:color w:val="000000"/>
                <w:sz w:val="20"/>
                <w:szCs w:val="20"/>
                <w:lang w:val="es-CO" w:eastAsia="es-CO"/>
              </w:rPr>
              <w:lastRenderedPageBreak/>
              <w:t>Jacinto</w:t>
            </w: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smartTag w:uri="urn:schemas-microsoft-com:office:smarttags" w:element="PersonName">
              <w:smartTagPr>
                <w:attr w:name="ProductID" w:val="la Dominga"/>
              </w:smartTagPr>
              <w:r w:rsidRPr="008B0655">
                <w:rPr>
                  <w:rFonts w:ascii="Maiandra GD" w:eastAsia="Times New Roman" w:hAnsi="Maiandra GD" w:cs="Calibri"/>
                  <w:color w:val="000000"/>
                  <w:sz w:val="20"/>
                  <w:szCs w:val="20"/>
                  <w:lang w:val="es-CO" w:eastAsia="es-CO"/>
                </w:rPr>
                <w:lastRenderedPageBreak/>
                <w:t>La Dominga</w:t>
              </w:r>
            </w:smartTag>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smartTag w:uri="urn:schemas-microsoft-com:office:smarttags" w:element="PersonName">
              <w:smartTagPr>
                <w:attr w:name="ProductID" w:val="la Dominga"/>
              </w:smartTagPr>
              <w:r w:rsidRPr="008B0655">
                <w:rPr>
                  <w:rFonts w:ascii="Maiandra GD" w:eastAsia="Times New Roman" w:hAnsi="Maiandra GD" w:cs="Calibri"/>
                  <w:color w:val="000000"/>
                  <w:sz w:val="20"/>
                  <w:szCs w:val="20"/>
                  <w:lang w:val="es-CO" w:eastAsia="es-CO"/>
                </w:rPr>
                <w:t>La Dominga</w:t>
              </w:r>
            </w:smartTag>
          </w:p>
        </w:tc>
      </w:tr>
      <w:tr w:rsidR="008B0655" w:rsidRPr="008B0655" w:rsidTr="003164EA">
        <w:trPr>
          <w:trHeight w:val="300"/>
        </w:trPr>
        <w:tc>
          <w:tcPr>
            <w:tcW w:w="332" w:type="pct"/>
            <w:shd w:val="clear" w:color="auto" w:fill="auto"/>
            <w:vAlign w:val="center"/>
          </w:tcPr>
          <w:p w:rsidR="008B0655" w:rsidRPr="008B0655" w:rsidRDefault="008B0655" w:rsidP="008B0655">
            <w:pPr>
              <w:spacing w:after="0" w:line="240" w:lineRule="auto"/>
              <w:jc w:val="center"/>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lastRenderedPageBreak/>
              <w:t>15</w:t>
            </w:r>
          </w:p>
        </w:tc>
        <w:tc>
          <w:tcPr>
            <w:tcW w:w="1522" w:type="pct"/>
            <w:vMerge/>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p>
        </w:tc>
        <w:tc>
          <w:tcPr>
            <w:tcW w:w="1509"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Jacinto</w:t>
            </w:r>
          </w:p>
        </w:tc>
        <w:tc>
          <w:tcPr>
            <w:tcW w:w="1637" w:type="pct"/>
            <w:shd w:val="clear" w:color="auto" w:fill="auto"/>
            <w:vAlign w:val="center"/>
          </w:tcPr>
          <w:p w:rsidR="008B0655" w:rsidRPr="008B0655" w:rsidRDefault="008B0655" w:rsidP="008B0655">
            <w:pPr>
              <w:spacing w:after="0" w:line="240" w:lineRule="auto"/>
              <w:jc w:val="both"/>
              <w:rPr>
                <w:rFonts w:ascii="Maiandra GD" w:eastAsia="Times New Roman" w:hAnsi="Maiandra GD" w:cs="Calibri"/>
                <w:color w:val="000000"/>
                <w:sz w:val="20"/>
                <w:szCs w:val="20"/>
                <w:lang w:val="es-CO" w:eastAsia="es-CO"/>
              </w:rPr>
            </w:pPr>
            <w:r w:rsidRPr="008B0655">
              <w:rPr>
                <w:rFonts w:ascii="Maiandra GD" w:eastAsia="Times New Roman" w:hAnsi="Maiandra GD" w:cs="Calibri"/>
                <w:color w:val="000000"/>
                <w:sz w:val="20"/>
                <w:szCs w:val="20"/>
                <w:lang w:val="es-CO" w:eastAsia="es-CO"/>
              </w:rPr>
              <w:t>San Jacinto</w:t>
            </w:r>
          </w:p>
        </w:tc>
      </w:tr>
    </w:tbl>
    <w:p w:rsidR="008B0655" w:rsidRPr="004D4C1E" w:rsidRDefault="004D4C1E" w:rsidP="008B0655">
      <w:pPr>
        <w:spacing w:after="0" w:line="360" w:lineRule="auto"/>
        <w:jc w:val="both"/>
        <w:rPr>
          <w:rFonts w:ascii="Arial" w:eastAsia="Calibri" w:hAnsi="Arial" w:cs="Arial"/>
          <w:sz w:val="16"/>
          <w:szCs w:val="16"/>
          <w:lang w:val="es-CO"/>
        </w:rPr>
      </w:pPr>
      <w:r w:rsidRPr="004D4C1E">
        <w:rPr>
          <w:rFonts w:ascii="Arial" w:eastAsia="Calibri" w:hAnsi="Arial" w:cs="Arial"/>
          <w:sz w:val="16"/>
          <w:szCs w:val="16"/>
          <w:lang w:val="es-CO"/>
        </w:rPr>
        <w:lastRenderedPageBreak/>
        <w:t>Fuente EOT</w:t>
      </w:r>
    </w:p>
    <w:p w:rsidR="008B0655" w:rsidRPr="008B0655" w:rsidRDefault="008B0655" w:rsidP="008B0655">
      <w:pPr>
        <w:contextualSpacing/>
        <w:jc w:val="both"/>
        <w:rPr>
          <w:rFonts w:ascii="Arial" w:eastAsia="Times New Roman" w:hAnsi="Arial" w:cs="Arial"/>
          <w:sz w:val="24"/>
          <w:szCs w:val="24"/>
          <w:lang w:val="es-CO" w:eastAsia="es-CO"/>
        </w:rPr>
      </w:pPr>
    </w:p>
    <w:p w:rsidR="008B0655" w:rsidRDefault="008B0655" w:rsidP="00F47E01">
      <w:pPr>
        <w:contextualSpacing/>
        <w:jc w:val="both"/>
        <w:rPr>
          <w:rFonts w:ascii="Arial" w:eastAsia="Calibri" w:hAnsi="Arial" w:cs="Arial"/>
          <w:sz w:val="24"/>
          <w:szCs w:val="24"/>
          <w:lang w:val="es-CO"/>
        </w:rPr>
      </w:pPr>
      <w:r w:rsidRPr="008B0655">
        <w:rPr>
          <w:rFonts w:ascii="Arial" w:eastAsia="Calibri" w:hAnsi="Arial" w:cs="Arial"/>
          <w:b/>
          <w:i/>
          <w:sz w:val="24"/>
          <w:szCs w:val="24"/>
          <w:lang w:val="es-CO"/>
        </w:rPr>
        <w:t>La política pública el SALTO AFRO</w:t>
      </w:r>
      <w:hyperlink w:anchor="_Hlk29154545" w:history="1" w:docLocation="1,18747,18757,0,,SALTO AFRO">
        <w:r w:rsidR="00F47E01" w:rsidRPr="008B0655">
          <w:rPr>
            <w:rFonts w:ascii="Arial" w:eastAsia="Times New Roman" w:hAnsi="Arial" w:cs="Arial"/>
            <w:b/>
            <w:bCs/>
            <w:color w:val="0000FF"/>
            <w:sz w:val="18"/>
            <w:szCs w:val="18"/>
            <w:u w:val="single"/>
            <w:lang w:val="es-CO" w:eastAsia="es-CO"/>
          </w:rPr>
          <w:t>SALTO AFRO</w:t>
        </w:r>
      </w:hyperlink>
      <w:r w:rsidRPr="008B0655">
        <w:rPr>
          <w:rFonts w:ascii="Arial" w:eastAsia="Calibri" w:hAnsi="Arial" w:cs="Arial"/>
          <w:sz w:val="24"/>
          <w:szCs w:val="24"/>
          <w:lang w:val="es-CO"/>
        </w:rPr>
        <w:t>propende, promover y facilitar el acceso y la permanencia, de los Guacheneseños, a la Educación Superior, por medio de la asignación y gestión de recursos, y de convenios con instituciones que ofrezcan programas académicos para este nivel, y con instituciones que lleven a cabo acciones similares.</w:t>
      </w:r>
    </w:p>
    <w:p w:rsidR="004B0B57" w:rsidRPr="008B0655" w:rsidRDefault="004B0B57" w:rsidP="00F47E01">
      <w:pPr>
        <w:contextualSpacing/>
        <w:jc w:val="both"/>
        <w:rPr>
          <w:rFonts w:ascii="Arial" w:eastAsia="Calibri" w:hAnsi="Arial" w:cs="Arial"/>
          <w:sz w:val="24"/>
          <w:szCs w:val="24"/>
          <w:lang w:val="es-CO"/>
        </w:rPr>
      </w:pP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F47E01">
        <w:rPr>
          <w:rFonts w:ascii="Arial" w:eastAsia="Calibri" w:hAnsi="Arial" w:cs="Arial"/>
          <w:i/>
          <w:sz w:val="20"/>
          <w:szCs w:val="20"/>
          <w:lang w:val="es-CO"/>
        </w:rPr>
        <w:t>EL “SALTO AFRO”,</w:t>
      </w:r>
      <w:r w:rsidRPr="008B0655">
        <w:rPr>
          <w:rFonts w:ascii="Arial" w:eastAsia="Calibri" w:hAnsi="Arial" w:cs="Arial"/>
          <w:sz w:val="24"/>
          <w:szCs w:val="24"/>
          <w:lang w:val="es-CO"/>
        </w:rPr>
        <w:t xml:space="preserve">  es el nombre de la política pública en materia de educación, con la cual la administración del doctor FRANCISCO JOSE PAZ ZAPATA, pretende acabar con el divorcio obligado que negaban la posibilidad a los Guacheneseños el acceso a la educación superior, en esa dirección y por medio del Proyecto el </w:t>
      </w:r>
      <w:r w:rsidRPr="008B0655">
        <w:rPr>
          <w:rFonts w:ascii="Arial" w:eastAsia="Calibri" w:hAnsi="Arial" w:cs="Arial"/>
          <w:b/>
          <w:i/>
          <w:sz w:val="24"/>
          <w:szCs w:val="24"/>
          <w:lang w:val="es-CO"/>
        </w:rPr>
        <w:t>SALTO AFRO</w:t>
      </w:r>
      <w:r w:rsidRPr="008B0655">
        <w:rPr>
          <w:rFonts w:ascii="Arial" w:eastAsia="Calibri" w:hAnsi="Arial" w:cs="Arial"/>
          <w:sz w:val="24"/>
          <w:szCs w:val="24"/>
          <w:lang w:val="es-CO"/>
        </w:rPr>
        <w:t>, la Alcaldía del municipio de Guachené ofrece cupos de educación superior en la modalidad técnico profesional, tecnología y profesional a los sectores más pobres de la población. El programa aspira beneficiar en su primera fase a 250 personas en la modalidad de carreras universitarias profesional y 500 en la modalidad de tecnologías y educación para el trabajo; con la aspiración que al terminar el mandato constitucional, 500 jóvenes estén terminando su carrera universitaria y 800 personas hayan o estén realizando estudios técnicos y tecnológicos.</w:t>
      </w:r>
    </w:p>
    <w:p w:rsid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Por su naturaleza, el proyecto es un buen ejemplo de las nuevas posibilidades de intervención de los municipios, pues articula el esfuerzo fiscal y de gestión municipal, con las competencias y conocimientos de más de 7 instituciones (público-privadas) que aportan recursos y servicios. Igualmente une en un solo proyecto diferentes niveles de gobierno y la acción privada. Pero lo más importante es que posibilita crear oportunidades para jóvenes que de otra manera no las tendrían, si el municipio se centrara en sus competencias legales, las cuales no </w:t>
      </w:r>
      <w:r w:rsidRPr="008B0655">
        <w:rPr>
          <w:rFonts w:ascii="Arial" w:eastAsia="Calibri" w:hAnsi="Arial" w:cs="Arial"/>
          <w:sz w:val="24"/>
          <w:szCs w:val="24"/>
          <w:lang w:val="es-CO"/>
        </w:rPr>
        <w:lastRenderedPageBreak/>
        <w:t>incluyen la educación superior. En resumen es un buen ejemplo del uso de múltiples instrumentos de gobernanza, en un solo proyecto.</w:t>
      </w:r>
    </w:p>
    <w:p w:rsidR="004B0B57" w:rsidRDefault="004B0B57" w:rsidP="008B0655">
      <w:pPr>
        <w:autoSpaceDE w:val="0"/>
        <w:autoSpaceDN w:val="0"/>
        <w:adjustRightInd w:val="0"/>
        <w:spacing w:line="360" w:lineRule="auto"/>
        <w:jc w:val="both"/>
        <w:rPr>
          <w:rFonts w:ascii="Arial" w:eastAsia="Calibri" w:hAnsi="Arial" w:cs="Arial"/>
          <w:b/>
          <w:sz w:val="24"/>
          <w:szCs w:val="24"/>
          <w:lang w:val="es-CO"/>
        </w:rPr>
      </w:pPr>
    </w:p>
    <w:p w:rsidR="008B0655" w:rsidRPr="008B0655" w:rsidRDefault="008B0655" w:rsidP="008B0655">
      <w:pPr>
        <w:autoSpaceDE w:val="0"/>
        <w:autoSpaceDN w:val="0"/>
        <w:adjustRightInd w:val="0"/>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 xml:space="preserve">JUSTIFICACIÓN </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Se hace urgente la intervención del estado en estos casos, dado que por las particularidades del municipio de Guachené, es imposible que el sector empresarial asentado en él, cuya labor de buen vecino no es clara en materia de aportar a la transformación de las calidades de vida de la población de su radio de acción a través de las acciones de responsabilidad social empresarial, los cuales soportan sus excusas en el supuesto de no contar con personal formado en sus áreas de producción y las áreas administrativas. </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En ese sentido, existe un problema recurrente para los jóvenes de Guachené: “terminan el Bachillerato y puesto que no encuentran alternativas para seguir su educación en el nivel superior, quedan por fuera del sistema educativo”. Esto lleva a algunos jóvenes a recurrir al subempleo, mientras que otros, entran a hacer parte de pandillas y bandas que están a disposición del narcotráfico, la prostitución u otro tipo de acciones delictivas.</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F47E01">
        <w:rPr>
          <w:rFonts w:ascii="Arial" w:eastAsia="Calibri" w:hAnsi="Arial" w:cs="Arial"/>
          <w:i/>
          <w:sz w:val="24"/>
          <w:szCs w:val="24"/>
          <w:lang w:val="es-CO"/>
        </w:rPr>
        <w:t>, EL “SALTO AFRO”</w:t>
      </w:r>
      <w:r w:rsidRPr="008B0655">
        <w:rPr>
          <w:rFonts w:ascii="Arial" w:eastAsia="Calibri" w:hAnsi="Arial" w:cs="Arial"/>
          <w:sz w:val="24"/>
          <w:szCs w:val="24"/>
          <w:lang w:val="es-CO"/>
        </w:rPr>
        <w:t xml:space="preserve"> es el proyecto por medio del cual la Alcaldía de Guachené quiere romper este ciclo y educar a los jóvenes de Guachené para que luego de cuatro años sean los técnicos, tecnólogos y profesionales del municipio, y puedan desempeñarse en diversos campos, de utilidad para su Municipio. Es considerado el proyecto bandera de esta Administración en materia de educación.</w:t>
      </w:r>
    </w:p>
    <w:p w:rsidR="008B0655" w:rsidRPr="008B0655" w:rsidRDefault="008B0655" w:rsidP="008B0655">
      <w:pPr>
        <w:autoSpaceDE w:val="0"/>
        <w:autoSpaceDN w:val="0"/>
        <w:adjustRightInd w:val="0"/>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Uno de los aspectos innovadores y que vale la pena destacar de la política pública el </w:t>
      </w:r>
      <w:r w:rsidRPr="008B0655">
        <w:rPr>
          <w:rFonts w:ascii="Arial" w:eastAsia="Calibri" w:hAnsi="Arial" w:cs="Arial"/>
          <w:b/>
          <w:i/>
          <w:sz w:val="24"/>
          <w:szCs w:val="24"/>
          <w:lang w:val="es-CO"/>
        </w:rPr>
        <w:t>SALTO AFRO</w:t>
      </w:r>
      <w:r w:rsidRPr="008B0655">
        <w:rPr>
          <w:rFonts w:ascii="Arial" w:eastAsia="Calibri" w:hAnsi="Arial" w:cs="Arial"/>
          <w:sz w:val="24"/>
          <w:szCs w:val="24"/>
          <w:lang w:val="es-CO"/>
        </w:rPr>
        <w:t xml:space="preserve">, es el hecho de que es un proyecto que se lleva a cabo con terceros y no se hace directamente, pues se trata de llevar la educación al municipio, donde no existen competencias, ni capacidades, para la oferta de </w:t>
      </w:r>
      <w:r w:rsidRPr="008B0655">
        <w:rPr>
          <w:rFonts w:ascii="Arial" w:eastAsia="Calibri" w:hAnsi="Arial" w:cs="Arial"/>
          <w:sz w:val="24"/>
          <w:szCs w:val="24"/>
          <w:lang w:val="es-CO"/>
        </w:rPr>
        <w:lastRenderedPageBreak/>
        <w:t>educación superior. La idea surgió desde la formulación del programa de gobierno, donde en las reuniones de campaña en las comunidades advertían la importancia y necesidad de los habitantes de continuar en el nivel superior de la educación. Esto se identificó como la problemática social más relevante.</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bCs/>
          <w:color w:val="000000"/>
          <w:sz w:val="24"/>
          <w:szCs w:val="24"/>
          <w:lang w:val="es-CO"/>
        </w:rPr>
      </w:pPr>
      <w:r w:rsidRPr="008B0655">
        <w:rPr>
          <w:rFonts w:ascii="Arial" w:eastAsia="Calibri" w:hAnsi="Arial" w:cs="Arial"/>
          <w:b/>
          <w:bCs/>
          <w:color w:val="000000"/>
          <w:sz w:val="24"/>
          <w:szCs w:val="24"/>
          <w:lang w:val="es-CO"/>
        </w:rPr>
        <w:t>SITUACION ACTUAL</w:t>
      </w:r>
    </w:p>
    <w:p w:rsid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Guachené es un municipio NO certificado en el sector educativo, lo cual implica que los servicios administrativos del personal directivo, docente y administrativo que labora en el sector dependen directamente de </w:t>
      </w:r>
      <w:smartTag w:uri="urn:schemas-microsoft-com:office:smarttags" w:element="PersonName">
        <w:smartTagPr>
          <w:attr w:name="ProductID" w:val="la Secretaria"/>
        </w:smartTagPr>
        <w:r w:rsidRPr="008B0655">
          <w:rPr>
            <w:rFonts w:ascii="Arial" w:eastAsia="Calibri" w:hAnsi="Arial" w:cs="Arial"/>
            <w:color w:val="000000"/>
            <w:sz w:val="24"/>
            <w:szCs w:val="24"/>
            <w:lang w:val="es-CO"/>
          </w:rPr>
          <w:t>la Secretaria</w:t>
        </w:r>
      </w:smartTag>
      <w:r w:rsidRPr="008B0655">
        <w:rPr>
          <w:rFonts w:ascii="Arial" w:eastAsia="Calibri" w:hAnsi="Arial" w:cs="Arial"/>
          <w:color w:val="000000"/>
          <w:sz w:val="24"/>
          <w:szCs w:val="24"/>
          <w:lang w:val="es-CO"/>
        </w:rPr>
        <w:t xml:space="preserve"> de Educación del departamento del Cauca. Actualmente, las 4 instituciones educativas oficiales, 1 en el sector urbano y 3 en el sector rural. Adicionalmente existen 1 Centros Educativos</w:t>
      </w:r>
      <w:r w:rsidRPr="008B0655">
        <w:rPr>
          <w:rFonts w:ascii="Arial" w:eastAsia="Calibri" w:hAnsi="Arial" w:cs="Arial"/>
          <w:color w:val="FF0000"/>
          <w:sz w:val="24"/>
          <w:szCs w:val="24"/>
          <w:lang w:val="es-CO"/>
        </w:rPr>
        <w:t>.</w:t>
      </w:r>
      <w:r w:rsidRPr="008B0655">
        <w:rPr>
          <w:rFonts w:ascii="Arial" w:eastAsia="Calibri" w:hAnsi="Arial" w:cs="Arial"/>
          <w:color w:val="000000"/>
          <w:sz w:val="24"/>
          <w:szCs w:val="24"/>
          <w:lang w:val="es-CO"/>
        </w:rPr>
        <w:t xml:space="preserve"> La matrícula oficial para lectivo año 2.011 fue de 4163 niños. El tema de Calidad de la educación en el Municipio registra resultados preocupantes en las Pruebas </w:t>
      </w:r>
      <w:proofErr w:type="spellStart"/>
      <w:r w:rsidRPr="008B0655">
        <w:rPr>
          <w:rFonts w:ascii="Arial" w:eastAsia="Calibri" w:hAnsi="Arial" w:cs="Arial"/>
          <w:color w:val="000000"/>
          <w:sz w:val="24"/>
          <w:szCs w:val="24"/>
          <w:lang w:val="es-CO"/>
        </w:rPr>
        <w:t>icfes</w:t>
      </w:r>
      <w:proofErr w:type="spellEnd"/>
      <w:r w:rsidRPr="008B0655">
        <w:rPr>
          <w:rFonts w:ascii="Arial" w:eastAsia="Calibri" w:hAnsi="Arial" w:cs="Arial"/>
          <w:color w:val="000000"/>
          <w:sz w:val="24"/>
          <w:szCs w:val="24"/>
          <w:lang w:val="es-CO"/>
        </w:rPr>
        <w:t xml:space="preserve"> el municipio reporta nivel bajo. </w:t>
      </w:r>
    </w:p>
    <w:p w:rsidR="004B0B57" w:rsidRPr="008B0655" w:rsidRDefault="004B0B57"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En lo referente a Calidad Educativa realizaron diferentes actividades en los últimos 4 años, entre las que destacan la dotación de material didáctico y pedagógico (mobiliario escolar, paquetes escolares, laboratorios de ciencias naturales, mapas, etc.</w:t>
      </w:r>
      <w:proofErr w:type="gramStart"/>
      <w:r w:rsidRPr="008B0655">
        <w:rPr>
          <w:rFonts w:ascii="Arial" w:eastAsia="Calibri" w:hAnsi="Arial" w:cs="Arial"/>
          <w:color w:val="000000"/>
          <w:sz w:val="24"/>
          <w:szCs w:val="24"/>
          <w:lang w:val="es-CO"/>
        </w:rPr>
        <w:t>) .</w:t>
      </w:r>
      <w:proofErr w:type="gramEnd"/>
      <w:r w:rsidRPr="008B0655">
        <w:rPr>
          <w:rFonts w:ascii="Arial" w:eastAsia="Calibri" w:hAnsi="Arial" w:cs="Arial"/>
          <w:color w:val="000000"/>
          <w:sz w:val="24"/>
          <w:szCs w:val="24"/>
          <w:lang w:val="es-CO"/>
        </w:rPr>
        <w:t xml:space="preserve"> De igual manera se implementó el programa de alimentación escolar, en el cual se atienden en promedio 4163 niños por año. También se adelantaron convenios con Instituciones para la implementación de programa de articulación con </w:t>
      </w:r>
      <w:smartTag w:uri="urn:schemas-microsoft-com:office:smarttags" w:element="PersonName">
        <w:smartTagPr>
          <w:attr w:name="ProductID" w:val="la Universidad Antonio"/>
        </w:smartTagPr>
        <w:r w:rsidRPr="008B0655">
          <w:rPr>
            <w:rFonts w:ascii="Arial" w:eastAsia="Calibri" w:hAnsi="Arial" w:cs="Arial"/>
            <w:color w:val="000000"/>
            <w:sz w:val="24"/>
            <w:szCs w:val="24"/>
            <w:lang w:val="es-CO"/>
          </w:rPr>
          <w:t>la Universidad Antonio</w:t>
        </w:r>
      </w:smartTag>
      <w:r w:rsidRPr="008B0655">
        <w:rPr>
          <w:rFonts w:ascii="Arial" w:eastAsia="Calibri" w:hAnsi="Arial" w:cs="Arial"/>
          <w:color w:val="000000"/>
          <w:sz w:val="24"/>
          <w:szCs w:val="24"/>
          <w:lang w:val="es-CO"/>
        </w:rPr>
        <w:t xml:space="preserve"> José Camacho, confacauca y con el Sena. </w:t>
      </w:r>
    </w:p>
    <w:p w:rsidR="004B0B57" w:rsidRPr="008B0655" w:rsidRDefault="004B0B57"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También se contrataron servicios profesionales para formular el Plan Educativo Municipal, para brindar servicio sicológico a los estudiantes y acompañar las Escuelas de Padres y profesionales para apoyar la formulación de los Proyectos Ambientales Escolares - </w:t>
      </w:r>
      <w:proofErr w:type="spellStart"/>
      <w:r w:rsidRPr="008B0655">
        <w:rPr>
          <w:rFonts w:ascii="Arial" w:eastAsia="Calibri" w:hAnsi="Arial" w:cs="Arial"/>
          <w:color w:val="000000"/>
          <w:sz w:val="24"/>
          <w:szCs w:val="24"/>
          <w:lang w:val="es-CO"/>
        </w:rPr>
        <w:t>P.R.A.E.'s</w:t>
      </w:r>
      <w:proofErr w:type="spellEnd"/>
      <w:r w:rsidRPr="008B0655">
        <w:rPr>
          <w:rFonts w:ascii="Arial" w:eastAsia="Calibri" w:hAnsi="Arial" w:cs="Arial"/>
          <w:color w:val="000000"/>
          <w:sz w:val="24"/>
          <w:szCs w:val="24"/>
          <w:lang w:val="es-CO"/>
        </w:rPr>
        <w:t xml:space="preserve"> - y los Planes Escolares de Gestión de Riesgos - P.E.G.R.'S - , promover </w:t>
      </w:r>
      <w:smartTag w:uri="urn:schemas-microsoft-com:office:smarttags" w:element="PersonName">
        <w:smartTagPr>
          <w:attr w:name="ProductID" w:val="la Cultura"/>
        </w:smartTagPr>
        <w:r w:rsidRPr="008B0655">
          <w:rPr>
            <w:rFonts w:ascii="Arial" w:eastAsia="Calibri" w:hAnsi="Arial" w:cs="Arial"/>
            <w:color w:val="000000"/>
            <w:sz w:val="24"/>
            <w:szCs w:val="24"/>
            <w:lang w:val="es-CO"/>
          </w:rPr>
          <w:t>la Cultura</w:t>
        </w:r>
      </w:smartTag>
      <w:r w:rsidRPr="008B0655">
        <w:rPr>
          <w:rFonts w:ascii="Arial" w:eastAsia="Calibri" w:hAnsi="Arial" w:cs="Arial"/>
          <w:color w:val="000000"/>
          <w:sz w:val="24"/>
          <w:szCs w:val="24"/>
          <w:lang w:val="es-CO"/>
        </w:rPr>
        <w:t xml:space="preserve"> del Emprendimiento, acompañamiento al programa de alimentación escolar a través de las tiendas escolares. </w:t>
      </w:r>
    </w:p>
    <w:p w:rsidR="008B0655" w:rsidRDefault="008B0655" w:rsidP="008B0655">
      <w:pPr>
        <w:autoSpaceDE w:val="0"/>
        <w:autoSpaceDN w:val="0"/>
        <w:adjustRightInd w:val="0"/>
        <w:spacing w:after="0" w:line="360" w:lineRule="auto"/>
        <w:jc w:val="both"/>
        <w:rPr>
          <w:rFonts w:ascii="Arial" w:eastAsia="Calibri" w:hAnsi="Arial" w:cs="Arial"/>
          <w:sz w:val="24"/>
          <w:szCs w:val="24"/>
          <w:lang w:val="es-CO"/>
        </w:rPr>
      </w:pPr>
      <w:smartTag w:uri="urn:schemas-microsoft-com:office:smarttags" w:element="PersonName">
        <w:smartTagPr>
          <w:attr w:name="ProductID" w:val="La Planta"/>
        </w:smartTagPr>
        <w:r w:rsidRPr="008B0655">
          <w:rPr>
            <w:rFonts w:ascii="Arial" w:eastAsia="Calibri" w:hAnsi="Arial" w:cs="Arial"/>
            <w:color w:val="000000"/>
            <w:sz w:val="24"/>
            <w:szCs w:val="24"/>
            <w:lang w:val="es-CO"/>
          </w:rPr>
          <w:lastRenderedPageBreak/>
          <w:t>La Planta</w:t>
        </w:r>
      </w:smartTag>
      <w:r w:rsidRPr="008B0655">
        <w:rPr>
          <w:rFonts w:ascii="Arial" w:eastAsia="Calibri" w:hAnsi="Arial" w:cs="Arial"/>
          <w:color w:val="000000"/>
          <w:sz w:val="24"/>
          <w:szCs w:val="24"/>
          <w:lang w:val="es-CO"/>
        </w:rPr>
        <w:t xml:space="preserve"> de Personal docente. Directivo y administrativo del municipio de Guachené está representada por 85 docentes en la zona urbana y 96 en la zona rural, 1 rector en zona urbana y 4 en zona rural, 6 coordinadores en zona urbana y 6 en zona rural,  8 administrativos en zona </w:t>
      </w:r>
      <w:proofErr w:type="spellStart"/>
      <w:r w:rsidRPr="008B0655">
        <w:rPr>
          <w:rFonts w:ascii="Arial" w:eastAsia="Calibri" w:hAnsi="Arial" w:cs="Arial"/>
          <w:color w:val="000000"/>
          <w:sz w:val="24"/>
          <w:szCs w:val="24"/>
          <w:lang w:val="es-CO"/>
        </w:rPr>
        <w:t>urba</w:t>
      </w:r>
      <w:proofErr w:type="spellEnd"/>
      <w:r w:rsidRPr="008B0655">
        <w:rPr>
          <w:rFonts w:ascii="Arial" w:eastAsia="Calibri" w:hAnsi="Arial" w:cs="Arial"/>
          <w:color w:val="000000"/>
          <w:sz w:val="24"/>
          <w:szCs w:val="24"/>
          <w:lang w:val="es-CO"/>
        </w:rPr>
        <w:t xml:space="preserve"> y 4 en la zona rural. para un total de 210 empleados en el sector educativo. En los últimos 4 años, el municipio realizó las siguientes obras en infraestructura </w:t>
      </w:r>
      <w:r w:rsidRPr="008B0655">
        <w:rPr>
          <w:rFonts w:ascii="Arial" w:eastAsia="Calibri" w:hAnsi="Arial" w:cs="Arial"/>
          <w:sz w:val="24"/>
          <w:szCs w:val="24"/>
          <w:lang w:val="es-CO"/>
        </w:rPr>
        <w:t xml:space="preserve">educativa:  un colegio ecológico en zona rural en veredas unidas Barragán, baterías sanitarias en mingo,  2 salones en la cabaña, 2 salones y restaurante escolar en llano de taula, baterías sanitaria y un aula múltiple  en el Guabal, un aula y un restaurante escolar en sabaneta, 2 aulas y baterías sanitarias en san Jacinto, un restaurante escolar en </w:t>
      </w:r>
      <w:smartTag w:uri="urn:schemas-microsoft-com:office:smarttags" w:element="PersonName">
        <w:smartTagPr>
          <w:attr w:name="ProductID" w:val="la Dominga."/>
        </w:smartTagPr>
        <w:r w:rsidRPr="008B0655">
          <w:rPr>
            <w:rFonts w:ascii="Arial" w:eastAsia="Calibri" w:hAnsi="Arial" w:cs="Arial"/>
            <w:sz w:val="24"/>
            <w:szCs w:val="24"/>
            <w:lang w:val="es-CO"/>
          </w:rPr>
          <w:t>la Dominga.</w:t>
        </w:r>
      </w:smartTag>
      <w:r w:rsidRPr="008B0655">
        <w:rPr>
          <w:rFonts w:ascii="Arial" w:eastAsia="Calibri" w:hAnsi="Arial" w:cs="Arial"/>
          <w:sz w:val="24"/>
          <w:szCs w:val="24"/>
          <w:lang w:val="es-CO"/>
        </w:rPr>
        <w:t xml:space="preserve">en la zona urbana construcción de  5 aulas, restaurante escolar en el colegio Jorge Eliecer Gaitán, un restaurante escolar en la escuela maría auxiliadora. </w:t>
      </w:r>
    </w:p>
    <w:p w:rsidR="00215980" w:rsidRDefault="00215980" w:rsidP="008B0655">
      <w:pPr>
        <w:autoSpaceDE w:val="0"/>
        <w:autoSpaceDN w:val="0"/>
        <w:adjustRightInd w:val="0"/>
        <w:spacing w:after="0" w:line="360" w:lineRule="auto"/>
        <w:jc w:val="both"/>
        <w:rPr>
          <w:rFonts w:ascii="Arial" w:eastAsia="Calibri" w:hAnsi="Arial" w:cs="Arial"/>
          <w:sz w:val="24"/>
          <w:szCs w:val="24"/>
          <w:lang w:val="es-CO"/>
        </w:rPr>
      </w:pPr>
    </w:p>
    <w:p w:rsidR="00215980" w:rsidRPr="00215980" w:rsidRDefault="00215980" w:rsidP="008B0655">
      <w:pPr>
        <w:autoSpaceDE w:val="0"/>
        <w:autoSpaceDN w:val="0"/>
        <w:adjustRightInd w:val="0"/>
        <w:spacing w:after="0" w:line="360" w:lineRule="auto"/>
        <w:jc w:val="both"/>
        <w:rPr>
          <w:rFonts w:ascii="Arial" w:eastAsia="Calibri" w:hAnsi="Arial" w:cs="Arial"/>
          <w:b/>
          <w:sz w:val="24"/>
          <w:szCs w:val="24"/>
          <w:lang w:val="es-CO"/>
        </w:rPr>
      </w:pPr>
      <w:r w:rsidRPr="00215980">
        <w:rPr>
          <w:rFonts w:ascii="Arial" w:eastAsia="Calibri" w:hAnsi="Arial" w:cs="Arial"/>
          <w:b/>
          <w:sz w:val="24"/>
          <w:szCs w:val="24"/>
          <w:lang w:val="es-CO"/>
        </w:rPr>
        <w:t>Analfabetismo</w:t>
      </w:r>
    </w:p>
    <w:p w:rsidR="00215980" w:rsidRPr="008B0655" w:rsidRDefault="00215980" w:rsidP="008B0655">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sz w:val="24"/>
          <w:szCs w:val="24"/>
          <w:lang w:val="es-CO"/>
        </w:rPr>
        <w:t xml:space="preserve">En el municipio de Guachene el nivel de analfabetismo se encuentra en las edades de 45 años en adelante según diagnostico de la </w:t>
      </w:r>
      <w:r w:rsidR="005E0A24">
        <w:rPr>
          <w:rFonts w:ascii="Arial" w:eastAsia="Calibri" w:hAnsi="Arial" w:cs="Arial"/>
          <w:sz w:val="24"/>
          <w:szCs w:val="24"/>
          <w:lang w:val="es-CO"/>
        </w:rPr>
        <w:t xml:space="preserve"> de coordinación de </w:t>
      </w:r>
      <w:proofErr w:type="spellStart"/>
      <w:r w:rsidR="005E0A24">
        <w:rPr>
          <w:rFonts w:ascii="Arial" w:eastAsia="Calibri" w:hAnsi="Arial" w:cs="Arial"/>
          <w:sz w:val="24"/>
          <w:szCs w:val="24"/>
          <w:lang w:val="es-CO"/>
        </w:rPr>
        <w:t>educacion</w:t>
      </w:r>
      <w:proofErr w:type="spellEnd"/>
      <w:r w:rsidR="00A40482">
        <w:rPr>
          <w:rFonts w:ascii="Arial" w:eastAsia="Calibri" w:hAnsi="Arial" w:cs="Arial"/>
          <w:sz w:val="24"/>
          <w:szCs w:val="24"/>
          <w:lang w:val="es-CO"/>
        </w:rPr>
        <w:t xml:space="preserve"> es del 10% de la población total.</w:t>
      </w:r>
    </w:p>
    <w:p w:rsidR="008B0655" w:rsidRPr="008B0655" w:rsidRDefault="008B0655" w:rsidP="008B0655">
      <w:pPr>
        <w:autoSpaceDE w:val="0"/>
        <w:autoSpaceDN w:val="0"/>
        <w:adjustRightInd w:val="0"/>
        <w:spacing w:after="0" w:line="360" w:lineRule="auto"/>
        <w:jc w:val="both"/>
        <w:rPr>
          <w:rFonts w:ascii="Arial" w:eastAsia="Calibri" w:hAnsi="Arial" w:cs="Arial"/>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Deserción escolar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275"/>
        <w:gridCol w:w="1843"/>
        <w:gridCol w:w="1768"/>
        <w:gridCol w:w="2485"/>
      </w:tblGrid>
      <w:tr w:rsidR="008B0655" w:rsidRPr="008B0655" w:rsidTr="00A40482">
        <w:trPr>
          <w:trHeight w:val="345"/>
        </w:trPr>
        <w:tc>
          <w:tcPr>
            <w:tcW w:w="2943" w:type="dxa"/>
            <w:gridSpan w:val="2"/>
            <w:tcBorders>
              <w:bottom w:val="single" w:sz="4" w:space="0" w:color="auto"/>
            </w:tcBorders>
          </w:tcPr>
          <w:p w:rsidR="008B0655" w:rsidRPr="008B0655" w:rsidRDefault="008B0655" w:rsidP="008B0655">
            <w:pPr>
              <w:autoSpaceDE w:val="0"/>
              <w:autoSpaceDN w:val="0"/>
              <w:adjustRightInd w:val="0"/>
              <w:spacing w:after="0" w:line="360" w:lineRule="auto"/>
              <w:jc w:val="both"/>
              <w:rPr>
                <w:rFonts w:ascii="Arial" w:eastAsia="Calibri" w:hAnsi="Arial" w:cs="Arial"/>
                <w:sz w:val="20"/>
                <w:szCs w:val="20"/>
                <w:lang w:val="es-CO"/>
              </w:rPr>
            </w:pPr>
            <w:r w:rsidRPr="008B0655">
              <w:rPr>
                <w:rFonts w:ascii="Arial" w:eastAsia="Calibri" w:hAnsi="Arial" w:cs="Arial"/>
                <w:sz w:val="20"/>
                <w:szCs w:val="20"/>
                <w:lang w:val="es-CO"/>
              </w:rPr>
              <w:t>POBLACION SEGÚN DANE</w:t>
            </w:r>
          </w:p>
        </w:tc>
        <w:tc>
          <w:tcPr>
            <w:tcW w:w="1843" w:type="dxa"/>
            <w:vMerge w:val="restart"/>
          </w:tcPr>
          <w:p w:rsidR="008B0655" w:rsidRPr="008B0655" w:rsidRDefault="008B0655" w:rsidP="008B0655">
            <w:pPr>
              <w:autoSpaceDE w:val="0"/>
              <w:autoSpaceDN w:val="0"/>
              <w:adjustRightInd w:val="0"/>
              <w:spacing w:after="0" w:line="360" w:lineRule="auto"/>
              <w:jc w:val="center"/>
              <w:rPr>
                <w:rFonts w:ascii="Arial" w:eastAsia="Calibri" w:hAnsi="Arial" w:cs="Arial"/>
                <w:sz w:val="20"/>
                <w:szCs w:val="20"/>
                <w:lang w:val="es-CO"/>
              </w:rPr>
            </w:pPr>
            <w:r w:rsidRPr="008B0655">
              <w:rPr>
                <w:rFonts w:ascii="Arial" w:eastAsia="Calibri" w:hAnsi="Arial" w:cs="Arial"/>
                <w:sz w:val="20"/>
                <w:szCs w:val="20"/>
                <w:lang w:val="es-CO"/>
              </w:rPr>
              <w:t>NIÑOS MATRICULADOS</w:t>
            </w:r>
          </w:p>
        </w:tc>
        <w:tc>
          <w:tcPr>
            <w:tcW w:w="1768" w:type="dxa"/>
            <w:vMerge w:val="restart"/>
          </w:tcPr>
          <w:p w:rsidR="008B0655" w:rsidRPr="008B0655" w:rsidRDefault="008B0655" w:rsidP="008B0655">
            <w:pPr>
              <w:autoSpaceDE w:val="0"/>
              <w:autoSpaceDN w:val="0"/>
              <w:adjustRightInd w:val="0"/>
              <w:spacing w:after="0" w:line="360" w:lineRule="auto"/>
              <w:jc w:val="center"/>
              <w:rPr>
                <w:rFonts w:ascii="Arial" w:eastAsia="Calibri" w:hAnsi="Arial" w:cs="Arial"/>
                <w:sz w:val="20"/>
                <w:szCs w:val="20"/>
                <w:lang w:val="es-CO"/>
              </w:rPr>
            </w:pPr>
            <w:r w:rsidRPr="008B0655">
              <w:rPr>
                <w:rFonts w:ascii="Arial" w:eastAsia="Calibri" w:hAnsi="Arial" w:cs="Arial"/>
                <w:sz w:val="20"/>
                <w:szCs w:val="20"/>
                <w:lang w:val="es-CO"/>
              </w:rPr>
              <w:t>% DE DESERCION</w:t>
            </w:r>
          </w:p>
        </w:tc>
        <w:tc>
          <w:tcPr>
            <w:tcW w:w="2485" w:type="dxa"/>
            <w:vMerge w:val="restart"/>
          </w:tcPr>
          <w:p w:rsidR="008B0655" w:rsidRPr="008B0655" w:rsidRDefault="008B0655" w:rsidP="008B0655">
            <w:pPr>
              <w:autoSpaceDE w:val="0"/>
              <w:autoSpaceDN w:val="0"/>
              <w:adjustRightInd w:val="0"/>
              <w:spacing w:after="0" w:line="360" w:lineRule="auto"/>
              <w:jc w:val="center"/>
              <w:rPr>
                <w:rFonts w:ascii="Arial" w:eastAsia="Calibri" w:hAnsi="Arial" w:cs="Arial"/>
                <w:sz w:val="20"/>
                <w:szCs w:val="20"/>
                <w:lang w:val="es-CO"/>
              </w:rPr>
            </w:pPr>
            <w:r w:rsidRPr="008B0655">
              <w:rPr>
                <w:rFonts w:ascii="Arial" w:eastAsia="Calibri" w:hAnsi="Arial" w:cs="Arial"/>
                <w:sz w:val="20"/>
                <w:szCs w:val="20"/>
                <w:lang w:val="es-CO"/>
              </w:rPr>
              <w:t>MOTIVO</w:t>
            </w:r>
          </w:p>
        </w:tc>
      </w:tr>
      <w:tr w:rsidR="008B0655" w:rsidRPr="008B0655" w:rsidTr="00A40482">
        <w:trPr>
          <w:trHeight w:val="345"/>
        </w:trPr>
        <w:tc>
          <w:tcPr>
            <w:tcW w:w="1668" w:type="dxa"/>
            <w:tcBorders>
              <w:top w:val="single" w:sz="4" w:space="0" w:color="auto"/>
              <w:right w:val="single" w:sz="4" w:space="0" w:color="auto"/>
            </w:tcBorders>
          </w:tcPr>
          <w:p w:rsidR="008B0655" w:rsidRPr="008B0655" w:rsidRDefault="008B0655" w:rsidP="008B0655">
            <w:pPr>
              <w:autoSpaceDE w:val="0"/>
              <w:autoSpaceDN w:val="0"/>
              <w:adjustRightInd w:val="0"/>
              <w:spacing w:line="360" w:lineRule="auto"/>
              <w:jc w:val="both"/>
              <w:rPr>
                <w:rFonts w:ascii="Arial" w:eastAsia="Calibri" w:hAnsi="Arial" w:cs="Arial"/>
                <w:sz w:val="20"/>
                <w:szCs w:val="20"/>
                <w:lang w:val="es-CO"/>
              </w:rPr>
            </w:pPr>
            <w:r w:rsidRPr="008B0655">
              <w:rPr>
                <w:rFonts w:ascii="Arial" w:eastAsia="Calibri" w:hAnsi="Arial" w:cs="Arial"/>
                <w:sz w:val="20"/>
                <w:szCs w:val="20"/>
                <w:lang w:val="es-CO"/>
              </w:rPr>
              <w:t>Rango en años</w:t>
            </w:r>
          </w:p>
        </w:tc>
        <w:tc>
          <w:tcPr>
            <w:tcW w:w="1275" w:type="dxa"/>
            <w:tcBorders>
              <w:top w:val="single" w:sz="4" w:space="0" w:color="auto"/>
              <w:left w:val="single" w:sz="4" w:space="0" w:color="auto"/>
            </w:tcBorders>
          </w:tcPr>
          <w:p w:rsidR="008B0655" w:rsidRPr="008B0655" w:rsidRDefault="008B0655" w:rsidP="008B0655">
            <w:pPr>
              <w:autoSpaceDE w:val="0"/>
              <w:autoSpaceDN w:val="0"/>
              <w:adjustRightInd w:val="0"/>
              <w:spacing w:line="360" w:lineRule="auto"/>
              <w:jc w:val="both"/>
              <w:rPr>
                <w:rFonts w:ascii="Arial" w:eastAsia="Calibri" w:hAnsi="Arial" w:cs="Arial"/>
                <w:sz w:val="20"/>
                <w:szCs w:val="20"/>
                <w:lang w:val="es-CO"/>
              </w:rPr>
            </w:pPr>
            <w:r w:rsidRPr="008B0655">
              <w:rPr>
                <w:rFonts w:ascii="Arial" w:eastAsia="Calibri" w:hAnsi="Arial" w:cs="Arial"/>
                <w:sz w:val="20"/>
                <w:szCs w:val="20"/>
                <w:lang w:val="es-CO"/>
              </w:rPr>
              <w:t>cantidad</w:t>
            </w:r>
          </w:p>
        </w:tc>
        <w:tc>
          <w:tcPr>
            <w:tcW w:w="1843" w:type="dxa"/>
            <w:vMerge/>
          </w:tcPr>
          <w:p w:rsidR="008B0655" w:rsidRPr="008B0655" w:rsidRDefault="008B0655" w:rsidP="008B0655">
            <w:pPr>
              <w:autoSpaceDE w:val="0"/>
              <w:autoSpaceDN w:val="0"/>
              <w:adjustRightInd w:val="0"/>
              <w:spacing w:after="0" w:line="360" w:lineRule="auto"/>
              <w:jc w:val="both"/>
              <w:rPr>
                <w:rFonts w:ascii="Arial" w:eastAsia="Calibri" w:hAnsi="Arial" w:cs="Arial"/>
                <w:sz w:val="20"/>
                <w:szCs w:val="20"/>
                <w:lang w:val="es-CO"/>
              </w:rPr>
            </w:pPr>
          </w:p>
        </w:tc>
        <w:tc>
          <w:tcPr>
            <w:tcW w:w="1768" w:type="dxa"/>
            <w:vMerge/>
          </w:tcPr>
          <w:p w:rsidR="008B0655" w:rsidRPr="008B0655" w:rsidRDefault="008B0655" w:rsidP="008B0655">
            <w:pPr>
              <w:autoSpaceDE w:val="0"/>
              <w:autoSpaceDN w:val="0"/>
              <w:adjustRightInd w:val="0"/>
              <w:spacing w:after="0" w:line="360" w:lineRule="auto"/>
              <w:jc w:val="both"/>
              <w:rPr>
                <w:rFonts w:ascii="Arial" w:eastAsia="Calibri" w:hAnsi="Arial" w:cs="Arial"/>
                <w:sz w:val="20"/>
                <w:szCs w:val="20"/>
                <w:lang w:val="es-CO"/>
              </w:rPr>
            </w:pPr>
          </w:p>
        </w:tc>
        <w:tc>
          <w:tcPr>
            <w:tcW w:w="2485" w:type="dxa"/>
            <w:vMerge/>
          </w:tcPr>
          <w:p w:rsidR="008B0655" w:rsidRPr="008B0655" w:rsidRDefault="008B0655" w:rsidP="008B0655">
            <w:pPr>
              <w:autoSpaceDE w:val="0"/>
              <w:autoSpaceDN w:val="0"/>
              <w:adjustRightInd w:val="0"/>
              <w:spacing w:after="0" w:line="360" w:lineRule="auto"/>
              <w:jc w:val="both"/>
              <w:rPr>
                <w:rFonts w:ascii="Arial" w:eastAsia="Calibri" w:hAnsi="Arial" w:cs="Arial"/>
                <w:sz w:val="20"/>
                <w:szCs w:val="20"/>
                <w:lang w:val="es-CO"/>
              </w:rPr>
            </w:pPr>
          </w:p>
        </w:tc>
      </w:tr>
      <w:tr w:rsidR="008B0655" w:rsidRPr="008B0655" w:rsidTr="00A40482">
        <w:tc>
          <w:tcPr>
            <w:tcW w:w="1668" w:type="dxa"/>
            <w:tcBorders>
              <w:righ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0-4</w:t>
            </w:r>
          </w:p>
        </w:tc>
        <w:tc>
          <w:tcPr>
            <w:tcW w:w="1275" w:type="dxa"/>
            <w:tcBorders>
              <w:lef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2285</w:t>
            </w:r>
          </w:p>
        </w:tc>
        <w:tc>
          <w:tcPr>
            <w:tcW w:w="1843"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p>
        </w:tc>
        <w:tc>
          <w:tcPr>
            <w:tcW w:w="1768"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p>
        </w:tc>
        <w:tc>
          <w:tcPr>
            <w:tcW w:w="2485"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Estos niños están en guarderías</w:t>
            </w:r>
          </w:p>
        </w:tc>
      </w:tr>
      <w:tr w:rsidR="008B0655" w:rsidRPr="008B0655" w:rsidTr="00A40482">
        <w:tc>
          <w:tcPr>
            <w:tcW w:w="1668" w:type="dxa"/>
            <w:tcBorders>
              <w:righ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.5-9</w:t>
            </w:r>
          </w:p>
        </w:tc>
        <w:tc>
          <w:tcPr>
            <w:tcW w:w="1275" w:type="dxa"/>
            <w:tcBorders>
              <w:lef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2268</w:t>
            </w:r>
          </w:p>
        </w:tc>
        <w:tc>
          <w:tcPr>
            <w:tcW w:w="1843" w:type="dxa"/>
          </w:tcPr>
          <w:p w:rsidR="008B0655" w:rsidRPr="008B0655" w:rsidRDefault="00215980" w:rsidP="004B0B57">
            <w:pPr>
              <w:autoSpaceDE w:val="0"/>
              <w:autoSpaceDN w:val="0"/>
              <w:adjustRightInd w:val="0"/>
              <w:spacing w:after="0" w:line="240" w:lineRule="auto"/>
              <w:jc w:val="both"/>
              <w:rPr>
                <w:rFonts w:ascii="Arial" w:eastAsia="Calibri" w:hAnsi="Arial" w:cs="Arial"/>
                <w:sz w:val="20"/>
                <w:szCs w:val="20"/>
                <w:lang w:val="es-CO"/>
              </w:rPr>
            </w:pPr>
            <w:r>
              <w:rPr>
                <w:rFonts w:ascii="Arial" w:eastAsia="Calibri" w:hAnsi="Arial" w:cs="Arial"/>
                <w:sz w:val="20"/>
                <w:szCs w:val="20"/>
                <w:lang w:val="es-CO"/>
              </w:rPr>
              <w:t>18</w:t>
            </w:r>
            <w:r w:rsidR="008B0655" w:rsidRPr="008B0655">
              <w:rPr>
                <w:rFonts w:ascii="Arial" w:eastAsia="Calibri" w:hAnsi="Arial" w:cs="Arial"/>
                <w:sz w:val="20"/>
                <w:szCs w:val="20"/>
                <w:lang w:val="es-CO"/>
              </w:rPr>
              <w:t>85</w:t>
            </w:r>
          </w:p>
        </w:tc>
        <w:tc>
          <w:tcPr>
            <w:tcW w:w="1768"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12.5%</w:t>
            </w:r>
          </w:p>
        </w:tc>
        <w:tc>
          <w:tcPr>
            <w:tcW w:w="2485"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Este porcentaje estudian en caloto</w:t>
            </w:r>
          </w:p>
        </w:tc>
      </w:tr>
      <w:tr w:rsidR="008B0655" w:rsidRPr="008B0655" w:rsidTr="00A40482">
        <w:tc>
          <w:tcPr>
            <w:tcW w:w="1668" w:type="dxa"/>
            <w:tcBorders>
              <w:righ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.10-14</w:t>
            </w:r>
          </w:p>
        </w:tc>
        <w:tc>
          <w:tcPr>
            <w:tcW w:w="1275" w:type="dxa"/>
            <w:tcBorders>
              <w:lef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2210</w:t>
            </w:r>
          </w:p>
        </w:tc>
        <w:tc>
          <w:tcPr>
            <w:tcW w:w="1843"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1</w:t>
            </w:r>
            <w:r w:rsidR="00215980">
              <w:rPr>
                <w:rFonts w:ascii="Arial" w:eastAsia="Calibri" w:hAnsi="Arial" w:cs="Arial"/>
                <w:sz w:val="20"/>
                <w:szCs w:val="20"/>
                <w:lang w:val="es-CO"/>
              </w:rPr>
              <w:t>5</w:t>
            </w:r>
            <w:r w:rsidRPr="008B0655">
              <w:rPr>
                <w:rFonts w:ascii="Arial" w:eastAsia="Calibri" w:hAnsi="Arial" w:cs="Arial"/>
                <w:sz w:val="20"/>
                <w:szCs w:val="20"/>
                <w:lang w:val="es-CO"/>
              </w:rPr>
              <w:t>14</w:t>
            </w:r>
          </w:p>
        </w:tc>
        <w:tc>
          <w:tcPr>
            <w:tcW w:w="1768"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31.5%</w:t>
            </w:r>
          </w:p>
        </w:tc>
        <w:tc>
          <w:tcPr>
            <w:tcW w:w="2485"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 xml:space="preserve">Un 15% estudian en caloto y un 16.5% es deserción.     </w:t>
            </w:r>
          </w:p>
        </w:tc>
      </w:tr>
      <w:tr w:rsidR="008B0655" w:rsidRPr="008B0655" w:rsidTr="00A40482">
        <w:tc>
          <w:tcPr>
            <w:tcW w:w="1668" w:type="dxa"/>
            <w:tcBorders>
              <w:righ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.15-19</w:t>
            </w:r>
          </w:p>
        </w:tc>
        <w:tc>
          <w:tcPr>
            <w:tcW w:w="1275" w:type="dxa"/>
            <w:tcBorders>
              <w:left w:val="single" w:sz="4" w:space="0" w:color="auto"/>
            </w:tcBorders>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2109</w:t>
            </w:r>
          </w:p>
        </w:tc>
        <w:tc>
          <w:tcPr>
            <w:tcW w:w="1843"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6</w:t>
            </w:r>
            <w:r w:rsidR="00215980">
              <w:rPr>
                <w:rFonts w:ascii="Arial" w:eastAsia="Calibri" w:hAnsi="Arial" w:cs="Arial"/>
                <w:sz w:val="20"/>
                <w:szCs w:val="20"/>
                <w:lang w:val="es-CO"/>
              </w:rPr>
              <w:t>58</w:t>
            </w:r>
          </w:p>
        </w:tc>
        <w:tc>
          <w:tcPr>
            <w:tcW w:w="1768"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13%</w:t>
            </w:r>
          </w:p>
        </w:tc>
        <w:tc>
          <w:tcPr>
            <w:tcW w:w="2485" w:type="dxa"/>
          </w:tcPr>
          <w:p w:rsidR="008B0655" w:rsidRPr="008B0655" w:rsidRDefault="008B0655" w:rsidP="004B0B57">
            <w:pPr>
              <w:autoSpaceDE w:val="0"/>
              <w:autoSpaceDN w:val="0"/>
              <w:adjustRightInd w:val="0"/>
              <w:spacing w:after="0" w:line="240" w:lineRule="auto"/>
              <w:jc w:val="both"/>
              <w:rPr>
                <w:rFonts w:ascii="Arial" w:eastAsia="Calibri" w:hAnsi="Arial" w:cs="Arial"/>
                <w:sz w:val="20"/>
                <w:szCs w:val="20"/>
                <w:lang w:val="es-CO"/>
              </w:rPr>
            </w:pPr>
            <w:r w:rsidRPr="008B0655">
              <w:rPr>
                <w:rFonts w:ascii="Arial" w:eastAsia="Calibri" w:hAnsi="Arial" w:cs="Arial"/>
                <w:sz w:val="20"/>
                <w:szCs w:val="20"/>
                <w:lang w:val="es-CO"/>
              </w:rPr>
              <w:t>Un 15% estudian en caloto y un 13% es de deserción el resto ya han terminado su bachillerato</w:t>
            </w:r>
          </w:p>
        </w:tc>
      </w:tr>
    </w:tbl>
    <w:p w:rsidR="008B0655" w:rsidRPr="008B0655" w:rsidRDefault="008B0655" w:rsidP="008B0655">
      <w:pPr>
        <w:autoSpaceDE w:val="0"/>
        <w:autoSpaceDN w:val="0"/>
        <w:adjustRightInd w:val="0"/>
        <w:spacing w:after="0" w:line="360" w:lineRule="auto"/>
        <w:jc w:val="both"/>
        <w:rPr>
          <w:rFonts w:ascii="Arial" w:eastAsia="Calibri" w:hAnsi="Arial" w:cs="Arial"/>
          <w:sz w:val="24"/>
          <w:szCs w:val="24"/>
          <w:lang w:val="es-CO"/>
        </w:rPr>
      </w:pPr>
    </w:p>
    <w:p w:rsidR="005076F8" w:rsidRDefault="005076F8" w:rsidP="008B0655">
      <w:pPr>
        <w:autoSpaceDE w:val="0"/>
        <w:autoSpaceDN w:val="0"/>
        <w:adjustRightInd w:val="0"/>
        <w:spacing w:after="0" w:line="360" w:lineRule="auto"/>
        <w:jc w:val="both"/>
        <w:rPr>
          <w:rFonts w:ascii="Arial" w:eastAsia="Calibri" w:hAnsi="Arial" w:cs="Arial"/>
          <w:sz w:val="24"/>
          <w:szCs w:val="24"/>
          <w:lang w:val="es-CO"/>
        </w:rPr>
      </w:pPr>
    </w:p>
    <w:p w:rsidR="00A40482" w:rsidRDefault="00A40482" w:rsidP="008B0655">
      <w:pPr>
        <w:autoSpaceDE w:val="0"/>
        <w:autoSpaceDN w:val="0"/>
        <w:adjustRightInd w:val="0"/>
        <w:spacing w:after="0" w:line="360" w:lineRule="auto"/>
        <w:jc w:val="both"/>
        <w:rPr>
          <w:rFonts w:ascii="Arial" w:eastAsia="Calibri" w:hAnsi="Arial" w:cs="Arial"/>
          <w:sz w:val="24"/>
          <w:szCs w:val="24"/>
          <w:lang w:val="es-CO"/>
        </w:rPr>
      </w:pPr>
    </w:p>
    <w:p w:rsidR="00A40482" w:rsidRDefault="00A40482" w:rsidP="008B0655">
      <w:pPr>
        <w:autoSpaceDE w:val="0"/>
        <w:autoSpaceDN w:val="0"/>
        <w:adjustRightInd w:val="0"/>
        <w:spacing w:after="0" w:line="360" w:lineRule="auto"/>
        <w:jc w:val="both"/>
        <w:rPr>
          <w:rFonts w:ascii="Arial" w:eastAsia="Calibri" w:hAnsi="Arial" w:cs="Arial"/>
          <w:sz w:val="24"/>
          <w:szCs w:val="24"/>
          <w:lang w:val="es-CO"/>
        </w:rPr>
      </w:pPr>
    </w:p>
    <w:p w:rsidR="00A40482" w:rsidRDefault="00A40482" w:rsidP="008B0655">
      <w:pPr>
        <w:autoSpaceDE w:val="0"/>
        <w:autoSpaceDN w:val="0"/>
        <w:adjustRightInd w:val="0"/>
        <w:spacing w:after="0" w:line="360" w:lineRule="auto"/>
        <w:jc w:val="both"/>
        <w:rPr>
          <w:rFonts w:ascii="Arial" w:eastAsia="Calibri" w:hAnsi="Arial" w:cs="Arial"/>
          <w:sz w:val="24"/>
          <w:szCs w:val="24"/>
          <w:lang w:val="es-CO"/>
        </w:rPr>
      </w:pPr>
    </w:p>
    <w:p w:rsidR="00A40482" w:rsidRDefault="00A40482" w:rsidP="008B0655">
      <w:pPr>
        <w:autoSpaceDE w:val="0"/>
        <w:autoSpaceDN w:val="0"/>
        <w:adjustRightInd w:val="0"/>
        <w:spacing w:after="0" w:line="360" w:lineRule="auto"/>
        <w:jc w:val="both"/>
        <w:rPr>
          <w:rFonts w:ascii="Arial" w:eastAsia="Calibri" w:hAnsi="Arial" w:cs="Arial"/>
          <w:sz w:val="24"/>
          <w:szCs w:val="24"/>
          <w:lang w:val="es-CO"/>
        </w:rPr>
      </w:pPr>
    </w:p>
    <w:p w:rsidR="00A40482" w:rsidRDefault="00A40482" w:rsidP="008B0655">
      <w:pPr>
        <w:autoSpaceDE w:val="0"/>
        <w:autoSpaceDN w:val="0"/>
        <w:adjustRightInd w:val="0"/>
        <w:spacing w:after="0" w:line="360" w:lineRule="auto"/>
        <w:jc w:val="both"/>
        <w:rPr>
          <w:rFonts w:ascii="Arial" w:eastAsia="Calibri" w:hAnsi="Arial" w:cs="Arial"/>
          <w:sz w:val="24"/>
          <w:szCs w:val="24"/>
          <w:lang w:val="es-CO"/>
        </w:rPr>
        <w:sectPr w:rsidR="00A40482" w:rsidSect="00A40482">
          <w:pgSz w:w="12240" w:h="15840" w:code="1"/>
          <w:pgMar w:top="1418" w:right="1644" w:bottom="1418" w:left="1701" w:header="709" w:footer="709" w:gutter="0"/>
          <w:cols w:space="708"/>
          <w:docGrid w:linePitch="360"/>
        </w:sectPr>
      </w:pPr>
    </w:p>
    <w:tbl>
      <w:tblPr>
        <w:tblW w:w="12915" w:type="dxa"/>
        <w:tblInd w:w="55" w:type="dxa"/>
        <w:tblLayout w:type="fixed"/>
        <w:tblCellMar>
          <w:left w:w="70" w:type="dxa"/>
          <w:right w:w="70" w:type="dxa"/>
        </w:tblCellMar>
        <w:tblLook w:val="04A0"/>
      </w:tblPr>
      <w:tblGrid>
        <w:gridCol w:w="620"/>
        <w:gridCol w:w="2087"/>
        <w:gridCol w:w="758"/>
        <w:gridCol w:w="600"/>
        <w:gridCol w:w="600"/>
        <w:gridCol w:w="599"/>
        <w:gridCol w:w="599"/>
        <w:gridCol w:w="526"/>
        <w:gridCol w:w="73"/>
        <w:gridCol w:w="160"/>
        <w:gridCol w:w="481"/>
        <w:gridCol w:w="398"/>
        <w:gridCol w:w="160"/>
        <w:gridCol w:w="9"/>
        <w:gridCol w:w="567"/>
        <w:gridCol w:w="263"/>
        <w:gridCol w:w="304"/>
        <w:gridCol w:w="295"/>
        <w:gridCol w:w="160"/>
        <w:gridCol w:w="112"/>
        <w:gridCol w:w="48"/>
        <w:gridCol w:w="661"/>
        <w:gridCol w:w="708"/>
        <w:gridCol w:w="284"/>
        <w:gridCol w:w="425"/>
        <w:gridCol w:w="178"/>
        <w:gridCol w:w="160"/>
        <w:gridCol w:w="229"/>
        <w:gridCol w:w="851"/>
      </w:tblGrid>
      <w:tr w:rsidR="00D56824" w:rsidRPr="008B0655" w:rsidTr="00D56824">
        <w:trPr>
          <w:trHeight w:val="315"/>
        </w:trPr>
        <w:tc>
          <w:tcPr>
            <w:tcW w:w="4065" w:type="dxa"/>
            <w:gridSpan w:val="4"/>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bookmarkStart w:id="66" w:name="OLE_LINK1"/>
            <w:r w:rsidRPr="008B0655">
              <w:rPr>
                <w:rFonts w:ascii="Times New Roman" w:eastAsia="Times New Roman" w:hAnsi="Times New Roman" w:cs="Times New Roman"/>
                <w:color w:val="000000"/>
                <w:sz w:val="24"/>
                <w:szCs w:val="24"/>
                <w:lang w:eastAsia="es-ES"/>
              </w:rPr>
              <w:lastRenderedPageBreak/>
              <w:t>Relación de matricula año lectivo 2011</w:t>
            </w:r>
          </w:p>
        </w:tc>
        <w:tc>
          <w:tcPr>
            <w:tcW w:w="60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7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39" w:type="dxa"/>
            <w:gridSpan w:val="3"/>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61"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992"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03"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22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51" w:type="dxa"/>
            <w:tcBorders>
              <w:top w:val="nil"/>
              <w:left w:val="nil"/>
              <w:bottom w:val="nil"/>
              <w:right w:val="nil"/>
            </w:tcBorders>
          </w:tcPr>
          <w:p w:rsidR="00D56824" w:rsidRPr="008B0655" w:rsidRDefault="00D56824" w:rsidP="008B0655">
            <w:pPr>
              <w:spacing w:after="0" w:line="240" w:lineRule="auto"/>
              <w:rPr>
                <w:rFonts w:ascii="Calibri" w:eastAsia="Times New Roman" w:hAnsi="Calibri" w:cs="Times New Roman"/>
                <w:color w:val="000000"/>
                <w:lang w:eastAsia="es-ES"/>
              </w:rPr>
            </w:pPr>
          </w:p>
        </w:tc>
      </w:tr>
      <w:tr w:rsidR="00D56824" w:rsidRPr="008B0655" w:rsidTr="00D56824">
        <w:trPr>
          <w:trHeight w:val="330"/>
        </w:trPr>
        <w:tc>
          <w:tcPr>
            <w:tcW w:w="62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p>
        </w:tc>
        <w:tc>
          <w:tcPr>
            <w:tcW w:w="2087"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758"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0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0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7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39" w:type="dxa"/>
            <w:gridSpan w:val="3"/>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599"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61"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992"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603" w:type="dxa"/>
            <w:gridSpan w:val="2"/>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160"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229" w:type="dxa"/>
            <w:tcBorders>
              <w:top w:val="nil"/>
              <w:left w:val="nil"/>
              <w:bottom w:val="nil"/>
              <w:right w:val="nil"/>
            </w:tcBorders>
            <w:shd w:val="clear" w:color="auto" w:fill="auto"/>
            <w:noWrap/>
            <w:vAlign w:val="bottom"/>
          </w:tcPr>
          <w:p w:rsidR="00D56824" w:rsidRPr="008B0655" w:rsidRDefault="00D56824" w:rsidP="008B0655">
            <w:pPr>
              <w:spacing w:after="0" w:line="240" w:lineRule="auto"/>
              <w:rPr>
                <w:rFonts w:ascii="Calibri" w:eastAsia="Times New Roman" w:hAnsi="Calibri" w:cs="Times New Roman"/>
                <w:color w:val="000000"/>
                <w:lang w:eastAsia="es-ES"/>
              </w:rPr>
            </w:pPr>
          </w:p>
        </w:tc>
        <w:tc>
          <w:tcPr>
            <w:tcW w:w="851" w:type="dxa"/>
            <w:tcBorders>
              <w:top w:val="nil"/>
              <w:left w:val="nil"/>
              <w:bottom w:val="nil"/>
              <w:right w:val="nil"/>
            </w:tcBorders>
          </w:tcPr>
          <w:p w:rsidR="00D56824" w:rsidRPr="008B0655" w:rsidRDefault="00D56824" w:rsidP="008B0655">
            <w:pPr>
              <w:spacing w:after="0" w:line="240" w:lineRule="auto"/>
              <w:rPr>
                <w:rFonts w:ascii="Calibri" w:eastAsia="Times New Roman" w:hAnsi="Calibri" w:cs="Times New Roman"/>
                <w:color w:val="000000"/>
                <w:lang w:eastAsia="es-ES"/>
              </w:rPr>
            </w:pPr>
          </w:p>
        </w:tc>
      </w:tr>
      <w:tr w:rsidR="00D56824" w:rsidRPr="008B0655" w:rsidTr="00D56824">
        <w:trPr>
          <w:trHeight w:val="364"/>
        </w:trPr>
        <w:tc>
          <w:tcPr>
            <w:tcW w:w="2707" w:type="dxa"/>
            <w:gridSpan w:val="2"/>
            <w:tcBorders>
              <w:top w:val="single" w:sz="8" w:space="0" w:color="auto"/>
              <w:left w:val="single" w:sz="8" w:space="0" w:color="auto"/>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Instituciones y centro educativo</w:t>
            </w:r>
          </w:p>
        </w:tc>
        <w:tc>
          <w:tcPr>
            <w:tcW w:w="758" w:type="dxa"/>
            <w:tcBorders>
              <w:top w:val="single" w:sz="8" w:space="0" w:color="auto"/>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proofErr w:type="spellStart"/>
            <w:r w:rsidRPr="008B0655">
              <w:rPr>
                <w:rFonts w:ascii="Times New Roman" w:eastAsia="Times New Roman" w:hAnsi="Times New Roman" w:cs="Times New Roman"/>
                <w:color w:val="000000"/>
                <w:lang w:eastAsia="es-ES"/>
              </w:rPr>
              <w:t>trans</w:t>
            </w:r>
            <w:proofErr w:type="spellEnd"/>
          </w:p>
        </w:tc>
        <w:tc>
          <w:tcPr>
            <w:tcW w:w="2924" w:type="dxa"/>
            <w:gridSpan w:val="5"/>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primaria</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center"/>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2268" w:type="dxa"/>
            <w:gridSpan w:val="9"/>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center"/>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segundaria</w:t>
            </w:r>
          </w:p>
        </w:tc>
        <w:tc>
          <w:tcPr>
            <w:tcW w:w="709" w:type="dxa"/>
            <w:gridSpan w:val="2"/>
            <w:tcBorders>
              <w:top w:val="single" w:sz="8" w:space="0" w:color="auto"/>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1984" w:type="dxa"/>
            <w:gridSpan w:val="6"/>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center"/>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media</w:t>
            </w:r>
          </w:p>
        </w:tc>
        <w:tc>
          <w:tcPr>
            <w:tcW w:w="851" w:type="dxa"/>
            <w:tcBorders>
              <w:top w:val="single" w:sz="8" w:space="0" w:color="auto"/>
              <w:left w:val="nil"/>
              <w:bottom w:val="single" w:sz="8" w:space="0" w:color="auto"/>
              <w:right w:val="single" w:sz="8" w:space="0" w:color="000000"/>
            </w:tcBorders>
          </w:tcPr>
          <w:p w:rsidR="00D56824" w:rsidRPr="008B0655" w:rsidRDefault="00D56824" w:rsidP="008B0655">
            <w:pPr>
              <w:spacing w:after="0" w:line="240" w:lineRule="auto"/>
              <w:jc w:val="center"/>
              <w:rPr>
                <w:rFonts w:ascii="Times New Roman" w:eastAsia="Times New Roman" w:hAnsi="Times New Roman" w:cs="Times New Roman"/>
                <w:color w:val="000000"/>
                <w:lang w:eastAsia="es-ES"/>
              </w:rPr>
            </w:pPr>
          </w:p>
        </w:tc>
      </w:tr>
      <w:tr w:rsidR="00D56824" w:rsidRPr="008B0655" w:rsidTr="00D56824">
        <w:trPr>
          <w:trHeight w:val="571"/>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No</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0</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1</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2</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3</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4</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5</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18"/>
                <w:szCs w:val="18"/>
                <w:lang w:eastAsia="es-ES"/>
              </w:rPr>
            </w:pPr>
            <w:r w:rsidRPr="008B0655">
              <w:rPr>
                <w:rFonts w:ascii="Times New Roman" w:eastAsia="Times New Roman" w:hAnsi="Times New Roman" w:cs="Times New Roman"/>
                <w:color w:val="000000"/>
                <w:sz w:val="18"/>
                <w:szCs w:val="18"/>
                <w:lang w:eastAsia="es-ES"/>
              </w:rPr>
              <w:t>Sub total</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6</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7</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8</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9</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18"/>
                <w:szCs w:val="18"/>
                <w:lang w:eastAsia="es-ES"/>
              </w:rPr>
            </w:pPr>
            <w:r w:rsidRPr="008B0655">
              <w:rPr>
                <w:rFonts w:ascii="Times New Roman" w:eastAsia="Times New Roman" w:hAnsi="Times New Roman" w:cs="Times New Roman"/>
                <w:color w:val="000000"/>
                <w:sz w:val="18"/>
                <w:szCs w:val="18"/>
                <w:lang w:eastAsia="es-ES"/>
              </w:rPr>
              <w:t>Sub total</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10</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11</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Sub total</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b/>
                <w:bCs/>
                <w:color w:val="000000"/>
                <w:lang w:eastAsia="es-ES"/>
              </w:rPr>
            </w:pPr>
            <w:r w:rsidRPr="008B0655">
              <w:rPr>
                <w:rFonts w:ascii="Times New Roman" w:eastAsia="Times New Roman" w:hAnsi="Times New Roman" w:cs="Times New Roman"/>
                <w:b/>
                <w:bCs/>
                <w:color w:val="000000"/>
                <w:lang w:eastAsia="es-ES"/>
              </w:rPr>
              <w:t xml:space="preserve">Jorge Eliecer Gaitán </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175</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191</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189</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730</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158</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152</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310</w:t>
            </w:r>
          </w:p>
        </w:tc>
        <w:tc>
          <w:tcPr>
            <w:tcW w:w="851" w:type="dxa"/>
            <w:tcBorders>
              <w:top w:val="nil"/>
              <w:left w:val="nil"/>
              <w:bottom w:val="single" w:sz="8" w:space="0" w:color="auto"/>
              <w:right w:val="single" w:sz="8" w:space="0" w:color="auto"/>
            </w:tcBorders>
          </w:tcPr>
          <w:p w:rsidR="00D56824" w:rsidRDefault="00D56824" w:rsidP="008B0655">
            <w:pPr>
              <w:spacing w:after="0" w:line="240" w:lineRule="auto"/>
              <w:jc w:val="right"/>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Camilo torres</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13</w:t>
            </w:r>
            <w:r>
              <w:rPr>
                <w:rFonts w:ascii="Times New Roman" w:eastAsia="Times New Roman" w:hAnsi="Times New Roman" w:cs="Times New Roman"/>
                <w:color w:val="000000"/>
                <w:lang w:eastAsia="es-ES"/>
              </w:rPr>
              <w:t>8</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156</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412</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María auxiliadora</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r w:rsidRPr="008B0655">
              <w:rPr>
                <w:rFonts w:ascii="Times New Roman" w:eastAsia="Times New Roman" w:hAnsi="Times New Roman" w:cs="Times New Roman"/>
                <w:color w:val="000000"/>
                <w:lang w:eastAsia="es-ES"/>
              </w:rPr>
              <w:t>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128</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120</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406</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proofErr w:type="spellStart"/>
            <w:r w:rsidRPr="008B0655">
              <w:rPr>
                <w:rFonts w:ascii="Times New Roman" w:eastAsia="Times New Roman" w:hAnsi="Times New Roman" w:cs="Times New Roman"/>
                <w:color w:val="000000"/>
                <w:lang w:eastAsia="es-ES"/>
              </w:rPr>
              <w:t>Compo</w:t>
            </w:r>
            <w:proofErr w:type="spellEnd"/>
            <w:r w:rsidRPr="008B0655">
              <w:rPr>
                <w:rFonts w:ascii="Times New Roman" w:eastAsia="Times New Roman" w:hAnsi="Times New Roman" w:cs="Times New Roman"/>
                <w:color w:val="000000"/>
                <w:lang w:eastAsia="es-ES"/>
              </w:rPr>
              <w:t xml:space="preserve"> llanito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8</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1</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4</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Guabal</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16</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90</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sabaneta</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13</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14</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21</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13</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89</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b/>
                <w:bCs/>
                <w:color w:val="000000"/>
                <w:lang w:eastAsia="es-ES"/>
              </w:rPr>
            </w:pPr>
            <w:r w:rsidRPr="008B0655">
              <w:rPr>
                <w:rFonts w:ascii="Times New Roman" w:eastAsia="Times New Roman" w:hAnsi="Times New Roman" w:cs="Times New Roman"/>
                <w:b/>
                <w:bCs/>
                <w:color w:val="000000"/>
                <w:lang w:eastAsia="es-ES"/>
              </w:rPr>
              <w:t xml:space="preserve">san Jacinto </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28</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23</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148</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26</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25</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13</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4452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64</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La Dominga</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D731FA">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8</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60</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501"/>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b/>
                <w:bCs/>
                <w:color w:val="000000"/>
                <w:lang w:eastAsia="es-ES"/>
              </w:rPr>
            </w:pPr>
            <w:r w:rsidRPr="008B0655">
              <w:rPr>
                <w:rFonts w:ascii="Times New Roman" w:eastAsia="Times New Roman" w:hAnsi="Times New Roman" w:cs="Times New Roman"/>
                <w:b/>
                <w:bCs/>
                <w:color w:val="000000"/>
                <w:lang w:eastAsia="es-ES"/>
              </w:rPr>
              <w:t xml:space="preserve">Veredas unidas barragán </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13</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13</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71</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35</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w:t>
            </w:r>
            <w:r w:rsidRPr="008B0655">
              <w:rPr>
                <w:rFonts w:ascii="Times New Roman" w:eastAsia="Times New Roman" w:hAnsi="Times New Roman" w:cs="Times New Roman"/>
                <w:color w:val="000000"/>
                <w:lang w:eastAsia="es-ES"/>
              </w:rPr>
              <w:t>1</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37</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111</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13</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38</w:t>
            </w:r>
          </w:p>
        </w:tc>
        <w:tc>
          <w:tcPr>
            <w:tcW w:w="851" w:type="dxa"/>
            <w:tcBorders>
              <w:top w:val="nil"/>
              <w:left w:val="nil"/>
              <w:bottom w:val="single" w:sz="8" w:space="0" w:color="auto"/>
              <w:right w:val="single" w:sz="8" w:space="0" w:color="auto"/>
            </w:tcBorders>
          </w:tcPr>
          <w:p w:rsidR="00D56824" w:rsidRDefault="00D56824" w:rsidP="008B0655">
            <w:pPr>
              <w:spacing w:after="0" w:line="240" w:lineRule="auto"/>
              <w:jc w:val="right"/>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caponera</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21</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22</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111</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mingo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52</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cabito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6</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b/>
                <w:bCs/>
                <w:color w:val="000000"/>
                <w:lang w:eastAsia="es-ES"/>
              </w:rPr>
            </w:pPr>
            <w:r w:rsidRPr="008B0655">
              <w:rPr>
                <w:rFonts w:ascii="Times New Roman" w:eastAsia="Times New Roman" w:hAnsi="Times New Roman" w:cs="Times New Roman"/>
                <w:b/>
                <w:bCs/>
                <w:color w:val="000000"/>
                <w:lang w:eastAsia="es-ES"/>
              </w:rPr>
              <w:t>Obando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26</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D731FA">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33</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35</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35</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28</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445224">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47</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16</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116</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16</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13</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29</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La cabaña</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39</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28</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37</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22</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38</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32</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196</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71</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60</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41</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207</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21</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32</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53</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llano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37</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23</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29</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23</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174</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Veraneras</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32</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22</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29</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20</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22</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150</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0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San Antonio</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26</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21</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19</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19</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121</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851" w:type="dxa"/>
            <w:tcBorders>
              <w:top w:val="nil"/>
              <w:left w:val="nil"/>
              <w:bottom w:val="single" w:sz="8" w:space="0" w:color="auto"/>
              <w:right w:val="single" w:sz="8" w:space="0" w:color="auto"/>
            </w:tcBorders>
          </w:tcPr>
          <w:p w:rsidR="00D56824" w:rsidRPr="008B0655" w:rsidRDefault="00D56824" w:rsidP="008B0655">
            <w:pPr>
              <w:spacing w:after="0" w:line="240" w:lineRule="auto"/>
              <w:rPr>
                <w:rFonts w:ascii="Times New Roman" w:eastAsia="Times New Roman" w:hAnsi="Times New Roman" w:cs="Times New Roman"/>
                <w:color w:val="000000"/>
                <w:lang w:eastAsia="es-ES"/>
              </w:rPr>
            </w:pPr>
          </w:p>
        </w:tc>
      </w:tr>
      <w:tr w:rsidR="00D56824" w:rsidRPr="008B0655" w:rsidTr="00D56824">
        <w:trPr>
          <w:trHeight w:val="330"/>
        </w:trPr>
        <w:tc>
          <w:tcPr>
            <w:tcW w:w="620" w:type="dxa"/>
            <w:tcBorders>
              <w:top w:val="nil"/>
              <w:left w:val="single" w:sz="8" w:space="0" w:color="auto"/>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sz w:val="24"/>
                <w:szCs w:val="24"/>
                <w:lang w:eastAsia="es-ES"/>
              </w:rPr>
            </w:pPr>
            <w:r w:rsidRPr="008B0655">
              <w:rPr>
                <w:rFonts w:ascii="Times New Roman" w:eastAsia="Times New Roman" w:hAnsi="Times New Roman" w:cs="Times New Roman"/>
                <w:color w:val="000000"/>
                <w:sz w:val="24"/>
                <w:szCs w:val="24"/>
                <w:lang w:eastAsia="es-ES"/>
              </w:rPr>
              <w:t> </w:t>
            </w:r>
          </w:p>
        </w:tc>
        <w:tc>
          <w:tcPr>
            <w:tcW w:w="208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TOTALES</w:t>
            </w:r>
          </w:p>
        </w:tc>
        <w:tc>
          <w:tcPr>
            <w:tcW w:w="758" w:type="dxa"/>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455</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600"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99"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26"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14" w:type="dxa"/>
            <w:gridSpan w:val="3"/>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1845</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1228</w:t>
            </w:r>
          </w:p>
        </w:tc>
        <w:tc>
          <w:tcPr>
            <w:tcW w:w="708" w:type="dxa"/>
            <w:tcBorders>
              <w:top w:val="nil"/>
              <w:left w:val="nil"/>
              <w:bottom w:val="single" w:sz="8" w:space="0" w:color="auto"/>
              <w:right w:val="single" w:sz="8" w:space="0" w:color="auto"/>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709" w:type="dxa"/>
            <w:gridSpan w:val="2"/>
            <w:tcBorders>
              <w:top w:val="single" w:sz="8" w:space="0" w:color="auto"/>
              <w:left w:val="nil"/>
              <w:bottom w:val="single" w:sz="8" w:space="0" w:color="auto"/>
              <w:right w:val="single" w:sz="8" w:space="0" w:color="000000"/>
            </w:tcBorders>
            <w:shd w:val="clear" w:color="auto" w:fill="auto"/>
          </w:tcPr>
          <w:p w:rsidR="00D56824" w:rsidRPr="008B0655" w:rsidRDefault="00D56824" w:rsidP="008B0655">
            <w:pPr>
              <w:spacing w:after="0" w:line="240" w:lineRule="auto"/>
              <w:rPr>
                <w:rFonts w:ascii="Times New Roman" w:eastAsia="Times New Roman" w:hAnsi="Times New Roman" w:cs="Times New Roman"/>
                <w:color w:val="000000"/>
                <w:lang w:eastAsia="es-ES"/>
              </w:rPr>
            </w:pPr>
            <w:r w:rsidRPr="008B0655">
              <w:rPr>
                <w:rFonts w:ascii="Times New Roman" w:eastAsia="Times New Roman" w:hAnsi="Times New Roman" w:cs="Times New Roman"/>
                <w:color w:val="000000"/>
                <w:lang w:eastAsia="es-ES"/>
              </w:rPr>
              <w:t> </w:t>
            </w:r>
          </w:p>
        </w:tc>
        <w:tc>
          <w:tcPr>
            <w:tcW w:w="567" w:type="dxa"/>
            <w:gridSpan w:val="3"/>
            <w:tcBorders>
              <w:top w:val="nil"/>
              <w:left w:val="nil"/>
              <w:bottom w:val="single" w:sz="8" w:space="0" w:color="auto"/>
              <w:right w:val="single" w:sz="8" w:space="0" w:color="auto"/>
            </w:tcBorders>
            <w:shd w:val="clear" w:color="auto" w:fill="auto"/>
          </w:tcPr>
          <w:p w:rsidR="00D56824" w:rsidRPr="008B0655" w:rsidRDefault="00D56824" w:rsidP="00D5682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430</w:t>
            </w:r>
          </w:p>
        </w:tc>
        <w:tc>
          <w:tcPr>
            <w:tcW w:w="851" w:type="dxa"/>
            <w:tcBorders>
              <w:top w:val="nil"/>
              <w:left w:val="nil"/>
              <w:bottom w:val="single" w:sz="8" w:space="0" w:color="auto"/>
              <w:right w:val="single" w:sz="8" w:space="0" w:color="auto"/>
            </w:tcBorders>
          </w:tcPr>
          <w:p w:rsidR="00D56824" w:rsidRDefault="00D56824" w:rsidP="00D5682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3958</w:t>
            </w:r>
          </w:p>
        </w:tc>
      </w:tr>
      <w:bookmarkEnd w:id="66"/>
    </w:tbl>
    <w:p w:rsidR="008B0655" w:rsidRPr="008B0655" w:rsidRDefault="008B0655" w:rsidP="008B0655">
      <w:pPr>
        <w:rPr>
          <w:rFonts w:ascii="Calibri" w:eastAsia="Times New Roman" w:hAnsi="Calibri" w:cs="Times New Roman"/>
          <w:lang w:eastAsia="es-CO"/>
        </w:rPr>
        <w:sectPr w:rsidR="008B0655" w:rsidRPr="008B0655" w:rsidSect="00A40482">
          <w:pgSz w:w="15840" w:h="12240" w:orient="landscape" w:code="1"/>
          <w:pgMar w:top="1701" w:right="1418" w:bottom="1644" w:left="1418" w:header="709" w:footer="709" w:gutter="0"/>
          <w:cols w:space="708"/>
          <w:docGrid w:linePitch="360"/>
        </w:sectPr>
      </w:pPr>
    </w:p>
    <w:p w:rsidR="008B0655" w:rsidRPr="008B0655" w:rsidRDefault="002C0595" w:rsidP="008B0655">
      <w:pPr>
        <w:autoSpaceDE w:val="0"/>
        <w:autoSpaceDN w:val="0"/>
        <w:adjustRightInd w:val="0"/>
        <w:spacing w:after="0" w:line="360" w:lineRule="auto"/>
        <w:jc w:val="both"/>
        <w:rPr>
          <w:rFonts w:ascii="Arial" w:eastAsia="Calibri" w:hAnsi="Arial" w:cs="Arial"/>
          <w:color w:val="000000"/>
          <w:sz w:val="24"/>
          <w:szCs w:val="24"/>
          <w:lang w:val="es-CO"/>
        </w:rPr>
      </w:pPr>
      <w:r>
        <w:rPr>
          <w:rFonts w:ascii="Arial" w:eastAsia="Calibri" w:hAnsi="Arial" w:cs="Arial"/>
          <w:b/>
          <w:bCs/>
          <w:color w:val="000000"/>
          <w:sz w:val="24"/>
          <w:szCs w:val="24"/>
          <w:lang w:val="es-CO"/>
        </w:rPr>
        <w:lastRenderedPageBreak/>
        <w:t>LOGROS</w:t>
      </w:r>
      <w:r w:rsidR="008B0655" w:rsidRPr="008B0655">
        <w:rPr>
          <w:rFonts w:ascii="Arial" w:eastAsia="Calibri" w:hAnsi="Arial" w:cs="Arial"/>
          <w:b/>
          <w:bCs/>
          <w:color w:val="000000"/>
          <w:sz w:val="24"/>
          <w:szCs w:val="24"/>
          <w:lang w:val="es-CO"/>
        </w:rPr>
        <w:t xml:space="preserve"> (Fortalezas): </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Existe un subprograma de Alimentación Escolar en funcionamiento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Se realizan acciones de Dotación Escolar de mobiliario y material pedagógico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Existe un subprograma de Infraestructura Educativa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Se han realizado actividades dentro de los subprogramas de Mejoramiento de </w:t>
      </w:r>
      <w:smartTag w:uri="urn:schemas-microsoft-com:office:smarttags" w:element="PersonName">
        <w:smartTagPr>
          <w:attr w:name="ProductID" w:val="la Calidad"/>
        </w:smartTagPr>
        <w:r w:rsidRPr="008B0655">
          <w:rPr>
            <w:rFonts w:ascii="Arial" w:eastAsia="Calibri" w:hAnsi="Arial" w:cs="Arial"/>
            <w:color w:val="000000"/>
            <w:sz w:val="24"/>
            <w:szCs w:val="24"/>
            <w:lang w:val="es-CO"/>
          </w:rPr>
          <w:t>la Calidad</w:t>
        </w:r>
      </w:smartTag>
      <w:r w:rsidRPr="008B0655">
        <w:rPr>
          <w:rFonts w:ascii="Arial" w:eastAsia="Calibri" w:hAnsi="Arial" w:cs="Arial"/>
          <w:color w:val="000000"/>
          <w:sz w:val="24"/>
          <w:szCs w:val="24"/>
          <w:lang w:val="es-CO"/>
        </w:rPr>
        <w:t xml:space="preserve"> en articulación, Bilingüismo y </w:t>
      </w:r>
      <w:proofErr w:type="spellStart"/>
      <w:r w:rsidRPr="008B0655">
        <w:rPr>
          <w:rFonts w:ascii="Arial" w:eastAsia="Calibri" w:hAnsi="Arial" w:cs="Arial"/>
          <w:color w:val="000000"/>
          <w:sz w:val="24"/>
          <w:szCs w:val="24"/>
          <w:lang w:val="es-CO"/>
        </w:rPr>
        <w:t>Lecto</w:t>
      </w:r>
      <w:proofErr w:type="spellEnd"/>
      <w:r w:rsidRPr="008B0655">
        <w:rPr>
          <w:rFonts w:ascii="Arial" w:eastAsia="Calibri" w:hAnsi="Arial" w:cs="Arial"/>
          <w:color w:val="000000"/>
          <w:sz w:val="24"/>
          <w:szCs w:val="24"/>
          <w:lang w:val="es-CO"/>
        </w:rPr>
        <w:t xml:space="preserve"> – Escritura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Se encuentra implementado el subprograma de Gratuidad Educativa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Existe proyecto de nivelación académica de adultos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Existe un Sistema de Matriculas y de Gestión Educativa </w:t>
      </w:r>
    </w:p>
    <w:p w:rsidR="008B0655" w:rsidRPr="008B0655" w:rsidRDefault="008B0655" w:rsidP="008B0655">
      <w:pPr>
        <w:numPr>
          <w:ilvl w:val="0"/>
          <w:numId w:val="40"/>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Existe programa de Primera Infancia en convenio con el Instituto Colombiano de Bienestar Familiar - I.C.B.F. </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2C0595" w:rsidP="008B0655">
      <w:pPr>
        <w:autoSpaceDE w:val="0"/>
        <w:autoSpaceDN w:val="0"/>
        <w:adjustRightInd w:val="0"/>
        <w:spacing w:after="0" w:line="360" w:lineRule="auto"/>
        <w:jc w:val="both"/>
        <w:rPr>
          <w:rFonts w:ascii="Arial" w:eastAsia="Calibri" w:hAnsi="Arial" w:cs="Arial"/>
          <w:b/>
          <w:bCs/>
          <w:color w:val="000000"/>
          <w:sz w:val="24"/>
          <w:szCs w:val="24"/>
          <w:lang w:val="es-CO"/>
        </w:rPr>
      </w:pPr>
      <w:r>
        <w:rPr>
          <w:rFonts w:ascii="Arial" w:eastAsia="Calibri" w:hAnsi="Arial" w:cs="Arial"/>
          <w:b/>
          <w:bCs/>
          <w:color w:val="000000"/>
          <w:sz w:val="24"/>
          <w:szCs w:val="24"/>
          <w:lang w:val="es-CO"/>
        </w:rPr>
        <w:t>DEBILIDADES</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numPr>
          <w:ilvl w:val="0"/>
          <w:numId w:val="41"/>
        </w:numPr>
        <w:autoSpaceDE w:val="0"/>
        <w:autoSpaceDN w:val="0"/>
        <w:adjustRightInd w:val="0"/>
        <w:spacing w:after="0" w:line="24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Falta formular e implementar el Plan Educativo Municipal - P.E.M. </w:t>
      </w:r>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p>
    <w:p w:rsidR="008B0655" w:rsidRPr="008B0655" w:rsidRDefault="008B0655" w:rsidP="008B0655">
      <w:pPr>
        <w:numPr>
          <w:ilvl w:val="0"/>
          <w:numId w:val="41"/>
        </w:numPr>
        <w:autoSpaceDE w:val="0"/>
        <w:autoSpaceDN w:val="0"/>
        <w:adjustRightInd w:val="0"/>
        <w:spacing w:after="0" w:line="24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Falta replantear los Proyectos Educativos Institucionales - </w:t>
      </w:r>
      <w:proofErr w:type="spellStart"/>
      <w:r w:rsidRPr="008B0655">
        <w:rPr>
          <w:rFonts w:ascii="Arial" w:eastAsia="Calibri" w:hAnsi="Arial" w:cs="Arial"/>
          <w:color w:val="000000"/>
          <w:sz w:val="24"/>
          <w:szCs w:val="24"/>
          <w:lang w:val="es-CO"/>
        </w:rPr>
        <w:t>P.E.I.'s</w:t>
      </w:r>
      <w:proofErr w:type="spellEnd"/>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p>
    <w:p w:rsidR="008B0655" w:rsidRPr="008B0655" w:rsidRDefault="008B0655" w:rsidP="008B0655">
      <w:pPr>
        <w:numPr>
          <w:ilvl w:val="0"/>
          <w:numId w:val="41"/>
        </w:numPr>
        <w:autoSpaceDE w:val="0"/>
        <w:autoSpaceDN w:val="0"/>
        <w:adjustRightInd w:val="0"/>
        <w:spacing w:after="0" w:line="24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Falta implementar adecuadamente subprogramas de Mejoramiento de </w:t>
      </w:r>
      <w:smartTag w:uri="urn:schemas-microsoft-com:office:smarttags" w:element="PersonName">
        <w:smartTagPr>
          <w:attr w:name="ProductID" w:val="la Calidad Educativa"/>
        </w:smartTagPr>
        <w:r w:rsidRPr="008B0655">
          <w:rPr>
            <w:rFonts w:ascii="Arial" w:eastAsia="Calibri" w:hAnsi="Arial" w:cs="Arial"/>
            <w:color w:val="000000"/>
            <w:sz w:val="24"/>
            <w:szCs w:val="24"/>
            <w:lang w:val="es-CO"/>
          </w:rPr>
          <w:t>la Calidad Educativa</w:t>
        </w:r>
      </w:smartTag>
      <w:r w:rsidRPr="008B0655">
        <w:rPr>
          <w:rFonts w:ascii="Arial" w:eastAsia="Calibri" w:hAnsi="Arial" w:cs="Arial"/>
          <w:color w:val="000000"/>
          <w:sz w:val="24"/>
          <w:szCs w:val="24"/>
          <w:lang w:val="es-CO"/>
        </w:rPr>
        <w:t xml:space="preserve"> como por ejemplo de </w:t>
      </w:r>
      <w:proofErr w:type="spellStart"/>
      <w:r w:rsidRPr="008B0655">
        <w:rPr>
          <w:rFonts w:ascii="Arial" w:eastAsia="Calibri" w:hAnsi="Arial" w:cs="Arial"/>
          <w:color w:val="000000"/>
          <w:sz w:val="24"/>
          <w:szCs w:val="24"/>
          <w:lang w:val="es-CO"/>
        </w:rPr>
        <w:t>Lecto</w:t>
      </w:r>
      <w:proofErr w:type="spellEnd"/>
      <w:r w:rsidRPr="008B0655">
        <w:rPr>
          <w:rFonts w:ascii="Arial" w:eastAsia="Calibri" w:hAnsi="Arial" w:cs="Arial"/>
          <w:color w:val="000000"/>
          <w:sz w:val="24"/>
          <w:szCs w:val="24"/>
          <w:lang w:val="es-CO"/>
        </w:rPr>
        <w:t xml:space="preserve">-Escritura, Matemáticas y Bilingüismo </w:t>
      </w:r>
    </w:p>
    <w:p w:rsid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2C0595" w:rsidRPr="008B0655" w:rsidRDefault="002C059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9.5.1. SECTOR: EDUCACION</w:t>
      </w:r>
    </w:p>
    <w:p w:rsidR="008B0655" w:rsidRPr="008B0655" w:rsidRDefault="008B0655" w:rsidP="008B0655">
      <w:pPr>
        <w:autoSpaceDE w:val="0"/>
        <w:autoSpaceDN w:val="0"/>
        <w:adjustRightInd w:val="0"/>
        <w:spacing w:after="0" w:line="360" w:lineRule="auto"/>
        <w:ind w:left="721" w:firstLine="348"/>
        <w:jc w:val="both"/>
        <w:rPr>
          <w:rFonts w:ascii="Arial" w:eastAsia="Calibri" w:hAnsi="Arial" w:cs="Arial"/>
          <w:b/>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9.5.1.1.</w:t>
      </w:r>
      <w:r w:rsidRPr="008B0655">
        <w:rPr>
          <w:rFonts w:ascii="Arial" w:eastAsia="Calibri" w:hAnsi="Arial" w:cs="Arial"/>
          <w:b/>
          <w:color w:val="000000"/>
          <w:sz w:val="24"/>
          <w:szCs w:val="24"/>
          <w:lang w:val="es-CO"/>
        </w:rPr>
        <w:tab/>
        <w:t>SUB-SECTORES</w:t>
      </w:r>
    </w:p>
    <w:p w:rsidR="008B0655" w:rsidRPr="008B0655" w:rsidRDefault="008B0655" w:rsidP="008B0655">
      <w:pPr>
        <w:numPr>
          <w:ilvl w:val="6"/>
          <w:numId w:val="103"/>
        </w:numPr>
        <w:autoSpaceDE w:val="0"/>
        <w:autoSpaceDN w:val="0"/>
        <w:adjustRightInd w:val="0"/>
        <w:spacing w:after="0" w:line="24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DEPORTE Y RECREACION</w:t>
      </w:r>
    </w:p>
    <w:p w:rsidR="008B0655" w:rsidRPr="008B0655" w:rsidRDefault="008B0655" w:rsidP="008B0655">
      <w:pPr>
        <w:numPr>
          <w:ilvl w:val="6"/>
          <w:numId w:val="103"/>
        </w:numPr>
        <w:autoSpaceDE w:val="0"/>
        <w:autoSpaceDN w:val="0"/>
        <w:adjustRightInd w:val="0"/>
        <w:spacing w:after="0" w:line="24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CULTURA</w:t>
      </w:r>
    </w:p>
    <w:p w:rsidR="008B0655" w:rsidRPr="008B0655" w:rsidRDefault="00111F92" w:rsidP="008B0655">
      <w:pPr>
        <w:numPr>
          <w:ilvl w:val="6"/>
          <w:numId w:val="103"/>
        </w:numPr>
        <w:autoSpaceDE w:val="0"/>
        <w:autoSpaceDN w:val="0"/>
        <w:adjustRightInd w:val="0"/>
        <w:spacing w:after="0" w:line="240" w:lineRule="auto"/>
        <w:jc w:val="both"/>
        <w:rPr>
          <w:rFonts w:ascii="Arial" w:eastAsia="Calibri" w:hAnsi="Arial" w:cs="Arial"/>
          <w:color w:val="000000"/>
          <w:sz w:val="24"/>
          <w:szCs w:val="24"/>
          <w:lang w:val="es-CO"/>
        </w:rPr>
      </w:pPr>
      <w:r>
        <w:rPr>
          <w:rFonts w:ascii="Arial" w:eastAsia="Calibri" w:hAnsi="Arial" w:cs="Arial"/>
          <w:color w:val="000000"/>
          <w:sz w:val="24"/>
          <w:szCs w:val="24"/>
          <w:lang w:val="es-CO"/>
        </w:rPr>
        <w:t>EDUCACION “</w:t>
      </w:r>
      <w:r w:rsidR="008B0655" w:rsidRPr="008B0655">
        <w:rPr>
          <w:rFonts w:ascii="Arial" w:eastAsia="Calibri" w:hAnsi="Arial" w:cs="Arial"/>
          <w:color w:val="000000"/>
          <w:sz w:val="24"/>
          <w:szCs w:val="24"/>
          <w:lang w:val="es-CO"/>
        </w:rPr>
        <w:t>SALTO AFRO</w:t>
      </w:r>
      <w:r>
        <w:rPr>
          <w:rFonts w:ascii="Arial" w:eastAsia="Calibri" w:hAnsi="Arial" w:cs="Arial"/>
          <w:color w:val="000000"/>
          <w:sz w:val="24"/>
          <w:szCs w:val="24"/>
          <w:lang w:val="es-CO"/>
        </w:rPr>
        <w:t>”</w:t>
      </w:r>
    </w:p>
    <w:p w:rsidR="008B0655" w:rsidRPr="008B0655" w:rsidRDefault="008B0655" w:rsidP="008B0655">
      <w:pPr>
        <w:contextualSpacing/>
        <w:jc w:val="both"/>
        <w:rPr>
          <w:rFonts w:ascii="Arial" w:eastAsia="Times New Roman" w:hAnsi="Arial" w:cs="Arial"/>
          <w:sz w:val="24"/>
          <w:szCs w:val="24"/>
          <w:lang w:val="es-CO" w:eastAsia="es-CO"/>
        </w:rPr>
      </w:pPr>
    </w:p>
    <w:p w:rsidR="008B0655" w:rsidRPr="008B0655" w:rsidRDefault="008B0655" w:rsidP="008B0655">
      <w:pPr>
        <w:contextualSpacing/>
        <w:jc w:val="both"/>
        <w:rPr>
          <w:rFonts w:ascii="Arial" w:eastAsia="Times New Roman" w:hAnsi="Arial" w:cs="Arial"/>
          <w:sz w:val="24"/>
          <w:szCs w:val="24"/>
          <w:lang w:val="es-CO" w:eastAsia="es-CO"/>
        </w:rPr>
      </w:pPr>
    </w:p>
    <w:p w:rsidR="008B0655" w:rsidRPr="008B0655" w:rsidRDefault="008B0655" w:rsidP="008B0655">
      <w:pPr>
        <w:spacing w:line="360" w:lineRule="auto"/>
        <w:ind w:left="141"/>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9.5.2. PROGRAMAS:</w:t>
      </w: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1.</w:t>
      </w:r>
      <w:r w:rsidRPr="008B0655">
        <w:rPr>
          <w:rFonts w:ascii="Arial" w:eastAsia="Calibri" w:hAnsi="Arial" w:cs="Arial"/>
          <w:b/>
          <w:sz w:val="24"/>
          <w:szCs w:val="24"/>
          <w:lang w:val="es-CO"/>
        </w:rPr>
        <w:tab/>
        <w:t>Deporte y recreación</w:t>
      </w:r>
    </w:p>
    <w:p w:rsidR="008B0655" w:rsidRPr="008B0655" w:rsidRDefault="008B0655" w:rsidP="008B0655">
      <w:pPr>
        <w:numPr>
          <w:ilvl w:val="0"/>
          <w:numId w:val="3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Comunidades activas en uso adecuado del tiempo libre.</w:t>
      </w:r>
    </w:p>
    <w:p w:rsidR="008B0655" w:rsidRPr="008B0655" w:rsidRDefault="008B0655" w:rsidP="008B0655">
      <w:pPr>
        <w:numPr>
          <w:ilvl w:val="0"/>
          <w:numId w:val="3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El deporte una alternativa para mejorar la calidad de vida.</w:t>
      </w:r>
    </w:p>
    <w:p w:rsidR="008B0655" w:rsidRPr="008B0655" w:rsidRDefault="008B0655" w:rsidP="008B0655">
      <w:pPr>
        <w:spacing w:line="360" w:lineRule="auto"/>
        <w:ind w:left="720"/>
        <w:contextualSpacing/>
        <w:jc w:val="both"/>
        <w:rPr>
          <w:rFonts w:ascii="Arial" w:eastAsia="Calibri" w:hAnsi="Arial" w:cs="Arial"/>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2.</w:t>
      </w:r>
      <w:r w:rsidRPr="008B0655">
        <w:rPr>
          <w:rFonts w:ascii="Arial" w:eastAsia="Calibri" w:hAnsi="Arial" w:cs="Arial"/>
          <w:b/>
          <w:sz w:val="24"/>
          <w:szCs w:val="24"/>
          <w:lang w:val="es-CO"/>
        </w:rPr>
        <w:tab/>
        <w:t>Cultura:</w:t>
      </w:r>
    </w:p>
    <w:p w:rsidR="008B0655" w:rsidRPr="008B0655" w:rsidRDefault="008B0655" w:rsidP="008B0655">
      <w:pPr>
        <w:numPr>
          <w:ilvl w:val="0"/>
          <w:numId w:val="3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Fortalecimiento de  los valores y patrimonio cultural.</w:t>
      </w:r>
    </w:p>
    <w:p w:rsidR="008B0655" w:rsidRPr="008B0655" w:rsidRDefault="008B0655" w:rsidP="008B0655">
      <w:pPr>
        <w:numPr>
          <w:ilvl w:val="0"/>
          <w:numId w:val="3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Fomentar procesos de formación integral</w:t>
      </w:r>
    </w:p>
    <w:p w:rsidR="008B0655" w:rsidRPr="008B0655" w:rsidRDefault="008B0655" w:rsidP="008B0655">
      <w:pPr>
        <w:numPr>
          <w:ilvl w:val="0"/>
          <w:numId w:val="39"/>
        </w:numPr>
        <w:spacing w:line="360" w:lineRule="auto"/>
        <w:contextualSpacing/>
        <w:jc w:val="both"/>
        <w:rPr>
          <w:rFonts w:ascii="Arial" w:eastAsia="Calibri" w:hAnsi="Arial" w:cs="Arial"/>
          <w:sz w:val="24"/>
          <w:szCs w:val="24"/>
          <w:lang w:val="es-CO"/>
        </w:rPr>
      </w:pPr>
      <w:r w:rsidRPr="008B0655">
        <w:rPr>
          <w:rFonts w:ascii="Arial" w:eastAsia="Times New Roman" w:hAnsi="Arial" w:cs="Arial"/>
          <w:color w:val="000000"/>
          <w:sz w:val="24"/>
          <w:szCs w:val="24"/>
          <w:lang w:val="es-CO" w:eastAsia="es-CO"/>
        </w:rPr>
        <w:t>Exaltación de la identidad étnica del municipio</w:t>
      </w:r>
    </w:p>
    <w:p w:rsidR="008B0655" w:rsidRPr="008B0655" w:rsidRDefault="008B0655" w:rsidP="008B0655">
      <w:pPr>
        <w:spacing w:line="360" w:lineRule="auto"/>
        <w:ind w:left="720"/>
        <w:contextualSpacing/>
        <w:jc w:val="both"/>
        <w:rPr>
          <w:rFonts w:ascii="Arial" w:eastAsia="Times New Roman" w:hAnsi="Arial" w:cs="Arial"/>
          <w:color w:val="000000"/>
          <w:sz w:val="24"/>
          <w:szCs w:val="24"/>
          <w:lang w:val="es-CO" w:eastAsia="es-CO"/>
        </w:rPr>
      </w:pPr>
    </w:p>
    <w:p w:rsidR="008B0655" w:rsidRPr="008B0655" w:rsidRDefault="008B0655" w:rsidP="008B0655">
      <w:pPr>
        <w:autoSpaceDE w:val="0"/>
        <w:autoSpaceDN w:val="0"/>
        <w:adjustRightInd w:val="0"/>
        <w:spacing w:after="0" w:line="360" w:lineRule="auto"/>
        <w:contextualSpacing/>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3.</w:t>
      </w:r>
      <w:r w:rsidRPr="008B0655">
        <w:rPr>
          <w:rFonts w:ascii="Arial" w:eastAsia="Calibri" w:hAnsi="Arial" w:cs="Arial"/>
          <w:b/>
          <w:color w:val="000000"/>
          <w:sz w:val="24"/>
          <w:szCs w:val="24"/>
          <w:lang w:val="es-CO"/>
        </w:rPr>
        <w:tab/>
      </w:r>
      <w:r w:rsidR="002C0595">
        <w:rPr>
          <w:rFonts w:ascii="Arial" w:eastAsia="Calibri" w:hAnsi="Arial" w:cs="Arial"/>
          <w:b/>
          <w:color w:val="000000"/>
          <w:sz w:val="24"/>
          <w:szCs w:val="24"/>
          <w:lang w:val="es-CO"/>
        </w:rPr>
        <w:t>EDUCACION “</w:t>
      </w:r>
      <w:r w:rsidRPr="008B0655">
        <w:rPr>
          <w:rFonts w:ascii="Arial" w:eastAsia="Calibri" w:hAnsi="Arial" w:cs="Arial"/>
          <w:b/>
          <w:color w:val="000000"/>
          <w:sz w:val="24"/>
          <w:szCs w:val="24"/>
          <w:lang w:val="es-CO"/>
        </w:rPr>
        <w:t>SALTO AFRO</w:t>
      </w:r>
      <w:r w:rsidR="002C0595">
        <w:rPr>
          <w:rFonts w:ascii="Arial" w:eastAsia="Calibri" w:hAnsi="Arial" w:cs="Arial"/>
          <w:b/>
          <w:color w:val="000000"/>
          <w:sz w:val="24"/>
          <w:szCs w:val="24"/>
          <w:lang w:val="es-CO"/>
        </w:rPr>
        <w:t>”</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Calidad del Servicio Educativo Cobertura del Servicio Educativo</w:t>
      </w: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Cobertura del servicio educativo</w:t>
      </w: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Eficiencia del Servicio Educativo</w:t>
      </w: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Pertinencia del Servicio Educativo</w:t>
      </w: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Programas de nivelación académica talentos "Guachene</w:t>
      </w:r>
    </w:p>
    <w:p w:rsidR="008B0655" w:rsidRPr="008B0655" w:rsidRDefault="008B0655" w:rsidP="008B0655">
      <w:pPr>
        <w:numPr>
          <w:ilvl w:val="0"/>
          <w:numId w:val="86"/>
        </w:numPr>
        <w:autoSpaceDE w:val="0"/>
        <w:autoSpaceDN w:val="0"/>
        <w:adjustRightInd w:val="0"/>
        <w:spacing w:after="0" w:line="360" w:lineRule="auto"/>
        <w:contextualSpacing/>
        <w:jc w:val="both"/>
        <w:rPr>
          <w:rFonts w:ascii="Arial" w:eastAsia="Calibri" w:hAnsi="Arial" w:cs="Arial"/>
          <w:color w:val="000000"/>
          <w:sz w:val="18"/>
          <w:szCs w:val="18"/>
          <w:lang w:val="es-CO"/>
        </w:rPr>
      </w:pPr>
      <w:r w:rsidRPr="008B0655">
        <w:rPr>
          <w:rFonts w:ascii="Arial" w:eastAsia="Calibri" w:hAnsi="Arial" w:cs="Arial"/>
          <w:color w:val="000000"/>
          <w:sz w:val="24"/>
          <w:szCs w:val="24"/>
          <w:lang w:val="es-CO"/>
        </w:rPr>
        <w:t xml:space="preserve">Implementación de las </w:t>
      </w:r>
      <w:proofErr w:type="spellStart"/>
      <w:r w:rsidR="0041129D" w:rsidRPr="008B0655">
        <w:rPr>
          <w:rFonts w:ascii="Arial" w:eastAsia="Calibri" w:hAnsi="Arial" w:cs="Arial"/>
          <w:color w:val="000000"/>
          <w:sz w:val="24"/>
          <w:szCs w:val="24"/>
          <w:lang w:val="es-CO"/>
        </w:rPr>
        <w:t>Tics</w:t>
      </w:r>
      <w:hyperlink w:anchor="_Hlk29161323" w:history="1" w:docLocation="1,42332,42378,0,,Tecnologías de Información y Com">
        <w:r w:rsidRPr="008B0655">
          <w:rPr>
            <w:rFonts w:ascii="Arial" w:eastAsia="Times New Roman" w:hAnsi="Arial" w:cs="Arial"/>
            <w:color w:val="0000FF"/>
            <w:sz w:val="18"/>
            <w:szCs w:val="18"/>
            <w:u w:val="single"/>
            <w:lang w:val="es-CO" w:eastAsia="es-CO"/>
          </w:rPr>
          <w:t>Tecnologías</w:t>
        </w:r>
        <w:proofErr w:type="spellEnd"/>
        <w:r w:rsidRPr="008B0655">
          <w:rPr>
            <w:rFonts w:ascii="Arial" w:eastAsia="Times New Roman" w:hAnsi="Arial" w:cs="Arial"/>
            <w:color w:val="0000FF"/>
            <w:sz w:val="18"/>
            <w:szCs w:val="18"/>
            <w:u w:val="single"/>
            <w:lang w:val="es-CO" w:eastAsia="es-CO"/>
          </w:rPr>
          <w:t xml:space="preserve"> de Información y Comunicación, TIC</w:t>
        </w:r>
      </w:hyperlink>
    </w:p>
    <w:p w:rsidR="008B0655" w:rsidRPr="008B0655" w:rsidRDefault="008B0655" w:rsidP="008B0655">
      <w:pPr>
        <w:spacing w:line="360" w:lineRule="auto"/>
        <w:ind w:left="720"/>
        <w:contextualSpacing/>
        <w:jc w:val="both"/>
        <w:rPr>
          <w:rFonts w:ascii="Arial" w:eastAsia="Calibri" w:hAnsi="Arial" w:cs="Arial"/>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 xml:space="preserve">9.5.3. </w:t>
      </w:r>
      <w:r w:rsidRPr="008B0655">
        <w:rPr>
          <w:rFonts w:ascii="Arial" w:eastAsia="Calibri" w:hAnsi="Arial" w:cs="Arial"/>
          <w:b/>
          <w:sz w:val="24"/>
          <w:szCs w:val="24"/>
          <w:lang w:val="es-CO"/>
        </w:rPr>
        <w:tab/>
      </w:r>
      <w:r w:rsidR="003164EA">
        <w:rPr>
          <w:rFonts w:ascii="Arial" w:eastAsia="Calibri" w:hAnsi="Arial" w:cs="Arial"/>
          <w:b/>
          <w:sz w:val="24"/>
          <w:szCs w:val="24"/>
          <w:lang w:val="es-CO"/>
        </w:rPr>
        <w:t>P</w:t>
      </w:r>
      <w:r w:rsidRPr="008B0655">
        <w:rPr>
          <w:rFonts w:ascii="Arial" w:eastAsia="Calibri" w:hAnsi="Arial" w:cs="Arial"/>
          <w:b/>
          <w:sz w:val="24"/>
          <w:szCs w:val="24"/>
          <w:lang w:val="es-CO"/>
        </w:rPr>
        <w:t>ROYECTOS:</w:t>
      </w:r>
    </w:p>
    <w:p w:rsidR="008B0655" w:rsidRPr="008B0655" w:rsidRDefault="008B0655" w:rsidP="008B0655">
      <w:pPr>
        <w:spacing w:line="360" w:lineRule="auto"/>
        <w:ind w:left="720"/>
        <w:contextualSpacing/>
        <w:jc w:val="both"/>
        <w:rPr>
          <w:rFonts w:ascii="Arial" w:eastAsia="Calibri" w:hAnsi="Arial" w:cs="Arial"/>
          <w:b/>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 xml:space="preserve">       1.</w:t>
      </w:r>
      <w:r w:rsidRPr="008B0655">
        <w:rPr>
          <w:rFonts w:ascii="Arial" w:eastAsia="Calibri" w:hAnsi="Arial" w:cs="Arial"/>
          <w:b/>
          <w:sz w:val="24"/>
          <w:szCs w:val="24"/>
          <w:lang w:val="es-CO"/>
        </w:rPr>
        <w:tab/>
        <w:t>Comunidades activas en uso adecuado del tiempo libre.</w:t>
      </w:r>
    </w:p>
    <w:p w:rsidR="008B0655" w:rsidRPr="008B0655" w:rsidRDefault="008B0655" w:rsidP="008B0655">
      <w:pPr>
        <w:spacing w:line="360" w:lineRule="auto"/>
        <w:contextualSpacing/>
        <w:jc w:val="both"/>
        <w:rPr>
          <w:rFonts w:ascii="Arial" w:eastAsia="Calibri" w:hAnsi="Arial" w:cs="Arial"/>
          <w:b/>
          <w:sz w:val="24"/>
          <w:szCs w:val="24"/>
          <w:lang w:val="es-CO"/>
        </w:rPr>
      </w:pPr>
    </w:p>
    <w:p w:rsidR="008B0655" w:rsidRPr="008B0655" w:rsidRDefault="008B0655" w:rsidP="008B0655">
      <w:pPr>
        <w:numPr>
          <w:ilvl w:val="0"/>
          <w:numId w:val="90"/>
        </w:numPr>
        <w:spacing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Jornadas de integración para el aprovechamiento del tiempo libre.</w:t>
      </w:r>
    </w:p>
    <w:p w:rsidR="008B0655" w:rsidRPr="008B0655" w:rsidRDefault="008B0655" w:rsidP="008B0655">
      <w:pPr>
        <w:numPr>
          <w:ilvl w:val="0"/>
          <w:numId w:val="90"/>
        </w:numPr>
        <w:spacing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Jornadas de vacaciones lúdicas y recreativas.</w:t>
      </w:r>
    </w:p>
    <w:p w:rsidR="008B0655" w:rsidRPr="008B0655" w:rsidRDefault="008B0655" w:rsidP="008B0655">
      <w:pPr>
        <w:numPr>
          <w:ilvl w:val="0"/>
          <w:numId w:val="90"/>
        </w:numPr>
        <w:spacing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 xml:space="preserve">Apoyo logístico y humano a las actividades fisioterapéuticas para el adulto mayor </w:t>
      </w:r>
    </w:p>
    <w:p w:rsidR="008B0655" w:rsidRPr="008B0655" w:rsidRDefault="008B0655" w:rsidP="008B0655">
      <w:pPr>
        <w:spacing w:line="360" w:lineRule="auto"/>
        <w:ind w:left="720"/>
        <w:contextualSpacing/>
        <w:jc w:val="both"/>
        <w:rPr>
          <w:rFonts w:ascii="Arial" w:eastAsia="Calibri" w:hAnsi="Arial" w:cs="Arial"/>
          <w:sz w:val="24"/>
          <w:szCs w:val="24"/>
          <w:lang w:val="es-CO"/>
        </w:rPr>
      </w:pPr>
    </w:p>
    <w:p w:rsidR="008B0655" w:rsidRPr="008B0655" w:rsidRDefault="008B0655" w:rsidP="008B0655">
      <w:pPr>
        <w:spacing w:line="360" w:lineRule="auto"/>
        <w:ind w:left="720"/>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2.</w:t>
      </w:r>
      <w:r w:rsidRPr="008B0655">
        <w:rPr>
          <w:rFonts w:ascii="Arial" w:eastAsia="Calibri" w:hAnsi="Arial" w:cs="Arial"/>
          <w:b/>
          <w:sz w:val="24"/>
          <w:szCs w:val="24"/>
          <w:lang w:val="es-CO"/>
        </w:rPr>
        <w:tab/>
        <w:t xml:space="preserve">El deporte una alternativa para mejorar la calidad de vida.  </w:t>
      </w:r>
      <w:hyperlink w:anchor="_Hlk29162084" w:history="1" w:docLocation="1,46709,46743,0,,fortalecer el deporte y recreaci">
        <w:r w:rsidRPr="008B0655">
          <w:rPr>
            <w:rFonts w:ascii="Arial" w:eastAsia="Times New Roman" w:hAnsi="Arial" w:cs="Arial"/>
            <w:b/>
            <w:bCs/>
            <w:color w:val="0000FF"/>
            <w:sz w:val="18"/>
            <w:szCs w:val="18"/>
            <w:u w:val="single"/>
            <w:lang w:val="es-CO" w:eastAsia="es-CO"/>
          </w:rPr>
          <w:t>fortalecer el deporte y recreación</w:t>
        </w:r>
      </w:hyperlink>
    </w:p>
    <w:p w:rsidR="008B0655" w:rsidRPr="008B0655" w:rsidRDefault="008B0655" w:rsidP="008B0655">
      <w:pPr>
        <w:spacing w:line="360" w:lineRule="auto"/>
        <w:ind w:left="720"/>
        <w:contextualSpacing/>
        <w:jc w:val="both"/>
        <w:rPr>
          <w:rFonts w:ascii="Arial" w:eastAsia="Calibri" w:hAnsi="Arial" w:cs="Arial"/>
          <w:b/>
          <w:sz w:val="24"/>
          <w:szCs w:val="24"/>
          <w:lang w:val="es-CO"/>
        </w:rPr>
      </w:pPr>
    </w:p>
    <w:p w:rsidR="008B0655" w:rsidRPr="008B0655" w:rsidRDefault="008B0655" w:rsidP="008B0655">
      <w:pPr>
        <w:numPr>
          <w:ilvl w:val="0"/>
          <w:numId w:val="90"/>
        </w:numPr>
        <w:spacing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Construcción, Mantenimiento y recuperación  de escenarios deportivos,       recreativos para la sana convivencia.</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Creación del instituto municipal del deporte y la recreación y estampilla pro   deporte.</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Construcción de parques infantiles</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Compra de terrenos para la construcción de  escenarios deportivos.</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Creación de escuelas de formación deportiva en las diferentes disciplinas.</w:t>
      </w:r>
    </w:p>
    <w:p w:rsidR="008B0655" w:rsidRPr="008B0655" w:rsidRDefault="008B0655" w:rsidP="008B0655">
      <w:pPr>
        <w:numPr>
          <w:ilvl w:val="0"/>
          <w:numId w:val="90"/>
        </w:numPr>
        <w:spacing w:line="360" w:lineRule="auto"/>
        <w:contextualSpacing/>
        <w:jc w:val="both"/>
        <w:rPr>
          <w:rFonts w:ascii="Arial" w:eastAsia="Calibri" w:hAnsi="Arial" w:cs="Arial"/>
          <w:b/>
          <w:sz w:val="18"/>
          <w:szCs w:val="18"/>
          <w:lang w:val="es-CO"/>
        </w:rPr>
      </w:pPr>
      <w:r w:rsidRPr="008B0655">
        <w:rPr>
          <w:rFonts w:ascii="Arial" w:eastAsia="Calibri" w:hAnsi="Arial" w:cs="Arial"/>
          <w:sz w:val="24"/>
          <w:szCs w:val="24"/>
          <w:lang w:val="es-CO"/>
        </w:rPr>
        <w:t xml:space="preserve">Apoyo a deportistas y selecciones representativas del municipio en los diferentes eventos y torneos regionales, departamentales, nacionales e internacionales.  </w:t>
      </w:r>
      <w:hyperlink w:anchor="_Hlk29156779" w:history="1" w:docLocation="1,20097,20143,0,,DEPORTE PARA LA RECREACION Y LA ">
        <w:r w:rsidRPr="008B0655">
          <w:rPr>
            <w:rFonts w:ascii="Arial" w:eastAsia="Times New Roman" w:hAnsi="Arial" w:cs="Arial"/>
            <w:b/>
            <w:bCs/>
            <w:color w:val="0000FF"/>
            <w:sz w:val="18"/>
            <w:szCs w:val="18"/>
            <w:u w:val="single"/>
            <w:lang w:val="es-CO" w:eastAsia="es-CO"/>
          </w:rPr>
          <w:t>DEPORTE PARA LA RECREACION Y LA COMPETITIVIDAD</w:t>
        </w:r>
      </w:hyperlink>
    </w:p>
    <w:p w:rsidR="008B0655" w:rsidRPr="008B0655" w:rsidRDefault="008B0655" w:rsidP="008B0655">
      <w:pPr>
        <w:numPr>
          <w:ilvl w:val="0"/>
          <w:numId w:val="90"/>
        </w:numPr>
        <w:spacing w:line="360" w:lineRule="auto"/>
        <w:contextualSpacing/>
        <w:jc w:val="both"/>
        <w:rPr>
          <w:rFonts w:ascii="Arial" w:eastAsia="Calibri" w:hAnsi="Arial" w:cs="Arial"/>
          <w:b/>
          <w:sz w:val="24"/>
          <w:szCs w:val="24"/>
          <w:lang w:val="es-CO"/>
        </w:rPr>
      </w:pPr>
      <w:r w:rsidRPr="008B0655">
        <w:rPr>
          <w:rFonts w:ascii="Arial" w:eastAsia="Calibri" w:hAnsi="Arial" w:cs="Arial"/>
          <w:sz w:val="24"/>
          <w:szCs w:val="24"/>
          <w:lang w:val="es-CO"/>
        </w:rPr>
        <w:t>Gestionar el fortalecimiento de los torneos deportivos, escuelas y clubes municipales</w:t>
      </w:r>
      <w:r w:rsidRPr="008B0655">
        <w:rPr>
          <w:rFonts w:ascii="Arial" w:eastAsia="Calibri" w:hAnsi="Arial" w:cs="Arial"/>
          <w:b/>
          <w:sz w:val="24"/>
          <w:szCs w:val="24"/>
          <w:lang w:val="es-CO"/>
        </w:rPr>
        <w:t xml:space="preserve">.  </w:t>
      </w:r>
      <w:r w:rsidRPr="008B0655">
        <w:rPr>
          <w:rFonts w:ascii="Arial" w:eastAsia="Calibri" w:hAnsi="Arial" w:cs="Arial"/>
          <w:sz w:val="24"/>
          <w:szCs w:val="24"/>
          <w:lang w:val="es-CO"/>
        </w:rPr>
        <w:t xml:space="preserve">Desarrollo de los  juegos escolares e </w:t>
      </w:r>
      <w:proofErr w:type="spellStart"/>
      <w:r w:rsidRPr="008B0655">
        <w:rPr>
          <w:rFonts w:ascii="Arial" w:eastAsia="Calibri" w:hAnsi="Arial" w:cs="Arial"/>
          <w:sz w:val="24"/>
          <w:szCs w:val="24"/>
          <w:lang w:val="es-CO"/>
        </w:rPr>
        <w:t>intercolegiados</w:t>
      </w:r>
      <w:proofErr w:type="spellEnd"/>
      <w:r w:rsidRPr="008B0655">
        <w:rPr>
          <w:rFonts w:ascii="Arial" w:eastAsia="Calibri" w:hAnsi="Arial" w:cs="Arial"/>
          <w:sz w:val="24"/>
          <w:szCs w:val="24"/>
          <w:lang w:val="es-CO"/>
        </w:rPr>
        <w:t xml:space="preserve"> Municipales</w:t>
      </w:r>
      <w:r w:rsidRPr="008B0655">
        <w:rPr>
          <w:rFonts w:ascii="Arial" w:eastAsia="Calibri" w:hAnsi="Arial" w:cs="Arial"/>
          <w:b/>
          <w:sz w:val="24"/>
          <w:szCs w:val="24"/>
          <w:lang w:val="es-CO"/>
        </w:rPr>
        <w:t>.</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Vinculación de las instituciones educativas al sistema nacional de competencias deportivas y académicas SUPERATE</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Apoyo a los procesos de capacitación a deportistas entrenadores deportivos, preparadores físicos, árbitros entre otros, para mejorar su desempeño.</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Dotación de implementos deportivos a escuelas, clubes, grupos organizados y personas con habilidades diferentes del municipio.</w:t>
      </w:r>
    </w:p>
    <w:p w:rsidR="008B0655" w:rsidRPr="008B0655" w:rsidRDefault="008B0655" w:rsidP="008B0655">
      <w:pPr>
        <w:numPr>
          <w:ilvl w:val="0"/>
          <w:numId w:val="9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Apoyo a las instituciones educativas con personal calificado para el desarrollo del las actividades lúdicas y deportivas</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720"/>
        <w:contextualSpacing/>
        <w:jc w:val="both"/>
        <w:rPr>
          <w:rFonts w:ascii="Arial" w:eastAsia="Calibri" w:hAnsi="Arial" w:cs="Arial"/>
          <w:b/>
          <w:sz w:val="18"/>
          <w:szCs w:val="18"/>
          <w:lang w:val="es-CO"/>
        </w:rPr>
      </w:pPr>
      <w:r w:rsidRPr="008B0655">
        <w:rPr>
          <w:rFonts w:ascii="Arial" w:eastAsia="Calibri" w:hAnsi="Arial" w:cs="Arial"/>
          <w:b/>
          <w:sz w:val="24"/>
          <w:szCs w:val="24"/>
          <w:lang w:val="es-CO"/>
        </w:rPr>
        <w:t>3.</w:t>
      </w:r>
      <w:r w:rsidRPr="008B0655">
        <w:rPr>
          <w:rFonts w:ascii="Arial" w:eastAsia="Calibri" w:hAnsi="Arial" w:cs="Arial"/>
          <w:b/>
          <w:sz w:val="24"/>
          <w:szCs w:val="24"/>
          <w:lang w:val="es-CO"/>
        </w:rPr>
        <w:tab/>
        <w:t xml:space="preserve">Fortalecimiento de  los valores y patrimonio cultural.  </w:t>
      </w:r>
      <w:hyperlink w:anchor="_Hlk29156875" w:history="1" w:docLocation="1,20407,20424,0,,CULTURA UNIVERSAL">
        <w:r w:rsidRPr="008B0655">
          <w:rPr>
            <w:rFonts w:ascii="Arial" w:eastAsia="Times New Roman" w:hAnsi="Arial" w:cs="Arial"/>
            <w:b/>
            <w:bCs/>
            <w:color w:val="0000FF"/>
            <w:sz w:val="18"/>
            <w:szCs w:val="18"/>
            <w:u w:val="single"/>
            <w:lang w:val="es-CO" w:eastAsia="es-CO"/>
          </w:rPr>
          <w:t>CULTURA UNIVERSAL</w:t>
        </w:r>
      </w:hyperlink>
      <w:hyperlink w:anchor="_Hlk29161991" w:history="1" w:docLocation="1,45484,45505,0,,fortalecer la cultura">
        <w:r w:rsidRPr="008B0655">
          <w:rPr>
            <w:rFonts w:ascii="Arial" w:eastAsia="Times New Roman" w:hAnsi="Arial" w:cs="Arial"/>
            <w:b/>
            <w:bCs/>
            <w:color w:val="0000FF"/>
            <w:sz w:val="18"/>
            <w:szCs w:val="18"/>
            <w:u w:val="single"/>
            <w:lang w:val="es-CO" w:eastAsia="es-CO"/>
          </w:rPr>
          <w:t>fortalecer la cultura</w:t>
        </w:r>
      </w:hyperlink>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fortaleciendo los valores culturales.</w:t>
      </w:r>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lastRenderedPageBreak/>
        <w:t>visibilizar y divulgar   nuestro  patrimonio cultural.</w:t>
      </w:r>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recursos para la construcción y dotación de la casa de la cultura en la cabecera Municipal y  salones culturales en la zona rural.</w:t>
      </w:r>
    </w:p>
    <w:p w:rsidR="008B0655" w:rsidRPr="008B0655" w:rsidRDefault="008B0655" w:rsidP="008B0655">
      <w:pPr>
        <w:numPr>
          <w:ilvl w:val="0"/>
          <w:numId w:val="19"/>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Recuperación de la reseña histórica de todo el patrimonio cultural del municipio</w:t>
      </w:r>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Estructuración del equipo interdisciplinario de rescate del acervo cultural afrodescendientes del Municipio. (Identificación, cualificación, acompañamiento     y dotación).</w:t>
      </w:r>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Estudio y diseño del eco parque del Río Palo.</w:t>
      </w:r>
    </w:p>
    <w:p w:rsidR="008B0655" w:rsidRPr="008B0655" w:rsidRDefault="008B0655" w:rsidP="008B0655">
      <w:pPr>
        <w:numPr>
          <w:ilvl w:val="0"/>
          <w:numId w:val="19"/>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Construcción y dotación de la biblioteca municipal.</w:t>
      </w:r>
    </w:p>
    <w:p w:rsidR="008B0655" w:rsidRPr="008B0655" w:rsidRDefault="008B0655" w:rsidP="008B0655">
      <w:pPr>
        <w:spacing w:line="360" w:lineRule="auto"/>
        <w:ind w:left="644"/>
        <w:contextualSpacing/>
        <w:jc w:val="both"/>
        <w:rPr>
          <w:rFonts w:ascii="Arial" w:eastAsia="Calibri" w:hAnsi="Arial" w:cs="Arial"/>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 xml:space="preserve">   4.</w:t>
      </w:r>
      <w:r w:rsidRPr="008B0655">
        <w:rPr>
          <w:rFonts w:ascii="Arial" w:eastAsia="Calibri" w:hAnsi="Arial" w:cs="Arial"/>
          <w:b/>
          <w:sz w:val="24"/>
          <w:szCs w:val="24"/>
          <w:lang w:val="es-CO"/>
        </w:rPr>
        <w:tab/>
        <w:t xml:space="preserve"> Fomentar procesos de formación integral</w:t>
      </w:r>
    </w:p>
    <w:p w:rsidR="008B0655" w:rsidRPr="008B0655" w:rsidRDefault="008B0655" w:rsidP="008B0655">
      <w:pPr>
        <w:numPr>
          <w:ilvl w:val="0"/>
          <w:numId w:val="2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Formulación de la propuesta de acompañamiento de los grupos culturales de las instituciones y planteles educativos del municipio.</w:t>
      </w:r>
    </w:p>
    <w:p w:rsidR="008B0655" w:rsidRPr="008B0655" w:rsidRDefault="008B0655" w:rsidP="008B0655">
      <w:pPr>
        <w:numPr>
          <w:ilvl w:val="0"/>
          <w:numId w:val="2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Implementación y difusión del plan de lectura.</w:t>
      </w:r>
    </w:p>
    <w:p w:rsidR="008B0655" w:rsidRPr="008B0655" w:rsidRDefault="008B0655" w:rsidP="008B0655">
      <w:pPr>
        <w:numPr>
          <w:ilvl w:val="0"/>
          <w:numId w:val="20"/>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Puesta en marcha de la escuela de formación artística con las siguientes disciplinas: música, danzas, artes plásticas artes escénicas literatura y otras.</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284"/>
        <w:contextualSpacing/>
        <w:jc w:val="both"/>
        <w:rPr>
          <w:rFonts w:ascii="Arial" w:eastAsia="Calibri" w:hAnsi="Arial" w:cs="Arial"/>
          <w:b/>
          <w:sz w:val="24"/>
          <w:szCs w:val="24"/>
          <w:lang w:val="es-CO"/>
        </w:rPr>
      </w:pPr>
      <w:r w:rsidRPr="008B0655">
        <w:rPr>
          <w:rFonts w:ascii="Arial" w:eastAsia="Times New Roman" w:hAnsi="Arial" w:cs="Arial"/>
          <w:b/>
          <w:color w:val="000000"/>
          <w:sz w:val="24"/>
          <w:szCs w:val="24"/>
          <w:lang w:val="es-CO" w:eastAsia="es-CO"/>
        </w:rPr>
        <w:t>5.</w:t>
      </w:r>
      <w:r w:rsidRPr="008B0655">
        <w:rPr>
          <w:rFonts w:ascii="Arial" w:eastAsia="Times New Roman" w:hAnsi="Arial" w:cs="Arial"/>
          <w:b/>
          <w:color w:val="000000"/>
          <w:sz w:val="24"/>
          <w:szCs w:val="24"/>
          <w:lang w:val="es-CO" w:eastAsia="es-CO"/>
        </w:rPr>
        <w:tab/>
        <w:t>Exaltación de la identidad étnica del municipio</w:t>
      </w:r>
    </w:p>
    <w:p w:rsidR="008B0655" w:rsidRPr="008B0655" w:rsidRDefault="008B0655" w:rsidP="008B0655">
      <w:pPr>
        <w:numPr>
          <w:ilvl w:val="0"/>
          <w:numId w:val="20"/>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Apoyo y financiación a las ferias y fiestas patronales del  municipio</w:t>
      </w:r>
    </w:p>
    <w:p w:rsidR="008B0655" w:rsidRPr="008B0655" w:rsidRDefault="008B0655" w:rsidP="008B0655">
      <w:pPr>
        <w:numPr>
          <w:ilvl w:val="0"/>
          <w:numId w:val="20"/>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Promocionar el desarrollo de los encuentros  interétnico  a nivel regional.</w:t>
      </w:r>
    </w:p>
    <w:p w:rsidR="008B0655" w:rsidRPr="008B0655" w:rsidRDefault="008B0655" w:rsidP="008B0655">
      <w:pPr>
        <w:numPr>
          <w:ilvl w:val="0"/>
          <w:numId w:val="20"/>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Institucionalizar evento cultural </w:t>
      </w:r>
      <w:proofErr w:type="spellStart"/>
      <w:r w:rsidRPr="008B0655">
        <w:rPr>
          <w:rFonts w:ascii="Arial" w:eastAsia="Calibri" w:hAnsi="Arial" w:cs="Arial"/>
          <w:sz w:val="24"/>
          <w:szCs w:val="24"/>
          <w:lang w:val="es-CO"/>
        </w:rPr>
        <w:t>afrodecendiente</w:t>
      </w:r>
      <w:proofErr w:type="spellEnd"/>
      <w:r w:rsidRPr="008B0655">
        <w:rPr>
          <w:rFonts w:ascii="Arial" w:eastAsia="Calibri" w:hAnsi="Arial" w:cs="Arial"/>
          <w:sz w:val="24"/>
          <w:szCs w:val="24"/>
          <w:lang w:val="es-CO"/>
        </w:rPr>
        <w:t xml:space="preserve"> del municipio de Guachené.</w:t>
      </w:r>
    </w:p>
    <w:p w:rsidR="008B0655" w:rsidRPr="008B0655" w:rsidRDefault="008B0655" w:rsidP="008B0655">
      <w:pPr>
        <w:numPr>
          <w:ilvl w:val="0"/>
          <w:numId w:val="20"/>
        </w:numPr>
        <w:spacing w:line="360" w:lineRule="auto"/>
        <w:jc w:val="both"/>
        <w:rPr>
          <w:rFonts w:ascii="Arial" w:eastAsia="Calibri" w:hAnsi="Arial" w:cs="Arial"/>
          <w:sz w:val="24"/>
          <w:szCs w:val="24"/>
          <w:lang w:val="es-CO"/>
        </w:rPr>
      </w:pPr>
      <w:r w:rsidRPr="008B0655">
        <w:rPr>
          <w:rFonts w:ascii="Arial" w:eastAsia="Calibri" w:hAnsi="Arial" w:cs="Arial"/>
          <w:sz w:val="24"/>
          <w:szCs w:val="24"/>
          <w:lang w:val="es-CO"/>
        </w:rPr>
        <w:t xml:space="preserve">Construcción de un plan decenal de cultura </w:t>
      </w:r>
      <w:proofErr w:type="spellStart"/>
      <w:r w:rsidRPr="008B0655">
        <w:rPr>
          <w:rFonts w:ascii="Arial" w:eastAsia="Calibri" w:hAnsi="Arial" w:cs="Arial"/>
          <w:sz w:val="24"/>
          <w:szCs w:val="24"/>
          <w:lang w:val="es-CO"/>
        </w:rPr>
        <w:t>afroguacheneceña</w:t>
      </w:r>
      <w:proofErr w:type="spellEnd"/>
      <w:r w:rsidRPr="008B0655">
        <w:rPr>
          <w:rFonts w:ascii="Arial" w:eastAsia="Calibri" w:hAnsi="Arial" w:cs="Arial"/>
          <w:sz w:val="24"/>
          <w:szCs w:val="24"/>
          <w:lang w:val="es-CO"/>
        </w:rPr>
        <w:t>.</w:t>
      </w: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6.</w:t>
      </w:r>
      <w:r w:rsidRPr="008B0655">
        <w:rPr>
          <w:rFonts w:ascii="Arial" w:eastAsia="Calibri" w:hAnsi="Arial" w:cs="Arial"/>
          <w:b/>
          <w:color w:val="000000"/>
          <w:sz w:val="24"/>
          <w:szCs w:val="24"/>
          <w:lang w:val="es-CO"/>
        </w:rPr>
        <w:tab/>
        <w:t>Calidad del servicio educativo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Guachené lee y escribe</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Guachené Matemático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lastRenderedPageBreak/>
        <w:t>Guachené Bilingüe</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Guachené Ético y con Valores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Alimentación Educativa</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Adquisición de mobiliario escolar</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Material didáctico y pedagógico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Guachené con las </w:t>
      </w:r>
      <w:proofErr w:type="spellStart"/>
      <w:r w:rsidRPr="008B0655">
        <w:rPr>
          <w:rFonts w:ascii="Arial" w:eastAsia="Calibri" w:hAnsi="Arial" w:cs="Arial"/>
          <w:color w:val="000000"/>
          <w:sz w:val="24"/>
          <w:szCs w:val="24"/>
          <w:lang w:val="es-CO"/>
        </w:rPr>
        <w:t>T.I.C.'s</w:t>
      </w:r>
      <w:proofErr w:type="spellEnd"/>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Apoyo a la preparación del bachiller</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Olimpiadas del saber</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Reconocimiento a mejores estudiantes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Apoyo pedagógico a directivos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Reconocimiento a directivos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Apoyo pedagógico a docentes</w:t>
      </w:r>
    </w:p>
    <w:p w:rsidR="008B0655" w:rsidRPr="008B0655" w:rsidRDefault="008B0655" w:rsidP="008B0655">
      <w:pPr>
        <w:autoSpaceDE w:val="0"/>
        <w:autoSpaceDN w:val="0"/>
        <w:adjustRightInd w:val="0"/>
        <w:spacing w:after="0" w:line="360" w:lineRule="auto"/>
        <w:ind w:left="720"/>
        <w:contextualSpacing/>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7.</w:t>
      </w:r>
      <w:r w:rsidRPr="008B0655">
        <w:rPr>
          <w:rFonts w:ascii="Arial" w:eastAsia="Calibri" w:hAnsi="Arial" w:cs="Arial"/>
          <w:b/>
          <w:color w:val="000000"/>
          <w:sz w:val="24"/>
          <w:szCs w:val="24"/>
          <w:lang w:val="es-CO"/>
        </w:rPr>
        <w:tab/>
        <w:t>Cobertura del servicio educativo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Reconocimiento  a docentes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Ampliación de la infraestructura educativa</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Construcción, ampliación  y/o dotación, de salas de sistemas escolares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Mejoramiento, y/o Ampliación de baterías sanitarias escolares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Ampliación y dotación de bibliotecas escolares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Ampliación de cocinas y/o restaurantes escolares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Mejoramiento y mantenimiento de la infraestructura educativa</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Ciudadela Universitaria Guacheneseña.  </w:t>
      </w:r>
      <w:hyperlink w:anchor="_Hlk29154443" w:history="1" w:docLocation="1,18236,18248,0,,MEGA COLEGIO">
        <w:r w:rsidRPr="008B0655">
          <w:rPr>
            <w:rFonts w:ascii="Arial" w:eastAsia="Times New Roman" w:hAnsi="Arial" w:cs="Arial"/>
            <w:b/>
            <w:bCs/>
            <w:i/>
            <w:iCs/>
            <w:color w:val="0000FF"/>
            <w:sz w:val="18"/>
            <w:szCs w:val="18"/>
            <w:u w:val="single"/>
            <w:lang w:val="es-CO" w:eastAsia="es-CO"/>
          </w:rPr>
          <w:t>MEGA COLEGIO</w:t>
        </w:r>
      </w:hyperlink>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Apoyo en el acceso y permanencia a </w:t>
      </w:r>
      <w:smartTag w:uri="urn:schemas-microsoft-com:office:smarttags" w:element="PersonName">
        <w:smartTagPr>
          <w:attr w:name="ProductID" w:val="LA EDUCACIￓN SUPERIOR"/>
        </w:smartTagPr>
        <w:r w:rsidRPr="008B0655">
          <w:rPr>
            <w:rFonts w:ascii="Arial" w:eastAsia="Calibri" w:hAnsi="Arial" w:cs="Arial"/>
            <w:color w:val="000000"/>
            <w:sz w:val="24"/>
            <w:szCs w:val="24"/>
            <w:lang w:val="es-CO"/>
          </w:rPr>
          <w:t>la Educación Superior</w:t>
        </w:r>
      </w:smartTag>
      <w:r w:rsidRPr="008B0655">
        <w:rPr>
          <w:rFonts w:ascii="Arial" w:eastAsia="Calibri" w:hAnsi="Arial" w:cs="Arial"/>
          <w:color w:val="000000"/>
          <w:sz w:val="24"/>
          <w:szCs w:val="24"/>
          <w:lang w:val="es-CO"/>
        </w:rPr>
        <w:t xml:space="preserve"> "salto afro"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Gratuidad escolar en todos los ámbitos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Promoción de la educación para población con capacidades diversas</w:t>
      </w:r>
      <w:r w:rsidR="007B291B">
        <w:rPr>
          <w:rFonts w:ascii="Arial" w:eastAsia="Calibri" w:hAnsi="Arial" w:cs="Arial"/>
          <w:color w:val="000000"/>
          <w:sz w:val="24"/>
          <w:szCs w:val="24"/>
          <w:lang w:val="es-CO"/>
        </w:rPr>
        <w:t>.</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Nivelación académica para la población vulnerable</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8.</w:t>
      </w:r>
      <w:r w:rsidRPr="008B0655">
        <w:rPr>
          <w:rFonts w:ascii="Arial" w:eastAsia="Calibri" w:hAnsi="Arial" w:cs="Arial"/>
          <w:b/>
          <w:color w:val="000000"/>
          <w:sz w:val="24"/>
          <w:szCs w:val="24"/>
          <w:lang w:val="es-CO"/>
        </w:rPr>
        <w:tab/>
        <w:t>Eficiencia del servicio educativo</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Sistema de matrículas y gestión educativa</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lastRenderedPageBreak/>
        <w:t xml:space="preserve">Estandarización de procesos de gestión administrativa de </w:t>
      </w:r>
      <w:smartTag w:uri="urn:schemas-microsoft-com:office:smarttags" w:element="PersonName">
        <w:smartTagPr>
          <w:attr w:name="ProductID" w:val="la Educaci￳n"/>
        </w:smartTagPr>
        <w:r w:rsidRPr="008B0655">
          <w:rPr>
            <w:rFonts w:ascii="Arial" w:eastAsia="Calibri" w:hAnsi="Arial" w:cs="Arial"/>
            <w:color w:val="000000"/>
            <w:sz w:val="24"/>
            <w:szCs w:val="24"/>
            <w:lang w:val="es-CO"/>
          </w:rPr>
          <w:t>la Educación</w:t>
        </w:r>
      </w:smartTag>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Estudio de Certificación de </w:t>
      </w:r>
      <w:smartTag w:uri="urn:schemas-microsoft-com:office:smarttags" w:element="PersonName">
        <w:smartTagPr>
          <w:attr w:name="ProductID" w:val="la Educaci￳n"/>
        </w:smartTagPr>
        <w:r w:rsidRPr="008B0655">
          <w:rPr>
            <w:rFonts w:ascii="Arial" w:eastAsia="Calibri" w:hAnsi="Arial" w:cs="Arial"/>
            <w:color w:val="000000"/>
            <w:sz w:val="24"/>
            <w:szCs w:val="24"/>
            <w:lang w:val="es-CO"/>
          </w:rPr>
          <w:t>la Educación</w:t>
        </w:r>
      </w:smartTag>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9.</w:t>
      </w:r>
      <w:r w:rsidRPr="008B0655">
        <w:rPr>
          <w:rFonts w:ascii="Arial" w:eastAsia="Calibri" w:hAnsi="Arial" w:cs="Arial"/>
          <w:b/>
          <w:color w:val="000000"/>
          <w:sz w:val="24"/>
          <w:szCs w:val="24"/>
          <w:lang w:val="es-CO"/>
        </w:rPr>
        <w:tab/>
        <w:t>Pertinencia en el servicio educativo</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Implementación del P.E.M</w:t>
      </w:r>
      <w:r w:rsidRPr="008B0655">
        <w:rPr>
          <w:rFonts w:ascii="Arial" w:eastAsia="Calibri" w:hAnsi="Arial" w:cs="Arial"/>
          <w:color w:val="000000"/>
          <w:sz w:val="18"/>
          <w:szCs w:val="18"/>
          <w:lang w:val="es-CO"/>
        </w:rPr>
        <w:t xml:space="preserve">.  </w:t>
      </w:r>
      <w:hyperlink w:anchor="_Hlk29161265" w:history="1" w:docLocation="1,41670,41695,0,,Plan Educativo Municipal ">
        <w:r w:rsidRPr="008B0655">
          <w:rPr>
            <w:rFonts w:ascii="Arial" w:eastAsia="Times New Roman" w:hAnsi="Arial" w:cs="Arial"/>
            <w:color w:val="0000FF"/>
            <w:sz w:val="18"/>
            <w:szCs w:val="18"/>
            <w:u w:val="single"/>
            <w:lang w:val="es-CO" w:eastAsia="es-CO"/>
          </w:rPr>
          <w:t>Plan Educativo Municipal</w:t>
        </w:r>
      </w:hyperlink>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Implementación del P.E.R.</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Revisión y ajustes de los </w:t>
      </w:r>
      <w:proofErr w:type="spellStart"/>
      <w:r w:rsidRPr="008B0655">
        <w:rPr>
          <w:rFonts w:ascii="Arial" w:eastAsia="Calibri" w:hAnsi="Arial" w:cs="Arial"/>
          <w:color w:val="000000"/>
          <w:sz w:val="24"/>
          <w:szCs w:val="24"/>
          <w:lang w:val="es-CO"/>
        </w:rPr>
        <w:t>P.E.C.'s</w:t>
      </w:r>
      <w:proofErr w:type="spellEnd"/>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Implementación de los P.G.R.I.</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Fortalecimiento de los </w:t>
      </w:r>
      <w:proofErr w:type="spellStart"/>
      <w:r w:rsidRPr="008B0655">
        <w:rPr>
          <w:rFonts w:ascii="Arial" w:eastAsia="Calibri" w:hAnsi="Arial" w:cs="Arial"/>
          <w:color w:val="000000"/>
          <w:sz w:val="24"/>
          <w:szCs w:val="24"/>
          <w:lang w:val="es-CO"/>
        </w:rPr>
        <w:t>P.R.A.E.'s</w:t>
      </w:r>
      <w:proofErr w:type="spellEnd"/>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Foros Educativos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Congresos Educativos</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Articulación de las Instituciones Educativas con Entidades de Educación Superior</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Educación laboral</w:t>
      </w: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Centro Piloto de formación para el trabajo</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10.</w:t>
      </w:r>
      <w:r w:rsidRPr="008B0655">
        <w:rPr>
          <w:rFonts w:ascii="Arial" w:eastAsia="Calibri" w:hAnsi="Arial" w:cs="Arial"/>
          <w:b/>
          <w:color w:val="000000"/>
          <w:sz w:val="24"/>
          <w:szCs w:val="24"/>
          <w:lang w:val="es-CO"/>
        </w:rPr>
        <w:tab/>
        <w:t>Programas de nivelación académica “talentos Guachene”</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proyecto talentos</w:t>
      </w:r>
    </w:p>
    <w:p w:rsidR="008B0655" w:rsidRPr="008B0655" w:rsidRDefault="008B0655" w:rsidP="008B0655">
      <w:pPr>
        <w:autoSpaceDE w:val="0"/>
        <w:autoSpaceDN w:val="0"/>
        <w:adjustRightInd w:val="0"/>
        <w:spacing w:after="0" w:line="360" w:lineRule="auto"/>
        <w:ind w:left="720"/>
        <w:contextualSpacing/>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360" w:lineRule="auto"/>
        <w:contextualSpacing/>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11.</w:t>
      </w:r>
      <w:r w:rsidRPr="008B0655">
        <w:rPr>
          <w:rFonts w:ascii="Arial" w:eastAsia="Calibri" w:hAnsi="Arial" w:cs="Arial"/>
          <w:b/>
          <w:color w:val="000000"/>
          <w:sz w:val="24"/>
          <w:szCs w:val="24"/>
          <w:lang w:val="es-CO"/>
        </w:rPr>
        <w:tab/>
        <w:t xml:space="preserve">Implementación de las </w:t>
      </w:r>
      <w:proofErr w:type="spellStart"/>
      <w:r w:rsidRPr="008B0655">
        <w:rPr>
          <w:rFonts w:ascii="Arial" w:eastAsia="Calibri" w:hAnsi="Arial" w:cs="Arial"/>
          <w:b/>
          <w:color w:val="000000"/>
          <w:sz w:val="24"/>
          <w:szCs w:val="24"/>
          <w:lang w:val="es-CO"/>
        </w:rPr>
        <w:t>TIC´s</w:t>
      </w:r>
      <w:hyperlink w:anchor="_Hlk29161323" w:history="1" w:docLocation="1,42332,42378,0,,Tecnologías de Información y Com">
        <w:r w:rsidRPr="008B0655">
          <w:rPr>
            <w:rFonts w:ascii="Arial" w:eastAsia="Times New Roman" w:hAnsi="Arial" w:cs="Arial"/>
            <w:color w:val="0000FF"/>
            <w:sz w:val="18"/>
            <w:szCs w:val="18"/>
            <w:u w:val="single"/>
            <w:lang w:val="es-CO" w:eastAsia="es-CO"/>
          </w:rPr>
          <w:t>Tecnologías</w:t>
        </w:r>
        <w:proofErr w:type="spellEnd"/>
        <w:r w:rsidRPr="008B0655">
          <w:rPr>
            <w:rFonts w:ascii="Arial" w:eastAsia="Times New Roman" w:hAnsi="Arial" w:cs="Arial"/>
            <w:color w:val="0000FF"/>
            <w:sz w:val="18"/>
            <w:szCs w:val="18"/>
            <w:u w:val="single"/>
            <w:lang w:val="es-CO" w:eastAsia="es-CO"/>
          </w:rPr>
          <w:t xml:space="preserve"> de Información y Comunicación, TIC</w:t>
        </w:r>
      </w:hyperlink>
    </w:p>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4"/>
          <w:szCs w:val="24"/>
          <w:lang w:val="es-CO"/>
        </w:rPr>
      </w:pPr>
    </w:p>
    <w:p w:rsidR="008B0655" w:rsidRPr="008B0655" w:rsidRDefault="008B0655" w:rsidP="008B0655">
      <w:pPr>
        <w:numPr>
          <w:ilvl w:val="0"/>
          <w:numId w:val="53"/>
        </w:numPr>
        <w:autoSpaceDE w:val="0"/>
        <w:autoSpaceDN w:val="0"/>
        <w:adjustRightInd w:val="0"/>
        <w:spacing w:after="0" w:line="360" w:lineRule="auto"/>
        <w:contextualSpacing/>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construcción ampliación y/o dotación de las salas de sistemas</w:t>
      </w:r>
    </w:p>
    <w:p w:rsidR="008B0655" w:rsidRPr="008B0655" w:rsidRDefault="008B0655" w:rsidP="008B0655">
      <w:pPr>
        <w:spacing w:line="360" w:lineRule="auto"/>
        <w:contextualSpacing/>
        <w:jc w:val="both"/>
        <w:rPr>
          <w:rFonts w:ascii="Arial" w:eastAsia="Calibri" w:hAnsi="Arial" w:cs="Arial"/>
          <w:sz w:val="24"/>
          <w:szCs w:val="24"/>
          <w:lang w:val="es-CO"/>
        </w:rPr>
      </w:pPr>
    </w:p>
    <w:p w:rsidR="00E83382" w:rsidRDefault="00E83382" w:rsidP="008B0655">
      <w:pPr>
        <w:spacing w:line="360" w:lineRule="auto"/>
        <w:contextualSpacing/>
        <w:jc w:val="both"/>
        <w:rPr>
          <w:rFonts w:ascii="Arial" w:eastAsia="Calibri" w:hAnsi="Arial" w:cs="Arial"/>
          <w:b/>
          <w:sz w:val="24"/>
          <w:szCs w:val="24"/>
          <w:lang w:val="es-CO"/>
        </w:rPr>
      </w:pPr>
    </w:p>
    <w:p w:rsidR="00E83382" w:rsidRDefault="00E83382" w:rsidP="008B0655">
      <w:pPr>
        <w:spacing w:line="360" w:lineRule="auto"/>
        <w:contextualSpacing/>
        <w:jc w:val="both"/>
        <w:rPr>
          <w:rFonts w:ascii="Arial" w:eastAsia="Calibri" w:hAnsi="Arial" w:cs="Arial"/>
          <w:b/>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lastRenderedPageBreak/>
        <w:t xml:space="preserve">9.5.4. </w:t>
      </w:r>
      <w:r w:rsidRPr="008B0655">
        <w:rPr>
          <w:rFonts w:ascii="Arial" w:eastAsia="Calibri" w:hAnsi="Arial" w:cs="Arial"/>
          <w:b/>
          <w:sz w:val="24"/>
          <w:szCs w:val="24"/>
          <w:lang w:val="es-CO"/>
        </w:rPr>
        <w:tab/>
        <w:t>METAS E INDICADORES</w:t>
      </w:r>
    </w:p>
    <w:p w:rsidR="008B0655" w:rsidRPr="008B0655" w:rsidRDefault="008B0655" w:rsidP="008B0655">
      <w:pPr>
        <w:spacing w:line="360" w:lineRule="auto"/>
        <w:ind w:left="720"/>
        <w:contextualSpacing/>
        <w:jc w:val="both"/>
        <w:rPr>
          <w:rFonts w:ascii="Arial" w:eastAsia="Calibri" w:hAnsi="Arial" w:cs="Arial"/>
          <w:b/>
          <w:sz w:val="24"/>
          <w:szCs w:val="24"/>
          <w:lang w:val="es-CO"/>
        </w:rPr>
      </w:pPr>
    </w:p>
    <w:p w:rsidR="008B0655" w:rsidRPr="002C0595" w:rsidRDefault="008B0655" w:rsidP="008B0655">
      <w:pPr>
        <w:spacing w:line="360" w:lineRule="auto"/>
        <w:contextualSpacing/>
        <w:jc w:val="both"/>
        <w:rPr>
          <w:rFonts w:ascii="Arial" w:eastAsia="Calibri" w:hAnsi="Arial" w:cs="Arial"/>
          <w:b/>
          <w:sz w:val="20"/>
          <w:szCs w:val="20"/>
          <w:lang w:val="es-CO"/>
        </w:rPr>
      </w:pPr>
      <w:r w:rsidRPr="008B0655">
        <w:rPr>
          <w:rFonts w:ascii="Arial" w:eastAsia="Calibri" w:hAnsi="Arial" w:cs="Arial"/>
          <w:b/>
          <w:sz w:val="24"/>
          <w:szCs w:val="24"/>
          <w:lang w:val="es-CO"/>
        </w:rPr>
        <w:t>1.</w:t>
      </w:r>
      <w:r w:rsidRPr="008B0655">
        <w:rPr>
          <w:rFonts w:ascii="Arial" w:eastAsia="Calibri" w:hAnsi="Arial" w:cs="Arial"/>
          <w:b/>
          <w:sz w:val="24"/>
          <w:szCs w:val="24"/>
          <w:lang w:val="es-CO"/>
        </w:rPr>
        <w:tab/>
      </w:r>
      <w:r w:rsidRPr="002C0595">
        <w:rPr>
          <w:rFonts w:ascii="Arial" w:eastAsia="Calibri" w:hAnsi="Arial" w:cs="Arial"/>
          <w:b/>
          <w:sz w:val="20"/>
          <w:szCs w:val="20"/>
          <w:lang w:val="es-CO"/>
        </w:rPr>
        <w:t>RECREACION Y DEPORTE: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3"/>
        <w:gridCol w:w="1737"/>
        <w:gridCol w:w="2686"/>
      </w:tblGrid>
      <w:tr w:rsidR="008B0655" w:rsidRPr="008B0655" w:rsidTr="003164EA">
        <w:tc>
          <w:tcPr>
            <w:tcW w:w="4523" w:type="dxa"/>
          </w:tcPr>
          <w:p w:rsidR="008B0655" w:rsidRPr="008B0655" w:rsidRDefault="008B0655" w:rsidP="008B0655">
            <w:pPr>
              <w:spacing w:line="360" w:lineRule="auto"/>
              <w:ind w:left="720"/>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META</w:t>
            </w:r>
          </w:p>
        </w:tc>
        <w:tc>
          <w:tcPr>
            <w:tcW w:w="1737" w:type="dxa"/>
          </w:tcPr>
          <w:p w:rsidR="008B0655" w:rsidRPr="008B0655" w:rsidRDefault="008B0655" w:rsidP="008B0655">
            <w:pPr>
              <w:spacing w:line="360" w:lineRule="auto"/>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LINEA BASE</w:t>
            </w:r>
          </w:p>
        </w:tc>
        <w:tc>
          <w:tcPr>
            <w:tcW w:w="2686" w:type="dxa"/>
          </w:tcPr>
          <w:p w:rsidR="008B0655" w:rsidRPr="008B0655" w:rsidRDefault="008B0655" w:rsidP="008B0655">
            <w:pPr>
              <w:spacing w:line="360" w:lineRule="auto"/>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INDICADOR</w:t>
            </w:r>
          </w:p>
        </w:tc>
      </w:tr>
      <w:tr w:rsidR="008B0655" w:rsidRPr="008B0655" w:rsidTr="003164EA">
        <w:trPr>
          <w:trHeight w:val="2104"/>
        </w:trPr>
        <w:tc>
          <w:tcPr>
            <w:tcW w:w="4523" w:type="dxa"/>
          </w:tcPr>
          <w:p w:rsidR="008B0655" w:rsidRPr="008B0655" w:rsidRDefault="008B0655" w:rsidP="008B0655">
            <w:pPr>
              <w:spacing w:line="360" w:lineRule="auto"/>
              <w:contextualSpacing/>
              <w:jc w:val="both"/>
              <w:rPr>
                <w:rFonts w:ascii="Arial" w:eastAsia="Times New Roman" w:hAnsi="Arial" w:cs="Arial"/>
                <w:color w:val="000000"/>
                <w:sz w:val="20"/>
                <w:szCs w:val="20"/>
                <w:lang w:val="es-CO" w:eastAsia="es-CO"/>
              </w:rPr>
            </w:pPr>
            <w:r w:rsidRPr="008B0655">
              <w:rPr>
                <w:rFonts w:ascii="Arial" w:eastAsia="Times New Roman" w:hAnsi="Arial" w:cs="Arial"/>
                <w:color w:val="000000"/>
                <w:sz w:val="20"/>
                <w:szCs w:val="20"/>
                <w:lang w:val="es-CO" w:eastAsia="es-CO"/>
              </w:rPr>
              <w:t>Realizar jornadas  de integración a través de festivales lúdicos, recreo deportivo y juegos tradicionales.</w:t>
            </w:r>
          </w:p>
          <w:p w:rsidR="008B0655" w:rsidRPr="008B0655" w:rsidRDefault="008B0655" w:rsidP="008B0655">
            <w:pPr>
              <w:spacing w:line="360" w:lineRule="auto"/>
              <w:contextualSpacing/>
              <w:jc w:val="both"/>
              <w:rPr>
                <w:rFonts w:ascii="Arial" w:eastAsia="Calibri" w:hAnsi="Arial" w:cs="Arial"/>
                <w:b/>
                <w:sz w:val="20"/>
                <w:szCs w:val="20"/>
                <w:lang w:val="es-CO"/>
              </w:rPr>
            </w:pP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20 jornadas al año con 9.200 participantes</w:t>
            </w:r>
          </w:p>
        </w:tc>
        <w:tc>
          <w:tcPr>
            <w:tcW w:w="2686" w:type="dxa"/>
          </w:tcPr>
          <w:p w:rsidR="008B0655" w:rsidRPr="008B0655" w:rsidRDefault="008B0655" w:rsidP="008B0655">
            <w:pPr>
              <w:spacing w:line="360" w:lineRule="auto"/>
              <w:contextualSpacing/>
              <w:jc w:val="both"/>
              <w:rPr>
                <w:rFonts w:ascii="Arial" w:eastAsia="Calibri" w:hAnsi="Arial" w:cs="Arial"/>
                <w:b/>
                <w:sz w:val="20"/>
                <w:szCs w:val="20"/>
                <w:lang w:val="es-CO"/>
              </w:rPr>
            </w:pPr>
            <w:r w:rsidRPr="008B0655">
              <w:rPr>
                <w:rFonts w:ascii="Arial" w:eastAsia="Times New Roman" w:hAnsi="Arial" w:cs="Arial"/>
                <w:color w:val="000000"/>
                <w:sz w:val="20"/>
                <w:szCs w:val="20"/>
                <w:lang w:val="es-CO" w:eastAsia="es-CO"/>
              </w:rPr>
              <w:t>Incrementar a  treinta  (30) jornadas  de integración y  aprovechamiento del tiempo libre por año.</w:t>
            </w:r>
            <w:r w:rsidRPr="008B0655">
              <w:rPr>
                <w:rFonts w:ascii="Arial" w:eastAsia="Calibri" w:hAnsi="Arial" w:cs="Arial"/>
                <w:sz w:val="20"/>
                <w:szCs w:val="20"/>
                <w:lang w:val="es-CO"/>
              </w:rPr>
              <w:t xml:space="preserve"> Con 12.000 participantes</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Jornadas de vacaciones recreativas con la población infantil y juvenil de 5 a 19años (6.587 niños y niñas)</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 jornadas al año con participación del 30% de la población infantil (1.976)</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 jornadas de vacaciones con participación del 70% de la población infantil y juvenil (4.610)</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Apoyo logístico y humano a las actividades fisioterapéuticas para el adulto mayor</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17 grupos con 650 personas</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Ampliar el </w:t>
            </w:r>
            <w:proofErr w:type="spellStart"/>
            <w:r w:rsidRPr="008B0655">
              <w:rPr>
                <w:rFonts w:ascii="Arial" w:eastAsia="Calibri" w:hAnsi="Arial" w:cs="Arial"/>
                <w:sz w:val="20"/>
                <w:szCs w:val="20"/>
                <w:lang w:val="es-CO"/>
              </w:rPr>
              <w:t>numero</w:t>
            </w:r>
            <w:proofErr w:type="spellEnd"/>
            <w:r w:rsidRPr="008B0655">
              <w:rPr>
                <w:rFonts w:ascii="Arial" w:eastAsia="Calibri" w:hAnsi="Arial" w:cs="Arial"/>
                <w:sz w:val="20"/>
                <w:szCs w:val="20"/>
                <w:lang w:val="es-CO"/>
              </w:rPr>
              <w:t xml:space="preserve"> de beneficiarios a 850 personas</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Construcción de 2 parques infantiles en la zona rural y uno en el casco urbano</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3 parques infantiles construidos</w:t>
            </w:r>
          </w:p>
        </w:tc>
      </w:tr>
      <w:tr w:rsidR="008B0655" w:rsidRPr="008B0655" w:rsidTr="003164EA">
        <w:trPr>
          <w:trHeight w:val="1247"/>
        </w:trPr>
        <w:tc>
          <w:tcPr>
            <w:tcW w:w="4523" w:type="dxa"/>
            <w:tcBorders>
              <w:bottom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adecuación de un polideportivo en el municipio</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1737" w:type="dxa"/>
            <w:tcBorders>
              <w:bottom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2686" w:type="dxa"/>
            <w:tcBorders>
              <w:bottom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polideportivo adecuado en el municipio</w:t>
            </w:r>
          </w:p>
        </w:tc>
      </w:tr>
      <w:tr w:rsidR="008B0655" w:rsidRPr="008B0655" w:rsidTr="003164EA">
        <w:trPr>
          <w:trHeight w:val="1218"/>
        </w:trPr>
        <w:tc>
          <w:tcPr>
            <w:tcW w:w="4523" w:type="dxa"/>
            <w:tcBorders>
              <w:top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Construcción de un coliseo en el casco urbano</w:t>
            </w:r>
          </w:p>
        </w:tc>
        <w:tc>
          <w:tcPr>
            <w:tcW w:w="1737" w:type="dxa"/>
            <w:tcBorders>
              <w:top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2686" w:type="dxa"/>
            <w:tcBorders>
              <w:top w:val="single" w:sz="4" w:space="0" w:color="auto"/>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coliseo construido en el municipio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Construcción de cancha sintética y/o múltiple</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cancha sintética y/o múltiple en el cuatrienio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Compra de terreno para la construcción de escenarios deportivos en el municipio</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terreno adquirido para construcción de escenario deportivo en el cuatrienio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Creación de un instituto municipal y aprobación de estampilla.</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 instituto municipal del deporte creado y estampilla aprobada</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Mantenimiento periódico de los escenarios deportivos de los cuales 5 están en buen estado y 21 en estado regular.</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24  escenarios</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El 100% de los escenarios con mantenimiento periódico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Creación de una escuelas deportivas por zona</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3 escuelas deportivas creadas en el cuatrienio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Apoyo logístico a deportista representativo del municipio que participan en juegos y competencias nacionales e internacionales</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100 deportistas representativos</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Incrementar a 140 deportistas representativos apoyados</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Realización de torneos deportivos zonales en el  municipio</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4</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torneo deportivo en cada zona (6) realizados en el año. </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Realización de juegos escolares e  </w:t>
            </w:r>
            <w:proofErr w:type="spellStart"/>
            <w:r w:rsidRPr="008B0655">
              <w:rPr>
                <w:rFonts w:ascii="Arial" w:eastAsia="Calibri" w:hAnsi="Arial" w:cs="Arial"/>
                <w:sz w:val="20"/>
                <w:szCs w:val="20"/>
                <w:lang w:val="es-CO"/>
              </w:rPr>
              <w:t>intercolegiados</w:t>
            </w:r>
            <w:proofErr w:type="spellEnd"/>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juego escolar y uno </w:t>
            </w:r>
            <w:proofErr w:type="spellStart"/>
            <w:r w:rsidRPr="008B0655">
              <w:rPr>
                <w:rFonts w:ascii="Arial" w:eastAsia="Calibri" w:hAnsi="Arial" w:cs="Arial"/>
                <w:sz w:val="20"/>
                <w:szCs w:val="20"/>
                <w:lang w:val="es-CO"/>
              </w:rPr>
              <w:t>intercolegiado</w:t>
            </w:r>
            <w:proofErr w:type="spellEnd"/>
            <w:r w:rsidRPr="008B0655">
              <w:rPr>
                <w:rFonts w:ascii="Arial" w:eastAsia="Calibri" w:hAnsi="Arial" w:cs="Arial"/>
                <w:sz w:val="20"/>
                <w:szCs w:val="20"/>
                <w:lang w:val="es-CO"/>
              </w:rPr>
              <w:t xml:space="preserve"> en el año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Apoyar con capacitaciones a entrenadores, deportistas, preparadores físicos y árbitros.</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2</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 capacitación para 100 personas en el año</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Entrega de implementos deportivos a escuelas y clubes deportivos organizados y legalmente constituidos</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4 escuelas y 22 clubes deportivos beneficiados con 2 entregas en el cuatrienio.</w:t>
            </w:r>
          </w:p>
        </w:tc>
      </w:tr>
      <w:tr w:rsidR="008B0655" w:rsidRPr="008B0655" w:rsidTr="003164EA">
        <w:tc>
          <w:tcPr>
            <w:tcW w:w="4523" w:type="dxa"/>
          </w:tcPr>
          <w:p w:rsidR="008B0655" w:rsidRPr="008B0655" w:rsidRDefault="008B0655" w:rsidP="008B0655">
            <w:pPr>
              <w:jc w:val="both"/>
              <w:rPr>
                <w:rFonts w:ascii="Calibri" w:eastAsia="Times New Roman" w:hAnsi="Calibri" w:cs="Times New Roman"/>
                <w:color w:val="000000"/>
                <w:sz w:val="20"/>
                <w:szCs w:val="20"/>
                <w:lang w:val="es-CO" w:eastAsia="es-CO"/>
              </w:rPr>
            </w:pPr>
            <w:r w:rsidRPr="008B0655">
              <w:rPr>
                <w:rFonts w:ascii="Calibri" w:eastAsia="Times New Roman" w:hAnsi="Calibri" w:cs="Times New Roman"/>
                <w:color w:val="000000"/>
                <w:sz w:val="20"/>
                <w:szCs w:val="20"/>
                <w:lang w:val="es-CO" w:eastAsia="es-CO"/>
              </w:rPr>
              <w:t>Instituciones educativas vinculadas al sistema nacional de competencias deportivas y académicas (supérate)</w:t>
            </w:r>
          </w:p>
          <w:p w:rsidR="008B0655" w:rsidRPr="008B0655" w:rsidRDefault="008B0655" w:rsidP="008B0655">
            <w:pPr>
              <w:spacing w:line="360" w:lineRule="auto"/>
              <w:contextualSpacing/>
              <w:jc w:val="both"/>
              <w:rPr>
                <w:rFonts w:ascii="Arial" w:eastAsia="Calibri" w:hAnsi="Arial" w:cs="Arial"/>
                <w:sz w:val="20"/>
                <w:szCs w:val="20"/>
                <w:lang w:val="es-CO"/>
              </w:rPr>
            </w:pP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 instituciones educativas vinculadas al sistema nacional de competencias deportivas y académicas (supérate)</w:t>
            </w:r>
          </w:p>
        </w:tc>
      </w:tr>
      <w:tr w:rsidR="008B0655" w:rsidRPr="008B0655" w:rsidTr="003164EA">
        <w:tc>
          <w:tcPr>
            <w:tcW w:w="4523"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Apoyar a las instituciones educativas con el personal calificado para el desarrollo de las actividades recreo deportivas</w:t>
            </w:r>
          </w:p>
        </w:tc>
        <w:tc>
          <w:tcPr>
            <w:tcW w:w="1737"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8 sedes atendidas de 17 existentes</w:t>
            </w:r>
          </w:p>
        </w:tc>
        <w:tc>
          <w:tcPr>
            <w:tcW w:w="2686" w:type="dxa"/>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16 sedes educativas apoyadas, beneficiando a 2.359 estudiantes de básica primaria.</w:t>
            </w:r>
          </w:p>
        </w:tc>
      </w:tr>
    </w:tbl>
    <w:p w:rsidR="008B0655" w:rsidRPr="008B0655" w:rsidRDefault="008B0655" w:rsidP="008B0655">
      <w:pPr>
        <w:spacing w:line="360" w:lineRule="auto"/>
        <w:ind w:left="720"/>
        <w:contextualSpacing/>
        <w:jc w:val="both"/>
        <w:rPr>
          <w:rFonts w:ascii="Arial" w:eastAsia="Calibri" w:hAnsi="Arial" w:cs="Arial"/>
          <w:b/>
          <w:sz w:val="24"/>
          <w:szCs w:val="24"/>
          <w:lang w:val="es-CO"/>
        </w:rPr>
      </w:pPr>
    </w:p>
    <w:p w:rsidR="008B0655" w:rsidRPr="008B0655" w:rsidRDefault="008B0655" w:rsidP="008B0655">
      <w:pPr>
        <w:spacing w:line="360" w:lineRule="auto"/>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2.</w:t>
      </w:r>
      <w:r w:rsidRPr="008B0655">
        <w:rPr>
          <w:rFonts w:ascii="Arial" w:eastAsia="Calibri" w:hAnsi="Arial" w:cs="Arial"/>
          <w:b/>
          <w:sz w:val="24"/>
          <w:szCs w:val="24"/>
          <w:lang w:val="es-CO"/>
        </w:rPr>
        <w:tab/>
      </w:r>
      <w:r w:rsidRPr="002C0595">
        <w:rPr>
          <w:rFonts w:ascii="Arial" w:eastAsia="Calibri" w:hAnsi="Arial" w:cs="Arial"/>
          <w:b/>
          <w:sz w:val="20"/>
          <w:szCs w:val="20"/>
          <w:lang w:val="es-CO"/>
        </w:rPr>
        <w:t>CULTURA</w:t>
      </w:r>
    </w:p>
    <w:p w:rsidR="008B0655" w:rsidRPr="008B0655" w:rsidRDefault="008B0655" w:rsidP="008B0655">
      <w:pPr>
        <w:spacing w:line="360" w:lineRule="auto"/>
        <w:ind w:left="720"/>
        <w:contextualSpacing/>
        <w:jc w:val="both"/>
        <w:rPr>
          <w:rFonts w:ascii="Arial" w:eastAsia="Calibri" w:hAnsi="Arial" w:cs="Arial"/>
          <w:b/>
          <w:sz w:val="24"/>
          <w:szCs w:val="24"/>
          <w:lang w:val="es-C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701"/>
        <w:gridCol w:w="2709"/>
      </w:tblGrid>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META</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LINEA BASE</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center"/>
              <w:rPr>
                <w:rFonts w:ascii="Arial" w:eastAsia="Calibri" w:hAnsi="Arial" w:cs="Arial"/>
                <w:b/>
                <w:sz w:val="20"/>
                <w:szCs w:val="20"/>
                <w:lang w:val="es-CO"/>
              </w:rPr>
            </w:pPr>
            <w:r w:rsidRPr="008B0655">
              <w:rPr>
                <w:rFonts w:ascii="Arial" w:eastAsia="Calibri" w:hAnsi="Arial" w:cs="Arial"/>
                <w:b/>
                <w:sz w:val="20"/>
                <w:szCs w:val="20"/>
                <w:lang w:val="es-CO"/>
              </w:rPr>
              <w:t>INDICADOR</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jc w:val="both"/>
              <w:rPr>
                <w:rFonts w:ascii="Arial" w:eastAsia="Calibri" w:hAnsi="Arial" w:cs="Arial"/>
                <w:b/>
                <w:sz w:val="20"/>
                <w:szCs w:val="20"/>
                <w:lang w:val="es-CO"/>
              </w:rPr>
            </w:pPr>
            <w:r w:rsidRPr="008B0655">
              <w:rPr>
                <w:rFonts w:ascii="Arial" w:eastAsia="Calibri" w:hAnsi="Arial" w:cs="Arial"/>
                <w:sz w:val="20"/>
                <w:szCs w:val="20"/>
                <w:lang w:val="es-CO"/>
              </w:rPr>
              <w:t xml:space="preserve">Capacitación a las expresiones culturales (grupos de danza sabedores y conocedores del acervo cultural afro, cantores, cantoras, rezanderos, oradores, pintores, escultores, cuenteros, poetas, gestores, expresiones artísticas modernas, síndicos, cultores entre otros) de las cuatro zonas que integran el municipio (sur; veredas nororientales; veredas unidas, centro) en el cuatrienio.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2 capacitaciones al año </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jc w:val="both"/>
              <w:rPr>
                <w:rFonts w:ascii="Arial" w:eastAsia="Calibri" w:hAnsi="Arial" w:cs="Arial"/>
                <w:b/>
                <w:sz w:val="20"/>
                <w:szCs w:val="20"/>
                <w:lang w:val="es-CO"/>
              </w:rPr>
            </w:pPr>
            <w:r w:rsidRPr="008B0655">
              <w:rPr>
                <w:rFonts w:ascii="Arial" w:eastAsia="Calibri" w:hAnsi="Arial" w:cs="Arial"/>
                <w:sz w:val="20"/>
                <w:szCs w:val="20"/>
                <w:lang w:val="es-CO"/>
              </w:rPr>
              <w:t>Realizar fiestas patronales y tradicionales en el municipio.</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8</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 11 fiestas patronales realizadas al año</w:t>
            </w:r>
          </w:p>
        </w:tc>
      </w:tr>
      <w:tr w:rsidR="008B0655" w:rsidRPr="008B0655" w:rsidTr="003164EA">
        <w:trPr>
          <w:trHeight w:val="1244"/>
        </w:trPr>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Gestionar encuentro </w:t>
            </w:r>
            <w:proofErr w:type="spellStart"/>
            <w:r w:rsidRPr="008B0655">
              <w:rPr>
                <w:rFonts w:ascii="Arial" w:eastAsia="Calibri" w:hAnsi="Arial" w:cs="Arial"/>
                <w:sz w:val="20"/>
                <w:szCs w:val="20"/>
                <w:lang w:val="es-CO"/>
              </w:rPr>
              <w:t>interetnico</w:t>
            </w:r>
            <w:proofErr w:type="spellEnd"/>
            <w:r w:rsidRPr="008B0655">
              <w:rPr>
                <w:rFonts w:ascii="Arial" w:eastAsia="Calibri" w:hAnsi="Arial" w:cs="Arial"/>
                <w:sz w:val="20"/>
                <w:szCs w:val="20"/>
                <w:lang w:val="es-CO"/>
              </w:rPr>
              <w:t xml:space="preserve"> regional en el municipio de Guachené.</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encuentro </w:t>
            </w:r>
            <w:proofErr w:type="spellStart"/>
            <w:r w:rsidRPr="008B0655">
              <w:rPr>
                <w:rFonts w:ascii="Arial" w:eastAsia="Calibri" w:hAnsi="Arial" w:cs="Arial"/>
                <w:sz w:val="20"/>
                <w:szCs w:val="20"/>
                <w:lang w:val="es-CO"/>
              </w:rPr>
              <w:t>interetnico</w:t>
            </w:r>
            <w:proofErr w:type="spellEnd"/>
            <w:r w:rsidRPr="008B0655">
              <w:rPr>
                <w:rFonts w:ascii="Arial" w:eastAsia="Calibri" w:hAnsi="Arial" w:cs="Arial"/>
                <w:sz w:val="20"/>
                <w:szCs w:val="20"/>
                <w:lang w:val="es-CO"/>
              </w:rPr>
              <w:t xml:space="preserve"> regional al año</w:t>
            </w:r>
          </w:p>
        </w:tc>
      </w:tr>
      <w:tr w:rsidR="008B0655" w:rsidRPr="008B0655" w:rsidTr="003164EA">
        <w:trPr>
          <w:trHeight w:val="1244"/>
        </w:trPr>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Creación legal de un canal comunitario de televisión y una emisora radiodifusora Municipal</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Una emisora radiodifusora y un canal comunitario de televisión creados</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Implementar normatividad para la conservación de sitios históricos y arquitectónicos.</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 sitios declarados como patrimonio histórico en el cuatrienio</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Realizar un convenio con las instituciones educativas para fomentar las actividades culturales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5 instituciones educativas en las cuales se realizan actividades culturales. </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after="0" w:line="240" w:lineRule="auto"/>
              <w:rPr>
                <w:rFonts w:ascii="Arial" w:eastAsia="Calibri" w:hAnsi="Arial" w:cs="Arial"/>
                <w:sz w:val="20"/>
                <w:szCs w:val="20"/>
                <w:lang w:eastAsia="es-ES"/>
              </w:rPr>
            </w:pPr>
            <w:r w:rsidRPr="008B0655">
              <w:rPr>
                <w:rFonts w:ascii="Arial" w:eastAsia="Calibri" w:hAnsi="Arial" w:cs="Arial"/>
                <w:sz w:val="20"/>
                <w:szCs w:val="20"/>
                <w:lang w:eastAsia="es-ES"/>
              </w:rPr>
              <w:t xml:space="preserve">Fortalecer el proceso de enseñanza de las tradiciones culturales con  personal calificado para su desarrollo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4 gestores</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 gestores culturales contratados.</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Impulsar el turismo en los sitios atractivos que generen un impacto  nacional y a su vez genere  empleo.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4 sitios turísticos  impulsados en el cuatrienio.</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Construir la casa de la cultura incluyendo </w:t>
            </w:r>
            <w:r w:rsidRPr="008B0655">
              <w:rPr>
                <w:rFonts w:ascii="Arial" w:eastAsia="Calibri" w:hAnsi="Arial" w:cs="Arial"/>
                <w:sz w:val="20"/>
                <w:szCs w:val="20"/>
                <w:lang w:val="es-CO"/>
              </w:rPr>
              <w:lastRenderedPageBreak/>
              <w:t xml:space="preserve">biblioteca municipal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 xml:space="preserve">1 </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Una casa de la cultura con </w:t>
            </w:r>
            <w:r w:rsidRPr="008B0655">
              <w:rPr>
                <w:rFonts w:ascii="Arial" w:eastAsia="Calibri" w:hAnsi="Arial" w:cs="Arial"/>
                <w:sz w:val="20"/>
                <w:szCs w:val="20"/>
                <w:lang w:val="es-CO"/>
              </w:rPr>
              <w:lastRenderedPageBreak/>
              <w:t xml:space="preserve">bibliotecas construida </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Dotación de la biblioteca con material didáctico para personas de 0 a siempre</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Una biblioteca bien dotada</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jc w:val="both"/>
              <w:rPr>
                <w:rFonts w:ascii="Arial" w:eastAsia="Calibri" w:hAnsi="Arial" w:cs="Arial"/>
                <w:b/>
                <w:sz w:val="20"/>
                <w:szCs w:val="20"/>
                <w:lang w:val="es-CO"/>
              </w:rPr>
            </w:pPr>
            <w:r w:rsidRPr="008B0655">
              <w:rPr>
                <w:rFonts w:ascii="Arial" w:eastAsia="Calibri" w:hAnsi="Arial" w:cs="Arial"/>
                <w:sz w:val="20"/>
                <w:szCs w:val="20"/>
                <w:lang w:val="es-CO"/>
              </w:rPr>
              <w:t xml:space="preserve">Contratar docente (s) de danza, música, artes plásticas y artes escénicas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 docentes contratados</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jc w:val="both"/>
              <w:rPr>
                <w:rFonts w:ascii="Arial" w:eastAsia="Calibri" w:hAnsi="Arial" w:cs="Arial"/>
                <w:sz w:val="20"/>
                <w:szCs w:val="20"/>
                <w:lang w:val="es-CO"/>
              </w:rPr>
            </w:pPr>
            <w:r w:rsidRPr="008B0655">
              <w:rPr>
                <w:rFonts w:ascii="Arial" w:eastAsia="Calibri" w:hAnsi="Arial" w:cs="Arial"/>
                <w:sz w:val="20"/>
                <w:szCs w:val="20"/>
                <w:lang w:val="es-CO"/>
              </w:rPr>
              <w:t xml:space="preserve">Institucionalización del evento cultural </w:t>
            </w:r>
            <w:proofErr w:type="spellStart"/>
            <w:r w:rsidRPr="008B0655">
              <w:rPr>
                <w:rFonts w:ascii="Arial" w:eastAsia="Calibri" w:hAnsi="Arial" w:cs="Arial"/>
                <w:sz w:val="20"/>
                <w:szCs w:val="20"/>
                <w:lang w:val="es-CO"/>
              </w:rPr>
              <w:t>afrodecendiente</w:t>
            </w:r>
            <w:proofErr w:type="spellEnd"/>
            <w:r w:rsidRPr="008B0655">
              <w:rPr>
                <w:rFonts w:ascii="Arial" w:eastAsia="Calibri" w:hAnsi="Arial" w:cs="Arial"/>
                <w:sz w:val="20"/>
                <w:szCs w:val="20"/>
                <w:lang w:val="es-CO"/>
              </w:rPr>
              <w:t xml:space="preserve"> de Guachené</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evento cultural </w:t>
            </w:r>
            <w:proofErr w:type="spellStart"/>
            <w:r w:rsidRPr="008B0655">
              <w:rPr>
                <w:rFonts w:ascii="Arial" w:eastAsia="Calibri" w:hAnsi="Arial" w:cs="Arial"/>
                <w:sz w:val="20"/>
                <w:szCs w:val="20"/>
                <w:lang w:val="es-CO"/>
              </w:rPr>
              <w:t>afrodecendiente</w:t>
            </w:r>
            <w:proofErr w:type="spellEnd"/>
            <w:r w:rsidRPr="008B0655">
              <w:rPr>
                <w:rFonts w:ascii="Arial" w:eastAsia="Calibri" w:hAnsi="Arial" w:cs="Arial"/>
                <w:sz w:val="20"/>
                <w:szCs w:val="20"/>
                <w:lang w:val="es-CO"/>
              </w:rPr>
              <w:t xml:space="preserve"> institucionalizado en el municipio</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jc w:val="both"/>
              <w:rPr>
                <w:rFonts w:ascii="Arial" w:eastAsia="Calibri" w:hAnsi="Arial" w:cs="Arial"/>
                <w:sz w:val="20"/>
                <w:szCs w:val="20"/>
                <w:lang w:val="es-CO"/>
              </w:rPr>
            </w:pPr>
            <w:r w:rsidRPr="008B0655">
              <w:rPr>
                <w:rFonts w:ascii="Arial" w:eastAsia="Calibri" w:hAnsi="Arial" w:cs="Arial"/>
                <w:sz w:val="20"/>
                <w:szCs w:val="20"/>
                <w:lang w:val="es-CO"/>
              </w:rPr>
              <w:t xml:space="preserve">Construcción colectiva del proceso del plan decenal de cultura </w:t>
            </w:r>
            <w:proofErr w:type="spellStart"/>
            <w:r w:rsidRPr="008B0655">
              <w:rPr>
                <w:rFonts w:ascii="Arial" w:eastAsia="Calibri" w:hAnsi="Arial" w:cs="Arial"/>
                <w:sz w:val="20"/>
                <w:szCs w:val="20"/>
                <w:lang w:val="es-CO"/>
              </w:rPr>
              <w:t>afroguacheneceña</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0</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plan decenal de cultura </w:t>
            </w:r>
            <w:proofErr w:type="spellStart"/>
            <w:r w:rsidRPr="008B0655">
              <w:rPr>
                <w:rFonts w:ascii="Arial" w:eastAsia="Calibri" w:hAnsi="Arial" w:cs="Arial"/>
                <w:sz w:val="20"/>
                <w:szCs w:val="20"/>
                <w:lang w:val="es-CO"/>
              </w:rPr>
              <w:t>afroguacheneceña</w:t>
            </w:r>
            <w:proofErr w:type="spellEnd"/>
            <w:r w:rsidRPr="008B0655">
              <w:rPr>
                <w:rFonts w:ascii="Arial" w:eastAsia="Calibri" w:hAnsi="Arial" w:cs="Arial"/>
                <w:sz w:val="20"/>
                <w:szCs w:val="20"/>
                <w:lang w:val="es-CO"/>
              </w:rPr>
              <w:t xml:space="preserve"> construido.</w:t>
            </w:r>
          </w:p>
        </w:tc>
      </w:tr>
      <w:tr w:rsidR="008B0655" w:rsidRPr="008B0655" w:rsidTr="003164EA">
        <w:tc>
          <w:tcPr>
            <w:tcW w:w="4536"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Implementar en los salones comunales rurales el desarrollo de las actividades culturales. </w:t>
            </w:r>
          </w:p>
        </w:tc>
        <w:tc>
          <w:tcPr>
            <w:tcW w:w="1701"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17 </w:t>
            </w:r>
          </w:p>
        </w:tc>
        <w:tc>
          <w:tcPr>
            <w:tcW w:w="2709" w:type="dxa"/>
            <w:tcBorders>
              <w:top w:val="single" w:sz="4" w:space="0" w:color="000000"/>
              <w:left w:val="single" w:sz="4" w:space="0" w:color="000000"/>
              <w:bottom w:val="single" w:sz="4" w:space="0" w:color="000000"/>
              <w:right w:val="single" w:sz="4" w:space="0" w:color="000000"/>
            </w:tcBorders>
          </w:tcPr>
          <w:p w:rsidR="008B0655" w:rsidRPr="008B0655" w:rsidRDefault="008B0655" w:rsidP="008B0655">
            <w:pPr>
              <w:spacing w:line="360" w:lineRule="auto"/>
              <w:contextualSpacing/>
              <w:jc w:val="both"/>
              <w:rPr>
                <w:rFonts w:ascii="Arial" w:eastAsia="Calibri" w:hAnsi="Arial" w:cs="Arial"/>
                <w:b/>
                <w:sz w:val="20"/>
                <w:szCs w:val="20"/>
                <w:lang w:val="es-CO"/>
              </w:rPr>
            </w:pPr>
            <w:r w:rsidRPr="008B0655">
              <w:rPr>
                <w:rFonts w:ascii="Arial" w:eastAsia="Calibri" w:hAnsi="Arial" w:cs="Arial"/>
                <w:sz w:val="20"/>
                <w:szCs w:val="20"/>
                <w:lang w:val="es-CO"/>
              </w:rPr>
              <w:t>17salones culturales habilitados</w:t>
            </w:r>
          </w:p>
        </w:tc>
      </w:tr>
    </w:tbl>
    <w:p w:rsidR="008B0655" w:rsidRPr="008B0655" w:rsidRDefault="008B0655" w:rsidP="008B0655">
      <w:pPr>
        <w:autoSpaceDE w:val="0"/>
        <w:autoSpaceDN w:val="0"/>
        <w:adjustRightInd w:val="0"/>
        <w:spacing w:after="0" w:line="360" w:lineRule="auto"/>
        <w:ind w:firstLine="708"/>
        <w:contextualSpacing/>
        <w:jc w:val="both"/>
        <w:rPr>
          <w:rFonts w:ascii="Arial" w:eastAsia="Calibri" w:hAnsi="Arial" w:cs="Arial"/>
          <w:b/>
          <w:color w:val="000000"/>
          <w:sz w:val="24"/>
          <w:szCs w:val="24"/>
          <w:lang w:val="es-CO"/>
        </w:rPr>
      </w:pPr>
    </w:p>
    <w:p w:rsidR="008B0655" w:rsidRPr="008B0655" w:rsidRDefault="008B0655" w:rsidP="002C0595">
      <w:pPr>
        <w:autoSpaceDE w:val="0"/>
        <w:autoSpaceDN w:val="0"/>
        <w:adjustRightInd w:val="0"/>
        <w:spacing w:after="0" w:line="360" w:lineRule="auto"/>
        <w:contextualSpacing/>
        <w:jc w:val="both"/>
        <w:rPr>
          <w:rFonts w:ascii="Arial" w:eastAsia="Calibri" w:hAnsi="Arial" w:cs="Arial"/>
          <w:b/>
          <w:color w:val="000000"/>
          <w:sz w:val="24"/>
          <w:szCs w:val="24"/>
          <w:lang w:val="es-CO"/>
        </w:rPr>
      </w:pPr>
      <w:r w:rsidRPr="008B0655">
        <w:rPr>
          <w:rFonts w:ascii="Arial" w:eastAsia="Calibri" w:hAnsi="Arial" w:cs="Arial"/>
          <w:b/>
          <w:color w:val="000000"/>
          <w:sz w:val="24"/>
          <w:szCs w:val="24"/>
          <w:lang w:val="es-CO"/>
        </w:rPr>
        <w:t>3.</w:t>
      </w:r>
      <w:r w:rsidRPr="008B0655">
        <w:rPr>
          <w:rFonts w:ascii="Arial" w:eastAsia="Calibri" w:hAnsi="Arial" w:cs="Arial"/>
          <w:b/>
          <w:color w:val="000000"/>
          <w:sz w:val="24"/>
          <w:szCs w:val="24"/>
          <w:lang w:val="es-CO"/>
        </w:rPr>
        <w:tab/>
      </w:r>
      <w:r w:rsidR="002C0595">
        <w:rPr>
          <w:rFonts w:ascii="Arial" w:eastAsia="Calibri" w:hAnsi="Arial" w:cs="Arial"/>
          <w:b/>
          <w:color w:val="000000"/>
          <w:sz w:val="24"/>
          <w:szCs w:val="24"/>
          <w:lang w:val="es-CO"/>
        </w:rPr>
        <w:t>EDUCACION “</w:t>
      </w:r>
      <w:r w:rsidRPr="008B0655">
        <w:rPr>
          <w:rFonts w:ascii="Arial" w:eastAsia="Calibri" w:hAnsi="Arial" w:cs="Arial"/>
          <w:b/>
          <w:color w:val="000000"/>
          <w:sz w:val="24"/>
          <w:szCs w:val="24"/>
          <w:lang w:val="es-CO"/>
        </w:rPr>
        <w:t>SALTO AFRO</w:t>
      </w:r>
      <w:r w:rsidR="002C0595">
        <w:rPr>
          <w:rFonts w:ascii="Arial" w:eastAsia="Calibri" w:hAnsi="Arial" w:cs="Arial"/>
          <w:b/>
          <w:color w:val="000000"/>
          <w:sz w:val="24"/>
          <w:szCs w:val="24"/>
          <w:lang w:val="es-C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573"/>
        <w:gridCol w:w="2774"/>
      </w:tblGrid>
      <w:tr w:rsidR="008B0655" w:rsidRPr="008B0655" w:rsidTr="003164EA">
        <w:tc>
          <w:tcPr>
            <w:tcW w:w="4644" w:type="dxa"/>
          </w:tcPr>
          <w:p w:rsidR="008B0655" w:rsidRPr="008B0655" w:rsidRDefault="008B0655" w:rsidP="008B0655">
            <w:pPr>
              <w:autoSpaceDE w:val="0"/>
              <w:autoSpaceDN w:val="0"/>
              <w:adjustRightInd w:val="0"/>
              <w:spacing w:after="0" w:line="360" w:lineRule="auto"/>
              <w:contextualSpacing/>
              <w:jc w:val="center"/>
              <w:rPr>
                <w:rFonts w:ascii="Arial" w:eastAsia="Calibri" w:hAnsi="Arial" w:cs="Arial"/>
                <w:b/>
                <w:color w:val="000000"/>
                <w:lang w:val="es-CO"/>
              </w:rPr>
            </w:pPr>
            <w:r w:rsidRPr="008B0655">
              <w:rPr>
                <w:rFonts w:ascii="Arial" w:eastAsia="Calibri" w:hAnsi="Arial" w:cs="Arial"/>
                <w:b/>
                <w:color w:val="000000"/>
                <w:lang w:val="es-CO"/>
              </w:rPr>
              <w:t>META</w:t>
            </w:r>
          </w:p>
        </w:tc>
        <w:tc>
          <w:tcPr>
            <w:tcW w:w="1573" w:type="dxa"/>
          </w:tcPr>
          <w:p w:rsidR="008B0655" w:rsidRPr="008B0655" w:rsidRDefault="008B0655" w:rsidP="008B0655">
            <w:pPr>
              <w:autoSpaceDE w:val="0"/>
              <w:autoSpaceDN w:val="0"/>
              <w:adjustRightInd w:val="0"/>
              <w:spacing w:after="0" w:line="360" w:lineRule="auto"/>
              <w:contextualSpacing/>
              <w:jc w:val="center"/>
              <w:rPr>
                <w:rFonts w:ascii="Arial" w:eastAsia="Calibri" w:hAnsi="Arial" w:cs="Arial"/>
                <w:b/>
                <w:color w:val="000000"/>
                <w:lang w:val="es-CO"/>
              </w:rPr>
            </w:pPr>
            <w:r w:rsidRPr="008B0655">
              <w:rPr>
                <w:rFonts w:ascii="Arial" w:eastAsia="Calibri" w:hAnsi="Arial" w:cs="Arial"/>
                <w:b/>
                <w:color w:val="000000"/>
                <w:lang w:val="es-CO"/>
              </w:rPr>
              <w:t>LINEA BASE</w:t>
            </w:r>
          </w:p>
        </w:tc>
        <w:tc>
          <w:tcPr>
            <w:tcW w:w="2774" w:type="dxa"/>
          </w:tcPr>
          <w:p w:rsidR="008B0655" w:rsidRPr="008B0655" w:rsidRDefault="008B0655" w:rsidP="008B0655">
            <w:pPr>
              <w:autoSpaceDE w:val="0"/>
              <w:autoSpaceDN w:val="0"/>
              <w:adjustRightInd w:val="0"/>
              <w:spacing w:after="0" w:line="360" w:lineRule="auto"/>
              <w:contextualSpacing/>
              <w:jc w:val="center"/>
              <w:rPr>
                <w:rFonts w:ascii="Arial" w:eastAsia="Calibri" w:hAnsi="Arial" w:cs="Arial"/>
                <w:b/>
                <w:color w:val="000000"/>
                <w:lang w:val="es-CO"/>
              </w:rPr>
            </w:pPr>
            <w:r w:rsidRPr="008B0655">
              <w:rPr>
                <w:rFonts w:ascii="Arial" w:eastAsia="Calibri" w:hAnsi="Arial" w:cs="Arial"/>
                <w:b/>
                <w:color w:val="000000"/>
                <w:lang w:val="es-CO"/>
              </w:rPr>
              <w:t>INDICADOR</w:t>
            </w:r>
          </w:p>
        </w:tc>
      </w:tr>
      <w:tr w:rsidR="008B0655" w:rsidRPr="008B0655" w:rsidTr="003164EA">
        <w:tc>
          <w:tcPr>
            <w:tcW w:w="4644"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Gestionar la construcción de la ciudadela educativa Jorge Eliecer Gaitán, para el periodo de articulación universitaria  que beneficia a 1.306 estudiantes</w:t>
            </w:r>
          </w:p>
          <w:p w:rsidR="008B0655" w:rsidRPr="008B0655" w:rsidRDefault="008B0655" w:rsidP="008B0655">
            <w:pPr>
              <w:autoSpaceDE w:val="0"/>
              <w:autoSpaceDN w:val="0"/>
              <w:adjustRightInd w:val="0"/>
              <w:spacing w:after="0" w:line="360" w:lineRule="auto"/>
              <w:contextualSpacing/>
              <w:jc w:val="both"/>
              <w:rPr>
                <w:rFonts w:ascii="Arial" w:eastAsia="Calibri" w:hAnsi="Arial" w:cs="Arial"/>
                <w:b/>
                <w:color w:val="000000"/>
                <w:lang w:val="es-CO"/>
              </w:rPr>
            </w:pPr>
          </w:p>
        </w:tc>
        <w:tc>
          <w:tcPr>
            <w:tcW w:w="1573"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 xml:space="preserve">Un colegio con 12 aulas y solo 5 en buen estado. </w:t>
            </w:r>
          </w:p>
        </w:tc>
        <w:tc>
          <w:tcPr>
            <w:tcW w:w="2774" w:type="dxa"/>
          </w:tcPr>
          <w:p w:rsidR="008B0655" w:rsidRPr="008B0655" w:rsidRDefault="008B0655" w:rsidP="008B0655">
            <w:pPr>
              <w:spacing w:line="24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Un proyecto de Ciudadela Universitaria gestionado y construcción de una primera etapa que representa un 30% en el cuatrienio</w:t>
            </w:r>
          </w:p>
        </w:tc>
      </w:tr>
      <w:tr w:rsidR="008B0655" w:rsidRPr="008B0655" w:rsidTr="003164EA">
        <w:tc>
          <w:tcPr>
            <w:tcW w:w="4644"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Ampliar la cobertura en aulas para las  instituciones educativas la cabaña, san Jacinto, Obando y Jorge Eliecer Gaitán y veredas unidas infraestructura de las instituciones educativas del municipio.</w:t>
            </w:r>
          </w:p>
          <w:p w:rsidR="008B0655" w:rsidRPr="008B0655" w:rsidRDefault="008B0655" w:rsidP="008B0655">
            <w:pPr>
              <w:autoSpaceDE w:val="0"/>
              <w:autoSpaceDN w:val="0"/>
              <w:adjustRightInd w:val="0"/>
              <w:spacing w:after="0" w:line="240" w:lineRule="auto"/>
              <w:contextualSpacing/>
              <w:jc w:val="both"/>
              <w:rPr>
                <w:rFonts w:ascii="Arial" w:eastAsia="Calibri" w:hAnsi="Arial" w:cs="Arial"/>
                <w:b/>
                <w:color w:val="000000"/>
                <w:sz w:val="20"/>
                <w:szCs w:val="20"/>
                <w:lang w:val="es-CO"/>
              </w:rPr>
            </w:pPr>
          </w:p>
        </w:tc>
        <w:tc>
          <w:tcPr>
            <w:tcW w:w="1573"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5 instituciones en funcionamiento</w:t>
            </w:r>
          </w:p>
        </w:tc>
        <w:tc>
          <w:tcPr>
            <w:tcW w:w="2774" w:type="dxa"/>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15 aulas construidas en las cinco instituciones educativa para ampliar la cobertura en el cuatrienio</w:t>
            </w:r>
          </w:p>
          <w:p w:rsidR="008B0655" w:rsidRPr="008B0655" w:rsidRDefault="008B0655" w:rsidP="008B0655">
            <w:pPr>
              <w:autoSpaceDE w:val="0"/>
              <w:autoSpaceDN w:val="0"/>
              <w:adjustRightInd w:val="0"/>
              <w:spacing w:after="0" w:line="240" w:lineRule="auto"/>
              <w:contextualSpacing/>
              <w:jc w:val="both"/>
              <w:rPr>
                <w:rFonts w:ascii="Arial" w:eastAsia="Calibri" w:hAnsi="Arial" w:cs="Arial"/>
                <w:b/>
                <w:color w:val="000000"/>
                <w:sz w:val="20"/>
                <w:szCs w:val="20"/>
                <w:lang w:val="es-CO"/>
              </w:rPr>
            </w:pPr>
          </w:p>
        </w:tc>
      </w:tr>
      <w:tr w:rsidR="008B0655" w:rsidRPr="008B0655" w:rsidTr="003164EA">
        <w:tc>
          <w:tcPr>
            <w:tcW w:w="4644"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Mejoramiento y mantenimiento de las instituciones educativas del municipio</w:t>
            </w:r>
          </w:p>
        </w:tc>
        <w:tc>
          <w:tcPr>
            <w:tcW w:w="1573"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5 instituciones</w:t>
            </w:r>
          </w:p>
        </w:tc>
        <w:tc>
          <w:tcPr>
            <w:tcW w:w="2774" w:type="dxa"/>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Cinco instituciones con mantenimiento y mejoramiento periódico en el cuatrienio</w:t>
            </w:r>
          </w:p>
        </w:tc>
      </w:tr>
      <w:tr w:rsidR="008B0655" w:rsidRPr="008B0655" w:rsidTr="003164EA">
        <w:tc>
          <w:tcPr>
            <w:tcW w:w="4644"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Construcción de la segunda etapa del colegio ecológico de veredas unidas Barragán</w:t>
            </w:r>
          </w:p>
        </w:tc>
        <w:tc>
          <w:tcPr>
            <w:tcW w:w="1573"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highlight w:val="yellow"/>
                <w:lang w:val="es-CO"/>
              </w:rPr>
            </w:pPr>
            <w:r w:rsidRPr="008B0655">
              <w:rPr>
                <w:rFonts w:ascii="Arial" w:eastAsia="Calibri" w:hAnsi="Arial" w:cs="Arial"/>
                <w:color w:val="000000"/>
                <w:sz w:val="20"/>
                <w:szCs w:val="20"/>
                <w:lang w:val="es-CO"/>
              </w:rPr>
              <w:t>Primera etapa</w:t>
            </w:r>
          </w:p>
        </w:tc>
        <w:tc>
          <w:tcPr>
            <w:tcW w:w="2774" w:type="dxa"/>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La segunda etapa del colegio construida</w:t>
            </w:r>
          </w:p>
        </w:tc>
      </w:tr>
      <w:tr w:rsidR="008B0655" w:rsidRPr="008B0655" w:rsidTr="003164EA">
        <w:tc>
          <w:tcPr>
            <w:tcW w:w="4644"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p>
        </w:tc>
        <w:tc>
          <w:tcPr>
            <w:tcW w:w="1573" w:type="dxa"/>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p>
        </w:tc>
        <w:tc>
          <w:tcPr>
            <w:tcW w:w="2774" w:type="dxa"/>
          </w:tcPr>
          <w:p w:rsidR="008B0655" w:rsidRPr="008B0655" w:rsidRDefault="008B0655" w:rsidP="008B0655">
            <w:pPr>
              <w:spacing w:line="240" w:lineRule="auto"/>
              <w:contextualSpacing/>
              <w:jc w:val="both"/>
              <w:rPr>
                <w:rFonts w:ascii="Arial" w:eastAsia="Calibri" w:hAnsi="Arial" w:cs="Arial"/>
                <w:sz w:val="20"/>
                <w:szCs w:val="20"/>
                <w:lang w:val="es-CO"/>
              </w:rPr>
            </w:pPr>
          </w:p>
        </w:tc>
      </w:tr>
      <w:tr w:rsidR="008B0655" w:rsidRPr="008B0655" w:rsidTr="003164EA">
        <w:trPr>
          <w:trHeight w:val="628"/>
        </w:trPr>
        <w:tc>
          <w:tcPr>
            <w:tcW w:w="4644" w:type="dxa"/>
          </w:tcPr>
          <w:p w:rsidR="008B0655" w:rsidRPr="008B0655" w:rsidRDefault="008B0655" w:rsidP="008B0655">
            <w:pPr>
              <w:spacing w:line="360" w:lineRule="auto"/>
              <w:contextualSpacing/>
              <w:jc w:val="both"/>
              <w:rPr>
                <w:rFonts w:ascii="Arial" w:eastAsia="Calibri" w:hAnsi="Arial" w:cs="Arial"/>
                <w:b/>
                <w:color w:val="000000"/>
                <w:sz w:val="20"/>
                <w:szCs w:val="20"/>
                <w:lang w:val="es-CO"/>
              </w:rPr>
            </w:pPr>
            <w:r w:rsidRPr="008B0655">
              <w:rPr>
                <w:rFonts w:ascii="Arial" w:eastAsia="Calibri" w:hAnsi="Arial" w:cs="Arial"/>
                <w:sz w:val="20"/>
                <w:szCs w:val="20"/>
                <w:lang w:val="es-CO"/>
              </w:rPr>
              <w:t xml:space="preserve">Implementar un programa de </w:t>
            </w:r>
            <w:proofErr w:type="spellStart"/>
            <w:r w:rsidRPr="008B0655">
              <w:rPr>
                <w:rFonts w:ascii="Arial" w:eastAsia="Calibri" w:hAnsi="Arial" w:cs="Arial"/>
                <w:sz w:val="20"/>
                <w:szCs w:val="20"/>
                <w:lang w:val="es-CO"/>
              </w:rPr>
              <w:t>Lecto</w:t>
            </w:r>
            <w:proofErr w:type="spellEnd"/>
            <w:r w:rsidRPr="008B0655">
              <w:rPr>
                <w:rFonts w:ascii="Arial" w:eastAsia="Calibri" w:hAnsi="Arial" w:cs="Arial"/>
                <w:sz w:val="20"/>
                <w:szCs w:val="20"/>
                <w:lang w:val="es-CO"/>
              </w:rPr>
              <w:t xml:space="preserve"> - Escritura </w:t>
            </w:r>
          </w:p>
        </w:tc>
        <w:tc>
          <w:tcPr>
            <w:tcW w:w="1573" w:type="dxa"/>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Pr>
          <w:p w:rsidR="008B0655" w:rsidRPr="008B0655" w:rsidRDefault="008B0655" w:rsidP="008B0655">
            <w:pPr>
              <w:spacing w:line="240" w:lineRule="auto"/>
              <w:contextualSpacing/>
              <w:jc w:val="both"/>
              <w:rPr>
                <w:rFonts w:ascii="Arial" w:eastAsia="Calibri" w:hAnsi="Arial" w:cs="Arial"/>
                <w:b/>
                <w:color w:val="000000"/>
                <w:sz w:val="20"/>
                <w:szCs w:val="20"/>
                <w:lang w:val="es-CO"/>
              </w:rPr>
            </w:pPr>
            <w:r w:rsidRPr="008B0655">
              <w:rPr>
                <w:rFonts w:ascii="Arial" w:eastAsia="Calibri" w:hAnsi="Arial" w:cs="Arial"/>
                <w:sz w:val="20"/>
                <w:szCs w:val="20"/>
                <w:lang w:val="es-CO"/>
              </w:rPr>
              <w:t xml:space="preserve">1 Programa de </w:t>
            </w:r>
            <w:proofErr w:type="spellStart"/>
            <w:r w:rsidRPr="008B0655">
              <w:rPr>
                <w:rFonts w:ascii="Arial" w:eastAsia="Calibri" w:hAnsi="Arial" w:cs="Arial"/>
                <w:sz w:val="20"/>
                <w:szCs w:val="20"/>
                <w:lang w:val="es-CO"/>
              </w:rPr>
              <w:t>Lecto</w:t>
            </w:r>
            <w:proofErr w:type="spellEnd"/>
            <w:r w:rsidRPr="008B0655">
              <w:rPr>
                <w:rFonts w:ascii="Arial" w:eastAsia="Calibri" w:hAnsi="Arial" w:cs="Arial"/>
                <w:sz w:val="20"/>
                <w:szCs w:val="20"/>
                <w:lang w:val="es-CO"/>
              </w:rPr>
              <w:t xml:space="preserve"> - Escritura implementado </w:t>
            </w:r>
          </w:p>
        </w:tc>
      </w:tr>
      <w:tr w:rsidR="008B0655" w:rsidRPr="008B0655" w:rsidTr="003164EA">
        <w:tc>
          <w:tcPr>
            <w:tcW w:w="4644" w:type="dxa"/>
          </w:tcPr>
          <w:p w:rsidR="008B0655" w:rsidRPr="008B0655" w:rsidRDefault="008B0655" w:rsidP="008B0655">
            <w:pPr>
              <w:spacing w:line="36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 xml:space="preserve">Implementar un programa de matemáticas </w:t>
            </w:r>
          </w:p>
        </w:tc>
        <w:tc>
          <w:tcPr>
            <w:tcW w:w="1573" w:type="dxa"/>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Pr>
          <w:p w:rsidR="008B0655" w:rsidRPr="008B0655" w:rsidRDefault="008B0655" w:rsidP="008B0655">
            <w:pPr>
              <w:spacing w:line="24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 xml:space="preserve">1 Programa de matemáticas implementado </w:t>
            </w:r>
          </w:p>
        </w:tc>
      </w:tr>
      <w:tr w:rsidR="008B0655" w:rsidRPr="008B0655" w:rsidTr="003164EA">
        <w:tc>
          <w:tcPr>
            <w:tcW w:w="4644" w:type="dxa"/>
          </w:tcPr>
          <w:p w:rsidR="008B0655" w:rsidRPr="008B0655" w:rsidRDefault="008B0655" w:rsidP="008B0655">
            <w:pPr>
              <w:spacing w:line="36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lastRenderedPageBreak/>
              <w:t>Implementar un programa de Bilingüismo</w:t>
            </w:r>
          </w:p>
        </w:tc>
        <w:tc>
          <w:tcPr>
            <w:tcW w:w="1573" w:type="dxa"/>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Pr>
          <w:p w:rsidR="008B0655" w:rsidRPr="008B0655" w:rsidRDefault="008B0655" w:rsidP="008B0655">
            <w:pPr>
              <w:spacing w:line="24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 xml:space="preserve">1 Programa de Bilingüismo implementado </w:t>
            </w:r>
          </w:p>
        </w:tc>
      </w:tr>
      <w:tr w:rsidR="008B0655" w:rsidRPr="008B0655" w:rsidTr="003164EA">
        <w:tc>
          <w:tcPr>
            <w:tcW w:w="4644" w:type="dxa"/>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Implementar un programa de ética y valores</w:t>
            </w:r>
          </w:p>
        </w:tc>
        <w:tc>
          <w:tcPr>
            <w:tcW w:w="1573" w:type="dxa"/>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Pr>
          <w:p w:rsidR="008B0655" w:rsidRPr="008B0655" w:rsidRDefault="008B0655" w:rsidP="008B0655">
            <w:pPr>
              <w:spacing w:line="24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 xml:space="preserve">1 Programa de ética y valores implementado </w:t>
            </w:r>
          </w:p>
        </w:tc>
      </w:tr>
      <w:tr w:rsidR="008B0655" w:rsidRPr="008B0655" w:rsidTr="003164EA">
        <w:trPr>
          <w:trHeight w:val="714"/>
        </w:trPr>
        <w:tc>
          <w:tcPr>
            <w:tcW w:w="4644" w:type="dxa"/>
            <w:tcBorders>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Gestionar y apoyar el  programa de alimentación escolar beneficiando </w:t>
            </w:r>
          </w:p>
          <w:p w:rsidR="008B0655" w:rsidRPr="008B0655" w:rsidRDefault="008B0655" w:rsidP="008B0655">
            <w:pPr>
              <w:contextualSpacing/>
              <w:jc w:val="both"/>
              <w:rPr>
                <w:rFonts w:ascii="Arial" w:eastAsia="Calibri" w:hAnsi="Arial" w:cs="Arial"/>
                <w:b/>
                <w:color w:val="000000"/>
                <w:lang w:val="es-CO"/>
              </w:rPr>
            </w:pPr>
          </w:p>
        </w:tc>
        <w:tc>
          <w:tcPr>
            <w:tcW w:w="1573" w:type="dxa"/>
            <w:tcBorders>
              <w:bottom w:val="single" w:sz="4" w:space="0" w:color="auto"/>
            </w:tcBorders>
          </w:tcPr>
          <w:p w:rsidR="008B0655" w:rsidRPr="008B0655" w:rsidRDefault="008B0655" w:rsidP="008B0655">
            <w:pPr>
              <w:autoSpaceDE w:val="0"/>
              <w:autoSpaceDN w:val="0"/>
              <w:adjustRightInd w:val="0"/>
              <w:spacing w:after="0" w:line="24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3.514 niños beneficiados</w:t>
            </w:r>
          </w:p>
        </w:tc>
        <w:tc>
          <w:tcPr>
            <w:tcW w:w="2774" w:type="dxa"/>
            <w:tcBorders>
              <w:bottom w:val="single" w:sz="4" w:space="0" w:color="auto"/>
            </w:tcBorders>
          </w:tcPr>
          <w:p w:rsidR="008B0655" w:rsidRPr="008B0655" w:rsidRDefault="008B0655" w:rsidP="008B0655">
            <w:pPr>
              <w:spacing w:line="240" w:lineRule="auto"/>
              <w:contextualSpacing/>
              <w:jc w:val="both"/>
              <w:rPr>
                <w:rFonts w:ascii="Arial" w:eastAsia="Calibri" w:hAnsi="Arial" w:cs="Arial"/>
                <w:b/>
                <w:color w:val="000000"/>
                <w:lang w:val="es-CO"/>
              </w:rPr>
            </w:pPr>
            <w:r w:rsidRPr="008B0655">
              <w:rPr>
                <w:rFonts w:ascii="Arial" w:eastAsia="Calibri" w:hAnsi="Arial" w:cs="Arial"/>
                <w:sz w:val="20"/>
                <w:szCs w:val="20"/>
                <w:lang w:val="es-CO"/>
              </w:rPr>
              <w:t xml:space="preserve">Programa de Alimentación Escolar funcionando y beneficiando a </w:t>
            </w:r>
            <w:r w:rsidRPr="008B0655">
              <w:rPr>
                <w:rFonts w:ascii="Arial" w:eastAsia="Calibri" w:hAnsi="Arial" w:cs="Arial"/>
                <w:color w:val="000000"/>
                <w:sz w:val="20"/>
                <w:szCs w:val="20"/>
                <w:lang w:val="es-CO"/>
              </w:rPr>
              <w:t>4.163</w:t>
            </w:r>
          </w:p>
        </w:tc>
      </w:tr>
      <w:tr w:rsidR="008B0655" w:rsidRPr="008B0655" w:rsidTr="003164EA">
        <w:trPr>
          <w:trHeight w:val="895"/>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Implementación de un programa de nivelación talento para los niveles 10° y 11°</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programa de nivelación implementado Talento beneficiando a 300 estudiantes</w:t>
            </w:r>
          </w:p>
        </w:tc>
      </w:tr>
      <w:tr w:rsidR="008B0655" w:rsidRPr="008B0655" w:rsidTr="003164EA">
        <w:trPr>
          <w:trHeight w:val="882"/>
        </w:trPr>
        <w:tc>
          <w:tcPr>
            <w:tcW w:w="464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Dotación de material didáctico y pedagógico a las sedes educativas </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15%</w:t>
            </w:r>
          </w:p>
        </w:tc>
        <w:tc>
          <w:tcPr>
            <w:tcW w:w="277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17 sedes educativas dotadas de material didáctico y pedagógico en un 50%</w:t>
            </w:r>
          </w:p>
        </w:tc>
      </w:tr>
      <w:tr w:rsidR="008B0655" w:rsidRPr="008B0655" w:rsidTr="003164EA">
        <w:trPr>
          <w:trHeight w:val="732"/>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Dotación de tableros digitales a las sedes educativas.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35 tableros digitales dotados</w:t>
            </w:r>
          </w:p>
        </w:tc>
      </w:tr>
      <w:tr w:rsidR="008B0655" w:rsidRPr="008B0655" w:rsidTr="003164EA">
        <w:trPr>
          <w:trHeight w:val="910"/>
        </w:trPr>
        <w:tc>
          <w:tcPr>
            <w:tcW w:w="464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Apoyo a estudiantes para el ingreso a la educación Superior.</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22</w:t>
            </w:r>
          </w:p>
        </w:tc>
        <w:tc>
          <w:tcPr>
            <w:tcW w:w="277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500 estudiantes apoyados para el ingreso a la  universidad, y 800  estudiantes en carreras tecnólogas y tecnológicas.</w:t>
            </w:r>
          </w:p>
        </w:tc>
      </w:tr>
      <w:tr w:rsidR="008B0655" w:rsidRPr="008B0655" w:rsidTr="003164EA">
        <w:trPr>
          <w:trHeight w:val="614"/>
        </w:trPr>
        <w:tc>
          <w:tcPr>
            <w:tcW w:w="464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dos olimpiadas del saber</w:t>
            </w:r>
          </w:p>
          <w:p w:rsidR="008B0655" w:rsidRPr="008B0655" w:rsidRDefault="008B0655" w:rsidP="008B0655">
            <w:pPr>
              <w:spacing w:line="240" w:lineRule="auto"/>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p w:rsidR="008B0655" w:rsidRPr="008B0655" w:rsidRDefault="008B0655" w:rsidP="008B0655">
            <w:pPr>
              <w:autoSpaceDE w:val="0"/>
              <w:autoSpaceDN w:val="0"/>
              <w:adjustRightInd w:val="0"/>
              <w:spacing w:after="0" w:line="360" w:lineRule="auto"/>
              <w:contextualSpacing/>
              <w:jc w:val="both"/>
              <w:rPr>
                <w:rFonts w:ascii="Arial" w:eastAsia="Calibri" w:hAnsi="Arial" w:cs="Arial"/>
                <w:color w:val="000000"/>
                <w:sz w:val="20"/>
                <w:szCs w:val="20"/>
                <w:lang w:val="es-CO"/>
              </w:rPr>
            </w:pP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una olimpiadas del saber realizadas al año.</w:t>
            </w:r>
          </w:p>
        </w:tc>
      </w:tr>
      <w:tr w:rsidR="008B0655" w:rsidRPr="008B0655" w:rsidTr="003164EA">
        <w:trPr>
          <w:trHeight w:val="436"/>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alianza con Icetex</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Alianza con el Icetex para gestionar créditos para los estudiantes que deseen ingresar a los estudios superiores funcionando.</w:t>
            </w:r>
          </w:p>
        </w:tc>
      </w:tr>
      <w:tr w:rsidR="008B0655" w:rsidRPr="008B0655" w:rsidTr="003164EA">
        <w:trPr>
          <w:trHeight w:val="992"/>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Implementar un programas de capacitación o actualización para directivos y docentes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programas de capacitación o actualización para directivos y docentes realizados.</w:t>
            </w:r>
          </w:p>
        </w:tc>
      </w:tr>
      <w:tr w:rsidR="008B0655" w:rsidRPr="008B0655" w:rsidTr="003164EA">
        <w:trPr>
          <w:trHeight w:val="569"/>
        </w:trPr>
        <w:tc>
          <w:tcPr>
            <w:tcW w:w="4644" w:type="dxa"/>
            <w:tcBorders>
              <w:top w:val="single" w:sz="4" w:space="0" w:color="auto"/>
              <w:bottom w:val="single" w:sz="4" w:space="0" w:color="auto"/>
            </w:tcBorders>
          </w:tcPr>
          <w:p w:rsidR="008B0655" w:rsidRPr="008B0655" w:rsidRDefault="008B0655" w:rsidP="008B0655">
            <w:pPr>
              <w:spacing w:line="240" w:lineRule="auto"/>
              <w:contextualSpacing/>
              <w:jc w:val="both"/>
              <w:rPr>
                <w:rFonts w:ascii="Arial" w:eastAsia="Calibri" w:hAnsi="Arial" w:cs="Arial"/>
                <w:sz w:val="20"/>
                <w:szCs w:val="20"/>
                <w:lang w:val="es-CO"/>
              </w:rPr>
            </w:pPr>
            <w:r w:rsidRPr="008B0655">
              <w:rPr>
                <w:rFonts w:ascii="Arial" w:eastAsia="Calibri" w:hAnsi="Arial" w:cs="Arial"/>
                <w:sz w:val="20"/>
                <w:szCs w:val="20"/>
                <w:lang w:val="es-CO"/>
              </w:rPr>
              <w:t>Hacer reconocimiento a los directivos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4 directivos reconocidos</w:t>
            </w:r>
          </w:p>
        </w:tc>
      </w:tr>
      <w:tr w:rsidR="008B0655" w:rsidRPr="008B0655" w:rsidTr="003164EA">
        <w:trPr>
          <w:trHeight w:val="541"/>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Hacer plan de reconocimiento a docentes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16 docentes reconocidos</w:t>
            </w:r>
          </w:p>
        </w:tc>
      </w:tr>
      <w:tr w:rsidR="008B0655" w:rsidRPr="008B0655" w:rsidTr="003164EA">
        <w:trPr>
          <w:trHeight w:val="581"/>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Construcción de 3 salas de sistemas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3 salas de sistemas construidas</w:t>
            </w:r>
          </w:p>
        </w:tc>
      </w:tr>
      <w:tr w:rsidR="008B0655" w:rsidRPr="008B0655" w:rsidTr="003164EA">
        <w:trPr>
          <w:trHeight w:val="914"/>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Construir 30 baterías sanitarias en las instituciones educativas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4</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30 baterías sanitarias construidas en los institutos educativos del municipio</w:t>
            </w:r>
          </w:p>
        </w:tc>
      </w:tr>
      <w:tr w:rsidR="008B0655" w:rsidRPr="008B0655" w:rsidTr="003164EA">
        <w:trPr>
          <w:trHeight w:val="475"/>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Construcción de 2 bibliotecas en las instituciones educativas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2</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2 bibliotecas construidas</w:t>
            </w:r>
          </w:p>
        </w:tc>
      </w:tr>
      <w:tr w:rsidR="008B0655" w:rsidRPr="008B0655" w:rsidTr="003164EA">
        <w:trPr>
          <w:trHeight w:val="1125"/>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Construcción de 4 cocinas y/o restaurantes escolares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4 cocinas y/o restaurantes escolares construidos</w:t>
            </w:r>
          </w:p>
        </w:tc>
      </w:tr>
      <w:tr w:rsidR="008B0655" w:rsidRPr="008B0655" w:rsidTr="003164EA">
        <w:trPr>
          <w:trHeight w:val="666"/>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Mejorar 17 sedes educativas en el municipio</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7</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17 sedes educativas mejoradas</w:t>
            </w:r>
          </w:p>
        </w:tc>
      </w:tr>
      <w:tr w:rsidR="008B0655" w:rsidRPr="008B0655" w:rsidTr="003164EA">
        <w:trPr>
          <w:trHeight w:val="533"/>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Apoyar tres proyectos de formación superior</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3 proyectos de formación superior apoyados</w:t>
            </w:r>
          </w:p>
        </w:tc>
      </w:tr>
      <w:tr w:rsidR="008B0655" w:rsidRPr="008B0655" w:rsidTr="003164EA">
        <w:trPr>
          <w:trHeight w:val="1147"/>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Brindar gratuidad en formación técnica y tecnológica a estudiantes de niveles 1 y 2  del sisben.</w:t>
            </w:r>
          </w:p>
          <w:p w:rsidR="008B0655" w:rsidRPr="008B0655" w:rsidRDefault="008B0655" w:rsidP="008B0655">
            <w:pPr>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22 estudiantes</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100 estudiantes en formación técnica y tecnológica de niveles 1 y2 con educación gratuita</w:t>
            </w:r>
          </w:p>
        </w:tc>
      </w:tr>
      <w:tr w:rsidR="008B0655" w:rsidRPr="008B0655" w:rsidTr="003164EA">
        <w:trPr>
          <w:trHeight w:val="748"/>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Formación básica para 30 personas con habilidades diferentes</w:t>
            </w:r>
          </w:p>
          <w:p w:rsidR="008B0655" w:rsidRPr="008B0655" w:rsidRDefault="008B0655" w:rsidP="008B0655">
            <w:pPr>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30 personas con habilidades diferentes en formación básica</w:t>
            </w:r>
          </w:p>
        </w:tc>
      </w:tr>
      <w:tr w:rsidR="008B0655" w:rsidRPr="008B0655" w:rsidTr="003164EA">
        <w:trPr>
          <w:trHeight w:val="539"/>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Brindar educación  secundaria para 200 adultos</w:t>
            </w:r>
          </w:p>
          <w:p w:rsidR="008B0655" w:rsidRPr="008B0655" w:rsidRDefault="008B0655" w:rsidP="008B0655">
            <w:pPr>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200 adultos terminando la educación secundaria</w:t>
            </w:r>
          </w:p>
        </w:tc>
      </w:tr>
      <w:tr w:rsidR="008B0655" w:rsidRPr="008B0655" w:rsidTr="003164EA">
        <w:trPr>
          <w:trHeight w:val="984"/>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Fortalecer el sistema de matriculas y de gestión educativa</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sistema de matriculas y de gestión educativa fortalecido</w:t>
            </w:r>
          </w:p>
        </w:tc>
      </w:tr>
      <w:tr w:rsidR="008B0655" w:rsidRPr="008B0655" w:rsidTr="003164EA">
        <w:trPr>
          <w:trHeight w:val="278"/>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Estandarizar y protocolizar los procesos de gestión</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procesos de gestión estandarizados y protocolizados</w:t>
            </w:r>
          </w:p>
        </w:tc>
      </w:tr>
      <w:tr w:rsidR="008B0655" w:rsidRPr="008B0655" w:rsidTr="003164EA">
        <w:trPr>
          <w:trHeight w:val="1017"/>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un estudio de viabilidad técnica y financiera de la certificación de la educación</w:t>
            </w:r>
          </w:p>
          <w:p w:rsidR="008B0655" w:rsidRPr="008B0655" w:rsidRDefault="008B0655" w:rsidP="008B0655">
            <w:pPr>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estudio de viabilidad técnica y financiera de la certificación de la educación realizado</w:t>
            </w:r>
          </w:p>
        </w:tc>
      </w:tr>
      <w:tr w:rsidR="008B0655" w:rsidRPr="008B0655" w:rsidTr="003164EA">
        <w:trPr>
          <w:trHeight w:val="484"/>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Formular e implementar un plan educativo municipal P.E.M</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1</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plan educativo municipal P.E.M. formulado e implementado</w:t>
            </w:r>
          </w:p>
        </w:tc>
      </w:tr>
      <w:tr w:rsidR="008B0655" w:rsidRPr="008B0655" w:rsidTr="003164EA">
        <w:trPr>
          <w:trHeight w:val="460"/>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Revisar los proyectos educativos institucionales </w:t>
            </w:r>
            <w:proofErr w:type="spellStart"/>
            <w:r w:rsidRPr="008B0655">
              <w:rPr>
                <w:rFonts w:ascii="Arial" w:eastAsia="Calibri" w:hAnsi="Arial" w:cs="Arial"/>
                <w:sz w:val="20"/>
                <w:szCs w:val="20"/>
                <w:lang w:val="es-CO"/>
              </w:rPr>
              <w:t>P.E.I´s</w:t>
            </w:r>
            <w:proofErr w:type="spellEnd"/>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1</w:t>
            </w:r>
          </w:p>
        </w:tc>
        <w:tc>
          <w:tcPr>
            <w:tcW w:w="277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Un estudio y revisión de los proyectos educativos institucionales </w:t>
            </w:r>
            <w:proofErr w:type="spellStart"/>
            <w:r w:rsidRPr="008B0655">
              <w:rPr>
                <w:rFonts w:ascii="Arial" w:eastAsia="Calibri" w:hAnsi="Arial" w:cs="Arial"/>
                <w:sz w:val="20"/>
                <w:szCs w:val="20"/>
                <w:lang w:val="es-CO"/>
              </w:rPr>
              <w:t>P.E.I.´s</w:t>
            </w:r>
            <w:proofErr w:type="spellEnd"/>
            <w:r w:rsidRPr="008B0655">
              <w:rPr>
                <w:rFonts w:ascii="Arial" w:eastAsia="Calibri" w:hAnsi="Arial" w:cs="Arial"/>
                <w:sz w:val="20"/>
                <w:szCs w:val="20"/>
                <w:lang w:val="es-CO"/>
              </w:rPr>
              <w:t xml:space="preserve"> realizado</w:t>
            </w:r>
          </w:p>
        </w:tc>
      </w:tr>
      <w:tr w:rsidR="008B0655" w:rsidRPr="008B0655" w:rsidTr="003164EA">
        <w:trPr>
          <w:trHeight w:val="520"/>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Formular un plan escolar de gestión de riesgos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plan escolar de gestión de riesgos formulado</w:t>
            </w:r>
          </w:p>
        </w:tc>
      </w:tr>
      <w:tr w:rsidR="008B0655" w:rsidRPr="008B0655" w:rsidTr="003164EA">
        <w:trPr>
          <w:trHeight w:val="1138"/>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Revisar los proyectos ambientales escolares </w:t>
            </w:r>
            <w:proofErr w:type="spellStart"/>
            <w:r w:rsidRPr="008B0655">
              <w:rPr>
                <w:rFonts w:ascii="Arial" w:eastAsia="Calibri" w:hAnsi="Arial" w:cs="Arial"/>
                <w:sz w:val="20"/>
                <w:szCs w:val="20"/>
                <w:lang w:val="es-CO"/>
              </w:rPr>
              <w:t>P.R.A.E.´s</w:t>
            </w:r>
            <w:proofErr w:type="spellEnd"/>
          </w:p>
          <w:p w:rsidR="008B0655" w:rsidRPr="008B0655" w:rsidRDefault="008B0655" w:rsidP="008B0655">
            <w:pPr>
              <w:contextualSpacing/>
              <w:jc w:val="both"/>
              <w:rPr>
                <w:rFonts w:ascii="Arial" w:eastAsia="Calibri" w:hAnsi="Arial" w:cs="Arial"/>
                <w:sz w:val="20"/>
                <w:szCs w:val="20"/>
                <w:lang w:val="es-CO"/>
              </w:rPr>
            </w:pP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1</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1 estudio de revisión de los Proyectos Ambientales Escolares - </w:t>
            </w:r>
            <w:proofErr w:type="spellStart"/>
            <w:r w:rsidRPr="008B0655">
              <w:rPr>
                <w:rFonts w:ascii="Arial" w:eastAsia="Calibri" w:hAnsi="Arial" w:cs="Arial"/>
                <w:sz w:val="20"/>
                <w:szCs w:val="20"/>
                <w:lang w:val="es-CO"/>
              </w:rPr>
              <w:t>P.R.A.E.'s</w:t>
            </w:r>
            <w:proofErr w:type="spellEnd"/>
            <w:r w:rsidRPr="008B0655">
              <w:rPr>
                <w:rFonts w:ascii="Arial" w:eastAsia="Calibri" w:hAnsi="Arial" w:cs="Arial"/>
                <w:sz w:val="20"/>
                <w:szCs w:val="20"/>
                <w:lang w:val="es-CO"/>
              </w:rPr>
              <w:t xml:space="preserve"> - realizado</w:t>
            </w:r>
          </w:p>
        </w:tc>
      </w:tr>
      <w:tr w:rsidR="008B0655" w:rsidRPr="008B0655" w:rsidTr="003164EA">
        <w:trPr>
          <w:trHeight w:val="291"/>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4 foros educativos en el municipio</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4 foros educativos realizados</w:t>
            </w:r>
          </w:p>
        </w:tc>
      </w:tr>
      <w:tr w:rsidR="008B0655" w:rsidRPr="008B0655" w:rsidTr="003164EA">
        <w:trPr>
          <w:trHeight w:val="339"/>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lastRenderedPageBreak/>
              <w:t>Realizar 2 congresos educativos en el municipio</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2 congresos educativos realizados en el municipio</w:t>
            </w:r>
          </w:p>
        </w:tc>
      </w:tr>
      <w:tr w:rsidR="008B0655" w:rsidRPr="008B0655" w:rsidTr="003164EA">
        <w:trPr>
          <w:trHeight w:val="799"/>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articulación de 4 instituciones educativas con entidades de educación superior</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1</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4  instituciones educativas articuladas con entidades de educación superior.</w:t>
            </w:r>
          </w:p>
        </w:tc>
      </w:tr>
      <w:tr w:rsidR="008B0655" w:rsidRPr="008B0655" w:rsidTr="003164EA">
        <w:trPr>
          <w:trHeight w:val="436"/>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Realizar programa de capacitación en competencias laborales para beneficiar a 100 personas</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100 personas capacitadas en competencias laborales.</w:t>
            </w:r>
          </w:p>
        </w:tc>
      </w:tr>
      <w:tr w:rsidR="008B0655" w:rsidRPr="008B0655" w:rsidTr="003164EA">
        <w:trPr>
          <w:trHeight w:val="436"/>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 xml:space="preserve">Formular un proyecto de centro piloto de formación para el trabajo  </w:t>
            </w:r>
            <w:hyperlink w:anchor="_Hlk29158925" w:history="1" w:docLocation="1,30138,30163,0,,acuerdos con las empresas">
              <w:r w:rsidRPr="008B0655">
                <w:rPr>
                  <w:rFonts w:ascii="Arial" w:eastAsia="Times New Roman" w:hAnsi="Arial" w:cs="Arial"/>
                  <w:b/>
                  <w:bCs/>
                  <w:color w:val="0000FF"/>
                  <w:sz w:val="16"/>
                  <w:szCs w:val="16"/>
                  <w:u w:val="single"/>
                  <w:lang w:val="es-CO" w:eastAsia="es-CO"/>
                </w:rPr>
                <w:t>acuerdos con las empresas</w:t>
              </w:r>
            </w:hyperlink>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0</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Un proyecto de centro piloto de formación para el trabajo formulado</w:t>
            </w:r>
          </w:p>
        </w:tc>
      </w:tr>
      <w:tr w:rsidR="008B0655" w:rsidRPr="008B0655" w:rsidTr="003164EA">
        <w:trPr>
          <w:trHeight w:val="412"/>
        </w:trPr>
        <w:tc>
          <w:tcPr>
            <w:tcW w:w="4644" w:type="dxa"/>
            <w:tcBorders>
              <w:top w:val="single" w:sz="4" w:space="0" w:color="auto"/>
              <w:bottom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Gestionar el nombramiento de docentes, directivos y administrativos para las instituciones educativas del  municipio.</w:t>
            </w:r>
          </w:p>
        </w:tc>
        <w:tc>
          <w:tcPr>
            <w:tcW w:w="1573" w:type="dxa"/>
            <w:tcBorders>
              <w:top w:val="single" w:sz="4" w:space="0" w:color="auto"/>
              <w:bottom w:val="single" w:sz="4" w:space="0" w:color="auto"/>
            </w:tcBorders>
          </w:tcPr>
          <w:p w:rsidR="008B0655" w:rsidRPr="008B0655" w:rsidRDefault="008B0655" w:rsidP="008B0655">
            <w:pPr>
              <w:autoSpaceDE w:val="0"/>
              <w:autoSpaceDN w:val="0"/>
              <w:adjustRightInd w:val="0"/>
              <w:spacing w:line="360" w:lineRule="auto"/>
              <w:contextualSpacing/>
              <w:jc w:val="both"/>
              <w:rPr>
                <w:rFonts w:ascii="Arial" w:eastAsia="Calibri" w:hAnsi="Arial" w:cs="Arial"/>
                <w:color w:val="000000"/>
                <w:sz w:val="20"/>
                <w:szCs w:val="20"/>
                <w:lang w:val="es-CO"/>
              </w:rPr>
            </w:pPr>
            <w:r w:rsidRPr="008B0655">
              <w:rPr>
                <w:rFonts w:ascii="Arial" w:eastAsia="Calibri" w:hAnsi="Arial" w:cs="Arial"/>
                <w:color w:val="000000"/>
                <w:sz w:val="20"/>
                <w:szCs w:val="20"/>
                <w:lang w:val="es-CO"/>
              </w:rPr>
              <w:t>2</w:t>
            </w:r>
          </w:p>
        </w:tc>
        <w:tc>
          <w:tcPr>
            <w:tcW w:w="2774" w:type="dxa"/>
            <w:tcBorders>
              <w:top w:val="single" w:sz="4" w:space="0" w:color="auto"/>
              <w:bottom w:val="single" w:sz="4" w:space="0" w:color="auto"/>
              <w:right w:val="single" w:sz="4" w:space="0" w:color="auto"/>
            </w:tcBorders>
          </w:tcPr>
          <w:p w:rsidR="008B0655" w:rsidRPr="008B0655" w:rsidRDefault="008B0655" w:rsidP="008B0655">
            <w:pPr>
              <w:contextualSpacing/>
              <w:jc w:val="both"/>
              <w:rPr>
                <w:rFonts w:ascii="Arial" w:eastAsia="Calibri" w:hAnsi="Arial" w:cs="Arial"/>
                <w:sz w:val="20"/>
                <w:szCs w:val="20"/>
                <w:lang w:val="es-CO"/>
              </w:rPr>
            </w:pPr>
            <w:r w:rsidRPr="008B0655">
              <w:rPr>
                <w:rFonts w:ascii="Arial" w:eastAsia="Calibri" w:hAnsi="Arial" w:cs="Arial"/>
                <w:sz w:val="20"/>
                <w:szCs w:val="20"/>
                <w:lang w:val="es-CO"/>
              </w:rPr>
              <w:t>10 docentes, directivos y administrativos nombrados para el municipio</w:t>
            </w:r>
          </w:p>
        </w:tc>
      </w:tr>
    </w:tbl>
    <w:p w:rsidR="008B0655" w:rsidRPr="008B0655" w:rsidRDefault="008B0655" w:rsidP="008B0655">
      <w:pPr>
        <w:autoSpaceDE w:val="0"/>
        <w:autoSpaceDN w:val="0"/>
        <w:adjustRightInd w:val="0"/>
        <w:spacing w:after="0" w:line="360" w:lineRule="auto"/>
        <w:ind w:firstLine="708"/>
        <w:contextualSpacing/>
        <w:jc w:val="both"/>
        <w:rPr>
          <w:rFonts w:ascii="Arial" w:eastAsia="Calibri" w:hAnsi="Arial" w:cs="Arial"/>
          <w:b/>
          <w:color w:val="000000"/>
          <w:sz w:val="24"/>
          <w:szCs w:val="24"/>
          <w:lang w:val="es-CO"/>
        </w:rPr>
      </w:pPr>
    </w:p>
    <w:p w:rsidR="002C0595" w:rsidRDefault="002C0595" w:rsidP="008B0655">
      <w:pPr>
        <w:spacing w:line="360" w:lineRule="auto"/>
        <w:jc w:val="both"/>
        <w:rPr>
          <w:rFonts w:ascii="Arial" w:eastAsia="Calibri" w:hAnsi="Arial" w:cs="Arial"/>
          <w:b/>
          <w:sz w:val="24"/>
          <w:szCs w:val="24"/>
          <w:lang w:val="es-CO"/>
        </w:rPr>
      </w:pPr>
    </w:p>
    <w:p w:rsidR="008B0655" w:rsidRPr="008B0655" w:rsidRDefault="008B0655" w:rsidP="008B0655">
      <w:pPr>
        <w:spacing w:line="360" w:lineRule="auto"/>
        <w:jc w:val="both"/>
        <w:rPr>
          <w:rFonts w:ascii="Arial" w:eastAsia="Calibri" w:hAnsi="Arial" w:cs="Arial"/>
          <w:b/>
          <w:sz w:val="24"/>
          <w:szCs w:val="24"/>
          <w:lang w:val="es-CO"/>
        </w:rPr>
      </w:pPr>
      <w:r w:rsidRPr="008B0655">
        <w:rPr>
          <w:rFonts w:ascii="Arial" w:eastAsia="Calibri" w:hAnsi="Arial" w:cs="Arial"/>
          <w:b/>
          <w:sz w:val="24"/>
          <w:szCs w:val="24"/>
          <w:lang w:val="es-CO"/>
        </w:rPr>
        <w:t>9.5.5.</w:t>
      </w:r>
      <w:r w:rsidRPr="008B0655">
        <w:rPr>
          <w:rFonts w:ascii="Arial" w:eastAsia="Calibri" w:hAnsi="Arial" w:cs="Arial"/>
          <w:b/>
          <w:sz w:val="24"/>
          <w:szCs w:val="24"/>
          <w:lang w:val="es-CO"/>
        </w:rPr>
        <w:tab/>
        <w:t xml:space="preserve">ESTRATEGIAS  </w:t>
      </w:r>
    </w:p>
    <w:p w:rsidR="008B0655" w:rsidRPr="008B0655" w:rsidRDefault="008B0655" w:rsidP="008B0655">
      <w:pPr>
        <w:spacing w:line="360" w:lineRule="auto"/>
        <w:ind w:left="360"/>
        <w:jc w:val="both"/>
        <w:rPr>
          <w:rFonts w:ascii="Arial" w:eastAsia="Calibri" w:hAnsi="Arial" w:cs="Arial"/>
          <w:b/>
          <w:sz w:val="24"/>
          <w:szCs w:val="24"/>
          <w:lang w:val="es-CO"/>
        </w:rPr>
      </w:pPr>
      <w:r w:rsidRPr="008B0655">
        <w:rPr>
          <w:rFonts w:ascii="Arial" w:eastAsia="Calibri" w:hAnsi="Arial" w:cs="Arial"/>
          <w:b/>
          <w:sz w:val="24"/>
          <w:szCs w:val="24"/>
          <w:lang w:val="es-CO"/>
        </w:rPr>
        <w:t>Recreación y deporte</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Promocionar las actividades de recreación, esparcimiento y aprovechamiento  del tiempo libre para todos los habitantes del municipio</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los proyectos de construcción con entidades públicas gubernamentales, no gubernamentales y empresas privadas.</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presentación de los estatutos para la constitución del instituto municipal y de estampilla pro deporte</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la adquisición de terrenos para la construcción de escenarios, donde se promuevan la práctica de las diferentes disciplinas deportivas (polideportivos, canchas múltiples y coliseo cubierto).</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Constitución legal y puesta en marcha de  escuelas zonales de formación deportiva en las diversas disciplinas.</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Apoyo y financiación de los torneos y competencias deportivas a nivel Municipal, Departamental, Nacional e Internacional.</w:t>
      </w: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708"/>
        <w:contextualSpacing/>
        <w:jc w:val="both"/>
        <w:rPr>
          <w:rFonts w:ascii="Arial" w:eastAsia="Calibri" w:hAnsi="Arial" w:cs="Arial"/>
          <w:b/>
          <w:sz w:val="24"/>
          <w:szCs w:val="24"/>
          <w:lang w:val="es-CO"/>
        </w:rPr>
      </w:pPr>
      <w:r w:rsidRPr="008B0655">
        <w:rPr>
          <w:rFonts w:ascii="Arial" w:eastAsia="Calibri" w:hAnsi="Arial" w:cs="Arial"/>
          <w:b/>
          <w:sz w:val="24"/>
          <w:szCs w:val="24"/>
          <w:lang w:val="es-CO"/>
        </w:rPr>
        <w:lastRenderedPageBreak/>
        <w:t>Cultura</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Garantizar los recursos para la celebración de dichas  manifestaciones culturales en el Municipio.</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ante el ministerio nacional de cultural el  encuentro regional interétnico.</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Recopilar  y materializar toda la información histórica escrita, verbal y fotográfica.</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Facilitar  la creación de espacios para la  práctica de las  manifestaciones culturales  ancestrales, propias de nuestro municipio, (artes, música, danzas, teatro, prácticas y saberes tradicionales, lúdica),  preservación de la tradición oral.  a todas las instituciones educativas a través de encuentros escolares.</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los recursos para el nombramiento o contratación del personal idóneo, para el desarrollo de las actividades  culturales.</w:t>
      </w:r>
    </w:p>
    <w:p w:rsidR="008B0655" w:rsidRPr="008B0655" w:rsidRDefault="008B0655" w:rsidP="008B0655">
      <w:pPr>
        <w:numPr>
          <w:ilvl w:val="0"/>
          <w:numId w:val="18"/>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recursos para el estudio y diseño del proyecto del eco parque del rio palo.</w:t>
      </w:r>
    </w:p>
    <w:p w:rsidR="008B0655" w:rsidRPr="008B0655" w:rsidRDefault="008B0655" w:rsidP="008B0655">
      <w:pPr>
        <w:spacing w:line="360" w:lineRule="auto"/>
        <w:contextualSpacing/>
        <w:jc w:val="both"/>
        <w:rPr>
          <w:rFonts w:ascii="Arial" w:eastAsia="Calibri" w:hAnsi="Arial" w:cs="Arial"/>
          <w:sz w:val="24"/>
          <w:szCs w:val="24"/>
          <w:lang w:val="es-CO"/>
        </w:rPr>
      </w:pPr>
    </w:p>
    <w:p w:rsidR="002C0595" w:rsidRDefault="002C0595" w:rsidP="008B0655">
      <w:pPr>
        <w:spacing w:line="360" w:lineRule="auto"/>
        <w:contextualSpacing/>
        <w:jc w:val="both"/>
        <w:rPr>
          <w:rFonts w:ascii="Arial" w:eastAsia="Calibri" w:hAnsi="Arial" w:cs="Arial"/>
          <w:b/>
          <w:sz w:val="24"/>
          <w:szCs w:val="24"/>
          <w:lang w:val="es-CO"/>
        </w:rPr>
      </w:pPr>
    </w:p>
    <w:p w:rsidR="008B0655" w:rsidRPr="008B0655" w:rsidRDefault="002C0595" w:rsidP="008B0655">
      <w:pPr>
        <w:spacing w:line="360" w:lineRule="auto"/>
        <w:contextualSpacing/>
        <w:jc w:val="both"/>
        <w:rPr>
          <w:rFonts w:ascii="Arial" w:eastAsia="Calibri" w:hAnsi="Arial" w:cs="Arial"/>
          <w:b/>
          <w:sz w:val="24"/>
          <w:szCs w:val="24"/>
          <w:lang w:val="es-CO"/>
        </w:rPr>
      </w:pPr>
      <w:r>
        <w:rPr>
          <w:rFonts w:ascii="Arial" w:eastAsia="Calibri" w:hAnsi="Arial" w:cs="Arial"/>
          <w:b/>
          <w:sz w:val="24"/>
          <w:szCs w:val="24"/>
          <w:lang w:val="es-CO"/>
        </w:rPr>
        <w:t>EDUCACION “</w:t>
      </w:r>
      <w:r w:rsidR="008B0655" w:rsidRPr="008B0655">
        <w:rPr>
          <w:rFonts w:ascii="Arial" w:eastAsia="Calibri" w:hAnsi="Arial" w:cs="Arial"/>
          <w:b/>
          <w:sz w:val="24"/>
          <w:szCs w:val="24"/>
          <w:lang w:val="es-CO"/>
        </w:rPr>
        <w:t>EL SALTO AFRO</w:t>
      </w:r>
      <w:r>
        <w:rPr>
          <w:rFonts w:ascii="Arial" w:eastAsia="Calibri" w:hAnsi="Arial" w:cs="Arial"/>
          <w:b/>
          <w:sz w:val="24"/>
          <w:szCs w:val="24"/>
          <w:lang w:val="es-CO"/>
        </w:rPr>
        <w:t>”</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 xml:space="preserve">Realizar alianzas con instituciones de educación superior públicas y privadas, así como entidades que ofrezcan créditos blandos como el </w:t>
      </w:r>
      <w:proofErr w:type="spellStart"/>
      <w:r w:rsidRPr="008B0655">
        <w:rPr>
          <w:rFonts w:ascii="Arial" w:eastAsia="Calibri" w:hAnsi="Arial" w:cs="Arial"/>
          <w:sz w:val="24"/>
          <w:szCs w:val="24"/>
          <w:lang w:val="es-CO"/>
        </w:rPr>
        <w:t>icetexa</w:t>
      </w:r>
      <w:proofErr w:type="spellEnd"/>
      <w:r w:rsidRPr="008B0655">
        <w:rPr>
          <w:rFonts w:ascii="Arial" w:eastAsia="Calibri" w:hAnsi="Arial" w:cs="Arial"/>
          <w:sz w:val="24"/>
          <w:szCs w:val="24"/>
          <w:lang w:val="es-CO"/>
        </w:rPr>
        <w:t xml:space="preserve"> fin de posibilitar el acceso y la permanencia de un mayor </w:t>
      </w:r>
      <w:proofErr w:type="spellStart"/>
      <w:r w:rsidRPr="008B0655">
        <w:rPr>
          <w:rFonts w:ascii="Arial" w:eastAsia="Calibri" w:hAnsi="Arial" w:cs="Arial"/>
          <w:sz w:val="24"/>
          <w:szCs w:val="24"/>
          <w:lang w:val="es-CO"/>
        </w:rPr>
        <w:t>numero</w:t>
      </w:r>
      <w:proofErr w:type="spellEnd"/>
      <w:r w:rsidRPr="008B0655">
        <w:rPr>
          <w:rFonts w:ascii="Arial" w:eastAsia="Calibri" w:hAnsi="Arial" w:cs="Arial"/>
          <w:sz w:val="24"/>
          <w:szCs w:val="24"/>
          <w:lang w:val="es-CO"/>
        </w:rPr>
        <w:t xml:space="preserve"> de población del municipio a la educación superior.</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con el SENA proyectos de articulación académica para mejorar la calidad de la educación básica secundaria, además de fortalecer los programas de bilingüismo, matemáticas, español y literatura y sus aéreas complementarias.</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lastRenderedPageBreak/>
        <w:t>Implementar jornadas complementarias que propendan reforzar los conocimientos de los niños y jóvenes en las escuelas y colegios del municipio.</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Realizar campañas en educación sexual y reproductiva a fin de prevenir embarazos no deseados y a temprana edad.</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Gestionar recursos para la construcción y puesta en funcionamiento de la ciudadela universitaria Jorge Eliecer Gaitán y aulas en las otras instituciones del municipio.</w:t>
      </w:r>
    </w:p>
    <w:p w:rsidR="008B0655" w:rsidRPr="008B0655" w:rsidRDefault="008B0655" w:rsidP="008B0655">
      <w:pPr>
        <w:numPr>
          <w:ilvl w:val="0"/>
          <w:numId w:val="53"/>
        </w:numPr>
        <w:spacing w:line="360" w:lineRule="auto"/>
        <w:contextualSpacing/>
        <w:jc w:val="both"/>
        <w:rPr>
          <w:rFonts w:ascii="Arial" w:eastAsia="Calibri" w:hAnsi="Arial" w:cs="Arial"/>
          <w:sz w:val="24"/>
          <w:szCs w:val="24"/>
          <w:lang w:val="es-CO"/>
        </w:rPr>
      </w:pPr>
      <w:r w:rsidRPr="008B0655">
        <w:rPr>
          <w:rFonts w:ascii="Arial" w:eastAsia="Calibri" w:hAnsi="Arial" w:cs="Arial"/>
          <w:sz w:val="24"/>
          <w:szCs w:val="24"/>
          <w:lang w:val="es-CO"/>
        </w:rPr>
        <w:t>Implementar jornadas de actualización a docentes afín que exista un mayor compromiso y calidad en la educación del municipio.</w:t>
      </w:r>
    </w:p>
    <w:p w:rsidR="002C0595" w:rsidRDefault="002C0595" w:rsidP="008B0655">
      <w:pPr>
        <w:spacing w:line="360" w:lineRule="auto"/>
        <w:contextualSpacing/>
        <w:jc w:val="both"/>
        <w:rPr>
          <w:rFonts w:ascii="Arial" w:eastAsia="Calibri" w:hAnsi="Arial" w:cs="Arial"/>
          <w:sz w:val="24"/>
          <w:szCs w:val="24"/>
          <w:lang w:val="es-CO"/>
        </w:rPr>
        <w:sectPr w:rsidR="002C0595" w:rsidSect="00A40482">
          <w:headerReference w:type="default" r:id="rId25"/>
          <w:footerReference w:type="default" r:id="rId26"/>
          <w:pgSz w:w="12240" w:h="15840" w:code="1"/>
          <w:pgMar w:top="1418" w:right="1644" w:bottom="1418" w:left="1701" w:header="706" w:footer="706" w:gutter="0"/>
          <w:cols w:space="708"/>
          <w:docGrid w:linePitch="360"/>
        </w:sectPr>
      </w:pPr>
    </w:p>
    <w:p w:rsidR="008B0655" w:rsidRPr="008B0655" w:rsidRDefault="008B0655" w:rsidP="008B0655">
      <w:pPr>
        <w:spacing w:line="360" w:lineRule="auto"/>
        <w:contextualSpacing/>
        <w:jc w:val="both"/>
        <w:rPr>
          <w:rFonts w:ascii="Arial" w:eastAsia="Calibri" w:hAnsi="Arial" w:cs="Arial"/>
          <w:sz w:val="24"/>
          <w:szCs w:val="24"/>
          <w:lang w:val="es-CO"/>
        </w:rPr>
      </w:pPr>
    </w:p>
    <w:p w:rsidR="008B0655" w:rsidRPr="008B0655" w:rsidRDefault="008B0655" w:rsidP="008B0655">
      <w:pPr>
        <w:spacing w:line="360" w:lineRule="auto"/>
        <w:ind w:left="720"/>
        <w:contextualSpacing/>
        <w:jc w:val="both"/>
        <w:rPr>
          <w:rFonts w:ascii="Arial" w:eastAsia="Calibri" w:hAnsi="Arial" w:cs="Arial"/>
          <w:b/>
          <w:sz w:val="24"/>
          <w:szCs w:val="24"/>
          <w:lang w:val="es-CO"/>
        </w:rPr>
      </w:pPr>
      <w:r w:rsidRPr="008B0655">
        <w:rPr>
          <w:rFonts w:ascii="Arial" w:eastAsia="Calibri" w:hAnsi="Arial" w:cs="Arial"/>
          <w:b/>
          <w:sz w:val="24"/>
          <w:szCs w:val="24"/>
          <w:lang w:val="es-CO"/>
        </w:rPr>
        <w:t>9.5.6. PLAN DE INVERSION</w:t>
      </w:r>
    </w:p>
    <w:p w:rsidR="008B0655" w:rsidRPr="008B0655" w:rsidRDefault="008B0655" w:rsidP="008B0655">
      <w:pPr>
        <w:spacing w:line="360" w:lineRule="auto"/>
        <w:contextualSpacing/>
        <w:jc w:val="both"/>
        <w:rPr>
          <w:rFonts w:ascii="Calibri" w:eastAsia="Calibri" w:hAnsi="Calibri" w:cs="Times New Roman"/>
          <w:szCs w:val="24"/>
          <w:lang w:val="es-CO" w:eastAsia="es-CO"/>
        </w:rPr>
      </w:pPr>
      <w:r>
        <w:rPr>
          <w:rFonts w:ascii="Calibri" w:eastAsia="Calibri" w:hAnsi="Calibri" w:cs="Times New Roman"/>
          <w:noProof/>
          <w:szCs w:val="24"/>
          <w:lang w:val="es-CO" w:eastAsia="es-CO"/>
        </w:rPr>
        <w:drawing>
          <wp:inline distT="0" distB="0" distL="0" distR="0">
            <wp:extent cx="8382000" cy="16224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98769" cy="1625687"/>
                    </a:xfrm>
                    <a:prstGeom prst="rect">
                      <a:avLst/>
                    </a:prstGeom>
                    <a:noFill/>
                    <a:ln>
                      <a:noFill/>
                    </a:ln>
                  </pic:spPr>
                </pic:pic>
              </a:graphicData>
            </a:graphic>
          </wp:inline>
        </w:drawing>
      </w:r>
    </w:p>
    <w:p w:rsidR="008B0655" w:rsidRPr="008B0655" w:rsidRDefault="008B0655" w:rsidP="008B0655">
      <w:pPr>
        <w:spacing w:line="360" w:lineRule="auto"/>
        <w:contextualSpacing/>
        <w:jc w:val="both"/>
        <w:rPr>
          <w:rFonts w:ascii="Calibri" w:eastAsia="Calibri" w:hAnsi="Calibri" w:cs="Times New Roman"/>
          <w:szCs w:val="24"/>
          <w:lang w:val="es-CO" w:eastAsia="es-CO"/>
        </w:rPr>
      </w:pPr>
      <w:r>
        <w:rPr>
          <w:rFonts w:ascii="Calibri" w:eastAsia="Calibri" w:hAnsi="Calibri" w:cs="Times New Roman"/>
          <w:noProof/>
          <w:szCs w:val="24"/>
          <w:lang w:val="es-CO" w:eastAsia="es-CO"/>
        </w:rPr>
        <w:drawing>
          <wp:inline distT="0" distB="0" distL="0" distR="0">
            <wp:extent cx="8391934" cy="2495550"/>
            <wp:effectExtent l="19050" t="0" r="9116"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91934" cy="2495550"/>
                    </a:xfrm>
                    <a:prstGeom prst="rect">
                      <a:avLst/>
                    </a:prstGeom>
                    <a:noFill/>
                    <a:ln>
                      <a:noFill/>
                    </a:ln>
                  </pic:spPr>
                </pic:pic>
              </a:graphicData>
            </a:graphic>
          </wp:inline>
        </w:drawing>
      </w:r>
    </w:p>
    <w:p w:rsidR="008B0655" w:rsidRPr="008B0655" w:rsidRDefault="008B0655" w:rsidP="008B0655">
      <w:pPr>
        <w:spacing w:line="360" w:lineRule="auto"/>
        <w:contextualSpacing/>
        <w:jc w:val="both"/>
        <w:rPr>
          <w:rFonts w:ascii="Calibri" w:eastAsia="Calibri" w:hAnsi="Calibri" w:cs="Times New Roman"/>
          <w:szCs w:val="24"/>
          <w:lang w:val="es-CO" w:eastAsia="es-CO"/>
        </w:rPr>
      </w:pPr>
      <w:r>
        <w:rPr>
          <w:rFonts w:ascii="Calibri" w:eastAsia="Calibri" w:hAnsi="Calibri" w:cs="Times New Roman"/>
          <w:noProof/>
          <w:szCs w:val="24"/>
          <w:lang w:val="es-CO" w:eastAsia="es-CO"/>
        </w:rPr>
        <w:lastRenderedPageBreak/>
        <w:drawing>
          <wp:inline distT="0" distB="0" distL="0" distR="0">
            <wp:extent cx="8357225" cy="2650787"/>
            <wp:effectExtent l="19050" t="0" r="57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3592" cy="2655978"/>
                    </a:xfrm>
                    <a:prstGeom prst="rect">
                      <a:avLst/>
                    </a:prstGeom>
                    <a:noFill/>
                    <a:ln>
                      <a:noFill/>
                    </a:ln>
                  </pic:spPr>
                </pic:pic>
              </a:graphicData>
            </a:graphic>
          </wp:inline>
        </w:drawing>
      </w:r>
    </w:p>
    <w:p w:rsidR="00CD71CC" w:rsidRDefault="00CD71CC" w:rsidP="008B0655">
      <w:pPr>
        <w:jc w:val="both"/>
        <w:rPr>
          <w:rFonts w:ascii="Arial" w:eastAsia="Times New Roman" w:hAnsi="Arial" w:cs="Arial"/>
          <w:color w:val="000000"/>
          <w:sz w:val="24"/>
          <w:szCs w:val="24"/>
          <w:lang w:eastAsia="es-ES"/>
        </w:rPr>
        <w:sectPr w:rsidR="00CD71CC" w:rsidSect="004B0B57">
          <w:pgSz w:w="15840" w:h="12240" w:orient="landscape" w:code="1"/>
          <w:pgMar w:top="1701" w:right="1418" w:bottom="1644" w:left="1418" w:header="706" w:footer="706" w:gutter="0"/>
          <w:cols w:space="708"/>
          <w:docGrid w:linePitch="360"/>
        </w:sectPr>
      </w:pPr>
    </w:p>
    <w:p w:rsidR="004B0B57" w:rsidRPr="008B0655" w:rsidRDefault="004B0B57" w:rsidP="004B0B57">
      <w:pPr>
        <w:tabs>
          <w:tab w:val="left" w:pos="6162"/>
        </w:tabs>
        <w:spacing w:after="0" w:line="360" w:lineRule="auto"/>
        <w:contextualSpacing/>
        <w:jc w:val="both"/>
        <w:rPr>
          <w:rFonts w:ascii="Arial" w:eastAsia="Times New Roman" w:hAnsi="Arial" w:cs="Arial"/>
          <w:b/>
          <w:sz w:val="28"/>
          <w:szCs w:val="28"/>
          <w:lang w:val="es-CO" w:eastAsia="es-CO"/>
        </w:rPr>
      </w:pPr>
      <w:r w:rsidRPr="008B0655">
        <w:rPr>
          <w:rFonts w:ascii="Arial" w:eastAsia="Times New Roman" w:hAnsi="Arial" w:cs="Arial"/>
          <w:b/>
          <w:sz w:val="24"/>
          <w:szCs w:val="24"/>
          <w:lang w:val="es-CO" w:eastAsia="es-CO"/>
        </w:rPr>
        <w:lastRenderedPageBreak/>
        <w:t>9.6.</w:t>
      </w:r>
      <w:r w:rsidRPr="008B0655">
        <w:rPr>
          <w:rFonts w:ascii="Arial" w:eastAsia="Times New Roman" w:hAnsi="Arial" w:cs="Arial"/>
          <w:b/>
          <w:sz w:val="28"/>
          <w:szCs w:val="28"/>
          <w:lang w:val="es-CO" w:eastAsia="es-CO"/>
        </w:rPr>
        <w:t xml:space="preserve">  FORTALECIMIENTO FINANCIERO  Y DESARROLLO INSTITUCIONAL</w:t>
      </w:r>
    </w:p>
    <w:p w:rsidR="008B0655" w:rsidRPr="008B0655" w:rsidRDefault="008B0655" w:rsidP="008B0655">
      <w:pPr>
        <w:tabs>
          <w:tab w:val="left" w:pos="6162"/>
        </w:tabs>
        <w:spacing w:after="0" w:line="360" w:lineRule="auto"/>
        <w:jc w:val="both"/>
        <w:rPr>
          <w:rFonts w:ascii="Arial" w:eastAsia="Times New Roman" w:hAnsi="Arial" w:cs="Arial"/>
          <w:b/>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 OBJETIVO GENERAL</w:t>
      </w: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Fortalecer, la institucionalidad publica cercana a la ciudadanía garante de derechos, con una plataforma institucional con cara a los grandes retos  del desarrollo en todas las dimensiones, fundamentado en su capital humano, orientado a la construcción de procesos que articulen las diferentes relaciones entre los entes territoriales, y organizaciones locales, nacionales e internacionales, con todos los agentes del desarrollo públicos y privados, mediante sistemas, modelos  e instrumentos de gestión organizacional, que se constituyen en ejes estructurales de cultura organizacional para la actuación pública y la distribución equitativa de la gestión pública, optimizar los recursos económicos y financieros para lograr mayor cohesión social y desarrollo humano.</w:t>
      </w:r>
    </w:p>
    <w:p w:rsidR="008B0655" w:rsidRP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8B0655" w:rsidRPr="008B0655" w:rsidRDefault="008B0655" w:rsidP="008B0655">
      <w:pPr>
        <w:tabs>
          <w:tab w:val="left" w:pos="6162"/>
        </w:tabs>
        <w:spacing w:after="0" w:line="360" w:lineRule="auto"/>
        <w:contextualSpacing/>
        <w:jc w:val="both"/>
        <w:rPr>
          <w:rFonts w:ascii="Arial" w:eastAsia="Times New Roman" w:hAnsi="Arial" w:cs="Arial"/>
          <w:b/>
          <w:sz w:val="24"/>
          <w:szCs w:val="24"/>
          <w:lang w:val="es-CO" w:eastAsia="es-CO"/>
        </w:rPr>
      </w:pPr>
    </w:p>
    <w:p w:rsidR="008B0655" w:rsidRPr="008B0655" w:rsidRDefault="008B0655" w:rsidP="008B0655">
      <w:pPr>
        <w:tabs>
          <w:tab w:val="left" w:pos="6162"/>
        </w:tabs>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2.    OBJETIVOS ESPECÍFICOS</w:t>
      </w:r>
    </w:p>
    <w:p w:rsidR="008B0655" w:rsidRDefault="008B0655" w:rsidP="008B0655">
      <w:pPr>
        <w:tabs>
          <w:tab w:val="left" w:pos="6162"/>
        </w:tabs>
        <w:spacing w:after="0" w:line="360" w:lineRule="auto"/>
        <w:jc w:val="both"/>
        <w:rPr>
          <w:rFonts w:ascii="Arial" w:eastAsia="Times New Roman" w:hAnsi="Arial" w:cs="Arial"/>
          <w:sz w:val="24"/>
          <w:szCs w:val="24"/>
          <w:lang w:val="es-CO" w:eastAsia="es-CO"/>
        </w:rPr>
      </w:pP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r w:rsidRPr="00367E3F">
        <w:rPr>
          <w:rFonts w:ascii="Arial" w:hAnsi="Arial" w:cs="Arial"/>
          <w:sz w:val="24"/>
          <w:szCs w:val="24"/>
        </w:rPr>
        <w:t xml:space="preserve">1-. Potenciar el talento humano del Municipio de </w:t>
      </w:r>
      <w:r w:rsidR="00CD71CC" w:rsidRPr="00367E3F">
        <w:rPr>
          <w:rFonts w:ascii="Arial" w:hAnsi="Arial" w:cs="Arial"/>
          <w:sz w:val="24"/>
          <w:szCs w:val="24"/>
        </w:rPr>
        <w:t>Guachené</w:t>
      </w:r>
      <w:r w:rsidRPr="00367E3F">
        <w:rPr>
          <w:rFonts w:ascii="Arial" w:hAnsi="Arial" w:cs="Arial"/>
          <w:sz w:val="24"/>
          <w:szCs w:val="24"/>
        </w:rPr>
        <w:t>, con énfasis en la  efectividad en la interrelación con los ciudadanos, facilitando su participación y articulando procesos integrales para la gestión humana.</w:t>
      </w:r>
    </w:p>
    <w:p w:rsidR="00367E3F" w:rsidRPr="00367E3F" w:rsidRDefault="00367E3F" w:rsidP="00367E3F">
      <w:pPr>
        <w:tabs>
          <w:tab w:val="left" w:pos="6162"/>
        </w:tabs>
        <w:spacing w:after="0" w:line="360" w:lineRule="auto"/>
        <w:jc w:val="both"/>
        <w:rPr>
          <w:rFonts w:ascii="Arial" w:hAnsi="Arial" w:cs="Arial"/>
          <w:sz w:val="24"/>
          <w:szCs w:val="24"/>
        </w:rPr>
      </w:pP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r w:rsidRPr="00367E3F">
        <w:rPr>
          <w:rFonts w:ascii="Arial" w:hAnsi="Arial" w:cs="Arial"/>
          <w:sz w:val="24"/>
          <w:szCs w:val="24"/>
        </w:rPr>
        <w:t>2-.Fortalecer la institución frente a contextos nacionales e  internacionales afianzando la gobernabilidad, legitimidad y la corresponsabilidad.</w:t>
      </w:r>
    </w:p>
    <w:p w:rsidR="00367E3F" w:rsidRPr="00367E3F" w:rsidRDefault="00367E3F" w:rsidP="00367E3F">
      <w:pPr>
        <w:tabs>
          <w:tab w:val="left" w:pos="6162"/>
        </w:tabs>
        <w:spacing w:after="0" w:line="360" w:lineRule="auto"/>
        <w:jc w:val="both"/>
        <w:rPr>
          <w:rFonts w:ascii="Arial" w:hAnsi="Arial" w:cs="Arial"/>
          <w:sz w:val="24"/>
          <w:szCs w:val="24"/>
        </w:rPr>
      </w:pP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r w:rsidRPr="00367E3F">
        <w:rPr>
          <w:rFonts w:ascii="Arial" w:hAnsi="Arial" w:cs="Arial"/>
          <w:sz w:val="24"/>
          <w:szCs w:val="24"/>
        </w:rPr>
        <w:t xml:space="preserve">3-.Administrar  y optimizar los recursos económicos y financieros requeridos por el Municipio de </w:t>
      </w:r>
      <w:r w:rsidR="00CD71CC" w:rsidRPr="00367E3F">
        <w:rPr>
          <w:rFonts w:ascii="Arial" w:hAnsi="Arial" w:cs="Arial"/>
          <w:sz w:val="24"/>
          <w:szCs w:val="24"/>
        </w:rPr>
        <w:t>Guachené</w:t>
      </w:r>
      <w:r w:rsidRPr="00367E3F">
        <w:rPr>
          <w:rFonts w:ascii="Arial" w:hAnsi="Arial" w:cs="Arial"/>
          <w:sz w:val="24"/>
          <w:szCs w:val="24"/>
        </w:rPr>
        <w:t xml:space="preserve"> de acuerdo con su misión, mediante la gestión efectiva de </w:t>
      </w:r>
      <w:r w:rsidRPr="00367E3F">
        <w:rPr>
          <w:rFonts w:ascii="Arial" w:hAnsi="Arial" w:cs="Arial"/>
          <w:sz w:val="24"/>
          <w:szCs w:val="24"/>
        </w:rPr>
        <w:lastRenderedPageBreak/>
        <w:t>los ingresos y recursos, para garantizar la operación de los procesos corporativos, el desarrollo socioeconómico del municipio  y la distribución equitativa de los recursos en cumplimiento del Plan de Desarrollo Municipal.</w:t>
      </w: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r w:rsidRPr="00367E3F">
        <w:rPr>
          <w:rFonts w:ascii="Arial" w:hAnsi="Arial" w:cs="Arial"/>
          <w:sz w:val="24"/>
          <w:szCs w:val="24"/>
        </w:rPr>
        <w:t>4. Adecuar la estructura de la Administración con base en nuevos modelos de desarrollo gerencial, organizacional y tecnológico</w:t>
      </w:r>
    </w:p>
    <w:p w:rsidR="00367E3F" w:rsidRPr="00367E3F" w:rsidRDefault="00367E3F" w:rsidP="00367E3F">
      <w:pPr>
        <w:pStyle w:val="Prrafodelista"/>
        <w:tabs>
          <w:tab w:val="left" w:pos="6162"/>
        </w:tabs>
        <w:spacing w:after="0" w:line="360" w:lineRule="auto"/>
        <w:ind w:left="0"/>
        <w:jc w:val="both"/>
        <w:rPr>
          <w:rFonts w:ascii="Arial" w:hAnsi="Arial" w:cs="Arial"/>
          <w:sz w:val="24"/>
          <w:szCs w:val="24"/>
        </w:rPr>
      </w:pP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5. Intensificar las gestiones para incrementar el grado de cumplimiento de las obligaciones tributarias</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6</w:t>
      </w:r>
      <w:r w:rsidRPr="00367E3F">
        <w:rPr>
          <w:rFonts w:ascii="Arial" w:hAnsi="Arial" w:cs="Arial"/>
          <w:b/>
          <w:sz w:val="24"/>
          <w:szCs w:val="24"/>
        </w:rPr>
        <w:t xml:space="preserve">. </w:t>
      </w:r>
      <w:r w:rsidRPr="00367E3F">
        <w:rPr>
          <w:rFonts w:ascii="Arial" w:hAnsi="Arial" w:cs="Arial"/>
          <w:sz w:val="24"/>
          <w:szCs w:val="24"/>
        </w:rPr>
        <w:t>Recuperar la cartera morosa</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7. Mejorar la viabilidad financiera del Municipio a fin de incrementar la inversión</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8. Mantener actualizado el Inventario de los Inmuebles del Municipio</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9. Modernizar los sistemas de información</w:t>
      </w:r>
      <w:r w:rsidR="007B291B">
        <w:rPr>
          <w:rFonts w:ascii="Arial" w:hAnsi="Arial" w:cs="Arial"/>
          <w:sz w:val="24"/>
          <w:szCs w:val="24"/>
        </w:rPr>
        <w:t>.</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10. Fortalecer una gestión pública orientada a resultados</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11. Desarrollar programa de fortalecimiento de capacidades para la gestión de la entidad territorial</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12. Garantizar una estructura financiera sana y sostenible</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13. Garantizar el mejor equipo de trabajo, en el marco de la aplicación de la carrera administrativaConsolidar el Sistema de Servicio al Ciudadano</w:t>
      </w:r>
    </w:p>
    <w:p w:rsidR="00367E3F" w:rsidRPr="00367E3F" w:rsidRDefault="00367E3F" w:rsidP="00367E3F">
      <w:pPr>
        <w:spacing w:after="0" w:line="360" w:lineRule="auto"/>
        <w:jc w:val="both"/>
        <w:rPr>
          <w:rFonts w:ascii="Arial" w:hAnsi="Arial" w:cs="Arial"/>
          <w:sz w:val="24"/>
          <w:szCs w:val="24"/>
        </w:rPr>
      </w:pP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14. Fortalecer mecanismos de transparencia y rendición de cuentas</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15. Realizar una actualización catastral urbana y rural</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16. Mejorar la focalización del gasto social</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17. Mejorar la focalización del gasto social</w:t>
      </w:r>
    </w:p>
    <w:p w:rsidR="00367E3F" w:rsidRP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18. Mejorar el índice de desempeño integral municipal</w:t>
      </w:r>
    </w:p>
    <w:p w:rsidR="00367E3F" w:rsidRPr="00367E3F" w:rsidRDefault="00367E3F" w:rsidP="00367E3F">
      <w:pPr>
        <w:rPr>
          <w:rFonts w:ascii="Arial" w:hAnsi="Arial" w:cs="Arial"/>
          <w:sz w:val="24"/>
          <w:szCs w:val="24"/>
        </w:rPr>
      </w:pPr>
      <w:r w:rsidRPr="00367E3F">
        <w:rPr>
          <w:rFonts w:ascii="Arial" w:hAnsi="Arial" w:cs="Arial"/>
          <w:sz w:val="24"/>
          <w:szCs w:val="24"/>
        </w:rPr>
        <w:t>19. Mejorar el control y la calidad de la entidad  territorial</w:t>
      </w:r>
    </w:p>
    <w:p w:rsidR="00367E3F" w:rsidRDefault="00367E3F" w:rsidP="00367E3F">
      <w:pPr>
        <w:spacing w:after="0" w:line="360" w:lineRule="auto"/>
        <w:jc w:val="both"/>
        <w:rPr>
          <w:rFonts w:ascii="Arial" w:hAnsi="Arial" w:cs="Arial"/>
          <w:sz w:val="24"/>
          <w:szCs w:val="24"/>
        </w:rPr>
      </w:pPr>
      <w:r w:rsidRPr="00367E3F">
        <w:rPr>
          <w:rFonts w:ascii="Arial" w:hAnsi="Arial" w:cs="Arial"/>
          <w:sz w:val="24"/>
          <w:szCs w:val="24"/>
        </w:rPr>
        <w:t>20.Promover y construir de manera colectiva visiones de desarrollo territorial de largo plazo</w:t>
      </w:r>
    </w:p>
    <w:p w:rsidR="00367E3F" w:rsidRPr="008B0655" w:rsidRDefault="00367E3F" w:rsidP="008B0655">
      <w:pPr>
        <w:tabs>
          <w:tab w:val="left" w:pos="6162"/>
        </w:tabs>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3. DIAGNOSTICO ESTATEGICO</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rPr>
          <w:rFonts w:ascii="Arial" w:eastAsia="Times New Roman" w:hAnsi="Arial" w:cs="Arial"/>
          <w:b/>
          <w:sz w:val="24"/>
          <w:szCs w:val="24"/>
          <w:lang w:eastAsia="es-CO"/>
        </w:rPr>
      </w:pPr>
      <w:r w:rsidRPr="008B0655">
        <w:rPr>
          <w:rFonts w:ascii="Arial" w:eastAsia="Times New Roman" w:hAnsi="Arial" w:cs="Arial"/>
          <w:b/>
          <w:sz w:val="24"/>
          <w:szCs w:val="24"/>
          <w:lang w:eastAsia="es-CO"/>
        </w:rPr>
        <w:t>Diagnostico financiero</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Contamos con un talento humano activo para el 2012 de 59 servidores,  correspondiendo en términos de cubrimiento que existe un funcionario municipal por cada 330 ciudadanos. La planta actual cuenta con 0 funcionarios inscritos en carrera administrativa y 45 en estado de provisionalidad. Según el nivel escolaridad el 24% de los empleados públicos tiene estudios básicos en bachillerato, el 28% técnico y el 31% profesional. El 10% cuenta con especialización en diferentes áreas y el 1,6% ostenta título de Magíster, panorama que exige una definición clara sobre los programas de capacitación y de desarrollo del talento humano. Esta nómina activa, da como resultado una nómina general anual con sus gastos asociados de $2.100 millones que representa el 17% del presupuesto Municipal. </w:t>
      </w:r>
      <w:smartTag w:uri="urn:schemas-microsoft-com:office:smarttags" w:element="PersonName">
        <w:smartTagPr>
          <w:attr w:name="ProductID" w:val="la Administraci￳n"/>
        </w:smartTagPr>
        <w:r w:rsidRPr="008B0655">
          <w:rPr>
            <w:rFonts w:ascii="Arial" w:eastAsia="Calibri" w:hAnsi="Arial" w:cs="Arial"/>
            <w:color w:val="000000"/>
            <w:sz w:val="24"/>
            <w:szCs w:val="24"/>
            <w:lang w:val="es-CO"/>
          </w:rPr>
          <w:t>la Administración</w:t>
        </w:r>
      </w:smartTag>
      <w:r w:rsidRPr="008B0655">
        <w:rPr>
          <w:rFonts w:ascii="Arial" w:eastAsia="Calibri" w:hAnsi="Arial" w:cs="Arial"/>
          <w:color w:val="000000"/>
          <w:sz w:val="24"/>
          <w:szCs w:val="24"/>
          <w:lang w:val="es-CO"/>
        </w:rPr>
        <w:t xml:space="preserve"> no cuenta con reservas pensiónales acumuladas por su condición de municipio nuevo;. en 2011, nuestro clima y la </w:t>
      </w:r>
      <w:r w:rsidRPr="008B0655">
        <w:rPr>
          <w:rFonts w:ascii="Arial" w:eastAsia="Calibri" w:hAnsi="Arial" w:cs="Arial"/>
          <w:b/>
          <w:bCs/>
          <w:color w:val="000000"/>
          <w:sz w:val="24"/>
          <w:szCs w:val="24"/>
          <w:lang w:val="es-CO"/>
        </w:rPr>
        <w:t xml:space="preserve">cultura organizacional </w:t>
      </w:r>
      <w:r w:rsidRPr="008B0655">
        <w:rPr>
          <w:rFonts w:ascii="Arial" w:eastAsia="Calibri" w:hAnsi="Arial" w:cs="Arial"/>
          <w:color w:val="000000"/>
          <w:sz w:val="24"/>
          <w:szCs w:val="24"/>
          <w:lang w:val="es-CO"/>
        </w:rPr>
        <w:t xml:space="preserve">en </w:t>
      </w:r>
      <w:smartTag w:uri="urn:schemas-microsoft-com:office:smarttags" w:element="PersonName">
        <w:smartTagPr>
          <w:attr w:name="ProductID" w:val="la Administraci￳n"/>
        </w:smartTagPr>
        <w:r w:rsidRPr="008B0655">
          <w:rPr>
            <w:rFonts w:ascii="Arial" w:eastAsia="Calibri" w:hAnsi="Arial" w:cs="Arial"/>
            <w:color w:val="000000"/>
            <w:sz w:val="24"/>
            <w:szCs w:val="24"/>
            <w:lang w:val="es-CO"/>
          </w:rPr>
          <w:t>la Administración</w:t>
        </w:r>
      </w:smartTag>
      <w:r w:rsidRPr="008B0655">
        <w:rPr>
          <w:rFonts w:ascii="Arial" w:eastAsia="Calibri" w:hAnsi="Arial" w:cs="Arial"/>
          <w:color w:val="000000"/>
          <w:sz w:val="24"/>
          <w:szCs w:val="24"/>
          <w:lang w:val="es-CO"/>
        </w:rPr>
        <w:t xml:space="preserve">, mostraron los siguiente síntomas irregulares que conviene considerar para mejorar el desempeño laboral de nuestros servidores: bajo nivel de comunicación organizacional, bajo nivel de compromiso de la alta dirección con el diseño y cumplimiento de políticas y prácticas de promoción del talento humano, deficiencias en las relaciones interpersonales, ausencia de planes de carrera, escasas oportunidades para el desarrollo de competencias, falta de claridad en los manuales de funciones, ausencia de procesos de inducción y re inducción laboral. </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Además, se observan falencias en el comportamiento ético de los servidores públicos, escasos esfuerzos para el trabajo en equipo, ausencia de reconocimiento a las buenas prácticas del talento humano y déficit en la identidad corporativa. </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Sobre la </w:t>
      </w:r>
      <w:r w:rsidRPr="008B0655">
        <w:rPr>
          <w:rFonts w:ascii="Arial" w:eastAsia="Calibri" w:hAnsi="Arial" w:cs="Arial"/>
          <w:b/>
          <w:bCs/>
          <w:color w:val="000000"/>
          <w:sz w:val="24"/>
          <w:szCs w:val="24"/>
          <w:lang w:val="es-CO"/>
        </w:rPr>
        <w:t xml:space="preserve">situación financiera </w:t>
      </w:r>
      <w:r w:rsidRPr="008B0655">
        <w:rPr>
          <w:rFonts w:ascii="Arial" w:eastAsia="Calibri" w:hAnsi="Arial" w:cs="Arial"/>
          <w:color w:val="000000"/>
          <w:sz w:val="24"/>
          <w:szCs w:val="24"/>
          <w:lang w:val="es-CO"/>
        </w:rPr>
        <w:t xml:space="preserve">del Municipio, En los últimos años nuestra Administración Municipal  no ha pagado  dinero por ningún tipo de condena. A </w:t>
      </w:r>
      <w:r w:rsidRPr="008B0655">
        <w:rPr>
          <w:rFonts w:ascii="Arial" w:eastAsia="Calibri" w:hAnsi="Arial" w:cs="Arial"/>
          <w:color w:val="000000"/>
          <w:sz w:val="24"/>
          <w:szCs w:val="24"/>
          <w:lang w:val="es-CO"/>
        </w:rPr>
        <w:lastRenderedPageBreak/>
        <w:t xml:space="preserve">diciembre de 2011 había 1 procesos activo en contra del Municipio por $2.150 millones.  Producto de la deuda que existe con el municipio de caloto por la segregación la cual según certificación de la contraloría departamental a dic de 2007 ascendía a tan solo 650. Millones  </w:t>
      </w:r>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spacing w:line="360" w:lineRule="auto"/>
        <w:jc w:val="both"/>
        <w:outlineLvl w:val="0"/>
        <w:rPr>
          <w:rFonts w:ascii="Arial" w:eastAsia="Times New Roman" w:hAnsi="Arial" w:cs="Arial"/>
          <w:color w:val="000000"/>
          <w:sz w:val="24"/>
          <w:szCs w:val="24"/>
          <w:lang w:val="es-CO" w:eastAsia="es-CO"/>
        </w:rPr>
      </w:pPr>
      <w:bookmarkStart w:id="67" w:name="_Toc325980167"/>
      <w:r w:rsidRPr="008B0655">
        <w:rPr>
          <w:rFonts w:ascii="Arial" w:eastAsia="Times New Roman" w:hAnsi="Arial" w:cs="Arial"/>
          <w:color w:val="000000"/>
          <w:sz w:val="24"/>
          <w:szCs w:val="24"/>
          <w:lang w:val="es-CO" w:eastAsia="es-CO"/>
        </w:rPr>
        <w:t xml:space="preserve">Con respecto a los ingresos tributarios, dentro del grupo de impuestos y rentas municipales se destacan como los más representativos los provenientes del Impuesto de Industria y Comercio seguido del Predial Unificado,  los cuales permitieron un recaudo superior a los $ 5.000 millones y a $800 respectivamente, para 2011. Sin embargo, </w:t>
      </w:r>
      <w:smartTag w:uri="urn:schemas-microsoft-com:office:smarttags" w:element="PersonName">
        <w:smartTagPr>
          <w:attr w:name="ProductID" w:val="la Administraci￳n"/>
        </w:smartTagPr>
        <w:r w:rsidRPr="008B0655">
          <w:rPr>
            <w:rFonts w:ascii="Arial" w:eastAsia="Times New Roman" w:hAnsi="Arial" w:cs="Arial"/>
            <w:color w:val="000000"/>
            <w:sz w:val="24"/>
            <w:szCs w:val="24"/>
            <w:lang w:val="es-CO" w:eastAsia="es-CO"/>
          </w:rPr>
          <w:t>la Administración</w:t>
        </w:r>
      </w:smartTag>
      <w:r w:rsidRPr="008B0655">
        <w:rPr>
          <w:rFonts w:ascii="Arial" w:eastAsia="Times New Roman" w:hAnsi="Arial" w:cs="Arial"/>
          <w:color w:val="000000"/>
          <w:sz w:val="24"/>
          <w:szCs w:val="24"/>
          <w:lang w:val="es-CO" w:eastAsia="es-CO"/>
        </w:rPr>
        <w:t xml:space="preserve"> reconoce que hace falta un especial esfuerzo en el tema de fiscalización para contrarrestar la evasión y la elusión. Aunque el panorama puede considerarse positivo ya que durante el primer trimestre de 2012 se obtuvieron ingresos de $615.millones por recaudo de Impuesto Predial Unificado, mientras que por Industria y Comercio la cifra fue de 4.382. Millones (Total al año), respondiendo a las expectativas de lo presupuestado para el trimestre, se reconoce que tenemos una oportunidad para incrementar sanamente los ingresos tributarios del Municipio a través de una adecuada gestión de fiscalización, con elementos persuasivos y coactivos, mediante la concesión de facilidades de pago y por medio de una cultura tributaria que permita superar el crecimiento vegetativo. Si se analiza que de un universo estimado de 2000 que somos contribuyentes del Impuesto Predial, se remite factura sólo a 1.816 predios (85%) de las cuales 1.400 (70%) son recibidas por los ciudadanos y, a su vez, según datos de 2011, sólo 712 son canceladas, se infiere que únicamente cumplimos con nuestra obligación tributaria el 39%. En Guachené se estima que somos un universo de 200 contribuyentes de Impuesto de Industria y Comercio, de los cuales 19% se encuentra registrado en las Bases de Datos de </w:t>
      </w:r>
      <w:smartTag w:uri="urn:schemas-microsoft-com:office:smarttags" w:element="PersonName">
        <w:smartTagPr>
          <w:attr w:name="ProductID" w:val="la Administraci￳n"/>
        </w:smartTagPr>
        <w:r w:rsidRPr="008B0655">
          <w:rPr>
            <w:rFonts w:ascii="Arial" w:eastAsia="Times New Roman" w:hAnsi="Arial" w:cs="Arial"/>
            <w:color w:val="000000"/>
            <w:sz w:val="24"/>
            <w:szCs w:val="24"/>
            <w:lang w:val="es-CO" w:eastAsia="es-CO"/>
          </w:rPr>
          <w:t>la Administración</w:t>
        </w:r>
      </w:smartTag>
      <w:r w:rsidRPr="008B0655">
        <w:rPr>
          <w:rFonts w:ascii="Arial" w:eastAsia="Times New Roman" w:hAnsi="Arial" w:cs="Arial"/>
          <w:color w:val="000000"/>
          <w:sz w:val="24"/>
          <w:szCs w:val="24"/>
          <w:lang w:val="es-CO" w:eastAsia="es-CO"/>
        </w:rPr>
        <w:t xml:space="preserve"> y son declarantes, Es evidente la necesidad de incrementar la gestión para reforzar el nivel de cumplimiento de las obligaciones tributarias mediante programas de fiscalización encaminados a ejercer un control eficiente a </w:t>
      </w:r>
      <w:r w:rsidRPr="008B0655">
        <w:rPr>
          <w:rFonts w:ascii="Arial" w:eastAsia="Times New Roman" w:hAnsi="Arial" w:cs="Arial"/>
          <w:color w:val="000000"/>
          <w:sz w:val="24"/>
          <w:szCs w:val="24"/>
          <w:lang w:val="es-CO" w:eastAsia="es-CO"/>
        </w:rPr>
        <w:lastRenderedPageBreak/>
        <w:t>la evasión y a la elusión, así como también reforzar el tema de una cultura tributaria Guacheneseña que exprese responsabilidad y solidaridad. Se estima un recaudo municipal de $ 27.000 millones durante el período entre 2012 y 2015. Nuestro Municipio no ha sido efectivo en su gestión para la recuperación de la cartera vencida del Impuestos Predial y del Impuesto de Industria y Comercio, que para 2011 estaba alrededor de 308. Millones correspondientes a las vigencias 2007 a 2011. Desde la vigencia 2008 observamos una tendencia creciente en los gastos de funcionamiento del Municipio, especialmente los relativos a la nómina, en donde encontramos que los servicios personales indirectos (honorarios y remuneración de servicios técnicos) corresponden al 60% de la nómina en 2011.</w:t>
      </w:r>
      <w:bookmarkEnd w:id="67"/>
    </w:p>
    <w:p w:rsidR="008B0655" w:rsidRPr="008B0655" w:rsidRDefault="008B0655" w:rsidP="008B0655">
      <w:pPr>
        <w:autoSpaceDE w:val="0"/>
        <w:autoSpaceDN w:val="0"/>
        <w:adjustRightInd w:val="0"/>
        <w:spacing w:after="0" w:line="360" w:lineRule="auto"/>
        <w:jc w:val="both"/>
        <w:rPr>
          <w:rFonts w:ascii="Arial" w:eastAsia="Calibri" w:hAnsi="Arial" w:cs="Arial"/>
          <w:color w:val="000000"/>
          <w:sz w:val="24"/>
          <w:szCs w:val="24"/>
          <w:lang w:val="es-CO"/>
        </w:rPr>
      </w:pPr>
    </w:p>
    <w:p w:rsidR="008B0655" w:rsidRPr="008B0655" w:rsidRDefault="008B0655" w:rsidP="008B0655">
      <w:pPr>
        <w:spacing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El saldo de nuestra </w:t>
      </w:r>
      <w:r w:rsidRPr="008B0655">
        <w:rPr>
          <w:rFonts w:ascii="Arial" w:eastAsia="Times New Roman" w:hAnsi="Arial" w:cs="Arial"/>
          <w:b/>
          <w:bCs/>
          <w:sz w:val="24"/>
          <w:szCs w:val="24"/>
          <w:lang w:val="es-CO" w:eastAsia="es-CO"/>
        </w:rPr>
        <w:t xml:space="preserve">deuda pública </w:t>
      </w:r>
      <w:r w:rsidRPr="008B0655">
        <w:rPr>
          <w:rFonts w:ascii="Arial" w:eastAsia="Times New Roman" w:hAnsi="Arial" w:cs="Arial"/>
          <w:sz w:val="24"/>
          <w:szCs w:val="24"/>
          <w:lang w:val="es-CO" w:eastAsia="es-CO"/>
        </w:rPr>
        <w:t>al cierre de 2011 fue de $</w:t>
      </w:r>
      <w:r w:rsidRPr="008B0655">
        <w:rPr>
          <w:rFonts w:ascii="Arial" w:eastAsia="Times New Roman" w:hAnsi="Arial" w:cs="Arial"/>
          <w:b/>
          <w:bCs/>
          <w:sz w:val="24"/>
          <w:szCs w:val="24"/>
          <w:lang w:val="es-CO" w:eastAsia="es-CO"/>
        </w:rPr>
        <w:t>5.268.528</w:t>
      </w:r>
      <w:r w:rsidRPr="008B0655">
        <w:rPr>
          <w:rFonts w:ascii="Arial" w:eastAsia="Times New Roman" w:hAnsi="Arial" w:cs="Arial"/>
          <w:sz w:val="24"/>
          <w:szCs w:val="24"/>
          <w:lang w:val="es-CO" w:eastAsia="es-CO"/>
        </w:rPr>
        <w:t xml:space="preserve"> millones. Representados en 3 créditos con Bancolombia de $2.200.000.010  a una tasa de </w:t>
      </w:r>
      <w:proofErr w:type="spellStart"/>
      <w:r w:rsidRPr="008B0655">
        <w:rPr>
          <w:rFonts w:ascii="Arial" w:eastAsia="Times New Roman" w:hAnsi="Arial" w:cs="Arial"/>
          <w:sz w:val="24"/>
          <w:szCs w:val="24"/>
          <w:lang w:val="es-CO" w:eastAsia="es-CO"/>
        </w:rPr>
        <w:t>dtf</w:t>
      </w:r>
      <w:proofErr w:type="spellEnd"/>
      <w:r w:rsidRPr="008B0655">
        <w:rPr>
          <w:rFonts w:ascii="Arial" w:eastAsia="Times New Roman" w:hAnsi="Arial" w:cs="Arial"/>
          <w:sz w:val="24"/>
          <w:szCs w:val="24"/>
          <w:lang w:val="es-CO" w:eastAsia="es-CO"/>
        </w:rPr>
        <w:t xml:space="preserve"> +,plazo  5 años 1.530.000.000dtf +,        plazo 5 años y $1.353.333.335dtf+,  plazo 8 años, desembolsados en septiembre de 2009, abril y octubre del 2011 respectivamente, y un leasing  de occidente por valor de $185.194.986 un plazo de 5 años, desembolsado en septiembre de 2009.</w:t>
      </w:r>
    </w:p>
    <w:p w:rsidR="008B0655" w:rsidRPr="008B0655" w:rsidRDefault="008B0655" w:rsidP="008B0655">
      <w:pPr>
        <w:jc w:val="both"/>
        <w:rPr>
          <w:rFonts w:ascii="Arial" w:eastAsia="Times New Roman" w:hAnsi="Arial" w:cs="Arial"/>
          <w:b/>
          <w:sz w:val="24"/>
          <w:szCs w:val="24"/>
          <w:lang w:eastAsia="es-CO"/>
        </w:rPr>
      </w:pPr>
      <w:r w:rsidRPr="008B0655">
        <w:rPr>
          <w:rFonts w:ascii="Arial" w:eastAsia="Times New Roman" w:hAnsi="Arial" w:cs="Arial"/>
          <w:b/>
          <w:sz w:val="24"/>
          <w:szCs w:val="24"/>
          <w:lang w:eastAsia="es-CO"/>
        </w:rPr>
        <w:t>Análisis de los Ingresos</w:t>
      </w:r>
    </w:p>
    <w:p w:rsidR="008B0655" w:rsidRPr="008B0655" w:rsidRDefault="008B0655" w:rsidP="008B0655">
      <w:pPr>
        <w:jc w:val="both"/>
        <w:rPr>
          <w:rFonts w:ascii="Calibri" w:eastAsia="Times New Roman" w:hAnsi="Calibri" w:cs="Calibri"/>
          <w:color w:val="000000"/>
          <w:sz w:val="24"/>
          <w:szCs w:val="24"/>
          <w:lang w:val="es-CO" w:eastAsia="es-CO"/>
        </w:rPr>
      </w:pPr>
      <w:r w:rsidRPr="008B0655">
        <w:rPr>
          <w:rFonts w:ascii="Arial" w:eastAsia="Times New Roman" w:hAnsi="Arial" w:cs="Arial"/>
          <w:sz w:val="24"/>
          <w:szCs w:val="24"/>
          <w:lang w:eastAsia="es-CO"/>
        </w:rPr>
        <w:t xml:space="preserve">Para realizar el análisis del comportamiento de los ingresos Municipales se ha tomado como base el análisis presupuestal de recaudados efectivos durante los últimos cuatro años, teniendo en cuenta los recursos de cofinanciación. De esta forma encontramos que los ingresos totales ejecutados por el Municipio ascendieron a la suma de $ </w:t>
      </w:r>
      <w:r w:rsidRPr="008B0655">
        <w:rPr>
          <w:rFonts w:ascii="Calibri" w:eastAsia="Times New Roman" w:hAnsi="Calibri" w:cs="Calibri"/>
          <w:b/>
          <w:color w:val="000000"/>
          <w:sz w:val="24"/>
          <w:szCs w:val="24"/>
          <w:lang w:val="es-CO" w:eastAsia="es-CO"/>
        </w:rPr>
        <w:t>45.300.388.540</w:t>
      </w:r>
      <w:r w:rsidRPr="008B0655">
        <w:rPr>
          <w:rFonts w:ascii="Tahoma" w:eastAsia="Times New Roman" w:hAnsi="Tahoma" w:cs="Tahoma"/>
          <w:b/>
          <w:bCs/>
          <w:color w:val="000000"/>
          <w:sz w:val="24"/>
          <w:szCs w:val="24"/>
          <w:lang w:val="es-CO" w:eastAsia="es-CO"/>
        </w:rPr>
        <w:t xml:space="preserve">, </w:t>
      </w:r>
      <w:r w:rsidRPr="008B0655">
        <w:rPr>
          <w:rFonts w:ascii="Tahoma" w:eastAsia="Times New Roman" w:hAnsi="Tahoma" w:cs="Tahoma"/>
          <w:bCs/>
          <w:color w:val="000000"/>
          <w:sz w:val="24"/>
          <w:szCs w:val="24"/>
          <w:lang w:val="es-CO" w:eastAsia="es-CO"/>
        </w:rPr>
        <w:t>en el periodo 2008 – 2011.</w:t>
      </w:r>
    </w:p>
    <w:p w:rsidR="008B0655" w:rsidRPr="008B0655" w:rsidRDefault="008B0655" w:rsidP="008B0655">
      <w:pPr>
        <w:jc w:val="both"/>
        <w:rPr>
          <w:rFonts w:ascii="Arial" w:eastAsia="Times New Roman" w:hAnsi="Arial" w:cs="Arial"/>
          <w:sz w:val="24"/>
          <w:szCs w:val="24"/>
          <w:lang w:val="es-CO" w:eastAsia="es-CO"/>
        </w:rPr>
      </w:pPr>
    </w:p>
    <w:p w:rsidR="008B0655" w:rsidRPr="008B0655" w:rsidRDefault="008B0655" w:rsidP="008B0655">
      <w:pPr>
        <w:jc w:val="both"/>
        <w:rPr>
          <w:rFonts w:ascii="Arial" w:eastAsia="Times New Roman" w:hAnsi="Arial" w:cs="Arial"/>
          <w:lang w:eastAsia="es-CO"/>
        </w:rPr>
      </w:pPr>
    </w:p>
    <w:p w:rsidR="008B0655" w:rsidRPr="008B0655" w:rsidRDefault="008B0655" w:rsidP="008B0655">
      <w:pPr>
        <w:jc w:val="center"/>
        <w:rPr>
          <w:rFonts w:ascii="Arial" w:eastAsia="Times New Roman" w:hAnsi="Arial" w:cs="Arial"/>
          <w:lang w:eastAsia="es-CO"/>
        </w:rPr>
      </w:pPr>
      <w:r>
        <w:rPr>
          <w:rFonts w:ascii="Arial" w:eastAsia="Times New Roman" w:hAnsi="Arial" w:cs="Arial"/>
          <w:noProof/>
          <w:lang w:val="es-CO" w:eastAsia="es-CO"/>
        </w:rPr>
        <w:lastRenderedPageBreak/>
        <w:drawing>
          <wp:inline distT="0" distB="0" distL="0" distR="0">
            <wp:extent cx="4152900" cy="1695450"/>
            <wp:effectExtent l="0" t="0" r="19050" b="1905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0655" w:rsidRPr="008B0655" w:rsidRDefault="008B0655" w:rsidP="008B0655">
      <w:pPr>
        <w:rPr>
          <w:rFonts w:ascii="Arial" w:eastAsia="Times New Roman" w:hAnsi="Arial" w:cs="Arial"/>
          <w:sz w:val="16"/>
          <w:szCs w:val="16"/>
          <w:lang w:eastAsia="es-CO"/>
        </w:rPr>
      </w:pPr>
      <w:r w:rsidRPr="008B0655">
        <w:rPr>
          <w:rFonts w:ascii="Arial" w:eastAsia="Times New Roman" w:hAnsi="Arial" w:cs="Arial"/>
          <w:noProof/>
          <w:sz w:val="16"/>
          <w:szCs w:val="16"/>
          <w:lang w:val="es-CO" w:eastAsia="es-CO"/>
        </w:rPr>
        <w:t>Fuente: Analisis presupuestal 2008-2011</w:t>
      </w:r>
    </w:p>
    <w:p w:rsidR="008B0655" w:rsidRPr="008B0655" w:rsidRDefault="008B0655" w:rsidP="008B0655">
      <w:pPr>
        <w:jc w:val="center"/>
        <w:rPr>
          <w:rFonts w:ascii="Arial" w:eastAsia="Times New Roman" w:hAnsi="Arial" w:cs="Arial"/>
          <w:lang w:eastAsia="es-CO"/>
        </w:rPr>
      </w:pPr>
      <w:r>
        <w:rPr>
          <w:rFonts w:ascii="Arial" w:eastAsia="Times New Roman" w:hAnsi="Arial" w:cs="Arial"/>
          <w:noProof/>
          <w:lang w:val="es-CO" w:eastAsia="es-CO"/>
        </w:rPr>
        <w:drawing>
          <wp:inline distT="0" distB="0" distL="0" distR="0">
            <wp:extent cx="4598670" cy="1981835"/>
            <wp:effectExtent l="0" t="0" r="11430" b="1841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0655" w:rsidRPr="008B0655" w:rsidRDefault="008B0655" w:rsidP="008B0655">
      <w:pPr>
        <w:rPr>
          <w:rFonts w:ascii="Arial" w:eastAsia="Times New Roman" w:hAnsi="Arial" w:cs="Arial"/>
          <w:sz w:val="16"/>
          <w:szCs w:val="16"/>
          <w:lang w:eastAsia="es-CO"/>
        </w:rPr>
      </w:pPr>
      <w:r w:rsidRPr="008B0655">
        <w:rPr>
          <w:rFonts w:ascii="Arial" w:eastAsia="Times New Roman" w:hAnsi="Arial" w:cs="Arial"/>
          <w:noProof/>
          <w:sz w:val="16"/>
          <w:szCs w:val="16"/>
          <w:lang w:val="es-CO" w:eastAsia="es-CO"/>
        </w:rPr>
        <w:t xml:space="preserve">                        Fuente: Analisis presupuestal 2008-2011</w:t>
      </w:r>
    </w:p>
    <w:p w:rsidR="008B0655" w:rsidRPr="008B0655" w:rsidRDefault="008B0655" w:rsidP="008B0655">
      <w:pPr>
        <w:jc w:val="center"/>
        <w:rPr>
          <w:rFonts w:ascii="Arial" w:eastAsia="Times New Roman" w:hAnsi="Arial" w:cs="Arial"/>
          <w:sz w:val="24"/>
          <w:szCs w:val="24"/>
          <w:lang w:eastAsia="es-CO"/>
        </w:rPr>
      </w:pPr>
    </w:p>
    <w:p w:rsidR="008B0655" w:rsidRPr="008B0655" w:rsidRDefault="008B0655" w:rsidP="008B0655">
      <w:pPr>
        <w:jc w:val="both"/>
        <w:rPr>
          <w:rFonts w:ascii="Arial" w:eastAsia="Times New Roman" w:hAnsi="Arial" w:cs="Arial"/>
          <w:lang w:eastAsia="es-CO"/>
        </w:rPr>
      </w:pPr>
      <w:r w:rsidRPr="008B0655">
        <w:rPr>
          <w:rFonts w:ascii="Arial" w:eastAsia="Times New Roman" w:hAnsi="Arial" w:cs="Arial"/>
          <w:lang w:eastAsia="es-CO"/>
        </w:rPr>
        <w:t xml:space="preserve">De los ingresos percibidos por el Municipio de Guachené en el periodo 2008-2011 el 59% corresponde a ingresos tributarios siendo los más representativos en su orden, el de impuesto de  industria y comercio y su complementario de avisos y tableros, el impuesto predial unificado, sobre tasa a la gasolina y el impuesto de delineación urbana y otros en menor proporción. </w:t>
      </w:r>
    </w:p>
    <w:p w:rsidR="008B0655" w:rsidRPr="008B0655" w:rsidRDefault="008B0655" w:rsidP="008B0655">
      <w:pPr>
        <w:jc w:val="both"/>
        <w:rPr>
          <w:rFonts w:ascii="Arial" w:eastAsia="Times New Roman" w:hAnsi="Arial" w:cs="Arial"/>
          <w:lang w:eastAsia="es-CO"/>
        </w:rPr>
      </w:pPr>
      <w:r w:rsidRPr="008B0655">
        <w:rPr>
          <w:rFonts w:ascii="Arial" w:eastAsia="Times New Roman" w:hAnsi="Arial" w:cs="Arial"/>
          <w:lang w:eastAsia="es-CO"/>
        </w:rPr>
        <w:t>El 41% restante corresponde a los ingresos no tributarios  en los que se encuentran incluidos las transferencias de la Nación, el Departamento y los recursos de Cofinanciación y donaciones gestionadas.</w:t>
      </w:r>
    </w:p>
    <w:p w:rsidR="008B0655" w:rsidRPr="008B0655" w:rsidRDefault="008B0655" w:rsidP="008B0655">
      <w:pPr>
        <w:jc w:val="both"/>
        <w:rPr>
          <w:rFonts w:ascii="Arial" w:eastAsia="Times New Roman" w:hAnsi="Arial" w:cs="Arial"/>
          <w:lang w:eastAsia="es-CO"/>
        </w:rPr>
      </w:pPr>
    </w:p>
    <w:p w:rsidR="008B0655" w:rsidRPr="008B0655" w:rsidRDefault="008B0655" w:rsidP="008B0655">
      <w:pPr>
        <w:jc w:val="center"/>
        <w:rPr>
          <w:rFonts w:ascii="Arial" w:eastAsia="Times New Roman" w:hAnsi="Arial" w:cs="Arial"/>
          <w:noProof/>
          <w:lang w:val="es-CO" w:eastAsia="es-CO"/>
        </w:rPr>
      </w:pPr>
      <w:r>
        <w:rPr>
          <w:rFonts w:ascii="Arial" w:eastAsia="Times New Roman" w:hAnsi="Arial" w:cs="Arial"/>
          <w:noProof/>
          <w:lang w:val="es-CO" w:eastAsia="es-CO"/>
        </w:rPr>
        <w:lastRenderedPageBreak/>
        <w:drawing>
          <wp:inline distT="0" distB="0" distL="0" distR="0">
            <wp:extent cx="2927985" cy="1899920"/>
            <wp:effectExtent l="0" t="0" r="24765" b="2413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0655" w:rsidRPr="008B0655" w:rsidRDefault="008B0655" w:rsidP="008B0655">
      <w:pPr>
        <w:rPr>
          <w:rFonts w:ascii="Arial" w:eastAsia="Times New Roman" w:hAnsi="Arial" w:cs="Arial"/>
          <w:sz w:val="16"/>
          <w:szCs w:val="16"/>
          <w:lang w:eastAsia="es-CO"/>
        </w:rPr>
      </w:pPr>
      <w:r w:rsidRPr="008B0655">
        <w:rPr>
          <w:rFonts w:ascii="Arial" w:eastAsia="Times New Roman" w:hAnsi="Arial" w:cs="Arial"/>
          <w:noProof/>
          <w:sz w:val="16"/>
          <w:szCs w:val="16"/>
          <w:lang w:val="es-CO" w:eastAsia="es-CO"/>
        </w:rPr>
        <w:t xml:space="preserve">                                           Fuente: Analisis presupuestal 2008-2011</w:t>
      </w:r>
    </w:p>
    <w:p w:rsidR="008B0655" w:rsidRPr="008B0655" w:rsidRDefault="008B0655" w:rsidP="008B0655">
      <w:pPr>
        <w:jc w:val="both"/>
        <w:rPr>
          <w:rFonts w:ascii="Arial" w:eastAsia="Times New Roman" w:hAnsi="Arial" w:cs="Arial"/>
          <w:sz w:val="24"/>
          <w:szCs w:val="24"/>
          <w:lang w:eastAsia="es-CO"/>
        </w:rPr>
      </w:pPr>
      <w:r w:rsidRPr="008B0655">
        <w:rPr>
          <w:rFonts w:ascii="Arial" w:eastAsia="Times New Roman" w:hAnsi="Arial" w:cs="Arial"/>
          <w:lang w:eastAsia="es-CO"/>
        </w:rPr>
        <w:t xml:space="preserve">En la grafica siguiente se puede observar el comportamiento de los ingresos durante el cuatrienio notando una  disminución de los ingresos no tributarios en el año 2010 producto de la disminución en las transferencias de la nación. </w:t>
      </w:r>
    </w:p>
    <w:p w:rsidR="008B0655" w:rsidRPr="008B0655" w:rsidRDefault="008B0655" w:rsidP="008B0655">
      <w:pPr>
        <w:jc w:val="center"/>
        <w:rPr>
          <w:rFonts w:ascii="Arial" w:eastAsia="Times New Roman" w:hAnsi="Arial" w:cs="Arial"/>
          <w:lang w:eastAsia="es-CO"/>
        </w:rPr>
      </w:pPr>
      <w:r>
        <w:rPr>
          <w:rFonts w:ascii="Arial" w:eastAsia="Times New Roman" w:hAnsi="Arial" w:cs="Arial"/>
          <w:noProof/>
          <w:lang w:val="es-CO" w:eastAsia="es-CO"/>
        </w:rPr>
        <w:drawing>
          <wp:inline distT="0" distB="0" distL="0" distR="0">
            <wp:extent cx="5743575" cy="4200525"/>
            <wp:effectExtent l="0" t="0" r="9525" b="952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0655" w:rsidRPr="008B0655" w:rsidRDefault="008B0655" w:rsidP="008B0655">
      <w:pPr>
        <w:rPr>
          <w:rFonts w:ascii="Arial" w:eastAsia="Times New Roman" w:hAnsi="Arial" w:cs="Arial"/>
          <w:sz w:val="16"/>
          <w:szCs w:val="16"/>
          <w:lang w:eastAsia="es-CO"/>
        </w:rPr>
      </w:pPr>
      <w:r w:rsidRPr="008B0655">
        <w:rPr>
          <w:rFonts w:ascii="Arial" w:eastAsia="Times New Roman" w:hAnsi="Arial" w:cs="Arial"/>
          <w:noProof/>
          <w:sz w:val="16"/>
          <w:szCs w:val="16"/>
          <w:lang w:val="es-CO" w:eastAsia="es-CO"/>
        </w:rPr>
        <w:t xml:space="preserve">            Fuente: Analisis presupuestal 2008-2011</w:t>
      </w:r>
    </w:p>
    <w:p w:rsidR="008B0655" w:rsidRPr="008B0655" w:rsidRDefault="008B0655" w:rsidP="008B0655">
      <w:pPr>
        <w:jc w:val="center"/>
        <w:rPr>
          <w:rFonts w:ascii="Arial" w:eastAsia="Times New Roman" w:hAnsi="Arial" w:cs="Arial"/>
          <w:b/>
          <w:sz w:val="24"/>
          <w:szCs w:val="24"/>
          <w:lang w:eastAsia="es-CO"/>
        </w:rPr>
      </w:pPr>
      <w:r w:rsidRPr="008B0655">
        <w:rPr>
          <w:rFonts w:ascii="Arial" w:eastAsia="Times New Roman" w:hAnsi="Arial" w:cs="Arial"/>
          <w:b/>
          <w:lang w:eastAsia="es-CO"/>
        </w:rPr>
        <w:lastRenderedPageBreak/>
        <w:t>EVOLUCIÓN DE LOS INGRESOS MUNICIPALES</w:t>
      </w:r>
    </w:p>
    <w:tbl>
      <w:tblPr>
        <w:tblW w:w="9708" w:type="dxa"/>
        <w:tblCellMar>
          <w:left w:w="70" w:type="dxa"/>
          <w:right w:w="70" w:type="dxa"/>
        </w:tblCellMar>
        <w:tblLook w:val="04A0"/>
      </w:tblPr>
      <w:tblGrid>
        <w:gridCol w:w="1789"/>
        <w:gridCol w:w="1979"/>
        <w:gridCol w:w="1979"/>
        <w:gridCol w:w="1979"/>
        <w:gridCol w:w="1982"/>
      </w:tblGrid>
      <w:tr w:rsidR="008B0655" w:rsidRPr="008B0655" w:rsidTr="003164EA">
        <w:trPr>
          <w:trHeight w:val="263"/>
        </w:trPr>
        <w:tc>
          <w:tcPr>
            <w:tcW w:w="9708" w:type="dxa"/>
            <w:gridSpan w:val="5"/>
            <w:tcBorders>
              <w:top w:val="single" w:sz="8" w:space="0" w:color="auto"/>
              <w:left w:val="single" w:sz="8" w:space="0" w:color="auto"/>
              <w:bottom w:val="single" w:sz="8" w:space="0" w:color="auto"/>
              <w:right w:val="single" w:sz="8" w:space="0" w:color="000000"/>
            </w:tcBorders>
            <w:noWrap/>
            <w:vAlign w:val="bottom"/>
          </w:tcPr>
          <w:p w:rsidR="008B0655" w:rsidRPr="008B0655" w:rsidRDefault="008B0655" w:rsidP="008B0655">
            <w:pPr>
              <w:jc w:val="center"/>
              <w:rPr>
                <w:rFonts w:ascii="Arial" w:eastAsia="Times New Roman" w:hAnsi="Arial" w:cs="Arial"/>
                <w:color w:val="000000"/>
                <w:sz w:val="24"/>
                <w:szCs w:val="24"/>
                <w:lang w:eastAsia="es-CO"/>
              </w:rPr>
            </w:pPr>
            <w:r w:rsidRPr="008B0655">
              <w:rPr>
                <w:rFonts w:ascii="Arial" w:eastAsia="Times New Roman" w:hAnsi="Arial" w:cs="Arial"/>
                <w:color w:val="000000"/>
                <w:lang w:eastAsia="es-CO"/>
              </w:rPr>
              <w:t xml:space="preserve">EVOLUCIÓN DE LOS INGRESOS MUNICIPALES </w:t>
            </w:r>
          </w:p>
          <w:p w:rsidR="008B0655" w:rsidRPr="008B0655" w:rsidRDefault="008B0655" w:rsidP="008B0655">
            <w:pPr>
              <w:jc w:val="center"/>
              <w:rPr>
                <w:rFonts w:ascii="Arial" w:eastAsia="Times New Roman" w:hAnsi="Arial" w:cs="Arial"/>
                <w:color w:val="000000"/>
                <w:sz w:val="24"/>
                <w:szCs w:val="24"/>
                <w:lang w:val="es-CO" w:eastAsia="es-CO"/>
              </w:rPr>
            </w:pPr>
            <w:r w:rsidRPr="008B0655">
              <w:rPr>
                <w:rFonts w:ascii="Arial" w:eastAsia="Times New Roman" w:hAnsi="Arial" w:cs="Arial"/>
                <w:color w:val="000000"/>
                <w:lang w:eastAsia="es-CO"/>
              </w:rPr>
              <w:t>Valores en $</w:t>
            </w:r>
          </w:p>
        </w:tc>
      </w:tr>
      <w:tr w:rsidR="008B0655" w:rsidRPr="008B0655" w:rsidTr="003164EA">
        <w:trPr>
          <w:trHeight w:val="251"/>
        </w:trPr>
        <w:tc>
          <w:tcPr>
            <w:tcW w:w="1789" w:type="dxa"/>
            <w:tcBorders>
              <w:top w:val="nil"/>
              <w:left w:val="single" w:sz="8" w:space="0" w:color="auto"/>
              <w:bottom w:val="single" w:sz="8" w:space="0" w:color="auto"/>
              <w:right w:val="nil"/>
            </w:tcBorders>
            <w:noWrap/>
            <w:vAlign w:val="bottom"/>
          </w:tcPr>
          <w:p w:rsidR="008B0655" w:rsidRPr="008B0655" w:rsidRDefault="008B0655" w:rsidP="008B0655">
            <w:pPr>
              <w:rPr>
                <w:rFonts w:ascii="Calibri" w:eastAsia="Times New Roman" w:hAnsi="Calibri" w:cs="Calibri"/>
                <w:color w:val="000000"/>
                <w:lang w:val="es-CO" w:eastAsia="es-CO"/>
              </w:rPr>
            </w:pPr>
            <w:r w:rsidRPr="008B0655">
              <w:rPr>
                <w:rFonts w:ascii="Calibri" w:eastAsia="Times New Roman" w:hAnsi="Calibri" w:cs="Calibri"/>
                <w:color w:val="000000"/>
                <w:lang w:val="es-CO" w:eastAsia="es-CO"/>
              </w:rPr>
              <w:t>INGRESOS 2008-2011</w:t>
            </w:r>
          </w:p>
        </w:tc>
        <w:tc>
          <w:tcPr>
            <w:tcW w:w="1979" w:type="dxa"/>
            <w:tcBorders>
              <w:top w:val="nil"/>
              <w:left w:val="single" w:sz="8" w:space="0" w:color="auto"/>
              <w:bottom w:val="single" w:sz="8" w:space="0" w:color="auto"/>
              <w:right w:val="single" w:sz="8" w:space="0" w:color="auto"/>
            </w:tcBorders>
            <w:vAlign w:val="center"/>
          </w:tcPr>
          <w:p w:rsidR="008B0655" w:rsidRPr="008B0655" w:rsidRDefault="008B0655" w:rsidP="008B0655">
            <w:pPr>
              <w:jc w:val="cente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AÑO 2008</w:t>
            </w:r>
          </w:p>
        </w:tc>
        <w:tc>
          <w:tcPr>
            <w:tcW w:w="1979" w:type="dxa"/>
            <w:tcBorders>
              <w:top w:val="nil"/>
              <w:left w:val="nil"/>
              <w:bottom w:val="single" w:sz="8" w:space="0" w:color="auto"/>
              <w:right w:val="single" w:sz="8" w:space="0" w:color="auto"/>
            </w:tcBorders>
            <w:vAlign w:val="center"/>
          </w:tcPr>
          <w:p w:rsidR="008B0655" w:rsidRPr="008B0655" w:rsidRDefault="008B0655" w:rsidP="008B0655">
            <w:pPr>
              <w:jc w:val="cente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AÑO 2009</w:t>
            </w:r>
          </w:p>
        </w:tc>
        <w:tc>
          <w:tcPr>
            <w:tcW w:w="1979" w:type="dxa"/>
            <w:tcBorders>
              <w:top w:val="nil"/>
              <w:left w:val="nil"/>
              <w:bottom w:val="single" w:sz="8" w:space="0" w:color="auto"/>
              <w:right w:val="single" w:sz="8" w:space="0" w:color="auto"/>
            </w:tcBorders>
            <w:vAlign w:val="center"/>
          </w:tcPr>
          <w:p w:rsidR="008B0655" w:rsidRPr="008B0655" w:rsidRDefault="008B0655" w:rsidP="008B0655">
            <w:pPr>
              <w:jc w:val="cente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AÑO 2010</w:t>
            </w:r>
          </w:p>
        </w:tc>
        <w:tc>
          <w:tcPr>
            <w:tcW w:w="1982" w:type="dxa"/>
            <w:tcBorders>
              <w:top w:val="nil"/>
              <w:left w:val="nil"/>
              <w:bottom w:val="single" w:sz="8" w:space="0" w:color="auto"/>
              <w:right w:val="single" w:sz="8" w:space="0" w:color="auto"/>
            </w:tcBorders>
            <w:vAlign w:val="center"/>
          </w:tcPr>
          <w:p w:rsidR="008B0655" w:rsidRPr="008B0655" w:rsidRDefault="008B0655" w:rsidP="008B0655">
            <w:pPr>
              <w:jc w:val="cente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AÑO 2011</w:t>
            </w:r>
          </w:p>
        </w:tc>
      </w:tr>
      <w:tr w:rsidR="008B0655" w:rsidRPr="008B0655" w:rsidTr="003164EA">
        <w:trPr>
          <w:trHeight w:val="251"/>
        </w:trPr>
        <w:tc>
          <w:tcPr>
            <w:tcW w:w="1789" w:type="dxa"/>
            <w:tcBorders>
              <w:top w:val="nil"/>
              <w:left w:val="single" w:sz="8" w:space="0" w:color="auto"/>
              <w:bottom w:val="single" w:sz="8" w:space="0" w:color="auto"/>
              <w:right w:val="nil"/>
            </w:tcBorders>
            <w:noWrap/>
            <w:vAlign w:val="bottom"/>
          </w:tcPr>
          <w:p w:rsidR="008B0655" w:rsidRPr="008B0655" w:rsidRDefault="008B0655" w:rsidP="008B0655">
            <w:pPr>
              <w:rPr>
                <w:rFonts w:ascii="Calibri" w:eastAsia="Times New Roman" w:hAnsi="Calibri" w:cs="Calibri"/>
                <w:color w:val="000000"/>
                <w:lang w:val="es-CO" w:eastAsia="es-CO"/>
              </w:rPr>
            </w:pPr>
            <w:r w:rsidRPr="008B0655">
              <w:rPr>
                <w:rFonts w:ascii="Calibri" w:eastAsia="Times New Roman" w:hAnsi="Calibri" w:cs="Calibri"/>
                <w:color w:val="000000"/>
                <w:lang w:val="es-CO" w:eastAsia="es-CO"/>
              </w:rPr>
              <w:t>TRIBUTARIOS</w:t>
            </w:r>
          </w:p>
        </w:tc>
        <w:tc>
          <w:tcPr>
            <w:tcW w:w="1979"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$ 5.509.021.294</w:t>
            </w:r>
          </w:p>
        </w:tc>
        <w:tc>
          <w:tcPr>
            <w:tcW w:w="1979"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$ 6.366.099.076</w:t>
            </w:r>
          </w:p>
        </w:tc>
        <w:tc>
          <w:tcPr>
            <w:tcW w:w="1979"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$ 6.367.560.965</w:t>
            </w:r>
          </w:p>
        </w:tc>
        <w:tc>
          <w:tcPr>
            <w:tcW w:w="1982"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$ 8.490.426.243</w:t>
            </w:r>
          </w:p>
        </w:tc>
      </w:tr>
      <w:tr w:rsidR="008B0655" w:rsidRPr="008B0655" w:rsidTr="003164EA">
        <w:trPr>
          <w:trHeight w:val="251"/>
        </w:trPr>
        <w:tc>
          <w:tcPr>
            <w:tcW w:w="1789" w:type="dxa"/>
            <w:tcBorders>
              <w:top w:val="nil"/>
              <w:left w:val="single" w:sz="8" w:space="0" w:color="auto"/>
              <w:bottom w:val="single" w:sz="8" w:space="0" w:color="auto"/>
              <w:right w:val="nil"/>
            </w:tcBorders>
            <w:noWrap/>
            <w:vAlign w:val="bottom"/>
          </w:tcPr>
          <w:p w:rsidR="008B0655" w:rsidRPr="008B0655" w:rsidRDefault="008B0655" w:rsidP="008B0655">
            <w:pPr>
              <w:rPr>
                <w:rFonts w:ascii="Calibri" w:eastAsia="Times New Roman" w:hAnsi="Calibri" w:cs="Calibri"/>
                <w:color w:val="000000"/>
                <w:lang w:val="es-CO" w:eastAsia="es-CO"/>
              </w:rPr>
            </w:pPr>
            <w:r w:rsidRPr="008B0655">
              <w:rPr>
                <w:rFonts w:ascii="Calibri" w:eastAsia="Times New Roman" w:hAnsi="Calibri" w:cs="Calibri"/>
                <w:color w:val="000000"/>
                <w:lang w:val="es-CO" w:eastAsia="es-CO"/>
              </w:rPr>
              <w:t>NO TRIBUTARIOS</w:t>
            </w:r>
          </w:p>
        </w:tc>
        <w:tc>
          <w:tcPr>
            <w:tcW w:w="1979"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$ 3.585.204.896</w:t>
            </w:r>
          </w:p>
        </w:tc>
        <w:tc>
          <w:tcPr>
            <w:tcW w:w="1979"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$ 5.514.401.175</w:t>
            </w:r>
          </w:p>
        </w:tc>
        <w:tc>
          <w:tcPr>
            <w:tcW w:w="1979"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$ 4.486.648.164</w:t>
            </w:r>
          </w:p>
        </w:tc>
        <w:tc>
          <w:tcPr>
            <w:tcW w:w="1982"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$ 4.981.026.727</w:t>
            </w:r>
          </w:p>
        </w:tc>
      </w:tr>
    </w:tbl>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8B0655" w:rsidRPr="008B0655" w:rsidRDefault="008B0655" w:rsidP="008B0655">
      <w:pPr>
        <w:rPr>
          <w:rFonts w:ascii="Arial" w:eastAsia="Times New Roman" w:hAnsi="Arial" w:cs="Arial"/>
          <w:sz w:val="24"/>
          <w:szCs w:val="24"/>
          <w:lang w:eastAsia="es-CO"/>
        </w:rPr>
      </w:pPr>
    </w:p>
    <w:p w:rsidR="008B0655" w:rsidRPr="008B0655" w:rsidRDefault="008B0655" w:rsidP="008B0655">
      <w:pPr>
        <w:jc w:val="both"/>
        <w:rPr>
          <w:rFonts w:ascii="Arial" w:eastAsia="Times New Roman" w:hAnsi="Arial" w:cs="Arial"/>
          <w:lang w:eastAsia="es-CO"/>
        </w:rPr>
      </w:pPr>
      <w:r w:rsidRPr="008B0655">
        <w:rPr>
          <w:rFonts w:ascii="Arial" w:eastAsia="Times New Roman" w:hAnsi="Arial" w:cs="Arial"/>
          <w:lang w:eastAsia="es-CO"/>
        </w:rPr>
        <w:t>Dentro de los ingresos tributarios más representativos sobresalen rentas tales como el impuesto de  industria y comercio y su complementario de avisos y tableros, el impuesto predial unificado, sobre tasa a la gasolina y el impuesto de delineación urbana todos  con un comportamiento creciente, exceptuando el de industria y comercio que en año 2010 tuvo una reducción del 5% en comparación del 2009 producto de disminución en las contribuciones de las empresas producto de la crisis financiera del 2009.</w:t>
      </w:r>
    </w:p>
    <w:tbl>
      <w:tblPr>
        <w:tblW w:w="9800" w:type="dxa"/>
        <w:tblInd w:w="54" w:type="dxa"/>
        <w:tblCellMar>
          <w:left w:w="70" w:type="dxa"/>
          <w:right w:w="70" w:type="dxa"/>
        </w:tblCellMar>
        <w:tblLook w:val="04A0"/>
      </w:tblPr>
      <w:tblGrid>
        <w:gridCol w:w="2784"/>
        <w:gridCol w:w="1754"/>
        <w:gridCol w:w="1754"/>
        <w:gridCol w:w="1754"/>
        <w:gridCol w:w="1754"/>
      </w:tblGrid>
      <w:tr w:rsidR="008B0655" w:rsidRPr="008B0655" w:rsidTr="003164EA">
        <w:trPr>
          <w:trHeight w:val="323"/>
        </w:trPr>
        <w:tc>
          <w:tcPr>
            <w:tcW w:w="9800" w:type="dxa"/>
            <w:gridSpan w:val="5"/>
            <w:tcBorders>
              <w:top w:val="single" w:sz="8" w:space="0" w:color="auto"/>
              <w:left w:val="single" w:sz="8" w:space="0" w:color="auto"/>
              <w:bottom w:val="single" w:sz="8" w:space="0" w:color="auto"/>
              <w:right w:val="single" w:sz="8" w:space="0" w:color="000000"/>
            </w:tcBorders>
            <w:noWrap/>
            <w:vAlign w:val="bottom"/>
          </w:tcPr>
          <w:p w:rsidR="008B0655" w:rsidRPr="008B0655" w:rsidRDefault="008B0655" w:rsidP="008B0655">
            <w:pPr>
              <w:jc w:val="cente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Ingresos Tributarios más Representativos 2008-2011</w:t>
            </w:r>
          </w:p>
        </w:tc>
      </w:tr>
      <w:tr w:rsidR="008B0655" w:rsidRPr="008B0655" w:rsidTr="003164EA">
        <w:trPr>
          <w:trHeight w:val="323"/>
        </w:trPr>
        <w:tc>
          <w:tcPr>
            <w:tcW w:w="2784"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rPr>
                <w:rFonts w:ascii="Tahoma" w:eastAsia="Times New Roman" w:hAnsi="Tahoma" w:cs="Tahoma"/>
                <w:bCs/>
                <w:color w:val="000000"/>
                <w:sz w:val="24"/>
                <w:szCs w:val="24"/>
                <w:lang w:val="es-CO" w:eastAsia="es-CO"/>
              </w:rPr>
            </w:pPr>
            <w:r w:rsidRPr="008B0655">
              <w:rPr>
                <w:rFonts w:ascii="Tahoma" w:eastAsia="Times New Roman" w:hAnsi="Tahoma" w:cs="Tahoma"/>
                <w:bCs/>
                <w:color w:val="000000"/>
                <w:lang w:val="es-CO" w:eastAsia="es-CO"/>
              </w:rPr>
              <w:t>Ingresos Tributarios:</w:t>
            </w:r>
          </w:p>
        </w:tc>
        <w:tc>
          <w:tcPr>
            <w:tcW w:w="1754"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2008</w:t>
            </w:r>
          </w:p>
        </w:tc>
        <w:tc>
          <w:tcPr>
            <w:tcW w:w="1754"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2009</w:t>
            </w:r>
          </w:p>
        </w:tc>
        <w:tc>
          <w:tcPr>
            <w:tcW w:w="1754"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2010</w:t>
            </w:r>
          </w:p>
        </w:tc>
        <w:tc>
          <w:tcPr>
            <w:tcW w:w="1754" w:type="dxa"/>
            <w:tcBorders>
              <w:top w:val="nil"/>
              <w:left w:val="nil"/>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bCs/>
                <w:color w:val="000000"/>
                <w:lang w:val="es-CO" w:eastAsia="es-CO"/>
              </w:rPr>
            </w:pPr>
            <w:r w:rsidRPr="008B0655">
              <w:rPr>
                <w:rFonts w:ascii="Tahoma" w:eastAsia="Times New Roman" w:hAnsi="Tahoma" w:cs="Tahoma"/>
                <w:bCs/>
                <w:color w:val="000000"/>
                <w:lang w:val="es-CO" w:eastAsia="es-CO"/>
              </w:rPr>
              <w:t>2011</w:t>
            </w:r>
          </w:p>
        </w:tc>
      </w:tr>
      <w:tr w:rsidR="008B0655" w:rsidRPr="008B0655" w:rsidTr="003164EA">
        <w:trPr>
          <w:trHeight w:val="323"/>
        </w:trPr>
        <w:tc>
          <w:tcPr>
            <w:tcW w:w="2784"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rPr>
                <w:rFonts w:ascii="Tahoma" w:eastAsia="Times New Roman" w:hAnsi="Tahoma" w:cs="Tahoma"/>
                <w:color w:val="000000"/>
                <w:sz w:val="24"/>
                <w:szCs w:val="24"/>
                <w:lang w:val="es-CO" w:eastAsia="es-CO"/>
              </w:rPr>
            </w:pPr>
            <w:r w:rsidRPr="008B0655">
              <w:rPr>
                <w:rFonts w:ascii="Tahoma" w:eastAsia="Times New Roman" w:hAnsi="Tahoma" w:cs="Tahoma"/>
                <w:color w:val="000000"/>
                <w:lang w:val="es-CO" w:eastAsia="es-CO"/>
              </w:rPr>
              <w:t>Industria y Comercio</w:t>
            </w:r>
          </w:p>
        </w:tc>
        <w:tc>
          <w:tcPr>
            <w:tcW w:w="1754" w:type="dxa"/>
            <w:tcBorders>
              <w:top w:val="nil"/>
              <w:left w:val="nil"/>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$ 4.923.992.331</w:t>
            </w:r>
          </w:p>
        </w:tc>
        <w:tc>
          <w:tcPr>
            <w:tcW w:w="175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$ 5.107.351.340</w:t>
            </w:r>
          </w:p>
        </w:tc>
        <w:tc>
          <w:tcPr>
            <w:tcW w:w="175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$ 4.862.768.463</w:t>
            </w:r>
          </w:p>
        </w:tc>
        <w:tc>
          <w:tcPr>
            <w:tcW w:w="1754"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$ 6.960.313.039</w:t>
            </w:r>
          </w:p>
        </w:tc>
      </w:tr>
      <w:tr w:rsidR="008B0655" w:rsidRPr="008B0655" w:rsidTr="003164EA">
        <w:trPr>
          <w:trHeight w:val="323"/>
        </w:trPr>
        <w:tc>
          <w:tcPr>
            <w:tcW w:w="2784"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rPr>
                <w:rFonts w:ascii="Tahoma" w:eastAsia="Times New Roman" w:hAnsi="Tahoma" w:cs="Tahoma"/>
                <w:color w:val="000000"/>
                <w:sz w:val="24"/>
                <w:szCs w:val="24"/>
                <w:lang w:val="es-CO" w:eastAsia="es-CO"/>
              </w:rPr>
            </w:pPr>
            <w:r w:rsidRPr="008B0655">
              <w:rPr>
                <w:rFonts w:ascii="Tahoma" w:eastAsia="Times New Roman" w:hAnsi="Tahoma" w:cs="Tahoma"/>
                <w:color w:val="000000"/>
                <w:lang w:val="es-CO" w:eastAsia="es-CO"/>
              </w:rPr>
              <w:t>Predial</w:t>
            </w:r>
          </w:p>
        </w:tc>
        <w:tc>
          <w:tcPr>
            <w:tcW w:w="1754" w:type="dxa"/>
            <w:tcBorders>
              <w:top w:val="single" w:sz="4" w:space="0" w:color="auto"/>
              <w:left w:val="nil"/>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$ 585.028.963</w:t>
            </w:r>
          </w:p>
        </w:tc>
        <w:tc>
          <w:tcPr>
            <w:tcW w:w="1754" w:type="dxa"/>
            <w:tcBorders>
              <w:top w:val="single" w:sz="4" w:space="0" w:color="auto"/>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$ 722.753.411</w:t>
            </w:r>
          </w:p>
        </w:tc>
        <w:tc>
          <w:tcPr>
            <w:tcW w:w="1754" w:type="dxa"/>
            <w:tcBorders>
              <w:top w:val="single" w:sz="4" w:space="0" w:color="auto"/>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$ 768.166.376</w:t>
            </w:r>
          </w:p>
        </w:tc>
        <w:tc>
          <w:tcPr>
            <w:tcW w:w="1754" w:type="dxa"/>
            <w:tcBorders>
              <w:top w:val="single" w:sz="4" w:space="0" w:color="auto"/>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$ 717.574.119</w:t>
            </w:r>
          </w:p>
        </w:tc>
      </w:tr>
      <w:tr w:rsidR="008B0655" w:rsidRPr="008B0655" w:rsidTr="003164EA">
        <w:trPr>
          <w:trHeight w:val="323"/>
        </w:trPr>
        <w:tc>
          <w:tcPr>
            <w:tcW w:w="278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rPr>
                <w:rFonts w:ascii="Tahoma" w:eastAsia="Times New Roman" w:hAnsi="Tahoma" w:cs="Tahoma"/>
                <w:color w:val="000000"/>
                <w:sz w:val="24"/>
                <w:szCs w:val="24"/>
                <w:lang w:val="es-CO" w:eastAsia="es-CO"/>
              </w:rPr>
            </w:pPr>
            <w:r w:rsidRPr="008B0655">
              <w:rPr>
                <w:rFonts w:ascii="Tahoma" w:eastAsia="Times New Roman" w:hAnsi="Tahoma" w:cs="Tahoma"/>
                <w:color w:val="000000"/>
                <w:lang w:val="es-CO" w:eastAsia="es-CO"/>
              </w:rPr>
              <w:t>Sobretasa a la Gasolina</w:t>
            </w:r>
          </w:p>
        </w:tc>
        <w:tc>
          <w:tcPr>
            <w:tcW w:w="1754" w:type="dxa"/>
            <w:tcBorders>
              <w:top w:val="single" w:sz="4" w:space="0" w:color="auto"/>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$ 0</w:t>
            </w:r>
          </w:p>
        </w:tc>
        <w:tc>
          <w:tcPr>
            <w:tcW w:w="1754" w:type="dxa"/>
            <w:tcBorders>
              <w:top w:val="single" w:sz="4" w:space="0" w:color="auto"/>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$ 21.876.000</w:t>
            </w:r>
          </w:p>
        </w:tc>
        <w:tc>
          <w:tcPr>
            <w:tcW w:w="1754" w:type="dxa"/>
            <w:tcBorders>
              <w:top w:val="single" w:sz="4" w:space="0" w:color="auto"/>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$ 82.063.000</w:t>
            </w:r>
          </w:p>
        </w:tc>
        <w:tc>
          <w:tcPr>
            <w:tcW w:w="1754" w:type="dxa"/>
            <w:tcBorders>
              <w:top w:val="single" w:sz="4" w:space="0" w:color="auto"/>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$ 59.454.000</w:t>
            </w:r>
          </w:p>
        </w:tc>
      </w:tr>
      <w:tr w:rsidR="008B0655" w:rsidRPr="008B0655" w:rsidTr="003164EA">
        <w:trPr>
          <w:trHeight w:val="323"/>
        </w:trPr>
        <w:tc>
          <w:tcPr>
            <w:tcW w:w="278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rPr>
                <w:rFonts w:ascii="Tahoma" w:eastAsia="Times New Roman" w:hAnsi="Tahoma" w:cs="Tahoma"/>
                <w:color w:val="000000"/>
                <w:sz w:val="24"/>
                <w:szCs w:val="24"/>
                <w:lang w:val="es-CO" w:eastAsia="es-CO"/>
              </w:rPr>
            </w:pPr>
            <w:r w:rsidRPr="008B0655">
              <w:rPr>
                <w:rFonts w:ascii="Tahoma" w:eastAsia="Times New Roman" w:hAnsi="Tahoma" w:cs="Tahoma"/>
                <w:color w:val="000000"/>
                <w:lang w:val="es-CO" w:eastAsia="es-CO"/>
              </w:rPr>
              <w:t>Delineación Urbana</w:t>
            </w:r>
          </w:p>
        </w:tc>
        <w:tc>
          <w:tcPr>
            <w:tcW w:w="175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$ 0</w:t>
            </w:r>
          </w:p>
        </w:tc>
        <w:tc>
          <w:tcPr>
            <w:tcW w:w="175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$ 93.653.652</w:t>
            </w:r>
          </w:p>
        </w:tc>
        <w:tc>
          <w:tcPr>
            <w:tcW w:w="1754" w:type="dxa"/>
            <w:tcBorders>
              <w:top w:val="nil"/>
              <w:left w:val="single" w:sz="8" w:space="0" w:color="auto"/>
              <w:bottom w:val="single" w:sz="8" w:space="0" w:color="auto"/>
              <w:right w:val="single" w:sz="4"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$ 105.998.737</w:t>
            </w:r>
          </w:p>
        </w:tc>
        <w:tc>
          <w:tcPr>
            <w:tcW w:w="1754" w:type="dxa"/>
            <w:tcBorders>
              <w:top w:val="nil"/>
              <w:left w:val="single" w:sz="8" w:space="0" w:color="auto"/>
              <w:bottom w:val="single" w:sz="8" w:space="0" w:color="auto"/>
              <w:right w:val="single" w:sz="8" w:space="0" w:color="auto"/>
            </w:tcBorders>
            <w:noWrap/>
            <w:vAlign w:val="bottom"/>
          </w:tcPr>
          <w:p w:rsidR="008B0655" w:rsidRPr="008B0655" w:rsidRDefault="008B0655" w:rsidP="008B0655">
            <w:pPr>
              <w:jc w:val="right"/>
              <w:rPr>
                <w:rFonts w:ascii="Tahoma" w:eastAsia="Times New Roman" w:hAnsi="Tahoma" w:cs="Tahoma"/>
                <w:color w:val="000000"/>
                <w:lang w:val="es-CO" w:eastAsia="es-CO"/>
              </w:rPr>
            </w:pPr>
            <w:r w:rsidRPr="008B0655">
              <w:rPr>
                <w:rFonts w:ascii="Tahoma" w:eastAsia="Times New Roman" w:hAnsi="Tahoma" w:cs="Tahoma"/>
                <w:color w:val="000000"/>
                <w:lang w:val="es-CO" w:eastAsia="es-CO"/>
              </w:rPr>
              <w:t>$ 22.419.736</w:t>
            </w:r>
          </w:p>
        </w:tc>
      </w:tr>
    </w:tbl>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8B0655" w:rsidRPr="008B0655" w:rsidRDefault="008B0655" w:rsidP="008B0655">
      <w:pPr>
        <w:jc w:val="both"/>
        <w:rPr>
          <w:rFonts w:ascii="Arial" w:eastAsia="Times New Roman" w:hAnsi="Arial" w:cs="Arial"/>
          <w:sz w:val="24"/>
          <w:szCs w:val="24"/>
          <w:lang w:eastAsia="es-CO"/>
        </w:rPr>
      </w:pPr>
    </w:p>
    <w:p w:rsidR="00E97A3C" w:rsidRDefault="00E97A3C" w:rsidP="00E97A3C">
      <w:pPr>
        <w:jc w:val="both"/>
        <w:rPr>
          <w:rFonts w:ascii="Arial" w:hAnsi="Arial" w:cs="Arial"/>
        </w:rPr>
      </w:pPr>
    </w:p>
    <w:p w:rsidR="00E97A3C" w:rsidRDefault="00E97A3C" w:rsidP="00E97A3C">
      <w:pPr>
        <w:jc w:val="both"/>
        <w:rPr>
          <w:rFonts w:ascii="Arial" w:hAnsi="Arial" w:cs="Arial"/>
        </w:rPr>
      </w:pPr>
      <w:r>
        <w:rPr>
          <w:rFonts w:ascii="Arial" w:hAnsi="Arial" w:cs="Arial"/>
          <w:noProof/>
          <w:lang w:val="es-CO" w:eastAsia="es-CO"/>
        </w:rPr>
        <w:lastRenderedPageBreak/>
        <w:drawing>
          <wp:inline distT="0" distB="0" distL="0" distR="0">
            <wp:extent cx="5768260" cy="1982551"/>
            <wp:effectExtent l="0" t="0" r="23495" b="17780"/>
            <wp:docPr id="38"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8B0655" w:rsidRPr="008B0655" w:rsidRDefault="008B0655" w:rsidP="008B0655">
      <w:pPr>
        <w:jc w:val="both"/>
        <w:rPr>
          <w:rFonts w:ascii="Arial" w:eastAsia="Times New Roman" w:hAnsi="Arial" w:cs="Arial"/>
          <w:sz w:val="24"/>
          <w:szCs w:val="24"/>
          <w:lang w:eastAsia="es-CO"/>
        </w:rPr>
      </w:pPr>
      <w:r w:rsidRPr="008B0655">
        <w:rPr>
          <w:rFonts w:ascii="Arial" w:eastAsia="Times New Roman" w:hAnsi="Arial" w:cs="Arial"/>
          <w:lang w:eastAsia="es-CO"/>
        </w:rPr>
        <w:t>de industria y comercio y su complementario de avisos y tableros y el impuesto predial unificado, que representan el 90% de los ingresos tributarios.</w:t>
      </w:r>
    </w:p>
    <w:p w:rsidR="008B0655" w:rsidRPr="008B0655" w:rsidRDefault="008B0655" w:rsidP="008B0655">
      <w:pPr>
        <w:rPr>
          <w:rFonts w:ascii="Arial" w:eastAsia="Times New Roman" w:hAnsi="Arial" w:cs="Arial"/>
          <w:noProof/>
          <w:sz w:val="24"/>
          <w:szCs w:val="24"/>
          <w:lang w:val="es-CO" w:eastAsia="es-CO"/>
        </w:rPr>
      </w:pPr>
      <w:r>
        <w:rPr>
          <w:rFonts w:ascii="Arial" w:eastAsia="Times New Roman" w:hAnsi="Arial" w:cs="Arial"/>
          <w:noProof/>
          <w:lang w:val="es-CO" w:eastAsia="es-CO"/>
        </w:rPr>
        <w:drawing>
          <wp:inline distT="0" distB="0" distL="0" distR="0">
            <wp:extent cx="5925185" cy="2612390"/>
            <wp:effectExtent l="0" t="0" r="18415" b="1651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8B0655" w:rsidRDefault="008B0655" w:rsidP="008B0655">
      <w:pPr>
        <w:jc w:val="both"/>
        <w:rPr>
          <w:rFonts w:ascii="Arial" w:eastAsia="Times New Roman" w:hAnsi="Arial" w:cs="Arial"/>
          <w:lang w:eastAsia="es-CO"/>
        </w:rPr>
      </w:pPr>
      <w:r w:rsidRPr="008B0655">
        <w:rPr>
          <w:rFonts w:ascii="Arial" w:eastAsia="Times New Roman" w:hAnsi="Arial" w:cs="Arial"/>
          <w:lang w:eastAsia="es-CO"/>
        </w:rPr>
        <w:t xml:space="preserve">Cabe anotar que la administración municipal del anterior cuatrienio optó como medio de financiación un empréstito con la banca nacional privada por valor de $ 6.400.000.000, los cuales destino a inversión en los sectores infraestructura, agua potable y Saneamiento básico, adquisición de terrenos para construcción de vivienda de interés social. </w:t>
      </w:r>
    </w:p>
    <w:p w:rsidR="002A3753" w:rsidRDefault="002A3753" w:rsidP="008B0655">
      <w:pPr>
        <w:jc w:val="both"/>
        <w:rPr>
          <w:rFonts w:ascii="Arial" w:eastAsia="Times New Roman" w:hAnsi="Arial" w:cs="Arial"/>
          <w:lang w:eastAsia="es-CO"/>
        </w:rPr>
      </w:pPr>
    </w:p>
    <w:p w:rsidR="002A3753" w:rsidRPr="008B0655" w:rsidRDefault="002A3753" w:rsidP="008B0655">
      <w:pPr>
        <w:jc w:val="both"/>
        <w:rPr>
          <w:rFonts w:ascii="Arial" w:eastAsia="Times New Roman" w:hAnsi="Arial" w:cs="Arial"/>
          <w:sz w:val="24"/>
          <w:szCs w:val="24"/>
          <w:lang w:eastAsia="es-CO"/>
        </w:rPr>
      </w:pPr>
    </w:p>
    <w:p w:rsidR="008B0655" w:rsidRPr="008B0655" w:rsidRDefault="008B0655" w:rsidP="008B0655">
      <w:pPr>
        <w:rPr>
          <w:rFonts w:ascii="Arial" w:eastAsia="Times New Roman" w:hAnsi="Arial" w:cs="Arial"/>
          <w:b/>
          <w:lang w:eastAsia="es-CO"/>
        </w:rPr>
      </w:pPr>
      <w:r w:rsidRPr="008B0655">
        <w:rPr>
          <w:rFonts w:ascii="Arial" w:eastAsia="Times New Roman" w:hAnsi="Arial" w:cs="Arial"/>
          <w:b/>
          <w:lang w:eastAsia="es-CO"/>
        </w:rPr>
        <w:lastRenderedPageBreak/>
        <w:t>Análisis de los egresos</w:t>
      </w:r>
    </w:p>
    <w:p w:rsidR="008B0655" w:rsidRPr="008B0655" w:rsidRDefault="008B0655" w:rsidP="008B0655">
      <w:pPr>
        <w:rPr>
          <w:rFonts w:ascii="Arial" w:eastAsia="Times New Roman" w:hAnsi="Arial" w:cs="Arial"/>
          <w:lang w:eastAsia="es-CO"/>
        </w:rPr>
      </w:pPr>
      <w:r>
        <w:rPr>
          <w:rFonts w:ascii="Calibri" w:eastAsia="Times New Roman" w:hAnsi="Calibri" w:cs="Times New Roman"/>
          <w:noProof/>
          <w:lang w:val="es-CO" w:eastAsia="es-CO"/>
        </w:rPr>
        <w:drawing>
          <wp:inline distT="0" distB="0" distL="0" distR="0">
            <wp:extent cx="5962650" cy="1285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285875"/>
                    </a:xfrm>
                    <a:prstGeom prst="rect">
                      <a:avLst/>
                    </a:prstGeom>
                    <a:noFill/>
                    <a:ln>
                      <a:noFill/>
                    </a:ln>
                  </pic:spPr>
                </pic:pic>
              </a:graphicData>
            </a:graphic>
          </wp:inline>
        </w:drawing>
      </w:r>
    </w:p>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8B0655" w:rsidRPr="008B0655" w:rsidRDefault="008B0655" w:rsidP="008B0655">
      <w:pPr>
        <w:rPr>
          <w:rFonts w:ascii="Arial" w:eastAsia="Times New Roman" w:hAnsi="Arial" w:cs="Arial"/>
          <w:sz w:val="24"/>
          <w:szCs w:val="24"/>
          <w:lang w:eastAsia="es-CO"/>
        </w:rPr>
      </w:pPr>
    </w:p>
    <w:p w:rsidR="008B0655" w:rsidRPr="008B0655" w:rsidRDefault="008B0655" w:rsidP="008B0655">
      <w:pPr>
        <w:jc w:val="both"/>
        <w:rPr>
          <w:rFonts w:ascii="Arial" w:eastAsia="Times New Roman" w:hAnsi="Arial" w:cs="Arial"/>
          <w:color w:val="000000"/>
          <w:lang w:val="es-CO" w:eastAsia="es-CO"/>
        </w:rPr>
      </w:pPr>
      <w:r w:rsidRPr="008B0655">
        <w:rPr>
          <w:rFonts w:ascii="Arial" w:eastAsia="Times New Roman" w:hAnsi="Arial" w:cs="Arial"/>
          <w:lang w:eastAsia="es-CO"/>
        </w:rPr>
        <w:t xml:space="preserve">El gasto total del municipio ascendió a la cifra de </w:t>
      </w:r>
      <w:r w:rsidRPr="008B0655">
        <w:rPr>
          <w:rFonts w:ascii="Arial" w:eastAsia="Times New Roman" w:hAnsi="Arial" w:cs="Arial"/>
          <w:color w:val="000000"/>
          <w:lang w:val="es-CO" w:eastAsia="es-CO"/>
        </w:rPr>
        <w:t xml:space="preserve"> $ 43.950.894.837 en el periodo de análisis (2008-2011), con un comportamiento creciente de los gastos de inversión en el periodo 2008-2009, decreciente en el periodo 2009-2010 ( producto de la inestabilidad en la normatividad sobre contratación estatal ), retomando nuevamente la senda creciente en el periodo 2010-2011 (ver gráfica); los gastos de funcionamiento y servicio a la deuda presentan comportamiento creciente, que se explica de la siguiente forma:</w:t>
      </w:r>
    </w:p>
    <w:p w:rsidR="008B0655" w:rsidRPr="008B0655" w:rsidRDefault="008B0655" w:rsidP="008B0655">
      <w:pPr>
        <w:jc w:val="both"/>
        <w:rPr>
          <w:rFonts w:ascii="Arial" w:eastAsia="Times New Roman" w:hAnsi="Arial" w:cs="Arial"/>
          <w:sz w:val="24"/>
          <w:szCs w:val="24"/>
          <w:lang w:val="es-CO" w:eastAsia="es-CO"/>
        </w:rPr>
      </w:pPr>
      <w:r w:rsidRPr="008B0655">
        <w:rPr>
          <w:rFonts w:ascii="Arial" w:eastAsia="Times New Roman" w:hAnsi="Arial" w:cs="Arial"/>
          <w:lang w:val="es-CO" w:eastAsia="es-CO"/>
        </w:rPr>
        <w:t>El servicio a la deuda es creciente porque se han terminado los periodos de gracia de las obligaciones, cerrando el año 2011 con un promedio de pagos mensuales de $161.078.052. Esta representa un 5% de total de los gastos.</w:t>
      </w:r>
    </w:p>
    <w:p w:rsidR="008B0655" w:rsidRPr="008B0655" w:rsidRDefault="008B0655" w:rsidP="008B0655">
      <w:pPr>
        <w:jc w:val="both"/>
        <w:rPr>
          <w:rFonts w:ascii="Arial" w:eastAsia="Times New Roman" w:hAnsi="Arial" w:cs="Arial"/>
          <w:lang w:val="es-CO" w:eastAsia="es-CO"/>
        </w:rPr>
      </w:pPr>
      <w:r>
        <w:rPr>
          <w:rFonts w:ascii="Calibri" w:eastAsia="Times New Roman" w:hAnsi="Calibri" w:cs="Times New Roman"/>
          <w:noProof/>
          <w:lang w:val="es-CO" w:eastAsia="es-CO"/>
        </w:rPr>
        <w:drawing>
          <wp:inline distT="0" distB="0" distL="0" distR="0">
            <wp:extent cx="5972175" cy="1562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1562100"/>
                    </a:xfrm>
                    <a:prstGeom prst="rect">
                      <a:avLst/>
                    </a:prstGeom>
                    <a:noFill/>
                    <a:ln>
                      <a:noFill/>
                    </a:ln>
                  </pic:spPr>
                </pic:pic>
              </a:graphicData>
            </a:graphic>
          </wp:inline>
        </w:drawing>
      </w:r>
    </w:p>
    <w:p w:rsidR="008B0655" w:rsidRP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Secretaria Administrativa y Financera  2008-2011</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gastos de funcionamiento crecieron en el cuatrienio a una tasa promedio del 10%, con un mayor incremento en año 2011, los cuales alcanzaron un ponderación de 17%, manteniéndose dentro del rango legal con un 25% promedio del total de gastos, permitiendo que el municipio de cumplimiento a la ley 617 del 2000.</w:t>
      </w:r>
    </w:p>
    <w:p w:rsidR="008B0655" w:rsidRPr="008B0655" w:rsidRDefault="008B0655" w:rsidP="008B0655">
      <w:pPr>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eastAsia="es-CO"/>
        </w:rPr>
      </w:pPr>
      <w:r w:rsidRPr="008B0655">
        <w:rPr>
          <w:rFonts w:ascii="Arial" w:eastAsia="Times New Roman" w:hAnsi="Arial" w:cs="Arial"/>
          <w:lang w:val="es-CO" w:eastAsia="es-CO"/>
        </w:rPr>
        <w:lastRenderedPageBreak/>
        <w:t>Los recursos destinados a la inversión alcanzaron un promedio de 70%del total del presupuesto en el periodo de análisis.</w:t>
      </w:r>
    </w:p>
    <w:p w:rsidR="008B0655" w:rsidRPr="008B0655" w:rsidRDefault="008B0655" w:rsidP="008B0655">
      <w:pPr>
        <w:rPr>
          <w:rFonts w:ascii="Times New Roman" w:eastAsia="Times New Roman" w:hAnsi="Times New Roman" w:cs="Times New Roman"/>
          <w:lang w:val="es-CO" w:eastAsia="es-CO"/>
        </w:rPr>
      </w:pPr>
      <w:r>
        <w:rPr>
          <w:rFonts w:ascii="Calibri" w:eastAsia="Times New Roman" w:hAnsi="Calibri" w:cs="Times New Roman"/>
          <w:noProof/>
          <w:lang w:val="es-CO" w:eastAsia="es-CO"/>
        </w:rPr>
        <w:drawing>
          <wp:inline distT="0" distB="0" distL="0" distR="0">
            <wp:extent cx="5962650" cy="2819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2819400"/>
                    </a:xfrm>
                    <a:prstGeom prst="rect">
                      <a:avLst/>
                    </a:prstGeom>
                    <a:noFill/>
                    <a:ln>
                      <a:noFill/>
                    </a:ln>
                  </pic:spPr>
                </pic:pic>
              </a:graphicData>
            </a:graphic>
          </wp:inline>
        </w:drawing>
      </w:r>
    </w:p>
    <w:p w:rsidR="008B0655" w:rsidRDefault="008B0655" w:rsidP="008B0655">
      <w:pPr>
        <w:rPr>
          <w:rFonts w:ascii="Arial" w:eastAsia="Times New Roman" w:hAnsi="Arial" w:cs="Arial"/>
          <w:noProof/>
          <w:sz w:val="16"/>
          <w:szCs w:val="16"/>
          <w:lang w:val="es-CO" w:eastAsia="es-CO"/>
        </w:rPr>
      </w:pPr>
      <w:r w:rsidRPr="008B0655">
        <w:rPr>
          <w:rFonts w:ascii="Arial" w:eastAsia="Times New Roman" w:hAnsi="Arial" w:cs="Arial"/>
          <w:noProof/>
          <w:sz w:val="16"/>
          <w:szCs w:val="16"/>
          <w:lang w:val="es-CO" w:eastAsia="es-CO"/>
        </w:rPr>
        <w:t>Fuente: Analisis presupuestal 2008-2011</w:t>
      </w:r>
    </w:p>
    <w:p w:rsidR="002A3753" w:rsidRPr="008B0655" w:rsidRDefault="002A3753" w:rsidP="008B0655">
      <w:pPr>
        <w:rPr>
          <w:rFonts w:ascii="Arial" w:eastAsia="Times New Roman" w:hAnsi="Arial" w:cs="Arial"/>
          <w:noProof/>
          <w:sz w:val="16"/>
          <w:szCs w:val="16"/>
          <w:lang w:val="es-CO" w:eastAsia="es-CO"/>
        </w:rPr>
      </w:pPr>
    </w:p>
    <w:p w:rsidR="008B0655" w:rsidRDefault="0038422F" w:rsidP="008B0655">
      <w:pPr>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DIAGNOSTICO DE CONTROL INTERNO</w:t>
      </w:r>
    </w:p>
    <w:p w:rsidR="0038422F" w:rsidRDefault="0038422F" w:rsidP="008B0655">
      <w:pPr>
        <w:spacing w:after="0" w:line="360" w:lineRule="auto"/>
        <w:jc w:val="both"/>
        <w:rPr>
          <w:rFonts w:ascii="Arial" w:eastAsia="Times New Roman" w:hAnsi="Arial" w:cs="Arial"/>
          <w:sz w:val="24"/>
          <w:szCs w:val="24"/>
          <w:lang w:val="es-CO" w:eastAsia="es-CO"/>
        </w:rPr>
      </w:pP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Los procesos de inducción y re inducción se han lleva a cabo parcialmente</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No se realizado seguimiento al cumplimiento de las políticas de talento humano.</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El normo grama se encuentra desactualizado</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Algunos funcionarios no conocen ni aplican el modelo de operación por    procesos</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El mapa por procesos no se ha socializado con todos los funcionarios</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No se cuenta con instrumentos para la evaluación e identificación de riesgos, por tanto no se ha realizado seguimiento, tratamiento, disminución de riesgos</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lastRenderedPageBreak/>
        <w:t>Falta de socialización de  las políticas de operación,</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Las actividades no se desarrollan de acuerdo a procedimientos documentados.</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Los controles para procesos y actividades aún no se han definido</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Los indicadores no se tienen en cuenta para medir los resultados</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No se cuenta con políticas para el plan de comunicación de la Alcaldía</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Falta de evidencias de evaluación a la gestión anterior</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Ausencia de seguimiento a los planes de mejoramiento</w:t>
      </w:r>
    </w:p>
    <w:p w:rsidR="0038422F" w:rsidRPr="0038422F" w:rsidRDefault="0038422F" w:rsidP="0038422F">
      <w:pPr>
        <w:pStyle w:val="Prrafodelista"/>
        <w:numPr>
          <w:ilvl w:val="0"/>
          <w:numId w:val="122"/>
        </w:numPr>
        <w:spacing w:after="0" w:line="360" w:lineRule="auto"/>
        <w:jc w:val="both"/>
        <w:rPr>
          <w:rFonts w:ascii="Arial" w:hAnsi="Arial" w:cs="Arial"/>
          <w:sz w:val="24"/>
          <w:szCs w:val="24"/>
        </w:rPr>
      </w:pPr>
      <w:r w:rsidRPr="0038422F">
        <w:rPr>
          <w:rFonts w:ascii="Arial" w:hAnsi="Arial" w:cs="Arial"/>
          <w:sz w:val="24"/>
          <w:szCs w:val="24"/>
        </w:rPr>
        <w:t xml:space="preserve">No existe plan de mejoramiento individual. </w:t>
      </w:r>
    </w:p>
    <w:p w:rsidR="0038422F" w:rsidRDefault="0038422F" w:rsidP="008B0655">
      <w:pPr>
        <w:spacing w:after="0" w:line="360" w:lineRule="auto"/>
        <w:jc w:val="both"/>
        <w:rPr>
          <w:rFonts w:ascii="Arial" w:eastAsia="Times New Roman" w:hAnsi="Arial" w:cs="Arial"/>
          <w:sz w:val="24"/>
          <w:szCs w:val="24"/>
          <w:lang w:val="es-CO" w:eastAsia="es-CO"/>
        </w:rPr>
      </w:pPr>
    </w:p>
    <w:p w:rsidR="0038422F" w:rsidRDefault="0038422F" w:rsidP="008B0655">
      <w:pPr>
        <w:spacing w:after="0" w:line="360" w:lineRule="auto"/>
        <w:jc w:val="both"/>
        <w:rPr>
          <w:rFonts w:ascii="Arial" w:eastAsia="Times New Roman" w:hAnsi="Arial" w:cs="Arial"/>
          <w:sz w:val="24"/>
          <w:szCs w:val="24"/>
          <w:lang w:val="es-CO" w:eastAsia="es-CO"/>
        </w:rPr>
      </w:pPr>
    </w:p>
    <w:p w:rsidR="0038422F" w:rsidRPr="008B0655" w:rsidRDefault="0038422F"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 9.6.1.</w:t>
      </w:r>
      <w:r w:rsidRPr="008B0655">
        <w:rPr>
          <w:rFonts w:ascii="Arial" w:eastAsia="Times New Roman" w:hAnsi="Arial" w:cs="Arial"/>
          <w:b/>
          <w:sz w:val="24"/>
          <w:szCs w:val="24"/>
          <w:lang w:val="es-CO" w:eastAsia="es-CO"/>
        </w:rPr>
        <w:tab/>
        <w:t>SECTOR: INSTITUCIONAL Y FINANCIERO</w:t>
      </w:r>
    </w:p>
    <w:p w:rsidR="008B0655" w:rsidRPr="008B0655" w:rsidRDefault="008B0655" w:rsidP="008B0655">
      <w:pPr>
        <w:spacing w:after="0" w:line="360" w:lineRule="auto"/>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9.6.1.1.</w:t>
      </w:r>
      <w:r w:rsidRPr="008B0655">
        <w:rPr>
          <w:rFonts w:ascii="Arial" w:eastAsia="Times New Roman" w:hAnsi="Arial" w:cs="Arial"/>
          <w:b/>
          <w:sz w:val="24"/>
          <w:szCs w:val="24"/>
          <w:lang w:val="es-CO" w:eastAsia="es-CO"/>
        </w:rPr>
        <w:tab/>
        <w:t>SUB-SECTORES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ind w:left="709"/>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1.</w:t>
      </w:r>
      <w:r w:rsidRPr="008B0655">
        <w:rPr>
          <w:rFonts w:ascii="Arial" w:eastAsia="Times New Roman" w:hAnsi="Arial" w:cs="Arial"/>
          <w:sz w:val="24"/>
          <w:szCs w:val="24"/>
          <w:lang w:val="es-CO" w:eastAsia="es-CO"/>
        </w:rPr>
        <w:tab/>
        <w:t>PROYECCION INSTITUCIONAL</w:t>
      </w:r>
    </w:p>
    <w:p w:rsidR="008B0655" w:rsidRPr="008B0655" w:rsidRDefault="008B0655" w:rsidP="008B0655">
      <w:pPr>
        <w:spacing w:after="0" w:line="360" w:lineRule="auto"/>
        <w:ind w:left="709"/>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2.</w:t>
      </w:r>
      <w:r w:rsidRPr="008B0655">
        <w:rPr>
          <w:rFonts w:ascii="Arial" w:eastAsia="Times New Roman" w:hAnsi="Arial" w:cs="Arial"/>
          <w:sz w:val="24"/>
          <w:szCs w:val="24"/>
          <w:lang w:val="es-CO" w:eastAsia="es-CO"/>
        </w:rPr>
        <w:tab/>
        <w:t>GESTION FINANCIERA</w:t>
      </w:r>
    </w:p>
    <w:p w:rsidR="008B0655" w:rsidRPr="008B0655" w:rsidRDefault="008B0655" w:rsidP="008B0655">
      <w:pPr>
        <w:spacing w:after="0" w:line="360" w:lineRule="auto"/>
        <w:ind w:left="189"/>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9.6.2. PROGRAMAS:</w:t>
      </w:r>
    </w:p>
    <w:p w:rsidR="008B0655" w:rsidRPr="008B0655" w:rsidRDefault="008B0655" w:rsidP="008B0655">
      <w:pPr>
        <w:spacing w:after="0" w:line="360" w:lineRule="auto"/>
        <w:ind w:left="720"/>
        <w:contextualSpacing/>
        <w:jc w:val="both"/>
        <w:rPr>
          <w:rFonts w:ascii="Arial" w:eastAsia="Times New Roman" w:hAnsi="Arial" w:cs="Arial"/>
          <w:b/>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1.</w:t>
      </w:r>
      <w:r w:rsidRPr="008B0655">
        <w:rPr>
          <w:rFonts w:ascii="Arial" w:eastAsia="Times New Roman" w:hAnsi="Arial" w:cs="Arial"/>
          <w:b/>
          <w:sz w:val="24"/>
          <w:szCs w:val="24"/>
          <w:lang w:val="es-CO" w:eastAsia="es-CO"/>
        </w:rPr>
        <w:tab/>
        <w:t>Proyección institucional</w:t>
      </w:r>
    </w:p>
    <w:p w:rsidR="008B0655" w:rsidRPr="008B0655" w:rsidRDefault="008B0655" w:rsidP="008B0655">
      <w:pPr>
        <w:spacing w:after="0" w:line="360" w:lineRule="auto"/>
        <w:jc w:val="both"/>
        <w:rPr>
          <w:rFonts w:ascii="Arial" w:eastAsia="Times New Roman" w:hAnsi="Arial" w:cs="Arial"/>
          <w:b/>
          <w:sz w:val="24"/>
          <w:szCs w:val="24"/>
          <w:lang w:val="es-CO" w:eastAsia="es-CO"/>
        </w:rPr>
      </w:pPr>
    </w:p>
    <w:p w:rsidR="008B0655" w:rsidRPr="008B0655" w:rsidRDefault="008B0655" w:rsidP="008B0655">
      <w:pPr>
        <w:numPr>
          <w:ilvl w:val="0"/>
          <w:numId w:val="11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Talento Humano para el Desarrollo Humano Integral</w:t>
      </w:r>
    </w:p>
    <w:p w:rsidR="008B0655" w:rsidRPr="008B0655" w:rsidRDefault="008B0655" w:rsidP="008B0655">
      <w:pPr>
        <w:numPr>
          <w:ilvl w:val="0"/>
          <w:numId w:val="118"/>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Proyección Institucional</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2.</w:t>
      </w:r>
      <w:r w:rsidRPr="008B0655">
        <w:rPr>
          <w:rFonts w:ascii="Arial" w:eastAsia="Times New Roman" w:hAnsi="Arial" w:cs="Arial"/>
          <w:b/>
          <w:sz w:val="24"/>
          <w:szCs w:val="24"/>
          <w:lang w:val="es-CO" w:eastAsia="es-CO"/>
        </w:rPr>
        <w:tab/>
        <w:t>Gestión financiera</w:t>
      </w:r>
    </w:p>
    <w:p w:rsidR="008B0655" w:rsidRPr="008B0655" w:rsidRDefault="008B0655" w:rsidP="008B0655">
      <w:pPr>
        <w:numPr>
          <w:ilvl w:val="0"/>
          <w:numId w:val="16"/>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Gestión Financiera</w:t>
      </w:r>
    </w:p>
    <w:p w:rsidR="008B0655" w:rsidRPr="008B0655" w:rsidRDefault="008B0655" w:rsidP="008B0655">
      <w:pPr>
        <w:numPr>
          <w:ilvl w:val="0"/>
          <w:numId w:val="16"/>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Transparencia y honestidad</w:t>
      </w:r>
    </w:p>
    <w:p w:rsidR="008B0655" w:rsidRPr="008B0655" w:rsidRDefault="008B0655" w:rsidP="008B0655">
      <w:pPr>
        <w:spacing w:line="360" w:lineRule="auto"/>
        <w:ind w:left="720"/>
        <w:contextualSpacing/>
        <w:jc w:val="both"/>
        <w:rPr>
          <w:rFonts w:ascii="Arial" w:eastAsia="Times New Roman" w:hAnsi="Arial" w:cs="Arial"/>
          <w:sz w:val="24"/>
          <w:szCs w:val="24"/>
          <w:lang w:val="es-CO" w:eastAsia="es-CO"/>
        </w:rPr>
      </w:pPr>
    </w:p>
    <w:p w:rsid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lastRenderedPageBreak/>
        <w:t>9.6.3. PROYECTOS</w:t>
      </w:r>
    </w:p>
    <w:p w:rsidR="00041E9B" w:rsidRDefault="00041E9B" w:rsidP="003617B3"/>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Capacitaciones a los funcionarios de la entidad</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Realización de la inducción y re inducción a los funcionarios de la alcaldía </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Realización de jornadas de socialización de valores y principios</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Cumplimiento de los manuales y políticas de la administración por parte del personal. </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Gestión ante </w:t>
      </w:r>
      <w:smartTag w:uri="urn:schemas-microsoft-com:office:smarttags" w:element="PersonName">
        <w:smartTagPr>
          <w:attr w:name="ProductID" w:val="la CNSC"/>
        </w:smartTagPr>
        <w:r w:rsidRPr="008B0655">
          <w:rPr>
            <w:rFonts w:ascii="Arial" w:eastAsia="Times New Roman" w:hAnsi="Arial" w:cs="Arial"/>
            <w:sz w:val="24"/>
            <w:szCs w:val="24"/>
            <w:lang w:val="es-CO" w:eastAsia="es-CO"/>
          </w:rPr>
          <w:t>la CNSC</w:t>
        </w:r>
      </w:smartTag>
      <w:r w:rsidRPr="008B0655">
        <w:rPr>
          <w:rFonts w:ascii="Arial" w:eastAsia="Times New Roman" w:hAnsi="Arial" w:cs="Arial"/>
          <w:sz w:val="24"/>
          <w:szCs w:val="24"/>
          <w:lang w:val="es-CO" w:eastAsia="es-CO"/>
        </w:rPr>
        <w:t xml:space="preserve"> para el concurso  de carrera administrativa de la planta de personal.</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Construcción de planes y programas institucionales  incentivos, capacitación, </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Reducción de trámites</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 la estrategia gobierno en línea</w:t>
      </w:r>
    </w:p>
    <w:p w:rsidR="008B0655" w:rsidRPr="00112F92"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112F92">
        <w:rPr>
          <w:rFonts w:ascii="Arial" w:eastAsia="Times New Roman" w:hAnsi="Arial" w:cs="Arial"/>
          <w:sz w:val="24"/>
          <w:szCs w:val="24"/>
          <w:lang w:val="es-CO" w:eastAsia="es-CO"/>
        </w:rPr>
        <w:t xml:space="preserve">Tecnología de información soporte y apoyo para laTransformación de </w:t>
      </w:r>
      <w:r w:rsidR="00112F92" w:rsidRPr="00112F92">
        <w:rPr>
          <w:rFonts w:ascii="Arial" w:eastAsia="Times New Roman" w:hAnsi="Arial" w:cs="Arial"/>
          <w:sz w:val="24"/>
          <w:szCs w:val="24"/>
          <w:lang w:val="es-CO" w:eastAsia="es-CO"/>
        </w:rPr>
        <w:t>Guachené</w:t>
      </w:r>
      <w:r w:rsidRPr="00112F92">
        <w:rPr>
          <w:rFonts w:ascii="Arial" w:eastAsia="Times New Roman" w:hAnsi="Arial" w:cs="Arial"/>
          <w:sz w:val="24"/>
          <w:szCs w:val="24"/>
          <w:lang w:val="es-CO" w:eastAsia="es-CO"/>
        </w:rPr>
        <w:t>.</w:t>
      </w:r>
    </w:p>
    <w:p w:rsidR="008B0655" w:rsidRPr="008B0655" w:rsidRDefault="008B0655" w:rsidP="008B0655">
      <w:pPr>
        <w:numPr>
          <w:ilvl w:val="0"/>
          <w:numId w:val="60"/>
        </w:numPr>
        <w:spacing w:after="0" w:line="360" w:lineRule="auto"/>
        <w:contextualSpacing/>
        <w:jc w:val="both"/>
        <w:rPr>
          <w:rFonts w:ascii="Arial" w:eastAsia="Times New Roman" w:hAnsi="Arial" w:cs="Arial"/>
          <w:sz w:val="16"/>
          <w:szCs w:val="16"/>
          <w:lang w:val="es-CO" w:eastAsia="es-CO"/>
        </w:rPr>
      </w:pPr>
      <w:r w:rsidRPr="008B0655">
        <w:rPr>
          <w:rFonts w:ascii="Arial" w:eastAsia="Times New Roman" w:hAnsi="Arial" w:cs="Arial"/>
          <w:sz w:val="24"/>
          <w:szCs w:val="24"/>
          <w:lang w:val="es-CO" w:eastAsia="es-CO"/>
        </w:rPr>
        <w:t xml:space="preserve">Plan de fiscalización tributaria   </w:t>
      </w:r>
      <w:hyperlink w:anchor="_Hlk29157289" w:history="1" w:docLocation="1,21816,21837,0,,DESARROLLO TRIBUTARIO">
        <w:r w:rsidRPr="008B0655">
          <w:rPr>
            <w:rFonts w:ascii="Arial" w:eastAsia="Times New Roman" w:hAnsi="Arial" w:cs="Arial"/>
            <w:b/>
            <w:bCs/>
            <w:color w:val="0000FF"/>
            <w:sz w:val="16"/>
            <w:szCs w:val="16"/>
            <w:u w:val="single"/>
            <w:lang w:val="es-CO" w:eastAsia="es-CO"/>
          </w:rPr>
          <w:t>DESARROLLO TRIBUTARIO</w:t>
        </w:r>
      </w:hyperlink>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2012 cultura tributaria</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Gestión recuperación cartera</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Conservación de la formación catastral</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Actualización catastral 20012-2015</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de las finanzas públicas</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Gasto publico inferior al 50% autorizado por la ley 617.</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Legalización y contabilización de bienes inmuebles del municipio</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Ajuste y desarrollo de la estructura  del modelo operativo por procesos </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Fortalecimiento Sistema de Control Interno</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Promoción y apoyo a diferentes formas de control social a lo público y las</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Veedurías ciudadanas</w:t>
      </w:r>
      <w:r w:rsidR="00D91222">
        <w:rPr>
          <w:rFonts w:ascii="Arial" w:eastAsia="Times New Roman" w:hAnsi="Arial" w:cs="Arial"/>
          <w:sz w:val="24"/>
          <w:szCs w:val="24"/>
          <w:lang w:val="es-CO" w:eastAsia="es-CO"/>
        </w:rPr>
        <w:t>.</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Evaluación y seguimiento al sistema de control interno                     </w:t>
      </w:r>
      <w:hyperlink w:anchor="_Hlk29159160" w:history="1" w:docLocation="1,29034,29056,0,,combatir la corrupción">
        <w:r w:rsidRPr="008B0655">
          <w:rPr>
            <w:rFonts w:ascii="Arial" w:eastAsia="Times New Roman" w:hAnsi="Arial" w:cs="Arial"/>
            <w:b/>
            <w:bCs/>
            <w:color w:val="0000FF"/>
            <w:sz w:val="16"/>
            <w:szCs w:val="16"/>
            <w:u w:val="single"/>
            <w:lang w:val="es-CO" w:eastAsia="es-CO"/>
          </w:rPr>
          <w:t>combatir la corrupción</w:t>
        </w:r>
      </w:hyperlink>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Transparencia y confiabilidad en los procesos de Contratación pública .</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 Talento humano para el desarrollo humano integral.</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Gestión financiera</w:t>
      </w:r>
    </w:p>
    <w:p w:rsidR="008B0655" w:rsidRPr="008B0655" w:rsidRDefault="008B0655" w:rsidP="008B0655">
      <w:pPr>
        <w:numPr>
          <w:ilvl w:val="0"/>
          <w:numId w:val="60"/>
        </w:numPr>
        <w:spacing w:after="0" w:line="360" w:lineRule="auto"/>
        <w:contextualSpacing/>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Proyección institucional</w:t>
      </w:r>
    </w:p>
    <w:p w:rsidR="008B0655" w:rsidRPr="008B0655" w:rsidRDefault="008B0655" w:rsidP="008B0655">
      <w:pPr>
        <w:spacing w:after="0" w:line="360" w:lineRule="auto"/>
        <w:ind w:left="720"/>
        <w:contextualSpacing/>
        <w:jc w:val="both"/>
        <w:rPr>
          <w:rFonts w:ascii="Arial" w:eastAsia="Times New Roman" w:hAnsi="Arial" w:cs="Arial"/>
          <w:sz w:val="24"/>
          <w:szCs w:val="24"/>
          <w:lang w:val="es-CO" w:eastAsia="es-CO"/>
        </w:rPr>
      </w:pPr>
    </w:p>
    <w:p w:rsid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9.6.4. METAS E INDICADORES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992"/>
        <w:gridCol w:w="3260"/>
      </w:tblGrid>
      <w:tr w:rsidR="00367E3F" w:rsidRPr="00756098" w:rsidTr="00551F0D">
        <w:tc>
          <w:tcPr>
            <w:tcW w:w="4962" w:type="dxa"/>
            <w:shd w:val="clear" w:color="auto" w:fill="auto"/>
          </w:tcPr>
          <w:p w:rsidR="00367E3F" w:rsidRPr="00E26A11" w:rsidRDefault="00367E3F" w:rsidP="00367E3F">
            <w:pPr>
              <w:pStyle w:val="Prrafodelista"/>
              <w:spacing w:after="0" w:line="360" w:lineRule="auto"/>
              <w:ind w:left="0"/>
              <w:jc w:val="center"/>
              <w:rPr>
                <w:rFonts w:ascii="Arial" w:hAnsi="Arial" w:cs="Arial"/>
                <w:sz w:val="20"/>
                <w:szCs w:val="20"/>
              </w:rPr>
            </w:pPr>
            <w:r w:rsidRPr="00E26A11">
              <w:rPr>
                <w:rFonts w:ascii="Arial" w:hAnsi="Arial" w:cs="Arial"/>
                <w:sz w:val="20"/>
                <w:szCs w:val="20"/>
              </w:rPr>
              <w:t>META</w:t>
            </w:r>
          </w:p>
        </w:tc>
        <w:tc>
          <w:tcPr>
            <w:tcW w:w="992" w:type="dxa"/>
            <w:shd w:val="clear" w:color="auto" w:fill="auto"/>
          </w:tcPr>
          <w:p w:rsidR="00367E3F" w:rsidRPr="00E26A11" w:rsidRDefault="00367E3F" w:rsidP="00367E3F">
            <w:pPr>
              <w:pStyle w:val="Prrafodelista"/>
              <w:spacing w:after="0" w:line="360" w:lineRule="auto"/>
              <w:ind w:left="0"/>
              <w:jc w:val="center"/>
              <w:rPr>
                <w:rFonts w:ascii="Arial" w:hAnsi="Arial" w:cs="Arial"/>
                <w:sz w:val="20"/>
                <w:szCs w:val="20"/>
              </w:rPr>
            </w:pPr>
            <w:r w:rsidRPr="00E26A11">
              <w:rPr>
                <w:rFonts w:ascii="Arial" w:hAnsi="Arial" w:cs="Arial"/>
                <w:sz w:val="20"/>
                <w:szCs w:val="20"/>
              </w:rPr>
              <w:t>LINEA BASE</w:t>
            </w:r>
          </w:p>
        </w:tc>
        <w:tc>
          <w:tcPr>
            <w:tcW w:w="3260" w:type="dxa"/>
            <w:shd w:val="clear" w:color="auto" w:fill="auto"/>
          </w:tcPr>
          <w:p w:rsidR="00367E3F" w:rsidRPr="00E26A11" w:rsidRDefault="00367E3F" w:rsidP="00367E3F">
            <w:pPr>
              <w:pStyle w:val="Prrafodelista"/>
              <w:spacing w:after="0" w:line="360" w:lineRule="auto"/>
              <w:ind w:left="0"/>
              <w:jc w:val="center"/>
              <w:rPr>
                <w:rFonts w:ascii="Arial" w:hAnsi="Arial" w:cs="Arial"/>
                <w:sz w:val="20"/>
                <w:szCs w:val="20"/>
              </w:rPr>
            </w:pPr>
            <w:r w:rsidRPr="00E26A11">
              <w:rPr>
                <w:rFonts w:ascii="Arial" w:hAnsi="Arial" w:cs="Arial"/>
                <w:sz w:val="20"/>
                <w:szCs w:val="20"/>
              </w:rPr>
              <w:t>INDICADOR</w:t>
            </w:r>
          </w:p>
        </w:tc>
      </w:tr>
      <w:tr w:rsidR="00367E3F" w:rsidRPr="00756098" w:rsidTr="00551F0D">
        <w:trPr>
          <w:trHeight w:val="898"/>
        </w:trPr>
        <w:tc>
          <w:tcPr>
            <w:tcW w:w="4962" w:type="dxa"/>
            <w:tcBorders>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Realizar inducción y reinducion a los funcionarios</w:t>
            </w:r>
          </w:p>
        </w:tc>
        <w:tc>
          <w:tcPr>
            <w:tcW w:w="992" w:type="dxa"/>
            <w:tcBorders>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2</w:t>
            </w:r>
          </w:p>
        </w:tc>
        <w:tc>
          <w:tcPr>
            <w:tcW w:w="3260" w:type="dxa"/>
            <w:tcBorders>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100% ejecutado el Proceso de inducción y re inducción  mantenido. </w:t>
            </w:r>
          </w:p>
        </w:tc>
      </w:tr>
      <w:tr w:rsidR="00367E3F" w:rsidRPr="00756098" w:rsidTr="00551F0D">
        <w:trPr>
          <w:trHeight w:val="968"/>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Realizar 5 capacitaciones a los funcionarios en temas relacionados con el fortalecimiento del conocimiento sobre la función pública.</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5</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100% de  Servidores públicos formados  y capacitados en competencias laborales.  </w:t>
            </w:r>
          </w:p>
        </w:tc>
      </w:tr>
      <w:tr w:rsidR="00367E3F" w:rsidRPr="00756098" w:rsidTr="00551F0D">
        <w:trPr>
          <w:trHeight w:val="1044"/>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Dar a conocer de manera permanente los principios y valore s que rigen en la institución.</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3</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100% realizada la   Socialización de principios y valores en la cultura Organizacional.</w:t>
            </w:r>
          </w:p>
        </w:tc>
      </w:tr>
      <w:tr w:rsidR="00367E3F" w:rsidRPr="00756098" w:rsidTr="00551F0D">
        <w:trPr>
          <w:trHeight w:val="1555"/>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Vincular mujeres en la planta de personal de acuerdo con la normatividad vigente</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4</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El 30% de  Mujeres ocupando cargos en los altos niveles decisorios de la  Administración Municipal que tienen gobernabilidad directa del Alcalde.</w:t>
            </w:r>
          </w:p>
        </w:tc>
      </w:tr>
      <w:tr w:rsidR="00367E3F" w:rsidRPr="00756098" w:rsidTr="00551F0D">
        <w:trPr>
          <w:trHeight w:val="1101"/>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Garantizar la disponibilidad de la tecnología en todas las dependencias sin interrupciones.</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1</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95%  de la Disponibilidad de la plataforma tecnológica del Municipio de Guachené funcionando.           </w:t>
            </w:r>
          </w:p>
        </w:tc>
      </w:tr>
      <w:tr w:rsidR="00367E3F" w:rsidRPr="00756098" w:rsidTr="00551F0D">
        <w:trPr>
          <w:trHeight w:val="1153"/>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Realizar los procesos y procedimientos por medio de los sistemas de información.</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20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75% de  Cubrimiento de los procesos de la Administración Municipal con herramientas tecnológicas          </w:t>
            </w:r>
          </w:p>
        </w:tc>
      </w:tr>
      <w:tr w:rsidR="00367E3F" w:rsidRPr="00756098" w:rsidTr="00551F0D">
        <w:trPr>
          <w:trHeight w:val="844"/>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Garantizar el óptimo funcionamiento de los planes estratégicos de la institución.</w:t>
            </w:r>
          </w:p>
        </w:tc>
        <w:tc>
          <w:tcPr>
            <w:tcW w:w="992" w:type="dxa"/>
            <w:tcBorders>
              <w:top w:val="single" w:sz="4" w:space="0" w:color="auto"/>
              <w:bottom w:val="single" w:sz="4" w:space="0" w:color="auto"/>
            </w:tcBorders>
            <w:shd w:val="clear" w:color="auto" w:fill="auto"/>
            <w:vAlign w:val="center"/>
          </w:tcPr>
          <w:p w:rsidR="00367E3F" w:rsidRPr="00E26A11" w:rsidRDefault="00551F0D" w:rsidP="00367E3F">
            <w:pPr>
              <w:pStyle w:val="Prrafodelista"/>
              <w:spacing w:after="0" w:line="240" w:lineRule="auto"/>
              <w:ind w:left="0"/>
              <w:jc w:val="center"/>
              <w:rPr>
                <w:rFonts w:ascii="Arial" w:hAnsi="Arial" w:cs="Arial"/>
                <w:sz w:val="20"/>
                <w:szCs w:val="20"/>
              </w:rPr>
            </w:pPr>
            <w:r>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50% de los  Sistemas y modelos organizacionales implementados   </w:t>
            </w:r>
          </w:p>
        </w:tc>
      </w:tr>
      <w:tr w:rsidR="00367E3F" w:rsidRPr="00756098" w:rsidTr="00551F0D">
        <w:trPr>
          <w:trHeight w:val="686"/>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Garantizar la racionalización de los trámites en los diferentes procesos.</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5</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50 % de los Trámites simplificados.          </w:t>
            </w:r>
          </w:p>
        </w:tc>
      </w:tr>
      <w:tr w:rsidR="00367E3F" w:rsidRPr="00756098" w:rsidTr="00551F0D">
        <w:trPr>
          <w:trHeight w:val="1044"/>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lastRenderedPageBreak/>
              <w:t>Realizar la digitalización de los diferentes actos administrativos y documentos que genera la institución.</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1,200  Actos administrativos digitalizados al año con reducción del 60% de trámites simplificados.          </w:t>
            </w:r>
          </w:p>
        </w:tc>
      </w:tr>
      <w:tr w:rsidR="00367E3F" w:rsidRPr="00756098" w:rsidTr="00551F0D">
        <w:trPr>
          <w:trHeight w:val="902"/>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Realizar la adecuación y mantenimiento de las diferentes sedes de la institución.</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4</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6   Sedes institucionales  atendidas.               </w:t>
            </w:r>
          </w:p>
        </w:tc>
      </w:tr>
      <w:tr w:rsidR="00367E3F" w:rsidRPr="00756098" w:rsidTr="00551F0D">
        <w:trPr>
          <w:trHeight w:val="602"/>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realizar las actividades y acciones que permitan que el edificio funciones normalmente</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edificio del  CAM en funcionamiento adecuado.          </w:t>
            </w:r>
          </w:p>
        </w:tc>
      </w:tr>
      <w:tr w:rsidR="00367E3F" w:rsidRPr="00756098" w:rsidTr="00551F0D">
        <w:trPr>
          <w:trHeight w:val="669"/>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Adquisición de  equipos de seguridad.</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sidRPr="00E26A11">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Equipos de seguridad operando.    </w:t>
            </w:r>
          </w:p>
        </w:tc>
      </w:tr>
      <w:tr w:rsidR="00367E3F" w:rsidRPr="00756098" w:rsidTr="00551F0D">
        <w:trPr>
          <w:trHeight w:val="834"/>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Garantizar   la dotación  de  las oficinas municipales</w:t>
            </w:r>
          </w:p>
        </w:tc>
        <w:tc>
          <w:tcPr>
            <w:tcW w:w="992" w:type="dxa"/>
            <w:tcBorders>
              <w:top w:val="single" w:sz="4" w:space="0" w:color="auto"/>
              <w:bottom w:val="single" w:sz="4" w:space="0" w:color="auto"/>
            </w:tcBorders>
            <w:shd w:val="clear" w:color="auto" w:fill="auto"/>
            <w:vAlign w:val="center"/>
          </w:tcPr>
          <w:p w:rsidR="00367E3F" w:rsidRPr="00E26A11" w:rsidRDefault="00551F0D" w:rsidP="00367E3F">
            <w:pPr>
              <w:pStyle w:val="Prrafodelista"/>
              <w:spacing w:after="0" w:line="240" w:lineRule="auto"/>
              <w:ind w:left="0"/>
              <w:jc w:val="center"/>
              <w:rPr>
                <w:rFonts w:ascii="Arial" w:hAnsi="Arial" w:cs="Arial"/>
                <w:sz w:val="20"/>
                <w:szCs w:val="20"/>
              </w:rPr>
            </w:pPr>
            <w:r>
              <w:rPr>
                <w:rFonts w:ascii="Arial" w:hAnsi="Arial" w:cs="Arial"/>
                <w:sz w:val="20"/>
                <w:szCs w:val="20"/>
              </w:rPr>
              <w:t>30%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 xml:space="preserve">El 80% de  Adecuación física y  dotación de oficinas municipales operando.                                   </w:t>
            </w:r>
          </w:p>
        </w:tc>
      </w:tr>
      <w:tr w:rsidR="00367E3F" w:rsidRPr="00756098" w:rsidTr="00551F0D">
        <w:trPr>
          <w:trHeight w:val="846"/>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sidRPr="00E26A11">
              <w:rPr>
                <w:rFonts w:ascii="Arial" w:hAnsi="Arial" w:cs="Arial"/>
                <w:sz w:val="20"/>
                <w:szCs w:val="20"/>
              </w:rPr>
              <w:t>Realización de los tramites y documentos por medio de las herramientas tecnológicas</w:t>
            </w:r>
          </w:p>
        </w:tc>
        <w:tc>
          <w:tcPr>
            <w:tcW w:w="992" w:type="dxa"/>
            <w:tcBorders>
              <w:top w:val="single" w:sz="4" w:space="0" w:color="auto"/>
              <w:bottom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7E3F" w:rsidRPr="00E26A11" w:rsidRDefault="00367E3F" w:rsidP="00367E3F">
            <w:pPr>
              <w:spacing w:after="0" w:line="240" w:lineRule="auto"/>
              <w:jc w:val="both"/>
              <w:rPr>
                <w:rFonts w:ascii="Arial" w:hAnsi="Arial" w:cs="Arial"/>
                <w:sz w:val="20"/>
                <w:szCs w:val="20"/>
              </w:rPr>
            </w:pPr>
            <w:r w:rsidRPr="00E26A11">
              <w:rPr>
                <w:rFonts w:ascii="Arial" w:hAnsi="Arial" w:cs="Arial"/>
                <w:sz w:val="20"/>
                <w:szCs w:val="20"/>
              </w:rPr>
              <w:t>60% de  los   Procesos y trámites con reducción de papel.</w:t>
            </w:r>
          </w:p>
          <w:p w:rsidR="00367E3F" w:rsidRPr="00E26A11" w:rsidRDefault="00367E3F" w:rsidP="00367E3F">
            <w:pPr>
              <w:pStyle w:val="Prrafodelista"/>
              <w:spacing w:after="0" w:line="240" w:lineRule="auto"/>
              <w:ind w:left="0"/>
              <w:jc w:val="both"/>
              <w:rPr>
                <w:rFonts w:ascii="Arial" w:hAnsi="Arial" w:cs="Arial"/>
                <w:sz w:val="20"/>
                <w:szCs w:val="20"/>
              </w:rPr>
            </w:pPr>
          </w:p>
        </w:tc>
      </w:tr>
      <w:tr w:rsidR="00367E3F" w:rsidRPr="00756098" w:rsidTr="00551F0D">
        <w:trPr>
          <w:trHeight w:val="1116"/>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 xml:space="preserve">Garantizar  confianza  frente a las instituciones financiera mediante calificación AAA=5 </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5</w:t>
            </w:r>
          </w:p>
        </w:tc>
        <w:tc>
          <w:tcPr>
            <w:tcW w:w="3260" w:type="dxa"/>
            <w:tcBorders>
              <w:top w:val="single" w:sz="4" w:space="0" w:color="auto"/>
            </w:tcBorders>
            <w:shd w:val="clear" w:color="auto" w:fill="auto"/>
          </w:tcPr>
          <w:p w:rsidR="00367E3F" w:rsidRPr="00611CE8" w:rsidRDefault="00367E3F" w:rsidP="00367E3F">
            <w:pPr>
              <w:rPr>
                <w:rFonts w:ascii="Arial" w:hAnsi="Arial" w:cs="Arial"/>
                <w:sz w:val="20"/>
                <w:szCs w:val="20"/>
              </w:rPr>
            </w:pPr>
            <w:r w:rsidRPr="00611CE8">
              <w:rPr>
                <w:rFonts w:ascii="Arial" w:hAnsi="Arial" w:cs="Arial"/>
                <w:sz w:val="20"/>
                <w:szCs w:val="20"/>
              </w:rPr>
              <w:t xml:space="preserve">Nivel de confianza de las instituciones financieras frente al Municipio de </w:t>
            </w:r>
            <w:proofErr w:type="spellStart"/>
            <w:r w:rsidRPr="00611CE8">
              <w:rPr>
                <w:rFonts w:ascii="Arial" w:hAnsi="Arial" w:cs="Arial"/>
                <w:sz w:val="20"/>
                <w:szCs w:val="20"/>
              </w:rPr>
              <w:t>guachené</w:t>
            </w:r>
            <w:proofErr w:type="spellEnd"/>
            <w:r w:rsidRPr="00611CE8">
              <w:rPr>
                <w:rFonts w:ascii="Arial" w:hAnsi="Arial" w:cs="Arial"/>
                <w:sz w:val="20"/>
                <w:szCs w:val="20"/>
              </w:rPr>
              <w:t xml:space="preserve"> (5 = Triple AAA)</w:t>
            </w:r>
          </w:p>
        </w:tc>
      </w:tr>
      <w:tr w:rsidR="00367E3F" w:rsidRPr="00756098" w:rsidTr="00551F0D">
        <w:trPr>
          <w:trHeight w:val="527"/>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Desarrollar un manejo eficiente y eficaz de las finanzas del municipio</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5</w:t>
            </w:r>
          </w:p>
        </w:tc>
        <w:tc>
          <w:tcPr>
            <w:tcW w:w="3260" w:type="dxa"/>
            <w:tcBorders>
              <w:top w:val="single" w:sz="4" w:space="0" w:color="auto"/>
            </w:tcBorders>
            <w:shd w:val="clear" w:color="auto" w:fill="auto"/>
          </w:tcPr>
          <w:p w:rsidR="00367E3F" w:rsidRPr="00611CE8" w:rsidRDefault="00367E3F" w:rsidP="00551F0D">
            <w:pPr>
              <w:autoSpaceDE w:val="0"/>
              <w:autoSpaceDN w:val="0"/>
              <w:adjustRightInd w:val="0"/>
              <w:rPr>
                <w:rFonts w:ascii="Arial" w:hAnsi="Arial" w:cs="Arial"/>
                <w:sz w:val="20"/>
                <w:szCs w:val="20"/>
              </w:rPr>
            </w:pPr>
            <w:r w:rsidRPr="00611CE8">
              <w:rPr>
                <w:rFonts w:ascii="Arial" w:hAnsi="Arial" w:cs="Arial"/>
                <w:sz w:val="20"/>
                <w:szCs w:val="20"/>
              </w:rPr>
              <w:t xml:space="preserve"> Nivel de cumplimiento del manejo eficiente, confiable y transparente enla administración de las finanzas públicas (dictamen Contraloría = = 5)</w:t>
            </w:r>
          </w:p>
        </w:tc>
      </w:tr>
      <w:tr w:rsidR="00367E3F" w:rsidRPr="00756098" w:rsidTr="00551F0D">
        <w:trPr>
          <w:trHeight w:val="130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Garantizar los ingreso necesarios para el cumplimiento de los programas y proyectos</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70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sz w:val="20"/>
                <w:szCs w:val="20"/>
              </w:rPr>
            </w:pPr>
            <w:r w:rsidRPr="00611CE8">
              <w:rPr>
                <w:rFonts w:ascii="Arial" w:hAnsi="Arial" w:cs="Arial"/>
                <w:sz w:val="20"/>
                <w:szCs w:val="20"/>
              </w:rPr>
              <w:t>% de cumplimiento del nivel de rentas y recursos de capital proyectado en el</w:t>
            </w:r>
          </w:p>
          <w:p w:rsidR="00367E3F" w:rsidRPr="00611CE8" w:rsidRDefault="00367E3F" w:rsidP="00367E3F">
            <w:pPr>
              <w:autoSpaceDE w:val="0"/>
              <w:autoSpaceDN w:val="0"/>
              <w:adjustRightInd w:val="0"/>
              <w:rPr>
                <w:rFonts w:ascii="Arial" w:hAnsi="Arial" w:cs="Arial"/>
                <w:sz w:val="20"/>
                <w:szCs w:val="20"/>
              </w:rPr>
            </w:pPr>
            <w:r w:rsidRPr="00611CE8">
              <w:rPr>
                <w:rFonts w:ascii="Arial" w:hAnsi="Arial" w:cs="Arial"/>
                <w:sz w:val="20"/>
                <w:szCs w:val="20"/>
              </w:rPr>
              <w:t xml:space="preserve"> plan financiero vigente, para el apalancamiento de los diferentes programas y proyectos encaminados a la satisfacción de las necesidades de la ciudadanía</w:t>
            </w:r>
          </w:p>
        </w:tc>
      </w:tr>
      <w:tr w:rsidR="00367E3F" w:rsidRPr="00756098" w:rsidTr="00551F0D">
        <w:trPr>
          <w:trHeight w:val="1012"/>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Municipio  ubicado en los 100</w:t>
            </w:r>
            <w:r w:rsidRPr="00A764D5">
              <w:rPr>
                <w:rFonts w:ascii="Arial" w:hAnsi="Arial" w:cs="Arial"/>
                <w:sz w:val="20"/>
                <w:szCs w:val="20"/>
              </w:rPr>
              <w:t xml:space="preserve"> primeros puestos del Ranking fiscal Nacional – DNP</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70</w:t>
            </w:r>
          </w:p>
        </w:tc>
        <w:tc>
          <w:tcPr>
            <w:tcW w:w="3260" w:type="dxa"/>
            <w:tcBorders>
              <w:top w:val="single" w:sz="4" w:space="0" w:color="auto"/>
            </w:tcBorders>
            <w:shd w:val="clear" w:color="auto" w:fill="auto"/>
          </w:tcPr>
          <w:p w:rsidR="00367E3F" w:rsidRPr="00611CE8" w:rsidRDefault="00367E3F" w:rsidP="00367E3F">
            <w:pPr>
              <w:rPr>
                <w:rFonts w:ascii="Arial" w:hAnsi="Arial" w:cs="Arial"/>
                <w:sz w:val="20"/>
                <w:szCs w:val="20"/>
              </w:rPr>
            </w:pPr>
            <w:r w:rsidRPr="00611CE8">
              <w:rPr>
                <w:rFonts w:ascii="Arial" w:hAnsi="Arial" w:cs="Arial"/>
                <w:sz w:val="20"/>
                <w:szCs w:val="20"/>
              </w:rPr>
              <w:t>Ranking fiscal Nacional de Departamentos- DNP</w:t>
            </w:r>
          </w:p>
        </w:tc>
      </w:tr>
      <w:tr w:rsidR="00367E3F" w:rsidRPr="00756098" w:rsidTr="00551F0D">
        <w:trPr>
          <w:trHeight w:val="130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lastRenderedPageBreak/>
              <w:t>D</w:t>
            </w:r>
            <w:r w:rsidRPr="00A764D5">
              <w:rPr>
                <w:rFonts w:ascii="Arial" w:hAnsi="Arial" w:cs="Arial"/>
                <w:sz w:val="20"/>
                <w:szCs w:val="20"/>
              </w:rPr>
              <w:t xml:space="preserve">ependencias de la </w:t>
            </w:r>
            <w:r>
              <w:rPr>
                <w:rFonts w:ascii="Arial" w:hAnsi="Arial" w:cs="Arial"/>
                <w:sz w:val="20"/>
                <w:szCs w:val="20"/>
              </w:rPr>
              <w:t>Alcaldía</w:t>
            </w:r>
            <w:r w:rsidRPr="00A764D5">
              <w:rPr>
                <w:rFonts w:ascii="Arial" w:hAnsi="Arial" w:cs="Arial"/>
                <w:sz w:val="20"/>
                <w:szCs w:val="20"/>
              </w:rPr>
              <w:t xml:space="preserve"> operando técnicamente el sistema de archivo</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p>
        </w:tc>
        <w:tc>
          <w:tcPr>
            <w:tcW w:w="3260" w:type="dxa"/>
            <w:tcBorders>
              <w:top w:val="single" w:sz="4" w:space="0" w:color="auto"/>
            </w:tcBorders>
            <w:shd w:val="clear" w:color="auto" w:fill="auto"/>
          </w:tcPr>
          <w:p w:rsidR="00367E3F" w:rsidRPr="00611CE8" w:rsidRDefault="00367E3F" w:rsidP="00367E3F">
            <w:pPr>
              <w:rPr>
                <w:rFonts w:ascii="Arial" w:hAnsi="Arial" w:cs="Arial"/>
                <w:sz w:val="20"/>
                <w:szCs w:val="20"/>
              </w:rPr>
            </w:pPr>
            <w:r w:rsidRPr="00611CE8">
              <w:rPr>
                <w:rFonts w:ascii="Arial" w:hAnsi="Arial" w:cs="Arial"/>
                <w:sz w:val="20"/>
                <w:szCs w:val="20"/>
              </w:rPr>
              <w:t>% de dependencias operando técnicamente el sistema de archivo</w:t>
            </w:r>
          </w:p>
          <w:p w:rsidR="00367E3F" w:rsidRPr="00611CE8" w:rsidRDefault="00367E3F" w:rsidP="00367E3F">
            <w:pPr>
              <w:rPr>
                <w:rFonts w:ascii="Arial" w:hAnsi="Arial" w:cs="Arial"/>
                <w:sz w:val="20"/>
                <w:szCs w:val="20"/>
              </w:rPr>
            </w:pPr>
            <w:r w:rsidRPr="00611CE8">
              <w:rPr>
                <w:rFonts w:ascii="Arial" w:hAnsi="Arial" w:cs="Arial"/>
                <w:sz w:val="20"/>
                <w:szCs w:val="20"/>
              </w:rPr>
              <w:t>% de dependencias operando con tablas de retención documental</w:t>
            </w:r>
          </w:p>
          <w:p w:rsidR="00367E3F" w:rsidRPr="00611CE8" w:rsidRDefault="00367E3F" w:rsidP="00367E3F">
            <w:pPr>
              <w:rPr>
                <w:rFonts w:ascii="Arial" w:hAnsi="Arial" w:cs="Arial"/>
                <w:b/>
                <w:sz w:val="20"/>
                <w:szCs w:val="20"/>
              </w:rPr>
            </w:pPr>
            <w:r w:rsidRPr="00611CE8">
              <w:rPr>
                <w:rFonts w:ascii="Arial" w:hAnsi="Arial" w:cs="Arial"/>
                <w:sz w:val="20"/>
                <w:szCs w:val="20"/>
              </w:rPr>
              <w:t>Archivos general y de gestión adecuados y operando</w:t>
            </w:r>
          </w:p>
        </w:tc>
      </w:tr>
      <w:tr w:rsidR="00367E3F" w:rsidRPr="00756098" w:rsidTr="00551F0D">
        <w:trPr>
          <w:trHeight w:val="953"/>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Garantizar los procedimientos adecuados para el ingreso del personal, que permitan conocer sus funciones y obligaciones.</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40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
                <w:bCs/>
                <w:sz w:val="20"/>
                <w:szCs w:val="20"/>
              </w:rPr>
            </w:pPr>
            <w:r w:rsidRPr="00611CE8">
              <w:rPr>
                <w:rFonts w:ascii="Arial" w:hAnsi="Arial" w:cs="Arial"/>
                <w:sz w:val="20"/>
                <w:szCs w:val="20"/>
              </w:rPr>
              <w:t xml:space="preserve">% Procesos </w:t>
            </w:r>
            <w:r w:rsidR="00611CE8">
              <w:rPr>
                <w:rFonts w:ascii="Arial" w:hAnsi="Arial" w:cs="Arial"/>
                <w:sz w:val="20"/>
                <w:szCs w:val="20"/>
              </w:rPr>
              <w:t>de inducción y reindució</w:t>
            </w:r>
            <w:r w:rsidRPr="00611CE8">
              <w:rPr>
                <w:rFonts w:ascii="Arial" w:hAnsi="Arial" w:cs="Arial"/>
                <w:sz w:val="20"/>
                <w:szCs w:val="20"/>
              </w:rPr>
              <w:t>n  mantenido</w:t>
            </w:r>
          </w:p>
        </w:tc>
      </w:tr>
      <w:tr w:rsidR="00367E3F" w:rsidRPr="00756098" w:rsidTr="00551F0D">
        <w:trPr>
          <w:trHeight w:val="130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Realizar capacitaciones a los funcionarios periódicamente</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55</w:t>
            </w:r>
          </w:p>
        </w:tc>
        <w:tc>
          <w:tcPr>
            <w:tcW w:w="3260" w:type="dxa"/>
            <w:tcBorders>
              <w:top w:val="single" w:sz="4" w:space="0" w:color="auto"/>
            </w:tcBorders>
            <w:shd w:val="clear" w:color="auto" w:fill="auto"/>
          </w:tcPr>
          <w:p w:rsidR="00367E3F" w:rsidRPr="00611CE8" w:rsidRDefault="00367E3F" w:rsidP="00611CE8">
            <w:pPr>
              <w:autoSpaceDE w:val="0"/>
              <w:autoSpaceDN w:val="0"/>
              <w:adjustRightInd w:val="0"/>
              <w:rPr>
                <w:rFonts w:ascii="Arial" w:hAnsi="Arial" w:cs="Arial"/>
                <w:bCs/>
                <w:sz w:val="20"/>
                <w:szCs w:val="20"/>
              </w:rPr>
            </w:pPr>
            <w:r w:rsidRPr="00611CE8">
              <w:rPr>
                <w:rFonts w:ascii="Arial" w:hAnsi="Arial" w:cs="Arial"/>
                <w:sz w:val="20"/>
                <w:szCs w:val="20"/>
              </w:rPr>
              <w:t>N</w:t>
            </w:r>
            <w:r w:rsidR="00611CE8" w:rsidRPr="00611CE8">
              <w:rPr>
                <w:rFonts w:ascii="Arial" w:hAnsi="Arial" w:cs="Arial"/>
                <w:sz w:val="20"/>
                <w:szCs w:val="20"/>
              </w:rPr>
              <w:t>º</w:t>
            </w:r>
            <w:r w:rsidRPr="00611CE8">
              <w:rPr>
                <w:rFonts w:ascii="Arial" w:hAnsi="Arial" w:cs="Arial"/>
                <w:sz w:val="20"/>
                <w:szCs w:val="20"/>
              </w:rPr>
              <w:t xml:space="preserve"> Servidores formados en temas institucionales acorde con el nivel de los cargos</w:t>
            </w:r>
          </w:p>
        </w:tc>
      </w:tr>
      <w:tr w:rsidR="00367E3F" w:rsidRPr="00756098" w:rsidTr="00551F0D">
        <w:trPr>
          <w:trHeight w:val="1146"/>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Realizar jornadas de socialización de los principios y valores rectores en la alcaldía</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80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Socialización de principios y valores en la cultura Organizacional</w:t>
            </w:r>
          </w:p>
        </w:tc>
      </w:tr>
      <w:tr w:rsidR="00367E3F" w:rsidRPr="00756098" w:rsidTr="00551F0D">
        <w:trPr>
          <w:trHeight w:val="130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Cumplimiento de la ley de cuotas de género femenino</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30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 de Mujeres ocupando cargos en los altos niveles decisorios de la  Administración Municipal que tienen gobernabilidad directa del Alcalde</w:t>
            </w:r>
          </w:p>
        </w:tc>
      </w:tr>
      <w:tr w:rsidR="00367E3F" w:rsidRPr="00756098" w:rsidTr="00551F0D">
        <w:trPr>
          <w:trHeight w:val="98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Garantizar la disponibilidad permanente de la plataforma tecnológica de la alcaldía municipal</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90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de Disponibilidad de la plataforma tecnológica del Municipio de Guachené</w:t>
            </w:r>
          </w:p>
        </w:tc>
      </w:tr>
      <w:tr w:rsidR="00367E3F" w:rsidRPr="00756098" w:rsidTr="00551F0D">
        <w:trPr>
          <w:trHeight w:val="1308"/>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Realizar el cubrimiento del 70% de los procesos por medio de las herramientas tecnológicas</w:t>
            </w:r>
          </w:p>
        </w:tc>
        <w:tc>
          <w:tcPr>
            <w:tcW w:w="992" w:type="dxa"/>
            <w:tcBorders>
              <w:top w:val="single" w:sz="4" w:space="0" w:color="auto"/>
            </w:tcBorders>
            <w:shd w:val="clear" w:color="auto" w:fill="auto"/>
            <w:vAlign w:val="center"/>
          </w:tcPr>
          <w:p w:rsidR="00367E3F" w:rsidRPr="00E26A11" w:rsidRDefault="00367E3F" w:rsidP="00367E3F">
            <w:pPr>
              <w:pStyle w:val="Prrafodelista"/>
              <w:spacing w:after="0" w:line="240" w:lineRule="auto"/>
              <w:ind w:left="0"/>
              <w:jc w:val="center"/>
              <w:rPr>
                <w:rFonts w:ascii="Arial" w:hAnsi="Arial" w:cs="Arial"/>
                <w:sz w:val="20"/>
                <w:szCs w:val="20"/>
              </w:rPr>
            </w:pPr>
            <w:r>
              <w:rPr>
                <w:rFonts w:ascii="Arial" w:hAnsi="Arial" w:cs="Arial"/>
                <w:sz w:val="20"/>
                <w:szCs w:val="20"/>
              </w:rPr>
              <w:t>60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de cubrimiento de los procesos de la Administración Municipal con herramientas tecnológicas</w:t>
            </w:r>
          </w:p>
        </w:tc>
      </w:tr>
      <w:tr w:rsidR="00367E3F" w:rsidRPr="00756098" w:rsidTr="00551F0D">
        <w:trPr>
          <w:trHeight w:val="811"/>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Garantizar la simplificación del 80% de los tramites de acuerdo a la ley</w:t>
            </w:r>
          </w:p>
        </w:tc>
        <w:tc>
          <w:tcPr>
            <w:tcW w:w="992" w:type="dxa"/>
            <w:tcBorders>
              <w:top w:val="single" w:sz="4" w:space="0" w:color="auto"/>
            </w:tcBorders>
            <w:shd w:val="clear" w:color="auto" w:fill="auto"/>
            <w:vAlign w:val="center"/>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10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de Trámites simplificados</w:t>
            </w:r>
          </w:p>
        </w:tc>
      </w:tr>
      <w:tr w:rsidR="00367E3F" w:rsidRPr="00756098" w:rsidTr="00551F0D">
        <w:trPr>
          <w:trHeight w:val="759"/>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Realizar la digitalización del 100% de los actos administrativos que genera la alcaldía</w:t>
            </w:r>
          </w:p>
        </w:tc>
        <w:tc>
          <w:tcPr>
            <w:tcW w:w="992" w:type="dxa"/>
            <w:tcBorders>
              <w:top w:val="single" w:sz="4" w:space="0" w:color="auto"/>
            </w:tcBorders>
            <w:shd w:val="clear" w:color="auto" w:fill="auto"/>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30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 de Actos administrativos digitalizados</w:t>
            </w:r>
          </w:p>
        </w:tc>
      </w:tr>
      <w:tr w:rsidR="00367E3F" w:rsidRPr="00756098" w:rsidTr="00551F0D">
        <w:trPr>
          <w:trHeight w:val="720"/>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lastRenderedPageBreak/>
              <w:t xml:space="preserve">Garantizar los instrumentos necesarios para el buen funcionamientos de las sedes </w:t>
            </w:r>
          </w:p>
        </w:tc>
        <w:tc>
          <w:tcPr>
            <w:tcW w:w="992" w:type="dxa"/>
            <w:tcBorders>
              <w:top w:val="single" w:sz="4" w:space="0" w:color="auto"/>
            </w:tcBorders>
            <w:shd w:val="clear" w:color="auto" w:fill="auto"/>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7</w:t>
            </w:r>
          </w:p>
        </w:tc>
        <w:tc>
          <w:tcPr>
            <w:tcW w:w="3260" w:type="dxa"/>
            <w:tcBorders>
              <w:top w:val="single" w:sz="4" w:space="0" w:color="auto"/>
            </w:tcBorders>
            <w:shd w:val="clear" w:color="auto" w:fill="auto"/>
          </w:tcPr>
          <w:p w:rsidR="00367E3F" w:rsidRPr="00611CE8" w:rsidRDefault="00611CE8"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Nº</w:t>
            </w:r>
            <w:r w:rsidR="00367E3F" w:rsidRPr="00611CE8">
              <w:rPr>
                <w:rFonts w:ascii="Arial" w:hAnsi="Arial" w:cs="Arial"/>
                <w:sz w:val="20"/>
                <w:szCs w:val="20"/>
              </w:rPr>
              <w:t xml:space="preserve"> de sedes institucionales atendidas</w:t>
            </w:r>
          </w:p>
        </w:tc>
      </w:tr>
      <w:tr w:rsidR="00367E3F" w:rsidRPr="00756098" w:rsidTr="00551F0D">
        <w:trPr>
          <w:trHeight w:val="966"/>
        </w:trPr>
        <w:tc>
          <w:tcPr>
            <w:tcW w:w="4962" w:type="dxa"/>
            <w:tcBorders>
              <w:top w:val="single" w:sz="4" w:space="0" w:color="auto"/>
            </w:tcBorders>
            <w:shd w:val="clear" w:color="auto" w:fill="auto"/>
          </w:tcPr>
          <w:p w:rsidR="00367E3F" w:rsidRPr="00E26A11" w:rsidRDefault="00367E3F" w:rsidP="00611CE8">
            <w:pPr>
              <w:pStyle w:val="Prrafodelista"/>
              <w:spacing w:after="0" w:line="240" w:lineRule="auto"/>
              <w:ind w:left="0"/>
              <w:jc w:val="both"/>
              <w:rPr>
                <w:rFonts w:ascii="Arial" w:hAnsi="Arial" w:cs="Arial"/>
                <w:sz w:val="20"/>
                <w:szCs w:val="20"/>
              </w:rPr>
            </w:pPr>
            <w:r>
              <w:rPr>
                <w:rFonts w:ascii="Arial" w:hAnsi="Arial" w:cs="Arial"/>
                <w:sz w:val="20"/>
                <w:szCs w:val="20"/>
              </w:rPr>
              <w:t xml:space="preserve">Garantizar </w:t>
            </w:r>
            <w:r w:rsidR="00611CE8">
              <w:rPr>
                <w:rFonts w:ascii="Arial" w:hAnsi="Arial" w:cs="Arial"/>
                <w:sz w:val="20"/>
                <w:szCs w:val="20"/>
              </w:rPr>
              <w:t>los</w:t>
            </w:r>
            <w:r>
              <w:rPr>
                <w:rFonts w:ascii="Arial" w:hAnsi="Arial" w:cs="Arial"/>
                <w:sz w:val="20"/>
                <w:szCs w:val="20"/>
              </w:rPr>
              <w:t xml:space="preserve"> elementos para el óptimo funcionamiento del CAM</w:t>
            </w:r>
          </w:p>
        </w:tc>
        <w:tc>
          <w:tcPr>
            <w:tcW w:w="992" w:type="dxa"/>
            <w:tcBorders>
              <w:top w:val="single" w:sz="4" w:space="0" w:color="auto"/>
            </w:tcBorders>
            <w:shd w:val="clear" w:color="auto" w:fill="auto"/>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O</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No de elementos suministrados para el funcionamiento adecuado del CAM</w:t>
            </w:r>
          </w:p>
        </w:tc>
      </w:tr>
      <w:tr w:rsidR="00367E3F" w:rsidRPr="00756098" w:rsidTr="00551F0D">
        <w:trPr>
          <w:trHeight w:val="631"/>
        </w:trPr>
        <w:tc>
          <w:tcPr>
            <w:tcW w:w="4962" w:type="dxa"/>
            <w:tcBorders>
              <w:top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Realizar la adecuación y dotación de las diferentes dependencias de la alcaldía municipal</w:t>
            </w:r>
          </w:p>
        </w:tc>
        <w:tc>
          <w:tcPr>
            <w:tcW w:w="992" w:type="dxa"/>
            <w:tcBorders>
              <w:top w:val="single" w:sz="4" w:space="0" w:color="auto"/>
            </w:tcBorders>
            <w:shd w:val="clear" w:color="auto" w:fill="auto"/>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80</w:t>
            </w:r>
          </w:p>
        </w:tc>
        <w:tc>
          <w:tcPr>
            <w:tcW w:w="3260" w:type="dxa"/>
            <w:tcBorders>
              <w:top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 de Adecuación física y dotación de oficinas municipales</w:t>
            </w:r>
          </w:p>
        </w:tc>
      </w:tr>
      <w:tr w:rsidR="00367E3F" w:rsidRPr="00756098" w:rsidTr="00551F0D">
        <w:trPr>
          <w:trHeight w:val="734"/>
        </w:trPr>
        <w:tc>
          <w:tcPr>
            <w:tcW w:w="4962" w:type="dxa"/>
            <w:tcBorders>
              <w:top w:val="single" w:sz="4" w:space="0" w:color="auto"/>
              <w:bottom w:val="single" w:sz="4" w:space="0" w:color="auto"/>
            </w:tcBorders>
            <w:shd w:val="clear" w:color="auto" w:fill="auto"/>
          </w:tcPr>
          <w:p w:rsidR="00367E3F" w:rsidRPr="00E26A11" w:rsidRDefault="00367E3F" w:rsidP="00367E3F">
            <w:pPr>
              <w:pStyle w:val="Prrafodelista"/>
              <w:spacing w:after="0" w:line="240" w:lineRule="auto"/>
              <w:ind w:left="0"/>
              <w:jc w:val="both"/>
              <w:rPr>
                <w:rFonts w:ascii="Arial" w:hAnsi="Arial" w:cs="Arial"/>
                <w:sz w:val="20"/>
                <w:szCs w:val="20"/>
              </w:rPr>
            </w:pPr>
            <w:r>
              <w:rPr>
                <w:rFonts w:ascii="Arial" w:hAnsi="Arial" w:cs="Arial"/>
                <w:sz w:val="20"/>
                <w:szCs w:val="20"/>
              </w:rPr>
              <w:t>Garantizar la reducción de papel en el desarrollo de los tramites</w:t>
            </w:r>
          </w:p>
        </w:tc>
        <w:tc>
          <w:tcPr>
            <w:tcW w:w="992" w:type="dxa"/>
            <w:tcBorders>
              <w:top w:val="single" w:sz="4" w:space="0" w:color="auto"/>
              <w:bottom w:val="single" w:sz="4" w:space="0" w:color="auto"/>
            </w:tcBorders>
            <w:shd w:val="clear" w:color="auto" w:fill="auto"/>
          </w:tcPr>
          <w:p w:rsidR="00367E3F" w:rsidRPr="00E26A11" w:rsidRDefault="00367E3F" w:rsidP="00CC20E4">
            <w:pPr>
              <w:pStyle w:val="Prrafodelista"/>
              <w:spacing w:after="0" w:line="240" w:lineRule="auto"/>
              <w:ind w:left="0"/>
              <w:jc w:val="center"/>
              <w:rPr>
                <w:rFonts w:ascii="Arial" w:hAnsi="Arial" w:cs="Arial"/>
                <w:sz w:val="20"/>
                <w:szCs w:val="20"/>
              </w:rPr>
            </w:pPr>
            <w:r>
              <w:rPr>
                <w:rFonts w:ascii="Arial" w:hAnsi="Arial" w:cs="Arial"/>
                <w:sz w:val="20"/>
                <w:szCs w:val="20"/>
              </w:rPr>
              <w:t>10</w:t>
            </w:r>
          </w:p>
        </w:tc>
        <w:tc>
          <w:tcPr>
            <w:tcW w:w="3260" w:type="dxa"/>
            <w:tcBorders>
              <w:top w:val="single" w:sz="4" w:space="0" w:color="auto"/>
              <w:bottom w:val="single" w:sz="4" w:space="0" w:color="auto"/>
            </w:tcBorders>
            <w:shd w:val="clear" w:color="auto" w:fill="auto"/>
          </w:tcPr>
          <w:p w:rsidR="00367E3F" w:rsidRPr="00611CE8" w:rsidRDefault="00367E3F" w:rsidP="00367E3F">
            <w:pPr>
              <w:autoSpaceDE w:val="0"/>
              <w:autoSpaceDN w:val="0"/>
              <w:adjustRightInd w:val="0"/>
              <w:rPr>
                <w:rFonts w:ascii="Arial" w:hAnsi="Arial" w:cs="Arial"/>
                <w:bCs/>
                <w:sz w:val="20"/>
                <w:szCs w:val="20"/>
              </w:rPr>
            </w:pPr>
            <w:r w:rsidRPr="00611CE8">
              <w:rPr>
                <w:rFonts w:ascii="Arial" w:hAnsi="Arial" w:cs="Arial"/>
                <w:sz w:val="20"/>
                <w:szCs w:val="20"/>
              </w:rPr>
              <w:t xml:space="preserve"> % de Procesos y tramites con reducción de papel</w:t>
            </w:r>
          </w:p>
        </w:tc>
      </w:tr>
      <w:tr w:rsidR="003617B3" w:rsidRPr="00756098" w:rsidTr="00551F0D">
        <w:trPr>
          <w:trHeight w:val="811"/>
        </w:trPr>
        <w:tc>
          <w:tcPr>
            <w:tcW w:w="4962" w:type="dxa"/>
            <w:tcBorders>
              <w:top w:val="single" w:sz="4" w:space="0" w:color="auto"/>
              <w:bottom w:val="single" w:sz="4" w:space="0" w:color="auto"/>
            </w:tcBorders>
            <w:shd w:val="clear" w:color="auto" w:fill="auto"/>
          </w:tcPr>
          <w:p w:rsidR="003617B3" w:rsidRPr="00551F0D" w:rsidRDefault="003617B3" w:rsidP="00367E3F">
            <w:pPr>
              <w:pStyle w:val="Prrafodelista"/>
              <w:spacing w:after="0" w:line="240" w:lineRule="auto"/>
              <w:ind w:left="0"/>
              <w:jc w:val="both"/>
              <w:rPr>
                <w:rFonts w:ascii="Arial" w:hAnsi="Arial" w:cs="Arial"/>
                <w:sz w:val="20"/>
                <w:szCs w:val="20"/>
              </w:rPr>
            </w:pPr>
            <w:r w:rsidRPr="00551F0D">
              <w:rPr>
                <w:rFonts w:ascii="Arial" w:hAnsi="Arial" w:cs="Arial"/>
                <w:sz w:val="20"/>
                <w:szCs w:val="20"/>
              </w:rPr>
              <w:t xml:space="preserve">Subir a la pagina web el mapa de procesos y </w:t>
            </w:r>
            <w:r w:rsidR="00551F0D" w:rsidRPr="00551F0D">
              <w:rPr>
                <w:rFonts w:ascii="Arial" w:hAnsi="Arial" w:cs="Arial"/>
                <w:sz w:val="20"/>
                <w:szCs w:val="20"/>
              </w:rPr>
              <w:t>normo grama</w:t>
            </w:r>
          </w:p>
        </w:tc>
        <w:tc>
          <w:tcPr>
            <w:tcW w:w="992" w:type="dxa"/>
            <w:tcBorders>
              <w:top w:val="single" w:sz="4" w:space="0" w:color="auto"/>
              <w:bottom w:val="single" w:sz="4" w:space="0" w:color="auto"/>
            </w:tcBorders>
            <w:shd w:val="clear" w:color="auto" w:fill="auto"/>
          </w:tcPr>
          <w:p w:rsidR="003617B3" w:rsidRPr="00551F0D" w:rsidRDefault="003617B3" w:rsidP="00CC20E4">
            <w:pPr>
              <w:pStyle w:val="Prrafodelista"/>
              <w:spacing w:after="0" w:line="240" w:lineRule="auto"/>
              <w:ind w:left="0"/>
              <w:jc w:val="center"/>
              <w:rPr>
                <w:rFonts w:ascii="Arial" w:hAnsi="Arial" w:cs="Arial"/>
                <w:sz w:val="20"/>
                <w:szCs w:val="20"/>
              </w:rPr>
            </w:pPr>
            <w:r w:rsidRPr="00551F0D">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17B3" w:rsidRPr="00551F0D" w:rsidRDefault="003617B3" w:rsidP="00367E3F">
            <w:pPr>
              <w:autoSpaceDE w:val="0"/>
              <w:autoSpaceDN w:val="0"/>
              <w:adjustRightInd w:val="0"/>
              <w:rPr>
                <w:rFonts w:ascii="Arial" w:hAnsi="Arial" w:cs="Arial"/>
                <w:sz w:val="20"/>
                <w:szCs w:val="20"/>
              </w:rPr>
            </w:pPr>
            <w:r w:rsidRPr="00551F0D">
              <w:rPr>
                <w:rFonts w:ascii="Arial" w:hAnsi="Arial" w:cs="Arial"/>
                <w:sz w:val="20"/>
                <w:szCs w:val="20"/>
              </w:rPr>
              <w:t xml:space="preserve">Un mapa de procesos y </w:t>
            </w:r>
            <w:r w:rsidR="00551F0D" w:rsidRPr="00551F0D">
              <w:rPr>
                <w:rFonts w:ascii="Arial" w:hAnsi="Arial" w:cs="Arial"/>
                <w:sz w:val="20"/>
                <w:szCs w:val="20"/>
              </w:rPr>
              <w:t>normo grama</w:t>
            </w:r>
            <w:r w:rsidRPr="00551F0D">
              <w:rPr>
                <w:rFonts w:ascii="Arial" w:hAnsi="Arial" w:cs="Arial"/>
                <w:sz w:val="20"/>
                <w:szCs w:val="20"/>
              </w:rPr>
              <w:t xml:space="preserve"> subido en la pagina web</w:t>
            </w:r>
          </w:p>
        </w:tc>
      </w:tr>
      <w:tr w:rsidR="003617B3" w:rsidRPr="00756098" w:rsidTr="00551F0D">
        <w:trPr>
          <w:trHeight w:val="759"/>
        </w:trPr>
        <w:tc>
          <w:tcPr>
            <w:tcW w:w="4962" w:type="dxa"/>
            <w:tcBorders>
              <w:top w:val="single" w:sz="4" w:space="0" w:color="auto"/>
              <w:bottom w:val="single" w:sz="4" w:space="0" w:color="auto"/>
            </w:tcBorders>
            <w:shd w:val="clear" w:color="auto" w:fill="auto"/>
          </w:tcPr>
          <w:p w:rsidR="003617B3" w:rsidRPr="00551F0D" w:rsidRDefault="003617B3" w:rsidP="00367E3F">
            <w:pPr>
              <w:pStyle w:val="Prrafodelista"/>
              <w:spacing w:after="0" w:line="240" w:lineRule="auto"/>
              <w:ind w:left="0"/>
              <w:jc w:val="both"/>
              <w:rPr>
                <w:rFonts w:ascii="Arial" w:hAnsi="Arial" w:cs="Arial"/>
                <w:sz w:val="20"/>
                <w:szCs w:val="20"/>
                <w:lang w:val="es-ES"/>
              </w:rPr>
            </w:pPr>
            <w:r w:rsidRPr="00551F0D">
              <w:rPr>
                <w:rFonts w:ascii="Arial" w:hAnsi="Arial" w:cs="Arial"/>
                <w:sz w:val="20"/>
                <w:szCs w:val="20"/>
                <w:lang w:val="es-ES"/>
              </w:rPr>
              <w:t>Llevar a cabo auditorias para evaluar procesos y mejorarlos</w:t>
            </w:r>
          </w:p>
        </w:tc>
        <w:tc>
          <w:tcPr>
            <w:tcW w:w="992" w:type="dxa"/>
            <w:tcBorders>
              <w:top w:val="single" w:sz="4" w:space="0" w:color="auto"/>
              <w:bottom w:val="single" w:sz="4" w:space="0" w:color="auto"/>
            </w:tcBorders>
            <w:shd w:val="clear" w:color="auto" w:fill="auto"/>
          </w:tcPr>
          <w:p w:rsidR="003617B3" w:rsidRPr="00551F0D" w:rsidRDefault="003617B3" w:rsidP="00CC20E4">
            <w:pPr>
              <w:pStyle w:val="Prrafodelista"/>
              <w:spacing w:after="0" w:line="240" w:lineRule="auto"/>
              <w:ind w:left="0"/>
              <w:jc w:val="center"/>
              <w:rPr>
                <w:rFonts w:ascii="Arial" w:hAnsi="Arial" w:cs="Arial"/>
                <w:sz w:val="20"/>
                <w:szCs w:val="20"/>
                <w:lang w:val="es-ES"/>
              </w:rPr>
            </w:pPr>
            <w:r w:rsidRPr="00551F0D">
              <w:rPr>
                <w:rFonts w:ascii="Arial" w:hAnsi="Arial" w:cs="Arial"/>
                <w:sz w:val="20"/>
                <w:szCs w:val="20"/>
                <w:lang w:val="es-ES"/>
              </w:rPr>
              <w:t>0</w:t>
            </w:r>
          </w:p>
        </w:tc>
        <w:tc>
          <w:tcPr>
            <w:tcW w:w="3260" w:type="dxa"/>
            <w:tcBorders>
              <w:top w:val="single" w:sz="4" w:space="0" w:color="auto"/>
              <w:bottom w:val="single" w:sz="4" w:space="0" w:color="auto"/>
            </w:tcBorders>
            <w:shd w:val="clear" w:color="auto" w:fill="auto"/>
          </w:tcPr>
          <w:p w:rsidR="003617B3" w:rsidRPr="00551F0D" w:rsidRDefault="003617B3" w:rsidP="00367E3F">
            <w:pPr>
              <w:autoSpaceDE w:val="0"/>
              <w:autoSpaceDN w:val="0"/>
              <w:adjustRightInd w:val="0"/>
              <w:rPr>
                <w:rFonts w:ascii="Arial" w:hAnsi="Arial" w:cs="Arial"/>
                <w:sz w:val="20"/>
                <w:szCs w:val="20"/>
              </w:rPr>
            </w:pPr>
            <w:r w:rsidRPr="00551F0D">
              <w:rPr>
                <w:rFonts w:ascii="Arial" w:hAnsi="Arial" w:cs="Arial"/>
                <w:sz w:val="20"/>
                <w:szCs w:val="20"/>
              </w:rPr>
              <w:t xml:space="preserve">Dos </w:t>
            </w:r>
            <w:r w:rsidR="00551F0D" w:rsidRPr="00551F0D">
              <w:rPr>
                <w:rFonts w:ascii="Arial" w:hAnsi="Arial" w:cs="Arial"/>
                <w:sz w:val="20"/>
                <w:szCs w:val="20"/>
              </w:rPr>
              <w:t>auditorías</w:t>
            </w:r>
            <w:r w:rsidRPr="00551F0D">
              <w:rPr>
                <w:rFonts w:ascii="Arial" w:hAnsi="Arial" w:cs="Arial"/>
                <w:sz w:val="20"/>
                <w:szCs w:val="20"/>
              </w:rPr>
              <w:t xml:space="preserve"> al año</w:t>
            </w:r>
          </w:p>
        </w:tc>
      </w:tr>
      <w:tr w:rsidR="003617B3" w:rsidRPr="00756098" w:rsidTr="00551F0D">
        <w:trPr>
          <w:trHeight w:val="736"/>
        </w:trPr>
        <w:tc>
          <w:tcPr>
            <w:tcW w:w="4962" w:type="dxa"/>
            <w:tcBorders>
              <w:top w:val="single" w:sz="4" w:space="0" w:color="auto"/>
              <w:bottom w:val="single" w:sz="4" w:space="0" w:color="auto"/>
            </w:tcBorders>
            <w:shd w:val="clear" w:color="auto" w:fill="auto"/>
          </w:tcPr>
          <w:p w:rsidR="003617B3" w:rsidRPr="00551F0D" w:rsidRDefault="003617B3" w:rsidP="00367E3F">
            <w:pPr>
              <w:pStyle w:val="Prrafodelista"/>
              <w:spacing w:after="0" w:line="240" w:lineRule="auto"/>
              <w:ind w:left="0"/>
              <w:jc w:val="both"/>
              <w:rPr>
                <w:rFonts w:ascii="Arial" w:hAnsi="Arial" w:cs="Arial"/>
                <w:sz w:val="20"/>
                <w:szCs w:val="20"/>
              </w:rPr>
            </w:pPr>
            <w:r w:rsidRPr="00551F0D">
              <w:rPr>
                <w:rFonts w:ascii="Arial" w:hAnsi="Arial" w:cs="Arial"/>
                <w:sz w:val="20"/>
                <w:szCs w:val="20"/>
              </w:rPr>
              <w:t>Se acondicionara el MECI al nuevo plan de desarrollo</w:t>
            </w:r>
          </w:p>
        </w:tc>
        <w:tc>
          <w:tcPr>
            <w:tcW w:w="992" w:type="dxa"/>
            <w:tcBorders>
              <w:top w:val="single" w:sz="4" w:space="0" w:color="auto"/>
              <w:bottom w:val="single" w:sz="4" w:space="0" w:color="auto"/>
            </w:tcBorders>
            <w:shd w:val="clear" w:color="auto" w:fill="auto"/>
          </w:tcPr>
          <w:p w:rsidR="003617B3" w:rsidRPr="00551F0D" w:rsidRDefault="003617B3" w:rsidP="00CC20E4">
            <w:pPr>
              <w:pStyle w:val="Prrafodelista"/>
              <w:spacing w:after="0" w:line="240" w:lineRule="auto"/>
              <w:ind w:left="0"/>
              <w:jc w:val="center"/>
              <w:rPr>
                <w:rFonts w:ascii="Arial" w:hAnsi="Arial" w:cs="Arial"/>
                <w:sz w:val="20"/>
                <w:szCs w:val="20"/>
              </w:rPr>
            </w:pPr>
            <w:r w:rsidRPr="00551F0D">
              <w:rPr>
                <w:rFonts w:ascii="Arial" w:hAnsi="Arial" w:cs="Arial"/>
                <w:sz w:val="20"/>
                <w:szCs w:val="20"/>
              </w:rPr>
              <w:t>0</w:t>
            </w:r>
          </w:p>
        </w:tc>
        <w:tc>
          <w:tcPr>
            <w:tcW w:w="3260" w:type="dxa"/>
            <w:tcBorders>
              <w:top w:val="single" w:sz="4" w:space="0" w:color="auto"/>
              <w:bottom w:val="single" w:sz="4" w:space="0" w:color="auto"/>
            </w:tcBorders>
            <w:shd w:val="clear" w:color="auto" w:fill="auto"/>
          </w:tcPr>
          <w:p w:rsidR="003617B3" w:rsidRPr="00551F0D" w:rsidRDefault="003617B3" w:rsidP="00367E3F">
            <w:pPr>
              <w:autoSpaceDE w:val="0"/>
              <w:autoSpaceDN w:val="0"/>
              <w:adjustRightInd w:val="0"/>
              <w:rPr>
                <w:rFonts w:ascii="Arial" w:hAnsi="Arial" w:cs="Arial"/>
                <w:sz w:val="20"/>
                <w:szCs w:val="20"/>
              </w:rPr>
            </w:pPr>
            <w:r w:rsidRPr="00551F0D">
              <w:rPr>
                <w:rFonts w:ascii="Arial" w:hAnsi="Arial" w:cs="Arial"/>
                <w:sz w:val="20"/>
                <w:szCs w:val="20"/>
              </w:rPr>
              <w:t>El MECI acondicionado al nuevo plan de desarrollo</w:t>
            </w:r>
          </w:p>
        </w:tc>
      </w:tr>
    </w:tbl>
    <w:p w:rsidR="00367E3F" w:rsidRPr="008B0655" w:rsidRDefault="00367E3F" w:rsidP="008B0655">
      <w:pPr>
        <w:spacing w:after="0" w:line="360" w:lineRule="auto"/>
        <w:contextualSpacing/>
        <w:jc w:val="both"/>
        <w:rPr>
          <w:rFonts w:ascii="Arial" w:eastAsia="Times New Roman" w:hAnsi="Arial" w:cs="Arial"/>
          <w:b/>
          <w:sz w:val="24"/>
          <w:szCs w:val="24"/>
          <w:lang w:val="es-CO" w:eastAsia="es-CO"/>
        </w:rPr>
      </w:pPr>
    </w:p>
    <w:p w:rsidR="008B0655" w:rsidRPr="008B0655" w:rsidRDefault="008B0655" w:rsidP="008B0655">
      <w:pPr>
        <w:spacing w:after="0" w:line="360" w:lineRule="auto"/>
        <w:ind w:left="720"/>
        <w:contextualSpacing/>
        <w:jc w:val="both"/>
        <w:rPr>
          <w:rFonts w:ascii="Arial" w:eastAsia="Times New Roman" w:hAnsi="Arial" w:cs="Arial"/>
          <w:b/>
          <w:sz w:val="24"/>
          <w:szCs w:val="24"/>
          <w:lang w:val="es-CO" w:eastAsia="es-CO"/>
        </w:rPr>
      </w:pPr>
    </w:p>
    <w:p w:rsidR="008B0655" w:rsidRPr="008B0655" w:rsidRDefault="008B0655" w:rsidP="00041E9B">
      <w:pPr>
        <w:numPr>
          <w:ilvl w:val="0"/>
          <w:numId w:val="53"/>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Asegurar la existencia de un apalancamiento financiero y de inversiones públicas que permita al Municipio de guachené armonizar fuentes y aplicación de recursos, en el propósito de fortalecer las finanzas públicas y los instrumentos financieros y de gestión, que garanticen equidad en la distribución de los recursos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numPr>
          <w:ilvl w:val="0"/>
          <w:numId w:val="66"/>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Realizar el control del ingreso y el gasto, con el fin de brindar a los usuarios de la información financiera, cifras reales y garantizar la razonabilidad de la información de los hechos económicos sociales y ambientales que se generan en cada dependencia del Municipio.</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numPr>
          <w:ilvl w:val="0"/>
          <w:numId w:val="66"/>
        </w:num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lastRenderedPageBreak/>
        <w:t>Dar cumplimiento a las normas contables vigentes que conduzcan a garantizar la sostenibilidad y permanencia de un sistema contable que produzca información razonable y oportuna.</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color w:val="000000"/>
          <w:lang w:val="es-CO" w:eastAsia="es-CO"/>
        </w:rPr>
      </w:pPr>
    </w:p>
    <w:p w:rsidR="008B0655" w:rsidRPr="008B0655" w:rsidRDefault="008B0655" w:rsidP="008B0655">
      <w:pPr>
        <w:spacing w:after="0" w:line="360" w:lineRule="auto"/>
        <w:contextualSpacing/>
        <w:jc w:val="both"/>
        <w:rPr>
          <w:rFonts w:ascii="Arial" w:eastAsia="Times New Roman" w:hAnsi="Arial" w:cs="Arial"/>
          <w:b/>
          <w:sz w:val="24"/>
          <w:szCs w:val="24"/>
          <w:lang w:val="es-CO" w:eastAsia="es-CO"/>
        </w:rPr>
      </w:pPr>
      <w:r w:rsidRPr="008B0655">
        <w:rPr>
          <w:rFonts w:ascii="Arial" w:eastAsia="Times New Roman" w:hAnsi="Arial" w:cs="Arial"/>
          <w:b/>
          <w:sz w:val="24"/>
          <w:szCs w:val="24"/>
          <w:lang w:val="es-CO" w:eastAsia="es-CO"/>
        </w:rPr>
        <w:t xml:space="preserve">9.6.5. </w:t>
      </w:r>
      <w:r w:rsidRPr="008B0655">
        <w:rPr>
          <w:rFonts w:ascii="Arial" w:eastAsia="Times New Roman" w:hAnsi="Arial" w:cs="Arial"/>
          <w:b/>
          <w:sz w:val="24"/>
          <w:szCs w:val="24"/>
          <w:lang w:val="es-CO" w:eastAsia="es-CO"/>
        </w:rPr>
        <w:tab/>
        <w:t>ESTRATEGIAS: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La estrategia financiera tiene como propósito superior asegurar los recursos financieros para la operación diaria del municipio en cumplimiento de su misión institucional y la proyección del Municipio de Guachené hacia el futuro deseado, garantizando nuestra autonomía financiera.  En el marco de </w:t>
      </w:r>
      <w:smartTag w:uri="urn:schemas-microsoft-com:office:smarttags" w:element="PersonName">
        <w:smartTagPr>
          <w:attr w:name="ProductID" w:val="la Ley"/>
        </w:smartTagPr>
        <w:r w:rsidRPr="008B0655">
          <w:rPr>
            <w:rFonts w:ascii="Arial" w:eastAsia="Times New Roman" w:hAnsi="Arial" w:cs="Arial"/>
            <w:sz w:val="24"/>
            <w:szCs w:val="24"/>
            <w:lang w:val="es-CO" w:eastAsia="es-CO"/>
          </w:rPr>
          <w:t>la Ley</w:t>
        </w:r>
      </w:smartTag>
      <w:r w:rsidRPr="008B0655">
        <w:rPr>
          <w:rFonts w:ascii="Arial" w:eastAsia="Times New Roman" w:hAnsi="Arial" w:cs="Arial"/>
          <w:sz w:val="24"/>
          <w:szCs w:val="24"/>
          <w:lang w:val="es-CO" w:eastAsia="es-CO"/>
        </w:rPr>
        <w:t xml:space="preserve"> 617 de 2000.</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Dada la limitación de  recursos y teniendo en cuenta que el Gasto Público Social está privilegiado desde </w:t>
      </w:r>
      <w:smartTag w:uri="urn:schemas-microsoft-com:office:smarttags" w:element="PersonName">
        <w:smartTagPr>
          <w:attr w:name="ProductID" w:val="la Constituci￳n"/>
        </w:smartTagPr>
        <w:r w:rsidRPr="008B0655">
          <w:rPr>
            <w:rFonts w:ascii="Arial" w:eastAsia="Times New Roman" w:hAnsi="Arial" w:cs="Arial"/>
            <w:sz w:val="24"/>
            <w:szCs w:val="24"/>
            <w:lang w:val="es-CO" w:eastAsia="es-CO"/>
          </w:rPr>
          <w:t>la Constitución</w:t>
        </w:r>
      </w:smartTag>
      <w:r w:rsidRPr="008B0655">
        <w:rPr>
          <w:rFonts w:ascii="Arial" w:eastAsia="Times New Roman" w:hAnsi="Arial" w:cs="Arial"/>
          <w:sz w:val="24"/>
          <w:szCs w:val="24"/>
          <w:lang w:val="es-CO" w:eastAsia="es-CO"/>
        </w:rPr>
        <w:t>, se deben buscar fuentes adicionales de recursos como complemento para mejorar las finanzas.</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De igual manera es fundamental mantener un esquema de austeridad y optimización para el gasto de funcionamiento y una adecuada combinación de solvencia y sostenibilidad para el uso responsable del crédito y el pago oportuno del servicio de la deuda. Con relación al servicio de la deuda el reemplazo de deuda a corto por largo plazo,  permite tasas más favorables y mayores plazos que permiten cuotas de amortización más cómodas de pagar.</w:t>
      </w:r>
    </w:p>
    <w:p w:rsidR="008B0655" w:rsidRPr="008B0655" w:rsidRDefault="008B0655" w:rsidP="008B0655">
      <w:pPr>
        <w:spacing w:after="0" w:line="360" w:lineRule="auto"/>
        <w:jc w:val="both"/>
        <w:rPr>
          <w:rFonts w:ascii="Arial" w:eastAsia="Times New Roman" w:hAnsi="Arial" w:cs="Arial"/>
          <w:sz w:val="24"/>
          <w:szCs w:val="24"/>
          <w:lang w:val="es-CO" w:eastAsia="es-CO"/>
        </w:rPr>
      </w:pP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Diseñar y poner en marcha planes cuyas acciones apunten a la reducción de los niveles de evasión y de elusión, registrados en los impuestos que representan la mayor parte de los ingresos corrientes del Municipio, como son el Predial e Industria y Comercio.</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Reforzar la cultura ciudadana en términos tributarios, a través de programas y campañas educativas, que sirvan de motivación a los futuros contribuyentes, a los </w:t>
      </w:r>
      <w:r w:rsidRPr="008B0655">
        <w:rPr>
          <w:rFonts w:ascii="Arial" w:eastAsia="Times New Roman" w:hAnsi="Arial" w:cs="Arial"/>
          <w:sz w:val="24"/>
          <w:szCs w:val="24"/>
          <w:lang w:val="es-CO" w:eastAsia="es-CO"/>
        </w:rPr>
        <w:lastRenderedPageBreak/>
        <w:t>contribuyentes activos y a los evasores. Se desarrollarán propuestas pedagógicas de construcción de pactos sociales, políticos y económicos entre la ciudadanía y la administración.</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xml:space="preserve">Intensificar las actividades tendientes a acelerar la recuperación del debido cobrar, mediante el cobro persuasivo y coactivo, los acuerdos de pago, los cruces de cuentas y la selección de cartera. En el caso del cobro coactivo, </w:t>
      </w:r>
      <w:smartTag w:uri="urn:schemas-microsoft-com:office:smarttags" w:element="PersonName">
        <w:smartTagPr>
          <w:attr w:name="ProductID" w:val="la Administraci￳n"/>
        </w:smartTagPr>
        <w:r w:rsidRPr="008B0655">
          <w:rPr>
            <w:rFonts w:ascii="Arial" w:eastAsia="Times New Roman" w:hAnsi="Arial" w:cs="Arial"/>
            <w:sz w:val="24"/>
            <w:szCs w:val="24"/>
            <w:lang w:val="es-CO" w:eastAsia="es-CO"/>
          </w:rPr>
          <w:t>la Administración</w:t>
        </w:r>
      </w:smartTag>
      <w:r w:rsidRPr="008B0655">
        <w:rPr>
          <w:rFonts w:ascii="Arial" w:eastAsia="Times New Roman" w:hAnsi="Arial" w:cs="Arial"/>
          <w:sz w:val="24"/>
          <w:szCs w:val="24"/>
          <w:lang w:val="es-CO" w:eastAsia="es-CO"/>
        </w:rPr>
        <w:t xml:space="preserve"> establecerá políticas claras en torno al remate de bienes inmuebles, que permitan la recuperación de cartera de difícil cobro.</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 </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Analizar la venta de bienes muebles e inmuebles, que signifiquen ineficiencia en su tenencia.</w:t>
      </w:r>
    </w:p>
    <w:p w:rsidR="008B0655" w:rsidRPr="008B0655" w:rsidRDefault="008B0655" w:rsidP="008B0655">
      <w:pPr>
        <w:spacing w:after="0" w:line="360" w:lineRule="auto"/>
        <w:jc w:val="both"/>
        <w:rPr>
          <w:rFonts w:ascii="Arial" w:eastAsia="Times New Roman" w:hAnsi="Arial" w:cs="Arial"/>
          <w:sz w:val="24"/>
          <w:szCs w:val="24"/>
          <w:lang w:val="es-CO" w:eastAsia="es-CO"/>
        </w:rPr>
      </w:pPr>
      <w:r w:rsidRPr="008B0655">
        <w:rPr>
          <w:rFonts w:ascii="Arial" w:eastAsia="Times New Roman" w:hAnsi="Arial" w:cs="Arial"/>
          <w:sz w:val="24"/>
          <w:szCs w:val="24"/>
          <w:lang w:val="es-CO" w:eastAsia="es-CO"/>
        </w:rPr>
        <w:t>Continuar con un estricto control de los gastos de funcionamiento en gastos personales y generales, buscando así una eficiente asignación de recursos.</w:t>
      </w:r>
    </w:p>
    <w:p w:rsidR="008B0655" w:rsidRPr="008B0655" w:rsidRDefault="008B0655" w:rsidP="008B0655">
      <w:pPr>
        <w:spacing w:line="360" w:lineRule="auto"/>
        <w:contextualSpacing/>
        <w:jc w:val="both"/>
        <w:rPr>
          <w:rFonts w:ascii="Arial" w:eastAsia="Calibri" w:hAnsi="Arial" w:cs="Arial"/>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pPr>
    </w:p>
    <w:p w:rsidR="00CC20E4" w:rsidRDefault="00CC20E4" w:rsidP="008B0655">
      <w:pPr>
        <w:autoSpaceDE w:val="0"/>
        <w:autoSpaceDN w:val="0"/>
        <w:adjustRightInd w:val="0"/>
        <w:spacing w:after="0" w:line="240" w:lineRule="auto"/>
        <w:rPr>
          <w:rFonts w:ascii="Arial" w:eastAsia="Calibri" w:hAnsi="Arial" w:cs="Arial"/>
          <w:b/>
          <w:bCs/>
          <w:color w:val="000000"/>
          <w:sz w:val="24"/>
          <w:szCs w:val="24"/>
          <w:lang w:val="es-CO"/>
        </w:rPr>
        <w:sectPr w:rsidR="00CC20E4" w:rsidSect="004B0B57">
          <w:pgSz w:w="12240" w:h="15840" w:code="1"/>
          <w:pgMar w:top="1418" w:right="1644" w:bottom="1418" w:left="1701" w:header="706" w:footer="706" w:gutter="0"/>
          <w:cols w:space="708"/>
          <w:docGrid w:linePitch="360"/>
        </w:sectPr>
      </w:pPr>
    </w:p>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r w:rsidRPr="008B0655">
        <w:rPr>
          <w:rFonts w:ascii="Arial" w:eastAsia="Calibri" w:hAnsi="Arial" w:cs="Arial"/>
          <w:b/>
          <w:bCs/>
          <w:color w:val="000000"/>
          <w:sz w:val="24"/>
          <w:szCs w:val="24"/>
          <w:lang w:val="es-CO"/>
        </w:rPr>
        <w:lastRenderedPageBreak/>
        <w:t>9.6.6.</w:t>
      </w:r>
      <w:r w:rsidRPr="008B0655">
        <w:rPr>
          <w:rFonts w:ascii="Arial" w:eastAsia="Calibri" w:hAnsi="Arial" w:cs="Arial"/>
          <w:b/>
          <w:bCs/>
          <w:color w:val="000000"/>
          <w:sz w:val="24"/>
          <w:szCs w:val="24"/>
          <w:lang w:val="es-CO"/>
        </w:rPr>
        <w:tab/>
        <w:t>PLAN DE INVERSION</w:t>
      </w:r>
    </w:p>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r>
        <w:rPr>
          <w:rFonts w:ascii="Arial" w:eastAsia="Calibri" w:hAnsi="Arial" w:cs="Arial"/>
          <w:noProof/>
          <w:color w:val="000000"/>
          <w:sz w:val="24"/>
          <w:szCs w:val="24"/>
          <w:lang w:val="es-CO" w:eastAsia="es-CO"/>
        </w:rPr>
        <w:drawing>
          <wp:inline distT="0" distB="0" distL="0" distR="0">
            <wp:extent cx="8843596" cy="2110154"/>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653" cy="2112076"/>
                    </a:xfrm>
                    <a:prstGeom prst="rect">
                      <a:avLst/>
                    </a:prstGeom>
                    <a:noFill/>
                    <a:ln>
                      <a:noFill/>
                    </a:ln>
                  </pic:spPr>
                </pic:pic>
              </a:graphicData>
            </a:graphic>
          </wp:inline>
        </w:drawing>
      </w:r>
    </w:p>
    <w:p w:rsidR="00CC20E4" w:rsidRDefault="00CC20E4" w:rsidP="008B0655">
      <w:pPr>
        <w:autoSpaceDE w:val="0"/>
        <w:autoSpaceDN w:val="0"/>
        <w:adjustRightInd w:val="0"/>
        <w:spacing w:after="0" w:line="240" w:lineRule="auto"/>
        <w:jc w:val="both"/>
        <w:rPr>
          <w:rFonts w:ascii="Arial" w:eastAsia="Calibri" w:hAnsi="Arial" w:cs="Arial"/>
          <w:bCs/>
          <w:color w:val="000000"/>
          <w:sz w:val="24"/>
          <w:szCs w:val="24"/>
          <w:lang w:val="es-CO"/>
        </w:rPr>
        <w:sectPr w:rsidR="00CC20E4" w:rsidSect="002A3753">
          <w:pgSz w:w="15840" w:h="12240" w:orient="landscape" w:code="1"/>
          <w:pgMar w:top="1701" w:right="1418" w:bottom="1644" w:left="1418" w:header="709" w:footer="709" w:gutter="0"/>
          <w:cols w:space="708"/>
          <w:docGrid w:linePitch="360"/>
        </w:sectPr>
      </w:pP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r w:rsidRPr="008B0655">
        <w:rPr>
          <w:rFonts w:ascii="Arial" w:eastAsia="Calibri" w:hAnsi="Arial" w:cs="Arial"/>
          <w:bCs/>
          <w:color w:val="000000"/>
          <w:sz w:val="24"/>
          <w:szCs w:val="24"/>
          <w:lang w:val="es-CO"/>
        </w:rPr>
        <w:lastRenderedPageBreak/>
        <w:t>Según las normas vigentes, el Plan Financiero es un instrumento de planificación y gestión financiera del sector público, que se basa en las operaciones efectivas de caja y, a partir de la situación actual, permite vislumbrar el comportamiento de mediano plazo de las finanzas del Municipio, contemplando el comportamiento de los ingresos, egresos, ahorro o déficit y su esquema de financiación.</w:t>
      </w: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r w:rsidRPr="008B0655">
        <w:rPr>
          <w:rFonts w:ascii="Arial" w:eastAsia="Calibri" w:hAnsi="Arial" w:cs="Arial"/>
          <w:bCs/>
          <w:color w:val="000000"/>
          <w:sz w:val="24"/>
          <w:szCs w:val="24"/>
          <w:lang w:val="es-CO"/>
        </w:rPr>
        <w:t>El Plan Financiero para el cuatrienio tuvo como punto de partida la situación financiera real del Municipio a 31 de diciembre de 2011 y las cifras contenidas tanto en el Presupuesto General de 2012 como en el Marco Fiscal de Mediano Plazo 2012 – 2021, con proyecciones que permitan prever con alto margen de certeza, el comportamiento de las finanzas durante el período del actual gobierno y cumplir con todos los indicadores de ley que la administración está obligada a controlar, monitorear y evaluar continuamente.</w:t>
      </w: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center"/>
        <w:rPr>
          <w:rFonts w:ascii="Arial" w:eastAsia="Calibri" w:hAnsi="Arial" w:cs="Arial"/>
          <w:bCs/>
          <w:color w:val="000000"/>
          <w:sz w:val="24"/>
          <w:szCs w:val="24"/>
          <w:lang w:val="es-CO"/>
        </w:rPr>
      </w:pPr>
      <w:r w:rsidRPr="008B0655">
        <w:rPr>
          <w:rFonts w:ascii="Arial" w:eastAsia="Calibri" w:hAnsi="Arial" w:cs="Arial"/>
          <w:bCs/>
          <w:color w:val="000000"/>
          <w:sz w:val="24"/>
          <w:szCs w:val="24"/>
          <w:lang w:val="es-CO"/>
        </w:rPr>
        <w:t>PLAN DE INVERSIONES</w:t>
      </w: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Sin perjuicio de la aplicación de lo establecido en la estructura del Plan, </w:t>
      </w:r>
      <w:smartTag w:uri="urn:schemas-microsoft-com:office:smarttags" w:element="PersonName">
        <w:smartTagPr>
          <w:attr w:name="ProductID" w:val="la Administración"/>
        </w:smartTagPr>
        <w:r w:rsidRPr="008B0655">
          <w:rPr>
            <w:rFonts w:ascii="Arial" w:eastAsia="Calibri" w:hAnsi="Arial" w:cs="Arial"/>
            <w:color w:val="000000"/>
            <w:sz w:val="24"/>
            <w:szCs w:val="24"/>
            <w:lang w:val="es-CO"/>
          </w:rPr>
          <w:t>la Administración</w:t>
        </w:r>
      </w:smartTag>
      <w:r w:rsidRPr="008B0655">
        <w:rPr>
          <w:rFonts w:ascii="Arial" w:eastAsia="Calibri" w:hAnsi="Arial" w:cs="Arial"/>
          <w:color w:val="000000"/>
          <w:sz w:val="24"/>
          <w:szCs w:val="24"/>
          <w:lang w:val="es-CO"/>
        </w:rPr>
        <w:t xml:space="preserve"> municipal desarrollará las acciones que se indican de manera particular para cada  Corregimiento, Estas acciones fueron identificadas a través del proceso de planeación participativa, previsto en el Sistema Municipal de Planificación del Municipio de Guachené. Los Planes de los  Corregimientos, formulados para el período 2012 – 2015, hacen parte integral del presente Plan. Los temas identificados en dichos planes, corresponden a los propósitos específicos del presente Plan y los objetivos de los temas, identificados en dichos planes, son complementarios de los objetivos específicos del Plan de Desarrollo Municipal. </w:t>
      </w: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r w:rsidRPr="008B0655">
        <w:rPr>
          <w:rFonts w:ascii="Arial" w:eastAsia="Calibri" w:hAnsi="Arial" w:cs="Arial"/>
          <w:color w:val="000000"/>
          <w:sz w:val="24"/>
          <w:szCs w:val="24"/>
          <w:lang w:val="es-CO"/>
        </w:rPr>
        <w:t xml:space="preserve">La política financiera del municipio tiene como principio asegurar la existencia de recursos financieros que permitan la realización de la inversión y el normal funcionamiento de sus instituciones. Todo ello hacia el logro de un mayor desarrollo en lo humano, social, económico, físico y político. Por tal razón, dicha política está fundada en la generación de ahorro operativo, lo que implica austeridad del gasto público, la optimización en el cobro de tarifas y servicios, el recaudo y el manejo de las rentas tributarias, fondos legalmente constituidos, rendimientos financieros y recursos del balance, entre otros, transferencias adicionales del Departamento y </w:t>
      </w:r>
      <w:smartTag w:uri="urn:schemas-microsoft-com:office:smarttags" w:element="PersonName">
        <w:smartTagPr>
          <w:attr w:name="ProductID" w:val="la Naci￳n"/>
        </w:smartTagPr>
        <w:r w:rsidRPr="008B0655">
          <w:rPr>
            <w:rFonts w:ascii="Arial" w:eastAsia="Calibri" w:hAnsi="Arial" w:cs="Arial"/>
            <w:color w:val="000000"/>
            <w:sz w:val="24"/>
            <w:szCs w:val="24"/>
            <w:lang w:val="es-CO"/>
          </w:rPr>
          <w:t>la Nación</w:t>
        </w:r>
      </w:smartTag>
      <w:r w:rsidRPr="008B0655">
        <w:rPr>
          <w:rFonts w:ascii="Arial" w:eastAsia="Calibri" w:hAnsi="Arial" w:cs="Arial"/>
          <w:color w:val="000000"/>
          <w:sz w:val="24"/>
          <w:szCs w:val="24"/>
          <w:lang w:val="es-CO"/>
        </w:rPr>
        <w:t xml:space="preserve">, el Fondo Nacional de Regalías y otros fondos, recursos de cofinanciación y aportes del sector privado. </w:t>
      </w:r>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r w:rsidRPr="008B0655">
        <w:rPr>
          <w:rFonts w:ascii="Arial" w:eastAsia="Calibri" w:hAnsi="Arial" w:cs="Arial"/>
          <w:color w:val="000000"/>
          <w:sz w:val="24"/>
          <w:szCs w:val="24"/>
          <w:lang w:val="es-CO"/>
        </w:rPr>
        <w:t xml:space="preserve">El municipio se rige dentro del marco establecido en </w:t>
      </w:r>
      <w:smartTag w:uri="urn:schemas-microsoft-com:office:smarttags" w:element="PersonName">
        <w:smartTagPr>
          <w:attr w:name="ProductID" w:val="la Ley"/>
        </w:smartTagPr>
        <w:r w:rsidRPr="008B0655">
          <w:rPr>
            <w:rFonts w:ascii="Arial" w:eastAsia="Calibri" w:hAnsi="Arial" w:cs="Arial"/>
            <w:color w:val="000000"/>
            <w:sz w:val="24"/>
            <w:szCs w:val="24"/>
            <w:lang w:val="es-CO"/>
          </w:rPr>
          <w:t>la Ley</w:t>
        </w:r>
      </w:smartTag>
      <w:r w:rsidRPr="008B0655">
        <w:rPr>
          <w:rFonts w:ascii="Arial" w:eastAsia="Calibri" w:hAnsi="Arial" w:cs="Arial"/>
          <w:color w:val="000000"/>
          <w:sz w:val="24"/>
          <w:szCs w:val="24"/>
          <w:lang w:val="es-CO"/>
        </w:rPr>
        <w:t xml:space="preserve"> 617 de 2000, mediante el cual cubre con los ingresos corrientes de libre destinación, tanto los gastos de funcionamiento como el servicio de la deuda y las transferencias a los organismos de control, con la optimización de los recursos. Teniendo en cuenta que el plan financiero del municipio no alcanza a cubrir las necesidades contempladas en el </w:t>
      </w:r>
      <w:r w:rsidRPr="008B0655">
        <w:rPr>
          <w:rFonts w:ascii="Arial" w:eastAsia="Calibri" w:hAnsi="Arial" w:cs="Arial"/>
          <w:color w:val="000000"/>
          <w:sz w:val="24"/>
          <w:szCs w:val="24"/>
          <w:lang w:val="es-CO"/>
        </w:rPr>
        <w:lastRenderedPageBreak/>
        <w:t xml:space="preserve">presente Plan de Desarrollo, se deben buscar otras fuentes de financiación y de cooperación en el Departamento, </w:t>
      </w:r>
      <w:smartTag w:uri="urn:schemas-microsoft-com:office:smarttags" w:element="PersonName">
        <w:smartTagPr>
          <w:attr w:name="ProductID" w:val="la Naci￳n"/>
        </w:smartTagPr>
        <w:r w:rsidRPr="008B0655">
          <w:rPr>
            <w:rFonts w:ascii="Arial" w:eastAsia="Calibri" w:hAnsi="Arial" w:cs="Arial"/>
            <w:color w:val="000000"/>
            <w:sz w:val="24"/>
            <w:szCs w:val="24"/>
            <w:lang w:val="es-CO"/>
          </w:rPr>
          <w:t>la Nación</w:t>
        </w:r>
      </w:smartTag>
      <w:r w:rsidRPr="008B0655">
        <w:rPr>
          <w:rFonts w:ascii="Arial" w:eastAsia="Calibri" w:hAnsi="Arial" w:cs="Arial"/>
          <w:color w:val="000000"/>
          <w:sz w:val="24"/>
          <w:szCs w:val="24"/>
          <w:lang w:val="es-CO"/>
        </w:rPr>
        <w:t xml:space="preserve"> o en el exterior, diferentes a las ya tradicionales. </w:t>
      </w:r>
    </w:p>
    <w:p w:rsidR="008B0655" w:rsidRPr="008B0655" w:rsidRDefault="008B0655" w:rsidP="008B0655">
      <w:pPr>
        <w:autoSpaceDE w:val="0"/>
        <w:autoSpaceDN w:val="0"/>
        <w:adjustRightInd w:val="0"/>
        <w:spacing w:after="0" w:line="240" w:lineRule="auto"/>
        <w:jc w:val="both"/>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both"/>
        <w:rPr>
          <w:rFonts w:ascii="Arial" w:eastAsia="Calibri" w:hAnsi="Arial" w:cs="Arial"/>
          <w:color w:val="000000"/>
          <w:sz w:val="24"/>
          <w:szCs w:val="24"/>
          <w:lang w:val="es-CO"/>
        </w:rPr>
      </w:pPr>
      <w:r w:rsidRPr="008B0655">
        <w:rPr>
          <w:rFonts w:ascii="Arial" w:eastAsia="Calibri" w:hAnsi="Arial" w:cs="Arial"/>
          <w:bCs/>
          <w:color w:val="000000"/>
          <w:sz w:val="24"/>
          <w:szCs w:val="24"/>
          <w:lang w:val="es-CO"/>
        </w:rPr>
        <w:t xml:space="preserve">PROYECCIÓN DE INGRESOS  </w:t>
      </w:r>
      <w:r w:rsidRPr="008B0655">
        <w:rPr>
          <w:rFonts w:ascii="Arial" w:eastAsia="Calibri" w:hAnsi="Arial" w:cs="Arial"/>
          <w:color w:val="000000"/>
          <w:sz w:val="24"/>
          <w:szCs w:val="24"/>
          <w:lang w:val="es-CO"/>
        </w:rPr>
        <w:t>El plan financiero del Municipio de Guachené, está constituido por la proyección de ingresos para el Plan de Desarrollo, que presenta los siguientes montos de inversión: $7,886,013,097 pesos en el año 2012, $ 8,280,313,752  pesos en el año 2013, $8,694,329,439 pesos para el 2014, $ 9,129,045,911   pesos para el 2015, para un total de $</w:t>
      </w:r>
      <w:r w:rsidRPr="008B0655">
        <w:rPr>
          <w:rFonts w:ascii="Arial" w:eastAsia="Calibri" w:hAnsi="Arial" w:cs="Arial"/>
          <w:bCs/>
          <w:color w:val="000000"/>
          <w:sz w:val="24"/>
          <w:szCs w:val="24"/>
          <w:lang w:val="es-CO"/>
        </w:rPr>
        <w:t xml:space="preserve">   33,989,702,200 </w:t>
      </w:r>
      <w:r w:rsidRPr="008B0655">
        <w:rPr>
          <w:rFonts w:ascii="Arial" w:eastAsia="Calibri" w:hAnsi="Arial" w:cs="Arial"/>
          <w:color w:val="000000"/>
          <w:sz w:val="24"/>
          <w:szCs w:val="24"/>
          <w:lang w:val="es-CO"/>
        </w:rPr>
        <w:t xml:space="preserve"> pesos. Los montos financieros de este Plan están referidos en  pesos corrientes. El Cuadro  muestra, en forma consolidada, la „Proyección de ingresos para inversión, por tipo de ingreso, según año‟. Este cuadro hace parte integral del presente Plan. </w:t>
      </w:r>
    </w:p>
    <w:p w:rsidR="008B0655" w:rsidRPr="008B0655" w:rsidRDefault="008B0655" w:rsidP="008B0655">
      <w:pPr>
        <w:jc w:val="both"/>
        <w:rPr>
          <w:rFonts w:ascii="Calibri" w:eastAsia="Times New Roman" w:hAnsi="Calibri" w:cs="Times New Roman"/>
          <w:sz w:val="24"/>
          <w:szCs w:val="24"/>
          <w:lang w:val="es-CO" w:eastAsia="es-CO"/>
        </w:rPr>
      </w:pPr>
    </w:p>
    <w:p w:rsid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p>
    <w:p w:rsidR="008B0655" w:rsidRPr="008B0655" w:rsidRDefault="002A3753" w:rsidP="008B0655">
      <w:pPr>
        <w:autoSpaceDE w:val="0"/>
        <w:autoSpaceDN w:val="0"/>
        <w:adjustRightInd w:val="0"/>
        <w:spacing w:after="0" w:line="240" w:lineRule="auto"/>
        <w:rPr>
          <w:rFonts w:ascii="Arial" w:eastAsia="Calibri" w:hAnsi="Arial" w:cs="Arial"/>
          <w:b/>
          <w:bCs/>
          <w:color w:val="000000"/>
          <w:sz w:val="24"/>
          <w:szCs w:val="24"/>
          <w:lang w:val="es-CO"/>
        </w:rPr>
      </w:pPr>
      <w:r>
        <w:rPr>
          <w:rFonts w:ascii="Arial" w:eastAsia="Calibri" w:hAnsi="Arial" w:cs="Arial"/>
          <w:b/>
          <w:bCs/>
          <w:color w:val="000000"/>
          <w:sz w:val="24"/>
          <w:szCs w:val="24"/>
          <w:lang w:val="es-CO"/>
        </w:rPr>
        <w:t>PLAN FINANCIERO</w:t>
      </w:r>
    </w:p>
    <w:tbl>
      <w:tblPr>
        <w:tblpPr w:leftFromText="141" w:rightFromText="141" w:vertAnchor="text" w:horzAnchor="margin" w:tblpXSpec="center" w:tblpY="479"/>
        <w:tblW w:w="10632" w:type="dxa"/>
        <w:tblCellMar>
          <w:left w:w="70" w:type="dxa"/>
          <w:right w:w="70" w:type="dxa"/>
        </w:tblCellMar>
        <w:tblLook w:val="04A0"/>
      </w:tblPr>
      <w:tblGrid>
        <w:gridCol w:w="2503"/>
        <w:gridCol w:w="1034"/>
        <w:gridCol w:w="1200"/>
        <w:gridCol w:w="1200"/>
        <w:gridCol w:w="1200"/>
        <w:gridCol w:w="1200"/>
        <w:gridCol w:w="1200"/>
        <w:gridCol w:w="1095"/>
      </w:tblGrid>
      <w:tr w:rsidR="008B0655" w:rsidRPr="002A3753" w:rsidTr="002A3753">
        <w:trPr>
          <w:trHeight w:val="300"/>
        </w:trPr>
        <w:tc>
          <w:tcPr>
            <w:tcW w:w="2503"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DETALLE</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AÑO BASE  2011</w:t>
            </w:r>
          </w:p>
        </w:tc>
        <w:tc>
          <w:tcPr>
            <w:tcW w:w="4800" w:type="dxa"/>
            <w:gridSpan w:val="4"/>
            <w:tcBorders>
              <w:top w:val="single" w:sz="4" w:space="0" w:color="auto"/>
              <w:left w:val="nil"/>
              <w:bottom w:val="single" w:sz="4" w:space="0" w:color="auto"/>
              <w:right w:val="single" w:sz="4" w:space="0" w:color="auto"/>
            </w:tcBorders>
            <w:shd w:val="clear" w:color="auto" w:fill="D99594"/>
            <w:noWrap/>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VALORES PROYECTADOS</w:t>
            </w:r>
          </w:p>
        </w:tc>
        <w:tc>
          <w:tcPr>
            <w:tcW w:w="1200" w:type="dxa"/>
            <w:tcBorders>
              <w:top w:val="single" w:sz="4" w:space="0" w:color="auto"/>
              <w:left w:val="nil"/>
              <w:bottom w:val="single" w:sz="4" w:space="0" w:color="auto"/>
              <w:right w:val="single" w:sz="4" w:space="0" w:color="auto"/>
            </w:tcBorders>
            <w:shd w:val="clear" w:color="auto" w:fill="D99594"/>
            <w:noWrap/>
            <w:vAlign w:val="bottom"/>
            <w:hideMark/>
          </w:tcPr>
          <w:p w:rsidR="008B0655" w:rsidRPr="002A3753" w:rsidRDefault="008B0655" w:rsidP="002A3753">
            <w:pPr>
              <w:spacing w:after="0" w:line="240" w:lineRule="auto"/>
              <w:jc w:val="center"/>
              <w:rPr>
                <w:rFonts w:ascii="Calibri" w:eastAsia="Times New Roman" w:hAnsi="Calibri" w:cs="Calibri"/>
                <w:b/>
                <w:color w:val="000000"/>
                <w:sz w:val="20"/>
                <w:szCs w:val="20"/>
                <w:lang w:val="es-CO" w:eastAsia="es-CO"/>
              </w:rPr>
            </w:pPr>
          </w:p>
        </w:tc>
        <w:tc>
          <w:tcPr>
            <w:tcW w:w="1095" w:type="dxa"/>
            <w:tcBorders>
              <w:top w:val="single" w:sz="4" w:space="0" w:color="auto"/>
              <w:left w:val="nil"/>
              <w:bottom w:val="single" w:sz="4" w:space="0" w:color="auto"/>
              <w:right w:val="single" w:sz="4" w:space="0" w:color="auto"/>
            </w:tcBorders>
            <w:shd w:val="clear" w:color="auto" w:fill="D99594"/>
            <w:noWrap/>
            <w:vAlign w:val="bottom"/>
            <w:hideMark/>
          </w:tcPr>
          <w:p w:rsidR="008B0655" w:rsidRPr="002A3753" w:rsidRDefault="008B0655" w:rsidP="002A3753">
            <w:pPr>
              <w:spacing w:after="0" w:line="240" w:lineRule="auto"/>
              <w:jc w:val="center"/>
              <w:rPr>
                <w:rFonts w:ascii="Calibri" w:eastAsia="Times New Roman" w:hAnsi="Calibri" w:cs="Calibri"/>
                <w:b/>
                <w:color w:val="000000"/>
                <w:sz w:val="20"/>
                <w:szCs w:val="20"/>
                <w:lang w:val="es-CO" w:eastAsia="es-CO"/>
              </w:rPr>
            </w:pPr>
          </w:p>
        </w:tc>
      </w:tr>
      <w:tr w:rsidR="008B0655" w:rsidRPr="002A3753" w:rsidTr="002A3753">
        <w:trPr>
          <w:trHeight w:val="300"/>
        </w:trPr>
        <w:tc>
          <w:tcPr>
            <w:tcW w:w="2503"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p>
        </w:tc>
        <w:tc>
          <w:tcPr>
            <w:tcW w:w="1034" w:type="dxa"/>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AÑO 2012</w:t>
            </w:r>
          </w:p>
        </w:tc>
        <w:tc>
          <w:tcPr>
            <w:tcW w:w="1200"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AÑO 2013</w:t>
            </w:r>
          </w:p>
        </w:tc>
        <w:tc>
          <w:tcPr>
            <w:tcW w:w="1200"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AÑO 2014</w:t>
            </w:r>
          </w:p>
        </w:tc>
        <w:tc>
          <w:tcPr>
            <w:tcW w:w="1200"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Tahoma" w:eastAsia="Times New Roman" w:hAnsi="Tahoma" w:cs="Tahoma"/>
                <w:b/>
                <w:bCs/>
                <w:color w:val="000000"/>
                <w:sz w:val="20"/>
                <w:szCs w:val="20"/>
                <w:lang w:val="es-CO" w:eastAsia="es-CO"/>
              </w:rPr>
            </w:pPr>
            <w:r w:rsidRPr="002A3753">
              <w:rPr>
                <w:rFonts w:ascii="Tahoma" w:eastAsia="Times New Roman" w:hAnsi="Tahoma" w:cs="Tahoma"/>
                <w:b/>
                <w:bCs/>
                <w:color w:val="000000"/>
                <w:sz w:val="20"/>
                <w:szCs w:val="20"/>
                <w:lang w:val="es-CO" w:eastAsia="es-CO"/>
              </w:rPr>
              <w:t>AÑO 2015</w:t>
            </w:r>
          </w:p>
        </w:tc>
        <w:tc>
          <w:tcPr>
            <w:tcW w:w="1200"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TOTAL</w:t>
            </w:r>
          </w:p>
        </w:tc>
        <w:tc>
          <w:tcPr>
            <w:tcW w:w="1095" w:type="dxa"/>
            <w:tcBorders>
              <w:top w:val="nil"/>
              <w:left w:val="nil"/>
              <w:bottom w:val="single" w:sz="4" w:space="0" w:color="auto"/>
              <w:right w:val="single" w:sz="4" w:space="0" w:color="auto"/>
            </w:tcBorders>
            <w:shd w:val="clear" w:color="auto" w:fill="D99594"/>
            <w:vAlign w:val="center"/>
            <w:hideMark/>
          </w:tcPr>
          <w:p w:rsidR="008B0655" w:rsidRPr="002A3753" w:rsidRDefault="008B0655" w:rsidP="002A3753">
            <w:pPr>
              <w:spacing w:after="0" w:line="240" w:lineRule="auto"/>
              <w:jc w:val="center"/>
              <w:rPr>
                <w:rFonts w:ascii="Calibri" w:eastAsia="Times New Roman" w:hAnsi="Calibri" w:cs="Calibri"/>
                <w:b/>
                <w:bCs/>
                <w:color w:val="000000"/>
                <w:sz w:val="20"/>
                <w:szCs w:val="20"/>
                <w:lang w:val="es-CO" w:eastAsia="es-CO"/>
              </w:rPr>
            </w:pPr>
            <w:r w:rsidRPr="002A3753">
              <w:rPr>
                <w:rFonts w:ascii="Calibri" w:eastAsia="Times New Roman" w:hAnsi="Calibri" w:cs="Calibri"/>
                <w:b/>
                <w:bCs/>
                <w:color w:val="000000"/>
                <w:sz w:val="20"/>
                <w:szCs w:val="20"/>
                <w:lang w:val="es-CO" w:eastAsia="es-CO"/>
              </w:rPr>
              <w:t>% DE PART</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 xml:space="preserve"> INGRESOS CORRIENTES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7,717,540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13,426,000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14,097,300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14,802,165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15,542,273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57,867,738</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100%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Ingresos Tributarios: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6,870,250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7,597,604</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7,977,484</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8,376,358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8,795,176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32,746,623</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Industria y Comercio</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6,000,000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6,483,824</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6,808,015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7,148,416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7,505,837</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27,946,092</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48%</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Predial</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760,000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785,800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825,090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866,345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909,662</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3,386,896</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Sobretasa a la Gasolina</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50,000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52,500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55,125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57,881</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215,506</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0%</w:t>
            </w:r>
          </w:p>
        </w:tc>
      </w:tr>
      <w:tr w:rsidR="008B0655" w:rsidRPr="002A3753" w:rsidTr="002A3753">
        <w:trPr>
          <w:trHeight w:val="6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2A3753" w:rsidP="008B0655">
            <w:pPr>
              <w:spacing w:after="0" w:line="240" w:lineRule="auto"/>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I</w:t>
            </w:r>
            <w:r w:rsidR="008B0655" w:rsidRPr="002A3753">
              <w:rPr>
                <w:rFonts w:ascii="Calibri" w:eastAsia="Times New Roman" w:hAnsi="Calibri" w:cs="Calibri"/>
                <w:color w:val="000000"/>
                <w:sz w:val="20"/>
                <w:szCs w:val="20"/>
                <w:lang w:val="es-CO" w:eastAsia="es-CO"/>
              </w:rPr>
              <w:t>ngresos recaudos a terceros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171,000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179,550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188,528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197,954</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737,031</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Delineación Urbana</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50,000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66,980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70,329</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73,845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77,538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288,692</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Otros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250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40000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42,000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44,100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46,305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172,405</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Ingresos No tributarios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847,290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5,828,396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6,119,816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6,425,807</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6,747,097</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25,121,115</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43%</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Tasas y Multas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84,000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88,520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92,946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97,593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102,473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381,532</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Transferencias</w:t>
            </w:r>
          </w:p>
        </w:tc>
        <w:tc>
          <w:tcPr>
            <w:tcW w:w="1034" w:type="dxa"/>
            <w:tcBorders>
              <w:top w:val="nil"/>
              <w:left w:val="nil"/>
              <w:bottom w:val="single" w:sz="4" w:space="0" w:color="auto"/>
              <w:right w:val="single" w:sz="4" w:space="0" w:color="auto"/>
            </w:tcBorders>
            <w:shd w:val="clear" w:color="auto" w:fill="DBE5F1"/>
            <w:noWrap/>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5,491,876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5,766,470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6,054,793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6,357,533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23,670,672</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41%</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SGP</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4426876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4,648,220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4,880,631</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5,124,662</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19,080,389</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33%</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FOSYGA</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835000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876,750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920,588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966,617</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3,598,954</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6%</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ETESA</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30000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31,500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33,075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34,729</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129,304</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 xml:space="preserve">Otras </w:t>
            </w:r>
            <w:proofErr w:type="spellStart"/>
            <w:r w:rsidRPr="002A3753">
              <w:rPr>
                <w:rFonts w:ascii="Calibri" w:eastAsia="Times New Roman" w:hAnsi="Calibri" w:cs="Calibri"/>
                <w:bCs/>
                <w:color w:val="000000"/>
                <w:sz w:val="20"/>
                <w:szCs w:val="20"/>
                <w:lang w:val="es-CO" w:eastAsia="es-CO"/>
              </w:rPr>
              <w:t>tranferencias</w:t>
            </w:r>
            <w:proofErr w:type="spellEnd"/>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248000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260,400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273,420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287,091</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1,068,911</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TOTAL RENTAS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13,426,000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14,097,300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14,802,165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15,542,273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57,867,738</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100%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0</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r>
      <w:tr w:rsidR="008B0655" w:rsidRPr="002A3753" w:rsidTr="002A3753">
        <w:trPr>
          <w:trHeight w:val="6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GASTOS DE FUNCIONAMIENTO</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3640000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3640000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3,822,000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4,013,100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4,213,755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15,688,855</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27%</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lastRenderedPageBreak/>
              <w:t>Nivel Central</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2619355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2,750,323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2,887,839</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3,032,231</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11,289,747</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20%</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Gastos de personal</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1794627</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1,884,358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1,978,576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2,077,505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7,735,067</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13%</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Gastos generales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522228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548,339</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575,756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604,544</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2,250,868</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4%</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trasferencias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302500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317,625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333,506</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350,182</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1,303,813</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2%</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Servicio a la duda</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1900000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1900000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1,995,000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2,094,750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2,199,488</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8,189,238</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14%</w:t>
            </w:r>
          </w:p>
        </w:tc>
      </w:tr>
      <w:tr w:rsidR="008B0655" w:rsidRPr="002A3753" w:rsidTr="002A3753">
        <w:trPr>
          <w:trHeight w:val="6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Plan operativo anual de inversiones</w:t>
            </w:r>
          </w:p>
        </w:tc>
        <w:tc>
          <w:tcPr>
            <w:tcW w:w="1034"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7886000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8,280,300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8,694,315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9,129,031</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33,989,646</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color w:val="000000"/>
                <w:sz w:val="20"/>
                <w:szCs w:val="20"/>
                <w:lang w:val="es-CO" w:eastAsia="es-CO"/>
              </w:rPr>
            </w:pPr>
            <w:r w:rsidRPr="002A3753">
              <w:rPr>
                <w:rFonts w:ascii="Calibri" w:eastAsia="Times New Roman" w:hAnsi="Calibri" w:cs="Calibri"/>
                <w:color w:val="000000"/>
                <w:sz w:val="20"/>
                <w:szCs w:val="20"/>
                <w:lang w:val="es-CO" w:eastAsia="es-CO"/>
              </w:rPr>
              <w:t>59%</w:t>
            </w:r>
          </w:p>
        </w:tc>
      </w:tr>
      <w:tr w:rsidR="008B0655" w:rsidRPr="002A3753" w:rsidTr="002A3753">
        <w:trPr>
          <w:trHeight w:val="300"/>
        </w:trPr>
        <w:tc>
          <w:tcPr>
            <w:tcW w:w="2503" w:type="dxa"/>
            <w:tcBorders>
              <w:top w:val="nil"/>
              <w:left w:val="single" w:sz="4" w:space="0" w:color="auto"/>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Total egresos</w:t>
            </w:r>
          </w:p>
        </w:tc>
        <w:tc>
          <w:tcPr>
            <w:tcW w:w="1034"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 </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13426000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14,097,300</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14,802,165</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15,542,273</w:t>
            </w:r>
          </w:p>
        </w:tc>
        <w:tc>
          <w:tcPr>
            <w:tcW w:w="1200" w:type="dxa"/>
            <w:tcBorders>
              <w:top w:val="nil"/>
              <w:left w:val="nil"/>
              <w:bottom w:val="single" w:sz="4" w:space="0" w:color="auto"/>
              <w:right w:val="single" w:sz="4" w:space="0" w:color="auto"/>
            </w:tcBorders>
            <w:shd w:val="clear" w:color="auto" w:fill="DBE5F1"/>
            <w:noWrap/>
            <w:vAlign w:val="center"/>
            <w:hideMark/>
          </w:tcPr>
          <w:p w:rsidR="008B0655" w:rsidRPr="002A3753" w:rsidRDefault="008B0655" w:rsidP="008B0655">
            <w:pPr>
              <w:spacing w:after="0" w:line="240" w:lineRule="auto"/>
              <w:jc w:val="both"/>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57,867,738</w:t>
            </w:r>
          </w:p>
        </w:tc>
        <w:tc>
          <w:tcPr>
            <w:tcW w:w="1095" w:type="dxa"/>
            <w:tcBorders>
              <w:top w:val="nil"/>
              <w:left w:val="nil"/>
              <w:bottom w:val="single" w:sz="4" w:space="0" w:color="auto"/>
              <w:right w:val="single" w:sz="4" w:space="0" w:color="auto"/>
            </w:tcBorders>
            <w:shd w:val="clear" w:color="auto" w:fill="DBE5F1"/>
            <w:noWrap/>
            <w:vAlign w:val="bottom"/>
            <w:hideMark/>
          </w:tcPr>
          <w:p w:rsidR="008B0655" w:rsidRPr="002A3753" w:rsidRDefault="008B0655" w:rsidP="008B0655">
            <w:pPr>
              <w:spacing w:after="0" w:line="240" w:lineRule="auto"/>
              <w:jc w:val="right"/>
              <w:rPr>
                <w:rFonts w:ascii="Calibri" w:eastAsia="Times New Roman" w:hAnsi="Calibri" w:cs="Calibri"/>
                <w:bCs/>
                <w:color w:val="000000"/>
                <w:sz w:val="20"/>
                <w:szCs w:val="20"/>
                <w:lang w:val="es-CO" w:eastAsia="es-CO"/>
              </w:rPr>
            </w:pPr>
            <w:r w:rsidRPr="002A3753">
              <w:rPr>
                <w:rFonts w:ascii="Calibri" w:eastAsia="Times New Roman" w:hAnsi="Calibri" w:cs="Calibri"/>
                <w:bCs/>
                <w:color w:val="000000"/>
                <w:sz w:val="20"/>
                <w:szCs w:val="20"/>
                <w:lang w:val="es-CO" w:eastAsia="es-CO"/>
              </w:rPr>
              <w:t>100%</w:t>
            </w:r>
          </w:p>
        </w:tc>
      </w:tr>
    </w:tbl>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b/>
          <w:bCs/>
          <w:color w:val="000000"/>
          <w:sz w:val="24"/>
          <w:szCs w:val="24"/>
          <w:lang w:val="es-CO"/>
        </w:rPr>
      </w:pPr>
    </w:p>
    <w:p w:rsidR="008B0655" w:rsidRPr="008B0655" w:rsidRDefault="008B0655" w:rsidP="008B0655">
      <w:pPr>
        <w:autoSpaceDE w:val="0"/>
        <w:autoSpaceDN w:val="0"/>
        <w:adjustRightInd w:val="0"/>
        <w:spacing w:after="0" w:line="240" w:lineRule="auto"/>
        <w:jc w:val="center"/>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rPr>
          <w:rFonts w:ascii="Arial" w:eastAsia="Calibri" w:hAnsi="Arial" w:cs="Arial"/>
          <w:bCs/>
          <w:color w:val="000000"/>
          <w:sz w:val="24"/>
          <w:szCs w:val="24"/>
          <w:lang w:val="es-CO"/>
        </w:rPr>
      </w:pPr>
    </w:p>
    <w:p w:rsidR="008B0655" w:rsidRPr="008B0655" w:rsidRDefault="008B0655" w:rsidP="008B0655">
      <w:pPr>
        <w:autoSpaceDE w:val="0"/>
        <w:autoSpaceDN w:val="0"/>
        <w:adjustRightInd w:val="0"/>
        <w:spacing w:after="0" w:line="240" w:lineRule="auto"/>
        <w:jc w:val="center"/>
        <w:rPr>
          <w:rFonts w:ascii="Arial" w:eastAsia="Calibri" w:hAnsi="Arial" w:cs="Arial"/>
          <w:bCs/>
          <w:color w:val="000000"/>
          <w:sz w:val="24"/>
          <w:szCs w:val="24"/>
          <w:lang w:val="es-CO"/>
        </w:rPr>
      </w:pPr>
    </w:p>
    <w:p w:rsidR="008B0655" w:rsidRDefault="008B0655" w:rsidP="008B0655">
      <w:pPr>
        <w:jc w:val="center"/>
        <w:rPr>
          <w:rFonts w:ascii="Arial" w:eastAsia="Times New Roman" w:hAnsi="Arial" w:cs="Arial"/>
          <w:b/>
          <w:sz w:val="28"/>
          <w:szCs w:val="28"/>
          <w:lang w:val="es-CO" w:eastAsia="es-CO"/>
        </w:rPr>
      </w:pPr>
      <w:r w:rsidRPr="008B0655">
        <w:rPr>
          <w:rFonts w:ascii="Calibri" w:eastAsia="Times New Roman" w:hAnsi="Calibri" w:cs="Times New Roman"/>
          <w:lang w:val="es-CO" w:eastAsia="es-CO"/>
        </w:rPr>
        <w:tab/>
      </w:r>
      <w:r w:rsidRPr="008B0655">
        <w:rPr>
          <w:rFonts w:ascii="Arial" w:eastAsia="Times New Roman" w:hAnsi="Arial" w:cs="Arial"/>
          <w:b/>
          <w:sz w:val="28"/>
          <w:szCs w:val="28"/>
          <w:lang w:val="es-CO" w:eastAsia="es-CO"/>
        </w:rPr>
        <w:t>MARCO FISCAL DE MEDIANO PLAZO</w:t>
      </w:r>
    </w:p>
    <w:p w:rsidR="002A3753" w:rsidRPr="008B0655" w:rsidRDefault="002A3753" w:rsidP="008B0655">
      <w:pPr>
        <w:jc w:val="center"/>
        <w:rPr>
          <w:rFonts w:ascii="Arial" w:eastAsia="Times New Roman" w:hAnsi="Arial" w:cs="Arial"/>
          <w:b/>
          <w:sz w:val="28"/>
          <w:szCs w:val="28"/>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El sistema presupuestal ha venido presentando una serie de modificaciones que fortalecen en la acción de control de los Concejos municipales, en especial con la creación del marco Fiscal de Mediano Plazo (MFMP).</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Entre otros aspectos, la ley 819 de 2003, en su </w:t>
      </w:r>
      <w:r w:rsidR="000D7F75" w:rsidRPr="008B0655">
        <w:rPr>
          <w:rFonts w:ascii="Arial" w:eastAsia="Times New Roman" w:hAnsi="Arial" w:cs="Arial"/>
          <w:lang w:val="es-CO" w:eastAsia="es-CO"/>
        </w:rPr>
        <w:t>artículo</w:t>
      </w:r>
      <w:r w:rsidRPr="008B0655">
        <w:rPr>
          <w:rFonts w:ascii="Arial" w:eastAsia="Times New Roman" w:hAnsi="Arial" w:cs="Arial"/>
          <w:lang w:val="es-CO" w:eastAsia="es-CO"/>
        </w:rPr>
        <w:t xml:space="preserve"> 5 estableció que anualmente los Alcaldes deberán presentar a los respectivos Concejos Municipales, a título informativo, un Marco Fiscal de Mediano Plazo.</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El MFMP es un instrumento de referencia con perspectiva de 10 años, para la definición de políticas fiscales y financieras orientadas a garantizar la viabilidad y sostenibilidad de las finanzas </w:t>
      </w:r>
      <w:r w:rsidR="000D7F75" w:rsidRPr="008B0655">
        <w:rPr>
          <w:rFonts w:ascii="Arial" w:eastAsia="Times New Roman" w:hAnsi="Arial" w:cs="Arial"/>
          <w:lang w:val="es-CO" w:eastAsia="es-CO"/>
        </w:rPr>
        <w:t>públicas</w:t>
      </w:r>
      <w:r w:rsidRPr="008B0655">
        <w:rPr>
          <w:rFonts w:ascii="Arial" w:eastAsia="Times New Roman" w:hAnsi="Arial" w:cs="Arial"/>
          <w:lang w:val="es-CO" w:eastAsia="es-CO"/>
        </w:rPr>
        <w:t xml:space="preserve"> del Municipio y para soportar la toma de decisiones en la elaboración de los presupuestos anuales.</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Este es el instrumento de planificación y gestión más importante con el cual el Consejo puede conocer la proyección de la política fiscal municipal y coadyuvar el control del uso de los recursos y la garantía de financiación del Plan de Desarrollo, sin efectuar la estabilidad y sostenibilidad financiera de la entidad.</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b/>
          <w:lang w:val="es-CO" w:eastAsia="es-CO"/>
        </w:rPr>
      </w:pPr>
      <w:r w:rsidRPr="008B0655">
        <w:rPr>
          <w:rFonts w:ascii="Arial" w:eastAsia="Times New Roman" w:hAnsi="Arial" w:cs="Arial"/>
          <w:b/>
          <w:lang w:val="es-CO" w:eastAsia="es-CO"/>
        </w:rPr>
        <w:t>ANTECEDENTES</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El 27 de octubre de 2005, un grupo </w:t>
      </w:r>
      <w:proofErr w:type="spellStart"/>
      <w:r w:rsidRPr="008B0655">
        <w:rPr>
          <w:rFonts w:ascii="Arial" w:eastAsia="Times New Roman" w:hAnsi="Arial" w:cs="Arial"/>
          <w:lang w:val="es-CO" w:eastAsia="es-CO"/>
        </w:rPr>
        <w:t>e</w:t>
      </w:r>
      <w:proofErr w:type="spellEnd"/>
      <w:r w:rsidRPr="008B0655">
        <w:rPr>
          <w:rFonts w:ascii="Arial" w:eastAsia="Times New Roman" w:hAnsi="Arial" w:cs="Arial"/>
          <w:lang w:val="es-CO" w:eastAsia="es-CO"/>
        </w:rPr>
        <w:t xml:space="preserve"> ciudadanos afro descendientes amparados en el </w:t>
      </w:r>
      <w:r w:rsidR="000D7F75" w:rsidRPr="008B0655">
        <w:rPr>
          <w:rFonts w:ascii="Arial" w:eastAsia="Times New Roman" w:hAnsi="Arial" w:cs="Arial"/>
          <w:lang w:val="es-CO" w:eastAsia="es-CO"/>
        </w:rPr>
        <w:t>artículo</w:t>
      </w:r>
      <w:r w:rsidRPr="008B0655">
        <w:rPr>
          <w:rFonts w:ascii="Arial" w:eastAsia="Times New Roman" w:hAnsi="Arial" w:cs="Arial"/>
          <w:lang w:val="es-CO" w:eastAsia="es-CO"/>
        </w:rPr>
        <w:t xml:space="preserve"> 23 de la Constitución Política, solicitaron al Gobernador del Cauca la convocatoria </w:t>
      </w:r>
      <w:r w:rsidRPr="008B0655">
        <w:rPr>
          <w:rFonts w:ascii="Arial" w:eastAsia="Times New Roman" w:hAnsi="Arial" w:cs="Arial"/>
          <w:lang w:val="es-CO" w:eastAsia="es-CO"/>
        </w:rPr>
        <w:lastRenderedPageBreak/>
        <w:t>de una Consulta Popular, con el fin de consultara al pueblo sobre la creación del Municipio de Guachené.</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El Gobernador del Departamento atemperándose a los dispuestos en el Articulo 53 de </w:t>
      </w:r>
      <w:smartTag w:uri="urn:schemas-microsoft-com:office:smarttags" w:element="PersonName">
        <w:smartTagPr>
          <w:attr w:name="ProductID" w:val="la Ley"/>
        </w:smartTagPr>
        <w:r w:rsidRPr="008B0655">
          <w:rPr>
            <w:rFonts w:ascii="Arial" w:eastAsia="Times New Roman" w:hAnsi="Arial" w:cs="Arial"/>
            <w:lang w:val="es-CO" w:eastAsia="es-CO"/>
          </w:rPr>
          <w:t>la Ley</w:t>
        </w:r>
      </w:smartTag>
      <w:r w:rsidRPr="008B0655">
        <w:rPr>
          <w:rFonts w:ascii="Arial" w:eastAsia="Times New Roman" w:hAnsi="Arial" w:cs="Arial"/>
          <w:lang w:val="es-CO" w:eastAsia="es-CO"/>
        </w:rPr>
        <w:t xml:space="preserve"> 134 de 1994, norma que establece la consulta popular a nivel departamental y municipal, solicito a la asamblea Departamental concepto sobre la conveniencia de adelantar tal mecanismo de participación popular.</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Con base en el concepto de </w:t>
      </w:r>
      <w:smartTag w:uri="urn:schemas-microsoft-com:office:smarttags" w:element="PersonName">
        <w:smartTagPr>
          <w:attr w:name="ProductID" w:val="la Asamblea Departamental"/>
        </w:smartTagPr>
        <w:smartTag w:uri="urn:schemas-microsoft-com:office:smarttags" w:element="PersonName">
          <w:smartTagPr>
            <w:attr w:name="ProductID" w:val="la Asamblea"/>
          </w:smartTagPr>
          <w:r w:rsidRPr="008B0655">
            <w:rPr>
              <w:rFonts w:ascii="Arial" w:eastAsia="Times New Roman" w:hAnsi="Arial" w:cs="Arial"/>
              <w:lang w:val="es-CO" w:eastAsia="es-CO"/>
            </w:rPr>
            <w:t>la Asamblea</w:t>
          </w:r>
        </w:smartTag>
        <w:r w:rsidRPr="008B0655">
          <w:rPr>
            <w:rFonts w:ascii="Arial" w:eastAsia="Times New Roman" w:hAnsi="Arial" w:cs="Arial"/>
            <w:lang w:val="es-CO" w:eastAsia="es-CO"/>
          </w:rPr>
          <w:t xml:space="preserve"> Departamental</w:t>
        </w:r>
      </w:smartTag>
      <w:r w:rsidRPr="008B0655">
        <w:rPr>
          <w:rFonts w:ascii="Arial" w:eastAsia="Times New Roman" w:hAnsi="Arial" w:cs="Arial"/>
          <w:lang w:val="es-CO" w:eastAsia="es-CO"/>
        </w:rPr>
        <w:t xml:space="preserve"> el Gobierno mediante Decreto 092 del 27 de enero de 2006, convoco para el 26 de febrero del mismo año la consulta popular a los ciudadanos de 22 veredas interesados en constituirse en nuevo municipio. La consulto obtuvo 4.017 votos: 3.775 votos por el </w:t>
      </w:r>
      <w:proofErr w:type="spellStart"/>
      <w:r w:rsidRPr="008B0655">
        <w:rPr>
          <w:rFonts w:ascii="Arial" w:eastAsia="Times New Roman" w:hAnsi="Arial" w:cs="Arial"/>
          <w:lang w:val="es-CO" w:eastAsia="es-CO"/>
        </w:rPr>
        <w:t>si</w:t>
      </w:r>
      <w:proofErr w:type="spellEnd"/>
      <w:r w:rsidRPr="008B0655">
        <w:rPr>
          <w:rFonts w:ascii="Arial" w:eastAsia="Times New Roman" w:hAnsi="Arial" w:cs="Arial"/>
          <w:lang w:val="es-CO" w:eastAsia="es-CO"/>
        </w:rPr>
        <w:t>; 173 votos por el no y 69 votos entre nulos y blancos.</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Con base en lo anteriores resultados, el Gobernador del Cauca mediante Decreto No.0653 del 19 de diciembre de 2006, creo el Municipio de Guachené, constituyéndose este en el No 42 de la división político administrativa del Departamento del Cauca.</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El municipio está localizado en la zona tórrida, al pie de la falda de la cordillera central de los Andes, en el norte del Departamento del Cauca, en la hoya hidrográfica del rió Palo, con características biofísicas, sociales, económicas y culturales de lata homogeneidad, caracterizado por la presencia del 99% de afro descendientes.</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La entidad territorial comprende una extensión de </w:t>
      </w:r>
      <w:smartTag w:uri="urn:schemas-microsoft-com:office:smarttags" w:element="metricconverter">
        <w:smartTagPr>
          <w:attr w:name="ProductID" w:val="9.884 hect￡reas"/>
        </w:smartTagPr>
        <w:r w:rsidRPr="008B0655">
          <w:rPr>
            <w:rFonts w:ascii="Arial" w:eastAsia="Times New Roman" w:hAnsi="Arial" w:cs="Arial"/>
            <w:lang w:val="es-CO" w:eastAsia="es-CO"/>
          </w:rPr>
          <w:t>9.884 hectáreas</w:t>
        </w:r>
      </w:smartTag>
      <w:r w:rsidRPr="008B0655">
        <w:rPr>
          <w:rFonts w:ascii="Arial" w:eastAsia="Times New Roman" w:hAnsi="Arial" w:cs="Arial"/>
          <w:lang w:val="es-CO" w:eastAsia="es-CO"/>
        </w:rPr>
        <w:t xml:space="preserve"> y una altura promedio de </w:t>
      </w:r>
      <w:smartTag w:uri="urn:schemas-microsoft-com:office:smarttags" w:element="metricconverter">
        <w:smartTagPr>
          <w:attr w:name="ProductID" w:val="1.000 metros"/>
        </w:smartTagPr>
        <w:r w:rsidRPr="008B0655">
          <w:rPr>
            <w:rFonts w:ascii="Arial" w:eastAsia="Times New Roman" w:hAnsi="Arial" w:cs="Arial"/>
            <w:lang w:val="es-CO" w:eastAsia="es-CO"/>
          </w:rPr>
          <w:t>1.000 metros</w:t>
        </w:r>
      </w:smartTag>
      <w:r w:rsidRPr="008B0655">
        <w:rPr>
          <w:rFonts w:ascii="Arial" w:eastAsia="Times New Roman" w:hAnsi="Arial" w:cs="Arial"/>
          <w:lang w:val="es-CO" w:eastAsia="es-CO"/>
        </w:rPr>
        <w:t xml:space="preserve"> sobre el nivel del mar. Se encuentra a una distancia aproximada de </w:t>
      </w:r>
      <w:smartTag w:uri="urn:schemas-microsoft-com:office:smarttags" w:element="metricconverter">
        <w:smartTagPr>
          <w:attr w:name="ProductID" w:val="89 kil￳metros"/>
        </w:smartTagPr>
        <w:r w:rsidRPr="008B0655">
          <w:rPr>
            <w:rFonts w:ascii="Arial" w:eastAsia="Times New Roman" w:hAnsi="Arial" w:cs="Arial"/>
            <w:lang w:val="es-CO" w:eastAsia="es-CO"/>
          </w:rPr>
          <w:t>89 kilómetros</w:t>
        </w:r>
      </w:smartTag>
      <w:r w:rsidRPr="008B0655">
        <w:rPr>
          <w:rFonts w:ascii="Arial" w:eastAsia="Times New Roman" w:hAnsi="Arial" w:cs="Arial"/>
          <w:lang w:val="es-CO" w:eastAsia="es-CO"/>
        </w:rPr>
        <w:t xml:space="preserve"> de la ciudad de Popayán y a </w:t>
      </w:r>
      <w:smartTag w:uri="urn:schemas-microsoft-com:office:smarttags" w:element="metricconverter">
        <w:smartTagPr>
          <w:attr w:name="ProductID" w:val="30 kil￳metros"/>
        </w:smartTagPr>
        <w:r w:rsidRPr="008B0655">
          <w:rPr>
            <w:rFonts w:ascii="Arial" w:eastAsia="Times New Roman" w:hAnsi="Arial" w:cs="Arial"/>
            <w:lang w:val="es-CO" w:eastAsia="es-CO"/>
          </w:rPr>
          <w:t>30 kilómetros</w:t>
        </w:r>
      </w:smartTag>
      <w:r w:rsidRPr="008B0655">
        <w:rPr>
          <w:rFonts w:ascii="Arial" w:eastAsia="Times New Roman" w:hAnsi="Arial" w:cs="Arial"/>
          <w:lang w:val="es-CO" w:eastAsia="es-CO"/>
        </w:rPr>
        <w:t xml:space="preserve"> de Santiago de Cali.</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Limita por el norte con los municipios de a Padilla y Puerto Tejada; por el sur oriente con Caloto y por el occidente con Caloto. Para el año 2011, el municipio registra una población de 19.619 habitantes.</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lastRenderedPageBreak/>
        <w:t xml:space="preserve">El principal renglón de la economía del municipio lo constituye la industria  de la caña de azúcar, con área de cultivo de </w:t>
      </w:r>
      <w:smartTag w:uri="urn:schemas-microsoft-com:office:smarttags" w:element="metricconverter">
        <w:smartTagPr>
          <w:attr w:name="ProductID" w:val="8.000 hect￡reas"/>
        </w:smartTagPr>
        <w:r w:rsidRPr="008B0655">
          <w:rPr>
            <w:rFonts w:ascii="Arial" w:eastAsia="Times New Roman" w:hAnsi="Arial" w:cs="Arial"/>
            <w:lang w:val="es-CO" w:eastAsia="es-CO"/>
          </w:rPr>
          <w:t>8.000 hectáreas</w:t>
        </w:r>
      </w:smartTag>
      <w:r w:rsidRPr="008B0655">
        <w:rPr>
          <w:rFonts w:ascii="Arial" w:eastAsia="Times New Roman" w:hAnsi="Arial" w:cs="Arial"/>
          <w:lang w:val="es-CO" w:eastAsia="es-CO"/>
        </w:rPr>
        <w:t xml:space="preserve"> de tierra y una producción de 1.1666.000 toneladas al año. Esta actividad económica representa el 57% del total de la economía del municipio. El segundo renglón lo ocupa la actividad industrial y empresarial del Cauca, en la jurisdicción del municipio, donde se destacan : Carvajal Pulpa y Papel SAS, Familia del Pacifico S.A., Pavco de Occidente S.A., Propulsora S.A., Formaletas </w:t>
      </w:r>
      <w:proofErr w:type="spellStart"/>
      <w:r w:rsidRPr="008B0655">
        <w:rPr>
          <w:rFonts w:ascii="Arial" w:eastAsia="Times New Roman" w:hAnsi="Arial" w:cs="Arial"/>
          <w:lang w:val="es-CO" w:eastAsia="es-CO"/>
        </w:rPr>
        <w:t>Forsa</w:t>
      </w:r>
      <w:proofErr w:type="spellEnd"/>
      <w:r w:rsidRPr="008B0655">
        <w:rPr>
          <w:rFonts w:ascii="Arial" w:eastAsia="Times New Roman" w:hAnsi="Arial" w:cs="Arial"/>
          <w:lang w:val="es-CO" w:eastAsia="es-CO"/>
        </w:rPr>
        <w:t xml:space="preserve"> S.A., Proyectos Energéticos del Cauca s.a., Metalmecánicas del sur S.A., Prodispel S.a., </w:t>
      </w:r>
      <w:proofErr w:type="spellStart"/>
      <w:r w:rsidRPr="008B0655">
        <w:rPr>
          <w:rFonts w:ascii="Arial" w:eastAsia="Times New Roman" w:hAnsi="Arial" w:cs="Arial"/>
          <w:lang w:val="es-CO" w:eastAsia="es-CO"/>
        </w:rPr>
        <w:t>Gilpa</w:t>
      </w:r>
      <w:proofErr w:type="spellEnd"/>
      <w:r w:rsidRPr="008B0655">
        <w:rPr>
          <w:rFonts w:ascii="Arial" w:eastAsia="Times New Roman" w:hAnsi="Arial" w:cs="Arial"/>
          <w:lang w:val="es-CO" w:eastAsia="es-CO"/>
        </w:rPr>
        <w:t xml:space="preserve"> Impresores S.A., Ingenio </w:t>
      </w:r>
      <w:smartTag w:uri="urn:schemas-microsoft-com:office:smarttags" w:element="PersonName">
        <w:smartTagPr>
          <w:attr w:name="ProductID" w:val="la Caba￱a S.A"/>
        </w:smartTagPr>
        <w:smartTag w:uri="urn:schemas-microsoft-com:office:smarttags" w:element="PersonName">
          <w:smartTagPr>
            <w:attr w:name="ProductID" w:val="La Caba￱a"/>
          </w:smartTagPr>
          <w:r w:rsidRPr="008B0655">
            <w:rPr>
              <w:rFonts w:ascii="Arial" w:eastAsia="Times New Roman" w:hAnsi="Arial" w:cs="Arial"/>
              <w:lang w:val="es-CO" w:eastAsia="es-CO"/>
            </w:rPr>
            <w:t>la Cabaña</w:t>
          </w:r>
        </w:smartTag>
        <w:r w:rsidRPr="008B0655">
          <w:rPr>
            <w:rFonts w:ascii="Arial" w:eastAsia="Times New Roman" w:hAnsi="Arial" w:cs="Arial"/>
            <w:lang w:val="es-CO" w:eastAsia="es-CO"/>
          </w:rPr>
          <w:t xml:space="preserve"> S.A</w:t>
        </w:r>
      </w:smartTag>
      <w:r w:rsidRPr="008B0655">
        <w:rPr>
          <w:rFonts w:ascii="Arial" w:eastAsia="Times New Roman" w:hAnsi="Arial" w:cs="Arial"/>
          <w:lang w:val="es-CO" w:eastAsia="es-CO"/>
        </w:rPr>
        <w:t>., Omnilife Ltda.., entre otras.</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Estas unidades económicas se constituyen en la base tributaria del municipio, toda vez que el 98% de los ingresos tributarios provienen de los impuestos de industria y comercio y predial unificado que pagan estas empresas.</w:t>
      </w:r>
    </w:p>
    <w:p w:rsidR="002A3753" w:rsidRPr="008B0655" w:rsidRDefault="002A3753"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b/>
          <w:lang w:val="es-CO" w:eastAsia="es-CO"/>
        </w:rPr>
      </w:pPr>
      <w:r w:rsidRPr="008B0655">
        <w:rPr>
          <w:rFonts w:ascii="Arial" w:eastAsia="Times New Roman" w:hAnsi="Arial" w:cs="Arial"/>
          <w:b/>
          <w:lang w:val="es-CO" w:eastAsia="es-CO"/>
        </w:rPr>
        <w:t>PLAN FINANCIERO</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En cuanto a los gastos, se tiene en cuenta lo establecido en las leyes de ajustes, responsabilidad y transparencia fiscal, así como concerniente a una óptima apropiación de recursos para financiar al Plan de Desarrollo. </w:t>
      </w:r>
    </w:p>
    <w:p w:rsidR="008B0655" w:rsidRPr="008B0655" w:rsidRDefault="008B0655" w:rsidP="008B0655">
      <w:pPr>
        <w:jc w:val="both"/>
        <w:rPr>
          <w:rFonts w:ascii="Arial" w:eastAsia="Times New Roman" w:hAnsi="Arial" w:cs="Arial"/>
          <w:lang w:val="es-CO" w:eastAsia="es-CO"/>
        </w:rPr>
      </w:pPr>
    </w:p>
    <w:p w:rsidR="008B0655" w:rsidRPr="008B0655" w:rsidRDefault="008B0655" w:rsidP="0026147E">
      <w:pPr>
        <w:spacing w:after="0" w:line="360" w:lineRule="auto"/>
        <w:jc w:val="both"/>
        <w:rPr>
          <w:rFonts w:ascii="Arial" w:eastAsia="Times New Roman" w:hAnsi="Arial" w:cs="Arial"/>
          <w:b/>
          <w:lang w:val="es-CO" w:eastAsia="es-CO"/>
        </w:rPr>
      </w:pPr>
      <w:r w:rsidRPr="008B0655">
        <w:rPr>
          <w:rFonts w:ascii="Arial" w:eastAsia="Times New Roman" w:hAnsi="Arial" w:cs="Arial"/>
          <w:b/>
          <w:lang w:val="es-CO" w:eastAsia="es-CO"/>
        </w:rPr>
        <w:t xml:space="preserve">    DIAGNOSTICO</w:t>
      </w:r>
    </w:p>
    <w:p w:rsidR="008B0655" w:rsidRDefault="008B0655" w:rsidP="0026147E">
      <w:pPr>
        <w:spacing w:after="0" w:line="360" w:lineRule="auto"/>
        <w:jc w:val="both"/>
        <w:rPr>
          <w:rFonts w:ascii="Arial" w:eastAsia="Times New Roman" w:hAnsi="Arial" w:cs="Arial"/>
          <w:b/>
          <w:lang w:val="es-CO" w:eastAsia="es-CO"/>
        </w:rPr>
      </w:pPr>
      <w:r w:rsidRPr="008B0655">
        <w:rPr>
          <w:rFonts w:ascii="Arial" w:eastAsia="Times New Roman" w:hAnsi="Arial" w:cs="Arial"/>
          <w:b/>
          <w:lang w:val="es-CO" w:eastAsia="es-CO"/>
        </w:rPr>
        <w:t xml:space="preserve">   INGRESOS TOTALES</w:t>
      </w:r>
    </w:p>
    <w:p w:rsidR="0026147E" w:rsidRPr="008B0655" w:rsidRDefault="0026147E" w:rsidP="008B0655">
      <w:pPr>
        <w:spacing w:after="0" w:line="240" w:lineRule="auto"/>
        <w:jc w:val="both"/>
        <w:rPr>
          <w:rFonts w:ascii="Arial" w:eastAsia="Times New Roman" w:hAnsi="Arial" w:cs="Arial"/>
          <w:b/>
          <w:lang w:val="es-CO" w:eastAsia="es-CO"/>
        </w:rPr>
      </w:pPr>
    </w:p>
    <w:p w:rsidR="008B0655" w:rsidRDefault="008B0655" w:rsidP="0026147E">
      <w:pPr>
        <w:spacing w:line="360" w:lineRule="auto"/>
        <w:jc w:val="both"/>
        <w:rPr>
          <w:rFonts w:ascii="Arial" w:eastAsia="Times New Roman" w:hAnsi="Arial" w:cs="Arial"/>
          <w:lang w:val="es-CO" w:eastAsia="es-CO"/>
        </w:rPr>
      </w:pPr>
      <w:r w:rsidRPr="008B0655">
        <w:rPr>
          <w:rFonts w:ascii="Arial" w:eastAsia="Times New Roman" w:hAnsi="Arial" w:cs="Arial"/>
          <w:lang w:val="es-CO" w:eastAsia="es-CO"/>
        </w:rPr>
        <w:t>En el periodo 2007-2011 los ingresos corrientes totales registran un crecimiento promedio de 32%, como resultado del crecimiento de los ingresos no tributarios los cuales se incrementaron en el mismo periodo, en una tasa promedio del 29, 4%.</w:t>
      </w:r>
    </w:p>
    <w:p w:rsidR="002A3753" w:rsidRDefault="002A3753" w:rsidP="0026147E">
      <w:pPr>
        <w:spacing w:line="360" w:lineRule="auto"/>
        <w:jc w:val="both"/>
        <w:rPr>
          <w:rFonts w:ascii="Arial" w:eastAsia="Times New Roman" w:hAnsi="Arial" w:cs="Arial"/>
          <w:lang w:val="es-CO" w:eastAsia="es-CO"/>
        </w:rPr>
      </w:pPr>
    </w:p>
    <w:p w:rsidR="002A3753" w:rsidRDefault="002A3753" w:rsidP="0026147E">
      <w:pPr>
        <w:spacing w:line="360" w:lineRule="auto"/>
        <w:jc w:val="both"/>
        <w:rPr>
          <w:rFonts w:ascii="Arial" w:eastAsia="Times New Roman" w:hAnsi="Arial" w:cs="Arial"/>
          <w:lang w:val="es-CO" w:eastAsia="es-CO"/>
        </w:rPr>
      </w:pPr>
    </w:p>
    <w:p w:rsidR="002A3753" w:rsidRDefault="002A3753" w:rsidP="0026147E">
      <w:pPr>
        <w:spacing w:line="360" w:lineRule="auto"/>
        <w:jc w:val="both"/>
        <w:rPr>
          <w:rFonts w:ascii="Arial" w:eastAsia="Times New Roman" w:hAnsi="Arial" w:cs="Arial"/>
          <w:lang w:val="es-CO" w:eastAsia="es-CO"/>
        </w:rPr>
      </w:pPr>
    </w:p>
    <w:p w:rsidR="002A3753" w:rsidRDefault="002A3753" w:rsidP="0026147E">
      <w:pPr>
        <w:spacing w:line="360" w:lineRule="auto"/>
        <w:jc w:val="both"/>
        <w:rPr>
          <w:rFonts w:ascii="Arial" w:eastAsia="Times New Roman" w:hAnsi="Arial" w:cs="Arial"/>
          <w:lang w:val="es-CO" w:eastAsia="es-CO"/>
        </w:rPr>
      </w:pPr>
    </w:p>
    <w:p w:rsidR="002A3753" w:rsidRDefault="002A3753" w:rsidP="0026147E">
      <w:pPr>
        <w:spacing w:line="360" w:lineRule="auto"/>
        <w:jc w:val="both"/>
        <w:rPr>
          <w:rFonts w:ascii="Arial" w:eastAsia="Times New Roman" w:hAnsi="Arial" w:cs="Arial"/>
          <w:lang w:val="es-CO" w:eastAsia="es-CO"/>
        </w:rPr>
      </w:pPr>
    </w:p>
    <w:p w:rsidR="002A3753" w:rsidRDefault="002A3753" w:rsidP="0026147E">
      <w:pPr>
        <w:spacing w:line="360" w:lineRule="auto"/>
        <w:jc w:val="both"/>
        <w:rPr>
          <w:rFonts w:ascii="Arial" w:eastAsia="Times New Roman" w:hAnsi="Arial" w:cs="Arial"/>
          <w:lang w:val="es-CO" w:eastAsia="es-CO"/>
        </w:rPr>
      </w:pPr>
    </w:p>
    <w:p w:rsidR="006E0AF5" w:rsidRDefault="006E0AF5" w:rsidP="0026147E">
      <w:pPr>
        <w:spacing w:line="360" w:lineRule="auto"/>
        <w:jc w:val="both"/>
        <w:rPr>
          <w:rFonts w:ascii="Arial" w:eastAsia="Times New Roman" w:hAnsi="Arial" w:cs="Arial"/>
          <w:lang w:val="es-CO" w:eastAsia="es-CO"/>
        </w:rPr>
        <w:sectPr w:rsidR="006E0AF5" w:rsidSect="002A3753">
          <w:pgSz w:w="12240" w:h="15840" w:code="1"/>
          <w:pgMar w:top="1418" w:right="1644" w:bottom="1418" w:left="1701" w:header="709" w:footer="709" w:gutter="0"/>
          <w:cols w:space="708"/>
          <w:docGrid w:linePitch="360"/>
        </w:sectPr>
      </w:pPr>
    </w:p>
    <w:tbl>
      <w:tblPr>
        <w:tblpPr w:leftFromText="141" w:rightFromText="141" w:vertAnchor="text" w:horzAnchor="margin" w:tblpXSpec="center" w:tblpY="135"/>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92"/>
        <w:gridCol w:w="1134"/>
        <w:gridCol w:w="1276"/>
        <w:gridCol w:w="1134"/>
        <w:gridCol w:w="1134"/>
        <w:gridCol w:w="1134"/>
        <w:gridCol w:w="1134"/>
        <w:gridCol w:w="1134"/>
        <w:gridCol w:w="1134"/>
        <w:gridCol w:w="1134"/>
        <w:gridCol w:w="1134"/>
        <w:gridCol w:w="1041"/>
      </w:tblGrid>
      <w:tr w:rsidR="006E0AF5" w:rsidRPr="008B0655" w:rsidTr="00346CB0">
        <w:trPr>
          <w:trHeight w:val="300"/>
        </w:trPr>
        <w:tc>
          <w:tcPr>
            <w:tcW w:w="15515" w:type="dxa"/>
            <w:gridSpan w:val="12"/>
            <w:shd w:val="clear" w:color="auto" w:fill="auto"/>
            <w:vAlign w:val="center"/>
          </w:tcPr>
          <w:p w:rsidR="006E0AF5" w:rsidRPr="008B0655" w:rsidRDefault="006E0AF5" w:rsidP="006E0AF5">
            <w:pPr>
              <w:spacing w:after="0" w:line="240" w:lineRule="auto"/>
              <w:jc w:val="center"/>
              <w:rPr>
                <w:rFonts w:ascii="Tahoma" w:eastAsia="Times New Roman" w:hAnsi="Tahoma" w:cs="Tahoma"/>
                <w:b/>
                <w:bCs/>
                <w:color w:val="000000"/>
                <w:sz w:val="20"/>
                <w:szCs w:val="20"/>
                <w:lang w:val="es-CO" w:eastAsia="es-CO"/>
              </w:rPr>
            </w:pPr>
            <w:r w:rsidRPr="008B0655">
              <w:rPr>
                <w:rFonts w:ascii="Tahoma" w:eastAsia="Times New Roman" w:hAnsi="Tahoma" w:cs="Tahoma"/>
                <w:b/>
                <w:bCs/>
                <w:color w:val="000000"/>
                <w:sz w:val="20"/>
                <w:szCs w:val="20"/>
                <w:lang w:val="es-CO" w:eastAsia="es-CO"/>
              </w:rPr>
              <w:lastRenderedPageBreak/>
              <w:t>MARCO FISCAL DE MEDIANO PLAZO</w:t>
            </w:r>
          </w:p>
          <w:p w:rsidR="006E0AF5" w:rsidRPr="008B0655" w:rsidRDefault="006E0AF5" w:rsidP="006E0AF5">
            <w:pPr>
              <w:spacing w:after="0" w:line="240" w:lineRule="auto"/>
              <w:jc w:val="center"/>
              <w:rPr>
                <w:rFonts w:ascii="Tahoma" w:eastAsia="Times New Roman" w:hAnsi="Tahoma" w:cs="Tahoma"/>
                <w:b/>
                <w:bCs/>
                <w:color w:val="000000"/>
                <w:sz w:val="20"/>
                <w:szCs w:val="20"/>
                <w:lang w:val="es-CO" w:eastAsia="es-CO"/>
              </w:rPr>
            </w:pPr>
            <w:r w:rsidRPr="008B0655">
              <w:rPr>
                <w:rFonts w:ascii="Tahoma" w:eastAsia="Times New Roman" w:hAnsi="Tahoma" w:cs="Tahoma"/>
                <w:b/>
                <w:bCs/>
                <w:color w:val="000000"/>
                <w:sz w:val="20"/>
                <w:szCs w:val="20"/>
                <w:lang w:val="es-CO" w:eastAsia="es-CO"/>
              </w:rPr>
              <w:t>2012 - 2021</w:t>
            </w:r>
          </w:p>
          <w:p w:rsidR="006E0AF5" w:rsidRPr="006E0AF5" w:rsidRDefault="006E0AF5" w:rsidP="006E0AF5">
            <w:pPr>
              <w:spacing w:after="0" w:line="240" w:lineRule="auto"/>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(Millones de $)</w:t>
            </w:r>
          </w:p>
        </w:tc>
      </w:tr>
      <w:tr w:rsidR="006E0AF5" w:rsidRPr="008B0655" w:rsidTr="006E0AF5">
        <w:trPr>
          <w:trHeight w:val="300"/>
        </w:trPr>
        <w:tc>
          <w:tcPr>
            <w:tcW w:w="2992" w:type="dxa"/>
            <w:vMerge w:val="restart"/>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DETALLE</w:t>
            </w:r>
          </w:p>
        </w:tc>
        <w:tc>
          <w:tcPr>
            <w:tcW w:w="1134" w:type="dxa"/>
            <w:vMerge w:val="restart"/>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BASE  2011</w:t>
            </w:r>
          </w:p>
        </w:tc>
        <w:tc>
          <w:tcPr>
            <w:tcW w:w="1276"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2</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7</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w:t>
            </w:r>
          </w:p>
        </w:tc>
        <w:tc>
          <w:tcPr>
            <w:tcW w:w="1134"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w:t>
            </w:r>
          </w:p>
        </w:tc>
        <w:tc>
          <w:tcPr>
            <w:tcW w:w="1041" w:type="dxa"/>
            <w:shd w:val="clear" w:color="auto" w:fill="auto"/>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w:t>
            </w:r>
          </w:p>
        </w:tc>
      </w:tr>
      <w:tr w:rsidR="006E0AF5" w:rsidRPr="008B0655" w:rsidTr="006E0AF5">
        <w:trPr>
          <w:trHeight w:val="300"/>
        </w:trPr>
        <w:tc>
          <w:tcPr>
            <w:tcW w:w="2992" w:type="dxa"/>
            <w:vMerge/>
            <w:vAlign w:val="center"/>
            <w:hideMark/>
          </w:tcPr>
          <w:p w:rsidR="006E0AF5" w:rsidRPr="008B0655" w:rsidRDefault="006E0AF5" w:rsidP="006E0AF5">
            <w:pPr>
              <w:rPr>
                <w:rFonts w:ascii="Arial" w:eastAsia="Times New Roman" w:hAnsi="Arial" w:cs="Arial"/>
                <w:b/>
                <w:bCs/>
                <w:color w:val="000000"/>
                <w:sz w:val="18"/>
                <w:szCs w:val="18"/>
                <w:lang w:val="es-CO" w:eastAsia="es-CO"/>
              </w:rPr>
            </w:pPr>
          </w:p>
        </w:tc>
        <w:tc>
          <w:tcPr>
            <w:tcW w:w="1134" w:type="dxa"/>
            <w:vMerge/>
            <w:vAlign w:val="center"/>
            <w:hideMark/>
          </w:tcPr>
          <w:p w:rsidR="006E0AF5" w:rsidRPr="008B0655" w:rsidRDefault="006E0AF5" w:rsidP="006E0AF5">
            <w:pPr>
              <w:rPr>
                <w:rFonts w:ascii="Arial" w:eastAsia="Times New Roman" w:hAnsi="Arial" w:cs="Arial"/>
                <w:b/>
                <w:bCs/>
                <w:color w:val="000000"/>
                <w:sz w:val="18"/>
                <w:szCs w:val="18"/>
                <w:lang w:val="es-CO" w:eastAsia="es-CO"/>
              </w:rPr>
            </w:pPr>
          </w:p>
        </w:tc>
        <w:tc>
          <w:tcPr>
            <w:tcW w:w="1276"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2012</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2013</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2014</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2015</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2016</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2017</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2018</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2019</w:t>
            </w:r>
          </w:p>
        </w:tc>
        <w:tc>
          <w:tcPr>
            <w:tcW w:w="1134"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2020</w:t>
            </w:r>
          </w:p>
        </w:tc>
        <w:tc>
          <w:tcPr>
            <w:tcW w:w="1041" w:type="dxa"/>
            <w:shd w:val="clear" w:color="auto" w:fill="auto"/>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AÑO 2021</w:t>
            </w:r>
          </w:p>
        </w:tc>
      </w:tr>
      <w:tr w:rsidR="006E0AF5" w:rsidRPr="008B0655" w:rsidTr="006E0AF5">
        <w:trPr>
          <w:trHeight w:val="300"/>
        </w:trPr>
        <w:tc>
          <w:tcPr>
            <w:tcW w:w="2992" w:type="dxa"/>
            <w:shd w:val="clear" w:color="000000" w:fill="C0C0C0"/>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 A ) - INGRESOS CORRIENTES</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7,717,540</w:t>
            </w:r>
          </w:p>
        </w:tc>
        <w:tc>
          <w:tcPr>
            <w:tcW w:w="1276"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8,475,668</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8,744,186</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9,021,443</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9,307,735</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9,603,366</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9,908,654</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10,223,925</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10,549,519</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10,885,787</w:t>
            </w:r>
          </w:p>
        </w:tc>
        <w:tc>
          <w:tcPr>
            <w:tcW w:w="1041"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11,233,093</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Ingresos Tributarios:</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6,870,250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7,597,604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7,825,532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8,060,298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8,302,107</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8,551,170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8,807,705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9,071,937</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9,344,095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9,624,417</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9,913,150</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Industria y Comercio</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6,000,000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6,483,824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6,678,339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6,878,689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7,085,050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7,297,601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7,516,529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7,742,025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7,974,286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8,213,514</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8,459,920</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Predial</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760,000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785,800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809,374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833,655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858,665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884,425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910,958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938,286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966,435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995,428</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1,025,291</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Sobretasa a la Gasolina</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61,800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63,654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65,564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67,531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69,556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71,643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73,792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76,006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78,286</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80,635</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Delineación Urbana</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51,500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53,045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54,636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56,275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57,964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59,703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61,494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63,339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65,239</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67,196</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Otros</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250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214,680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221,120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227,754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234,587</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241,624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248,873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256,339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264,029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271,950</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280,109</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Ingresos No tributarios</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847,290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878,064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918,654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961,145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1,005,628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1,052,196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1,100,949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1,151,989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1,205,425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1,261,370</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1,319,943</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Tasas y Multas</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84,000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86,520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89,116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91,789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94,543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97,379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100,300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103,309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106,409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109,601</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112,889</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SGP Libre Destinación 28%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755,290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791,544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829,538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869,356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911,085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954,817</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1,000,648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1,048,679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1,099,016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1,151,769</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1,207,054</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Intereses Moratorios</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8,384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8,786</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9,208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9,650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10,113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10,599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11,108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11,641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12,199</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12,785</w:t>
            </w:r>
          </w:p>
        </w:tc>
      </w:tr>
      <w:tr w:rsidR="006E0AF5" w:rsidRPr="008B0655" w:rsidTr="006E0AF5">
        <w:trPr>
          <w:trHeight w:val="300"/>
        </w:trPr>
        <w:tc>
          <w:tcPr>
            <w:tcW w:w="2992" w:type="dxa"/>
            <w:shd w:val="clear" w:color="000000" w:fill="C0C0C0"/>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 B ) - GASTOS CORRIENTES</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2,940,000</w:t>
            </w:r>
          </w:p>
        </w:tc>
        <w:tc>
          <w:tcPr>
            <w:tcW w:w="1276"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3,053,400</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3,171,252</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3,293,732</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3,421,025</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3,553,319</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3,690,815</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3,833,718</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3,982,242</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4,136,611</w:t>
            </w:r>
          </w:p>
        </w:tc>
        <w:tc>
          <w:tcPr>
            <w:tcW w:w="1041"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4,297,056</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Gastos de Funcionamiento</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2,730,000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2,839,200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2,952,768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3,070,879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3,193,714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3,321,462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3,454,321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3,592,494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3,736,194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3,885,641</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4,041,067</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xml:space="preserve">Otros Gastos Corrientes </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210,000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214,200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218,484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222,854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227,311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231,857</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236,494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241,224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246,048</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250,969</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255,989</w:t>
            </w:r>
          </w:p>
        </w:tc>
      </w:tr>
      <w:tr w:rsidR="006E0AF5" w:rsidRPr="008B0655" w:rsidTr="006E0AF5">
        <w:trPr>
          <w:trHeight w:val="300"/>
        </w:trPr>
        <w:tc>
          <w:tcPr>
            <w:tcW w:w="2992" w:type="dxa"/>
            <w:shd w:val="clear" w:color="000000" w:fill="C0C0C0"/>
            <w:noWrap/>
            <w:vAlign w:val="bottom"/>
            <w:hideMark/>
          </w:tcPr>
          <w:p w:rsidR="006E0AF5" w:rsidRPr="008B0655" w:rsidRDefault="006E0AF5" w:rsidP="006E0AF5">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lastRenderedPageBreak/>
              <w:t xml:space="preserve">SUPERAVIT PRIMARIO = </w:t>
            </w:r>
            <w:r w:rsidRPr="008B0655">
              <w:rPr>
                <w:rFonts w:ascii="Arial" w:eastAsia="Times New Roman" w:hAnsi="Arial" w:cs="Arial"/>
                <w:b/>
                <w:bCs/>
                <w:color w:val="000000"/>
                <w:sz w:val="18"/>
                <w:szCs w:val="18"/>
                <w:lang w:val="es-CO" w:eastAsia="es-CO"/>
              </w:rPr>
              <w:t xml:space="preserve">(A - B  ) </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4,777,540</w:t>
            </w:r>
          </w:p>
        </w:tc>
        <w:tc>
          <w:tcPr>
            <w:tcW w:w="1276"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5,422,268</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5,572,934</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5,727,711</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5,886,710</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6,050,047</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6,217,839</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6,390,208</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6,567,277</w:t>
            </w:r>
          </w:p>
        </w:tc>
        <w:tc>
          <w:tcPr>
            <w:tcW w:w="1134"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6,749,176</w:t>
            </w:r>
          </w:p>
        </w:tc>
        <w:tc>
          <w:tcPr>
            <w:tcW w:w="1041" w:type="dxa"/>
            <w:shd w:val="clear" w:color="000000" w:fill="C0C0C0"/>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6,936,037</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 SUPERAVIT PRIMARIO</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64%</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SERVICIO DE LA DEUDA PUBLICA</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1,250,000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2,050,000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1,029,342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953,942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665,975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0</w:t>
            </w:r>
          </w:p>
        </w:tc>
      </w:tr>
      <w:tr w:rsidR="006E0AF5" w:rsidRPr="008B0655" w:rsidTr="006E0AF5">
        <w:trPr>
          <w:trHeight w:val="645"/>
        </w:trPr>
        <w:tc>
          <w:tcPr>
            <w:tcW w:w="2992" w:type="dxa"/>
            <w:shd w:val="clear" w:color="000000" w:fill="CCFFCC"/>
            <w:vAlign w:val="center"/>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SUPERAVIT PRIMARIO NETO PARA INVERSION</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3,527,540</w:t>
            </w:r>
          </w:p>
        </w:tc>
        <w:tc>
          <w:tcPr>
            <w:tcW w:w="1276"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3,372,268</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4,543,592</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4,773,769</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5,220,735</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6,050,047</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6,217,839</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6,390,208</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6,567,277</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6,749,176</w:t>
            </w:r>
          </w:p>
        </w:tc>
        <w:tc>
          <w:tcPr>
            <w:tcW w:w="1041" w:type="dxa"/>
            <w:shd w:val="clear" w:color="000000" w:fill="CCFFCC"/>
            <w:noWrap/>
            <w:vAlign w:val="bottom"/>
            <w:hideMark/>
          </w:tcPr>
          <w:p w:rsidR="006E0AF5" w:rsidRPr="008B0655" w:rsidRDefault="006E0AF5" w:rsidP="006E0AF5">
            <w:pPr>
              <w:jc w:val="right"/>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6,936,037</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xml:space="preserve">INTERESES DEUDA PUBLICA </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300,000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300,029</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290,081</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229,342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153,942</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65,975</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SALDO DEUDA VIGENCIA ANTERIOR</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5,200,000</w:t>
            </w:r>
          </w:p>
        </w:tc>
        <w:tc>
          <w:tcPr>
            <w:tcW w:w="1276"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3,000,000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2,200,000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1,400,000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600,000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041" w:type="dxa"/>
            <w:shd w:val="clear" w:color="auto" w:fill="auto"/>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r>
      <w:tr w:rsidR="006E0AF5" w:rsidRPr="008B0655" w:rsidTr="006E0AF5">
        <w:trPr>
          <w:trHeight w:val="300"/>
        </w:trPr>
        <w:tc>
          <w:tcPr>
            <w:tcW w:w="2992" w:type="dxa"/>
            <w:shd w:val="clear" w:color="000000" w:fill="CCCCFF"/>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INDICADORES:</w:t>
            </w:r>
          </w:p>
        </w:tc>
        <w:tc>
          <w:tcPr>
            <w:tcW w:w="1134" w:type="dxa"/>
            <w:shd w:val="clear" w:color="000000" w:fill="CCCCFF"/>
            <w:noWrap/>
            <w:vAlign w:val="bottom"/>
            <w:hideMark/>
          </w:tcPr>
          <w:p w:rsidR="006E0AF5" w:rsidRPr="008B0655" w:rsidRDefault="006E0AF5" w:rsidP="006E0AF5">
            <w:pPr>
              <w:jc w:val="center"/>
              <w:rPr>
                <w:rFonts w:ascii="Arial" w:eastAsia="Times New Roman" w:hAnsi="Arial" w:cs="Arial"/>
                <w:b/>
                <w:bCs/>
                <w:color w:val="000000"/>
                <w:sz w:val="18"/>
                <w:szCs w:val="18"/>
                <w:lang w:val="es-CO" w:eastAsia="es-CO"/>
              </w:rPr>
            </w:pPr>
            <w:r w:rsidRPr="008B0655">
              <w:rPr>
                <w:rFonts w:ascii="Arial" w:eastAsia="Times New Roman" w:hAnsi="Arial" w:cs="Arial"/>
                <w:b/>
                <w:bCs/>
                <w:color w:val="000000"/>
                <w:sz w:val="18"/>
                <w:szCs w:val="18"/>
                <w:lang w:val="es-CO" w:eastAsia="es-CO"/>
              </w:rPr>
              <w:t> </w:t>
            </w:r>
          </w:p>
        </w:tc>
        <w:tc>
          <w:tcPr>
            <w:tcW w:w="1276"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134"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c>
          <w:tcPr>
            <w:tcW w:w="1041" w:type="dxa"/>
            <w:shd w:val="clear" w:color="000000" w:fill="CCCCFF"/>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 </w:t>
            </w:r>
          </w:p>
        </w:tc>
      </w:tr>
      <w:tr w:rsidR="006E0AF5" w:rsidRPr="008B0655" w:rsidTr="006E0AF5">
        <w:trPr>
          <w:trHeight w:val="300"/>
        </w:trPr>
        <w:tc>
          <w:tcPr>
            <w:tcW w:w="2992" w:type="dxa"/>
            <w:shd w:val="clear" w:color="000000" w:fill="CCFFCC"/>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 INTERESES / AHORRO  OPERACIONAL</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w:t>
            </w:r>
          </w:p>
        </w:tc>
        <w:tc>
          <w:tcPr>
            <w:tcW w:w="1276"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5%</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4%</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041"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r>
      <w:tr w:rsidR="006E0AF5" w:rsidRPr="008B0655" w:rsidTr="006E0AF5">
        <w:trPr>
          <w:trHeight w:val="300"/>
        </w:trPr>
        <w:tc>
          <w:tcPr>
            <w:tcW w:w="2992" w:type="dxa"/>
            <w:shd w:val="clear" w:color="000000" w:fill="CCFFCC"/>
            <w:noWrap/>
            <w:vAlign w:val="bottom"/>
            <w:hideMark/>
          </w:tcPr>
          <w:p w:rsidR="006E0AF5" w:rsidRPr="008B0655" w:rsidRDefault="006E0AF5" w:rsidP="006E0AF5">
            <w:pPr>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 SALDO DEUDA / INGRESOS CORRIENTES</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67%</w:t>
            </w:r>
          </w:p>
        </w:tc>
        <w:tc>
          <w:tcPr>
            <w:tcW w:w="1276"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35%</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25%</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16%</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6%</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134"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c>
          <w:tcPr>
            <w:tcW w:w="1041" w:type="dxa"/>
            <w:shd w:val="clear" w:color="000000" w:fill="CCFFCC"/>
            <w:noWrap/>
            <w:vAlign w:val="bottom"/>
            <w:hideMark/>
          </w:tcPr>
          <w:p w:rsidR="006E0AF5" w:rsidRPr="008B0655" w:rsidRDefault="006E0AF5" w:rsidP="006E0AF5">
            <w:pPr>
              <w:jc w:val="right"/>
              <w:rPr>
                <w:rFonts w:ascii="Arial" w:eastAsia="Times New Roman" w:hAnsi="Arial" w:cs="Arial"/>
                <w:color w:val="000000"/>
                <w:sz w:val="18"/>
                <w:szCs w:val="18"/>
                <w:lang w:val="es-CO" w:eastAsia="es-CO"/>
              </w:rPr>
            </w:pPr>
            <w:r w:rsidRPr="008B0655">
              <w:rPr>
                <w:rFonts w:ascii="Arial" w:eastAsia="Times New Roman" w:hAnsi="Arial" w:cs="Arial"/>
                <w:color w:val="000000"/>
                <w:sz w:val="18"/>
                <w:szCs w:val="18"/>
                <w:lang w:val="es-CO" w:eastAsia="es-CO"/>
              </w:rPr>
              <w:t>0%</w:t>
            </w:r>
          </w:p>
        </w:tc>
      </w:tr>
      <w:tr w:rsidR="006E0AF5" w:rsidRPr="008B0655" w:rsidTr="006E0AF5">
        <w:trPr>
          <w:trHeight w:val="300"/>
        </w:trPr>
        <w:tc>
          <w:tcPr>
            <w:tcW w:w="2992"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276"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134"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c>
          <w:tcPr>
            <w:tcW w:w="1041" w:type="dxa"/>
            <w:shd w:val="clear" w:color="auto" w:fill="auto"/>
            <w:noWrap/>
            <w:vAlign w:val="bottom"/>
            <w:hideMark/>
          </w:tcPr>
          <w:p w:rsidR="006E0AF5" w:rsidRPr="008B0655" w:rsidRDefault="006E0AF5" w:rsidP="006E0AF5">
            <w:pPr>
              <w:rPr>
                <w:rFonts w:ascii="Arial" w:eastAsia="Times New Roman" w:hAnsi="Arial" w:cs="Arial"/>
                <w:color w:val="000000"/>
                <w:sz w:val="18"/>
                <w:szCs w:val="18"/>
                <w:lang w:val="es-CO" w:eastAsia="es-CO"/>
              </w:rPr>
            </w:pPr>
          </w:p>
        </w:tc>
      </w:tr>
    </w:tbl>
    <w:p w:rsidR="002A3753" w:rsidRPr="008B0655" w:rsidRDefault="002A3753" w:rsidP="0026147E">
      <w:pPr>
        <w:spacing w:line="360" w:lineRule="auto"/>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sz w:val="18"/>
          <w:szCs w:val="18"/>
          <w:lang w:val="es-CO" w:eastAsia="es-CO"/>
        </w:rPr>
      </w:pP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p>
    <w:p w:rsidR="006E0AF5" w:rsidRDefault="006E0AF5" w:rsidP="006E0AF5">
      <w:pPr>
        <w:spacing w:after="0" w:line="240" w:lineRule="auto"/>
        <w:jc w:val="both"/>
        <w:rPr>
          <w:rFonts w:ascii="Arial" w:eastAsia="Times New Roman" w:hAnsi="Arial" w:cs="Arial"/>
          <w:b/>
          <w:lang w:val="es-CO" w:eastAsia="es-CO"/>
        </w:rPr>
        <w:sectPr w:rsidR="006E0AF5" w:rsidSect="006E0AF5">
          <w:pgSz w:w="15840" w:h="12240" w:orient="landscape" w:code="1"/>
          <w:pgMar w:top="1701" w:right="1418" w:bottom="1644" w:left="1418" w:header="709" w:footer="709" w:gutter="0"/>
          <w:cols w:space="708"/>
          <w:docGrid w:linePitch="360"/>
        </w:sectPr>
      </w:pPr>
    </w:p>
    <w:p w:rsidR="008B0655" w:rsidRPr="008B0655" w:rsidRDefault="008B0655" w:rsidP="008B0655">
      <w:pPr>
        <w:numPr>
          <w:ilvl w:val="3"/>
          <w:numId w:val="109"/>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lastRenderedPageBreak/>
        <w:t>INGRESO TRIBUTARIOS</w:t>
      </w:r>
    </w:p>
    <w:p w:rsidR="006E0AF5" w:rsidRDefault="006E0AF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ingresos tributarios registran un comportamiento estable, con tasas de crecimientos promedio de 13%, están representados principalmente por el impuesto de industria y comercio e impuesto predial unificado.</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Del total de ingreso tributario, el impuesto de industria y comercio con el 96.81% (año 2007); 88.06%(año 2008); 80.43%( año 2009); 67.61% (año 2010) y se proyecta al cierre de 2011, que dicha participación sea del 78.40%, constituyéndose este tributo en la fuente de las finanzas locales.</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ingresos por impuesto de industria y comercio representaron el 65.07% del total de ingresos en el año 2007; el 46.77% de los ingresos totales de 2008; y el 30.79% del total del año 2009; el 43.71% del total del año 2010. El  relativo aumento de la  participación del impuesto de industria y comercio se explica por los aumento de los contribuyentes reducción en valores de transferencias de la nación al municipio y el aumento en le recaudo del predial.</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Actualmente la base de datos del municipio registran 45 contribuyentes de este tributo, en su mayoría empresas industriales asentadas en el parque industrial y Empresarial del Cauca quienes aportan el 99.9% de los ingresos por este concepto.</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El impuesto predial unificado se posesiona como la segunda fuente de ingresos tributarios municipales, principalmente por los valores pagados por los predios de la zona industrial, ya que los predios urbanos registran una cartera por cobrar que asciende a $1.000 millones, suma muy alta si se tiene en cuenta que este municipio se </w:t>
      </w:r>
      <w:proofErr w:type="spellStart"/>
      <w:r w:rsidRPr="008B0655">
        <w:rPr>
          <w:rFonts w:ascii="Arial" w:eastAsia="Times New Roman" w:hAnsi="Arial" w:cs="Arial"/>
          <w:lang w:val="es-CO" w:eastAsia="es-CO"/>
        </w:rPr>
        <w:t>creo</w:t>
      </w:r>
      <w:proofErr w:type="spellEnd"/>
      <w:r w:rsidRPr="008B0655">
        <w:rPr>
          <w:rFonts w:ascii="Arial" w:eastAsia="Times New Roman" w:hAnsi="Arial" w:cs="Arial"/>
          <w:lang w:val="es-CO" w:eastAsia="es-CO"/>
        </w:rPr>
        <w:t xml:space="preserve"> en el año 2007.</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La sobretasa a la gasolina participa en menor cuantía en los ingresos tributarios con valores que al cierre de 2011 podrían llegar a los $ 60 millones.</w:t>
      </w:r>
    </w:p>
    <w:p w:rsidR="006E0AF5" w:rsidRPr="008B0655" w:rsidRDefault="006E0AF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b/>
          <w:lang w:val="es-CO" w:eastAsia="es-CO"/>
        </w:rPr>
      </w:pPr>
      <w:r w:rsidRPr="008B0655">
        <w:rPr>
          <w:rFonts w:ascii="Arial" w:eastAsia="Times New Roman" w:hAnsi="Arial" w:cs="Arial"/>
          <w:b/>
          <w:lang w:val="es-CO" w:eastAsia="es-CO"/>
        </w:rPr>
        <w:t>1.1.1.2 INGRESOS NO TRIBUTARIOS</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Constituido principalmente por las tasas, cofinanciaciones y transferencias nacionales del SGP. Los recursos del SGP presentaron  reducción pasaron de $5.485 millones del 2010 a $  4.666 millones al cierre de 2011, incluidos los recursos para salud de Fosyga y </w:t>
      </w:r>
      <w:proofErr w:type="spellStart"/>
      <w:r w:rsidRPr="008B0655">
        <w:rPr>
          <w:rFonts w:ascii="Arial" w:eastAsia="Times New Roman" w:hAnsi="Arial" w:cs="Arial"/>
          <w:lang w:val="es-CO" w:eastAsia="es-CO"/>
        </w:rPr>
        <w:t>Etesa</w:t>
      </w:r>
      <w:proofErr w:type="spellEnd"/>
      <w:r w:rsidRPr="008B0655">
        <w:rPr>
          <w:rFonts w:ascii="Arial" w:eastAsia="Times New Roman" w:hAnsi="Arial" w:cs="Arial"/>
          <w:lang w:val="es-CO" w:eastAsia="es-CO"/>
        </w:rPr>
        <w:t>.</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ingresos por tasas están representados principalmente en publicación de contratos y multas.</w:t>
      </w:r>
    </w:p>
    <w:p w:rsidR="006E0AF5" w:rsidRDefault="006E0AF5" w:rsidP="008B0655">
      <w:pPr>
        <w:jc w:val="both"/>
        <w:rPr>
          <w:rFonts w:ascii="Arial" w:eastAsia="Times New Roman" w:hAnsi="Arial" w:cs="Arial"/>
          <w:lang w:val="es-CO" w:eastAsia="es-CO"/>
        </w:rPr>
      </w:pPr>
    </w:p>
    <w:p w:rsidR="006E0AF5" w:rsidRDefault="006E0AF5" w:rsidP="008B0655">
      <w:pPr>
        <w:jc w:val="both"/>
        <w:rPr>
          <w:rFonts w:ascii="Arial" w:eastAsia="Times New Roman" w:hAnsi="Arial" w:cs="Arial"/>
          <w:lang w:val="es-CO" w:eastAsia="es-CO"/>
        </w:rPr>
      </w:pPr>
    </w:p>
    <w:p w:rsidR="008B0655" w:rsidRDefault="008B0655" w:rsidP="008B0655">
      <w:pPr>
        <w:numPr>
          <w:ilvl w:val="3"/>
          <w:numId w:val="109"/>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INGRESOS DE CAPITAL</w:t>
      </w:r>
    </w:p>
    <w:p w:rsidR="006E0AF5" w:rsidRPr="008B0655" w:rsidRDefault="006E0AF5" w:rsidP="006E0AF5">
      <w:pPr>
        <w:spacing w:after="0" w:line="240" w:lineRule="auto"/>
        <w:jc w:val="both"/>
        <w:rPr>
          <w:rFonts w:ascii="Arial" w:eastAsia="Times New Roman" w:hAnsi="Arial" w:cs="Arial"/>
          <w:b/>
          <w:lang w:val="es-CO" w:eastAsia="es-CO"/>
        </w:rPr>
      </w:pP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ingresos de capital presentan un disminución con respecto al año anterior pasan de $ 4.703 millones  en 2010 a $2.200 millones en 2011, producto de mayor ejecución presupuestal siendo los de mayor participación dentro de estos, los recursos de cofinanciación, originados en celebración de convenios de cooperación.</w:t>
      </w:r>
    </w:p>
    <w:p w:rsidR="006E0AF5" w:rsidRPr="008B0655" w:rsidRDefault="006E0AF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b/>
          <w:lang w:val="es-CO" w:eastAsia="es-CO"/>
        </w:rPr>
      </w:pPr>
      <w:r w:rsidRPr="008B0655">
        <w:rPr>
          <w:rFonts w:ascii="Arial" w:eastAsia="Times New Roman" w:hAnsi="Arial" w:cs="Arial"/>
          <w:b/>
          <w:lang w:val="es-CO" w:eastAsia="es-CO"/>
        </w:rPr>
        <w:t>1.1.1.3   RECURSOS DE CREDITO</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recursos de crédito tienen presencia en este año ya que se realizó un desembolso por un valor de $ 3.200 millones.</w:t>
      </w:r>
    </w:p>
    <w:p w:rsidR="006E0AF5" w:rsidRPr="008B0655" w:rsidRDefault="006E0AF5" w:rsidP="008B0655">
      <w:pPr>
        <w:jc w:val="both"/>
        <w:rPr>
          <w:rFonts w:ascii="Arial" w:eastAsia="Times New Roman" w:hAnsi="Arial" w:cs="Arial"/>
          <w:lang w:val="es-CO" w:eastAsia="es-CO"/>
        </w:rPr>
      </w:pPr>
    </w:p>
    <w:p w:rsidR="008B0655" w:rsidRDefault="008B0655" w:rsidP="008B0655">
      <w:pPr>
        <w:numPr>
          <w:ilvl w:val="2"/>
          <w:numId w:val="109"/>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GASTOS</w:t>
      </w:r>
    </w:p>
    <w:p w:rsidR="006E0AF5" w:rsidRPr="008B0655" w:rsidRDefault="006E0AF5" w:rsidP="006E0AF5">
      <w:pPr>
        <w:spacing w:after="0" w:line="240" w:lineRule="auto"/>
        <w:jc w:val="both"/>
        <w:rPr>
          <w:rFonts w:ascii="Arial" w:eastAsia="Times New Roman" w:hAnsi="Arial" w:cs="Arial"/>
          <w:b/>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gastos totales (funcionamiento + inversión) pasaron de $ 17.669 en el 2010 a 19.687millones en 2011, lo que denota un crecimiento del 11.42% con respecto al año anterior.</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De los gastos totales se evidencia que para funcionamiento se utiliza el 16.1% y 83.9% en inversión social y servicio a la deuda.</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El mayor peso de los gastos de funcionamiento esta en los servicios personales, los cuales representan, en promedio, el 78% del total de funcionamiento, incluido de los gastos de los órganos de control.</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Los gastos de inversión, pasaron de $ 11.245 millones a $ 16.969 millones en 2011, debido al mayor valor en el recaudo de los tributos de industria y comercio, predial, algunas transferencias y la inversión con recursos del crédito por $ 3.200 millones.</w:t>
      </w:r>
    </w:p>
    <w:p w:rsidR="008B0655" w:rsidRPr="008B0655" w:rsidRDefault="008B065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b/>
          <w:lang w:val="es-CO" w:eastAsia="es-CO"/>
        </w:rPr>
      </w:pPr>
      <w:r w:rsidRPr="008B0655">
        <w:rPr>
          <w:rFonts w:ascii="Arial" w:eastAsia="Times New Roman" w:hAnsi="Arial" w:cs="Arial"/>
          <w:b/>
          <w:lang w:val="es-CO" w:eastAsia="es-CO"/>
        </w:rPr>
        <w:t>1.1.2.1 RELACION INGRESO- GASTO Y LEY 61</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Si analizamos la relación ingreso- gasto entre el periodo 2010-2011, encontramos un crecimiento promedio de los ingresos de 16.75% en tanto que los gastos totales han crecido en un 42.85%, situados que se explica en el apalancamiento de los recursos del crédito ($ 3.200 millones) los cuales se desembolsaron en 2011.</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lastRenderedPageBreak/>
        <w:t xml:space="preserve">De acuerdo con los informes del Departamento de </w:t>
      </w:r>
      <w:proofErr w:type="spellStart"/>
      <w:r w:rsidRPr="008B0655">
        <w:rPr>
          <w:rFonts w:ascii="Arial" w:eastAsia="Times New Roman" w:hAnsi="Arial" w:cs="Arial"/>
          <w:lang w:val="es-CO" w:eastAsia="es-CO"/>
        </w:rPr>
        <w:t>Planeacion</w:t>
      </w:r>
      <w:proofErr w:type="spellEnd"/>
      <w:r w:rsidRPr="008B0655">
        <w:rPr>
          <w:rFonts w:ascii="Arial" w:eastAsia="Times New Roman" w:hAnsi="Arial" w:cs="Arial"/>
          <w:lang w:val="es-CO" w:eastAsia="es-CO"/>
        </w:rPr>
        <w:t xml:space="preserve"> Nacional DNP, en su reporte anual de desempeño fiscal, el Municipio de Guachené presenta los siguientes indicadores fiscales.</w:t>
      </w: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841"/>
        <w:gridCol w:w="841"/>
        <w:gridCol w:w="841"/>
        <w:gridCol w:w="841"/>
        <w:gridCol w:w="841"/>
        <w:gridCol w:w="841"/>
        <w:gridCol w:w="1112"/>
        <w:gridCol w:w="667"/>
        <w:gridCol w:w="842"/>
      </w:tblGrid>
      <w:tr w:rsidR="008B0655" w:rsidRPr="008B0655" w:rsidTr="003164EA">
        <w:trPr>
          <w:cantSplit/>
          <w:trHeight w:val="1612"/>
        </w:trPr>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AÑO/ INDICADORES</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INDICADOR DE LEY 617</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DEUDA PUBLICA</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 INGRESOS DE TRANSFER.</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 INGREOS RECURSOS PROPIOS</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GASTO TOTAL INVERSION</w:t>
            </w:r>
          </w:p>
        </w:tc>
        <w:tc>
          <w:tcPr>
            <w:tcW w:w="841" w:type="dxa"/>
            <w:textDirection w:val="btLr"/>
          </w:tcPr>
          <w:p w:rsidR="008B0655" w:rsidRPr="008B0655" w:rsidRDefault="008B0655" w:rsidP="008B0655">
            <w:pPr>
              <w:ind w:left="113" w:right="113"/>
              <w:jc w:val="center"/>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CAPACIDAD DE AHORRO</w:t>
            </w:r>
          </w:p>
        </w:tc>
        <w:tc>
          <w:tcPr>
            <w:tcW w:w="1112" w:type="dxa"/>
            <w:textDirection w:val="btLr"/>
          </w:tcPr>
          <w:p w:rsidR="008B0655" w:rsidRPr="008B0655" w:rsidRDefault="008B0655" w:rsidP="008B0655">
            <w:pPr>
              <w:ind w:left="113" w:right="113"/>
              <w:rPr>
                <w:rFonts w:ascii="Arial" w:eastAsia="Times New Roman" w:hAnsi="Arial" w:cs="Arial"/>
                <w:sz w:val="18"/>
                <w:szCs w:val="18"/>
                <w:lang w:val="es-CO" w:eastAsia="es-CO"/>
              </w:rPr>
            </w:pPr>
          </w:p>
          <w:p w:rsidR="008B0655" w:rsidRPr="008B0655" w:rsidRDefault="008B0655" w:rsidP="008B0655">
            <w:pPr>
              <w:ind w:left="113" w:right="113"/>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INDICADOR DESEMPEÑO FISCAL</w:t>
            </w:r>
          </w:p>
          <w:p w:rsidR="008B0655" w:rsidRPr="008B0655" w:rsidRDefault="008B0655" w:rsidP="008B0655">
            <w:pPr>
              <w:ind w:left="113" w:right="113"/>
              <w:rPr>
                <w:rFonts w:ascii="Arial" w:eastAsia="Times New Roman" w:hAnsi="Arial" w:cs="Arial"/>
                <w:sz w:val="18"/>
                <w:szCs w:val="18"/>
                <w:lang w:val="es-CO" w:eastAsia="es-CO"/>
              </w:rPr>
            </w:pPr>
          </w:p>
        </w:tc>
        <w:tc>
          <w:tcPr>
            <w:tcW w:w="667" w:type="dxa"/>
            <w:textDirection w:val="btLr"/>
          </w:tcPr>
          <w:p w:rsidR="008B0655" w:rsidRPr="008B0655" w:rsidRDefault="008B0655" w:rsidP="008B0655">
            <w:pPr>
              <w:ind w:left="113" w:right="113"/>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POSICION NACIONAL</w:t>
            </w:r>
          </w:p>
        </w:tc>
        <w:tc>
          <w:tcPr>
            <w:tcW w:w="842" w:type="dxa"/>
            <w:textDirection w:val="btLr"/>
          </w:tcPr>
          <w:p w:rsidR="008B0655" w:rsidRPr="008B0655" w:rsidRDefault="008B0655" w:rsidP="008B0655">
            <w:pPr>
              <w:ind w:left="113" w:right="113"/>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POSICIONDEPTAL</w:t>
            </w:r>
          </w:p>
        </w:tc>
      </w:tr>
      <w:tr w:rsidR="008B0655" w:rsidRPr="008B0655" w:rsidTr="003164EA">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2008</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32.91</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38.27</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59.76</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69.35</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63.76</w:t>
            </w:r>
          </w:p>
        </w:tc>
        <w:tc>
          <w:tcPr>
            <w:tcW w:w="111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81.71</w:t>
            </w:r>
          </w:p>
        </w:tc>
        <w:tc>
          <w:tcPr>
            <w:tcW w:w="667"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15</w:t>
            </w:r>
          </w:p>
        </w:tc>
        <w:tc>
          <w:tcPr>
            <w:tcW w:w="84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1</w:t>
            </w:r>
          </w:p>
        </w:tc>
      </w:tr>
      <w:tr w:rsidR="008B0655" w:rsidRPr="008B0655" w:rsidTr="003164EA">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2009</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33.41</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3.43</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42.49</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53.01</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72.92</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62.84</w:t>
            </w:r>
          </w:p>
        </w:tc>
        <w:tc>
          <w:tcPr>
            <w:tcW w:w="111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65.49</w:t>
            </w:r>
          </w:p>
        </w:tc>
        <w:tc>
          <w:tcPr>
            <w:tcW w:w="667"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171</w:t>
            </w:r>
          </w:p>
        </w:tc>
        <w:tc>
          <w:tcPr>
            <w:tcW w:w="84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w:t>
            </w:r>
          </w:p>
        </w:tc>
      </w:tr>
      <w:tr w:rsidR="008B0655" w:rsidRPr="008B0655" w:rsidTr="003164EA">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2010</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34.15</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8.15</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41.21</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88.74</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78.11</w:t>
            </w:r>
          </w:p>
        </w:tc>
        <w:tc>
          <w:tcPr>
            <w:tcW w:w="841"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59.74</w:t>
            </w:r>
          </w:p>
        </w:tc>
        <w:tc>
          <w:tcPr>
            <w:tcW w:w="111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80.20</w:t>
            </w:r>
          </w:p>
        </w:tc>
        <w:tc>
          <w:tcPr>
            <w:tcW w:w="667"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84</w:t>
            </w:r>
          </w:p>
        </w:tc>
        <w:tc>
          <w:tcPr>
            <w:tcW w:w="842" w:type="dxa"/>
          </w:tcPr>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2</w:t>
            </w:r>
          </w:p>
        </w:tc>
      </w:tr>
    </w:tbl>
    <w:p w:rsidR="008B0655" w:rsidRPr="008B0655" w:rsidRDefault="008B0655" w:rsidP="008B0655">
      <w:pPr>
        <w:jc w:val="both"/>
        <w:rPr>
          <w:rFonts w:ascii="Arial" w:eastAsia="Times New Roman" w:hAnsi="Arial" w:cs="Arial"/>
          <w:sz w:val="18"/>
          <w:szCs w:val="18"/>
          <w:lang w:val="es-CO" w:eastAsia="es-CO"/>
        </w:rPr>
      </w:pPr>
      <w:r w:rsidRPr="008B0655">
        <w:rPr>
          <w:rFonts w:ascii="Arial" w:eastAsia="Times New Roman" w:hAnsi="Arial" w:cs="Arial"/>
          <w:sz w:val="18"/>
          <w:szCs w:val="18"/>
          <w:lang w:val="es-CO" w:eastAsia="es-CO"/>
        </w:rPr>
        <w:t>Fuente: informe Desempeño fiscal DPN- Año 2010</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Los informes del DPN permiten demuestra que en el año 2008 el municipio se posiciono en los mejores lugares a nivel nacional y departamental, con excelentes indicadores, pero que el año 2009, el peso de la deuda </w:t>
      </w:r>
      <w:proofErr w:type="spellStart"/>
      <w:r w:rsidRPr="008B0655">
        <w:rPr>
          <w:rFonts w:ascii="Arial" w:eastAsia="Times New Roman" w:hAnsi="Arial" w:cs="Arial"/>
          <w:lang w:val="es-CO" w:eastAsia="es-CO"/>
        </w:rPr>
        <w:t>publica</w:t>
      </w:r>
      <w:proofErr w:type="spellEnd"/>
      <w:r w:rsidRPr="008B0655">
        <w:rPr>
          <w:rFonts w:ascii="Arial" w:eastAsia="Times New Roman" w:hAnsi="Arial" w:cs="Arial"/>
          <w:lang w:val="es-CO" w:eastAsia="es-CO"/>
        </w:rPr>
        <w:t>, el incremento de los gastos de funcionamiento, el aumento de ingresos propios y el incremento de  transferencia, mejoraron  los indicadores, ubicándolo en el puesto 2 en el departamento y 84 a nivel nacional. El indicador de desempeño fiscal se redujo en 24.81% con referencia al  año anterior.</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Respecto al cumplimiento de los indicadores de la ley 617 de 2000, la entidad presenta indicadores muy por debajo del </w:t>
      </w:r>
      <w:proofErr w:type="spellStart"/>
      <w:r w:rsidRPr="008B0655">
        <w:rPr>
          <w:rFonts w:ascii="Arial" w:eastAsia="Times New Roman" w:hAnsi="Arial" w:cs="Arial"/>
          <w:lang w:val="es-CO" w:eastAsia="es-CO"/>
        </w:rPr>
        <w:t>limite</w:t>
      </w:r>
      <w:proofErr w:type="spellEnd"/>
      <w:r w:rsidRPr="008B0655">
        <w:rPr>
          <w:rFonts w:ascii="Arial" w:eastAsia="Times New Roman" w:hAnsi="Arial" w:cs="Arial"/>
          <w:lang w:val="es-CO" w:eastAsia="es-CO"/>
        </w:rPr>
        <w:t xml:space="preserve"> legal (80%), lo cual indica que a pesar del incremento de los gastos de funcionamiento, se sigue generando importantes recursos propios por la vía de los impuestos de industria y comercio y predial unificado.</w:t>
      </w:r>
    </w:p>
    <w:p w:rsidR="006E0AF5" w:rsidRPr="008B0655" w:rsidRDefault="006E0AF5" w:rsidP="008B0655">
      <w:pPr>
        <w:jc w:val="both"/>
        <w:rPr>
          <w:rFonts w:ascii="Arial" w:eastAsia="Times New Roman" w:hAnsi="Arial" w:cs="Arial"/>
          <w:lang w:val="es-CO" w:eastAsia="es-CO"/>
        </w:rPr>
      </w:pPr>
    </w:p>
    <w:p w:rsidR="008B0655" w:rsidRDefault="008B0655" w:rsidP="008B0655">
      <w:pPr>
        <w:numPr>
          <w:ilvl w:val="0"/>
          <w:numId w:val="109"/>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METAS DE SUPERAVIT PRIMARIO</w:t>
      </w:r>
    </w:p>
    <w:p w:rsidR="006E0AF5" w:rsidRPr="008B0655" w:rsidRDefault="006E0AF5" w:rsidP="006E0AF5">
      <w:pPr>
        <w:spacing w:after="0" w:line="240" w:lineRule="auto"/>
        <w:jc w:val="both"/>
        <w:rPr>
          <w:rFonts w:ascii="Arial" w:eastAsia="Times New Roman" w:hAnsi="Arial" w:cs="Arial"/>
          <w:b/>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La ley 819 de 2003 estableció el superávit primario como el mecanismo para garantizar las sostenibilidad de la deuda y la definió como aquel valor positivo que resulta de la diferencia entre la suma de los ingresos corrientes y los recursos de capital, diferentes a desembolsos de crédito, privatizaciones, capitalizaciones y la suma de los gastos de funcionamiento e inversión.</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Con base en las ejecuciones presupuestales de 2011 y los datos históricos de rentas y gastos de la entidad, se elabora el MFMP para el periodo 2012-2020, el cual se encuentra en el Anexo No. 1. las proyecciones de mediano y largo plazo se efectuaron con base en </w:t>
      </w:r>
      <w:r w:rsidRPr="008B0655">
        <w:rPr>
          <w:rFonts w:ascii="Arial" w:eastAsia="Times New Roman" w:hAnsi="Arial" w:cs="Arial"/>
          <w:lang w:val="es-CO" w:eastAsia="es-CO"/>
        </w:rPr>
        <w:lastRenderedPageBreak/>
        <w:t>el crecimiento de la economía y la inflación proyectada por el Gobierno Nacional y las relaciones de cada tributo con la actividad económica. Los índices de proyección de crecimiento son del 3% para los ingresos tributarios y del 4% para los gastos de funcionamiento.</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Allí se evidencia un superávit primario superior al 50% de los ingresos corrientes de libre asignación, por valor de $ 3.510 millones para el año 2011, con el fin de atender adecuadamente el servicio de la deuda.</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 xml:space="preserve">Como se puede observar en el Anexo No. 1, las metas de superávit primario se sostienen en el periodo  (2011-2020) no obstante la presencia de desembolso para atender el servicio de la deuda en los años </w:t>
      </w:r>
      <w:smartTag w:uri="urn:schemas-microsoft-com:office:smarttags" w:element="metricconverter">
        <w:smartTagPr>
          <w:attr w:name="ProductID" w:val="2011 a"/>
        </w:smartTagPr>
        <w:r w:rsidRPr="008B0655">
          <w:rPr>
            <w:rFonts w:ascii="Arial" w:eastAsia="Times New Roman" w:hAnsi="Arial" w:cs="Arial"/>
            <w:lang w:val="es-CO" w:eastAsia="es-CO"/>
          </w:rPr>
          <w:t>2011 a</w:t>
        </w:r>
      </w:smartTag>
      <w:r w:rsidRPr="008B0655">
        <w:rPr>
          <w:rFonts w:ascii="Arial" w:eastAsia="Times New Roman" w:hAnsi="Arial" w:cs="Arial"/>
          <w:lang w:val="es-CO" w:eastAsia="es-CO"/>
        </w:rPr>
        <w:t xml:space="preserve"> 2014, en la siguiente manera:</w:t>
      </w:r>
    </w:p>
    <w:p w:rsidR="006E0AF5" w:rsidRPr="008B0655" w:rsidRDefault="006E0AF5" w:rsidP="008B0655">
      <w:pPr>
        <w:jc w:val="both"/>
        <w:rPr>
          <w:rFonts w:ascii="Arial" w:eastAsia="Times New Roman" w:hAnsi="Arial" w:cs="Arial"/>
          <w:lang w:val="es-CO" w:eastAsia="es-CO"/>
        </w:rPr>
      </w:pPr>
    </w:p>
    <w:p w:rsidR="008B0655" w:rsidRPr="006E0AF5" w:rsidRDefault="008B0655" w:rsidP="006E0AF5">
      <w:pPr>
        <w:spacing w:after="0" w:line="240" w:lineRule="auto"/>
        <w:jc w:val="center"/>
        <w:rPr>
          <w:rFonts w:ascii="Arial" w:eastAsia="Times New Roman" w:hAnsi="Arial" w:cs="Arial"/>
          <w:sz w:val="24"/>
          <w:szCs w:val="24"/>
          <w:lang w:val="es-CO" w:eastAsia="es-CO"/>
        </w:rPr>
      </w:pPr>
      <w:r w:rsidRPr="006E0AF5">
        <w:rPr>
          <w:rFonts w:ascii="Arial" w:eastAsia="Times New Roman" w:hAnsi="Arial" w:cs="Arial"/>
          <w:sz w:val="24"/>
          <w:szCs w:val="24"/>
          <w:lang w:val="es-CO" w:eastAsia="es-CO"/>
        </w:rPr>
        <w:t>Tabla 2. Servicio de la Deuda Pública</w:t>
      </w:r>
    </w:p>
    <w:p w:rsidR="008B0655" w:rsidRDefault="008B0655" w:rsidP="006E0AF5">
      <w:pPr>
        <w:spacing w:after="0" w:line="240" w:lineRule="auto"/>
        <w:jc w:val="center"/>
        <w:rPr>
          <w:rFonts w:ascii="Arial" w:eastAsia="Times New Roman" w:hAnsi="Arial" w:cs="Arial"/>
          <w:sz w:val="24"/>
          <w:szCs w:val="24"/>
          <w:lang w:val="es-CO" w:eastAsia="es-CO"/>
        </w:rPr>
      </w:pPr>
      <w:r w:rsidRPr="006E0AF5">
        <w:rPr>
          <w:rFonts w:ascii="Arial" w:eastAsia="Times New Roman" w:hAnsi="Arial" w:cs="Arial"/>
          <w:sz w:val="24"/>
          <w:szCs w:val="24"/>
          <w:lang w:val="es-CO" w:eastAsia="es-CO"/>
        </w:rPr>
        <w:t>2011-2014</w:t>
      </w:r>
    </w:p>
    <w:p w:rsidR="006E0AF5" w:rsidRPr="006E0AF5" w:rsidRDefault="006E0AF5" w:rsidP="006E0AF5">
      <w:pPr>
        <w:spacing w:after="0" w:line="240" w:lineRule="auto"/>
        <w:jc w:val="center"/>
        <w:rPr>
          <w:rFonts w:ascii="Arial" w:eastAsia="Times New Roman" w:hAnsi="Arial" w:cs="Arial"/>
          <w:sz w:val="24"/>
          <w:szCs w:val="24"/>
          <w:lang w:val="es-CO" w:eastAsia="es-CO"/>
        </w:rPr>
      </w:pPr>
    </w:p>
    <w:tbl>
      <w:tblPr>
        <w:tblW w:w="10322" w:type="dxa"/>
        <w:tblInd w:w="-635" w:type="dxa"/>
        <w:tblCellMar>
          <w:left w:w="70" w:type="dxa"/>
          <w:right w:w="70" w:type="dxa"/>
        </w:tblCellMar>
        <w:tblLook w:val="04A0"/>
      </w:tblPr>
      <w:tblGrid>
        <w:gridCol w:w="1127"/>
        <w:gridCol w:w="1092"/>
        <w:gridCol w:w="950"/>
        <w:gridCol w:w="913"/>
        <w:gridCol w:w="941"/>
        <w:gridCol w:w="683"/>
        <w:gridCol w:w="1236"/>
        <w:gridCol w:w="1059"/>
        <w:gridCol w:w="1089"/>
        <w:gridCol w:w="1232"/>
      </w:tblGrid>
      <w:tr w:rsidR="008B0655" w:rsidRPr="008B0655" w:rsidTr="003164EA">
        <w:trPr>
          <w:trHeight w:val="478"/>
        </w:trPr>
        <w:tc>
          <w:tcPr>
            <w:tcW w:w="1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ENTIDAD</w:t>
            </w:r>
          </w:p>
        </w:tc>
        <w:tc>
          <w:tcPr>
            <w:tcW w:w="1092" w:type="dxa"/>
            <w:tcBorders>
              <w:top w:val="single" w:sz="8" w:space="0" w:color="auto"/>
              <w:left w:val="nil"/>
              <w:bottom w:val="single" w:sz="4" w:space="0" w:color="auto"/>
              <w:right w:val="single" w:sz="4" w:space="0" w:color="auto"/>
            </w:tcBorders>
            <w:shd w:val="clear" w:color="auto" w:fill="auto"/>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No  CREDITO</w:t>
            </w:r>
          </w:p>
        </w:tc>
        <w:tc>
          <w:tcPr>
            <w:tcW w:w="950" w:type="dxa"/>
            <w:tcBorders>
              <w:top w:val="single" w:sz="8" w:space="0" w:color="auto"/>
              <w:left w:val="nil"/>
              <w:bottom w:val="single" w:sz="4" w:space="0" w:color="auto"/>
              <w:right w:val="single" w:sz="4" w:space="0" w:color="auto"/>
            </w:tcBorders>
            <w:shd w:val="clear" w:color="auto" w:fill="auto"/>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VALOR MILLONES </w:t>
            </w:r>
          </w:p>
        </w:tc>
        <w:tc>
          <w:tcPr>
            <w:tcW w:w="913" w:type="dxa"/>
            <w:tcBorders>
              <w:top w:val="single" w:sz="8" w:space="0" w:color="auto"/>
              <w:left w:val="nil"/>
              <w:bottom w:val="single" w:sz="4" w:space="0" w:color="auto"/>
              <w:right w:val="single" w:sz="4" w:space="0" w:color="auto"/>
            </w:tcBorders>
            <w:shd w:val="clear" w:color="auto" w:fill="auto"/>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FECHA INICO</w:t>
            </w:r>
          </w:p>
        </w:tc>
        <w:tc>
          <w:tcPr>
            <w:tcW w:w="941" w:type="dxa"/>
            <w:tcBorders>
              <w:top w:val="single" w:sz="8" w:space="0" w:color="auto"/>
              <w:left w:val="nil"/>
              <w:bottom w:val="single" w:sz="4" w:space="0" w:color="auto"/>
              <w:right w:val="single" w:sz="4" w:space="0" w:color="auto"/>
            </w:tcBorders>
            <w:shd w:val="clear" w:color="auto" w:fill="auto"/>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FECHA TERMINA</w:t>
            </w:r>
          </w:p>
        </w:tc>
        <w:tc>
          <w:tcPr>
            <w:tcW w:w="683" w:type="dxa"/>
            <w:tcBorders>
              <w:top w:val="single" w:sz="8" w:space="0" w:color="auto"/>
              <w:left w:val="nil"/>
              <w:bottom w:val="single" w:sz="4" w:space="0" w:color="auto"/>
              <w:right w:val="single" w:sz="4" w:space="0" w:color="auto"/>
            </w:tcBorders>
            <w:shd w:val="clear" w:color="auto" w:fill="auto"/>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FECHA PAGO</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CUOTA FIJA</w:t>
            </w:r>
          </w:p>
        </w:tc>
        <w:tc>
          <w:tcPr>
            <w:tcW w:w="1059" w:type="dxa"/>
            <w:tcBorders>
              <w:top w:val="single" w:sz="8" w:space="0" w:color="auto"/>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INTERES</w:t>
            </w:r>
          </w:p>
        </w:tc>
        <w:tc>
          <w:tcPr>
            <w:tcW w:w="1089" w:type="dxa"/>
            <w:tcBorders>
              <w:top w:val="single" w:sz="8" w:space="0" w:color="auto"/>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PAGO</w:t>
            </w:r>
          </w:p>
        </w:tc>
        <w:tc>
          <w:tcPr>
            <w:tcW w:w="1232" w:type="dxa"/>
            <w:tcBorders>
              <w:top w:val="single" w:sz="8" w:space="0" w:color="auto"/>
              <w:left w:val="nil"/>
              <w:bottom w:val="single" w:sz="4" w:space="0" w:color="auto"/>
              <w:right w:val="single" w:sz="8" w:space="0" w:color="auto"/>
            </w:tcBorders>
            <w:shd w:val="clear" w:color="auto" w:fill="auto"/>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VALOR DEUDA A 31 /12/11</w:t>
            </w:r>
          </w:p>
        </w:tc>
      </w:tr>
      <w:tr w:rsidR="008B0655" w:rsidRPr="008B0655" w:rsidTr="003164EA">
        <w:trPr>
          <w:trHeight w:val="281"/>
        </w:trPr>
        <w:tc>
          <w:tcPr>
            <w:tcW w:w="1127" w:type="dxa"/>
            <w:tcBorders>
              <w:top w:val="nil"/>
              <w:left w:val="single" w:sz="8" w:space="0" w:color="auto"/>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Bancolombia</w:t>
            </w:r>
          </w:p>
        </w:tc>
        <w:tc>
          <w:tcPr>
            <w:tcW w:w="1092" w:type="dxa"/>
            <w:tcBorders>
              <w:top w:val="nil"/>
              <w:left w:val="nil"/>
              <w:bottom w:val="single" w:sz="4" w:space="0" w:color="auto"/>
              <w:right w:val="single" w:sz="4" w:space="0" w:color="auto"/>
            </w:tcBorders>
            <w:shd w:val="clear" w:color="auto" w:fill="auto"/>
            <w:vAlign w:val="bottom"/>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8290083311</w:t>
            </w:r>
          </w:p>
        </w:tc>
        <w:tc>
          <w:tcPr>
            <w:tcW w:w="950"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3.200 </w:t>
            </w:r>
          </w:p>
        </w:tc>
        <w:tc>
          <w:tcPr>
            <w:tcW w:w="913"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18/09/2009</w:t>
            </w:r>
          </w:p>
        </w:tc>
        <w:tc>
          <w:tcPr>
            <w:tcW w:w="941"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18/09/2014</w:t>
            </w:r>
          </w:p>
        </w:tc>
        <w:tc>
          <w:tcPr>
            <w:tcW w:w="683"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18 C/M </w:t>
            </w:r>
          </w:p>
        </w:tc>
        <w:tc>
          <w:tcPr>
            <w:tcW w:w="1236"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66.666.666 </w:t>
            </w:r>
          </w:p>
        </w:tc>
        <w:tc>
          <w:tcPr>
            <w:tcW w:w="1059"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19.855.500 </w:t>
            </w:r>
          </w:p>
        </w:tc>
        <w:tc>
          <w:tcPr>
            <w:tcW w:w="1089"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86.522.166 </w:t>
            </w:r>
          </w:p>
        </w:tc>
        <w:tc>
          <w:tcPr>
            <w:tcW w:w="1232" w:type="dxa"/>
            <w:tcBorders>
              <w:top w:val="nil"/>
              <w:left w:val="nil"/>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2.200.000.000 </w:t>
            </w:r>
          </w:p>
        </w:tc>
      </w:tr>
      <w:tr w:rsidR="008B0655" w:rsidRPr="008B0655" w:rsidTr="003164EA">
        <w:trPr>
          <w:trHeight w:val="281"/>
        </w:trPr>
        <w:tc>
          <w:tcPr>
            <w:tcW w:w="1127" w:type="dxa"/>
            <w:tcBorders>
              <w:top w:val="nil"/>
              <w:left w:val="single" w:sz="8" w:space="0" w:color="auto"/>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Bancolombia</w:t>
            </w:r>
          </w:p>
        </w:tc>
        <w:tc>
          <w:tcPr>
            <w:tcW w:w="1092"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8290084144</w:t>
            </w:r>
          </w:p>
        </w:tc>
        <w:tc>
          <w:tcPr>
            <w:tcW w:w="950"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1.800 </w:t>
            </w:r>
          </w:p>
        </w:tc>
        <w:tc>
          <w:tcPr>
            <w:tcW w:w="913"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09/03/2011</w:t>
            </w:r>
          </w:p>
        </w:tc>
        <w:tc>
          <w:tcPr>
            <w:tcW w:w="941"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03/09/2016</w:t>
            </w:r>
          </w:p>
        </w:tc>
        <w:tc>
          <w:tcPr>
            <w:tcW w:w="683"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09 C/M</w:t>
            </w:r>
          </w:p>
        </w:tc>
        <w:tc>
          <w:tcPr>
            <w:tcW w:w="1236"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29.595.200 </w:t>
            </w:r>
          </w:p>
        </w:tc>
        <w:tc>
          <w:tcPr>
            <w:tcW w:w="105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12.344.282 </w:t>
            </w:r>
          </w:p>
        </w:tc>
        <w:tc>
          <w:tcPr>
            <w:tcW w:w="1089"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41.939.482 </w:t>
            </w:r>
          </w:p>
        </w:tc>
        <w:tc>
          <w:tcPr>
            <w:tcW w:w="1232" w:type="dxa"/>
            <w:tcBorders>
              <w:top w:val="nil"/>
              <w:left w:val="nil"/>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1.530.000.000 </w:t>
            </w:r>
          </w:p>
        </w:tc>
      </w:tr>
      <w:tr w:rsidR="008B0655" w:rsidRPr="008B0655" w:rsidTr="003164EA">
        <w:trPr>
          <w:trHeight w:val="281"/>
        </w:trPr>
        <w:tc>
          <w:tcPr>
            <w:tcW w:w="1127" w:type="dxa"/>
            <w:tcBorders>
              <w:top w:val="nil"/>
              <w:left w:val="single" w:sz="8" w:space="0" w:color="auto"/>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Bancolombia</w:t>
            </w:r>
          </w:p>
        </w:tc>
        <w:tc>
          <w:tcPr>
            <w:tcW w:w="1092"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829004145</w:t>
            </w:r>
          </w:p>
        </w:tc>
        <w:tc>
          <w:tcPr>
            <w:tcW w:w="950"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1.400 </w:t>
            </w:r>
          </w:p>
        </w:tc>
        <w:tc>
          <w:tcPr>
            <w:tcW w:w="913"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09/03/2011</w:t>
            </w:r>
          </w:p>
        </w:tc>
        <w:tc>
          <w:tcPr>
            <w:tcW w:w="941"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03/09/2019</w:t>
            </w:r>
          </w:p>
        </w:tc>
        <w:tc>
          <w:tcPr>
            <w:tcW w:w="683"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09 C/M</w:t>
            </w:r>
          </w:p>
        </w:tc>
        <w:tc>
          <w:tcPr>
            <w:tcW w:w="1236"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15.194.533 </w:t>
            </w:r>
          </w:p>
        </w:tc>
        <w:tc>
          <w:tcPr>
            <w:tcW w:w="105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10.921.871 </w:t>
            </w:r>
          </w:p>
        </w:tc>
        <w:tc>
          <w:tcPr>
            <w:tcW w:w="1089"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26.116.404 </w:t>
            </w:r>
          </w:p>
        </w:tc>
        <w:tc>
          <w:tcPr>
            <w:tcW w:w="1232" w:type="dxa"/>
            <w:tcBorders>
              <w:top w:val="nil"/>
              <w:left w:val="nil"/>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1.353.333.335 </w:t>
            </w:r>
          </w:p>
        </w:tc>
      </w:tr>
      <w:tr w:rsidR="008B0655" w:rsidRPr="008B0655" w:rsidTr="003164EA">
        <w:trPr>
          <w:trHeight w:val="507"/>
        </w:trPr>
        <w:tc>
          <w:tcPr>
            <w:tcW w:w="1127" w:type="dxa"/>
            <w:tcBorders>
              <w:top w:val="nil"/>
              <w:left w:val="single" w:sz="8" w:space="0" w:color="auto"/>
              <w:bottom w:val="single" w:sz="8" w:space="0" w:color="auto"/>
              <w:right w:val="single" w:sz="8" w:space="0" w:color="auto"/>
            </w:tcBorders>
            <w:shd w:val="clear" w:color="auto" w:fill="auto"/>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Banco de occidente</w:t>
            </w:r>
          </w:p>
        </w:tc>
        <w:tc>
          <w:tcPr>
            <w:tcW w:w="1092"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LEASING OCCI</w:t>
            </w:r>
          </w:p>
        </w:tc>
        <w:tc>
          <w:tcPr>
            <w:tcW w:w="950"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300 </w:t>
            </w:r>
          </w:p>
        </w:tc>
        <w:tc>
          <w:tcPr>
            <w:tcW w:w="913"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right"/>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2015</w:t>
            </w:r>
          </w:p>
        </w:tc>
        <w:tc>
          <w:tcPr>
            <w:tcW w:w="683"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16 C/M</w:t>
            </w:r>
          </w:p>
        </w:tc>
        <w:tc>
          <w:tcPr>
            <w:tcW w:w="1236"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5.000.000 </w:t>
            </w:r>
          </w:p>
        </w:tc>
        <w:tc>
          <w:tcPr>
            <w:tcW w:w="1059" w:type="dxa"/>
            <w:tcBorders>
              <w:top w:val="nil"/>
              <w:left w:val="nil"/>
              <w:bottom w:val="single" w:sz="4" w:space="0" w:color="auto"/>
              <w:right w:val="single" w:sz="4" w:space="0" w:color="auto"/>
            </w:tcBorders>
            <w:shd w:val="clear" w:color="auto" w:fill="auto"/>
            <w:noWrap/>
            <w:vAlign w:val="bottom"/>
            <w:hideMark/>
          </w:tcPr>
          <w:p w:rsidR="008B0655" w:rsidRPr="008B0655" w:rsidRDefault="008B0655" w:rsidP="008B0655">
            <w:pP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1.500.000 </w:t>
            </w:r>
          </w:p>
        </w:tc>
        <w:tc>
          <w:tcPr>
            <w:tcW w:w="1089" w:type="dxa"/>
            <w:tcBorders>
              <w:top w:val="nil"/>
              <w:left w:val="nil"/>
              <w:bottom w:val="single" w:sz="4" w:space="0" w:color="auto"/>
              <w:right w:val="single" w:sz="4" w:space="0" w:color="auto"/>
            </w:tcBorders>
            <w:shd w:val="clear" w:color="auto" w:fill="auto"/>
            <w:vAlign w:val="center"/>
            <w:hideMark/>
          </w:tcPr>
          <w:p w:rsidR="008B0655" w:rsidRPr="008B0655" w:rsidRDefault="008B0655" w:rsidP="008B0655">
            <w:pPr>
              <w:jc w:val="center"/>
              <w:rPr>
                <w:rFonts w:ascii="Calibri" w:eastAsia="Times New Roman" w:hAnsi="Calibri" w:cs="Calibri"/>
                <w:color w:val="000000"/>
                <w:sz w:val="16"/>
                <w:szCs w:val="16"/>
                <w:lang w:val="es-CO" w:eastAsia="es-CO"/>
              </w:rPr>
            </w:pPr>
            <w:r w:rsidRPr="008B0655">
              <w:rPr>
                <w:rFonts w:ascii="Calibri" w:eastAsia="Times New Roman" w:hAnsi="Calibri" w:cs="Calibri"/>
                <w:color w:val="000000"/>
                <w:sz w:val="16"/>
                <w:szCs w:val="16"/>
                <w:lang w:val="es-CO" w:eastAsia="es-CO"/>
              </w:rPr>
              <w:t xml:space="preserve">            6.500.000 </w:t>
            </w:r>
          </w:p>
        </w:tc>
        <w:tc>
          <w:tcPr>
            <w:tcW w:w="1232" w:type="dxa"/>
            <w:tcBorders>
              <w:top w:val="nil"/>
              <w:left w:val="nil"/>
              <w:bottom w:val="single" w:sz="4"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185.194.986 </w:t>
            </w:r>
          </w:p>
        </w:tc>
      </w:tr>
      <w:tr w:rsidR="008B0655" w:rsidRPr="008B0655" w:rsidTr="003164EA">
        <w:trPr>
          <w:trHeight w:val="281"/>
        </w:trPr>
        <w:tc>
          <w:tcPr>
            <w:tcW w:w="1127" w:type="dxa"/>
            <w:tcBorders>
              <w:top w:val="nil"/>
              <w:left w:val="nil"/>
              <w:bottom w:val="nil"/>
              <w:right w:val="nil"/>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p>
        </w:tc>
        <w:tc>
          <w:tcPr>
            <w:tcW w:w="6874" w:type="dxa"/>
            <w:gridSpan w:val="7"/>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B0655" w:rsidRPr="008B0655" w:rsidRDefault="008B0655" w:rsidP="008B0655">
            <w:pPr>
              <w:jc w:val="cente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VALOR MINIMO MENSUAL EN CUENTA</w:t>
            </w:r>
          </w:p>
        </w:tc>
        <w:tc>
          <w:tcPr>
            <w:tcW w:w="1089" w:type="dxa"/>
            <w:tcBorders>
              <w:top w:val="nil"/>
              <w:left w:val="nil"/>
              <w:bottom w:val="single" w:sz="8" w:space="0" w:color="auto"/>
              <w:right w:val="single" w:sz="4" w:space="0" w:color="auto"/>
            </w:tcBorders>
            <w:shd w:val="clear" w:color="auto" w:fill="auto"/>
            <w:noWrap/>
            <w:vAlign w:val="bottom"/>
            <w:hideMark/>
          </w:tcPr>
          <w:p w:rsidR="008B0655" w:rsidRPr="008B0655" w:rsidRDefault="008B0655" w:rsidP="008B0655">
            <w:pPr>
              <w:rPr>
                <w:rFonts w:ascii="Arial" w:eastAsia="Times New Roman" w:hAnsi="Arial" w:cs="Arial"/>
                <w:b/>
                <w:bCs/>
                <w:sz w:val="16"/>
                <w:szCs w:val="16"/>
                <w:lang w:val="es-CO" w:eastAsia="es-CO"/>
              </w:rPr>
            </w:pPr>
            <w:r w:rsidRPr="008B0655">
              <w:rPr>
                <w:rFonts w:ascii="Arial" w:eastAsia="Times New Roman" w:hAnsi="Arial" w:cs="Arial"/>
                <w:b/>
                <w:bCs/>
                <w:sz w:val="16"/>
                <w:szCs w:val="16"/>
                <w:lang w:val="es-CO" w:eastAsia="es-CO"/>
              </w:rPr>
              <w:t xml:space="preserve">     161.078.052 </w:t>
            </w:r>
          </w:p>
        </w:tc>
        <w:tc>
          <w:tcPr>
            <w:tcW w:w="1232" w:type="dxa"/>
            <w:tcBorders>
              <w:top w:val="nil"/>
              <w:left w:val="nil"/>
              <w:bottom w:val="single" w:sz="8" w:space="0" w:color="auto"/>
              <w:right w:val="single" w:sz="8" w:space="0" w:color="auto"/>
            </w:tcBorders>
            <w:shd w:val="clear" w:color="auto" w:fill="auto"/>
            <w:noWrap/>
            <w:vAlign w:val="bottom"/>
            <w:hideMark/>
          </w:tcPr>
          <w:p w:rsidR="008B0655" w:rsidRPr="008B0655" w:rsidRDefault="008B0655" w:rsidP="008B0655">
            <w:pPr>
              <w:rPr>
                <w:rFonts w:ascii="Arial" w:eastAsia="Times New Roman" w:hAnsi="Arial" w:cs="Arial"/>
                <w:sz w:val="16"/>
                <w:szCs w:val="16"/>
                <w:lang w:val="es-CO" w:eastAsia="es-CO"/>
              </w:rPr>
            </w:pPr>
            <w:r w:rsidRPr="008B0655">
              <w:rPr>
                <w:rFonts w:ascii="Arial" w:eastAsia="Times New Roman" w:hAnsi="Arial" w:cs="Arial"/>
                <w:sz w:val="16"/>
                <w:szCs w:val="16"/>
                <w:lang w:val="es-CO" w:eastAsia="es-CO"/>
              </w:rPr>
              <w:t xml:space="preserve"> 5.268.528.321 </w:t>
            </w:r>
          </w:p>
        </w:tc>
      </w:tr>
    </w:tbl>
    <w:p w:rsidR="008B0655" w:rsidRPr="008B0655" w:rsidRDefault="008B0655" w:rsidP="008B0655">
      <w:pPr>
        <w:jc w:val="center"/>
        <w:rPr>
          <w:rFonts w:ascii="Arial" w:eastAsia="Times New Roman" w:hAnsi="Arial" w:cs="Arial"/>
          <w:sz w:val="18"/>
          <w:szCs w:val="18"/>
          <w:lang w:val="es-CO" w:eastAsia="es-CO"/>
        </w:rPr>
      </w:pPr>
    </w:p>
    <w:p w:rsidR="008B0655" w:rsidRPr="008B0655" w:rsidRDefault="008B0655" w:rsidP="008B0655">
      <w:pPr>
        <w:numPr>
          <w:ilvl w:val="0"/>
          <w:numId w:val="109"/>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ACCIONES Y MEDIDAS PARA JUSTIFICAR METAS DE SUPERAVIT PRIMARIO.</w:t>
      </w:r>
    </w:p>
    <w:p w:rsidR="006E0AF5" w:rsidRDefault="006E0AF5" w:rsidP="008B0655">
      <w:pPr>
        <w:jc w:val="both"/>
        <w:rPr>
          <w:rFonts w:ascii="Arial" w:eastAsia="Times New Roman" w:hAnsi="Arial" w:cs="Arial"/>
          <w:lang w:val="es-CO" w:eastAsia="es-CO"/>
        </w:rPr>
      </w:pP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Si bien las acciones y medidas para obtener las metas de superávit primario son todas las dependencias de la Administración Municipal, corresponde a la Secretaria Administrativa y Financiera del Municipio liderar los procesos y acciones, las cuales se detallan y consignan en los respetivos planes de acción por dependencias.</w:t>
      </w:r>
    </w:p>
    <w:p w:rsidR="008B0655" w:rsidRP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lastRenderedPageBreak/>
        <w:t xml:space="preserve">No obstante </w:t>
      </w:r>
      <w:smartTag w:uri="urn:schemas-microsoft-com:office:smarttags" w:element="PersonName">
        <w:smartTagPr>
          <w:attr w:name="ProductID" w:val="la Secretaria Administrativa"/>
        </w:smartTagPr>
        <w:smartTag w:uri="urn:schemas-microsoft-com:office:smarttags" w:element="PersonName">
          <w:smartTagPr>
            <w:attr w:name="ProductID" w:val="la Secretaria"/>
          </w:smartTagPr>
          <w:r w:rsidRPr="008B0655">
            <w:rPr>
              <w:rFonts w:ascii="Arial" w:eastAsia="Times New Roman" w:hAnsi="Arial" w:cs="Arial"/>
              <w:lang w:val="es-CO" w:eastAsia="es-CO"/>
            </w:rPr>
            <w:t>la Secretaria</w:t>
          </w:r>
        </w:smartTag>
        <w:r w:rsidRPr="008B0655">
          <w:rPr>
            <w:rFonts w:ascii="Arial" w:eastAsia="Times New Roman" w:hAnsi="Arial" w:cs="Arial"/>
            <w:lang w:val="es-CO" w:eastAsia="es-CO"/>
          </w:rPr>
          <w:t xml:space="preserve"> Administrativa</w:t>
        </w:r>
      </w:smartTag>
      <w:r w:rsidRPr="008B0655">
        <w:rPr>
          <w:rFonts w:ascii="Arial" w:eastAsia="Times New Roman" w:hAnsi="Arial" w:cs="Arial"/>
          <w:lang w:val="es-CO" w:eastAsia="es-CO"/>
        </w:rPr>
        <w:t xml:space="preserve"> y Financiera, a través de Tesorería Municipal, debe adelantar, de manera puntual las siguientes medidas.</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Adelantar las actualizaciones de los registros y bases de datos de los contribuyentes de los distintos impuestos.</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Ejecutar procesos de finalización, que contribuyan a establecer el cumplimiento adecuado de las obligaciones formales y sustanciales de los contribuyentes.</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Establecer y ejecutar mecanismos para crear en la ciudadanía cultural de pago de los impuestos Municipales.</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 xml:space="preserve">Reiniciar cuentas a la comunidad sobre las acciones de </w:t>
      </w:r>
      <w:smartTag w:uri="urn:schemas-microsoft-com:office:smarttags" w:element="PersonName">
        <w:smartTagPr>
          <w:attr w:name="ProductID" w:val="la Administración  Municipal"/>
        </w:smartTagPr>
        <w:smartTag w:uri="urn:schemas-microsoft-com:office:smarttags" w:element="PersonName">
          <w:smartTagPr>
            <w:attr w:name="ProductID" w:val="la Administración"/>
          </w:smartTagPr>
          <w:r w:rsidRPr="008B0655">
            <w:rPr>
              <w:rFonts w:ascii="Arial" w:eastAsia="Times New Roman" w:hAnsi="Arial" w:cs="Arial"/>
              <w:lang w:val="es-CO" w:eastAsia="es-CO"/>
            </w:rPr>
            <w:t>la Administración</w:t>
          </w:r>
        </w:smartTag>
        <w:r w:rsidRPr="008B0655">
          <w:rPr>
            <w:rFonts w:ascii="Arial" w:eastAsia="Times New Roman" w:hAnsi="Arial" w:cs="Arial"/>
            <w:lang w:val="es-CO" w:eastAsia="es-CO"/>
          </w:rPr>
          <w:t xml:space="preserve">  Municipal</w:t>
        </w:r>
      </w:smartTag>
      <w:r w:rsidRPr="008B0655">
        <w:rPr>
          <w:rFonts w:ascii="Arial" w:eastAsia="Times New Roman" w:hAnsi="Arial" w:cs="Arial"/>
          <w:lang w:val="es-CO" w:eastAsia="es-CO"/>
        </w:rPr>
        <w:t xml:space="preserve"> y propender por una mayor participación de la misma.</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Diseñar y ejecutar programas de capacitación sobre aspectos relacionados con los impuestos y el procedimiento tributario para su cobre.</w:t>
      </w:r>
    </w:p>
    <w:p w:rsidR="008B0655" w:rsidRPr="008B0655" w:rsidRDefault="008B0655" w:rsidP="008B0655">
      <w:pPr>
        <w:numPr>
          <w:ilvl w:val="0"/>
          <w:numId w:val="110"/>
        </w:numPr>
        <w:spacing w:after="0" w:line="240" w:lineRule="auto"/>
        <w:jc w:val="both"/>
        <w:rPr>
          <w:rFonts w:ascii="Arial" w:eastAsia="Times New Roman" w:hAnsi="Arial" w:cs="Arial"/>
          <w:lang w:val="es-CO" w:eastAsia="es-CO"/>
        </w:rPr>
      </w:pPr>
      <w:r w:rsidRPr="008B0655">
        <w:rPr>
          <w:rFonts w:ascii="Arial" w:eastAsia="Times New Roman" w:hAnsi="Arial" w:cs="Arial"/>
          <w:lang w:val="es-CO" w:eastAsia="es-CO"/>
        </w:rPr>
        <w:t xml:space="preserve">Buscar nuevas firmas de financiación del desarrollo local a través de la </w:t>
      </w:r>
      <w:proofErr w:type="spellStart"/>
      <w:r w:rsidRPr="008B0655">
        <w:rPr>
          <w:rFonts w:ascii="Arial" w:eastAsia="Times New Roman" w:hAnsi="Arial" w:cs="Arial"/>
          <w:lang w:val="es-CO" w:eastAsia="es-CO"/>
        </w:rPr>
        <w:t>cofinanciacion</w:t>
      </w:r>
      <w:proofErr w:type="spellEnd"/>
      <w:r w:rsidRPr="008B0655">
        <w:rPr>
          <w:rFonts w:ascii="Arial" w:eastAsia="Times New Roman" w:hAnsi="Arial" w:cs="Arial"/>
          <w:lang w:val="es-CO" w:eastAsia="es-CO"/>
        </w:rPr>
        <w:t>, con el fin de apalancar la inversión social.</w:t>
      </w:r>
    </w:p>
    <w:p w:rsidR="008B0655" w:rsidRPr="008B0655" w:rsidRDefault="008B0655" w:rsidP="008B0655">
      <w:pPr>
        <w:ind w:left="360"/>
        <w:jc w:val="both"/>
        <w:rPr>
          <w:rFonts w:ascii="Arial" w:eastAsia="Times New Roman" w:hAnsi="Arial" w:cs="Arial"/>
          <w:lang w:val="es-CO" w:eastAsia="es-CO"/>
        </w:rPr>
      </w:pPr>
    </w:p>
    <w:p w:rsidR="008B0655" w:rsidRPr="008B0655" w:rsidRDefault="008B0655" w:rsidP="008B0655">
      <w:pPr>
        <w:ind w:left="360"/>
        <w:jc w:val="both"/>
        <w:rPr>
          <w:rFonts w:ascii="Arial" w:eastAsia="Times New Roman" w:hAnsi="Arial" w:cs="Arial"/>
          <w:lang w:val="es-CO" w:eastAsia="es-CO"/>
        </w:rPr>
      </w:pPr>
      <w:r w:rsidRPr="008B0655">
        <w:rPr>
          <w:rFonts w:ascii="Arial" w:eastAsia="Times New Roman" w:hAnsi="Arial" w:cs="Arial"/>
          <w:b/>
          <w:lang w:val="es-CO" w:eastAsia="es-CO"/>
        </w:rPr>
        <w:t>4</w:t>
      </w:r>
      <w:r w:rsidRPr="008B0655">
        <w:rPr>
          <w:rFonts w:ascii="Arial" w:eastAsia="Times New Roman" w:hAnsi="Arial" w:cs="Arial"/>
          <w:lang w:val="es-CO" w:eastAsia="es-CO"/>
        </w:rPr>
        <w:t xml:space="preserve">) </w:t>
      </w:r>
      <w:r w:rsidRPr="008B0655">
        <w:rPr>
          <w:rFonts w:ascii="Arial" w:eastAsia="Times New Roman" w:hAnsi="Arial" w:cs="Arial"/>
          <w:b/>
          <w:lang w:val="es-CO" w:eastAsia="es-CO"/>
        </w:rPr>
        <w:t xml:space="preserve">INFORME DE RESULTADOS FISCALES DE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8B0655">
            <w:rPr>
              <w:rFonts w:ascii="Arial" w:eastAsia="Times New Roman" w:hAnsi="Arial" w:cs="Arial"/>
              <w:b/>
              <w:lang w:val="es-CO" w:eastAsia="es-CO"/>
            </w:rPr>
            <w:t>LA VIGENCIA</w:t>
          </w:r>
        </w:smartTag>
        <w:r w:rsidRPr="008B0655">
          <w:rPr>
            <w:rFonts w:ascii="Arial" w:eastAsia="Times New Roman" w:hAnsi="Arial" w:cs="Arial"/>
            <w:b/>
            <w:lang w:val="es-CO" w:eastAsia="es-CO"/>
          </w:rPr>
          <w:t xml:space="preserve"> ANTERIOR</w:t>
        </w:r>
      </w:smartTag>
    </w:p>
    <w:p w:rsidR="008B0655" w:rsidRPr="008B0655" w:rsidRDefault="008B0655" w:rsidP="008B0655">
      <w:pPr>
        <w:ind w:left="360"/>
        <w:jc w:val="both"/>
        <w:rPr>
          <w:rFonts w:ascii="Arial" w:eastAsia="Times New Roman" w:hAnsi="Arial" w:cs="Arial"/>
          <w:lang w:val="es-CO" w:eastAsia="es-CO"/>
        </w:rPr>
      </w:pPr>
      <w:r w:rsidRPr="008B0655">
        <w:rPr>
          <w:rFonts w:ascii="Arial" w:eastAsia="Times New Roman" w:hAnsi="Arial" w:cs="Arial"/>
          <w:lang w:val="es-CO" w:eastAsia="es-CO"/>
        </w:rPr>
        <w:t>El Municipio de Guachené presupuesto ingreso en la vigencia 2010 por $ 16.239 millones, de los cuales recaudo $ 15.492 millones. El grado  de cumplimiento del presupuesto de ingreso fue del 95.40%.</w:t>
      </w:r>
    </w:p>
    <w:p w:rsidR="008B0655" w:rsidRPr="008B0655" w:rsidRDefault="008B0655" w:rsidP="008B0655">
      <w:pPr>
        <w:ind w:left="360"/>
        <w:jc w:val="both"/>
        <w:rPr>
          <w:rFonts w:ascii="Arial" w:eastAsia="Times New Roman" w:hAnsi="Arial" w:cs="Arial"/>
          <w:lang w:val="es-CO" w:eastAsia="es-CO"/>
        </w:rPr>
      </w:pPr>
      <w:r w:rsidRPr="008B0655">
        <w:rPr>
          <w:rFonts w:ascii="Arial" w:eastAsia="Times New Roman" w:hAnsi="Arial" w:cs="Arial"/>
          <w:lang w:val="es-CO" w:eastAsia="es-CO"/>
        </w:rPr>
        <w:t xml:space="preserve">El grado de dependencia de las transferencia de la nación fue de 25.46% constituyéndose en la segunda fuente de financiación después de los ingresos tributarios. </w:t>
      </w:r>
      <w:r w:rsidRPr="008B0655">
        <w:rPr>
          <w:rFonts w:ascii="Arial" w:eastAsia="Times New Roman" w:hAnsi="Arial" w:cs="Arial"/>
          <w:lang w:val="es-CO" w:eastAsia="es-CO"/>
        </w:rPr>
        <w:br/>
        <w:t xml:space="preserve">Los gastos totales ascendieron en 2010 a 15.411 millones sobre un valor presupuestado de 16.239, es decir se obtuvo una ejecución de 94.90. Los </w:t>
      </w:r>
      <w:r w:rsidR="000C26C5" w:rsidRPr="008B0655">
        <w:rPr>
          <w:rFonts w:ascii="Arial" w:eastAsia="Times New Roman" w:hAnsi="Arial" w:cs="Arial"/>
          <w:lang w:val="es-CO" w:eastAsia="es-CO"/>
        </w:rPr>
        <w:t>índices</w:t>
      </w:r>
      <w:r w:rsidRPr="008B0655">
        <w:rPr>
          <w:rFonts w:ascii="Arial" w:eastAsia="Times New Roman" w:hAnsi="Arial" w:cs="Arial"/>
          <w:lang w:val="es-CO" w:eastAsia="es-CO"/>
        </w:rPr>
        <w:t xml:space="preserve"> de inversión 95.61%. </w:t>
      </w:r>
    </w:p>
    <w:p w:rsidR="008B0655" w:rsidRDefault="008B0655" w:rsidP="008B0655">
      <w:pPr>
        <w:ind w:left="360"/>
        <w:jc w:val="both"/>
        <w:rPr>
          <w:rFonts w:ascii="Arial" w:eastAsia="Times New Roman" w:hAnsi="Arial" w:cs="Arial"/>
          <w:lang w:val="es-CO" w:eastAsia="es-CO"/>
        </w:rPr>
      </w:pPr>
      <w:r w:rsidRPr="008B0655">
        <w:rPr>
          <w:rFonts w:ascii="Arial" w:eastAsia="Times New Roman" w:hAnsi="Arial" w:cs="Arial"/>
          <w:lang w:val="es-CO" w:eastAsia="es-CO"/>
        </w:rPr>
        <w:t>La entidad ha dado cumplimiento a los indicadores de la ley 617 de 2000, tanto en el nivel central, como en la asignación de los gastos al consejo y personería del Municipio, se registra una adecuada capacidad fiscal que permite a la entidad entender holgadamente sus gastos de funcionamiento y destinar un poco mas de 50% de los ingresos corrientes en la inversión local.</w:t>
      </w:r>
    </w:p>
    <w:p w:rsidR="001B1A6D" w:rsidRDefault="001B1A6D" w:rsidP="008B0655">
      <w:pPr>
        <w:ind w:left="360"/>
        <w:jc w:val="both"/>
        <w:rPr>
          <w:rFonts w:ascii="Arial" w:eastAsia="Times New Roman" w:hAnsi="Arial" w:cs="Arial"/>
          <w:lang w:val="es-CO" w:eastAsia="es-CO"/>
        </w:rPr>
      </w:pPr>
    </w:p>
    <w:p w:rsidR="008B0655" w:rsidRPr="008B0655" w:rsidRDefault="008B0655" w:rsidP="008B0655">
      <w:pPr>
        <w:numPr>
          <w:ilvl w:val="0"/>
          <w:numId w:val="111"/>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ESTIMACION DE LOS COSTOS FISCALES DE LA EXENCIONES TRIBUTARIAS EXISTENTES EN LA VIGENCIA ANTERIOR.</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Durante la vigencia fiscal de 2010, no se tramitaron ni aprobaron por parte del Consejo Municipal ningún tipo de exención tributaria que pudiera afectar el marco fiscal y superávit primario.</w:t>
      </w:r>
    </w:p>
    <w:p w:rsidR="001B1A6D" w:rsidRPr="008B0655" w:rsidRDefault="001B1A6D" w:rsidP="008B0655">
      <w:pPr>
        <w:jc w:val="both"/>
        <w:rPr>
          <w:rFonts w:ascii="Arial" w:eastAsia="Times New Roman" w:hAnsi="Arial" w:cs="Arial"/>
          <w:lang w:val="es-CO" w:eastAsia="es-CO"/>
        </w:rPr>
      </w:pPr>
    </w:p>
    <w:p w:rsidR="008B0655" w:rsidRPr="008B0655" w:rsidRDefault="008B0655" w:rsidP="008B0655">
      <w:pPr>
        <w:numPr>
          <w:ilvl w:val="0"/>
          <w:numId w:val="111"/>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lastRenderedPageBreak/>
        <w:t>RELACION DE LOS PASIVOS EXIGIBLES Y CONTIGENTES</w:t>
      </w: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El Municipio, por su corto tiempo de vida jurídica, no registra ninguna pasivo exigible y no presenta continencias por acciones judiciales de ninguna naturaleza.</w:t>
      </w:r>
    </w:p>
    <w:p w:rsidR="008B0655" w:rsidRPr="008B0655" w:rsidRDefault="008B0655" w:rsidP="008B0655">
      <w:pPr>
        <w:numPr>
          <w:ilvl w:val="0"/>
          <w:numId w:val="111"/>
        </w:numPr>
        <w:spacing w:after="0" w:line="240" w:lineRule="auto"/>
        <w:jc w:val="both"/>
        <w:rPr>
          <w:rFonts w:ascii="Arial" w:eastAsia="Times New Roman" w:hAnsi="Arial" w:cs="Arial"/>
          <w:b/>
          <w:lang w:val="es-CO" w:eastAsia="es-CO"/>
        </w:rPr>
      </w:pPr>
      <w:r w:rsidRPr="008B0655">
        <w:rPr>
          <w:rFonts w:ascii="Arial" w:eastAsia="Times New Roman" w:hAnsi="Arial" w:cs="Arial"/>
          <w:b/>
          <w:lang w:val="es-CO" w:eastAsia="es-CO"/>
        </w:rPr>
        <w:t>COSTOS FISCALES DE LOS PROYECTOS DE ACUERDO SANCIONES EN 2010.</w:t>
      </w:r>
    </w:p>
    <w:p w:rsidR="008B0655" w:rsidRPr="008B0655" w:rsidRDefault="008B0655" w:rsidP="008B0655">
      <w:pPr>
        <w:ind w:left="360"/>
        <w:jc w:val="both"/>
        <w:rPr>
          <w:rFonts w:ascii="Arial" w:eastAsia="Times New Roman" w:hAnsi="Arial" w:cs="Arial"/>
          <w:lang w:val="es-CO" w:eastAsia="es-CO"/>
        </w:rPr>
      </w:pPr>
    </w:p>
    <w:p w:rsidR="008B0655" w:rsidRDefault="008B0655" w:rsidP="008B0655">
      <w:pPr>
        <w:jc w:val="both"/>
        <w:rPr>
          <w:rFonts w:ascii="Arial" w:eastAsia="Times New Roman" w:hAnsi="Arial" w:cs="Arial"/>
          <w:lang w:val="es-CO" w:eastAsia="es-CO"/>
        </w:rPr>
      </w:pPr>
      <w:r w:rsidRPr="008B0655">
        <w:rPr>
          <w:rFonts w:ascii="Arial" w:eastAsia="Times New Roman" w:hAnsi="Arial" w:cs="Arial"/>
          <w:lang w:val="es-CO" w:eastAsia="es-CO"/>
        </w:rPr>
        <w:t>Durante la vigencia fiscal de 2010, no se tramito ni se sanciono ningún proyecto de acuerdo que pudiera afectar las previsiones del MFMP en lo relacionado con los ingresos proyectados y que han servido de base para la elaboración del presupuesto anual de rentas y gastos.</w:t>
      </w:r>
    </w:p>
    <w:p w:rsidR="001B1A6D" w:rsidRPr="008B0655" w:rsidRDefault="001B1A6D" w:rsidP="008B0655">
      <w:pPr>
        <w:jc w:val="both"/>
        <w:rPr>
          <w:rFonts w:ascii="Arial" w:eastAsia="Times New Roman" w:hAnsi="Arial" w:cs="Arial"/>
          <w:lang w:val="es-CO" w:eastAsia="es-CO"/>
        </w:rPr>
      </w:pPr>
    </w:p>
    <w:p w:rsidR="008F0D75" w:rsidRPr="000D7F75" w:rsidRDefault="00C25885" w:rsidP="008F0D75">
      <w:pPr>
        <w:autoSpaceDE w:val="0"/>
        <w:autoSpaceDN w:val="0"/>
        <w:adjustRightInd w:val="0"/>
        <w:spacing w:after="0" w:line="240" w:lineRule="auto"/>
        <w:rPr>
          <w:rFonts w:ascii="Arial" w:hAnsi="Arial" w:cs="Arial"/>
          <w:b/>
          <w:bCs/>
          <w:color w:val="000000"/>
          <w:sz w:val="24"/>
          <w:szCs w:val="24"/>
          <w:lang w:val="es-CO"/>
        </w:rPr>
      </w:pPr>
      <w:r w:rsidRPr="000D7F75">
        <w:rPr>
          <w:rFonts w:ascii="Arial" w:hAnsi="Arial" w:cs="Arial"/>
          <w:b/>
          <w:bCs/>
          <w:color w:val="000000"/>
          <w:sz w:val="24"/>
          <w:szCs w:val="24"/>
          <w:lang w:val="es-CO"/>
        </w:rPr>
        <w:t>9.7.</w:t>
      </w:r>
      <w:r w:rsidRPr="000D7F75">
        <w:rPr>
          <w:rFonts w:ascii="Arial" w:hAnsi="Arial" w:cs="Arial"/>
          <w:b/>
          <w:bCs/>
          <w:color w:val="000000"/>
          <w:sz w:val="24"/>
          <w:szCs w:val="24"/>
          <w:lang w:val="es-CO"/>
        </w:rPr>
        <w:tab/>
      </w:r>
      <w:r w:rsidR="008F0D75" w:rsidRPr="000D7F75">
        <w:rPr>
          <w:rFonts w:ascii="Arial" w:hAnsi="Arial" w:cs="Arial"/>
          <w:b/>
          <w:bCs/>
          <w:color w:val="000000"/>
          <w:sz w:val="24"/>
          <w:szCs w:val="24"/>
          <w:lang w:val="es-CO"/>
        </w:rPr>
        <w:t>TABLERO DE CONTROL PARA EL SEGUIMIENTO Y EVALUACIÓN DEL PLAN DE DESARROLLO</w:t>
      </w:r>
    </w:p>
    <w:p w:rsidR="009312D5" w:rsidRPr="000D7F75" w:rsidRDefault="009312D5" w:rsidP="008F0D75">
      <w:pPr>
        <w:autoSpaceDE w:val="0"/>
        <w:autoSpaceDN w:val="0"/>
        <w:adjustRightInd w:val="0"/>
        <w:spacing w:after="0" w:line="240" w:lineRule="auto"/>
        <w:rPr>
          <w:rFonts w:ascii="Arial" w:hAnsi="Arial" w:cs="Arial"/>
          <w:b/>
          <w:bCs/>
          <w:color w:val="000000"/>
          <w:sz w:val="24"/>
          <w:szCs w:val="24"/>
          <w:lang w:val="es-CO"/>
        </w:rPr>
      </w:pPr>
    </w:p>
    <w:p w:rsidR="008F0D75" w:rsidRPr="000D7F75" w:rsidRDefault="008F0D75" w:rsidP="009312D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Las acciones contenidas en el Plan de desarrollo generarán impactos positivos en la preservación y cultura del territorio, en el bienestar de la población, en la capacidad productiva y competitiva del territorio y en el uso sostenible de los recursos.</w:t>
      </w:r>
    </w:p>
    <w:p w:rsidR="009312D5" w:rsidRPr="000D7F75" w:rsidRDefault="009312D5" w:rsidP="009312D5">
      <w:pPr>
        <w:autoSpaceDE w:val="0"/>
        <w:autoSpaceDN w:val="0"/>
        <w:adjustRightInd w:val="0"/>
        <w:spacing w:after="0" w:line="240" w:lineRule="auto"/>
        <w:jc w:val="both"/>
        <w:rPr>
          <w:rFonts w:ascii="Arial" w:hAnsi="Arial" w:cs="Arial"/>
          <w:color w:val="000000"/>
          <w:sz w:val="24"/>
          <w:szCs w:val="24"/>
          <w:lang w:val="es-CO"/>
        </w:rPr>
      </w:pPr>
    </w:p>
    <w:p w:rsidR="000A4788" w:rsidRPr="000D7F75" w:rsidRDefault="008F0D75" w:rsidP="009312D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El Municipio fortalece su capacidad integral de gestión institucional, con el contenido del plan, con los programas y proyectos, ejecutando y evaluando</w:t>
      </w:r>
      <w:r w:rsidR="000A4788" w:rsidRPr="000D7F75">
        <w:rPr>
          <w:rFonts w:ascii="Arial" w:hAnsi="Arial" w:cs="Arial"/>
          <w:color w:val="000000"/>
          <w:sz w:val="24"/>
          <w:szCs w:val="24"/>
          <w:lang w:val="es-CO"/>
        </w:rPr>
        <w:t>, midiendo los cambies e impactos y calificando la gestión, identificando los f</w:t>
      </w:r>
      <w:r w:rsidR="009312D5" w:rsidRPr="000D7F75">
        <w:rPr>
          <w:rFonts w:ascii="Arial" w:hAnsi="Arial" w:cs="Arial"/>
          <w:color w:val="000000"/>
          <w:sz w:val="24"/>
          <w:szCs w:val="24"/>
          <w:lang w:val="es-CO"/>
        </w:rPr>
        <w:t>actores que explican los logros,</w:t>
      </w:r>
      <w:r w:rsidR="000A4788" w:rsidRPr="000D7F75">
        <w:rPr>
          <w:rFonts w:ascii="Arial" w:hAnsi="Arial" w:cs="Arial"/>
          <w:color w:val="000000"/>
          <w:sz w:val="24"/>
          <w:szCs w:val="24"/>
          <w:lang w:val="es-CO"/>
        </w:rPr>
        <w:t xml:space="preserve"> las experiencias y lecciones para el futuro. </w:t>
      </w:r>
    </w:p>
    <w:p w:rsidR="009312D5" w:rsidRPr="000D7F75" w:rsidRDefault="009312D5" w:rsidP="009312D5">
      <w:pPr>
        <w:autoSpaceDE w:val="0"/>
        <w:autoSpaceDN w:val="0"/>
        <w:adjustRightInd w:val="0"/>
        <w:spacing w:after="0" w:line="240" w:lineRule="auto"/>
        <w:jc w:val="both"/>
        <w:rPr>
          <w:rFonts w:ascii="Arial" w:hAnsi="Arial" w:cs="Arial"/>
          <w:color w:val="000000"/>
          <w:sz w:val="24"/>
          <w:szCs w:val="24"/>
          <w:lang w:val="es-CO"/>
        </w:rPr>
      </w:pPr>
    </w:p>
    <w:p w:rsidR="000A4788" w:rsidRPr="000D7F75" w:rsidRDefault="000A4788" w:rsidP="009312D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Un tablero de control que orientara todas las etapas desde la programación, la ejecución hasta la rendición de cuentas sobre resultados, permitirá al alcalde y secretarios de despacho centrarse en las decisiones estratégicas y la evaluación en los avances de las metas y resultados del plan como el seguimiento a la ejecución financiera.</w:t>
      </w:r>
    </w:p>
    <w:p w:rsidR="00E56004" w:rsidRPr="000D7F75" w:rsidRDefault="00E56004" w:rsidP="009312D5">
      <w:pPr>
        <w:autoSpaceDE w:val="0"/>
        <w:autoSpaceDN w:val="0"/>
        <w:adjustRightInd w:val="0"/>
        <w:spacing w:after="0" w:line="240" w:lineRule="auto"/>
        <w:jc w:val="both"/>
        <w:rPr>
          <w:rFonts w:ascii="Arial" w:hAnsi="Arial" w:cs="Arial"/>
          <w:color w:val="000000"/>
          <w:sz w:val="24"/>
          <w:szCs w:val="24"/>
          <w:lang w:val="es-CO"/>
        </w:rPr>
      </w:pPr>
    </w:p>
    <w:p w:rsidR="00E56004" w:rsidRPr="000D7F75" w:rsidRDefault="008F0D75" w:rsidP="009312D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El ciclo de gestión comienza con la formula</w:t>
      </w:r>
      <w:r w:rsidR="00E56004" w:rsidRPr="000D7F75">
        <w:rPr>
          <w:rFonts w:ascii="Arial" w:hAnsi="Arial" w:cs="Arial"/>
          <w:color w:val="000000"/>
          <w:sz w:val="24"/>
          <w:szCs w:val="24"/>
          <w:lang w:val="es-CO"/>
        </w:rPr>
        <w:t>ción del programa de gobierno, el acta de compromis</w:t>
      </w:r>
      <w:r w:rsidR="009312D5" w:rsidRPr="000D7F75">
        <w:rPr>
          <w:rFonts w:ascii="Arial" w:hAnsi="Arial" w:cs="Arial"/>
          <w:color w:val="000000"/>
          <w:sz w:val="24"/>
          <w:szCs w:val="24"/>
          <w:lang w:val="es-CO"/>
        </w:rPr>
        <w:t xml:space="preserve">o con los habitantes de </w:t>
      </w:r>
      <w:r w:rsidR="00C25885" w:rsidRPr="000D7F75">
        <w:rPr>
          <w:rFonts w:ascii="Arial" w:hAnsi="Arial" w:cs="Arial"/>
          <w:color w:val="000000"/>
          <w:sz w:val="24"/>
          <w:szCs w:val="24"/>
          <w:lang w:val="es-CO"/>
        </w:rPr>
        <w:t>G</w:t>
      </w:r>
      <w:r w:rsidR="009312D5" w:rsidRPr="000D7F75">
        <w:rPr>
          <w:rFonts w:ascii="Arial" w:hAnsi="Arial" w:cs="Arial"/>
          <w:color w:val="000000"/>
          <w:sz w:val="24"/>
          <w:szCs w:val="24"/>
          <w:lang w:val="es-CO"/>
        </w:rPr>
        <w:t>uachené</w:t>
      </w:r>
      <w:r w:rsidR="00E56004" w:rsidRPr="000D7F75">
        <w:rPr>
          <w:rFonts w:ascii="Arial" w:hAnsi="Arial" w:cs="Arial"/>
          <w:color w:val="000000"/>
          <w:sz w:val="24"/>
          <w:szCs w:val="24"/>
          <w:lang w:val="es-CO"/>
        </w:rPr>
        <w:t xml:space="preserve">, los consejos comunitarios, </w:t>
      </w:r>
      <w:r w:rsidRPr="000D7F75">
        <w:rPr>
          <w:rFonts w:ascii="Arial" w:hAnsi="Arial" w:cs="Arial"/>
          <w:color w:val="000000"/>
          <w:sz w:val="24"/>
          <w:szCs w:val="24"/>
          <w:lang w:val="es-CO"/>
        </w:rPr>
        <w:t>el plan de desarrollo de la administración. Como resultado de esta etapa, para efectos de la implementación del sistema de seguimiento y evaluación, quedan definidos la es</w:t>
      </w:r>
      <w:r w:rsidR="00E56004" w:rsidRPr="000D7F75">
        <w:rPr>
          <w:rFonts w:ascii="Arial" w:hAnsi="Arial" w:cs="Arial"/>
          <w:color w:val="000000"/>
          <w:sz w:val="24"/>
          <w:szCs w:val="24"/>
          <w:lang w:val="es-CO"/>
        </w:rPr>
        <w:t xml:space="preserve">tructura del Plan de Desarrollo: Diagnostico estratégico, </w:t>
      </w:r>
      <w:r w:rsidR="00C25885" w:rsidRPr="000D7F75">
        <w:rPr>
          <w:rFonts w:ascii="Arial" w:hAnsi="Arial" w:cs="Arial"/>
          <w:color w:val="000000"/>
          <w:sz w:val="24"/>
          <w:szCs w:val="24"/>
          <w:lang w:val="es-CO"/>
        </w:rPr>
        <w:t xml:space="preserve">programas, </w:t>
      </w:r>
      <w:r w:rsidR="00E56004" w:rsidRPr="000D7F75">
        <w:rPr>
          <w:rFonts w:ascii="Arial" w:hAnsi="Arial" w:cs="Arial"/>
          <w:color w:val="000000"/>
          <w:sz w:val="24"/>
          <w:szCs w:val="24"/>
          <w:lang w:val="es-CO"/>
        </w:rPr>
        <w:t xml:space="preserve"> proyectos y las metas e indicadores, que </w:t>
      </w:r>
      <w:r w:rsidR="00C25885" w:rsidRPr="000D7F75">
        <w:rPr>
          <w:rFonts w:ascii="Arial" w:hAnsi="Arial" w:cs="Arial"/>
          <w:color w:val="000000"/>
          <w:sz w:val="24"/>
          <w:szCs w:val="24"/>
          <w:lang w:val="es-CO"/>
        </w:rPr>
        <w:t>permitirán</w:t>
      </w:r>
      <w:r w:rsidR="00E56004" w:rsidRPr="000D7F75">
        <w:rPr>
          <w:rFonts w:ascii="Arial" w:hAnsi="Arial" w:cs="Arial"/>
          <w:color w:val="000000"/>
          <w:sz w:val="24"/>
          <w:szCs w:val="24"/>
          <w:lang w:val="es-CO"/>
        </w:rPr>
        <w:t xml:space="preserve"> realizar el seguimiento: el plan plurianual de inversiones y el plan financiero.</w:t>
      </w:r>
    </w:p>
    <w:p w:rsidR="00E56004" w:rsidRPr="000D7F75" w:rsidRDefault="00E56004" w:rsidP="00C25885">
      <w:pPr>
        <w:autoSpaceDE w:val="0"/>
        <w:autoSpaceDN w:val="0"/>
        <w:adjustRightInd w:val="0"/>
        <w:spacing w:after="0" w:line="240" w:lineRule="auto"/>
        <w:jc w:val="both"/>
        <w:rPr>
          <w:rFonts w:ascii="Arial" w:hAnsi="Arial" w:cs="Arial"/>
          <w:color w:val="000000"/>
          <w:sz w:val="24"/>
          <w:szCs w:val="24"/>
          <w:lang w:val="es-CO"/>
        </w:rPr>
      </w:pPr>
    </w:p>
    <w:p w:rsidR="008F0D75" w:rsidRPr="000D7F75" w:rsidRDefault="008F0D75" w:rsidP="00C2588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 xml:space="preserve">Posteriormente, se realiza la programación para la ejecución del plan, se construyen los instrumentos de gestión que vinculan la etapa de planeación con la </w:t>
      </w:r>
      <w:r w:rsidRPr="000D7F75">
        <w:rPr>
          <w:rFonts w:ascii="Arial" w:hAnsi="Arial" w:cs="Arial"/>
          <w:color w:val="000000"/>
          <w:sz w:val="24"/>
          <w:szCs w:val="24"/>
          <w:lang w:val="es-CO"/>
        </w:rPr>
        <w:lastRenderedPageBreak/>
        <w:t>de ejecución y se establecen los procedimientos y los momentos de control, evaluación y rendición de cuentas a las instancias correspondientes. Los insumos que aporta esta etapa a la estructuración del sistema de seguimiento son:</w:t>
      </w:r>
    </w:p>
    <w:p w:rsidR="00C25885" w:rsidRPr="000D7F75" w:rsidRDefault="00C25885" w:rsidP="00C25885">
      <w:pPr>
        <w:autoSpaceDE w:val="0"/>
        <w:autoSpaceDN w:val="0"/>
        <w:adjustRightInd w:val="0"/>
        <w:spacing w:after="0" w:line="240" w:lineRule="auto"/>
        <w:jc w:val="both"/>
        <w:rPr>
          <w:rFonts w:ascii="Arial" w:hAnsi="Arial" w:cs="Arial"/>
          <w:color w:val="000000"/>
          <w:sz w:val="24"/>
          <w:szCs w:val="24"/>
          <w:lang w:val="es-CO"/>
        </w:rPr>
      </w:pPr>
    </w:p>
    <w:p w:rsidR="008F0D75" w:rsidRPr="000D7F75" w:rsidRDefault="008F0D75" w:rsidP="000D7F75">
      <w:pPr>
        <w:pStyle w:val="Prrafodelista"/>
        <w:numPr>
          <w:ilvl w:val="0"/>
          <w:numId w:val="121"/>
        </w:numPr>
        <w:autoSpaceDE w:val="0"/>
        <w:autoSpaceDN w:val="0"/>
        <w:adjustRightInd w:val="0"/>
        <w:spacing w:after="0" w:line="240" w:lineRule="auto"/>
        <w:jc w:val="both"/>
        <w:rPr>
          <w:rFonts w:ascii="Arial" w:hAnsi="Arial" w:cs="Arial"/>
          <w:color w:val="000000"/>
          <w:sz w:val="24"/>
          <w:szCs w:val="24"/>
        </w:rPr>
      </w:pPr>
      <w:r w:rsidRPr="000D7F75">
        <w:rPr>
          <w:rFonts w:ascii="Arial" w:hAnsi="Arial" w:cs="Arial"/>
          <w:color w:val="000000"/>
          <w:sz w:val="24"/>
          <w:szCs w:val="24"/>
        </w:rPr>
        <w:t>el Plan Indicativo, con las metas anualizadas</w:t>
      </w:r>
    </w:p>
    <w:p w:rsidR="008F0D75" w:rsidRPr="000D7F75" w:rsidRDefault="008F0D75" w:rsidP="000D7F75">
      <w:pPr>
        <w:pStyle w:val="Prrafodelista"/>
        <w:numPr>
          <w:ilvl w:val="0"/>
          <w:numId w:val="121"/>
        </w:numPr>
        <w:autoSpaceDE w:val="0"/>
        <w:autoSpaceDN w:val="0"/>
        <w:adjustRightInd w:val="0"/>
        <w:spacing w:after="0" w:line="240" w:lineRule="auto"/>
        <w:jc w:val="both"/>
        <w:rPr>
          <w:rFonts w:ascii="Arial" w:hAnsi="Arial" w:cs="Arial"/>
          <w:color w:val="000000"/>
          <w:sz w:val="24"/>
          <w:szCs w:val="24"/>
        </w:rPr>
      </w:pPr>
      <w:r w:rsidRPr="000D7F75">
        <w:rPr>
          <w:rFonts w:ascii="Arial" w:hAnsi="Arial" w:cs="Arial"/>
          <w:color w:val="000000"/>
          <w:sz w:val="24"/>
          <w:szCs w:val="24"/>
        </w:rPr>
        <w:t>los Proyectos en que se desagregan los programas definidos en el Plan;</w:t>
      </w:r>
    </w:p>
    <w:p w:rsidR="008F0D75" w:rsidRPr="000D7F75" w:rsidRDefault="008F0D75" w:rsidP="000D7F75">
      <w:pPr>
        <w:pStyle w:val="Prrafodelista"/>
        <w:numPr>
          <w:ilvl w:val="0"/>
          <w:numId w:val="121"/>
        </w:numPr>
        <w:autoSpaceDE w:val="0"/>
        <w:autoSpaceDN w:val="0"/>
        <w:adjustRightInd w:val="0"/>
        <w:spacing w:after="0" w:line="240" w:lineRule="auto"/>
        <w:jc w:val="both"/>
        <w:rPr>
          <w:rFonts w:ascii="Arial" w:hAnsi="Arial" w:cs="Arial"/>
          <w:color w:val="000000"/>
          <w:sz w:val="24"/>
          <w:szCs w:val="24"/>
        </w:rPr>
      </w:pPr>
      <w:r w:rsidRPr="000D7F75">
        <w:rPr>
          <w:rFonts w:ascii="Arial" w:hAnsi="Arial" w:cs="Arial"/>
          <w:color w:val="000000"/>
          <w:sz w:val="24"/>
          <w:szCs w:val="24"/>
        </w:rPr>
        <w:t>el sistema de ponderaciones que se aplicarán para consolidar los avances en la ejecución, con los criterios utilizados, los parámetros de comparación y la escala que se aplicará para calificar los avances;</w:t>
      </w:r>
    </w:p>
    <w:p w:rsidR="008F0D75" w:rsidRPr="000D7F75" w:rsidRDefault="008F0D75" w:rsidP="000D7F75">
      <w:pPr>
        <w:pStyle w:val="Prrafodelista"/>
        <w:numPr>
          <w:ilvl w:val="0"/>
          <w:numId w:val="121"/>
        </w:numPr>
        <w:autoSpaceDE w:val="0"/>
        <w:autoSpaceDN w:val="0"/>
        <w:adjustRightInd w:val="0"/>
        <w:spacing w:after="0" w:line="240" w:lineRule="auto"/>
        <w:jc w:val="both"/>
        <w:rPr>
          <w:rFonts w:ascii="Arial" w:hAnsi="Arial" w:cs="Arial"/>
          <w:color w:val="000000"/>
          <w:sz w:val="24"/>
          <w:szCs w:val="24"/>
        </w:rPr>
      </w:pPr>
      <w:r w:rsidRPr="000D7F75">
        <w:rPr>
          <w:rFonts w:ascii="Arial" w:hAnsi="Arial" w:cs="Arial"/>
          <w:color w:val="000000"/>
          <w:sz w:val="24"/>
          <w:szCs w:val="24"/>
        </w:rPr>
        <w:t xml:space="preserve">los Planes de Acción </w:t>
      </w:r>
    </w:p>
    <w:p w:rsidR="008F0D75" w:rsidRPr="000D7F75" w:rsidRDefault="008F0D75" w:rsidP="000D7F75">
      <w:pPr>
        <w:pStyle w:val="Prrafodelista"/>
        <w:numPr>
          <w:ilvl w:val="0"/>
          <w:numId w:val="121"/>
        </w:numPr>
        <w:autoSpaceDE w:val="0"/>
        <w:autoSpaceDN w:val="0"/>
        <w:adjustRightInd w:val="0"/>
        <w:spacing w:after="0" w:line="240" w:lineRule="auto"/>
        <w:rPr>
          <w:rFonts w:ascii="Arial" w:hAnsi="Arial" w:cs="Arial"/>
          <w:color w:val="000000"/>
          <w:sz w:val="24"/>
          <w:szCs w:val="24"/>
        </w:rPr>
      </w:pPr>
      <w:r w:rsidRPr="000D7F75">
        <w:rPr>
          <w:rFonts w:ascii="Arial" w:hAnsi="Arial" w:cs="Arial"/>
          <w:color w:val="000000"/>
          <w:sz w:val="24"/>
          <w:szCs w:val="24"/>
        </w:rPr>
        <w:t xml:space="preserve">el Plan Operativo Anual de Inversiones </w:t>
      </w:r>
    </w:p>
    <w:p w:rsidR="008F0D75" w:rsidRPr="000D7F75" w:rsidRDefault="008F0D75" w:rsidP="000D7F75">
      <w:pPr>
        <w:pStyle w:val="Prrafodelista"/>
        <w:numPr>
          <w:ilvl w:val="0"/>
          <w:numId w:val="121"/>
        </w:numPr>
        <w:autoSpaceDE w:val="0"/>
        <w:autoSpaceDN w:val="0"/>
        <w:adjustRightInd w:val="0"/>
        <w:spacing w:after="0" w:line="240" w:lineRule="auto"/>
        <w:rPr>
          <w:rFonts w:ascii="Arial" w:hAnsi="Arial" w:cs="Arial"/>
          <w:color w:val="000000"/>
          <w:sz w:val="24"/>
          <w:szCs w:val="24"/>
        </w:rPr>
      </w:pPr>
      <w:r w:rsidRPr="000D7F75">
        <w:rPr>
          <w:rFonts w:ascii="Arial" w:hAnsi="Arial" w:cs="Arial"/>
          <w:color w:val="000000"/>
          <w:sz w:val="24"/>
          <w:szCs w:val="24"/>
        </w:rPr>
        <w:t>La matriz de seguimiento a los Planes de Acción</w:t>
      </w:r>
    </w:p>
    <w:p w:rsidR="008F0D75" w:rsidRPr="000D7F75" w:rsidRDefault="008F0D75" w:rsidP="000D7F75">
      <w:pPr>
        <w:pStyle w:val="Prrafodelista"/>
        <w:numPr>
          <w:ilvl w:val="0"/>
          <w:numId w:val="121"/>
        </w:numPr>
        <w:autoSpaceDE w:val="0"/>
        <w:autoSpaceDN w:val="0"/>
        <w:adjustRightInd w:val="0"/>
        <w:spacing w:after="0" w:line="240" w:lineRule="auto"/>
        <w:jc w:val="both"/>
        <w:rPr>
          <w:rFonts w:ascii="Arial" w:hAnsi="Arial" w:cs="Arial"/>
          <w:color w:val="000000"/>
          <w:sz w:val="24"/>
          <w:szCs w:val="24"/>
        </w:rPr>
      </w:pPr>
      <w:r w:rsidRPr="000D7F75">
        <w:rPr>
          <w:rFonts w:ascii="Arial" w:hAnsi="Arial" w:cs="Arial"/>
          <w:color w:val="000000"/>
          <w:sz w:val="24"/>
          <w:szCs w:val="24"/>
        </w:rPr>
        <w:t>El Plan de reportes de ejecución</w:t>
      </w:r>
    </w:p>
    <w:p w:rsidR="009312D5" w:rsidRPr="000D7F75" w:rsidRDefault="009312D5" w:rsidP="00C25885">
      <w:pPr>
        <w:autoSpaceDE w:val="0"/>
        <w:autoSpaceDN w:val="0"/>
        <w:adjustRightInd w:val="0"/>
        <w:spacing w:after="0" w:line="240" w:lineRule="auto"/>
        <w:jc w:val="both"/>
        <w:rPr>
          <w:rFonts w:ascii="Arial" w:hAnsi="Arial" w:cs="Arial"/>
          <w:color w:val="000000"/>
          <w:sz w:val="24"/>
          <w:szCs w:val="24"/>
          <w:lang w:val="es-CO"/>
        </w:rPr>
      </w:pPr>
    </w:p>
    <w:p w:rsidR="008F0D75" w:rsidRPr="000D7F75" w:rsidRDefault="008F0D75" w:rsidP="00C2588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 xml:space="preserve">En la etapa de ejecución </w:t>
      </w:r>
      <w:r w:rsidR="009312D5" w:rsidRPr="000D7F75">
        <w:rPr>
          <w:rFonts w:ascii="Arial" w:hAnsi="Arial" w:cs="Arial"/>
          <w:color w:val="000000"/>
          <w:sz w:val="24"/>
          <w:szCs w:val="24"/>
          <w:lang w:val="es-CO"/>
        </w:rPr>
        <w:t xml:space="preserve">se verán </w:t>
      </w:r>
      <w:r w:rsidRPr="000D7F75">
        <w:rPr>
          <w:rFonts w:ascii="Arial" w:hAnsi="Arial" w:cs="Arial"/>
          <w:color w:val="000000"/>
          <w:sz w:val="24"/>
          <w:szCs w:val="24"/>
          <w:lang w:val="es-CO"/>
        </w:rPr>
        <w:t xml:space="preserve"> los avances de los Planes de Acción. Con esta información se generarán los reportes correspondientes. Podrán realizarse consultas, con apoyo en la estructura del</w:t>
      </w:r>
      <w:r w:rsidR="00AB03FA" w:rsidRPr="000D7F75">
        <w:rPr>
          <w:rFonts w:ascii="Arial" w:hAnsi="Arial" w:cs="Arial"/>
          <w:color w:val="000000"/>
          <w:sz w:val="24"/>
          <w:szCs w:val="24"/>
          <w:lang w:val="es-CO"/>
        </w:rPr>
        <w:t xml:space="preserve"> tablero de control del </w:t>
      </w:r>
      <w:r w:rsidRPr="000D7F75">
        <w:rPr>
          <w:rFonts w:ascii="Arial" w:hAnsi="Arial" w:cs="Arial"/>
          <w:color w:val="000000"/>
          <w:sz w:val="24"/>
          <w:szCs w:val="24"/>
          <w:lang w:val="es-CO"/>
        </w:rPr>
        <w:t xml:space="preserve"> plan, componentes, programas, proyectos y actividades.</w:t>
      </w:r>
    </w:p>
    <w:p w:rsidR="008F0D75" w:rsidRPr="000D7F75" w:rsidRDefault="008F0D75" w:rsidP="00C25885">
      <w:pPr>
        <w:autoSpaceDE w:val="0"/>
        <w:autoSpaceDN w:val="0"/>
        <w:adjustRightInd w:val="0"/>
        <w:spacing w:after="0" w:line="240" w:lineRule="auto"/>
        <w:jc w:val="both"/>
        <w:rPr>
          <w:rFonts w:ascii="Arial" w:hAnsi="Arial" w:cs="Arial"/>
          <w:color w:val="000000"/>
          <w:sz w:val="24"/>
          <w:szCs w:val="24"/>
          <w:lang w:val="es-CO"/>
        </w:rPr>
      </w:pPr>
      <w:r w:rsidRPr="000D7F75">
        <w:rPr>
          <w:rFonts w:ascii="Arial" w:hAnsi="Arial" w:cs="Arial"/>
          <w:color w:val="000000"/>
          <w:sz w:val="24"/>
          <w:szCs w:val="24"/>
          <w:lang w:val="es-CO"/>
        </w:rPr>
        <w:t xml:space="preserve">La aplicación del sistema de ponderaciones y las escalas de calificación establecidas proveerán una visión consolidada sobre el estado de ejecución y el avance en </w:t>
      </w:r>
      <w:r w:rsidR="009312D5" w:rsidRPr="000D7F75">
        <w:rPr>
          <w:rFonts w:ascii="Arial" w:hAnsi="Arial" w:cs="Arial"/>
          <w:color w:val="000000"/>
          <w:sz w:val="24"/>
          <w:szCs w:val="24"/>
          <w:lang w:val="es-CO"/>
        </w:rPr>
        <w:t xml:space="preserve">metas e </w:t>
      </w:r>
      <w:r w:rsidRPr="000D7F75">
        <w:rPr>
          <w:rFonts w:ascii="Arial" w:hAnsi="Arial" w:cs="Arial"/>
          <w:color w:val="000000"/>
          <w:sz w:val="24"/>
          <w:szCs w:val="24"/>
          <w:lang w:val="es-CO"/>
        </w:rPr>
        <w:t>indicadores de producto, resultado y, los impactos logrados, como también sobre el estado de ejecución financiera de los programas y proyectos.</w:t>
      </w:r>
    </w:p>
    <w:p w:rsidR="008F0D75" w:rsidRPr="000D7F75" w:rsidRDefault="008F0D75" w:rsidP="008F0D75">
      <w:pPr>
        <w:autoSpaceDE w:val="0"/>
        <w:autoSpaceDN w:val="0"/>
        <w:adjustRightInd w:val="0"/>
        <w:spacing w:after="0" w:line="240" w:lineRule="auto"/>
        <w:rPr>
          <w:rFonts w:ascii="Arial" w:hAnsi="Arial" w:cs="Arial"/>
          <w:color w:val="F3F3F3"/>
          <w:sz w:val="24"/>
          <w:szCs w:val="24"/>
          <w:lang w:val="es-CO"/>
        </w:rPr>
      </w:pPr>
      <w:r w:rsidRPr="000D7F75">
        <w:rPr>
          <w:rFonts w:ascii="Arial" w:hAnsi="Arial" w:cs="Arial"/>
          <w:color w:val="F3F3F3"/>
          <w:sz w:val="24"/>
          <w:szCs w:val="24"/>
          <w:lang w:val="es-CO"/>
        </w:rPr>
        <w:t>Productos intermedios</w:t>
      </w:r>
    </w:p>
    <w:p w:rsidR="003164EA" w:rsidRPr="000D7F75" w:rsidRDefault="003164EA">
      <w:pPr>
        <w:rPr>
          <w:rFonts w:ascii="Arial" w:hAnsi="Arial" w:cs="Arial"/>
          <w:sz w:val="24"/>
          <w:szCs w:val="24"/>
        </w:rPr>
      </w:pPr>
    </w:p>
    <w:sectPr w:rsidR="003164EA" w:rsidRPr="000D7F75" w:rsidSect="006E0AF5">
      <w:pgSz w:w="12240" w:h="15840" w:code="1"/>
      <w:pgMar w:top="1418" w:right="164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6B" w:rsidRDefault="00FC766B">
      <w:pPr>
        <w:spacing w:after="0" w:line="240" w:lineRule="auto"/>
      </w:pPr>
      <w:r>
        <w:separator/>
      </w:r>
    </w:p>
  </w:endnote>
  <w:endnote w:type="continuationSeparator" w:id="1">
    <w:p w:rsidR="00FC766B" w:rsidRDefault="00FC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6B" w:rsidRDefault="00FC766B" w:rsidP="003164EA">
    <w:pPr>
      <w:pStyle w:val="Piedepgina"/>
      <w:pBdr>
        <w:top w:val="thinThickSmallGap" w:sz="24" w:space="1" w:color="622423"/>
      </w:pBdr>
      <w:jc w:val="right"/>
      <w:rPr>
        <w:rFonts w:ascii="Cambria" w:hAnsi="Cambria"/>
      </w:rPr>
    </w:pPr>
    <w:r w:rsidRPr="008F10A2">
      <w:fldChar w:fldCharType="begin"/>
    </w:r>
    <w:r>
      <w:instrText xml:space="preserve"> PAGE   \* MERGEFORMAT </w:instrText>
    </w:r>
    <w:r w:rsidRPr="008F10A2">
      <w:fldChar w:fldCharType="separate"/>
    </w:r>
    <w:r w:rsidR="00A95C36" w:rsidRPr="00A95C36">
      <w:rPr>
        <w:rFonts w:ascii="Cambria" w:hAnsi="Cambria"/>
        <w:noProof/>
      </w:rPr>
      <w:t>94</w:t>
    </w:r>
    <w:r>
      <w:rPr>
        <w:rFonts w:ascii="Cambria" w:hAnsi="Cambria"/>
        <w:noProof/>
      </w:rPr>
      <w:fldChar w:fldCharType="end"/>
    </w:r>
  </w:p>
  <w:p w:rsidR="00FC766B" w:rsidRPr="00415C74" w:rsidRDefault="00FC766B" w:rsidP="003164EA">
    <w:pPr>
      <w:pStyle w:val="Piedepgina"/>
      <w:jc w:val="center"/>
      <w:rPr>
        <w:rFonts w:ascii="Arial Narrow" w:hAnsi="Arial Narrow" w:cs="Aharoni"/>
        <w:b/>
        <w:iCs/>
        <w:spacing w:val="60"/>
        <w:sz w:val="20"/>
        <w:szCs w:val="20"/>
        <w:lang w:val="es-MX"/>
      </w:rPr>
    </w:pPr>
    <w:r w:rsidRPr="00415C74">
      <w:rPr>
        <w:rFonts w:ascii="Arial Narrow" w:hAnsi="Arial Narrow" w:cs="Aharoni"/>
        <w:b/>
        <w:iCs/>
        <w:spacing w:val="60"/>
        <w:sz w:val="20"/>
        <w:szCs w:val="20"/>
        <w:lang w:val="es-MX"/>
      </w:rPr>
      <w:t>“GUACHENÉ EL MEJOR VIVIDERO DE COLOMBIA”</w:t>
    </w:r>
  </w:p>
  <w:p w:rsidR="00FC766B" w:rsidRDefault="00FC766B" w:rsidP="003164EA">
    <w:pPr>
      <w:pStyle w:val="Piedepgina"/>
      <w:jc w:val="center"/>
    </w:pPr>
    <w:r w:rsidRPr="00415C74">
      <w:rPr>
        <w:rFonts w:ascii="Monotype Corsiva" w:hAnsi="Monotype Corsiva"/>
        <w:b/>
        <w:i/>
        <w:iCs/>
        <w:spacing w:val="60"/>
        <w:sz w:val="20"/>
        <w:szCs w:val="20"/>
        <w:lang w:val="es-MX"/>
      </w:rPr>
      <w:t xml:space="preserve">Primero </w:t>
    </w:r>
    <w:smartTag w:uri="urn:schemas-microsoft-com:office:smarttags" w:element="PersonName">
      <w:smartTagPr>
        <w:attr w:name="ProductID" w:val="la Gente"/>
      </w:smartTagPr>
      <w:r w:rsidRPr="00415C74">
        <w:rPr>
          <w:rFonts w:ascii="Monotype Corsiva" w:hAnsi="Monotype Corsiva"/>
          <w:b/>
          <w:i/>
          <w:iCs/>
          <w:spacing w:val="60"/>
          <w:sz w:val="20"/>
          <w:szCs w:val="20"/>
          <w:lang w:val="es-MX"/>
        </w:rPr>
        <w:t>la Gente</w:t>
      </w:r>
    </w:smartTag>
    <w:r w:rsidRPr="00415C74">
      <w:rPr>
        <w:rFonts w:ascii="Monotype Corsiva" w:hAnsi="Monotype Corsiva"/>
        <w:b/>
        <w:i/>
        <w:iCs/>
        <w:spacing w:val="60"/>
        <w:sz w:val="20"/>
        <w:szCs w:val="20"/>
        <w:lang w:val="es-MX"/>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6B" w:rsidRDefault="00FC766B" w:rsidP="004B0B57">
    <w:pPr>
      <w:pStyle w:val="Piedepgina"/>
      <w:pBdr>
        <w:top w:val="thinThickSmallGap" w:sz="24" w:space="1" w:color="622423"/>
      </w:pBdr>
      <w:jc w:val="right"/>
      <w:rPr>
        <w:rFonts w:ascii="Cambria" w:hAnsi="Cambria"/>
      </w:rPr>
    </w:pPr>
    <w:r w:rsidRPr="008F10A2">
      <w:fldChar w:fldCharType="begin"/>
    </w:r>
    <w:r>
      <w:instrText xml:space="preserve"> PAGE   \* MERGEFORMAT </w:instrText>
    </w:r>
    <w:r w:rsidRPr="008F10A2">
      <w:fldChar w:fldCharType="separate"/>
    </w:r>
    <w:r w:rsidR="00146068" w:rsidRPr="00146068">
      <w:rPr>
        <w:rFonts w:ascii="Cambria" w:hAnsi="Cambria"/>
        <w:noProof/>
      </w:rPr>
      <w:t>202</w:t>
    </w:r>
    <w:r>
      <w:rPr>
        <w:rFonts w:ascii="Cambria" w:hAnsi="Cambria"/>
        <w:noProof/>
      </w:rPr>
      <w:fldChar w:fldCharType="end"/>
    </w:r>
  </w:p>
  <w:p w:rsidR="00FC766B" w:rsidRPr="00415C74" w:rsidRDefault="00FC766B" w:rsidP="004B0B57">
    <w:pPr>
      <w:pStyle w:val="Piedepgina"/>
      <w:jc w:val="center"/>
      <w:rPr>
        <w:rFonts w:ascii="Arial Narrow" w:hAnsi="Arial Narrow" w:cs="Aharoni"/>
        <w:b/>
        <w:iCs/>
        <w:spacing w:val="60"/>
        <w:sz w:val="20"/>
        <w:szCs w:val="20"/>
        <w:lang w:val="es-MX"/>
      </w:rPr>
    </w:pPr>
    <w:r w:rsidRPr="00415C74">
      <w:rPr>
        <w:rFonts w:ascii="Arial Narrow" w:hAnsi="Arial Narrow" w:cs="Aharoni"/>
        <w:b/>
        <w:iCs/>
        <w:spacing w:val="60"/>
        <w:sz w:val="20"/>
        <w:szCs w:val="20"/>
        <w:lang w:val="es-MX"/>
      </w:rPr>
      <w:t>“GUACHENÉ EL MEJOR VIVIDERO DE COLOMBIA”</w:t>
    </w:r>
  </w:p>
  <w:p w:rsidR="00FC766B" w:rsidRDefault="00FC766B" w:rsidP="004B0B57">
    <w:pPr>
      <w:pStyle w:val="Piedepgina"/>
      <w:jc w:val="center"/>
    </w:pPr>
    <w:r w:rsidRPr="00415C74">
      <w:rPr>
        <w:rFonts w:ascii="Monotype Corsiva" w:hAnsi="Monotype Corsiva"/>
        <w:b/>
        <w:i/>
        <w:iCs/>
        <w:spacing w:val="60"/>
        <w:sz w:val="20"/>
        <w:szCs w:val="20"/>
        <w:lang w:val="es-MX"/>
      </w:rPr>
      <w:t xml:space="preserve">Primero </w:t>
    </w:r>
    <w:smartTag w:uri="urn:schemas-microsoft-com:office:smarttags" w:element="PersonName">
      <w:smartTagPr>
        <w:attr w:name="ProductID" w:val="la Gente"/>
      </w:smartTagPr>
      <w:r w:rsidRPr="00415C74">
        <w:rPr>
          <w:rFonts w:ascii="Monotype Corsiva" w:hAnsi="Monotype Corsiva"/>
          <w:b/>
          <w:i/>
          <w:iCs/>
          <w:spacing w:val="60"/>
          <w:sz w:val="20"/>
          <w:szCs w:val="20"/>
          <w:lang w:val="es-MX"/>
        </w:rPr>
        <w:t>la Gente</w:t>
      </w:r>
    </w:smartTag>
    <w:r w:rsidRPr="00415C74">
      <w:rPr>
        <w:rFonts w:ascii="Monotype Corsiva" w:hAnsi="Monotype Corsiva"/>
        <w:b/>
        <w:i/>
        <w:iCs/>
        <w:spacing w:val="60"/>
        <w:sz w:val="20"/>
        <w:szCs w:val="20"/>
        <w:lang w:val="es-MX"/>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6B" w:rsidRDefault="00FC766B">
      <w:pPr>
        <w:spacing w:after="0" w:line="240" w:lineRule="auto"/>
      </w:pPr>
      <w:r>
        <w:separator/>
      </w:r>
    </w:p>
  </w:footnote>
  <w:footnote w:type="continuationSeparator" w:id="1">
    <w:p w:rsidR="00FC766B" w:rsidRDefault="00FC7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6B" w:rsidRPr="00A854C0" w:rsidRDefault="00FC766B" w:rsidP="002C5172">
    <w:pPr>
      <w:pBdr>
        <w:bottom w:val="dashDotStroked" w:sz="24" w:space="0" w:color="auto"/>
      </w:pBdr>
      <w:spacing w:after="0" w:line="240" w:lineRule="auto"/>
      <w:jc w:val="center"/>
      <w:rPr>
        <w:rFonts w:ascii="Copperplate Gothic Bold" w:hAnsi="Copperplate Gothic Bold"/>
      </w:rPr>
    </w:pPr>
    <w:r>
      <w:rPr>
        <w:noProof/>
        <w:lang w:val="es-CO" w:eastAsia="es-CO"/>
      </w:rPr>
      <w:drawing>
        <wp:anchor distT="0" distB="0" distL="114300" distR="114300" simplePos="0" relativeHeight="251664384" behindDoc="1" locked="0" layoutInCell="1" allowOverlap="1">
          <wp:simplePos x="0" y="0"/>
          <wp:positionH relativeFrom="column">
            <wp:posOffset>5015865</wp:posOffset>
          </wp:positionH>
          <wp:positionV relativeFrom="paragraph">
            <wp:posOffset>-145415</wp:posOffset>
          </wp:positionV>
          <wp:extent cx="912495" cy="993140"/>
          <wp:effectExtent l="0" t="0" r="0" b="0"/>
          <wp:wrapNone/>
          <wp:docPr id="18" name="Imagen 18" descr="Escudo-Colombia-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Colombia-Media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2495" cy="993140"/>
                  </a:xfrm>
                  <a:prstGeom prst="rect">
                    <a:avLst/>
                  </a:prstGeom>
                  <a:noFill/>
                  <a:ln>
                    <a:noFill/>
                  </a:ln>
                </pic:spPr>
              </pic:pic>
            </a:graphicData>
          </a:graphic>
        </wp:anchor>
      </w:drawing>
    </w:r>
    <w:r>
      <w:rPr>
        <w:noProof/>
        <w:lang w:val="es-CO" w:eastAsia="es-CO"/>
      </w:rPr>
      <w:drawing>
        <wp:anchor distT="0" distB="0" distL="114300" distR="114300" simplePos="0" relativeHeight="251658240" behindDoc="1" locked="0" layoutInCell="1" allowOverlap="1">
          <wp:simplePos x="0" y="0"/>
          <wp:positionH relativeFrom="column">
            <wp:posOffset>-215900</wp:posOffset>
          </wp:positionH>
          <wp:positionV relativeFrom="paragraph">
            <wp:posOffset>-146050</wp:posOffset>
          </wp:positionV>
          <wp:extent cx="862330" cy="1042670"/>
          <wp:effectExtent l="0" t="0" r="0" b="0"/>
          <wp:wrapNone/>
          <wp:docPr id="30" name="Imagen 30" descr="Escudo Municipio de Guach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icipio de Guachené"/>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 cy="1042670"/>
                  </a:xfrm>
                  <a:prstGeom prst="rect">
                    <a:avLst/>
                  </a:prstGeom>
                  <a:noFill/>
                  <a:ln>
                    <a:noFill/>
                  </a:ln>
                </pic:spPr>
              </pic:pic>
            </a:graphicData>
          </a:graphic>
        </wp:anchor>
      </w:drawing>
    </w:r>
    <w:r w:rsidRPr="00A854C0">
      <w:rPr>
        <w:rFonts w:ascii="Copperplate Gothic Bold" w:hAnsi="Copperplate Gothic Bold"/>
      </w:rPr>
      <w:t>REPÚBLICA DE COLOMBIA</w:t>
    </w:r>
  </w:p>
  <w:p w:rsidR="00FC766B" w:rsidRPr="00A854C0" w:rsidRDefault="00FC766B" w:rsidP="002C5172">
    <w:pPr>
      <w:pBdr>
        <w:bottom w:val="dashDotStroked" w:sz="24" w:space="0" w:color="auto"/>
      </w:pBdr>
      <w:spacing w:after="0" w:line="240" w:lineRule="auto"/>
      <w:jc w:val="center"/>
      <w:rPr>
        <w:rFonts w:ascii="Copperplate Gothic Bold" w:hAnsi="Copperplate Gothic Bold"/>
      </w:rPr>
    </w:pPr>
    <w:r w:rsidRPr="00A854C0">
      <w:rPr>
        <w:rFonts w:ascii="Copperplate Gothic Bold" w:hAnsi="Copperplate Gothic Bold"/>
      </w:rPr>
      <w:t>DEPARTAMENTO DEL CAUCA</w:t>
    </w:r>
  </w:p>
  <w:p w:rsidR="00FC766B" w:rsidRDefault="00FC766B" w:rsidP="002C5172">
    <w:pPr>
      <w:pBdr>
        <w:bottom w:val="dashDotStroked" w:sz="24" w:space="0" w:color="auto"/>
      </w:pBdr>
      <w:spacing w:after="0" w:line="240" w:lineRule="auto"/>
      <w:jc w:val="center"/>
      <w:rPr>
        <w:rFonts w:ascii="Algerian" w:hAnsi="Algerian"/>
        <w:b/>
        <w:sz w:val="32"/>
        <w:szCs w:val="32"/>
      </w:rPr>
    </w:pPr>
    <w:r>
      <w:rPr>
        <w:rFonts w:ascii="Algerian" w:hAnsi="Algerian"/>
        <w:b/>
        <w:sz w:val="32"/>
        <w:szCs w:val="32"/>
      </w:rPr>
      <w:t>ALCALDÍA MUNICIPAL DE GUACHENÉ</w:t>
    </w:r>
  </w:p>
  <w:p w:rsidR="00FC766B" w:rsidRPr="00020569" w:rsidRDefault="00FC766B" w:rsidP="002C5172">
    <w:pPr>
      <w:pBdr>
        <w:bottom w:val="dashDotStroked" w:sz="24" w:space="0" w:color="auto"/>
      </w:pBdr>
      <w:spacing w:after="0" w:line="240" w:lineRule="auto"/>
      <w:jc w:val="center"/>
      <w:rPr>
        <w:rFonts w:ascii="Copperplate Gothic Bold" w:hAnsi="Copperplate Gothic Bold"/>
        <w:b/>
      </w:rPr>
    </w:pPr>
    <w:r w:rsidRPr="00020569">
      <w:rPr>
        <w:rFonts w:ascii="Copperplate Gothic Bold" w:hAnsi="Copperplate Gothic Bold"/>
        <w:b/>
      </w:rPr>
      <w:t>N.I.T. 900.</w:t>
    </w:r>
    <w:r>
      <w:rPr>
        <w:rFonts w:ascii="Copperplate Gothic Bold" w:hAnsi="Copperplate Gothic Bold"/>
        <w:b/>
      </w:rPr>
      <w:t>127.183 - 0</w:t>
    </w:r>
  </w:p>
  <w:p w:rsidR="00FC766B" w:rsidRDefault="00FC766B" w:rsidP="002C5172">
    <w:pPr>
      <w:pBdr>
        <w:bottom w:val="dashDotStroked" w:sz="24" w:space="0" w:color="auto"/>
      </w:pBdr>
      <w:spacing w:after="0" w:line="240" w:lineRule="auto"/>
      <w:jc w:val="center"/>
      <w:rPr>
        <w:rFonts w:ascii="Copperplate Gothic Bold" w:hAnsi="Copperplate Gothic Bold"/>
        <w:sz w:val="20"/>
        <w:szCs w:val="20"/>
      </w:rPr>
    </w:pPr>
    <w:r w:rsidRPr="003B2EF3">
      <w:rPr>
        <w:rFonts w:ascii="Copperplate Gothic Bold" w:hAnsi="Copperplate Gothic Bold"/>
        <w:sz w:val="20"/>
        <w:szCs w:val="20"/>
      </w:rPr>
      <w:t>DECRETO 0653 Diciembre 19/2006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6B" w:rsidRPr="00A854C0" w:rsidRDefault="00FC766B" w:rsidP="004B0B57">
    <w:pPr>
      <w:pBdr>
        <w:bottom w:val="dashDotStroked" w:sz="24" w:space="0" w:color="auto"/>
      </w:pBdr>
      <w:spacing w:after="0" w:line="240" w:lineRule="auto"/>
      <w:jc w:val="center"/>
      <w:rPr>
        <w:rFonts w:ascii="Copperplate Gothic Bold" w:hAnsi="Copperplate Gothic Bold"/>
      </w:rPr>
    </w:pPr>
    <w:r>
      <w:rPr>
        <w:noProof/>
        <w:lang w:val="es-CO" w:eastAsia="es-CO"/>
      </w:rPr>
      <w:drawing>
        <wp:anchor distT="0" distB="0" distL="114300" distR="114300" simplePos="0" relativeHeight="251666432" behindDoc="1" locked="0" layoutInCell="1" allowOverlap="1">
          <wp:simplePos x="0" y="0"/>
          <wp:positionH relativeFrom="column">
            <wp:posOffset>-215900</wp:posOffset>
          </wp:positionH>
          <wp:positionV relativeFrom="paragraph">
            <wp:posOffset>-146050</wp:posOffset>
          </wp:positionV>
          <wp:extent cx="862330" cy="1042670"/>
          <wp:effectExtent l="0" t="0" r="0" b="0"/>
          <wp:wrapNone/>
          <wp:docPr id="39" name="Imagen 39" descr="Escudo Municipio de Guach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icipio de Guachené"/>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 cy="1042670"/>
                  </a:xfrm>
                  <a:prstGeom prst="rect">
                    <a:avLst/>
                  </a:prstGeom>
                  <a:noFill/>
                  <a:ln>
                    <a:noFill/>
                  </a:ln>
                </pic:spPr>
              </pic:pic>
            </a:graphicData>
          </a:graphic>
        </wp:anchor>
      </w:drawing>
    </w:r>
    <w:r w:rsidRPr="00A854C0">
      <w:rPr>
        <w:rFonts w:ascii="Copperplate Gothic Bold" w:hAnsi="Copperplate Gothic Bold"/>
      </w:rPr>
      <w:t>REPÚBLICA DE COLOMBIA</w:t>
    </w:r>
  </w:p>
  <w:p w:rsidR="00FC766B" w:rsidRPr="00A854C0" w:rsidRDefault="00FC766B" w:rsidP="004B0B57">
    <w:pPr>
      <w:pBdr>
        <w:bottom w:val="dashDotStroked" w:sz="24" w:space="0" w:color="auto"/>
      </w:pBdr>
      <w:spacing w:after="0" w:line="240" w:lineRule="auto"/>
      <w:jc w:val="center"/>
      <w:rPr>
        <w:rFonts w:ascii="Copperplate Gothic Bold" w:hAnsi="Copperplate Gothic Bold"/>
      </w:rPr>
    </w:pPr>
    <w:r w:rsidRPr="00A854C0">
      <w:rPr>
        <w:rFonts w:ascii="Copperplate Gothic Bold" w:hAnsi="Copperplate Gothic Bold"/>
      </w:rPr>
      <w:t>DEPARTAMENTO DEL CAUCA</w:t>
    </w:r>
  </w:p>
  <w:p w:rsidR="00FC766B" w:rsidRDefault="00FC766B" w:rsidP="004B0B57">
    <w:pPr>
      <w:pBdr>
        <w:bottom w:val="dashDotStroked" w:sz="24" w:space="0" w:color="auto"/>
      </w:pBdr>
      <w:spacing w:after="0" w:line="240" w:lineRule="auto"/>
      <w:jc w:val="center"/>
      <w:rPr>
        <w:rFonts w:ascii="Algerian" w:hAnsi="Algerian"/>
        <w:b/>
        <w:sz w:val="32"/>
        <w:szCs w:val="32"/>
      </w:rPr>
    </w:pPr>
    <w:r>
      <w:rPr>
        <w:rFonts w:ascii="Algerian" w:hAnsi="Algerian"/>
        <w:b/>
        <w:sz w:val="32"/>
        <w:szCs w:val="32"/>
      </w:rPr>
      <w:t>ALCALDÍA MUNICIPAL DE GUACHENÉ</w:t>
    </w:r>
  </w:p>
  <w:p w:rsidR="00FC766B" w:rsidRPr="00020569" w:rsidRDefault="00FC766B" w:rsidP="004B0B57">
    <w:pPr>
      <w:pBdr>
        <w:bottom w:val="dashDotStroked" w:sz="24" w:space="0" w:color="auto"/>
      </w:pBdr>
      <w:spacing w:after="0" w:line="240" w:lineRule="auto"/>
      <w:jc w:val="center"/>
      <w:rPr>
        <w:rFonts w:ascii="Copperplate Gothic Bold" w:hAnsi="Copperplate Gothic Bold"/>
        <w:b/>
      </w:rPr>
    </w:pPr>
    <w:r w:rsidRPr="00020569">
      <w:rPr>
        <w:rFonts w:ascii="Copperplate Gothic Bold" w:hAnsi="Copperplate Gothic Bold"/>
        <w:b/>
      </w:rPr>
      <w:t>N.I.T. 900.</w:t>
    </w:r>
    <w:r>
      <w:rPr>
        <w:rFonts w:ascii="Copperplate Gothic Bold" w:hAnsi="Copperplate Gothic Bold"/>
        <w:b/>
      </w:rPr>
      <w:t>127.183 - 0</w:t>
    </w:r>
  </w:p>
  <w:p w:rsidR="00FC766B" w:rsidRDefault="00FC766B" w:rsidP="004B0B57">
    <w:pPr>
      <w:pBdr>
        <w:bottom w:val="dashDotStroked" w:sz="24" w:space="0" w:color="auto"/>
      </w:pBdr>
      <w:spacing w:after="0" w:line="240" w:lineRule="auto"/>
      <w:jc w:val="center"/>
      <w:rPr>
        <w:rFonts w:ascii="Copperplate Gothic Bold" w:hAnsi="Copperplate Gothic Bold"/>
        <w:sz w:val="20"/>
        <w:szCs w:val="20"/>
      </w:rPr>
    </w:pPr>
    <w:r w:rsidRPr="003B2EF3">
      <w:rPr>
        <w:rFonts w:ascii="Copperplate Gothic Bold" w:hAnsi="Copperplate Gothic Bold"/>
        <w:sz w:val="20"/>
        <w:szCs w:val="20"/>
      </w:rPr>
      <w:t>DECRETO 0653 Diciembre 19/2006</w:t>
    </w:r>
  </w:p>
  <w:p w:rsidR="00FC766B" w:rsidRPr="004B0B57" w:rsidRDefault="00FC766B" w:rsidP="004B0B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BFF"/>
    <w:multiLevelType w:val="hybridMultilevel"/>
    <w:tmpl w:val="5C44F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316D88"/>
    <w:multiLevelType w:val="hybridMultilevel"/>
    <w:tmpl w:val="9098BA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BF3703"/>
    <w:multiLevelType w:val="hybridMultilevel"/>
    <w:tmpl w:val="49580A12"/>
    <w:lvl w:ilvl="0" w:tplc="240A000F">
      <w:start w:val="1"/>
      <w:numFmt w:val="decimal"/>
      <w:lvlText w:val="%1."/>
      <w:lvlJc w:val="left"/>
      <w:pPr>
        <w:ind w:left="1353" w:hanging="360"/>
      </w:pPr>
      <w:rPr>
        <w:rFonts w:hint="default"/>
      </w:rPr>
    </w:lvl>
    <w:lvl w:ilvl="1" w:tplc="240A0003" w:tentative="1">
      <w:start w:val="1"/>
      <w:numFmt w:val="bullet"/>
      <w:lvlText w:val="o"/>
      <w:lvlJc w:val="left"/>
      <w:pPr>
        <w:ind w:left="2850" w:hanging="360"/>
      </w:pPr>
      <w:rPr>
        <w:rFonts w:ascii="Courier New" w:hAnsi="Courier New" w:cs="Courier New" w:hint="default"/>
      </w:rPr>
    </w:lvl>
    <w:lvl w:ilvl="2" w:tplc="240A0005" w:tentative="1">
      <w:start w:val="1"/>
      <w:numFmt w:val="bullet"/>
      <w:lvlText w:val=""/>
      <w:lvlJc w:val="left"/>
      <w:pPr>
        <w:ind w:left="3570" w:hanging="360"/>
      </w:pPr>
      <w:rPr>
        <w:rFonts w:ascii="Wingdings" w:hAnsi="Wingdings" w:hint="default"/>
      </w:rPr>
    </w:lvl>
    <w:lvl w:ilvl="3" w:tplc="240A0001" w:tentative="1">
      <w:start w:val="1"/>
      <w:numFmt w:val="bullet"/>
      <w:lvlText w:val=""/>
      <w:lvlJc w:val="left"/>
      <w:pPr>
        <w:ind w:left="4290" w:hanging="360"/>
      </w:pPr>
      <w:rPr>
        <w:rFonts w:ascii="Symbol" w:hAnsi="Symbol" w:hint="default"/>
      </w:rPr>
    </w:lvl>
    <w:lvl w:ilvl="4" w:tplc="240A0003" w:tentative="1">
      <w:start w:val="1"/>
      <w:numFmt w:val="bullet"/>
      <w:lvlText w:val="o"/>
      <w:lvlJc w:val="left"/>
      <w:pPr>
        <w:ind w:left="5010" w:hanging="360"/>
      </w:pPr>
      <w:rPr>
        <w:rFonts w:ascii="Courier New" w:hAnsi="Courier New" w:cs="Courier New" w:hint="default"/>
      </w:rPr>
    </w:lvl>
    <w:lvl w:ilvl="5" w:tplc="240A0005" w:tentative="1">
      <w:start w:val="1"/>
      <w:numFmt w:val="bullet"/>
      <w:lvlText w:val=""/>
      <w:lvlJc w:val="left"/>
      <w:pPr>
        <w:ind w:left="5730" w:hanging="360"/>
      </w:pPr>
      <w:rPr>
        <w:rFonts w:ascii="Wingdings" w:hAnsi="Wingdings" w:hint="default"/>
      </w:rPr>
    </w:lvl>
    <w:lvl w:ilvl="6" w:tplc="240A0001" w:tentative="1">
      <w:start w:val="1"/>
      <w:numFmt w:val="bullet"/>
      <w:lvlText w:val=""/>
      <w:lvlJc w:val="left"/>
      <w:pPr>
        <w:ind w:left="6450" w:hanging="360"/>
      </w:pPr>
      <w:rPr>
        <w:rFonts w:ascii="Symbol" w:hAnsi="Symbol" w:hint="default"/>
      </w:rPr>
    </w:lvl>
    <w:lvl w:ilvl="7" w:tplc="240A0003" w:tentative="1">
      <w:start w:val="1"/>
      <w:numFmt w:val="bullet"/>
      <w:lvlText w:val="o"/>
      <w:lvlJc w:val="left"/>
      <w:pPr>
        <w:ind w:left="7170" w:hanging="360"/>
      </w:pPr>
      <w:rPr>
        <w:rFonts w:ascii="Courier New" w:hAnsi="Courier New" w:cs="Courier New" w:hint="default"/>
      </w:rPr>
    </w:lvl>
    <w:lvl w:ilvl="8" w:tplc="240A0005" w:tentative="1">
      <w:start w:val="1"/>
      <w:numFmt w:val="bullet"/>
      <w:lvlText w:val=""/>
      <w:lvlJc w:val="left"/>
      <w:pPr>
        <w:ind w:left="7890" w:hanging="360"/>
      </w:pPr>
      <w:rPr>
        <w:rFonts w:ascii="Wingdings" w:hAnsi="Wingdings" w:hint="default"/>
      </w:rPr>
    </w:lvl>
  </w:abstractNum>
  <w:abstractNum w:abstractNumId="3">
    <w:nsid w:val="02AE0717"/>
    <w:multiLevelType w:val="multilevel"/>
    <w:tmpl w:val="A33EECE8"/>
    <w:lvl w:ilvl="0">
      <w:start w:val="1"/>
      <w:numFmt w:val="decimal"/>
      <w:lvlText w:val="%1."/>
      <w:lvlJc w:val="left"/>
      <w:pPr>
        <w:ind w:left="1068"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3."/>
      <w:lvlJc w:val="left"/>
      <w:pPr>
        <w:ind w:left="1428" w:hanging="720"/>
      </w:pPr>
      <w:rPr>
        <w:rFonts w:ascii="Arial" w:eastAsia="Times New Roman" w:hAnsi="Arial" w:cs="Arial"/>
      </w:rPr>
    </w:lvl>
    <w:lvl w:ilvl="3">
      <w:start w:val="1"/>
      <w:numFmt w:val="decimal"/>
      <w:isLgl/>
      <w:lvlText w:val="%4."/>
      <w:lvlJc w:val="left"/>
      <w:pPr>
        <w:ind w:left="1221" w:hanging="1080"/>
      </w:pPr>
      <w:rPr>
        <w:rFonts w:ascii="Arial" w:eastAsia="Times New Roman" w:hAnsi="Arial" w:cs="Arial"/>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4">
    <w:nsid w:val="034E720D"/>
    <w:multiLevelType w:val="hybridMultilevel"/>
    <w:tmpl w:val="0616D898"/>
    <w:lvl w:ilvl="0" w:tplc="0C0A000F">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05573D"/>
    <w:multiLevelType w:val="hybridMultilevel"/>
    <w:tmpl w:val="7A0A7290"/>
    <w:lvl w:ilvl="0" w:tplc="EE82A676">
      <w:start w:val="1"/>
      <w:numFmt w:val="decimal"/>
      <w:lvlText w:val="%1."/>
      <w:lvlJc w:val="left"/>
      <w:pPr>
        <w:ind w:left="1353"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6">
    <w:nsid w:val="060D3EFF"/>
    <w:multiLevelType w:val="multilevel"/>
    <w:tmpl w:val="0C0EEAEE"/>
    <w:lvl w:ilvl="0">
      <w:start w:val="1"/>
      <w:numFmt w:val="bullet"/>
      <w:lvlText w:val=""/>
      <w:lvlJc w:val="left"/>
      <w:pPr>
        <w:ind w:left="951" w:hanging="525"/>
      </w:pPr>
      <w:rPr>
        <w:rFonts w:ascii="Symbol" w:hAnsi="Symbol" w:hint="default"/>
      </w:rPr>
    </w:lvl>
    <w:lvl w:ilvl="1">
      <w:start w:val="2"/>
      <w:numFmt w:val="decimal"/>
      <w:lvlText w:val="%1.%2"/>
      <w:lvlJc w:val="left"/>
      <w:pPr>
        <w:ind w:left="1164" w:hanging="525"/>
      </w:pPr>
    </w:lvl>
    <w:lvl w:ilvl="2">
      <w:start w:val="3"/>
      <w:numFmt w:val="decimal"/>
      <w:lvlText w:val="%1.%2.%3"/>
      <w:lvlJc w:val="left"/>
      <w:pPr>
        <w:ind w:left="1572" w:hanging="720"/>
      </w:pPr>
    </w:lvl>
    <w:lvl w:ilvl="3">
      <w:start w:val="1"/>
      <w:numFmt w:val="decimal"/>
      <w:lvlText w:val="%1.%2.%3.%4"/>
      <w:lvlJc w:val="left"/>
      <w:pPr>
        <w:ind w:left="2145" w:hanging="1080"/>
      </w:pPr>
    </w:lvl>
    <w:lvl w:ilvl="4">
      <w:start w:val="1"/>
      <w:numFmt w:val="decimal"/>
      <w:lvlText w:val="%1.%2.%3.%4.%5"/>
      <w:lvlJc w:val="left"/>
      <w:pPr>
        <w:ind w:left="2358" w:hanging="1080"/>
      </w:pPr>
    </w:lvl>
    <w:lvl w:ilvl="5">
      <w:start w:val="1"/>
      <w:numFmt w:val="decimal"/>
      <w:lvlText w:val="%1.%2.%3.%4.%5.%6"/>
      <w:lvlJc w:val="left"/>
      <w:pPr>
        <w:ind w:left="2931" w:hanging="1440"/>
      </w:pPr>
    </w:lvl>
    <w:lvl w:ilvl="6">
      <w:start w:val="1"/>
      <w:numFmt w:val="decimal"/>
      <w:lvlText w:val="%1.%2.%3.%4.%5.%6.%7"/>
      <w:lvlJc w:val="left"/>
      <w:pPr>
        <w:ind w:left="3144" w:hanging="1440"/>
      </w:pPr>
    </w:lvl>
    <w:lvl w:ilvl="7">
      <w:start w:val="1"/>
      <w:numFmt w:val="decimal"/>
      <w:lvlText w:val="%1.%2.%3.%4.%5.%6.%7.%8"/>
      <w:lvlJc w:val="left"/>
      <w:pPr>
        <w:ind w:left="3717" w:hanging="1800"/>
      </w:pPr>
    </w:lvl>
    <w:lvl w:ilvl="8">
      <w:start w:val="1"/>
      <w:numFmt w:val="decimal"/>
      <w:lvlText w:val="%1.%2.%3.%4.%5.%6.%7.%8.%9"/>
      <w:lvlJc w:val="left"/>
      <w:pPr>
        <w:ind w:left="3930" w:hanging="1800"/>
      </w:pPr>
    </w:lvl>
  </w:abstractNum>
  <w:abstractNum w:abstractNumId="7">
    <w:nsid w:val="06371CAB"/>
    <w:multiLevelType w:val="hybridMultilevel"/>
    <w:tmpl w:val="033C6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90E02F2"/>
    <w:multiLevelType w:val="hybridMultilevel"/>
    <w:tmpl w:val="6F0EE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E652DD"/>
    <w:multiLevelType w:val="hybridMultilevel"/>
    <w:tmpl w:val="6A7EC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B1E279A"/>
    <w:multiLevelType w:val="hybridMultilevel"/>
    <w:tmpl w:val="D7764B4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C083B6E"/>
    <w:multiLevelType w:val="hybridMultilevel"/>
    <w:tmpl w:val="41B64BD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2">
    <w:nsid w:val="0C333805"/>
    <w:multiLevelType w:val="hybridMultilevel"/>
    <w:tmpl w:val="D08036E6"/>
    <w:lvl w:ilvl="0" w:tplc="6BD64AB8">
      <w:start w:val="1"/>
      <w:numFmt w:val="bullet"/>
      <w:lvlText w:val=""/>
      <w:lvlJc w:val="left"/>
      <w:pPr>
        <w:tabs>
          <w:tab w:val="num" w:pos="720"/>
        </w:tabs>
        <w:ind w:left="720" w:hanging="360"/>
      </w:pPr>
      <w:rPr>
        <w:rFonts w:ascii="Wingdings 3" w:hAnsi="Wingdings 3" w:hint="default"/>
      </w:rPr>
    </w:lvl>
    <w:lvl w:ilvl="1" w:tplc="F25E9EA0">
      <w:start w:val="1"/>
      <w:numFmt w:val="bullet"/>
      <w:lvlText w:val=""/>
      <w:lvlJc w:val="left"/>
      <w:pPr>
        <w:tabs>
          <w:tab w:val="num" w:pos="1440"/>
        </w:tabs>
        <w:ind w:left="1440" w:hanging="360"/>
      </w:pPr>
      <w:rPr>
        <w:rFonts w:ascii="Wingdings 3" w:hAnsi="Wingdings 3" w:hint="default"/>
      </w:rPr>
    </w:lvl>
    <w:lvl w:ilvl="2" w:tplc="06AA1092">
      <w:start w:val="1"/>
      <w:numFmt w:val="bullet"/>
      <w:lvlText w:val=""/>
      <w:lvlJc w:val="left"/>
      <w:pPr>
        <w:tabs>
          <w:tab w:val="num" w:pos="2160"/>
        </w:tabs>
        <w:ind w:left="2160" w:hanging="360"/>
      </w:pPr>
      <w:rPr>
        <w:rFonts w:ascii="Wingdings 3" w:hAnsi="Wingdings 3" w:hint="default"/>
      </w:rPr>
    </w:lvl>
    <w:lvl w:ilvl="3" w:tplc="2FD21AF0">
      <w:start w:val="1"/>
      <w:numFmt w:val="bullet"/>
      <w:lvlText w:val=""/>
      <w:lvlJc w:val="left"/>
      <w:pPr>
        <w:tabs>
          <w:tab w:val="num" w:pos="2880"/>
        </w:tabs>
        <w:ind w:left="2880" w:hanging="360"/>
      </w:pPr>
      <w:rPr>
        <w:rFonts w:ascii="Wingdings 3" w:hAnsi="Wingdings 3" w:hint="default"/>
      </w:rPr>
    </w:lvl>
    <w:lvl w:ilvl="4" w:tplc="BF0CABA8">
      <w:start w:val="1"/>
      <w:numFmt w:val="bullet"/>
      <w:lvlText w:val=""/>
      <w:lvlJc w:val="left"/>
      <w:pPr>
        <w:tabs>
          <w:tab w:val="num" w:pos="3600"/>
        </w:tabs>
        <w:ind w:left="3600" w:hanging="360"/>
      </w:pPr>
      <w:rPr>
        <w:rFonts w:ascii="Wingdings 3" w:hAnsi="Wingdings 3" w:hint="default"/>
      </w:rPr>
    </w:lvl>
    <w:lvl w:ilvl="5" w:tplc="EAAC63B6">
      <w:start w:val="1"/>
      <w:numFmt w:val="bullet"/>
      <w:lvlText w:val=""/>
      <w:lvlJc w:val="left"/>
      <w:pPr>
        <w:tabs>
          <w:tab w:val="num" w:pos="4320"/>
        </w:tabs>
        <w:ind w:left="4320" w:hanging="360"/>
      </w:pPr>
      <w:rPr>
        <w:rFonts w:ascii="Wingdings 3" w:hAnsi="Wingdings 3" w:hint="default"/>
      </w:rPr>
    </w:lvl>
    <w:lvl w:ilvl="6" w:tplc="C35AF554">
      <w:start w:val="1"/>
      <w:numFmt w:val="bullet"/>
      <w:lvlText w:val=""/>
      <w:lvlJc w:val="left"/>
      <w:pPr>
        <w:tabs>
          <w:tab w:val="num" w:pos="5040"/>
        </w:tabs>
        <w:ind w:left="5040" w:hanging="360"/>
      </w:pPr>
      <w:rPr>
        <w:rFonts w:ascii="Wingdings 3" w:hAnsi="Wingdings 3" w:hint="default"/>
      </w:rPr>
    </w:lvl>
    <w:lvl w:ilvl="7" w:tplc="4CF49E1A">
      <w:start w:val="1"/>
      <w:numFmt w:val="bullet"/>
      <w:lvlText w:val=""/>
      <w:lvlJc w:val="left"/>
      <w:pPr>
        <w:tabs>
          <w:tab w:val="num" w:pos="5760"/>
        </w:tabs>
        <w:ind w:left="5760" w:hanging="360"/>
      </w:pPr>
      <w:rPr>
        <w:rFonts w:ascii="Wingdings 3" w:hAnsi="Wingdings 3" w:hint="default"/>
      </w:rPr>
    </w:lvl>
    <w:lvl w:ilvl="8" w:tplc="D092F1C2">
      <w:start w:val="1"/>
      <w:numFmt w:val="bullet"/>
      <w:lvlText w:val=""/>
      <w:lvlJc w:val="left"/>
      <w:pPr>
        <w:tabs>
          <w:tab w:val="num" w:pos="6480"/>
        </w:tabs>
        <w:ind w:left="6480" w:hanging="360"/>
      </w:pPr>
      <w:rPr>
        <w:rFonts w:ascii="Wingdings 3" w:hAnsi="Wingdings 3" w:hint="default"/>
      </w:rPr>
    </w:lvl>
  </w:abstractNum>
  <w:abstractNum w:abstractNumId="13">
    <w:nsid w:val="0DFD47A2"/>
    <w:multiLevelType w:val="hybridMultilevel"/>
    <w:tmpl w:val="253600DA"/>
    <w:lvl w:ilvl="0" w:tplc="11FEBD8E">
      <w:start w:val="1"/>
      <w:numFmt w:val="bullet"/>
      <w:lvlText w:val=""/>
      <w:lvlJc w:val="left"/>
      <w:pPr>
        <w:ind w:left="1080" w:hanging="360"/>
      </w:pPr>
      <w:rPr>
        <w:rFonts w:ascii="Wingdings" w:hAnsi="Wingdings" w:hint="default"/>
        <w:sz w:val="20"/>
        <w:szCs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0FC11BDC"/>
    <w:multiLevelType w:val="hybridMultilevel"/>
    <w:tmpl w:val="2CA4F41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0FF71813"/>
    <w:multiLevelType w:val="hybridMultilevel"/>
    <w:tmpl w:val="C1846DA8"/>
    <w:lvl w:ilvl="0" w:tplc="240A0001">
      <w:start w:val="1"/>
      <w:numFmt w:val="bullet"/>
      <w:lvlText w:val=""/>
      <w:lvlJc w:val="left"/>
      <w:pPr>
        <w:ind w:left="904" w:hanging="360"/>
      </w:pPr>
      <w:rPr>
        <w:rFonts w:ascii="Symbol" w:hAnsi="Symbol" w:hint="default"/>
      </w:rPr>
    </w:lvl>
    <w:lvl w:ilvl="1" w:tplc="240A0003" w:tentative="1">
      <w:start w:val="1"/>
      <w:numFmt w:val="bullet"/>
      <w:lvlText w:val="o"/>
      <w:lvlJc w:val="left"/>
      <w:pPr>
        <w:ind w:left="1624" w:hanging="360"/>
      </w:pPr>
      <w:rPr>
        <w:rFonts w:ascii="Courier New" w:hAnsi="Courier New" w:cs="Courier New" w:hint="default"/>
      </w:rPr>
    </w:lvl>
    <w:lvl w:ilvl="2" w:tplc="240A0005" w:tentative="1">
      <w:start w:val="1"/>
      <w:numFmt w:val="bullet"/>
      <w:lvlText w:val=""/>
      <w:lvlJc w:val="left"/>
      <w:pPr>
        <w:ind w:left="2344" w:hanging="360"/>
      </w:pPr>
      <w:rPr>
        <w:rFonts w:ascii="Wingdings" w:hAnsi="Wingdings" w:hint="default"/>
      </w:rPr>
    </w:lvl>
    <w:lvl w:ilvl="3" w:tplc="240A0001" w:tentative="1">
      <w:start w:val="1"/>
      <w:numFmt w:val="bullet"/>
      <w:lvlText w:val=""/>
      <w:lvlJc w:val="left"/>
      <w:pPr>
        <w:ind w:left="3064" w:hanging="360"/>
      </w:pPr>
      <w:rPr>
        <w:rFonts w:ascii="Symbol" w:hAnsi="Symbol" w:hint="default"/>
      </w:rPr>
    </w:lvl>
    <w:lvl w:ilvl="4" w:tplc="240A0003" w:tentative="1">
      <w:start w:val="1"/>
      <w:numFmt w:val="bullet"/>
      <w:lvlText w:val="o"/>
      <w:lvlJc w:val="left"/>
      <w:pPr>
        <w:ind w:left="3784" w:hanging="360"/>
      </w:pPr>
      <w:rPr>
        <w:rFonts w:ascii="Courier New" w:hAnsi="Courier New" w:cs="Courier New" w:hint="default"/>
      </w:rPr>
    </w:lvl>
    <w:lvl w:ilvl="5" w:tplc="240A0005" w:tentative="1">
      <w:start w:val="1"/>
      <w:numFmt w:val="bullet"/>
      <w:lvlText w:val=""/>
      <w:lvlJc w:val="left"/>
      <w:pPr>
        <w:ind w:left="4504" w:hanging="360"/>
      </w:pPr>
      <w:rPr>
        <w:rFonts w:ascii="Wingdings" w:hAnsi="Wingdings" w:hint="default"/>
      </w:rPr>
    </w:lvl>
    <w:lvl w:ilvl="6" w:tplc="240A0001" w:tentative="1">
      <w:start w:val="1"/>
      <w:numFmt w:val="bullet"/>
      <w:lvlText w:val=""/>
      <w:lvlJc w:val="left"/>
      <w:pPr>
        <w:ind w:left="5224" w:hanging="360"/>
      </w:pPr>
      <w:rPr>
        <w:rFonts w:ascii="Symbol" w:hAnsi="Symbol" w:hint="default"/>
      </w:rPr>
    </w:lvl>
    <w:lvl w:ilvl="7" w:tplc="240A0003" w:tentative="1">
      <w:start w:val="1"/>
      <w:numFmt w:val="bullet"/>
      <w:lvlText w:val="o"/>
      <w:lvlJc w:val="left"/>
      <w:pPr>
        <w:ind w:left="5944" w:hanging="360"/>
      </w:pPr>
      <w:rPr>
        <w:rFonts w:ascii="Courier New" w:hAnsi="Courier New" w:cs="Courier New" w:hint="default"/>
      </w:rPr>
    </w:lvl>
    <w:lvl w:ilvl="8" w:tplc="240A0005" w:tentative="1">
      <w:start w:val="1"/>
      <w:numFmt w:val="bullet"/>
      <w:lvlText w:val=""/>
      <w:lvlJc w:val="left"/>
      <w:pPr>
        <w:ind w:left="6664" w:hanging="360"/>
      </w:pPr>
      <w:rPr>
        <w:rFonts w:ascii="Wingdings" w:hAnsi="Wingdings" w:hint="default"/>
      </w:rPr>
    </w:lvl>
  </w:abstractNum>
  <w:abstractNum w:abstractNumId="16">
    <w:nsid w:val="112A3DFE"/>
    <w:multiLevelType w:val="hybridMultilevel"/>
    <w:tmpl w:val="D9066A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30604B2"/>
    <w:multiLevelType w:val="hybridMultilevel"/>
    <w:tmpl w:val="E56C1CD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786"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1637"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140377F3"/>
    <w:multiLevelType w:val="multilevel"/>
    <w:tmpl w:val="E3BAD780"/>
    <w:lvl w:ilvl="0">
      <w:start w:val="1"/>
      <w:numFmt w:val="bullet"/>
      <w:lvlText w:val=""/>
      <w:lvlJc w:val="left"/>
      <w:pPr>
        <w:ind w:left="502" w:hanging="360"/>
      </w:pPr>
      <w:rPr>
        <w:rFonts w:ascii="Wingdings" w:hAnsi="Wingdings" w:hint="default"/>
      </w:rPr>
    </w:lvl>
    <w:lvl w:ilvl="1">
      <w:start w:val="2"/>
      <w:numFmt w:val="decimal"/>
      <w:isLgl/>
      <w:lvlText w:val="%1.%2."/>
      <w:lvlJc w:val="left"/>
      <w:pPr>
        <w:ind w:left="1146" w:hanging="720"/>
      </w:pPr>
    </w:lvl>
    <w:lvl w:ilvl="2">
      <w:start w:val="2"/>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9">
    <w:nsid w:val="16364504"/>
    <w:multiLevelType w:val="multilevel"/>
    <w:tmpl w:val="DE38AE4A"/>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16602847"/>
    <w:multiLevelType w:val="multilevel"/>
    <w:tmpl w:val="D6700648"/>
    <w:lvl w:ilvl="0">
      <w:start w:val="1"/>
      <w:numFmt w:val="bullet"/>
      <w:lvlText w:val=""/>
      <w:lvlJc w:val="left"/>
      <w:pPr>
        <w:ind w:left="1206" w:hanging="780"/>
      </w:pPr>
      <w:rPr>
        <w:rFonts w:ascii="Symbol" w:hAnsi="Symbol" w:hint="default"/>
      </w:rPr>
    </w:lvl>
    <w:lvl w:ilvl="1">
      <w:start w:val="2"/>
      <w:numFmt w:val="decimal"/>
      <w:lvlText w:val="%1.%2."/>
      <w:lvlJc w:val="left"/>
      <w:pPr>
        <w:ind w:left="969" w:hanging="780"/>
      </w:pPr>
      <w:rPr>
        <w:rFonts w:hint="default"/>
        <w:b/>
      </w:rPr>
    </w:lvl>
    <w:lvl w:ilvl="2">
      <w:start w:val="2"/>
      <w:numFmt w:val="decimal"/>
      <w:lvlText w:val="%1.%2.%3."/>
      <w:lvlJc w:val="left"/>
      <w:pPr>
        <w:ind w:left="1158" w:hanging="7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1">
    <w:nsid w:val="16B25737"/>
    <w:multiLevelType w:val="hybridMultilevel"/>
    <w:tmpl w:val="2FCAAE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6BC577F"/>
    <w:multiLevelType w:val="hybridMultilevel"/>
    <w:tmpl w:val="568C9B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AB42277"/>
    <w:multiLevelType w:val="hybridMultilevel"/>
    <w:tmpl w:val="D328482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24">
    <w:nsid w:val="1B653134"/>
    <w:multiLevelType w:val="hybridMultilevel"/>
    <w:tmpl w:val="B776B362"/>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CCF6E7B"/>
    <w:multiLevelType w:val="hybridMultilevel"/>
    <w:tmpl w:val="538A3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D270686"/>
    <w:multiLevelType w:val="hybridMultilevel"/>
    <w:tmpl w:val="EAD696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36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E5A17A5"/>
    <w:multiLevelType w:val="hybridMultilevel"/>
    <w:tmpl w:val="BFBE5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F24594E"/>
    <w:multiLevelType w:val="hybridMultilevel"/>
    <w:tmpl w:val="EABA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FC2024B"/>
    <w:multiLevelType w:val="hybridMultilevel"/>
    <w:tmpl w:val="3D4CF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04D6FB4"/>
    <w:multiLevelType w:val="hybridMultilevel"/>
    <w:tmpl w:val="233C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1557BE8"/>
    <w:multiLevelType w:val="hybridMultilevel"/>
    <w:tmpl w:val="9E049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21986CFE"/>
    <w:multiLevelType w:val="hybridMultilevel"/>
    <w:tmpl w:val="18524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238E3430"/>
    <w:multiLevelType w:val="hybridMultilevel"/>
    <w:tmpl w:val="BDC272E0"/>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34">
    <w:nsid w:val="26F003C4"/>
    <w:multiLevelType w:val="hybridMultilevel"/>
    <w:tmpl w:val="5CE66FB8"/>
    <w:lvl w:ilvl="0" w:tplc="08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288F37AF"/>
    <w:multiLevelType w:val="hybridMultilevel"/>
    <w:tmpl w:val="EEA495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2A8B52E6"/>
    <w:multiLevelType w:val="hybridMultilevel"/>
    <w:tmpl w:val="13308B32"/>
    <w:lvl w:ilvl="0" w:tplc="240A0001">
      <w:start w:val="1"/>
      <w:numFmt w:val="bullet"/>
      <w:lvlText w:val=""/>
      <w:lvlJc w:val="left"/>
      <w:pPr>
        <w:ind w:left="784" w:hanging="360"/>
      </w:pPr>
      <w:rPr>
        <w:rFonts w:ascii="Symbol" w:hAnsi="Symbol" w:hint="default"/>
        <w:color w:val="auto"/>
      </w:rPr>
    </w:lvl>
    <w:lvl w:ilvl="1" w:tplc="0C0A0003">
      <w:start w:val="1"/>
      <w:numFmt w:val="bullet"/>
      <w:lvlText w:val="o"/>
      <w:lvlJc w:val="left"/>
      <w:pPr>
        <w:ind w:left="1504" w:hanging="360"/>
      </w:pPr>
      <w:rPr>
        <w:rFonts w:ascii="Courier New" w:hAnsi="Courier New" w:cs="Courier New" w:hint="default"/>
      </w:rPr>
    </w:lvl>
    <w:lvl w:ilvl="2" w:tplc="0C0A0005">
      <w:start w:val="1"/>
      <w:numFmt w:val="bullet"/>
      <w:lvlText w:val=""/>
      <w:lvlJc w:val="left"/>
      <w:pPr>
        <w:ind w:left="2224" w:hanging="360"/>
      </w:pPr>
      <w:rPr>
        <w:rFonts w:ascii="Wingdings" w:hAnsi="Wingdings" w:hint="default"/>
      </w:rPr>
    </w:lvl>
    <w:lvl w:ilvl="3" w:tplc="0C0A0001">
      <w:start w:val="1"/>
      <w:numFmt w:val="bullet"/>
      <w:lvlText w:val=""/>
      <w:lvlJc w:val="left"/>
      <w:pPr>
        <w:ind w:left="2944" w:hanging="360"/>
      </w:pPr>
      <w:rPr>
        <w:rFonts w:ascii="Symbol" w:hAnsi="Symbol" w:hint="default"/>
      </w:rPr>
    </w:lvl>
    <w:lvl w:ilvl="4" w:tplc="0C0A0003">
      <w:start w:val="1"/>
      <w:numFmt w:val="bullet"/>
      <w:lvlText w:val="o"/>
      <w:lvlJc w:val="left"/>
      <w:pPr>
        <w:ind w:left="3664" w:hanging="360"/>
      </w:pPr>
      <w:rPr>
        <w:rFonts w:ascii="Courier New" w:hAnsi="Courier New" w:cs="Courier New" w:hint="default"/>
      </w:rPr>
    </w:lvl>
    <w:lvl w:ilvl="5" w:tplc="0C0A0005">
      <w:start w:val="1"/>
      <w:numFmt w:val="bullet"/>
      <w:lvlText w:val=""/>
      <w:lvlJc w:val="left"/>
      <w:pPr>
        <w:ind w:left="4384" w:hanging="360"/>
      </w:pPr>
      <w:rPr>
        <w:rFonts w:ascii="Wingdings" w:hAnsi="Wingdings" w:hint="default"/>
      </w:rPr>
    </w:lvl>
    <w:lvl w:ilvl="6" w:tplc="0C0A0001">
      <w:start w:val="1"/>
      <w:numFmt w:val="bullet"/>
      <w:lvlText w:val=""/>
      <w:lvlJc w:val="left"/>
      <w:pPr>
        <w:ind w:left="5104" w:hanging="360"/>
      </w:pPr>
      <w:rPr>
        <w:rFonts w:ascii="Symbol" w:hAnsi="Symbol" w:hint="default"/>
      </w:rPr>
    </w:lvl>
    <w:lvl w:ilvl="7" w:tplc="0C0A0003">
      <w:start w:val="1"/>
      <w:numFmt w:val="bullet"/>
      <w:lvlText w:val="o"/>
      <w:lvlJc w:val="left"/>
      <w:pPr>
        <w:ind w:left="5824" w:hanging="360"/>
      </w:pPr>
      <w:rPr>
        <w:rFonts w:ascii="Courier New" w:hAnsi="Courier New" w:cs="Courier New" w:hint="default"/>
      </w:rPr>
    </w:lvl>
    <w:lvl w:ilvl="8" w:tplc="0C0A0005">
      <w:start w:val="1"/>
      <w:numFmt w:val="bullet"/>
      <w:lvlText w:val=""/>
      <w:lvlJc w:val="left"/>
      <w:pPr>
        <w:ind w:left="6544" w:hanging="360"/>
      </w:pPr>
      <w:rPr>
        <w:rFonts w:ascii="Wingdings" w:hAnsi="Wingdings" w:hint="default"/>
      </w:rPr>
    </w:lvl>
  </w:abstractNum>
  <w:abstractNum w:abstractNumId="37">
    <w:nsid w:val="2B272484"/>
    <w:multiLevelType w:val="hybridMultilevel"/>
    <w:tmpl w:val="25F69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C2D00AF"/>
    <w:multiLevelType w:val="hybridMultilevel"/>
    <w:tmpl w:val="C5840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2C9176C5"/>
    <w:multiLevelType w:val="hybridMultilevel"/>
    <w:tmpl w:val="64D0F29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nsid w:val="2CE05869"/>
    <w:multiLevelType w:val="hybridMultilevel"/>
    <w:tmpl w:val="1D2A346C"/>
    <w:lvl w:ilvl="0" w:tplc="6F904352">
      <w:start w:val="1"/>
      <w:numFmt w:val="bullet"/>
      <w:lvlText w:val=""/>
      <w:lvlJc w:val="left"/>
      <w:pPr>
        <w:tabs>
          <w:tab w:val="num" w:pos="644"/>
        </w:tabs>
        <w:ind w:left="644" w:hanging="360"/>
      </w:pPr>
      <w:rPr>
        <w:rFonts w:ascii="Wingdings 3" w:hAnsi="Wingdings 3" w:hint="default"/>
        <w:sz w:val="24"/>
        <w:szCs w:val="24"/>
      </w:rPr>
    </w:lvl>
    <w:lvl w:ilvl="1" w:tplc="A4E212D6">
      <w:start w:val="1"/>
      <w:numFmt w:val="bullet"/>
      <w:lvlText w:val=""/>
      <w:lvlJc w:val="left"/>
      <w:pPr>
        <w:tabs>
          <w:tab w:val="num" w:pos="1440"/>
        </w:tabs>
        <w:ind w:left="1440" w:hanging="360"/>
      </w:pPr>
      <w:rPr>
        <w:rFonts w:ascii="Wingdings 3" w:hAnsi="Wingdings 3" w:hint="default"/>
      </w:rPr>
    </w:lvl>
    <w:lvl w:ilvl="2" w:tplc="022EF4AC">
      <w:start w:val="1"/>
      <w:numFmt w:val="bullet"/>
      <w:lvlText w:val=""/>
      <w:lvlJc w:val="left"/>
      <w:pPr>
        <w:tabs>
          <w:tab w:val="num" w:pos="2160"/>
        </w:tabs>
        <w:ind w:left="2160" w:hanging="360"/>
      </w:pPr>
      <w:rPr>
        <w:rFonts w:ascii="Wingdings 3" w:hAnsi="Wingdings 3" w:hint="default"/>
      </w:rPr>
    </w:lvl>
    <w:lvl w:ilvl="3" w:tplc="29C260D6">
      <w:start w:val="1"/>
      <w:numFmt w:val="bullet"/>
      <w:lvlText w:val=""/>
      <w:lvlJc w:val="left"/>
      <w:pPr>
        <w:tabs>
          <w:tab w:val="num" w:pos="2880"/>
        </w:tabs>
        <w:ind w:left="2880" w:hanging="360"/>
      </w:pPr>
      <w:rPr>
        <w:rFonts w:ascii="Wingdings 3" w:hAnsi="Wingdings 3" w:hint="default"/>
      </w:rPr>
    </w:lvl>
    <w:lvl w:ilvl="4" w:tplc="695C7B7E">
      <w:start w:val="1"/>
      <w:numFmt w:val="bullet"/>
      <w:lvlText w:val=""/>
      <w:lvlJc w:val="left"/>
      <w:pPr>
        <w:tabs>
          <w:tab w:val="num" w:pos="3600"/>
        </w:tabs>
        <w:ind w:left="3600" w:hanging="360"/>
      </w:pPr>
      <w:rPr>
        <w:rFonts w:ascii="Wingdings 3" w:hAnsi="Wingdings 3" w:hint="default"/>
      </w:rPr>
    </w:lvl>
    <w:lvl w:ilvl="5" w:tplc="2D44E86E">
      <w:start w:val="1"/>
      <w:numFmt w:val="bullet"/>
      <w:lvlText w:val=""/>
      <w:lvlJc w:val="left"/>
      <w:pPr>
        <w:tabs>
          <w:tab w:val="num" w:pos="4320"/>
        </w:tabs>
        <w:ind w:left="4320" w:hanging="360"/>
      </w:pPr>
      <w:rPr>
        <w:rFonts w:ascii="Wingdings 3" w:hAnsi="Wingdings 3" w:hint="default"/>
      </w:rPr>
    </w:lvl>
    <w:lvl w:ilvl="6" w:tplc="67B61E80">
      <w:start w:val="1"/>
      <w:numFmt w:val="bullet"/>
      <w:lvlText w:val=""/>
      <w:lvlJc w:val="left"/>
      <w:pPr>
        <w:tabs>
          <w:tab w:val="num" w:pos="5040"/>
        </w:tabs>
        <w:ind w:left="5040" w:hanging="360"/>
      </w:pPr>
      <w:rPr>
        <w:rFonts w:ascii="Wingdings 3" w:hAnsi="Wingdings 3" w:hint="default"/>
      </w:rPr>
    </w:lvl>
    <w:lvl w:ilvl="7" w:tplc="69488770">
      <w:start w:val="1"/>
      <w:numFmt w:val="bullet"/>
      <w:lvlText w:val=""/>
      <w:lvlJc w:val="left"/>
      <w:pPr>
        <w:tabs>
          <w:tab w:val="num" w:pos="5760"/>
        </w:tabs>
        <w:ind w:left="5760" w:hanging="360"/>
      </w:pPr>
      <w:rPr>
        <w:rFonts w:ascii="Wingdings 3" w:hAnsi="Wingdings 3" w:hint="default"/>
      </w:rPr>
    </w:lvl>
    <w:lvl w:ilvl="8" w:tplc="33A6B756">
      <w:start w:val="1"/>
      <w:numFmt w:val="bullet"/>
      <w:lvlText w:val=""/>
      <w:lvlJc w:val="left"/>
      <w:pPr>
        <w:tabs>
          <w:tab w:val="num" w:pos="6480"/>
        </w:tabs>
        <w:ind w:left="6480" w:hanging="360"/>
      </w:pPr>
      <w:rPr>
        <w:rFonts w:ascii="Wingdings 3" w:hAnsi="Wingdings 3" w:hint="default"/>
      </w:rPr>
    </w:lvl>
  </w:abstractNum>
  <w:abstractNum w:abstractNumId="41">
    <w:nsid w:val="31B94CE3"/>
    <w:multiLevelType w:val="multilevel"/>
    <w:tmpl w:val="E8A46B16"/>
    <w:lvl w:ilvl="0">
      <w:start w:val="1"/>
      <w:numFmt w:val="bullet"/>
      <w:lvlText w:val=""/>
      <w:lvlJc w:val="left"/>
      <w:pPr>
        <w:ind w:left="786" w:hanging="360"/>
      </w:pPr>
      <w:rPr>
        <w:rFonts w:ascii="Symbol" w:hAnsi="Symbol" w:hint="default"/>
      </w:rPr>
    </w:lvl>
    <w:lvl w:ilvl="1">
      <w:start w:val="2"/>
      <w:numFmt w:val="decimal"/>
      <w:isLgl/>
      <w:lvlText w:val="%1.%2."/>
      <w:lvlJc w:val="left"/>
      <w:pPr>
        <w:ind w:left="1146" w:hanging="720"/>
      </w:pPr>
    </w:lvl>
    <w:lvl w:ilvl="2">
      <w:start w:val="2"/>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42">
    <w:nsid w:val="31FB1CC5"/>
    <w:multiLevelType w:val="hybridMultilevel"/>
    <w:tmpl w:val="AAAA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29D6BC4"/>
    <w:multiLevelType w:val="hybridMultilevel"/>
    <w:tmpl w:val="0F7410FE"/>
    <w:lvl w:ilvl="0" w:tplc="240A0001">
      <w:start w:val="1"/>
      <w:numFmt w:val="bullet"/>
      <w:lvlText w:val=""/>
      <w:lvlJc w:val="left"/>
      <w:pPr>
        <w:ind w:left="784" w:hanging="360"/>
      </w:pPr>
      <w:rPr>
        <w:rFonts w:ascii="Symbol" w:hAnsi="Symbol" w:hint="default"/>
        <w:color w:val="auto"/>
      </w:rPr>
    </w:lvl>
    <w:lvl w:ilvl="1" w:tplc="0C0A0003">
      <w:start w:val="1"/>
      <w:numFmt w:val="bullet"/>
      <w:lvlText w:val="o"/>
      <w:lvlJc w:val="left"/>
      <w:pPr>
        <w:ind w:left="1504" w:hanging="360"/>
      </w:pPr>
      <w:rPr>
        <w:rFonts w:ascii="Courier New" w:hAnsi="Courier New" w:cs="Courier New" w:hint="default"/>
      </w:rPr>
    </w:lvl>
    <w:lvl w:ilvl="2" w:tplc="0C0A0005">
      <w:start w:val="1"/>
      <w:numFmt w:val="bullet"/>
      <w:lvlText w:val=""/>
      <w:lvlJc w:val="left"/>
      <w:pPr>
        <w:ind w:left="2224" w:hanging="360"/>
      </w:pPr>
      <w:rPr>
        <w:rFonts w:ascii="Wingdings" w:hAnsi="Wingdings" w:hint="default"/>
      </w:rPr>
    </w:lvl>
    <w:lvl w:ilvl="3" w:tplc="0C0A0001">
      <w:start w:val="1"/>
      <w:numFmt w:val="bullet"/>
      <w:lvlText w:val=""/>
      <w:lvlJc w:val="left"/>
      <w:pPr>
        <w:ind w:left="2944" w:hanging="360"/>
      </w:pPr>
      <w:rPr>
        <w:rFonts w:ascii="Symbol" w:hAnsi="Symbol" w:hint="default"/>
      </w:rPr>
    </w:lvl>
    <w:lvl w:ilvl="4" w:tplc="0C0A0003">
      <w:start w:val="1"/>
      <w:numFmt w:val="bullet"/>
      <w:lvlText w:val="o"/>
      <w:lvlJc w:val="left"/>
      <w:pPr>
        <w:ind w:left="3664" w:hanging="360"/>
      </w:pPr>
      <w:rPr>
        <w:rFonts w:ascii="Courier New" w:hAnsi="Courier New" w:cs="Courier New" w:hint="default"/>
      </w:rPr>
    </w:lvl>
    <w:lvl w:ilvl="5" w:tplc="0C0A0005">
      <w:start w:val="1"/>
      <w:numFmt w:val="bullet"/>
      <w:lvlText w:val=""/>
      <w:lvlJc w:val="left"/>
      <w:pPr>
        <w:ind w:left="4384" w:hanging="360"/>
      </w:pPr>
      <w:rPr>
        <w:rFonts w:ascii="Wingdings" w:hAnsi="Wingdings" w:hint="default"/>
      </w:rPr>
    </w:lvl>
    <w:lvl w:ilvl="6" w:tplc="0C0A0001">
      <w:start w:val="1"/>
      <w:numFmt w:val="bullet"/>
      <w:lvlText w:val=""/>
      <w:lvlJc w:val="left"/>
      <w:pPr>
        <w:ind w:left="5104" w:hanging="360"/>
      </w:pPr>
      <w:rPr>
        <w:rFonts w:ascii="Symbol" w:hAnsi="Symbol" w:hint="default"/>
      </w:rPr>
    </w:lvl>
    <w:lvl w:ilvl="7" w:tplc="0C0A0003">
      <w:start w:val="1"/>
      <w:numFmt w:val="bullet"/>
      <w:lvlText w:val="o"/>
      <w:lvlJc w:val="left"/>
      <w:pPr>
        <w:ind w:left="5824" w:hanging="360"/>
      </w:pPr>
      <w:rPr>
        <w:rFonts w:ascii="Courier New" w:hAnsi="Courier New" w:cs="Courier New" w:hint="default"/>
      </w:rPr>
    </w:lvl>
    <w:lvl w:ilvl="8" w:tplc="0C0A0005">
      <w:start w:val="1"/>
      <w:numFmt w:val="bullet"/>
      <w:lvlText w:val=""/>
      <w:lvlJc w:val="left"/>
      <w:pPr>
        <w:ind w:left="6544" w:hanging="360"/>
      </w:pPr>
      <w:rPr>
        <w:rFonts w:ascii="Wingdings" w:hAnsi="Wingdings" w:hint="default"/>
      </w:rPr>
    </w:lvl>
  </w:abstractNum>
  <w:abstractNum w:abstractNumId="44">
    <w:nsid w:val="32F812ED"/>
    <w:multiLevelType w:val="hybridMultilevel"/>
    <w:tmpl w:val="6BD65A56"/>
    <w:lvl w:ilvl="0" w:tplc="F59854CC">
      <w:start w:val="1"/>
      <w:numFmt w:val="bullet"/>
      <w:lvlText w:val=""/>
      <w:lvlJc w:val="left"/>
      <w:pPr>
        <w:tabs>
          <w:tab w:val="num" w:pos="720"/>
        </w:tabs>
        <w:ind w:left="720" w:hanging="360"/>
      </w:pPr>
      <w:rPr>
        <w:rFonts w:ascii="Wingdings 3" w:hAnsi="Wingdings 3" w:hint="default"/>
      </w:rPr>
    </w:lvl>
    <w:lvl w:ilvl="1" w:tplc="7AFED354">
      <w:start w:val="1"/>
      <w:numFmt w:val="bullet"/>
      <w:lvlText w:val=""/>
      <w:lvlJc w:val="left"/>
      <w:pPr>
        <w:tabs>
          <w:tab w:val="num" w:pos="1440"/>
        </w:tabs>
        <w:ind w:left="1440" w:hanging="360"/>
      </w:pPr>
      <w:rPr>
        <w:rFonts w:ascii="Wingdings 3" w:hAnsi="Wingdings 3" w:hint="default"/>
      </w:rPr>
    </w:lvl>
    <w:lvl w:ilvl="2" w:tplc="FBE8A126">
      <w:start w:val="1"/>
      <w:numFmt w:val="bullet"/>
      <w:lvlText w:val=""/>
      <w:lvlJc w:val="left"/>
      <w:pPr>
        <w:tabs>
          <w:tab w:val="num" w:pos="2160"/>
        </w:tabs>
        <w:ind w:left="2160" w:hanging="360"/>
      </w:pPr>
      <w:rPr>
        <w:rFonts w:ascii="Wingdings 3" w:hAnsi="Wingdings 3" w:hint="default"/>
      </w:rPr>
    </w:lvl>
    <w:lvl w:ilvl="3" w:tplc="D2A00166">
      <w:start w:val="1"/>
      <w:numFmt w:val="bullet"/>
      <w:lvlText w:val=""/>
      <w:lvlJc w:val="left"/>
      <w:pPr>
        <w:tabs>
          <w:tab w:val="num" w:pos="2880"/>
        </w:tabs>
        <w:ind w:left="2880" w:hanging="360"/>
      </w:pPr>
      <w:rPr>
        <w:rFonts w:ascii="Wingdings 3" w:hAnsi="Wingdings 3" w:hint="default"/>
      </w:rPr>
    </w:lvl>
    <w:lvl w:ilvl="4" w:tplc="11625568">
      <w:start w:val="1"/>
      <w:numFmt w:val="bullet"/>
      <w:lvlText w:val=""/>
      <w:lvlJc w:val="left"/>
      <w:pPr>
        <w:tabs>
          <w:tab w:val="num" w:pos="3600"/>
        </w:tabs>
        <w:ind w:left="3600" w:hanging="360"/>
      </w:pPr>
      <w:rPr>
        <w:rFonts w:ascii="Wingdings 3" w:hAnsi="Wingdings 3" w:hint="default"/>
      </w:rPr>
    </w:lvl>
    <w:lvl w:ilvl="5" w:tplc="DF380532">
      <w:start w:val="1"/>
      <w:numFmt w:val="bullet"/>
      <w:lvlText w:val=""/>
      <w:lvlJc w:val="left"/>
      <w:pPr>
        <w:tabs>
          <w:tab w:val="num" w:pos="4320"/>
        </w:tabs>
        <w:ind w:left="4320" w:hanging="360"/>
      </w:pPr>
      <w:rPr>
        <w:rFonts w:ascii="Wingdings 3" w:hAnsi="Wingdings 3" w:hint="default"/>
      </w:rPr>
    </w:lvl>
    <w:lvl w:ilvl="6" w:tplc="ABE60366">
      <w:start w:val="1"/>
      <w:numFmt w:val="bullet"/>
      <w:lvlText w:val=""/>
      <w:lvlJc w:val="left"/>
      <w:pPr>
        <w:tabs>
          <w:tab w:val="num" w:pos="5040"/>
        </w:tabs>
        <w:ind w:left="5040" w:hanging="360"/>
      </w:pPr>
      <w:rPr>
        <w:rFonts w:ascii="Wingdings 3" w:hAnsi="Wingdings 3" w:hint="default"/>
      </w:rPr>
    </w:lvl>
    <w:lvl w:ilvl="7" w:tplc="D62CF2C2">
      <w:start w:val="1"/>
      <w:numFmt w:val="bullet"/>
      <w:lvlText w:val=""/>
      <w:lvlJc w:val="left"/>
      <w:pPr>
        <w:tabs>
          <w:tab w:val="num" w:pos="5760"/>
        </w:tabs>
        <w:ind w:left="5760" w:hanging="360"/>
      </w:pPr>
      <w:rPr>
        <w:rFonts w:ascii="Wingdings 3" w:hAnsi="Wingdings 3" w:hint="default"/>
      </w:rPr>
    </w:lvl>
    <w:lvl w:ilvl="8" w:tplc="9BDE2DC4">
      <w:start w:val="1"/>
      <w:numFmt w:val="bullet"/>
      <w:lvlText w:val=""/>
      <w:lvlJc w:val="left"/>
      <w:pPr>
        <w:tabs>
          <w:tab w:val="num" w:pos="6480"/>
        </w:tabs>
        <w:ind w:left="6480" w:hanging="360"/>
      </w:pPr>
      <w:rPr>
        <w:rFonts w:ascii="Wingdings 3" w:hAnsi="Wingdings 3" w:hint="default"/>
      </w:rPr>
    </w:lvl>
  </w:abstractNum>
  <w:abstractNum w:abstractNumId="45">
    <w:nsid w:val="34107A6B"/>
    <w:multiLevelType w:val="hybridMultilevel"/>
    <w:tmpl w:val="2C5AEE28"/>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3459768E"/>
    <w:multiLevelType w:val="hybridMultilevel"/>
    <w:tmpl w:val="C88E7A9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7">
    <w:nsid w:val="37A456C7"/>
    <w:multiLevelType w:val="multilevel"/>
    <w:tmpl w:val="4976A7C8"/>
    <w:lvl w:ilvl="0">
      <w:start w:val="4"/>
      <w:numFmt w:val="decimal"/>
      <w:lvlText w:val="%1."/>
      <w:lvlJc w:val="left"/>
      <w:pPr>
        <w:ind w:left="2712"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2073" w:hanging="1080"/>
      </w:pPr>
      <w:rPr>
        <w:rFonts w:ascii="Arial" w:eastAsia="Times New Roman" w:hAnsi="Arial" w:cs="Arial"/>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8">
    <w:nsid w:val="38041F20"/>
    <w:multiLevelType w:val="hybridMultilevel"/>
    <w:tmpl w:val="9C9ED4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9">
    <w:nsid w:val="394A0B2A"/>
    <w:multiLevelType w:val="multilevel"/>
    <w:tmpl w:val="D0969714"/>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b/>
        <w:color w:val="auto"/>
        <w:sz w:val="24"/>
        <w:szCs w:val="24"/>
      </w:rPr>
    </w:lvl>
    <w:lvl w:ilvl="2">
      <w:start w:val="1"/>
      <w:numFmt w:val="decimal"/>
      <w:isLgl/>
      <w:lvlText w:val="%1.%2.%3."/>
      <w:lvlJc w:val="left"/>
      <w:pPr>
        <w:ind w:left="1429" w:hanging="720"/>
      </w:pPr>
      <w:rPr>
        <w:rFonts w:hint="default"/>
        <w:b w:val="0"/>
      </w:rPr>
    </w:lvl>
    <w:lvl w:ilvl="3">
      <w:start w:val="1"/>
      <w:numFmt w:val="decimal"/>
      <w:isLgl/>
      <w:lvlText w:val="%4."/>
      <w:lvlJc w:val="left"/>
      <w:pPr>
        <w:ind w:left="1440" w:hanging="1080"/>
      </w:pPr>
      <w:rPr>
        <w:rFonts w:ascii="Arial" w:eastAsia="Times New Roman" w:hAnsi="Arial" w:cs="Arial"/>
        <w:b/>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0">
    <w:nsid w:val="396C29FF"/>
    <w:multiLevelType w:val="hybridMultilevel"/>
    <w:tmpl w:val="02B05712"/>
    <w:lvl w:ilvl="0" w:tplc="0C0A0013">
      <w:start w:val="1"/>
      <w:numFmt w:val="upperRoman"/>
      <w:lvlText w:val="%1."/>
      <w:lvlJc w:val="righ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786"/>
        </w:tabs>
        <w:ind w:left="786"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786"/>
        </w:tabs>
        <w:ind w:left="786"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1">
    <w:nsid w:val="39CC00D8"/>
    <w:multiLevelType w:val="hybridMultilevel"/>
    <w:tmpl w:val="59464638"/>
    <w:lvl w:ilvl="0" w:tplc="379CAC12">
      <w:start w:val="1"/>
      <w:numFmt w:val="bullet"/>
      <w:lvlText w:val=""/>
      <w:lvlJc w:val="left"/>
      <w:pPr>
        <w:ind w:left="1080" w:hanging="360"/>
      </w:pPr>
      <w:rPr>
        <w:rFonts w:ascii="Symbol" w:hAnsi="Symbol"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2">
    <w:nsid w:val="3A7C6561"/>
    <w:multiLevelType w:val="hybridMultilevel"/>
    <w:tmpl w:val="F0F208A2"/>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B2D5BE7"/>
    <w:multiLevelType w:val="hybridMultilevel"/>
    <w:tmpl w:val="D7600E6A"/>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B3804CB"/>
    <w:multiLevelType w:val="multilevel"/>
    <w:tmpl w:val="0C0EEAEE"/>
    <w:lvl w:ilvl="0">
      <w:start w:val="1"/>
      <w:numFmt w:val="bullet"/>
      <w:lvlText w:val=""/>
      <w:lvlJc w:val="left"/>
      <w:pPr>
        <w:ind w:left="951" w:hanging="525"/>
      </w:pPr>
      <w:rPr>
        <w:rFonts w:ascii="Symbol" w:hAnsi="Symbol" w:hint="default"/>
      </w:rPr>
    </w:lvl>
    <w:lvl w:ilvl="1">
      <w:start w:val="2"/>
      <w:numFmt w:val="decimal"/>
      <w:lvlText w:val="%1.%2"/>
      <w:lvlJc w:val="left"/>
      <w:pPr>
        <w:ind w:left="1164" w:hanging="525"/>
      </w:pPr>
    </w:lvl>
    <w:lvl w:ilvl="2">
      <w:start w:val="3"/>
      <w:numFmt w:val="decimal"/>
      <w:lvlText w:val="%1.%2.%3"/>
      <w:lvlJc w:val="left"/>
      <w:pPr>
        <w:ind w:left="1572" w:hanging="720"/>
      </w:pPr>
    </w:lvl>
    <w:lvl w:ilvl="3">
      <w:start w:val="1"/>
      <w:numFmt w:val="decimal"/>
      <w:lvlText w:val="%1.%2.%3.%4"/>
      <w:lvlJc w:val="left"/>
      <w:pPr>
        <w:ind w:left="2145" w:hanging="1080"/>
      </w:pPr>
    </w:lvl>
    <w:lvl w:ilvl="4">
      <w:start w:val="1"/>
      <w:numFmt w:val="decimal"/>
      <w:lvlText w:val="%1.%2.%3.%4.%5"/>
      <w:lvlJc w:val="left"/>
      <w:pPr>
        <w:ind w:left="2358" w:hanging="1080"/>
      </w:pPr>
    </w:lvl>
    <w:lvl w:ilvl="5">
      <w:start w:val="1"/>
      <w:numFmt w:val="decimal"/>
      <w:lvlText w:val="%1.%2.%3.%4.%5.%6"/>
      <w:lvlJc w:val="left"/>
      <w:pPr>
        <w:ind w:left="2931" w:hanging="1440"/>
      </w:pPr>
    </w:lvl>
    <w:lvl w:ilvl="6">
      <w:start w:val="1"/>
      <w:numFmt w:val="decimal"/>
      <w:lvlText w:val="%1.%2.%3.%4.%5.%6.%7"/>
      <w:lvlJc w:val="left"/>
      <w:pPr>
        <w:ind w:left="3144" w:hanging="1440"/>
      </w:pPr>
    </w:lvl>
    <w:lvl w:ilvl="7">
      <w:start w:val="1"/>
      <w:numFmt w:val="decimal"/>
      <w:lvlText w:val="%1.%2.%3.%4.%5.%6.%7.%8"/>
      <w:lvlJc w:val="left"/>
      <w:pPr>
        <w:ind w:left="3717" w:hanging="1800"/>
      </w:pPr>
    </w:lvl>
    <w:lvl w:ilvl="8">
      <w:start w:val="1"/>
      <w:numFmt w:val="decimal"/>
      <w:lvlText w:val="%1.%2.%3.%4.%5.%6.%7.%8.%9"/>
      <w:lvlJc w:val="left"/>
      <w:pPr>
        <w:ind w:left="3930" w:hanging="1800"/>
      </w:pPr>
    </w:lvl>
  </w:abstractNum>
  <w:abstractNum w:abstractNumId="55">
    <w:nsid w:val="3B3A57BC"/>
    <w:multiLevelType w:val="hybridMultilevel"/>
    <w:tmpl w:val="08C276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3FFA1EC6"/>
    <w:multiLevelType w:val="hybridMultilevel"/>
    <w:tmpl w:val="97B43B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448A29CA"/>
    <w:multiLevelType w:val="hybridMultilevel"/>
    <w:tmpl w:val="B51C648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8">
    <w:nsid w:val="44AE05D9"/>
    <w:multiLevelType w:val="multilevel"/>
    <w:tmpl w:val="EBF4A9E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500549B"/>
    <w:multiLevelType w:val="hybridMultilevel"/>
    <w:tmpl w:val="4F5AA064"/>
    <w:lvl w:ilvl="0" w:tplc="240A000B">
      <w:start w:val="1"/>
      <w:numFmt w:val="bullet"/>
      <w:lvlText w:val=""/>
      <w:lvlJc w:val="left"/>
      <w:pPr>
        <w:ind w:left="644" w:hanging="360"/>
      </w:pPr>
      <w:rPr>
        <w:rFonts w:ascii="Wingdings" w:hAnsi="Wingdings" w:hint="default"/>
      </w:rPr>
    </w:lvl>
    <w:lvl w:ilvl="1" w:tplc="240A0003">
      <w:start w:val="1"/>
      <w:numFmt w:val="bullet"/>
      <w:lvlText w:val="o"/>
      <w:lvlJc w:val="left"/>
      <w:pPr>
        <w:ind w:left="2067" w:hanging="360"/>
      </w:pPr>
      <w:rPr>
        <w:rFonts w:ascii="Courier New" w:hAnsi="Courier New" w:cs="Courier New" w:hint="default"/>
      </w:rPr>
    </w:lvl>
    <w:lvl w:ilvl="2" w:tplc="240A0005">
      <w:start w:val="1"/>
      <w:numFmt w:val="bullet"/>
      <w:lvlText w:val=""/>
      <w:lvlJc w:val="left"/>
      <w:pPr>
        <w:ind w:left="2787" w:hanging="360"/>
      </w:pPr>
      <w:rPr>
        <w:rFonts w:ascii="Wingdings" w:hAnsi="Wingdings" w:hint="default"/>
      </w:rPr>
    </w:lvl>
    <w:lvl w:ilvl="3" w:tplc="240A0001">
      <w:start w:val="1"/>
      <w:numFmt w:val="bullet"/>
      <w:lvlText w:val=""/>
      <w:lvlJc w:val="left"/>
      <w:pPr>
        <w:ind w:left="3507" w:hanging="360"/>
      </w:pPr>
      <w:rPr>
        <w:rFonts w:ascii="Symbol" w:hAnsi="Symbol" w:hint="default"/>
      </w:rPr>
    </w:lvl>
    <w:lvl w:ilvl="4" w:tplc="240A0003">
      <w:start w:val="1"/>
      <w:numFmt w:val="bullet"/>
      <w:lvlText w:val="o"/>
      <w:lvlJc w:val="left"/>
      <w:pPr>
        <w:ind w:left="4227" w:hanging="360"/>
      </w:pPr>
      <w:rPr>
        <w:rFonts w:ascii="Courier New" w:hAnsi="Courier New" w:cs="Courier New" w:hint="default"/>
      </w:rPr>
    </w:lvl>
    <w:lvl w:ilvl="5" w:tplc="240A0005">
      <w:start w:val="1"/>
      <w:numFmt w:val="bullet"/>
      <w:lvlText w:val=""/>
      <w:lvlJc w:val="left"/>
      <w:pPr>
        <w:ind w:left="4947" w:hanging="360"/>
      </w:pPr>
      <w:rPr>
        <w:rFonts w:ascii="Wingdings" w:hAnsi="Wingdings" w:hint="default"/>
      </w:rPr>
    </w:lvl>
    <w:lvl w:ilvl="6" w:tplc="240A0001">
      <w:start w:val="1"/>
      <w:numFmt w:val="bullet"/>
      <w:lvlText w:val=""/>
      <w:lvlJc w:val="left"/>
      <w:pPr>
        <w:ind w:left="5667" w:hanging="360"/>
      </w:pPr>
      <w:rPr>
        <w:rFonts w:ascii="Symbol" w:hAnsi="Symbol" w:hint="default"/>
      </w:rPr>
    </w:lvl>
    <w:lvl w:ilvl="7" w:tplc="240A0003">
      <w:start w:val="1"/>
      <w:numFmt w:val="bullet"/>
      <w:lvlText w:val="o"/>
      <w:lvlJc w:val="left"/>
      <w:pPr>
        <w:ind w:left="6387" w:hanging="360"/>
      </w:pPr>
      <w:rPr>
        <w:rFonts w:ascii="Courier New" w:hAnsi="Courier New" w:cs="Courier New" w:hint="default"/>
      </w:rPr>
    </w:lvl>
    <w:lvl w:ilvl="8" w:tplc="240A0005">
      <w:start w:val="1"/>
      <w:numFmt w:val="bullet"/>
      <w:lvlText w:val=""/>
      <w:lvlJc w:val="left"/>
      <w:pPr>
        <w:ind w:left="7107" w:hanging="360"/>
      </w:pPr>
      <w:rPr>
        <w:rFonts w:ascii="Wingdings" w:hAnsi="Wingdings" w:hint="default"/>
      </w:rPr>
    </w:lvl>
  </w:abstractNum>
  <w:abstractNum w:abstractNumId="60">
    <w:nsid w:val="45307FA5"/>
    <w:multiLevelType w:val="hybridMultilevel"/>
    <w:tmpl w:val="44667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457F5686"/>
    <w:multiLevelType w:val="hybridMultilevel"/>
    <w:tmpl w:val="9E686FCA"/>
    <w:lvl w:ilvl="0" w:tplc="545496AA">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459E0207"/>
    <w:multiLevelType w:val="multilevel"/>
    <w:tmpl w:val="C82A9480"/>
    <w:lvl w:ilvl="0">
      <w:start w:val="1"/>
      <w:numFmt w:val="decimal"/>
      <w:lvlText w:val="%1."/>
      <w:lvlJc w:val="left"/>
      <w:pPr>
        <w:ind w:left="720"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310"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74" w:hanging="1800"/>
      </w:pPr>
      <w:rPr>
        <w:rFonts w:hint="default"/>
      </w:rPr>
    </w:lvl>
    <w:lvl w:ilvl="8">
      <w:start w:val="1"/>
      <w:numFmt w:val="decimal"/>
      <w:isLgl/>
      <w:lvlText w:val="%1.%2.%3.%4.%5.%6.%7.%8.%9."/>
      <w:lvlJc w:val="left"/>
      <w:pPr>
        <w:ind w:left="6536" w:hanging="2160"/>
      </w:pPr>
      <w:rPr>
        <w:rFonts w:hint="default"/>
      </w:rPr>
    </w:lvl>
  </w:abstractNum>
  <w:abstractNum w:abstractNumId="63">
    <w:nsid w:val="45AD3C49"/>
    <w:multiLevelType w:val="hybridMultilevel"/>
    <w:tmpl w:val="FBDE1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46740804"/>
    <w:multiLevelType w:val="hybridMultilevel"/>
    <w:tmpl w:val="720E1604"/>
    <w:lvl w:ilvl="0" w:tplc="240A000F">
      <w:start w:val="1"/>
      <w:numFmt w:val="decimal"/>
      <w:lvlText w:val="%1."/>
      <w:lvlJc w:val="left"/>
      <w:pPr>
        <w:ind w:left="1866" w:hanging="360"/>
      </w:pPr>
    </w:lvl>
    <w:lvl w:ilvl="1" w:tplc="240A0019" w:tentative="1">
      <w:start w:val="1"/>
      <w:numFmt w:val="lowerLetter"/>
      <w:lvlText w:val="%2."/>
      <w:lvlJc w:val="left"/>
      <w:pPr>
        <w:ind w:left="2586" w:hanging="360"/>
      </w:pPr>
    </w:lvl>
    <w:lvl w:ilvl="2" w:tplc="240A001B" w:tentative="1">
      <w:start w:val="1"/>
      <w:numFmt w:val="lowerRoman"/>
      <w:lvlText w:val="%3."/>
      <w:lvlJc w:val="right"/>
      <w:pPr>
        <w:ind w:left="3306" w:hanging="180"/>
      </w:pPr>
    </w:lvl>
    <w:lvl w:ilvl="3" w:tplc="240A000F" w:tentative="1">
      <w:start w:val="1"/>
      <w:numFmt w:val="decimal"/>
      <w:lvlText w:val="%4."/>
      <w:lvlJc w:val="left"/>
      <w:pPr>
        <w:ind w:left="4026" w:hanging="360"/>
      </w:pPr>
    </w:lvl>
    <w:lvl w:ilvl="4" w:tplc="240A0019" w:tentative="1">
      <w:start w:val="1"/>
      <w:numFmt w:val="lowerLetter"/>
      <w:lvlText w:val="%5."/>
      <w:lvlJc w:val="left"/>
      <w:pPr>
        <w:ind w:left="4746" w:hanging="360"/>
      </w:pPr>
    </w:lvl>
    <w:lvl w:ilvl="5" w:tplc="240A001B" w:tentative="1">
      <w:start w:val="1"/>
      <w:numFmt w:val="lowerRoman"/>
      <w:lvlText w:val="%6."/>
      <w:lvlJc w:val="right"/>
      <w:pPr>
        <w:ind w:left="5466" w:hanging="180"/>
      </w:pPr>
    </w:lvl>
    <w:lvl w:ilvl="6" w:tplc="240A000F" w:tentative="1">
      <w:start w:val="1"/>
      <w:numFmt w:val="decimal"/>
      <w:lvlText w:val="%7."/>
      <w:lvlJc w:val="left"/>
      <w:pPr>
        <w:ind w:left="6186" w:hanging="360"/>
      </w:pPr>
    </w:lvl>
    <w:lvl w:ilvl="7" w:tplc="240A0019" w:tentative="1">
      <w:start w:val="1"/>
      <w:numFmt w:val="lowerLetter"/>
      <w:lvlText w:val="%8."/>
      <w:lvlJc w:val="left"/>
      <w:pPr>
        <w:ind w:left="6906" w:hanging="360"/>
      </w:pPr>
    </w:lvl>
    <w:lvl w:ilvl="8" w:tplc="240A001B" w:tentative="1">
      <w:start w:val="1"/>
      <w:numFmt w:val="lowerRoman"/>
      <w:lvlText w:val="%9."/>
      <w:lvlJc w:val="right"/>
      <w:pPr>
        <w:ind w:left="7626" w:hanging="180"/>
      </w:pPr>
    </w:lvl>
  </w:abstractNum>
  <w:abstractNum w:abstractNumId="65">
    <w:nsid w:val="479A24CA"/>
    <w:multiLevelType w:val="hybridMultilevel"/>
    <w:tmpl w:val="948C690A"/>
    <w:lvl w:ilvl="0" w:tplc="E9B8B570">
      <w:start w:val="11"/>
      <w:numFmt w:val="decimal"/>
      <w:lvlText w:val="%1."/>
      <w:lvlJc w:val="left"/>
      <w:pPr>
        <w:ind w:left="786" w:hanging="360"/>
      </w:pPr>
      <w:rPr>
        <w:rFonts w:hint="default"/>
        <w:b/>
        <w:color w:val="000000"/>
      </w:rPr>
    </w:lvl>
    <w:lvl w:ilvl="1" w:tplc="39B89218">
      <w:start w:val="1"/>
      <w:numFmt w:val="decimal"/>
      <w:lvlText w:val="%2"/>
      <w:lvlJc w:val="left"/>
      <w:pPr>
        <w:ind w:left="1596" w:hanging="450"/>
      </w:pPr>
      <w:rPr>
        <w:rFonts w:hint="default"/>
        <w:b w:val="0"/>
      </w:rPr>
    </w:lvl>
    <w:lvl w:ilvl="2" w:tplc="240A001B">
      <w:start w:val="1"/>
      <w:numFmt w:val="lowerRoman"/>
      <w:lvlText w:val="%3."/>
      <w:lvlJc w:val="right"/>
      <w:pPr>
        <w:ind w:left="2226" w:hanging="180"/>
      </w:pPr>
    </w:lvl>
    <w:lvl w:ilvl="3" w:tplc="240A000F">
      <w:start w:val="1"/>
      <w:numFmt w:val="decimal"/>
      <w:lvlText w:val="%4."/>
      <w:lvlJc w:val="left"/>
      <w:pPr>
        <w:ind w:left="1069"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start w:val="1"/>
      <w:numFmt w:val="decimal"/>
      <w:lvlText w:val="%7."/>
      <w:lvlJc w:val="left"/>
      <w:pPr>
        <w:ind w:left="1069"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6">
    <w:nsid w:val="487F02CF"/>
    <w:multiLevelType w:val="hybridMultilevel"/>
    <w:tmpl w:val="2F4833D2"/>
    <w:lvl w:ilvl="0" w:tplc="F0D24D7E">
      <w:start w:val="1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4A0F6BD1"/>
    <w:multiLevelType w:val="hybridMultilevel"/>
    <w:tmpl w:val="614888D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68">
    <w:nsid w:val="4BA94F4D"/>
    <w:multiLevelType w:val="hybridMultilevel"/>
    <w:tmpl w:val="BE44BECE"/>
    <w:lvl w:ilvl="0" w:tplc="24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9">
    <w:nsid w:val="4C4B26E2"/>
    <w:multiLevelType w:val="multilevel"/>
    <w:tmpl w:val="B4BAB1FC"/>
    <w:lvl w:ilvl="0">
      <w:start w:val="1"/>
      <w:numFmt w:val="decimal"/>
      <w:lvlText w:val="%1."/>
      <w:lvlJc w:val="left"/>
      <w:pPr>
        <w:ind w:left="1494" w:hanging="360"/>
      </w:pPr>
      <w:rPr>
        <w:rFonts w:hint="default"/>
        <w:b/>
      </w:rPr>
    </w:lvl>
    <w:lvl w:ilvl="1">
      <w:start w:val="1"/>
      <w:numFmt w:val="decimal"/>
      <w:isLgl/>
      <w:lvlText w:val="%1.%2."/>
      <w:lvlJc w:val="left"/>
      <w:pPr>
        <w:ind w:left="1146" w:hanging="720"/>
      </w:pPr>
      <w:rPr>
        <w:rFonts w:hint="default"/>
      </w:rPr>
    </w:lvl>
    <w:lvl w:ilvl="2">
      <w:start w:val="1"/>
      <w:numFmt w:val="decimal"/>
      <w:isLgl/>
      <w:lvlText w:val="%3."/>
      <w:lvlJc w:val="left"/>
      <w:pPr>
        <w:ind w:left="1854" w:hanging="720"/>
      </w:pPr>
      <w:rPr>
        <w:rFonts w:ascii="Arial" w:eastAsia="Times New Roman" w:hAnsi="Arial" w:cs="Arial"/>
      </w:rPr>
    </w:lvl>
    <w:lvl w:ilvl="3">
      <w:start w:val="1"/>
      <w:numFmt w:val="bullet"/>
      <w:lvlText w:val=""/>
      <w:lvlJc w:val="left"/>
      <w:pPr>
        <w:ind w:left="1364"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4C5D47E4"/>
    <w:multiLevelType w:val="hybridMultilevel"/>
    <w:tmpl w:val="5DE2048E"/>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1">
    <w:nsid w:val="4CB15D29"/>
    <w:multiLevelType w:val="hybridMultilevel"/>
    <w:tmpl w:val="697E6242"/>
    <w:lvl w:ilvl="0" w:tplc="F9F0F334">
      <w:start w:val="1"/>
      <w:numFmt w:val="bullet"/>
      <w:lvlText w:val=""/>
      <w:lvlJc w:val="left"/>
      <w:pPr>
        <w:ind w:left="644" w:hanging="360"/>
      </w:pPr>
      <w:rPr>
        <w:rFonts w:ascii="Wingdings 3" w:hAnsi="Wingdings 3"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2">
    <w:nsid w:val="4DD930EF"/>
    <w:multiLevelType w:val="hybridMultilevel"/>
    <w:tmpl w:val="7FB49A42"/>
    <w:lvl w:ilvl="0" w:tplc="240A000B">
      <w:start w:val="1"/>
      <w:numFmt w:val="bullet"/>
      <w:lvlText w:val=""/>
      <w:lvlJc w:val="left"/>
      <w:pPr>
        <w:ind w:left="644" w:hanging="360"/>
      </w:pPr>
      <w:rPr>
        <w:rFonts w:ascii="Wingdings" w:hAnsi="Wingdings"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3">
    <w:nsid w:val="4DF5724D"/>
    <w:multiLevelType w:val="hybridMultilevel"/>
    <w:tmpl w:val="C4A68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4E1C5D0E"/>
    <w:multiLevelType w:val="hybridMultilevel"/>
    <w:tmpl w:val="E504895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5">
    <w:nsid w:val="4EB11B74"/>
    <w:multiLevelType w:val="multilevel"/>
    <w:tmpl w:val="E8A46B16"/>
    <w:lvl w:ilvl="0">
      <w:start w:val="1"/>
      <w:numFmt w:val="bullet"/>
      <w:lvlText w:val=""/>
      <w:lvlJc w:val="left"/>
      <w:pPr>
        <w:ind w:left="786" w:hanging="360"/>
      </w:pPr>
      <w:rPr>
        <w:rFonts w:ascii="Symbol" w:hAnsi="Symbol" w:hint="default"/>
      </w:rPr>
    </w:lvl>
    <w:lvl w:ilvl="1">
      <w:start w:val="2"/>
      <w:numFmt w:val="decimal"/>
      <w:isLgl/>
      <w:lvlText w:val="%1.%2."/>
      <w:lvlJc w:val="left"/>
      <w:pPr>
        <w:ind w:left="1146" w:hanging="720"/>
      </w:pPr>
    </w:lvl>
    <w:lvl w:ilvl="2">
      <w:start w:val="2"/>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76">
    <w:nsid w:val="4EDF1147"/>
    <w:multiLevelType w:val="hybridMultilevel"/>
    <w:tmpl w:val="261085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7">
    <w:nsid w:val="501C0478"/>
    <w:multiLevelType w:val="hybridMultilevel"/>
    <w:tmpl w:val="4DFC4052"/>
    <w:lvl w:ilvl="0" w:tplc="F0D24D7E">
      <w:start w:val="11"/>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nsid w:val="508F39C5"/>
    <w:multiLevelType w:val="hybridMultilevel"/>
    <w:tmpl w:val="E7E49888"/>
    <w:lvl w:ilvl="0" w:tplc="F9F0F334">
      <w:start w:val="1"/>
      <w:numFmt w:val="bullet"/>
      <w:lvlText w:val=""/>
      <w:lvlJc w:val="left"/>
      <w:pPr>
        <w:ind w:left="720" w:hanging="360"/>
      </w:pPr>
      <w:rPr>
        <w:rFonts w:ascii="Wingdings 3" w:hAnsi="Wingdings 3"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9">
    <w:nsid w:val="52A12995"/>
    <w:multiLevelType w:val="hybridMultilevel"/>
    <w:tmpl w:val="E62E0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531B7A90"/>
    <w:multiLevelType w:val="hybridMultilevel"/>
    <w:tmpl w:val="734803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54A6248A"/>
    <w:multiLevelType w:val="multilevel"/>
    <w:tmpl w:val="DE38AE4A"/>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2">
    <w:nsid w:val="56E72C46"/>
    <w:multiLevelType w:val="hybridMultilevel"/>
    <w:tmpl w:val="8C16A7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56F77806"/>
    <w:multiLevelType w:val="hybridMultilevel"/>
    <w:tmpl w:val="C2F6D2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644"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57C27438"/>
    <w:multiLevelType w:val="hybridMultilevel"/>
    <w:tmpl w:val="22B4C5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nsid w:val="582E2C2B"/>
    <w:multiLevelType w:val="hybridMultilevel"/>
    <w:tmpl w:val="6C8823C0"/>
    <w:lvl w:ilvl="0" w:tplc="240A0001">
      <w:start w:val="1"/>
      <w:numFmt w:val="bullet"/>
      <w:lvlText w:val=""/>
      <w:lvlJc w:val="left"/>
      <w:pPr>
        <w:ind w:left="1191" w:hanging="76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59711AA8"/>
    <w:multiLevelType w:val="multilevel"/>
    <w:tmpl w:val="0C0EEAEE"/>
    <w:lvl w:ilvl="0">
      <w:start w:val="1"/>
      <w:numFmt w:val="bullet"/>
      <w:lvlText w:val=""/>
      <w:lvlJc w:val="left"/>
      <w:pPr>
        <w:ind w:left="951" w:hanging="525"/>
      </w:pPr>
      <w:rPr>
        <w:rFonts w:ascii="Symbol" w:hAnsi="Symbol" w:hint="default"/>
      </w:rPr>
    </w:lvl>
    <w:lvl w:ilvl="1">
      <w:start w:val="2"/>
      <w:numFmt w:val="decimal"/>
      <w:lvlText w:val="%1.%2"/>
      <w:lvlJc w:val="left"/>
      <w:pPr>
        <w:ind w:left="1164" w:hanging="525"/>
      </w:pPr>
    </w:lvl>
    <w:lvl w:ilvl="2">
      <w:start w:val="3"/>
      <w:numFmt w:val="decimal"/>
      <w:lvlText w:val="%1.%2.%3"/>
      <w:lvlJc w:val="left"/>
      <w:pPr>
        <w:ind w:left="1572" w:hanging="720"/>
      </w:pPr>
    </w:lvl>
    <w:lvl w:ilvl="3">
      <w:start w:val="1"/>
      <w:numFmt w:val="decimal"/>
      <w:lvlText w:val="%1.%2.%3.%4"/>
      <w:lvlJc w:val="left"/>
      <w:pPr>
        <w:ind w:left="2145" w:hanging="1080"/>
      </w:pPr>
    </w:lvl>
    <w:lvl w:ilvl="4">
      <w:start w:val="1"/>
      <w:numFmt w:val="decimal"/>
      <w:lvlText w:val="%1.%2.%3.%4.%5"/>
      <w:lvlJc w:val="left"/>
      <w:pPr>
        <w:ind w:left="2358" w:hanging="1080"/>
      </w:pPr>
    </w:lvl>
    <w:lvl w:ilvl="5">
      <w:start w:val="1"/>
      <w:numFmt w:val="decimal"/>
      <w:lvlText w:val="%1.%2.%3.%4.%5.%6"/>
      <w:lvlJc w:val="left"/>
      <w:pPr>
        <w:ind w:left="2931" w:hanging="1440"/>
      </w:pPr>
    </w:lvl>
    <w:lvl w:ilvl="6">
      <w:start w:val="1"/>
      <w:numFmt w:val="decimal"/>
      <w:lvlText w:val="%1.%2.%3.%4.%5.%6.%7"/>
      <w:lvlJc w:val="left"/>
      <w:pPr>
        <w:ind w:left="3144" w:hanging="1440"/>
      </w:pPr>
    </w:lvl>
    <w:lvl w:ilvl="7">
      <w:start w:val="1"/>
      <w:numFmt w:val="decimal"/>
      <w:lvlText w:val="%1.%2.%3.%4.%5.%6.%7.%8"/>
      <w:lvlJc w:val="left"/>
      <w:pPr>
        <w:ind w:left="3717" w:hanging="1800"/>
      </w:pPr>
    </w:lvl>
    <w:lvl w:ilvl="8">
      <w:start w:val="1"/>
      <w:numFmt w:val="decimal"/>
      <w:lvlText w:val="%1.%2.%3.%4.%5.%6.%7.%8.%9"/>
      <w:lvlJc w:val="left"/>
      <w:pPr>
        <w:ind w:left="3930" w:hanging="1800"/>
      </w:pPr>
    </w:lvl>
  </w:abstractNum>
  <w:abstractNum w:abstractNumId="87">
    <w:nsid w:val="5B8C548B"/>
    <w:multiLevelType w:val="hybridMultilevel"/>
    <w:tmpl w:val="577CACEC"/>
    <w:lvl w:ilvl="0" w:tplc="CE26135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5BA23068"/>
    <w:multiLevelType w:val="hybridMultilevel"/>
    <w:tmpl w:val="A420ED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9">
    <w:nsid w:val="5BD4219E"/>
    <w:multiLevelType w:val="multilevel"/>
    <w:tmpl w:val="E8A46B16"/>
    <w:lvl w:ilvl="0">
      <w:start w:val="1"/>
      <w:numFmt w:val="bullet"/>
      <w:lvlText w:val=""/>
      <w:lvlJc w:val="left"/>
      <w:pPr>
        <w:ind w:left="786" w:hanging="360"/>
      </w:pPr>
      <w:rPr>
        <w:rFonts w:ascii="Symbol" w:hAnsi="Symbol" w:hint="default"/>
      </w:rPr>
    </w:lvl>
    <w:lvl w:ilvl="1">
      <w:start w:val="2"/>
      <w:numFmt w:val="decimal"/>
      <w:isLgl/>
      <w:lvlText w:val="%1.%2."/>
      <w:lvlJc w:val="left"/>
      <w:pPr>
        <w:ind w:left="1146" w:hanging="720"/>
      </w:pPr>
    </w:lvl>
    <w:lvl w:ilvl="2">
      <w:start w:val="2"/>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0">
    <w:nsid w:val="5E58253A"/>
    <w:multiLevelType w:val="hybridMultilevel"/>
    <w:tmpl w:val="240C674E"/>
    <w:lvl w:ilvl="0" w:tplc="240A000B">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1">
    <w:nsid w:val="5E9E30DF"/>
    <w:multiLevelType w:val="hybridMultilevel"/>
    <w:tmpl w:val="27D2FB92"/>
    <w:lvl w:ilvl="0" w:tplc="0C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5EBF1B47"/>
    <w:multiLevelType w:val="hybridMultilevel"/>
    <w:tmpl w:val="208E4E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610D7690"/>
    <w:multiLevelType w:val="hybridMultilevel"/>
    <w:tmpl w:val="18A4B35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2406FFD"/>
    <w:multiLevelType w:val="hybridMultilevel"/>
    <w:tmpl w:val="34028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627B6549"/>
    <w:multiLevelType w:val="hybridMultilevel"/>
    <w:tmpl w:val="F05C9946"/>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628E3836"/>
    <w:multiLevelType w:val="hybridMultilevel"/>
    <w:tmpl w:val="1E9C9F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62924A60"/>
    <w:multiLevelType w:val="hybridMultilevel"/>
    <w:tmpl w:val="4A6A31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63A1684D"/>
    <w:multiLevelType w:val="hybridMultilevel"/>
    <w:tmpl w:val="3B48ACC6"/>
    <w:lvl w:ilvl="0" w:tplc="08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63D70E46"/>
    <w:multiLevelType w:val="hybridMultilevel"/>
    <w:tmpl w:val="A56EFE02"/>
    <w:lvl w:ilvl="0" w:tplc="08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659973F1"/>
    <w:multiLevelType w:val="hybridMultilevel"/>
    <w:tmpl w:val="B0C88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65D903C4"/>
    <w:multiLevelType w:val="multilevel"/>
    <w:tmpl w:val="69F20844"/>
    <w:lvl w:ilvl="0">
      <w:start w:val="563"/>
      <w:numFmt w:val="decimal"/>
      <w:lvlText w:val="%1"/>
      <w:lvlJc w:val="left"/>
      <w:pPr>
        <w:ind w:left="900" w:hanging="900"/>
      </w:pPr>
      <w:rPr>
        <w:rFonts w:hint="default"/>
      </w:rPr>
    </w:lvl>
    <w:lvl w:ilvl="1">
      <w:start w:val="26"/>
      <w:numFmt w:val="decimalZero"/>
      <w:lvlText w:val="%1.%2"/>
      <w:lvlJc w:val="left"/>
      <w:pPr>
        <w:ind w:left="900" w:hanging="900"/>
      </w:pPr>
      <w:rPr>
        <w:rFonts w:hint="default"/>
      </w:rPr>
    </w:lvl>
    <w:lvl w:ilvl="2">
      <w:start w:val="97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74047BD"/>
    <w:multiLevelType w:val="hybridMultilevel"/>
    <w:tmpl w:val="E83853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67DA57D9"/>
    <w:multiLevelType w:val="hybridMultilevel"/>
    <w:tmpl w:val="25A21B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6A1278A3"/>
    <w:multiLevelType w:val="hybridMultilevel"/>
    <w:tmpl w:val="8CD09E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105">
    <w:nsid w:val="6C0549CC"/>
    <w:multiLevelType w:val="multilevel"/>
    <w:tmpl w:val="E8A46B16"/>
    <w:lvl w:ilvl="0">
      <w:start w:val="1"/>
      <w:numFmt w:val="bullet"/>
      <w:lvlText w:val=""/>
      <w:lvlJc w:val="left"/>
      <w:pPr>
        <w:ind w:left="786" w:hanging="360"/>
      </w:pPr>
      <w:rPr>
        <w:rFonts w:ascii="Symbol" w:hAnsi="Symbol" w:hint="default"/>
      </w:rPr>
    </w:lvl>
    <w:lvl w:ilvl="1">
      <w:start w:val="2"/>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6">
    <w:nsid w:val="6C2E6FC3"/>
    <w:multiLevelType w:val="hybridMultilevel"/>
    <w:tmpl w:val="FA448A5A"/>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C427B40"/>
    <w:multiLevelType w:val="hybridMultilevel"/>
    <w:tmpl w:val="C9A65A92"/>
    <w:lvl w:ilvl="0" w:tplc="24C85FD8">
      <w:start w:val="1"/>
      <w:numFmt w:val="bullet"/>
      <w:lvlText w:val=""/>
      <w:lvlJc w:val="left"/>
      <w:pPr>
        <w:ind w:left="720" w:hanging="360"/>
      </w:pPr>
      <w:rPr>
        <w:rFonts w:ascii="Wingdings 3" w:hAnsi="Wingdings 3"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6C69487D"/>
    <w:multiLevelType w:val="hybridMultilevel"/>
    <w:tmpl w:val="6342323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6CF37566"/>
    <w:multiLevelType w:val="hybridMultilevel"/>
    <w:tmpl w:val="57DE351E"/>
    <w:lvl w:ilvl="0" w:tplc="F9F0F33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6DBF78A4"/>
    <w:multiLevelType w:val="hybridMultilevel"/>
    <w:tmpl w:val="FAD0A83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11">
    <w:nsid w:val="6FCF16F3"/>
    <w:multiLevelType w:val="hybridMultilevel"/>
    <w:tmpl w:val="1C9E35B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2">
    <w:nsid w:val="702F10F9"/>
    <w:multiLevelType w:val="hybridMultilevel"/>
    <w:tmpl w:val="1638BA70"/>
    <w:lvl w:ilvl="0" w:tplc="0C0A000B">
      <w:start w:val="1"/>
      <w:numFmt w:val="decimal"/>
      <w:lvlText w:val="%1."/>
      <w:lvlJc w:val="left"/>
      <w:pPr>
        <w:ind w:left="360" w:hanging="360"/>
      </w:pPr>
    </w:lvl>
    <w:lvl w:ilvl="1" w:tplc="0C0A0003">
      <w:start w:val="1"/>
      <w:numFmt w:val="lowerLetter"/>
      <w:lvlText w:val="%2."/>
      <w:lvlJc w:val="left"/>
      <w:pPr>
        <w:ind w:left="1080" w:hanging="360"/>
      </w:pPr>
    </w:lvl>
    <w:lvl w:ilvl="2" w:tplc="0C0A0005">
      <w:start w:val="1"/>
      <w:numFmt w:val="lowerRoman"/>
      <w:lvlText w:val="%3."/>
      <w:lvlJc w:val="right"/>
      <w:pPr>
        <w:ind w:left="1800" w:hanging="180"/>
      </w:pPr>
    </w:lvl>
    <w:lvl w:ilvl="3" w:tplc="0C0A0001">
      <w:start w:val="1"/>
      <w:numFmt w:val="decimal"/>
      <w:lvlText w:val="%4."/>
      <w:lvlJc w:val="left"/>
      <w:pPr>
        <w:ind w:left="2520" w:hanging="360"/>
      </w:pPr>
    </w:lvl>
    <w:lvl w:ilvl="4" w:tplc="0C0A0003">
      <w:start w:val="1"/>
      <w:numFmt w:val="lowerLetter"/>
      <w:lvlText w:val="%5."/>
      <w:lvlJc w:val="left"/>
      <w:pPr>
        <w:ind w:left="3240" w:hanging="360"/>
      </w:pPr>
    </w:lvl>
    <w:lvl w:ilvl="5" w:tplc="0C0A0005">
      <w:start w:val="1"/>
      <w:numFmt w:val="lowerRoman"/>
      <w:lvlText w:val="%6."/>
      <w:lvlJc w:val="right"/>
      <w:pPr>
        <w:ind w:left="3960" w:hanging="180"/>
      </w:pPr>
    </w:lvl>
    <w:lvl w:ilvl="6" w:tplc="0C0A0001">
      <w:start w:val="1"/>
      <w:numFmt w:val="decimal"/>
      <w:lvlText w:val="%7."/>
      <w:lvlJc w:val="left"/>
      <w:pPr>
        <w:ind w:left="4680" w:hanging="360"/>
      </w:pPr>
    </w:lvl>
    <w:lvl w:ilvl="7" w:tplc="0C0A0003">
      <w:start w:val="1"/>
      <w:numFmt w:val="lowerLetter"/>
      <w:lvlText w:val="%8."/>
      <w:lvlJc w:val="left"/>
      <w:pPr>
        <w:ind w:left="5400" w:hanging="360"/>
      </w:pPr>
    </w:lvl>
    <w:lvl w:ilvl="8" w:tplc="0C0A0005">
      <w:start w:val="1"/>
      <w:numFmt w:val="lowerRoman"/>
      <w:lvlText w:val="%9."/>
      <w:lvlJc w:val="right"/>
      <w:pPr>
        <w:ind w:left="6120" w:hanging="180"/>
      </w:pPr>
    </w:lvl>
  </w:abstractNum>
  <w:abstractNum w:abstractNumId="113">
    <w:nsid w:val="706E01F7"/>
    <w:multiLevelType w:val="hybridMultilevel"/>
    <w:tmpl w:val="52BA232E"/>
    <w:lvl w:ilvl="0" w:tplc="F9F0F334">
      <w:start w:val="1"/>
      <w:numFmt w:val="bullet"/>
      <w:lvlText w:val=""/>
      <w:lvlJc w:val="left"/>
      <w:pPr>
        <w:ind w:left="644" w:hanging="360"/>
      </w:pPr>
      <w:rPr>
        <w:rFonts w:ascii="Wingdings 3" w:hAnsi="Wingdings 3"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14">
    <w:nsid w:val="70F64D8A"/>
    <w:multiLevelType w:val="multilevel"/>
    <w:tmpl w:val="CA166CA8"/>
    <w:lvl w:ilvl="0">
      <w:start w:val="1"/>
      <w:numFmt w:val="decimal"/>
      <w:lvlText w:val="%1."/>
      <w:lvlJc w:val="left"/>
      <w:pPr>
        <w:ind w:left="1410" w:hanging="690"/>
      </w:pPr>
      <w:rPr>
        <w:rFonts w:hint="default"/>
      </w:rPr>
    </w:lvl>
    <w:lvl w:ilvl="1">
      <w:start w:val="300"/>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5">
    <w:nsid w:val="713F582C"/>
    <w:multiLevelType w:val="hybridMultilevel"/>
    <w:tmpl w:val="8FF0820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72561E3D"/>
    <w:multiLevelType w:val="multilevel"/>
    <w:tmpl w:val="E8A46B16"/>
    <w:lvl w:ilvl="0">
      <w:start w:val="1"/>
      <w:numFmt w:val="bullet"/>
      <w:lvlText w:val=""/>
      <w:lvlJc w:val="left"/>
      <w:pPr>
        <w:ind w:left="786" w:hanging="360"/>
      </w:pPr>
      <w:rPr>
        <w:rFonts w:ascii="Symbol" w:hAnsi="Symbol" w:hint="default"/>
      </w:rPr>
    </w:lvl>
    <w:lvl w:ilvl="1">
      <w:start w:val="2"/>
      <w:numFmt w:val="decimal"/>
      <w:isLgl/>
      <w:lvlText w:val="%1.%2."/>
      <w:lvlJc w:val="left"/>
      <w:pPr>
        <w:ind w:left="1146" w:hanging="720"/>
      </w:pPr>
    </w:lvl>
    <w:lvl w:ilvl="2">
      <w:start w:val="2"/>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17">
    <w:nsid w:val="736A7FAB"/>
    <w:multiLevelType w:val="hybridMultilevel"/>
    <w:tmpl w:val="550C3CF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8">
    <w:nsid w:val="73A01A2C"/>
    <w:multiLevelType w:val="hybridMultilevel"/>
    <w:tmpl w:val="0CA43A56"/>
    <w:lvl w:ilvl="0" w:tplc="0C0A0001">
      <w:start w:val="1"/>
      <w:numFmt w:val="bullet"/>
      <w:lvlText w:val=""/>
      <w:lvlJc w:val="left"/>
      <w:pPr>
        <w:ind w:left="720" w:hanging="360"/>
      </w:pPr>
      <w:rPr>
        <w:rFonts w:ascii="Wingdings 3" w:hAnsi="Wingdings 3"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9">
    <w:nsid w:val="73F66B4A"/>
    <w:multiLevelType w:val="hybridMultilevel"/>
    <w:tmpl w:val="9E3AC0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120">
    <w:nsid w:val="75133632"/>
    <w:multiLevelType w:val="hybridMultilevel"/>
    <w:tmpl w:val="AF2247C6"/>
    <w:lvl w:ilvl="0" w:tplc="F9F0F33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77AB2AAB"/>
    <w:multiLevelType w:val="multilevel"/>
    <w:tmpl w:val="0C0EEAEE"/>
    <w:lvl w:ilvl="0">
      <w:start w:val="1"/>
      <w:numFmt w:val="bullet"/>
      <w:lvlText w:val=""/>
      <w:lvlJc w:val="left"/>
      <w:pPr>
        <w:ind w:left="525" w:hanging="525"/>
      </w:pPr>
      <w:rPr>
        <w:rFonts w:ascii="Symbol" w:hAnsi="Symbol" w:hint="default"/>
      </w:rPr>
    </w:lvl>
    <w:lvl w:ilvl="1">
      <w:start w:val="2"/>
      <w:numFmt w:val="decimal"/>
      <w:lvlText w:val="%1.%2"/>
      <w:lvlJc w:val="left"/>
      <w:pPr>
        <w:ind w:left="1164" w:hanging="525"/>
      </w:pPr>
    </w:lvl>
    <w:lvl w:ilvl="2">
      <w:start w:val="3"/>
      <w:numFmt w:val="decimal"/>
      <w:lvlText w:val="%1.%2.%3"/>
      <w:lvlJc w:val="left"/>
      <w:pPr>
        <w:ind w:left="1572" w:hanging="720"/>
      </w:pPr>
    </w:lvl>
    <w:lvl w:ilvl="3">
      <w:start w:val="1"/>
      <w:numFmt w:val="decimal"/>
      <w:lvlText w:val="%1.%2.%3.%4"/>
      <w:lvlJc w:val="left"/>
      <w:pPr>
        <w:ind w:left="2145" w:hanging="1080"/>
      </w:pPr>
    </w:lvl>
    <w:lvl w:ilvl="4">
      <w:start w:val="1"/>
      <w:numFmt w:val="decimal"/>
      <w:lvlText w:val="%1.%2.%3.%4.%5"/>
      <w:lvlJc w:val="left"/>
      <w:pPr>
        <w:ind w:left="2358" w:hanging="1080"/>
      </w:pPr>
    </w:lvl>
    <w:lvl w:ilvl="5">
      <w:start w:val="1"/>
      <w:numFmt w:val="decimal"/>
      <w:lvlText w:val="%1.%2.%3.%4.%5.%6"/>
      <w:lvlJc w:val="left"/>
      <w:pPr>
        <w:ind w:left="2931" w:hanging="1440"/>
      </w:pPr>
    </w:lvl>
    <w:lvl w:ilvl="6">
      <w:start w:val="1"/>
      <w:numFmt w:val="decimal"/>
      <w:lvlText w:val="%1.%2.%3.%4.%5.%6.%7"/>
      <w:lvlJc w:val="left"/>
      <w:pPr>
        <w:ind w:left="3144" w:hanging="1440"/>
      </w:pPr>
    </w:lvl>
    <w:lvl w:ilvl="7">
      <w:start w:val="1"/>
      <w:numFmt w:val="decimal"/>
      <w:lvlText w:val="%1.%2.%3.%4.%5.%6.%7.%8"/>
      <w:lvlJc w:val="left"/>
      <w:pPr>
        <w:ind w:left="3717" w:hanging="1800"/>
      </w:pPr>
    </w:lvl>
    <w:lvl w:ilvl="8">
      <w:start w:val="1"/>
      <w:numFmt w:val="decimal"/>
      <w:lvlText w:val="%1.%2.%3.%4.%5.%6.%7.%8.%9"/>
      <w:lvlJc w:val="left"/>
      <w:pPr>
        <w:ind w:left="3930" w:hanging="1800"/>
      </w:pPr>
    </w:lvl>
  </w:abstractNum>
  <w:abstractNum w:abstractNumId="122">
    <w:nsid w:val="78CB4B08"/>
    <w:multiLevelType w:val="hybridMultilevel"/>
    <w:tmpl w:val="6A442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7C8D6F10"/>
    <w:multiLevelType w:val="hybridMultilevel"/>
    <w:tmpl w:val="284A286A"/>
    <w:lvl w:ilvl="0" w:tplc="240A000B">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4">
    <w:nsid w:val="7CDE2B5B"/>
    <w:multiLevelType w:val="hybridMultilevel"/>
    <w:tmpl w:val="01649B58"/>
    <w:lvl w:ilvl="0" w:tplc="20248302">
      <w:start w:val="1"/>
      <w:numFmt w:val="bullet"/>
      <w:lvlText w:val=""/>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D545992"/>
    <w:multiLevelType w:val="multilevel"/>
    <w:tmpl w:val="21F89964"/>
    <w:lvl w:ilvl="0">
      <w:start w:val="7"/>
      <w:numFmt w:val="decimal"/>
      <w:lvlText w:val="%1"/>
      <w:lvlJc w:val="left"/>
      <w:pPr>
        <w:ind w:left="360" w:hanging="360"/>
      </w:pPr>
      <w:rPr>
        <w:rFonts w:eastAsia="Times New Roman" w:hint="default"/>
        <w:color w:val="0F243E"/>
      </w:rPr>
    </w:lvl>
    <w:lvl w:ilvl="1">
      <w:start w:val="1"/>
      <w:numFmt w:val="decimal"/>
      <w:lvlText w:val="%1.%2"/>
      <w:lvlJc w:val="left"/>
      <w:pPr>
        <w:ind w:left="360" w:hanging="360"/>
      </w:pPr>
      <w:rPr>
        <w:rFonts w:eastAsia="Times New Roman" w:hint="default"/>
        <w:color w:val="0F243E"/>
      </w:rPr>
    </w:lvl>
    <w:lvl w:ilvl="2">
      <w:start w:val="1"/>
      <w:numFmt w:val="decimal"/>
      <w:lvlText w:val="%1.%2.%3"/>
      <w:lvlJc w:val="left"/>
      <w:pPr>
        <w:ind w:left="720" w:hanging="720"/>
      </w:pPr>
      <w:rPr>
        <w:rFonts w:eastAsia="Times New Roman" w:hint="default"/>
        <w:color w:val="0F243E"/>
      </w:rPr>
    </w:lvl>
    <w:lvl w:ilvl="3">
      <w:start w:val="1"/>
      <w:numFmt w:val="decimal"/>
      <w:lvlText w:val="%1.%2.%3.%4"/>
      <w:lvlJc w:val="left"/>
      <w:pPr>
        <w:ind w:left="1080" w:hanging="1080"/>
      </w:pPr>
      <w:rPr>
        <w:rFonts w:eastAsia="Times New Roman" w:hint="default"/>
        <w:color w:val="0F243E"/>
      </w:rPr>
    </w:lvl>
    <w:lvl w:ilvl="4">
      <w:start w:val="1"/>
      <w:numFmt w:val="decimal"/>
      <w:lvlText w:val="%1.%2.%3.%4.%5"/>
      <w:lvlJc w:val="left"/>
      <w:pPr>
        <w:ind w:left="1080" w:hanging="1080"/>
      </w:pPr>
      <w:rPr>
        <w:rFonts w:eastAsia="Times New Roman" w:hint="default"/>
        <w:color w:val="0F243E"/>
      </w:rPr>
    </w:lvl>
    <w:lvl w:ilvl="5">
      <w:start w:val="1"/>
      <w:numFmt w:val="decimal"/>
      <w:lvlText w:val="%1.%2.%3.%4.%5.%6"/>
      <w:lvlJc w:val="left"/>
      <w:pPr>
        <w:ind w:left="1440" w:hanging="1440"/>
      </w:pPr>
      <w:rPr>
        <w:rFonts w:eastAsia="Times New Roman" w:hint="default"/>
        <w:color w:val="0F243E"/>
      </w:rPr>
    </w:lvl>
    <w:lvl w:ilvl="6">
      <w:start w:val="1"/>
      <w:numFmt w:val="decimal"/>
      <w:lvlText w:val="%1.%2.%3.%4.%5.%6.%7"/>
      <w:lvlJc w:val="left"/>
      <w:pPr>
        <w:ind w:left="1440" w:hanging="1440"/>
      </w:pPr>
      <w:rPr>
        <w:rFonts w:eastAsia="Times New Roman" w:hint="default"/>
        <w:color w:val="0F243E"/>
      </w:rPr>
    </w:lvl>
    <w:lvl w:ilvl="7">
      <w:start w:val="1"/>
      <w:numFmt w:val="decimal"/>
      <w:lvlText w:val="%1.%2.%3.%4.%5.%6.%7.%8"/>
      <w:lvlJc w:val="left"/>
      <w:pPr>
        <w:ind w:left="1800" w:hanging="1800"/>
      </w:pPr>
      <w:rPr>
        <w:rFonts w:eastAsia="Times New Roman" w:hint="default"/>
        <w:color w:val="0F243E"/>
      </w:rPr>
    </w:lvl>
    <w:lvl w:ilvl="8">
      <w:start w:val="1"/>
      <w:numFmt w:val="decimal"/>
      <w:lvlText w:val="%1.%2.%3.%4.%5.%6.%7.%8.%9"/>
      <w:lvlJc w:val="left"/>
      <w:pPr>
        <w:ind w:left="1800" w:hanging="1800"/>
      </w:pPr>
      <w:rPr>
        <w:rFonts w:eastAsia="Times New Roman" w:hint="default"/>
        <w:color w:val="0F243E"/>
      </w:rPr>
    </w:lvl>
  </w:abstractNum>
  <w:abstractNum w:abstractNumId="126">
    <w:nsid w:val="7EF72A02"/>
    <w:multiLevelType w:val="hybridMultilevel"/>
    <w:tmpl w:val="88B623C4"/>
    <w:lvl w:ilvl="0" w:tplc="240A000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0"/>
  </w:num>
  <w:num w:numId="2">
    <w:abstractNumId w:val="88"/>
  </w:num>
  <w:num w:numId="3">
    <w:abstractNumId w:val="35"/>
  </w:num>
  <w:num w:numId="4">
    <w:abstractNumId w:val="40"/>
  </w:num>
  <w:num w:numId="5">
    <w:abstractNumId w:val="44"/>
  </w:num>
  <w:num w:numId="6">
    <w:abstractNumId w:val="78"/>
  </w:num>
  <w:num w:numId="7">
    <w:abstractNumId w:val="12"/>
  </w:num>
  <w:num w:numId="8">
    <w:abstractNumId w:val="118"/>
  </w:num>
  <w:num w:numId="9">
    <w:abstractNumId w:val="6"/>
  </w:num>
  <w:num w:numId="10">
    <w:abstractNumId w:val="74"/>
  </w:num>
  <w:num w:numId="11">
    <w:abstractNumId w:val="45"/>
  </w:num>
  <w:num w:numId="12">
    <w:abstractNumId w:val="14"/>
  </w:num>
  <w:num w:numId="13">
    <w:abstractNumId w:val="17"/>
  </w:num>
  <w:num w:numId="14">
    <w:abstractNumId w:val="10"/>
  </w:num>
  <w:num w:numId="15">
    <w:abstractNumId w:val="11"/>
  </w:num>
  <w:num w:numId="16">
    <w:abstractNumId w:val="19"/>
  </w:num>
  <w:num w:numId="17">
    <w:abstractNumId w:val="46"/>
  </w:num>
  <w:num w:numId="18">
    <w:abstractNumId w:val="111"/>
  </w:num>
  <w:num w:numId="19">
    <w:abstractNumId w:val="59"/>
  </w:num>
  <w:num w:numId="20">
    <w:abstractNumId w:val="90"/>
  </w:num>
  <w:num w:numId="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num>
  <w:num w:numId="23">
    <w:abstractNumId w:val="34"/>
  </w:num>
  <w:num w:numId="24">
    <w:abstractNumId w:val="91"/>
  </w:num>
  <w:num w:numId="25">
    <w:abstractNumId w:val="102"/>
  </w:num>
  <w:num w:numId="26">
    <w:abstractNumId w:val="49"/>
  </w:num>
  <w:num w:numId="27">
    <w:abstractNumId w:val="42"/>
  </w:num>
  <w:num w:numId="28">
    <w:abstractNumId w:val="28"/>
  </w:num>
  <w:num w:numId="29">
    <w:abstractNumId w:val="7"/>
  </w:num>
  <w:num w:numId="30">
    <w:abstractNumId w:val="120"/>
  </w:num>
  <w:num w:numId="31">
    <w:abstractNumId w:val="37"/>
  </w:num>
  <w:num w:numId="32">
    <w:abstractNumId w:val="8"/>
  </w:num>
  <w:num w:numId="33">
    <w:abstractNumId w:val="123"/>
  </w:num>
  <w:num w:numId="34">
    <w:abstractNumId w:val="86"/>
  </w:num>
  <w:num w:numId="35">
    <w:abstractNumId w:val="54"/>
  </w:num>
  <w:num w:numId="36">
    <w:abstractNumId w:val="121"/>
  </w:num>
  <w:num w:numId="37">
    <w:abstractNumId w:val="25"/>
  </w:num>
  <w:num w:numId="38">
    <w:abstractNumId w:val="27"/>
  </w:num>
  <w:num w:numId="39">
    <w:abstractNumId w:val="53"/>
  </w:num>
  <w:num w:numId="40">
    <w:abstractNumId w:val="92"/>
  </w:num>
  <w:num w:numId="41">
    <w:abstractNumId w:val="103"/>
  </w:num>
  <w:num w:numId="42">
    <w:abstractNumId w:val="26"/>
  </w:num>
  <w:num w:numId="43">
    <w:abstractNumId w:val="126"/>
  </w:num>
  <w:num w:numId="44">
    <w:abstractNumId w:val="85"/>
  </w:num>
  <w:num w:numId="45">
    <w:abstractNumId w:val="94"/>
  </w:num>
  <w:num w:numId="46">
    <w:abstractNumId w:val="89"/>
  </w:num>
  <w:num w:numId="47">
    <w:abstractNumId w:val="63"/>
  </w:num>
  <w:num w:numId="48">
    <w:abstractNumId w:val="73"/>
  </w:num>
  <w:num w:numId="49">
    <w:abstractNumId w:val="122"/>
  </w:num>
  <w:num w:numId="50">
    <w:abstractNumId w:val="32"/>
  </w:num>
  <w:num w:numId="51">
    <w:abstractNumId w:val="110"/>
  </w:num>
  <w:num w:numId="52">
    <w:abstractNumId w:val="52"/>
  </w:num>
  <w:num w:numId="53">
    <w:abstractNumId w:val="56"/>
  </w:num>
  <w:num w:numId="54">
    <w:abstractNumId w:val="29"/>
  </w:num>
  <w:num w:numId="55">
    <w:abstractNumId w:val="31"/>
  </w:num>
  <w:num w:numId="56">
    <w:abstractNumId w:val="9"/>
  </w:num>
  <w:num w:numId="57">
    <w:abstractNumId w:val="15"/>
  </w:num>
  <w:num w:numId="58">
    <w:abstractNumId w:val="99"/>
  </w:num>
  <w:num w:numId="59">
    <w:abstractNumId w:val="55"/>
  </w:num>
  <w:num w:numId="60">
    <w:abstractNumId w:val="106"/>
  </w:num>
  <w:num w:numId="61">
    <w:abstractNumId w:val="109"/>
  </w:num>
  <w:num w:numId="62">
    <w:abstractNumId w:val="33"/>
  </w:num>
  <w:num w:numId="63">
    <w:abstractNumId w:val="60"/>
  </w:num>
  <w:num w:numId="64">
    <w:abstractNumId w:val="87"/>
  </w:num>
  <w:num w:numId="65">
    <w:abstractNumId w:val="97"/>
  </w:num>
  <w:num w:numId="66">
    <w:abstractNumId w:val="22"/>
  </w:num>
  <w:num w:numId="67">
    <w:abstractNumId w:val="108"/>
  </w:num>
  <w:num w:numId="68">
    <w:abstractNumId w:val="115"/>
  </w:num>
  <w:num w:numId="69">
    <w:abstractNumId w:val="21"/>
  </w:num>
  <w:num w:numId="70">
    <w:abstractNumId w:val="95"/>
  </w:num>
  <w:num w:numId="71">
    <w:abstractNumId w:val="70"/>
  </w:num>
  <w:num w:numId="72">
    <w:abstractNumId w:val="1"/>
  </w:num>
  <w:num w:numId="73">
    <w:abstractNumId w:val="71"/>
  </w:num>
  <w:num w:numId="74">
    <w:abstractNumId w:val="124"/>
  </w:num>
  <w:num w:numId="75">
    <w:abstractNumId w:val="100"/>
  </w:num>
  <w:num w:numId="76">
    <w:abstractNumId w:val="105"/>
  </w:num>
  <w:num w:numId="77">
    <w:abstractNumId w:val="114"/>
  </w:num>
  <w:num w:numId="78">
    <w:abstractNumId w:val="3"/>
  </w:num>
  <w:num w:numId="79">
    <w:abstractNumId w:val="107"/>
  </w:num>
  <w:num w:numId="80">
    <w:abstractNumId w:val="2"/>
  </w:num>
  <w:num w:numId="81">
    <w:abstractNumId w:val="5"/>
  </w:num>
  <w:num w:numId="82">
    <w:abstractNumId w:val="47"/>
  </w:num>
  <w:num w:numId="83">
    <w:abstractNumId w:val="0"/>
  </w:num>
  <w:num w:numId="84">
    <w:abstractNumId w:val="39"/>
  </w:num>
  <w:num w:numId="85">
    <w:abstractNumId w:val="93"/>
  </w:num>
  <w:num w:numId="86">
    <w:abstractNumId w:val="72"/>
  </w:num>
  <w:num w:numId="87">
    <w:abstractNumId w:val="16"/>
  </w:num>
  <w:num w:numId="88">
    <w:abstractNumId w:val="101"/>
  </w:num>
  <w:num w:numId="89">
    <w:abstractNumId w:val="20"/>
  </w:num>
  <w:num w:numId="90">
    <w:abstractNumId w:val="68"/>
  </w:num>
  <w:num w:numId="91">
    <w:abstractNumId w:val="18"/>
  </w:num>
  <w:num w:numId="92">
    <w:abstractNumId w:val="41"/>
  </w:num>
  <w:num w:numId="93">
    <w:abstractNumId w:val="75"/>
  </w:num>
  <w:num w:numId="94">
    <w:abstractNumId w:val="116"/>
  </w:num>
  <w:num w:numId="95">
    <w:abstractNumId w:val="67"/>
  </w:num>
  <w:num w:numId="96">
    <w:abstractNumId w:val="104"/>
  </w:num>
  <w:num w:numId="97">
    <w:abstractNumId w:val="23"/>
  </w:num>
  <w:num w:numId="98">
    <w:abstractNumId w:val="80"/>
  </w:num>
  <w:num w:numId="99">
    <w:abstractNumId w:val="119"/>
  </w:num>
  <w:num w:numId="100">
    <w:abstractNumId w:val="84"/>
  </w:num>
  <w:num w:numId="101">
    <w:abstractNumId w:val="76"/>
  </w:num>
  <w:num w:numId="102">
    <w:abstractNumId w:val="61"/>
  </w:num>
  <w:num w:numId="103">
    <w:abstractNumId w:val="65"/>
  </w:num>
  <w:num w:numId="104">
    <w:abstractNumId w:val="113"/>
  </w:num>
  <w:num w:numId="105">
    <w:abstractNumId w:val="64"/>
  </w:num>
  <w:num w:numId="106">
    <w:abstractNumId w:val="13"/>
  </w:num>
  <w:num w:numId="107">
    <w:abstractNumId w:val="30"/>
  </w:num>
  <w:num w:numId="108">
    <w:abstractNumId w:val="66"/>
  </w:num>
  <w:num w:numId="109">
    <w:abstractNumId w:val="58"/>
  </w:num>
  <w:num w:numId="110">
    <w:abstractNumId w:val="96"/>
  </w:num>
  <w:num w:numId="111">
    <w:abstractNumId w:val="4"/>
  </w:num>
  <w:num w:numId="112">
    <w:abstractNumId w:val="69"/>
  </w:num>
  <w:num w:numId="113">
    <w:abstractNumId w:val="83"/>
  </w:num>
  <w:num w:numId="114">
    <w:abstractNumId w:val="51"/>
  </w:num>
  <w:num w:numId="115">
    <w:abstractNumId w:val="117"/>
  </w:num>
  <w:num w:numId="116">
    <w:abstractNumId w:val="43"/>
  </w:num>
  <w:num w:numId="117">
    <w:abstractNumId w:val="36"/>
  </w:num>
  <w:num w:numId="118">
    <w:abstractNumId w:val="81"/>
  </w:num>
  <w:num w:numId="119">
    <w:abstractNumId w:val="79"/>
  </w:num>
  <w:num w:numId="120">
    <w:abstractNumId w:val="11"/>
  </w:num>
  <w:num w:numId="121">
    <w:abstractNumId w:val="24"/>
  </w:num>
  <w:num w:numId="122">
    <w:abstractNumId w:val="48"/>
  </w:num>
  <w:num w:numId="123">
    <w:abstractNumId w:val="57"/>
  </w:num>
  <w:num w:numId="124">
    <w:abstractNumId w:val="82"/>
  </w:num>
  <w:num w:numId="125">
    <w:abstractNumId w:val="62"/>
  </w:num>
  <w:num w:numId="126">
    <w:abstractNumId w:val="125"/>
  </w:num>
  <w:num w:numId="127">
    <w:abstractNumId w:val="38"/>
  </w:num>
  <w:num w:numId="128">
    <w:abstractNumId w:val="77"/>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8B0655"/>
    <w:rsid w:val="0001615F"/>
    <w:rsid w:val="00025BB1"/>
    <w:rsid w:val="00041E9B"/>
    <w:rsid w:val="00043D23"/>
    <w:rsid w:val="00046929"/>
    <w:rsid w:val="00071CC9"/>
    <w:rsid w:val="000A1DDA"/>
    <w:rsid w:val="000A2534"/>
    <w:rsid w:val="000A4788"/>
    <w:rsid w:val="000A698A"/>
    <w:rsid w:val="000B7116"/>
    <w:rsid w:val="000C26C5"/>
    <w:rsid w:val="000D7F75"/>
    <w:rsid w:val="000E38DE"/>
    <w:rsid w:val="00111F92"/>
    <w:rsid w:val="00112F92"/>
    <w:rsid w:val="00126ED4"/>
    <w:rsid w:val="00135884"/>
    <w:rsid w:val="00146068"/>
    <w:rsid w:val="00176236"/>
    <w:rsid w:val="00185644"/>
    <w:rsid w:val="001B1A6D"/>
    <w:rsid w:val="001B5430"/>
    <w:rsid w:val="001D7139"/>
    <w:rsid w:val="002022E9"/>
    <w:rsid w:val="00215980"/>
    <w:rsid w:val="00223CD4"/>
    <w:rsid w:val="00252710"/>
    <w:rsid w:val="0026147E"/>
    <w:rsid w:val="002A3753"/>
    <w:rsid w:val="002C0595"/>
    <w:rsid w:val="002C5172"/>
    <w:rsid w:val="002D6A97"/>
    <w:rsid w:val="003164EA"/>
    <w:rsid w:val="00346CB0"/>
    <w:rsid w:val="003617B3"/>
    <w:rsid w:val="00367E3F"/>
    <w:rsid w:val="00371DA0"/>
    <w:rsid w:val="0038422F"/>
    <w:rsid w:val="00397BB2"/>
    <w:rsid w:val="003A0783"/>
    <w:rsid w:val="003B26E6"/>
    <w:rsid w:val="003E04C8"/>
    <w:rsid w:val="003E0C20"/>
    <w:rsid w:val="003F1E8A"/>
    <w:rsid w:val="003F5611"/>
    <w:rsid w:val="0041129D"/>
    <w:rsid w:val="00430E8B"/>
    <w:rsid w:val="00441E27"/>
    <w:rsid w:val="004436B6"/>
    <w:rsid w:val="00444698"/>
    <w:rsid w:val="00445224"/>
    <w:rsid w:val="00475586"/>
    <w:rsid w:val="00490729"/>
    <w:rsid w:val="004B0B57"/>
    <w:rsid w:val="004D4C1E"/>
    <w:rsid w:val="004F241D"/>
    <w:rsid w:val="005076F8"/>
    <w:rsid w:val="00515DEF"/>
    <w:rsid w:val="00551F0D"/>
    <w:rsid w:val="0057206B"/>
    <w:rsid w:val="00572FE8"/>
    <w:rsid w:val="00574BC9"/>
    <w:rsid w:val="005A76A8"/>
    <w:rsid w:val="005C679C"/>
    <w:rsid w:val="005E0A24"/>
    <w:rsid w:val="00611CE8"/>
    <w:rsid w:val="00630078"/>
    <w:rsid w:val="00632BF1"/>
    <w:rsid w:val="0068291E"/>
    <w:rsid w:val="006B002D"/>
    <w:rsid w:val="006B6086"/>
    <w:rsid w:val="006D3EFC"/>
    <w:rsid w:val="006E0AF5"/>
    <w:rsid w:val="006E3C8B"/>
    <w:rsid w:val="00737493"/>
    <w:rsid w:val="00744B40"/>
    <w:rsid w:val="007B291B"/>
    <w:rsid w:val="007C02B0"/>
    <w:rsid w:val="0085436C"/>
    <w:rsid w:val="008B0655"/>
    <w:rsid w:val="008C6A7A"/>
    <w:rsid w:val="008E11FD"/>
    <w:rsid w:val="008F0D75"/>
    <w:rsid w:val="008F10A2"/>
    <w:rsid w:val="00923D42"/>
    <w:rsid w:val="009312D5"/>
    <w:rsid w:val="00A0452B"/>
    <w:rsid w:val="00A211AF"/>
    <w:rsid w:val="00A33126"/>
    <w:rsid w:val="00A33F34"/>
    <w:rsid w:val="00A40482"/>
    <w:rsid w:val="00A95C36"/>
    <w:rsid w:val="00AB03FA"/>
    <w:rsid w:val="00AB54C3"/>
    <w:rsid w:val="00B610CF"/>
    <w:rsid w:val="00B96A93"/>
    <w:rsid w:val="00BA6E4C"/>
    <w:rsid w:val="00BF2D36"/>
    <w:rsid w:val="00C01988"/>
    <w:rsid w:val="00C25885"/>
    <w:rsid w:val="00C60918"/>
    <w:rsid w:val="00C74B06"/>
    <w:rsid w:val="00C841DB"/>
    <w:rsid w:val="00CB633E"/>
    <w:rsid w:val="00CC20E4"/>
    <w:rsid w:val="00CD71CC"/>
    <w:rsid w:val="00CE094B"/>
    <w:rsid w:val="00D07735"/>
    <w:rsid w:val="00D41815"/>
    <w:rsid w:val="00D53B1E"/>
    <w:rsid w:val="00D56824"/>
    <w:rsid w:val="00D731FA"/>
    <w:rsid w:val="00D73B3B"/>
    <w:rsid w:val="00D91222"/>
    <w:rsid w:val="00D959E5"/>
    <w:rsid w:val="00DB22A3"/>
    <w:rsid w:val="00DE2C2A"/>
    <w:rsid w:val="00DF13A0"/>
    <w:rsid w:val="00E36B70"/>
    <w:rsid w:val="00E56004"/>
    <w:rsid w:val="00E83382"/>
    <w:rsid w:val="00E97A3C"/>
    <w:rsid w:val="00F1627E"/>
    <w:rsid w:val="00F21858"/>
    <w:rsid w:val="00F47E01"/>
    <w:rsid w:val="00F761DE"/>
    <w:rsid w:val="00FC766B"/>
    <w:rsid w:val="00FD65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5"/>
  </w:style>
  <w:style w:type="paragraph" w:styleId="Ttulo1">
    <w:name w:val="heading 1"/>
    <w:basedOn w:val="Normal"/>
    <w:next w:val="Normal"/>
    <w:link w:val="Ttulo1Car"/>
    <w:uiPriority w:val="9"/>
    <w:qFormat/>
    <w:rsid w:val="00D07735"/>
    <w:pPr>
      <w:keepNext/>
      <w:keepLines/>
      <w:spacing w:before="480" w:after="0"/>
      <w:outlineLvl w:val="0"/>
    </w:pPr>
    <w:rPr>
      <w:rFonts w:ascii="Arial" w:eastAsia="Times New Roman" w:hAnsi="Arial" w:cs="Times New Roman"/>
      <w:b/>
      <w:bCs/>
      <w:sz w:val="24"/>
      <w:szCs w:val="28"/>
      <w:lang w:eastAsia="es-ES"/>
    </w:rPr>
  </w:style>
  <w:style w:type="paragraph" w:styleId="Ttulo2">
    <w:name w:val="heading 2"/>
    <w:basedOn w:val="Normal"/>
    <w:next w:val="Normal"/>
    <w:link w:val="Ttulo2Car"/>
    <w:uiPriority w:val="9"/>
    <w:qFormat/>
    <w:rsid w:val="008B0655"/>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qFormat/>
    <w:rsid w:val="008B0655"/>
    <w:pPr>
      <w:keepNext/>
      <w:keepLines/>
      <w:spacing w:before="200" w:after="0"/>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735"/>
    <w:rPr>
      <w:rFonts w:ascii="Arial" w:eastAsia="Times New Roman" w:hAnsi="Arial" w:cs="Times New Roman"/>
      <w:b/>
      <w:bCs/>
      <w:sz w:val="24"/>
      <w:szCs w:val="28"/>
      <w:lang w:eastAsia="es-ES"/>
    </w:rPr>
  </w:style>
  <w:style w:type="character" w:customStyle="1" w:styleId="Ttulo2Car">
    <w:name w:val="Título 2 Car"/>
    <w:basedOn w:val="Fuentedeprrafopredeter"/>
    <w:link w:val="Ttulo2"/>
    <w:uiPriority w:val="9"/>
    <w:rsid w:val="008B0655"/>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8B0655"/>
    <w:rPr>
      <w:rFonts w:ascii="Cambria" w:eastAsia="Times New Roman" w:hAnsi="Cambria" w:cs="Times New Roman"/>
      <w:b/>
      <w:bCs/>
      <w:color w:val="4F81BD"/>
    </w:rPr>
  </w:style>
  <w:style w:type="numbering" w:customStyle="1" w:styleId="Sinlista1">
    <w:name w:val="Sin lista1"/>
    <w:next w:val="Sinlista"/>
    <w:uiPriority w:val="99"/>
    <w:semiHidden/>
    <w:unhideWhenUsed/>
    <w:rsid w:val="008B0655"/>
  </w:style>
  <w:style w:type="paragraph" w:styleId="NormalWeb">
    <w:name w:val="Normal (Web)"/>
    <w:basedOn w:val="Normal"/>
    <w:uiPriority w:val="99"/>
    <w:unhideWhenUsed/>
    <w:rsid w:val="008B065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8B0655"/>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8B0655"/>
    <w:rPr>
      <w:rFonts w:ascii="Tahoma" w:eastAsia="Times New Roman" w:hAnsi="Tahoma" w:cs="Times New Roman"/>
      <w:sz w:val="16"/>
      <w:szCs w:val="16"/>
      <w:lang w:eastAsia="es-ES"/>
    </w:rPr>
  </w:style>
  <w:style w:type="paragraph" w:styleId="Sinespaciado">
    <w:name w:val="No Spacing"/>
    <w:uiPriority w:val="1"/>
    <w:qFormat/>
    <w:rsid w:val="008B0655"/>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8B0655"/>
    <w:pPr>
      <w:ind w:left="720"/>
      <w:contextualSpacing/>
    </w:pPr>
    <w:rPr>
      <w:rFonts w:ascii="Calibri" w:eastAsia="Times New Roman" w:hAnsi="Calibri" w:cs="Times New Roman"/>
      <w:lang w:val="es-CO" w:eastAsia="es-CO"/>
    </w:rPr>
  </w:style>
  <w:style w:type="table" w:styleId="Tablaconcuadrcula">
    <w:name w:val="Table Grid"/>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8B0655"/>
    <w:pPr>
      <w:tabs>
        <w:tab w:val="center" w:pos="4252"/>
        <w:tab w:val="right" w:pos="8504"/>
      </w:tabs>
      <w:spacing w:after="0" w:line="240" w:lineRule="auto"/>
    </w:pPr>
    <w:rPr>
      <w:rFonts w:ascii="Calibri" w:eastAsia="Times New Roman" w:hAnsi="Calibri" w:cs="Times New Roman"/>
      <w:lang w:val="es-CO" w:eastAsia="es-CO"/>
    </w:rPr>
  </w:style>
  <w:style w:type="character" w:customStyle="1" w:styleId="EncabezadoCar">
    <w:name w:val="Encabezado Car"/>
    <w:basedOn w:val="Fuentedeprrafopredeter"/>
    <w:link w:val="Encabezado"/>
    <w:rsid w:val="008B0655"/>
    <w:rPr>
      <w:rFonts w:ascii="Calibri" w:eastAsia="Times New Roman" w:hAnsi="Calibri" w:cs="Times New Roman"/>
      <w:lang w:val="es-CO" w:eastAsia="es-CO"/>
    </w:rPr>
  </w:style>
  <w:style w:type="paragraph" w:styleId="Piedepgina">
    <w:name w:val="footer"/>
    <w:basedOn w:val="Normal"/>
    <w:link w:val="PiedepginaCar"/>
    <w:uiPriority w:val="99"/>
    <w:unhideWhenUsed/>
    <w:rsid w:val="008B0655"/>
    <w:pPr>
      <w:tabs>
        <w:tab w:val="center" w:pos="4252"/>
        <w:tab w:val="right" w:pos="8504"/>
      </w:tabs>
      <w:spacing w:after="0" w:line="240" w:lineRule="auto"/>
    </w:pPr>
    <w:rPr>
      <w:rFonts w:ascii="Calibri" w:eastAsia="Times New Roman" w:hAnsi="Calibri" w:cs="Times New Roman"/>
      <w:lang w:val="es-CO" w:eastAsia="es-CO"/>
    </w:rPr>
  </w:style>
  <w:style w:type="character" w:customStyle="1" w:styleId="PiedepginaCar">
    <w:name w:val="Pie de página Car"/>
    <w:basedOn w:val="Fuentedeprrafopredeter"/>
    <w:link w:val="Piedepgina"/>
    <w:uiPriority w:val="99"/>
    <w:rsid w:val="008B0655"/>
    <w:rPr>
      <w:rFonts w:ascii="Calibri" w:eastAsia="Times New Roman" w:hAnsi="Calibri" w:cs="Times New Roman"/>
      <w:lang w:val="es-CO" w:eastAsia="es-CO"/>
    </w:rPr>
  </w:style>
  <w:style w:type="paragraph" w:customStyle="1" w:styleId="Default">
    <w:name w:val="Default"/>
    <w:rsid w:val="008B0655"/>
    <w:pPr>
      <w:autoSpaceDE w:val="0"/>
      <w:autoSpaceDN w:val="0"/>
      <w:adjustRightInd w:val="0"/>
      <w:spacing w:after="0" w:line="240" w:lineRule="auto"/>
    </w:pPr>
    <w:rPr>
      <w:rFonts w:ascii="Arial" w:eastAsia="Calibri" w:hAnsi="Arial" w:cs="Arial"/>
      <w:color w:val="000000"/>
      <w:sz w:val="24"/>
      <w:szCs w:val="24"/>
      <w:lang w:val="es-CO"/>
    </w:rPr>
  </w:style>
  <w:style w:type="character" w:styleId="Hipervnculo">
    <w:name w:val="Hyperlink"/>
    <w:uiPriority w:val="99"/>
    <w:unhideWhenUsed/>
    <w:rsid w:val="008B0655"/>
    <w:rPr>
      <w:color w:val="0000FF"/>
      <w:u w:val="single"/>
    </w:rPr>
  </w:style>
  <w:style w:type="character" w:styleId="Hipervnculovisitado">
    <w:name w:val="FollowedHyperlink"/>
    <w:uiPriority w:val="99"/>
    <w:semiHidden/>
    <w:unhideWhenUsed/>
    <w:rsid w:val="008B0655"/>
    <w:rPr>
      <w:color w:val="800080"/>
      <w:u w:val="single"/>
    </w:rPr>
  </w:style>
  <w:style w:type="paragraph" w:customStyle="1" w:styleId="font5">
    <w:name w:val="font5"/>
    <w:basedOn w:val="Normal"/>
    <w:rsid w:val="008B0655"/>
    <w:pPr>
      <w:spacing w:before="100" w:beforeAutospacing="1" w:after="100" w:afterAutospacing="1" w:line="240" w:lineRule="auto"/>
    </w:pPr>
    <w:rPr>
      <w:rFonts w:ascii="Maiandra GD" w:eastAsia="Times New Roman" w:hAnsi="Maiandra GD" w:cs="Times New Roman"/>
      <w:sz w:val="16"/>
      <w:szCs w:val="16"/>
      <w:lang w:val="es-CO" w:eastAsia="es-CO"/>
    </w:rPr>
  </w:style>
  <w:style w:type="paragraph" w:customStyle="1" w:styleId="font6">
    <w:name w:val="font6"/>
    <w:basedOn w:val="Normal"/>
    <w:rsid w:val="008B0655"/>
    <w:pPr>
      <w:spacing w:before="100" w:beforeAutospacing="1" w:after="100" w:afterAutospacing="1" w:line="240" w:lineRule="auto"/>
    </w:pPr>
    <w:rPr>
      <w:rFonts w:ascii="Times New Roman" w:eastAsia="Times New Roman" w:hAnsi="Times New Roman" w:cs="Times New Roman"/>
      <w:sz w:val="16"/>
      <w:szCs w:val="16"/>
      <w:lang w:val="es-CO" w:eastAsia="es-CO"/>
    </w:rPr>
  </w:style>
  <w:style w:type="paragraph" w:customStyle="1" w:styleId="xl66">
    <w:name w:val="xl6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67">
    <w:name w:val="xl6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68">
    <w:name w:val="xl68"/>
    <w:basedOn w:val="Normal"/>
    <w:rsid w:val="008B0655"/>
    <w:pPr>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69">
    <w:name w:val="xl69"/>
    <w:basedOn w:val="Normal"/>
    <w:rsid w:val="008B0655"/>
    <w:pPr>
      <w:shd w:val="clear" w:color="000000" w:fill="FFFFFF"/>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70">
    <w:name w:val="xl70"/>
    <w:basedOn w:val="Normal"/>
    <w:rsid w:val="008B0655"/>
    <w:pPr>
      <w:spacing w:before="100" w:beforeAutospacing="1" w:after="100" w:afterAutospacing="1" w:line="240" w:lineRule="auto"/>
      <w:jc w:val="right"/>
      <w:textAlignment w:val="center"/>
    </w:pPr>
    <w:rPr>
      <w:rFonts w:ascii="Maiandra GD" w:eastAsia="Times New Roman" w:hAnsi="Maiandra GD" w:cs="Times New Roman"/>
      <w:color w:val="000000"/>
      <w:sz w:val="16"/>
      <w:szCs w:val="16"/>
      <w:lang w:val="es-CO" w:eastAsia="es-CO"/>
    </w:rPr>
  </w:style>
  <w:style w:type="paragraph" w:customStyle="1" w:styleId="xl71">
    <w:name w:val="xl71"/>
    <w:basedOn w:val="Normal"/>
    <w:rsid w:val="008B0655"/>
    <w:pPr>
      <w:spacing w:before="100" w:beforeAutospacing="1" w:after="100" w:afterAutospacing="1" w:line="240" w:lineRule="auto"/>
      <w:jc w:val="center"/>
      <w:textAlignment w:val="center"/>
    </w:pPr>
    <w:rPr>
      <w:rFonts w:ascii="Maiandra GD" w:eastAsia="Times New Roman" w:hAnsi="Maiandra GD" w:cs="Times New Roman"/>
      <w:color w:val="000000"/>
      <w:sz w:val="16"/>
      <w:szCs w:val="16"/>
      <w:lang w:val="es-CO" w:eastAsia="es-CO"/>
    </w:rPr>
  </w:style>
  <w:style w:type="paragraph" w:customStyle="1" w:styleId="xl72">
    <w:name w:val="xl72"/>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73">
    <w:name w:val="xl73"/>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74">
    <w:name w:val="xl7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75">
    <w:name w:val="xl75"/>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76">
    <w:name w:val="xl7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77">
    <w:name w:val="xl77"/>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78">
    <w:name w:val="xl78"/>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79">
    <w:name w:val="xl79"/>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0">
    <w:name w:val="xl80"/>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1">
    <w:name w:val="xl8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82">
    <w:name w:val="xl82"/>
    <w:basedOn w:val="Normal"/>
    <w:rsid w:val="008B0655"/>
    <w:pPr>
      <w:pBdr>
        <w:top w:val="single" w:sz="4" w:space="0" w:color="auto"/>
        <w:bottom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83">
    <w:name w:val="xl83"/>
    <w:basedOn w:val="Normal"/>
    <w:rsid w:val="008B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4">
    <w:name w:val="xl8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85">
    <w:name w:val="xl85"/>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86">
    <w:name w:val="xl86"/>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7">
    <w:name w:val="xl8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88">
    <w:name w:val="xl88"/>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89">
    <w:name w:val="xl8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90">
    <w:name w:val="xl90"/>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1">
    <w:name w:val="xl9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92">
    <w:name w:val="xl92"/>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93">
    <w:name w:val="xl93"/>
    <w:basedOn w:val="Normal"/>
    <w:rsid w:val="008B0655"/>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4">
    <w:name w:val="xl94"/>
    <w:basedOn w:val="Normal"/>
    <w:rsid w:val="008B0655"/>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5">
    <w:name w:val="xl95"/>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96">
    <w:name w:val="xl9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Maiandra GD" w:eastAsia="Times New Roman" w:hAnsi="Maiandra GD" w:cs="Times New Roman"/>
      <w:b/>
      <w:bCs/>
      <w:color w:val="000000"/>
      <w:sz w:val="16"/>
      <w:szCs w:val="16"/>
      <w:lang w:val="es-CO" w:eastAsia="es-CO"/>
    </w:rPr>
  </w:style>
  <w:style w:type="paragraph" w:customStyle="1" w:styleId="xl97">
    <w:name w:val="xl97"/>
    <w:basedOn w:val="Normal"/>
    <w:rsid w:val="008B0655"/>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8">
    <w:name w:val="xl98"/>
    <w:basedOn w:val="Normal"/>
    <w:rsid w:val="008B0655"/>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9">
    <w:name w:val="xl99"/>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00">
    <w:name w:val="xl100"/>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color w:val="000000"/>
      <w:sz w:val="16"/>
      <w:szCs w:val="16"/>
      <w:lang w:val="es-CO" w:eastAsia="es-CO"/>
    </w:rPr>
  </w:style>
  <w:style w:type="paragraph" w:customStyle="1" w:styleId="xl101">
    <w:name w:val="xl101"/>
    <w:basedOn w:val="Normal"/>
    <w:rsid w:val="008B0655"/>
    <w:pPr>
      <w:shd w:val="clear" w:color="000000" w:fill="969696"/>
      <w:spacing w:before="100" w:beforeAutospacing="1" w:after="100" w:afterAutospacing="1" w:line="240" w:lineRule="auto"/>
      <w:jc w:val="right"/>
      <w:textAlignment w:val="center"/>
    </w:pPr>
    <w:rPr>
      <w:rFonts w:ascii="Maiandra GD" w:eastAsia="Times New Roman" w:hAnsi="Maiandra GD" w:cs="Times New Roman"/>
      <w:color w:val="000000"/>
      <w:sz w:val="16"/>
      <w:szCs w:val="16"/>
      <w:lang w:val="es-CO" w:eastAsia="es-CO"/>
    </w:rPr>
  </w:style>
  <w:style w:type="paragraph" w:customStyle="1" w:styleId="xl102">
    <w:name w:val="xl102"/>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103">
    <w:name w:val="xl103"/>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04">
    <w:name w:val="xl104"/>
    <w:basedOn w:val="Normal"/>
    <w:rsid w:val="008B0655"/>
    <w:pPr>
      <w:shd w:val="clear" w:color="000000" w:fill="969696"/>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105">
    <w:name w:val="xl105"/>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06">
    <w:name w:val="xl106"/>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07">
    <w:name w:val="xl107"/>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108">
    <w:name w:val="xl108"/>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109">
    <w:name w:val="xl10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110">
    <w:name w:val="xl110"/>
    <w:basedOn w:val="Normal"/>
    <w:rsid w:val="008B06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1">
    <w:name w:val="xl111"/>
    <w:basedOn w:val="Normal"/>
    <w:rsid w:val="008B06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2">
    <w:name w:val="xl112"/>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113">
    <w:name w:val="xl113"/>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4">
    <w:name w:val="xl11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15">
    <w:name w:val="xl115"/>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color w:val="000000"/>
      <w:sz w:val="16"/>
      <w:szCs w:val="16"/>
      <w:lang w:val="es-CO" w:eastAsia="es-CO"/>
    </w:rPr>
  </w:style>
  <w:style w:type="paragraph" w:customStyle="1" w:styleId="xl116">
    <w:name w:val="xl116"/>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117">
    <w:name w:val="xl11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18">
    <w:name w:val="xl118"/>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19">
    <w:name w:val="xl11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iandra GD" w:eastAsia="Times New Roman" w:hAnsi="Maiandra GD" w:cs="Times New Roman"/>
      <w:sz w:val="16"/>
      <w:szCs w:val="16"/>
      <w:lang w:val="es-CO" w:eastAsia="es-CO"/>
    </w:rPr>
  </w:style>
  <w:style w:type="paragraph" w:customStyle="1" w:styleId="xl120">
    <w:name w:val="xl120"/>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iandra GD" w:eastAsia="Times New Roman" w:hAnsi="Maiandra GD" w:cs="Times New Roman"/>
      <w:color w:val="000000"/>
      <w:sz w:val="16"/>
      <w:szCs w:val="16"/>
      <w:lang w:val="es-CO" w:eastAsia="es-CO"/>
    </w:rPr>
  </w:style>
  <w:style w:type="paragraph" w:customStyle="1" w:styleId="xl121">
    <w:name w:val="xl121"/>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iandra GD" w:eastAsia="Times New Roman" w:hAnsi="Maiandra GD" w:cs="Times New Roman"/>
      <w:sz w:val="16"/>
      <w:szCs w:val="16"/>
      <w:lang w:val="es-CO" w:eastAsia="es-CO"/>
    </w:rPr>
  </w:style>
  <w:style w:type="paragraph" w:customStyle="1" w:styleId="xl122">
    <w:name w:val="xl122"/>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3">
    <w:name w:val="xl123"/>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4">
    <w:name w:val="xl124"/>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5">
    <w:name w:val="xl125"/>
    <w:basedOn w:val="Normal"/>
    <w:rsid w:val="008B06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6">
    <w:name w:val="xl126"/>
    <w:basedOn w:val="Normal"/>
    <w:rsid w:val="008B0655"/>
    <w:pPr>
      <w:pBdr>
        <w:top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7">
    <w:name w:val="xl127"/>
    <w:basedOn w:val="Normal"/>
    <w:rsid w:val="008B06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8">
    <w:name w:val="xl128"/>
    <w:basedOn w:val="Normal"/>
    <w:rsid w:val="008B06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9">
    <w:name w:val="xl129"/>
    <w:basedOn w:val="Normal"/>
    <w:rsid w:val="008B0655"/>
    <w:pPr>
      <w:pBdr>
        <w:top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30">
    <w:name w:val="xl130"/>
    <w:basedOn w:val="Normal"/>
    <w:rsid w:val="008B06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31">
    <w:name w:val="xl13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styleId="Textoindependiente2">
    <w:name w:val="Body Text 2"/>
    <w:basedOn w:val="Normal"/>
    <w:link w:val="Textoindependiente2Car"/>
    <w:rsid w:val="008B0655"/>
    <w:pPr>
      <w:spacing w:after="0" w:line="240" w:lineRule="auto"/>
      <w:jc w:val="both"/>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rsid w:val="008B0655"/>
    <w:rPr>
      <w:rFonts w:ascii="Times New Roman" w:eastAsia="Times New Roman" w:hAnsi="Times New Roman" w:cs="Times New Roman"/>
      <w:sz w:val="24"/>
      <w:szCs w:val="20"/>
      <w:lang w:val="en-US"/>
    </w:rPr>
  </w:style>
  <w:style w:type="paragraph" w:styleId="Textoindependiente">
    <w:name w:val="Body Text"/>
    <w:basedOn w:val="Normal"/>
    <w:link w:val="TextoindependienteCar"/>
    <w:uiPriority w:val="99"/>
    <w:unhideWhenUsed/>
    <w:rsid w:val="008B0655"/>
    <w:pPr>
      <w:spacing w:after="120"/>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99"/>
    <w:rsid w:val="008B0655"/>
    <w:rPr>
      <w:rFonts w:ascii="Calibri" w:eastAsia="Times New Roman" w:hAnsi="Calibri" w:cs="Times New Roman"/>
    </w:rPr>
  </w:style>
  <w:style w:type="character" w:styleId="Textoennegrita">
    <w:name w:val="Strong"/>
    <w:uiPriority w:val="22"/>
    <w:qFormat/>
    <w:rsid w:val="008B0655"/>
    <w:rPr>
      <w:b/>
      <w:bCs/>
    </w:rPr>
  </w:style>
  <w:style w:type="character" w:customStyle="1" w:styleId="apple-converted-space">
    <w:name w:val="apple-converted-space"/>
    <w:basedOn w:val="Fuentedeprrafopredeter"/>
    <w:rsid w:val="008B0655"/>
  </w:style>
  <w:style w:type="character" w:styleId="nfasis">
    <w:name w:val="Emphasis"/>
    <w:uiPriority w:val="20"/>
    <w:qFormat/>
    <w:rsid w:val="008B0655"/>
    <w:rPr>
      <w:i/>
      <w:iCs/>
    </w:rPr>
  </w:style>
  <w:style w:type="character" w:customStyle="1" w:styleId="apple-style-span">
    <w:name w:val="apple-style-span"/>
    <w:basedOn w:val="Fuentedeprrafopredeter"/>
    <w:rsid w:val="008B0655"/>
  </w:style>
  <w:style w:type="paragraph" w:customStyle="1" w:styleId="yiv376205293msonormal">
    <w:name w:val="yiv376205293msonormal"/>
    <w:basedOn w:val="Normal"/>
    <w:rsid w:val="008B065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deTDC">
    <w:name w:val="TOC Heading"/>
    <w:basedOn w:val="Ttulo1"/>
    <w:next w:val="Normal"/>
    <w:uiPriority w:val="39"/>
    <w:unhideWhenUsed/>
    <w:qFormat/>
    <w:rsid w:val="00D07735"/>
    <w:pPr>
      <w:outlineLvl w:val="9"/>
    </w:pPr>
    <w:rPr>
      <w:rFonts w:asciiTheme="majorHAnsi" w:eastAsiaTheme="majorEastAsia" w:hAnsiTheme="majorHAnsi" w:cstheme="majorBidi"/>
      <w:color w:val="365F91" w:themeColor="accent1" w:themeShade="BF"/>
      <w:lang w:val="es-CO" w:eastAsia="es-CO"/>
    </w:rPr>
  </w:style>
  <w:style w:type="paragraph" w:styleId="TDC2">
    <w:name w:val="toc 2"/>
    <w:basedOn w:val="Normal"/>
    <w:next w:val="Normal"/>
    <w:autoRedefine/>
    <w:uiPriority w:val="39"/>
    <w:unhideWhenUsed/>
    <w:rsid w:val="00D07735"/>
    <w:pPr>
      <w:spacing w:after="100"/>
      <w:ind w:left="220"/>
    </w:pPr>
  </w:style>
  <w:style w:type="paragraph" w:styleId="TDC1">
    <w:name w:val="toc 1"/>
    <w:basedOn w:val="Normal"/>
    <w:next w:val="Normal"/>
    <w:autoRedefine/>
    <w:uiPriority w:val="39"/>
    <w:unhideWhenUsed/>
    <w:rsid w:val="00D07735"/>
    <w:pPr>
      <w:spacing w:after="100"/>
    </w:pPr>
  </w:style>
  <w:style w:type="paragraph" w:styleId="Subttulo">
    <w:name w:val="Subtitle"/>
    <w:basedOn w:val="Normal"/>
    <w:next w:val="Normal"/>
    <w:link w:val="SubttuloCar"/>
    <w:uiPriority w:val="11"/>
    <w:qFormat/>
    <w:rsid w:val="00B96A93"/>
    <w:pPr>
      <w:numPr>
        <w:ilvl w:val="1"/>
      </w:numPr>
    </w:pPr>
    <w:rPr>
      <w:rFonts w:ascii="Arial" w:eastAsiaTheme="majorEastAsia" w:hAnsi="Arial" w:cstheme="majorBidi"/>
      <w:b/>
      <w:iCs/>
      <w:spacing w:val="15"/>
      <w:sz w:val="24"/>
      <w:szCs w:val="24"/>
    </w:rPr>
  </w:style>
  <w:style w:type="character" w:customStyle="1" w:styleId="SubttuloCar">
    <w:name w:val="Subtítulo Car"/>
    <w:basedOn w:val="Fuentedeprrafopredeter"/>
    <w:link w:val="Subttulo"/>
    <w:uiPriority w:val="11"/>
    <w:rsid w:val="00B96A93"/>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7735"/>
    <w:pPr>
      <w:keepNext/>
      <w:keepLines/>
      <w:spacing w:before="480" w:after="0"/>
      <w:outlineLvl w:val="0"/>
    </w:pPr>
    <w:rPr>
      <w:rFonts w:ascii="Arial" w:eastAsia="Times New Roman" w:hAnsi="Arial" w:cs="Times New Roman"/>
      <w:b/>
      <w:bCs/>
      <w:sz w:val="24"/>
      <w:szCs w:val="28"/>
      <w:lang w:eastAsia="es-ES"/>
    </w:rPr>
  </w:style>
  <w:style w:type="paragraph" w:styleId="Ttulo2">
    <w:name w:val="heading 2"/>
    <w:basedOn w:val="Normal"/>
    <w:next w:val="Normal"/>
    <w:link w:val="Ttulo2Car"/>
    <w:uiPriority w:val="9"/>
    <w:qFormat/>
    <w:rsid w:val="008B0655"/>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qFormat/>
    <w:rsid w:val="008B0655"/>
    <w:pPr>
      <w:keepNext/>
      <w:keepLines/>
      <w:spacing w:before="200" w:after="0"/>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735"/>
    <w:rPr>
      <w:rFonts w:ascii="Arial" w:eastAsia="Times New Roman" w:hAnsi="Arial" w:cs="Times New Roman"/>
      <w:b/>
      <w:bCs/>
      <w:sz w:val="24"/>
      <w:szCs w:val="28"/>
      <w:lang w:eastAsia="es-ES"/>
    </w:rPr>
  </w:style>
  <w:style w:type="character" w:customStyle="1" w:styleId="Ttulo2Car">
    <w:name w:val="Título 2 Car"/>
    <w:basedOn w:val="Fuentedeprrafopredeter"/>
    <w:link w:val="Ttulo2"/>
    <w:uiPriority w:val="9"/>
    <w:rsid w:val="008B0655"/>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8B0655"/>
    <w:rPr>
      <w:rFonts w:ascii="Cambria" w:eastAsia="Times New Roman" w:hAnsi="Cambria" w:cs="Times New Roman"/>
      <w:b/>
      <w:bCs/>
      <w:color w:val="4F81BD"/>
    </w:rPr>
  </w:style>
  <w:style w:type="numbering" w:customStyle="1" w:styleId="Sinlista1">
    <w:name w:val="Sin lista1"/>
    <w:next w:val="Sinlista"/>
    <w:uiPriority w:val="99"/>
    <w:semiHidden/>
    <w:unhideWhenUsed/>
    <w:rsid w:val="008B0655"/>
  </w:style>
  <w:style w:type="paragraph" w:styleId="NormalWeb">
    <w:name w:val="Normal (Web)"/>
    <w:basedOn w:val="Normal"/>
    <w:uiPriority w:val="99"/>
    <w:unhideWhenUsed/>
    <w:rsid w:val="008B065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8B0655"/>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8B0655"/>
    <w:rPr>
      <w:rFonts w:ascii="Tahoma" w:eastAsia="Times New Roman" w:hAnsi="Tahoma" w:cs="Times New Roman"/>
      <w:sz w:val="16"/>
      <w:szCs w:val="16"/>
      <w:lang w:eastAsia="es-ES"/>
    </w:rPr>
  </w:style>
  <w:style w:type="paragraph" w:styleId="Sinespaciado">
    <w:name w:val="No Spacing"/>
    <w:uiPriority w:val="1"/>
    <w:qFormat/>
    <w:rsid w:val="008B0655"/>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8B0655"/>
    <w:pPr>
      <w:ind w:left="720"/>
      <w:contextualSpacing/>
    </w:pPr>
    <w:rPr>
      <w:rFonts w:ascii="Calibri" w:eastAsia="Times New Roman" w:hAnsi="Calibri" w:cs="Times New Roman"/>
      <w:lang w:val="es-CO" w:eastAsia="es-CO"/>
    </w:rPr>
  </w:style>
  <w:style w:type="table" w:styleId="Tablaconcuadrcula">
    <w:name w:val="Table Grid"/>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8B0655"/>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8B0655"/>
    <w:pPr>
      <w:tabs>
        <w:tab w:val="center" w:pos="4252"/>
        <w:tab w:val="right" w:pos="8504"/>
      </w:tabs>
      <w:spacing w:after="0" w:line="240" w:lineRule="auto"/>
    </w:pPr>
    <w:rPr>
      <w:rFonts w:ascii="Calibri" w:eastAsia="Times New Roman" w:hAnsi="Calibri" w:cs="Times New Roman"/>
      <w:lang w:val="es-CO" w:eastAsia="es-CO"/>
    </w:rPr>
  </w:style>
  <w:style w:type="character" w:customStyle="1" w:styleId="EncabezadoCar">
    <w:name w:val="Encabezado Car"/>
    <w:basedOn w:val="Fuentedeprrafopredeter"/>
    <w:link w:val="Encabezado"/>
    <w:rsid w:val="008B0655"/>
    <w:rPr>
      <w:rFonts w:ascii="Calibri" w:eastAsia="Times New Roman" w:hAnsi="Calibri" w:cs="Times New Roman"/>
      <w:lang w:val="es-CO" w:eastAsia="es-CO"/>
    </w:rPr>
  </w:style>
  <w:style w:type="paragraph" w:styleId="Piedepgina">
    <w:name w:val="footer"/>
    <w:basedOn w:val="Normal"/>
    <w:link w:val="PiedepginaCar"/>
    <w:uiPriority w:val="99"/>
    <w:unhideWhenUsed/>
    <w:rsid w:val="008B0655"/>
    <w:pPr>
      <w:tabs>
        <w:tab w:val="center" w:pos="4252"/>
        <w:tab w:val="right" w:pos="8504"/>
      </w:tabs>
      <w:spacing w:after="0" w:line="240" w:lineRule="auto"/>
    </w:pPr>
    <w:rPr>
      <w:rFonts w:ascii="Calibri" w:eastAsia="Times New Roman" w:hAnsi="Calibri" w:cs="Times New Roman"/>
      <w:lang w:val="es-CO" w:eastAsia="es-CO"/>
    </w:rPr>
  </w:style>
  <w:style w:type="character" w:customStyle="1" w:styleId="PiedepginaCar">
    <w:name w:val="Pie de página Car"/>
    <w:basedOn w:val="Fuentedeprrafopredeter"/>
    <w:link w:val="Piedepgina"/>
    <w:uiPriority w:val="99"/>
    <w:rsid w:val="008B0655"/>
    <w:rPr>
      <w:rFonts w:ascii="Calibri" w:eastAsia="Times New Roman" w:hAnsi="Calibri" w:cs="Times New Roman"/>
      <w:lang w:val="es-CO" w:eastAsia="es-CO"/>
    </w:rPr>
  </w:style>
  <w:style w:type="paragraph" w:customStyle="1" w:styleId="Default">
    <w:name w:val="Default"/>
    <w:rsid w:val="008B0655"/>
    <w:pPr>
      <w:autoSpaceDE w:val="0"/>
      <w:autoSpaceDN w:val="0"/>
      <w:adjustRightInd w:val="0"/>
      <w:spacing w:after="0" w:line="240" w:lineRule="auto"/>
    </w:pPr>
    <w:rPr>
      <w:rFonts w:ascii="Arial" w:eastAsia="Calibri" w:hAnsi="Arial" w:cs="Arial"/>
      <w:color w:val="000000"/>
      <w:sz w:val="24"/>
      <w:szCs w:val="24"/>
      <w:lang w:val="es-CO"/>
    </w:rPr>
  </w:style>
  <w:style w:type="character" w:styleId="Hipervnculo">
    <w:name w:val="Hyperlink"/>
    <w:uiPriority w:val="99"/>
    <w:unhideWhenUsed/>
    <w:rsid w:val="008B0655"/>
    <w:rPr>
      <w:color w:val="0000FF"/>
      <w:u w:val="single"/>
    </w:rPr>
  </w:style>
  <w:style w:type="character" w:styleId="Hipervnculovisitado">
    <w:name w:val="FollowedHyperlink"/>
    <w:uiPriority w:val="99"/>
    <w:semiHidden/>
    <w:unhideWhenUsed/>
    <w:rsid w:val="008B0655"/>
    <w:rPr>
      <w:color w:val="800080"/>
      <w:u w:val="single"/>
    </w:rPr>
  </w:style>
  <w:style w:type="paragraph" w:customStyle="1" w:styleId="font5">
    <w:name w:val="font5"/>
    <w:basedOn w:val="Normal"/>
    <w:rsid w:val="008B0655"/>
    <w:pPr>
      <w:spacing w:before="100" w:beforeAutospacing="1" w:after="100" w:afterAutospacing="1" w:line="240" w:lineRule="auto"/>
    </w:pPr>
    <w:rPr>
      <w:rFonts w:ascii="Maiandra GD" w:eastAsia="Times New Roman" w:hAnsi="Maiandra GD" w:cs="Times New Roman"/>
      <w:sz w:val="16"/>
      <w:szCs w:val="16"/>
      <w:lang w:val="es-CO" w:eastAsia="es-CO"/>
    </w:rPr>
  </w:style>
  <w:style w:type="paragraph" w:customStyle="1" w:styleId="font6">
    <w:name w:val="font6"/>
    <w:basedOn w:val="Normal"/>
    <w:rsid w:val="008B0655"/>
    <w:pPr>
      <w:spacing w:before="100" w:beforeAutospacing="1" w:after="100" w:afterAutospacing="1" w:line="240" w:lineRule="auto"/>
    </w:pPr>
    <w:rPr>
      <w:rFonts w:ascii="Times New Roman" w:eastAsia="Times New Roman" w:hAnsi="Times New Roman" w:cs="Times New Roman"/>
      <w:sz w:val="16"/>
      <w:szCs w:val="16"/>
      <w:lang w:val="es-CO" w:eastAsia="es-CO"/>
    </w:rPr>
  </w:style>
  <w:style w:type="paragraph" w:customStyle="1" w:styleId="xl66">
    <w:name w:val="xl6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67">
    <w:name w:val="xl6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68">
    <w:name w:val="xl68"/>
    <w:basedOn w:val="Normal"/>
    <w:rsid w:val="008B0655"/>
    <w:pPr>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69">
    <w:name w:val="xl69"/>
    <w:basedOn w:val="Normal"/>
    <w:rsid w:val="008B0655"/>
    <w:pPr>
      <w:shd w:val="clear" w:color="000000" w:fill="FFFFFF"/>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70">
    <w:name w:val="xl70"/>
    <w:basedOn w:val="Normal"/>
    <w:rsid w:val="008B0655"/>
    <w:pPr>
      <w:spacing w:before="100" w:beforeAutospacing="1" w:after="100" w:afterAutospacing="1" w:line="240" w:lineRule="auto"/>
      <w:jc w:val="right"/>
      <w:textAlignment w:val="center"/>
    </w:pPr>
    <w:rPr>
      <w:rFonts w:ascii="Maiandra GD" w:eastAsia="Times New Roman" w:hAnsi="Maiandra GD" w:cs="Times New Roman"/>
      <w:color w:val="000000"/>
      <w:sz w:val="16"/>
      <w:szCs w:val="16"/>
      <w:lang w:val="es-CO" w:eastAsia="es-CO"/>
    </w:rPr>
  </w:style>
  <w:style w:type="paragraph" w:customStyle="1" w:styleId="xl71">
    <w:name w:val="xl71"/>
    <w:basedOn w:val="Normal"/>
    <w:rsid w:val="008B0655"/>
    <w:pPr>
      <w:spacing w:before="100" w:beforeAutospacing="1" w:after="100" w:afterAutospacing="1" w:line="240" w:lineRule="auto"/>
      <w:jc w:val="center"/>
      <w:textAlignment w:val="center"/>
    </w:pPr>
    <w:rPr>
      <w:rFonts w:ascii="Maiandra GD" w:eastAsia="Times New Roman" w:hAnsi="Maiandra GD" w:cs="Times New Roman"/>
      <w:color w:val="000000"/>
      <w:sz w:val="16"/>
      <w:szCs w:val="16"/>
      <w:lang w:val="es-CO" w:eastAsia="es-CO"/>
    </w:rPr>
  </w:style>
  <w:style w:type="paragraph" w:customStyle="1" w:styleId="xl72">
    <w:name w:val="xl72"/>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73">
    <w:name w:val="xl73"/>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74">
    <w:name w:val="xl7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75">
    <w:name w:val="xl75"/>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76">
    <w:name w:val="xl7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77">
    <w:name w:val="xl77"/>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78">
    <w:name w:val="xl78"/>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79">
    <w:name w:val="xl79"/>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0">
    <w:name w:val="xl80"/>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1">
    <w:name w:val="xl8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82">
    <w:name w:val="xl82"/>
    <w:basedOn w:val="Normal"/>
    <w:rsid w:val="008B0655"/>
    <w:pPr>
      <w:pBdr>
        <w:top w:val="single" w:sz="4" w:space="0" w:color="auto"/>
        <w:bottom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83">
    <w:name w:val="xl83"/>
    <w:basedOn w:val="Normal"/>
    <w:rsid w:val="008B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4">
    <w:name w:val="xl8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85">
    <w:name w:val="xl85"/>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86">
    <w:name w:val="xl86"/>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87">
    <w:name w:val="xl8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88">
    <w:name w:val="xl88"/>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89">
    <w:name w:val="xl8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sz w:val="16"/>
      <w:szCs w:val="16"/>
      <w:lang w:val="es-CO" w:eastAsia="es-CO"/>
    </w:rPr>
  </w:style>
  <w:style w:type="paragraph" w:customStyle="1" w:styleId="xl90">
    <w:name w:val="xl90"/>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1">
    <w:name w:val="xl9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92">
    <w:name w:val="xl92"/>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93">
    <w:name w:val="xl93"/>
    <w:basedOn w:val="Normal"/>
    <w:rsid w:val="008B0655"/>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4">
    <w:name w:val="xl94"/>
    <w:basedOn w:val="Normal"/>
    <w:rsid w:val="008B0655"/>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5">
    <w:name w:val="xl95"/>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96">
    <w:name w:val="xl96"/>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Maiandra GD" w:eastAsia="Times New Roman" w:hAnsi="Maiandra GD" w:cs="Times New Roman"/>
      <w:b/>
      <w:bCs/>
      <w:color w:val="000000"/>
      <w:sz w:val="16"/>
      <w:szCs w:val="16"/>
      <w:lang w:val="es-CO" w:eastAsia="es-CO"/>
    </w:rPr>
  </w:style>
  <w:style w:type="paragraph" w:customStyle="1" w:styleId="xl97">
    <w:name w:val="xl97"/>
    <w:basedOn w:val="Normal"/>
    <w:rsid w:val="008B0655"/>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8">
    <w:name w:val="xl98"/>
    <w:basedOn w:val="Normal"/>
    <w:rsid w:val="008B0655"/>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99">
    <w:name w:val="xl99"/>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00">
    <w:name w:val="xl100"/>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color w:val="000000"/>
      <w:sz w:val="16"/>
      <w:szCs w:val="16"/>
      <w:lang w:val="es-CO" w:eastAsia="es-CO"/>
    </w:rPr>
  </w:style>
  <w:style w:type="paragraph" w:customStyle="1" w:styleId="xl101">
    <w:name w:val="xl101"/>
    <w:basedOn w:val="Normal"/>
    <w:rsid w:val="008B0655"/>
    <w:pPr>
      <w:shd w:val="clear" w:color="000000" w:fill="969696"/>
      <w:spacing w:before="100" w:beforeAutospacing="1" w:after="100" w:afterAutospacing="1" w:line="240" w:lineRule="auto"/>
      <w:jc w:val="right"/>
      <w:textAlignment w:val="center"/>
    </w:pPr>
    <w:rPr>
      <w:rFonts w:ascii="Maiandra GD" w:eastAsia="Times New Roman" w:hAnsi="Maiandra GD" w:cs="Times New Roman"/>
      <w:color w:val="000000"/>
      <w:sz w:val="16"/>
      <w:szCs w:val="16"/>
      <w:lang w:val="es-CO" w:eastAsia="es-CO"/>
    </w:rPr>
  </w:style>
  <w:style w:type="paragraph" w:customStyle="1" w:styleId="xl102">
    <w:name w:val="xl102"/>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103">
    <w:name w:val="xl103"/>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04">
    <w:name w:val="xl104"/>
    <w:basedOn w:val="Normal"/>
    <w:rsid w:val="008B0655"/>
    <w:pPr>
      <w:shd w:val="clear" w:color="000000" w:fill="969696"/>
      <w:spacing w:before="100" w:beforeAutospacing="1" w:after="100" w:afterAutospacing="1" w:line="240" w:lineRule="auto"/>
      <w:textAlignment w:val="center"/>
    </w:pPr>
    <w:rPr>
      <w:rFonts w:ascii="Maiandra GD" w:eastAsia="Times New Roman" w:hAnsi="Maiandra GD" w:cs="Times New Roman"/>
      <w:color w:val="000000"/>
      <w:sz w:val="16"/>
      <w:szCs w:val="16"/>
      <w:lang w:val="es-CO" w:eastAsia="es-CO"/>
    </w:rPr>
  </w:style>
  <w:style w:type="paragraph" w:customStyle="1" w:styleId="xl105">
    <w:name w:val="xl105"/>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06">
    <w:name w:val="xl106"/>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07">
    <w:name w:val="xl107"/>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b/>
      <w:bCs/>
      <w:sz w:val="16"/>
      <w:szCs w:val="16"/>
      <w:lang w:val="es-CO" w:eastAsia="es-CO"/>
    </w:rPr>
  </w:style>
  <w:style w:type="paragraph" w:customStyle="1" w:styleId="xl108">
    <w:name w:val="xl108"/>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109">
    <w:name w:val="xl10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b/>
      <w:bCs/>
      <w:sz w:val="16"/>
      <w:szCs w:val="16"/>
      <w:lang w:val="es-CO" w:eastAsia="es-CO"/>
    </w:rPr>
  </w:style>
  <w:style w:type="paragraph" w:customStyle="1" w:styleId="xl110">
    <w:name w:val="xl110"/>
    <w:basedOn w:val="Normal"/>
    <w:rsid w:val="008B06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1">
    <w:name w:val="xl111"/>
    <w:basedOn w:val="Normal"/>
    <w:rsid w:val="008B06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2">
    <w:name w:val="xl112"/>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b/>
      <w:bCs/>
      <w:sz w:val="16"/>
      <w:szCs w:val="16"/>
      <w:lang w:val="es-CO" w:eastAsia="es-CO"/>
    </w:rPr>
  </w:style>
  <w:style w:type="paragraph" w:customStyle="1" w:styleId="xl113">
    <w:name w:val="xl113"/>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sz w:val="16"/>
      <w:szCs w:val="16"/>
      <w:lang w:val="es-CO" w:eastAsia="es-CO"/>
    </w:rPr>
  </w:style>
  <w:style w:type="paragraph" w:customStyle="1" w:styleId="xl114">
    <w:name w:val="xl114"/>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15">
    <w:name w:val="xl115"/>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eastAsia="Times New Roman" w:hAnsi="Maiandra GD" w:cs="Times New Roman"/>
      <w:color w:val="000000"/>
      <w:sz w:val="16"/>
      <w:szCs w:val="16"/>
      <w:lang w:val="es-CO" w:eastAsia="es-CO"/>
    </w:rPr>
  </w:style>
  <w:style w:type="paragraph" w:customStyle="1" w:styleId="xl116">
    <w:name w:val="xl116"/>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eastAsia="Times New Roman" w:hAnsi="Maiandra GD" w:cs="Times New Roman"/>
      <w:sz w:val="16"/>
      <w:szCs w:val="16"/>
      <w:lang w:val="es-CO" w:eastAsia="es-CO"/>
    </w:rPr>
  </w:style>
  <w:style w:type="paragraph" w:customStyle="1" w:styleId="xl117">
    <w:name w:val="xl117"/>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eastAsia="Times New Roman" w:hAnsi="Maiandra GD" w:cs="Times New Roman"/>
      <w:b/>
      <w:bCs/>
      <w:sz w:val="16"/>
      <w:szCs w:val="16"/>
      <w:lang w:val="es-CO" w:eastAsia="es-CO"/>
    </w:rPr>
  </w:style>
  <w:style w:type="paragraph" w:customStyle="1" w:styleId="xl118">
    <w:name w:val="xl118"/>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19">
    <w:name w:val="xl119"/>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iandra GD" w:eastAsia="Times New Roman" w:hAnsi="Maiandra GD" w:cs="Times New Roman"/>
      <w:sz w:val="16"/>
      <w:szCs w:val="16"/>
      <w:lang w:val="es-CO" w:eastAsia="es-CO"/>
    </w:rPr>
  </w:style>
  <w:style w:type="paragraph" w:customStyle="1" w:styleId="xl120">
    <w:name w:val="xl120"/>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iandra GD" w:eastAsia="Times New Roman" w:hAnsi="Maiandra GD" w:cs="Times New Roman"/>
      <w:color w:val="000000"/>
      <w:sz w:val="16"/>
      <w:szCs w:val="16"/>
      <w:lang w:val="es-CO" w:eastAsia="es-CO"/>
    </w:rPr>
  </w:style>
  <w:style w:type="paragraph" w:customStyle="1" w:styleId="xl121">
    <w:name w:val="xl121"/>
    <w:basedOn w:val="Normal"/>
    <w:rsid w:val="008B0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iandra GD" w:eastAsia="Times New Roman" w:hAnsi="Maiandra GD" w:cs="Times New Roman"/>
      <w:sz w:val="16"/>
      <w:szCs w:val="16"/>
      <w:lang w:val="es-CO" w:eastAsia="es-CO"/>
    </w:rPr>
  </w:style>
  <w:style w:type="paragraph" w:customStyle="1" w:styleId="xl122">
    <w:name w:val="xl122"/>
    <w:basedOn w:val="Normal"/>
    <w:rsid w:val="008B065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3">
    <w:name w:val="xl123"/>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4">
    <w:name w:val="xl124"/>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5">
    <w:name w:val="xl125"/>
    <w:basedOn w:val="Normal"/>
    <w:rsid w:val="008B06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6">
    <w:name w:val="xl126"/>
    <w:basedOn w:val="Normal"/>
    <w:rsid w:val="008B0655"/>
    <w:pPr>
      <w:pBdr>
        <w:top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7">
    <w:name w:val="xl127"/>
    <w:basedOn w:val="Normal"/>
    <w:rsid w:val="008B06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8">
    <w:name w:val="xl128"/>
    <w:basedOn w:val="Normal"/>
    <w:rsid w:val="008B06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29">
    <w:name w:val="xl129"/>
    <w:basedOn w:val="Normal"/>
    <w:rsid w:val="008B0655"/>
    <w:pPr>
      <w:pBdr>
        <w:top w:val="single" w:sz="4" w:space="0" w:color="auto"/>
        <w:bottom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30">
    <w:name w:val="xl130"/>
    <w:basedOn w:val="Normal"/>
    <w:rsid w:val="008B06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customStyle="1" w:styleId="xl131">
    <w:name w:val="xl131"/>
    <w:basedOn w:val="Normal"/>
    <w:rsid w:val="008B0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Maiandra GD" w:eastAsia="Times New Roman" w:hAnsi="Maiandra GD" w:cs="Times New Roman"/>
      <w:sz w:val="16"/>
      <w:szCs w:val="16"/>
      <w:lang w:val="es-CO" w:eastAsia="es-CO"/>
    </w:rPr>
  </w:style>
  <w:style w:type="paragraph" w:styleId="Textoindependiente2">
    <w:name w:val="Body Text 2"/>
    <w:basedOn w:val="Normal"/>
    <w:link w:val="Textoindependiente2Car"/>
    <w:rsid w:val="008B0655"/>
    <w:pPr>
      <w:spacing w:after="0" w:line="240" w:lineRule="auto"/>
      <w:jc w:val="both"/>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rsid w:val="008B0655"/>
    <w:rPr>
      <w:rFonts w:ascii="Times New Roman" w:eastAsia="Times New Roman" w:hAnsi="Times New Roman" w:cs="Times New Roman"/>
      <w:sz w:val="24"/>
      <w:szCs w:val="20"/>
      <w:lang w:val="en-US"/>
    </w:rPr>
  </w:style>
  <w:style w:type="paragraph" w:styleId="Textoindependiente">
    <w:name w:val="Body Text"/>
    <w:basedOn w:val="Normal"/>
    <w:link w:val="TextoindependienteCar"/>
    <w:uiPriority w:val="99"/>
    <w:unhideWhenUsed/>
    <w:rsid w:val="008B0655"/>
    <w:pPr>
      <w:spacing w:after="120"/>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99"/>
    <w:rsid w:val="008B0655"/>
    <w:rPr>
      <w:rFonts w:ascii="Calibri" w:eastAsia="Times New Roman" w:hAnsi="Calibri" w:cs="Times New Roman"/>
    </w:rPr>
  </w:style>
  <w:style w:type="character" w:styleId="Textoennegrita">
    <w:name w:val="Strong"/>
    <w:uiPriority w:val="22"/>
    <w:qFormat/>
    <w:rsid w:val="008B0655"/>
    <w:rPr>
      <w:b/>
      <w:bCs/>
    </w:rPr>
  </w:style>
  <w:style w:type="character" w:customStyle="1" w:styleId="apple-converted-space">
    <w:name w:val="apple-converted-space"/>
    <w:basedOn w:val="Fuentedeprrafopredeter"/>
    <w:rsid w:val="008B0655"/>
  </w:style>
  <w:style w:type="character" w:styleId="nfasis">
    <w:name w:val="Emphasis"/>
    <w:uiPriority w:val="20"/>
    <w:qFormat/>
    <w:rsid w:val="008B0655"/>
    <w:rPr>
      <w:i/>
      <w:iCs/>
    </w:rPr>
  </w:style>
  <w:style w:type="character" w:customStyle="1" w:styleId="apple-style-span">
    <w:name w:val="apple-style-span"/>
    <w:basedOn w:val="Fuentedeprrafopredeter"/>
    <w:rsid w:val="008B0655"/>
  </w:style>
  <w:style w:type="paragraph" w:customStyle="1" w:styleId="yiv376205293msonormal">
    <w:name w:val="yiv376205293msonormal"/>
    <w:basedOn w:val="Normal"/>
    <w:rsid w:val="008B065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deTDC">
    <w:name w:val="TOC Heading"/>
    <w:basedOn w:val="Ttulo1"/>
    <w:next w:val="Normal"/>
    <w:uiPriority w:val="39"/>
    <w:unhideWhenUsed/>
    <w:qFormat/>
    <w:rsid w:val="00D07735"/>
    <w:pPr>
      <w:outlineLvl w:val="9"/>
    </w:pPr>
    <w:rPr>
      <w:rFonts w:asciiTheme="majorHAnsi" w:eastAsiaTheme="majorEastAsia" w:hAnsiTheme="majorHAnsi" w:cstheme="majorBidi"/>
      <w:color w:val="365F91" w:themeColor="accent1" w:themeShade="BF"/>
      <w:lang w:val="es-CO" w:eastAsia="es-CO"/>
    </w:rPr>
  </w:style>
  <w:style w:type="paragraph" w:styleId="TDC2">
    <w:name w:val="toc 2"/>
    <w:basedOn w:val="Normal"/>
    <w:next w:val="Normal"/>
    <w:autoRedefine/>
    <w:uiPriority w:val="39"/>
    <w:unhideWhenUsed/>
    <w:rsid w:val="00D07735"/>
    <w:pPr>
      <w:spacing w:after="100"/>
      <w:ind w:left="220"/>
    </w:pPr>
  </w:style>
  <w:style w:type="paragraph" w:styleId="TDC1">
    <w:name w:val="toc 1"/>
    <w:basedOn w:val="Normal"/>
    <w:next w:val="Normal"/>
    <w:autoRedefine/>
    <w:uiPriority w:val="39"/>
    <w:unhideWhenUsed/>
    <w:rsid w:val="00D07735"/>
    <w:pPr>
      <w:spacing w:after="100"/>
    </w:pPr>
  </w:style>
  <w:style w:type="paragraph" w:styleId="Subttulo">
    <w:name w:val="Subtitle"/>
    <w:basedOn w:val="Normal"/>
    <w:next w:val="Normal"/>
    <w:link w:val="SubttuloCar"/>
    <w:uiPriority w:val="11"/>
    <w:qFormat/>
    <w:rsid w:val="00B96A93"/>
    <w:pPr>
      <w:numPr>
        <w:ilvl w:val="1"/>
      </w:numPr>
    </w:pPr>
    <w:rPr>
      <w:rFonts w:ascii="Arial" w:eastAsiaTheme="majorEastAsia" w:hAnsi="Arial" w:cstheme="majorBidi"/>
      <w:b/>
      <w:iCs/>
      <w:spacing w:val="15"/>
      <w:sz w:val="24"/>
      <w:szCs w:val="24"/>
    </w:rPr>
  </w:style>
  <w:style w:type="character" w:customStyle="1" w:styleId="SubttuloCar">
    <w:name w:val="Subtítulo Car"/>
    <w:basedOn w:val="Fuentedeprrafopredeter"/>
    <w:link w:val="Subttulo"/>
    <w:uiPriority w:val="11"/>
    <w:rsid w:val="00B96A93"/>
    <w:rPr>
      <w:rFonts w:ascii="Arial" w:eastAsiaTheme="majorEastAsia" w:hAnsi="Arial" w:cstheme="majorBidi"/>
      <w:b/>
      <w:iCs/>
      <w:spacing w:val="15"/>
      <w:sz w:val="24"/>
      <w:szCs w:val="24"/>
    </w:rPr>
  </w:style>
</w:styles>
</file>

<file path=word/webSettings.xml><?xml version="1.0" encoding="utf-8"?>
<w:webSettings xmlns:r="http://schemas.openxmlformats.org/officeDocument/2006/relationships" xmlns:w="http://schemas.openxmlformats.org/wordprocessingml/2006/main">
  <w:divs>
    <w:div w:id="1436169683">
      <w:bodyDiv w:val="1"/>
      <w:marLeft w:val="0"/>
      <w:marRight w:val="0"/>
      <w:marTop w:val="0"/>
      <w:marBottom w:val="0"/>
      <w:divBdr>
        <w:top w:val="none" w:sz="0" w:space="0" w:color="auto"/>
        <w:left w:val="none" w:sz="0" w:space="0" w:color="auto"/>
        <w:bottom w:val="none" w:sz="0" w:space="0" w:color="auto"/>
        <w:right w:val="none" w:sz="0" w:space="0" w:color="auto"/>
      </w:divBdr>
    </w:div>
    <w:div w:id="1687948058">
      <w:bodyDiv w:val="1"/>
      <w:marLeft w:val="0"/>
      <w:marRight w:val="0"/>
      <w:marTop w:val="0"/>
      <w:marBottom w:val="0"/>
      <w:divBdr>
        <w:top w:val="none" w:sz="0" w:space="0" w:color="auto"/>
        <w:left w:val="none" w:sz="0" w:space="0" w:color="auto"/>
        <w:bottom w:val="none" w:sz="0" w:space="0" w:color="auto"/>
        <w:right w:val="none" w:sz="0" w:space="0" w:color="auto"/>
      </w:divBdr>
      <w:divsChild>
        <w:div w:id="1982954904">
          <w:marLeft w:val="0"/>
          <w:marRight w:val="0"/>
          <w:marTop w:val="0"/>
          <w:marBottom w:val="0"/>
          <w:divBdr>
            <w:top w:val="none" w:sz="0" w:space="0" w:color="auto"/>
            <w:left w:val="none" w:sz="0" w:space="0" w:color="auto"/>
            <w:bottom w:val="none" w:sz="0" w:space="0" w:color="auto"/>
            <w:right w:val="none" w:sz="0" w:space="0" w:color="auto"/>
          </w:divBdr>
          <w:divsChild>
            <w:div w:id="1174489413">
              <w:marLeft w:val="0"/>
              <w:marRight w:val="0"/>
              <w:marTop w:val="0"/>
              <w:marBottom w:val="0"/>
              <w:divBdr>
                <w:top w:val="none" w:sz="0" w:space="0" w:color="auto"/>
                <w:left w:val="none" w:sz="0" w:space="0" w:color="auto"/>
                <w:bottom w:val="none" w:sz="0" w:space="0" w:color="auto"/>
                <w:right w:val="none" w:sz="0" w:space="0" w:color="auto"/>
              </w:divBdr>
              <w:divsChild>
                <w:div w:id="1670257731">
                  <w:marLeft w:val="0"/>
                  <w:marRight w:val="0"/>
                  <w:marTop w:val="0"/>
                  <w:marBottom w:val="0"/>
                  <w:divBdr>
                    <w:top w:val="none" w:sz="0" w:space="0" w:color="auto"/>
                    <w:left w:val="none" w:sz="0" w:space="0" w:color="auto"/>
                    <w:bottom w:val="none" w:sz="0" w:space="0" w:color="auto"/>
                    <w:right w:val="none" w:sz="0" w:space="0" w:color="auto"/>
                  </w:divBdr>
                  <w:divsChild>
                    <w:div w:id="1814639315">
                      <w:marLeft w:val="0"/>
                      <w:marRight w:val="0"/>
                      <w:marTop w:val="0"/>
                      <w:marBottom w:val="0"/>
                      <w:divBdr>
                        <w:top w:val="none" w:sz="0" w:space="0" w:color="auto"/>
                        <w:left w:val="none" w:sz="0" w:space="0" w:color="auto"/>
                        <w:bottom w:val="none" w:sz="0" w:space="0" w:color="auto"/>
                        <w:right w:val="none" w:sz="0" w:space="0" w:color="auto"/>
                      </w:divBdr>
                      <w:divsChild>
                        <w:div w:id="1037311067">
                          <w:marLeft w:val="0"/>
                          <w:marRight w:val="0"/>
                          <w:marTop w:val="0"/>
                          <w:marBottom w:val="0"/>
                          <w:divBdr>
                            <w:top w:val="none" w:sz="0" w:space="0" w:color="auto"/>
                            <w:left w:val="none" w:sz="0" w:space="0" w:color="auto"/>
                            <w:bottom w:val="none" w:sz="0" w:space="0" w:color="auto"/>
                            <w:right w:val="none" w:sz="0" w:space="0" w:color="auto"/>
                          </w:divBdr>
                          <w:divsChild>
                            <w:div w:id="276451071">
                              <w:marLeft w:val="0"/>
                              <w:marRight w:val="0"/>
                              <w:marTop w:val="0"/>
                              <w:marBottom w:val="0"/>
                              <w:divBdr>
                                <w:top w:val="none" w:sz="0" w:space="0" w:color="auto"/>
                                <w:left w:val="none" w:sz="0" w:space="0" w:color="auto"/>
                                <w:bottom w:val="none" w:sz="0" w:space="0" w:color="auto"/>
                                <w:right w:val="none" w:sz="0" w:space="0" w:color="auto"/>
                              </w:divBdr>
                              <w:divsChild>
                                <w:div w:id="2138984594">
                                  <w:marLeft w:val="0"/>
                                  <w:marRight w:val="0"/>
                                  <w:marTop w:val="0"/>
                                  <w:marBottom w:val="0"/>
                                  <w:divBdr>
                                    <w:top w:val="none" w:sz="0" w:space="0" w:color="auto"/>
                                    <w:left w:val="none" w:sz="0" w:space="0" w:color="auto"/>
                                    <w:bottom w:val="none" w:sz="0" w:space="0" w:color="auto"/>
                                    <w:right w:val="none" w:sz="0" w:space="0" w:color="auto"/>
                                  </w:divBdr>
                                  <w:divsChild>
                                    <w:div w:id="131606140">
                                      <w:marLeft w:val="0"/>
                                      <w:marRight w:val="0"/>
                                      <w:marTop w:val="0"/>
                                      <w:marBottom w:val="0"/>
                                      <w:divBdr>
                                        <w:top w:val="none" w:sz="0" w:space="0" w:color="auto"/>
                                        <w:left w:val="none" w:sz="0" w:space="0" w:color="auto"/>
                                        <w:bottom w:val="none" w:sz="0" w:space="0" w:color="auto"/>
                                        <w:right w:val="none" w:sz="0" w:space="0" w:color="auto"/>
                                      </w:divBdr>
                                      <w:divsChild>
                                        <w:div w:id="1879931346">
                                          <w:marLeft w:val="0"/>
                                          <w:marRight w:val="0"/>
                                          <w:marTop w:val="0"/>
                                          <w:marBottom w:val="0"/>
                                          <w:divBdr>
                                            <w:top w:val="none" w:sz="0" w:space="0" w:color="auto"/>
                                            <w:left w:val="none" w:sz="0" w:space="0" w:color="auto"/>
                                            <w:bottom w:val="none" w:sz="0" w:space="0" w:color="auto"/>
                                            <w:right w:val="none" w:sz="0" w:space="0" w:color="auto"/>
                                          </w:divBdr>
                                          <w:divsChild>
                                            <w:div w:id="1148940345">
                                              <w:marLeft w:val="0"/>
                                              <w:marRight w:val="0"/>
                                              <w:marTop w:val="0"/>
                                              <w:marBottom w:val="0"/>
                                              <w:divBdr>
                                                <w:top w:val="none" w:sz="0" w:space="0" w:color="auto"/>
                                                <w:left w:val="none" w:sz="0" w:space="0" w:color="auto"/>
                                                <w:bottom w:val="none" w:sz="0" w:space="0" w:color="auto"/>
                                                <w:right w:val="none" w:sz="0" w:space="0" w:color="auto"/>
                                              </w:divBdr>
                                              <w:divsChild>
                                                <w:div w:id="451172103">
                                                  <w:marLeft w:val="0"/>
                                                  <w:marRight w:val="100"/>
                                                  <w:marTop w:val="0"/>
                                                  <w:marBottom w:val="0"/>
                                                  <w:divBdr>
                                                    <w:top w:val="none" w:sz="0" w:space="0" w:color="auto"/>
                                                    <w:left w:val="none" w:sz="0" w:space="0" w:color="auto"/>
                                                    <w:bottom w:val="none" w:sz="0" w:space="0" w:color="auto"/>
                                                    <w:right w:val="none" w:sz="0" w:space="0" w:color="auto"/>
                                                  </w:divBdr>
                                                  <w:divsChild>
                                                    <w:div w:id="421726086">
                                                      <w:marLeft w:val="0"/>
                                                      <w:marRight w:val="0"/>
                                                      <w:marTop w:val="0"/>
                                                      <w:marBottom w:val="0"/>
                                                      <w:divBdr>
                                                        <w:top w:val="none" w:sz="0" w:space="0" w:color="auto"/>
                                                        <w:left w:val="none" w:sz="0" w:space="0" w:color="auto"/>
                                                        <w:bottom w:val="none" w:sz="0" w:space="0" w:color="auto"/>
                                                        <w:right w:val="none" w:sz="0" w:space="0" w:color="auto"/>
                                                      </w:divBdr>
                                                      <w:divsChild>
                                                        <w:div w:id="2118062802">
                                                          <w:marLeft w:val="0"/>
                                                          <w:marRight w:val="0"/>
                                                          <w:marTop w:val="0"/>
                                                          <w:marBottom w:val="0"/>
                                                          <w:divBdr>
                                                            <w:top w:val="none" w:sz="0" w:space="0" w:color="auto"/>
                                                            <w:left w:val="none" w:sz="0" w:space="0" w:color="auto"/>
                                                            <w:bottom w:val="none" w:sz="0" w:space="0" w:color="auto"/>
                                                            <w:right w:val="none" w:sz="0" w:space="0" w:color="auto"/>
                                                          </w:divBdr>
                                                          <w:divsChild>
                                                            <w:div w:id="1964650316">
                                                              <w:marLeft w:val="0"/>
                                                              <w:marRight w:val="0"/>
                                                              <w:marTop w:val="0"/>
                                                              <w:marBottom w:val="0"/>
                                                              <w:divBdr>
                                                                <w:top w:val="none" w:sz="0" w:space="0" w:color="auto"/>
                                                                <w:left w:val="none" w:sz="0" w:space="0" w:color="auto"/>
                                                                <w:bottom w:val="none" w:sz="0" w:space="0" w:color="auto"/>
                                                                <w:right w:val="none" w:sz="0" w:space="0" w:color="auto"/>
                                                              </w:divBdr>
                                                              <w:divsChild>
                                                                <w:div w:id="1428696490">
                                                                  <w:marLeft w:val="0"/>
                                                                  <w:marRight w:val="0"/>
                                                                  <w:marTop w:val="0"/>
                                                                  <w:marBottom w:val="117"/>
                                                                  <w:divBdr>
                                                                    <w:top w:val="single" w:sz="6" w:space="0" w:color="EDEDED"/>
                                                                    <w:left w:val="single" w:sz="6" w:space="0" w:color="EDEDED"/>
                                                                    <w:bottom w:val="single" w:sz="6" w:space="0" w:color="EDEDED"/>
                                                                    <w:right w:val="single" w:sz="6" w:space="0" w:color="EDEDED"/>
                                                                  </w:divBdr>
                                                                  <w:divsChild>
                                                                    <w:div w:id="798574446">
                                                                      <w:marLeft w:val="0"/>
                                                                      <w:marRight w:val="0"/>
                                                                      <w:marTop w:val="0"/>
                                                                      <w:marBottom w:val="0"/>
                                                                      <w:divBdr>
                                                                        <w:top w:val="none" w:sz="0" w:space="0" w:color="auto"/>
                                                                        <w:left w:val="none" w:sz="0" w:space="0" w:color="auto"/>
                                                                        <w:bottom w:val="none" w:sz="0" w:space="0" w:color="auto"/>
                                                                        <w:right w:val="none" w:sz="0" w:space="0" w:color="auto"/>
                                                                      </w:divBdr>
                                                                      <w:divsChild>
                                                                        <w:div w:id="450441180">
                                                                          <w:marLeft w:val="0"/>
                                                                          <w:marRight w:val="0"/>
                                                                          <w:marTop w:val="0"/>
                                                                          <w:marBottom w:val="0"/>
                                                                          <w:divBdr>
                                                                            <w:top w:val="none" w:sz="0" w:space="0" w:color="auto"/>
                                                                            <w:left w:val="none" w:sz="0" w:space="0" w:color="auto"/>
                                                                            <w:bottom w:val="none" w:sz="0" w:space="0" w:color="auto"/>
                                                                            <w:right w:val="none" w:sz="0" w:space="0" w:color="auto"/>
                                                                          </w:divBdr>
                                                                          <w:divsChild>
                                                                            <w:div w:id="879636667">
                                                                              <w:marLeft w:val="0"/>
                                                                              <w:marRight w:val="0"/>
                                                                              <w:marTop w:val="0"/>
                                                                              <w:marBottom w:val="0"/>
                                                                              <w:divBdr>
                                                                                <w:top w:val="none" w:sz="0" w:space="0" w:color="auto"/>
                                                                                <w:left w:val="none" w:sz="0" w:space="0" w:color="auto"/>
                                                                                <w:bottom w:val="none" w:sz="0" w:space="0" w:color="auto"/>
                                                                                <w:right w:val="none" w:sz="0" w:space="0" w:color="auto"/>
                                                                              </w:divBdr>
                                                                              <w:divsChild>
                                                                                <w:div w:id="125515394">
                                                                                  <w:marLeft w:val="201"/>
                                                                                  <w:marRight w:val="201"/>
                                                                                  <w:marTop w:val="0"/>
                                                                                  <w:marBottom w:val="0"/>
                                                                                  <w:divBdr>
                                                                                    <w:top w:val="none" w:sz="0" w:space="0" w:color="auto"/>
                                                                                    <w:left w:val="none" w:sz="0" w:space="0" w:color="auto"/>
                                                                                    <w:bottom w:val="none" w:sz="0" w:space="0" w:color="auto"/>
                                                                                    <w:right w:val="none" w:sz="0" w:space="0" w:color="auto"/>
                                                                                  </w:divBdr>
                                                                                  <w:divsChild>
                                                                                    <w:div w:id="1358657004">
                                                                                      <w:marLeft w:val="0"/>
                                                                                      <w:marRight w:val="0"/>
                                                                                      <w:marTop w:val="0"/>
                                                                                      <w:marBottom w:val="0"/>
                                                                                      <w:divBdr>
                                                                                        <w:top w:val="none" w:sz="0" w:space="0" w:color="auto"/>
                                                                                        <w:left w:val="none" w:sz="0" w:space="0" w:color="auto"/>
                                                                                        <w:bottom w:val="none" w:sz="0" w:space="0" w:color="auto"/>
                                                                                        <w:right w:val="none" w:sz="0" w:space="0" w:color="auto"/>
                                                                                      </w:divBdr>
                                                                                      <w:divsChild>
                                                                                        <w:div w:id="781263943">
                                                                                          <w:marLeft w:val="0"/>
                                                                                          <w:marRight w:val="0"/>
                                                                                          <w:marTop w:val="0"/>
                                                                                          <w:marBottom w:val="0"/>
                                                                                          <w:divBdr>
                                                                                            <w:top w:val="none" w:sz="0" w:space="0" w:color="auto"/>
                                                                                            <w:left w:val="none" w:sz="0" w:space="0" w:color="auto"/>
                                                                                            <w:bottom w:val="none" w:sz="0" w:space="0" w:color="auto"/>
                                                                                            <w:right w:val="none" w:sz="0" w:space="0" w:color="auto"/>
                                                                                          </w:divBdr>
                                                                                          <w:divsChild>
                                                                                            <w:div w:id="1509515192">
                                                                                              <w:marLeft w:val="0"/>
                                                                                              <w:marRight w:val="0"/>
                                                                                              <w:marTop w:val="0"/>
                                                                                              <w:marBottom w:val="0"/>
                                                                                              <w:divBdr>
                                                                                                <w:top w:val="none" w:sz="0" w:space="0" w:color="auto"/>
                                                                                                <w:left w:val="none" w:sz="0" w:space="0" w:color="auto"/>
                                                                                                <w:bottom w:val="none" w:sz="0" w:space="0" w:color="auto"/>
                                                                                                <w:right w:val="none" w:sz="0" w:space="0" w:color="auto"/>
                                                                                              </w:divBdr>
                                                                                              <w:divsChild>
                                                                                                <w:div w:id="206334278">
                                                                                                  <w:marLeft w:val="0"/>
                                                                                                  <w:marRight w:val="0"/>
                                                                                                  <w:marTop w:val="0"/>
                                                                                                  <w:marBottom w:val="0"/>
                                                                                                  <w:divBdr>
                                                                                                    <w:top w:val="none" w:sz="0" w:space="0" w:color="auto"/>
                                                                                                    <w:left w:val="none" w:sz="0" w:space="0" w:color="auto"/>
                                                                                                    <w:bottom w:val="none" w:sz="0" w:space="0" w:color="auto"/>
                                                                                                    <w:right w:val="none" w:sz="0" w:space="0" w:color="auto"/>
                                                                                                  </w:divBdr>
                                                                                                  <w:divsChild>
                                                                                                    <w:div w:id="1496603972">
                                                                                                      <w:marLeft w:val="0"/>
                                                                                                      <w:marRight w:val="0"/>
                                                                                                      <w:marTop w:val="0"/>
                                                                                                      <w:marBottom w:val="0"/>
                                                                                                      <w:divBdr>
                                                                                                        <w:top w:val="none" w:sz="0" w:space="0" w:color="auto"/>
                                                                                                        <w:left w:val="none" w:sz="0" w:space="0" w:color="auto"/>
                                                                                                        <w:bottom w:val="none" w:sz="0" w:space="0" w:color="auto"/>
                                                                                                        <w:right w:val="none" w:sz="0" w:space="0" w:color="auto"/>
                                                                                                      </w:divBdr>
                                                                                                    </w:div>
                                                                                                    <w:div w:id="261767086">
                                                                                                      <w:marLeft w:val="0"/>
                                                                                                      <w:marRight w:val="0"/>
                                                                                                      <w:marTop w:val="0"/>
                                                                                                      <w:marBottom w:val="0"/>
                                                                                                      <w:divBdr>
                                                                                                        <w:top w:val="none" w:sz="0" w:space="0" w:color="auto"/>
                                                                                                        <w:left w:val="none" w:sz="0" w:space="0" w:color="auto"/>
                                                                                                        <w:bottom w:val="none" w:sz="0" w:space="0" w:color="auto"/>
                                                                                                        <w:right w:val="none" w:sz="0" w:space="0" w:color="auto"/>
                                                                                                      </w:divBdr>
                                                                                                    </w:div>
                                                                                                    <w:div w:id="122425909">
                                                                                                      <w:marLeft w:val="0"/>
                                                                                                      <w:marRight w:val="0"/>
                                                                                                      <w:marTop w:val="0"/>
                                                                                                      <w:marBottom w:val="0"/>
                                                                                                      <w:divBdr>
                                                                                                        <w:top w:val="none" w:sz="0" w:space="0" w:color="auto"/>
                                                                                                        <w:left w:val="none" w:sz="0" w:space="0" w:color="auto"/>
                                                                                                        <w:bottom w:val="none" w:sz="0" w:space="0" w:color="auto"/>
                                                                                                        <w:right w:val="none" w:sz="0" w:space="0" w:color="auto"/>
                                                                                                      </w:divBdr>
                                                                                                    </w:div>
                                                                                                    <w:div w:id="288829636">
                                                                                                      <w:marLeft w:val="0"/>
                                                                                                      <w:marRight w:val="0"/>
                                                                                                      <w:marTop w:val="0"/>
                                                                                                      <w:marBottom w:val="0"/>
                                                                                                      <w:divBdr>
                                                                                                        <w:top w:val="none" w:sz="0" w:space="0" w:color="auto"/>
                                                                                                        <w:left w:val="none" w:sz="0" w:space="0" w:color="auto"/>
                                                                                                        <w:bottom w:val="none" w:sz="0" w:space="0" w:color="auto"/>
                                                                                                        <w:right w:val="none" w:sz="0" w:space="0" w:color="auto"/>
                                                                                                      </w:divBdr>
                                                                                                    </w:div>
                                                                                                    <w:div w:id="1806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8.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eader" Target="header2.xml"/><Relationship Id="rId33" Type="http://schemas.openxmlformats.org/officeDocument/2006/relationships/chart" Target="charts/chart7.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wmf"/><Relationship Id="rId32" Type="http://schemas.openxmlformats.org/officeDocument/2006/relationships/chart" Target="charts/chart6.xml"/><Relationship Id="rId37" Type="http://schemas.openxmlformats.org/officeDocument/2006/relationships/image" Target="media/image18.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image" Target="media/image17.emf"/><Relationship Id="rId10" Type="http://schemas.openxmlformats.org/officeDocument/2006/relationships/hyperlink" Target="http://www.alcaldiabogota.gov.co/sisjur/normas/Norma1.jsp?i=339" TargetMode="External"/><Relationship Id="rId19" Type="http://schemas.openxmlformats.org/officeDocument/2006/relationships/image" Target="media/image10.pn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dnp.gov.co/LinkClick.aspx?fileticket=tYD8BLf-2-g%3d&amp;tabid=1238" TargetMode="External"/><Relationship Id="rId14" Type="http://schemas.openxmlformats.org/officeDocument/2006/relationships/image" Target="media/image5.emf"/><Relationship Id="rId22" Type="http://schemas.openxmlformats.org/officeDocument/2006/relationships/chart" Target="charts/chart3.xml"/><Relationship Id="rId27" Type="http://schemas.openxmlformats.org/officeDocument/2006/relationships/image" Target="media/image13.emf"/><Relationship Id="rId30" Type="http://schemas.openxmlformats.org/officeDocument/2006/relationships/chart" Target="charts/chart4.xml"/><Relationship Id="rId35" Type="http://schemas.openxmlformats.org/officeDocument/2006/relationships/chart" Target="charts/chart9.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G:\ESTADISTICA%20PRESUPUEST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ESTADISTICA%20PRESUPUESTAL.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ESTADISTICA%20PRESUPUESTAL.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ESTADISTICA%20PRESUPUESTAL.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ESTADISTICA%20PRESUPUESTA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ESTADISTICA%20PRESUPUEST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CO"/>
  <c:clrMapOvr bg1="lt1" tx1="dk1" bg2="lt2" tx2="dk2" accent1="accent1" accent2="accent2" accent3="accent3" accent4="accent4" accent5="accent5" accent6="accent6" hlink="hlink" folHlink="folHlink"/>
  <c:chart>
    <c:title>
      <c:tx>
        <c:rich>
          <a:bodyPr/>
          <a:lstStyle/>
          <a:p>
            <a:pPr>
              <a:defRPr lang="es-CO"/>
            </a:pPr>
            <a:r>
              <a:rPr lang="en-US"/>
              <a:t>CONCILIACIONES POR VIOLENCIA</a:t>
            </a:r>
            <a:r>
              <a:rPr lang="en-US" baseline="0"/>
              <a:t> INTRAFAMILIAR</a:t>
            </a:r>
            <a:endParaRPr lang="en-US"/>
          </a:p>
        </c:rich>
      </c:tx>
    </c:title>
    <c:view3D>
      <c:rotX val="30"/>
      <c:perspective val="30"/>
    </c:view3D>
    <c:plotArea>
      <c:layout>
        <c:manualLayout>
          <c:layoutTarget val="inner"/>
          <c:xMode val="edge"/>
          <c:yMode val="edge"/>
          <c:x val="0"/>
          <c:y val="0.42835156206352648"/>
          <c:w val="1"/>
          <c:h val="0.57047366636640473"/>
        </c:manualLayout>
      </c:layout>
      <c:pie3DChart>
        <c:varyColors val="1"/>
        <c:ser>
          <c:idx val="0"/>
          <c:order val="0"/>
          <c:tx>
            <c:strRef>
              <c:f>Hoja1!$A$18</c:f>
              <c:strCache>
                <c:ptCount val="1"/>
                <c:pt idx="0">
                  <c:v>CONCILIACIONES</c:v>
                </c:pt>
              </c:strCache>
            </c:strRef>
          </c:tx>
          <c:explosion val="25"/>
          <c:dLbls>
            <c:dLbl>
              <c:idx val="1"/>
              <c:layout>
                <c:manualLayout>
                  <c:x val="-4.477952293486279E-3"/>
                  <c:y val="-8.9223709415851532E-2"/>
                </c:manualLayout>
              </c:layout>
              <c:showPercent val="1"/>
            </c:dLbl>
            <c:dLbl>
              <c:idx val="2"/>
              <c:layout>
                <c:manualLayout>
                  <c:x val="0.1467396227711763"/>
                  <c:y val="-0.11548195864651017"/>
                </c:manualLayout>
              </c:layout>
              <c:showPercent val="1"/>
            </c:dLbl>
            <c:dLbl>
              <c:idx val="3"/>
              <c:layout>
                <c:manualLayout>
                  <c:x val="7.2092376704027253E-2"/>
                  <c:y val="0.10357964759914191"/>
                </c:manualLayout>
              </c:layout>
              <c:showPercent val="1"/>
            </c:dLbl>
            <c:showPercent val="1"/>
          </c:dLbls>
          <c:cat>
            <c:numRef>
              <c:f>Hoja1!$B$17:$E$17</c:f>
              <c:numCache>
                <c:formatCode>General</c:formatCode>
                <c:ptCount val="4"/>
                <c:pt idx="0">
                  <c:v>2008</c:v>
                </c:pt>
                <c:pt idx="1">
                  <c:v>2009</c:v>
                </c:pt>
                <c:pt idx="2">
                  <c:v>2010</c:v>
                </c:pt>
                <c:pt idx="3">
                  <c:v>2011</c:v>
                </c:pt>
              </c:numCache>
            </c:numRef>
          </c:cat>
          <c:val>
            <c:numRef>
              <c:f>Hoja1!$B$18:$E$18</c:f>
              <c:numCache>
                <c:formatCode>General</c:formatCode>
                <c:ptCount val="4"/>
                <c:pt idx="0">
                  <c:v>80</c:v>
                </c:pt>
                <c:pt idx="1">
                  <c:v>39</c:v>
                </c:pt>
                <c:pt idx="2">
                  <c:v>35</c:v>
                </c:pt>
                <c:pt idx="3">
                  <c:v>41</c:v>
                </c:pt>
              </c:numCache>
            </c:numRef>
          </c:val>
        </c:ser>
        <c:dLbls>
          <c:showPercent val="1"/>
        </c:dLbls>
      </c:pie3DChart>
    </c:plotArea>
    <c:legend>
      <c:legendPos val="r"/>
      <c:layout>
        <c:manualLayout>
          <c:xMode val="edge"/>
          <c:yMode val="edge"/>
          <c:x val="0.79983702398211054"/>
          <c:y val="0.40426691455234781"/>
          <c:w val="0.18349659361171924"/>
          <c:h val="0.56251136290890458"/>
        </c:manualLayout>
      </c:layout>
      <c:txPr>
        <a:bodyPr/>
        <a:lstStyle/>
        <a:p>
          <a:pPr>
            <a:defRPr lang="es-CO"/>
          </a:pPr>
          <a:endParaRPr lang="es-CO"/>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s-CO"/>
  <c:clrMapOvr bg1="lt1" tx1="dk1" bg2="lt2" tx2="dk2" accent1="accent1" accent2="accent2" accent3="accent3" accent4="accent4" accent5="accent5" accent6="accent6" hlink="hlink" folHlink="folHlink"/>
  <c:chart>
    <c:title>
      <c:tx>
        <c:rich>
          <a:bodyPr/>
          <a:lstStyle/>
          <a:p>
            <a:pPr>
              <a:defRPr lang="es-CO"/>
            </a:pPr>
            <a:r>
              <a:rPr lang="es-CO"/>
              <a:t>PROCESO</a:t>
            </a:r>
            <a:r>
              <a:rPr lang="es-CO" baseline="0"/>
              <a:t> PARA OTORGAR CUSTODIA Y CUIDADO PERSONAL</a:t>
            </a:r>
            <a:endParaRPr lang="es-CO"/>
          </a:p>
        </c:rich>
      </c:tx>
    </c:title>
    <c:view3D>
      <c:rotX val="30"/>
      <c:perspective val="30"/>
    </c:view3D>
    <c:plotArea>
      <c:layout>
        <c:manualLayout>
          <c:layoutTarget val="inner"/>
          <c:xMode val="edge"/>
          <c:yMode val="edge"/>
          <c:x val="9.8547379607203778E-2"/>
          <c:y val="0.49728687284002315"/>
          <c:w val="0.77568498833476462"/>
          <c:h val="0.37546232548642405"/>
        </c:manualLayout>
      </c:layout>
      <c:pie3DChart>
        <c:varyColors val="1"/>
        <c:ser>
          <c:idx val="0"/>
          <c:order val="0"/>
          <c:tx>
            <c:strRef>
              <c:f>Hoja1!$A$21</c:f>
              <c:strCache>
                <c:ptCount val="1"/>
                <c:pt idx="0">
                  <c:v>PROCESOS REALIZADOS</c:v>
                </c:pt>
              </c:strCache>
            </c:strRef>
          </c:tx>
          <c:explosion val="25"/>
          <c:dLbls>
            <c:dLbl>
              <c:idx val="0"/>
              <c:layout>
                <c:manualLayout>
                  <c:x val="1.7351589424751183E-2"/>
                  <c:y val="2.7908913177942054E-2"/>
                </c:manualLayout>
              </c:layout>
              <c:showPercent val="1"/>
            </c:dLbl>
            <c:dLbl>
              <c:idx val="1"/>
              <c:layout>
                <c:manualLayout>
                  <c:x val="-3.8914228098044776E-2"/>
                  <c:y val="2.6954263670216361E-2"/>
                </c:manualLayout>
              </c:layout>
              <c:showPercent val="1"/>
            </c:dLbl>
            <c:dLbl>
              <c:idx val="2"/>
              <c:layout>
                <c:manualLayout>
                  <c:x val="2.1970126458068989E-2"/>
                  <c:y val="5.349351998499086E-3"/>
                </c:manualLayout>
              </c:layout>
              <c:showPercent val="1"/>
            </c:dLbl>
            <c:dLbl>
              <c:idx val="3"/>
              <c:layout>
                <c:manualLayout>
                  <c:x val="-1.2280060093328741E-2"/>
                  <c:y val="4.8174000783608083E-2"/>
                </c:manualLayout>
              </c:layout>
              <c:showPercent val="1"/>
            </c:dLbl>
            <c:showPercent val="1"/>
          </c:dLbls>
          <c:cat>
            <c:numRef>
              <c:f>Hoja1!$B$20:$E$20</c:f>
              <c:numCache>
                <c:formatCode>General</c:formatCode>
                <c:ptCount val="4"/>
                <c:pt idx="0">
                  <c:v>2008</c:v>
                </c:pt>
                <c:pt idx="1">
                  <c:v>2009</c:v>
                </c:pt>
                <c:pt idx="2">
                  <c:v>2010</c:v>
                </c:pt>
                <c:pt idx="3">
                  <c:v>2011</c:v>
                </c:pt>
              </c:numCache>
            </c:numRef>
          </c:cat>
          <c:val>
            <c:numRef>
              <c:f>Hoja1!$B$21:$E$21</c:f>
              <c:numCache>
                <c:formatCode>General</c:formatCode>
                <c:ptCount val="4"/>
                <c:pt idx="0">
                  <c:v>12</c:v>
                </c:pt>
                <c:pt idx="1">
                  <c:v>16</c:v>
                </c:pt>
                <c:pt idx="2">
                  <c:v>22</c:v>
                </c:pt>
                <c:pt idx="3">
                  <c:v>11</c:v>
                </c:pt>
              </c:numCache>
            </c:numRef>
          </c:val>
        </c:ser>
        <c:dLbls>
          <c:showPercent val="1"/>
        </c:dLbls>
      </c:pie3DChart>
    </c:plotArea>
    <c:legend>
      <c:legendPos val="r"/>
      <c:layout>
        <c:manualLayout>
          <c:xMode val="edge"/>
          <c:yMode val="edge"/>
          <c:x val="0.81200853842582499"/>
          <c:y val="0.41875700656387826"/>
          <c:w val="0.16192045468930866"/>
          <c:h val="0.53252139508766461"/>
        </c:manualLayout>
      </c:layout>
      <c:txPr>
        <a:bodyPr/>
        <a:lstStyle/>
        <a:p>
          <a:pPr>
            <a:defRPr lang="es-CO"/>
          </a:pPr>
          <a:endParaRPr lang="es-CO"/>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s-CO"/>
  <c:clrMapOvr bg1="lt1" tx1="dk1" bg2="lt2" tx2="dk2" accent1="accent1" accent2="accent2" accent3="accent3" accent4="accent4" accent5="accent5" accent6="accent6" hlink="hlink" folHlink="folHlink"/>
  <c:chart>
    <c:title>
      <c:tx>
        <c:rich>
          <a:bodyPr/>
          <a:lstStyle/>
          <a:p>
            <a:pPr>
              <a:defRPr lang="es-CO"/>
            </a:pPr>
            <a:r>
              <a:rPr lang="es-CO"/>
              <a:t>ABUSO</a:t>
            </a:r>
            <a:r>
              <a:rPr lang="es-CO" baseline="0"/>
              <a:t> SEXUAL </a:t>
            </a:r>
            <a:r>
              <a:rPr lang="es-CO"/>
              <a:t> </a:t>
            </a:r>
          </a:p>
        </c:rich>
      </c:tx>
    </c:title>
    <c:view3D>
      <c:rotX val="30"/>
      <c:perspective val="30"/>
    </c:view3D>
    <c:plotArea>
      <c:layout/>
      <c:pie3DChart>
        <c:varyColors val="1"/>
        <c:ser>
          <c:idx val="0"/>
          <c:order val="0"/>
          <c:tx>
            <c:strRef>
              <c:f>Hoja1!$A$25</c:f>
              <c:strCache>
                <c:ptCount val="1"/>
                <c:pt idx="0">
                  <c:v>PROCESOS DE CONOCIMIENTO </c:v>
                </c:pt>
              </c:strCache>
            </c:strRef>
          </c:tx>
          <c:explosion val="25"/>
          <c:dLbls>
            <c:showPercent val="1"/>
          </c:dLbls>
          <c:cat>
            <c:numRef>
              <c:f>Hoja1!$B$24:$E$24</c:f>
              <c:numCache>
                <c:formatCode>General</c:formatCode>
                <c:ptCount val="4"/>
                <c:pt idx="0">
                  <c:v>2008</c:v>
                </c:pt>
                <c:pt idx="1">
                  <c:v>2009</c:v>
                </c:pt>
                <c:pt idx="2">
                  <c:v>2010</c:v>
                </c:pt>
                <c:pt idx="3">
                  <c:v>2011</c:v>
                </c:pt>
              </c:numCache>
            </c:numRef>
          </c:cat>
          <c:val>
            <c:numRef>
              <c:f>Hoja1!$B$25:$E$25</c:f>
              <c:numCache>
                <c:formatCode>General</c:formatCode>
                <c:ptCount val="4"/>
                <c:pt idx="0">
                  <c:v>1</c:v>
                </c:pt>
                <c:pt idx="1">
                  <c:v>6</c:v>
                </c:pt>
                <c:pt idx="2">
                  <c:v>8</c:v>
                </c:pt>
                <c:pt idx="3">
                  <c:v>3</c:v>
                </c:pt>
              </c:numCache>
            </c:numRef>
          </c:val>
        </c:ser>
        <c:dLbls>
          <c:showPercent val="1"/>
        </c:dLbls>
      </c:pie3DChart>
    </c:plotArea>
    <c:legend>
      <c:legendPos val="r"/>
      <c:txPr>
        <a:bodyPr/>
        <a:lstStyle/>
        <a:p>
          <a:pPr>
            <a:defRPr lang="es-CO"/>
          </a:pPr>
          <a:endParaRPr lang="es-CO"/>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a:pPr>
            <a:r>
              <a:rPr lang="en-US"/>
              <a:t>INGRESOS </a:t>
            </a:r>
            <a:r>
              <a:rPr lang="en-US" baseline="0"/>
              <a:t> 2008- 2011</a:t>
            </a:r>
          </a:p>
          <a:p>
            <a:pPr>
              <a:defRPr lang="es-ES"/>
            </a:pPr>
            <a:endParaRPr lang="en-US"/>
          </a:p>
        </c:rich>
      </c:tx>
      <c:overlay val="1"/>
    </c:title>
    <c:plotArea>
      <c:layout>
        <c:manualLayout>
          <c:layoutTarget val="inner"/>
          <c:xMode val="edge"/>
          <c:yMode val="edge"/>
          <c:x val="0.12252130022208772"/>
          <c:y val="8.4876568946280082E-2"/>
          <c:w val="0.80621130051051315"/>
          <c:h val="0.8294333329362561"/>
        </c:manualLayout>
      </c:layout>
      <c:lineChart>
        <c:grouping val="stacked"/>
        <c:varyColors val="1"/>
        <c:ser>
          <c:idx val="0"/>
          <c:order val="0"/>
          <c:tx>
            <c:strRef>
              <c:f>Hoja1!$A$4</c:f>
              <c:strCache>
                <c:ptCount val="1"/>
                <c:pt idx="0">
                  <c:v>( A ) - INGRESOS CORRIENTES</c:v>
                </c:pt>
              </c:strCache>
            </c:strRef>
          </c:tx>
          <c:cat>
            <c:strRef>
              <c:f>Hoja1!$B$3:$E$3</c:f>
              <c:strCache>
                <c:ptCount val="4"/>
                <c:pt idx="0">
                  <c:v>AÑO 2008</c:v>
                </c:pt>
                <c:pt idx="1">
                  <c:v>AÑO 2009</c:v>
                </c:pt>
                <c:pt idx="2">
                  <c:v>AÑO 2010</c:v>
                </c:pt>
                <c:pt idx="3">
                  <c:v>AÑO 2011</c:v>
                </c:pt>
              </c:strCache>
            </c:strRef>
          </c:cat>
          <c:val>
            <c:numRef>
              <c:f>Hoja1!$B$4:$E$4</c:f>
              <c:numCache>
                <c:formatCode>#,##0</c:formatCode>
                <c:ptCount val="4"/>
                <c:pt idx="0">
                  <c:v>9094226190</c:v>
                </c:pt>
                <c:pt idx="1">
                  <c:v>11489038745</c:v>
                </c:pt>
                <c:pt idx="2">
                  <c:v>10854209129</c:v>
                </c:pt>
                <c:pt idx="3">
                  <c:v>13085557033</c:v>
                </c:pt>
              </c:numCache>
            </c:numRef>
          </c:val>
          <c:smooth val="1"/>
        </c:ser>
        <c:marker val="1"/>
        <c:axId val="87206144"/>
        <c:axId val="86896640"/>
      </c:lineChart>
      <c:catAx>
        <c:axId val="87206144"/>
        <c:scaling>
          <c:orientation val="minMax"/>
        </c:scaling>
        <c:delete val="1"/>
        <c:axPos val="b"/>
        <c:numFmt formatCode="General" sourceLinked="1"/>
        <c:majorTickMark val="cross"/>
        <c:minorTickMark val="cross"/>
        <c:tickLblPos val="nextTo"/>
        <c:crossAx val="86896640"/>
        <c:crosses val="autoZero"/>
        <c:auto val="1"/>
        <c:lblAlgn val="ctr"/>
        <c:lblOffset val="100"/>
        <c:noMultiLvlLbl val="1"/>
      </c:catAx>
      <c:valAx>
        <c:axId val="86896640"/>
        <c:scaling>
          <c:orientation val="minMax"/>
        </c:scaling>
        <c:delete val="1"/>
        <c:axPos val="l"/>
        <c:majorGridlines/>
        <c:numFmt formatCode="#,##0" sourceLinked="1"/>
        <c:majorTickMark val="cross"/>
        <c:minorTickMark val="cross"/>
        <c:tickLblPos val="nextTo"/>
        <c:crossAx val="87206144"/>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a:pPr>
            <a:r>
              <a:rPr lang="en-US"/>
              <a:t>INGRESOS </a:t>
            </a:r>
            <a:r>
              <a:rPr lang="en-US" baseline="0"/>
              <a:t> 2008- 2011</a:t>
            </a:r>
          </a:p>
          <a:p>
            <a:pPr>
              <a:defRPr lang="es-ES"/>
            </a:pPr>
            <a:endParaRPr lang="en-US"/>
          </a:p>
        </c:rich>
      </c:tx>
      <c:overlay val="1"/>
    </c:title>
    <c:plotArea>
      <c:layout>
        <c:manualLayout>
          <c:layoutTarget val="inner"/>
          <c:xMode val="edge"/>
          <c:yMode val="edge"/>
          <c:x val="0.12252130022208772"/>
          <c:y val="8.4876568946280082E-2"/>
          <c:w val="0.80621130051051315"/>
          <c:h val="0.8294333329362561"/>
        </c:manualLayout>
      </c:layout>
      <c:barChart>
        <c:barDir val="col"/>
        <c:grouping val="clustered"/>
        <c:varyColors val="1"/>
        <c:ser>
          <c:idx val="0"/>
          <c:order val="0"/>
          <c:tx>
            <c:strRef>
              <c:f>Hoja1!$A$4</c:f>
              <c:strCache>
                <c:ptCount val="1"/>
                <c:pt idx="0">
                  <c:v>( A ) - INGRESOS CORRIENTES</c:v>
                </c:pt>
              </c:strCache>
            </c:strRef>
          </c:tx>
          <c:invertIfNegative val="1"/>
          <c:dLbls>
            <c:txPr>
              <a:bodyPr/>
              <a:lstStyle/>
              <a:p>
                <a:pPr>
                  <a:defRPr lang="es-ES">
                    <a:solidFill>
                      <a:srgbClr val="FFC000"/>
                    </a:solidFill>
                  </a:defRPr>
                </a:pPr>
                <a:endParaRPr lang="es-CO"/>
              </a:p>
            </c:txPr>
            <c:showLegendKey val="1"/>
            <c:showVal val="1"/>
            <c:showCatName val="1"/>
            <c:showSerName val="1"/>
            <c:showPercent val="1"/>
            <c:showBubbleSize val="1"/>
          </c:dLbls>
          <c:cat>
            <c:strRef>
              <c:f>Hoja1!$B$3:$E$3</c:f>
              <c:strCache>
                <c:ptCount val="4"/>
                <c:pt idx="0">
                  <c:v>AÑO 2008</c:v>
                </c:pt>
                <c:pt idx="1">
                  <c:v>AÑO 2009</c:v>
                </c:pt>
                <c:pt idx="2">
                  <c:v>AÑO 2010</c:v>
                </c:pt>
                <c:pt idx="3">
                  <c:v>AÑO 2011</c:v>
                </c:pt>
              </c:strCache>
            </c:strRef>
          </c:cat>
          <c:val>
            <c:numRef>
              <c:f>Hoja1!$B$4:$E$4</c:f>
              <c:numCache>
                <c:formatCode>#,##0</c:formatCode>
                <c:ptCount val="4"/>
                <c:pt idx="0">
                  <c:v>9094226190</c:v>
                </c:pt>
                <c:pt idx="1">
                  <c:v>11481911578</c:v>
                </c:pt>
                <c:pt idx="2">
                  <c:v>10387707740</c:v>
                </c:pt>
                <c:pt idx="3">
                  <c:v>12987049329</c:v>
                </c:pt>
              </c:numCache>
            </c:numRef>
          </c:val>
        </c:ser>
        <c:axId val="87271296"/>
        <c:axId val="87269760"/>
      </c:barChart>
      <c:valAx>
        <c:axId val="87269760"/>
        <c:scaling>
          <c:orientation val="minMax"/>
        </c:scaling>
        <c:delete val="1"/>
        <c:axPos val="l"/>
        <c:majorGridlines/>
        <c:numFmt formatCode="#,##0" sourceLinked="1"/>
        <c:majorTickMark val="cross"/>
        <c:minorTickMark val="cross"/>
        <c:tickLblPos val="nextTo"/>
        <c:crossAx val="87271296"/>
        <c:crosses val="autoZero"/>
        <c:crossBetween val="between"/>
      </c:valAx>
      <c:catAx>
        <c:axId val="87271296"/>
        <c:scaling>
          <c:orientation val="minMax"/>
        </c:scaling>
        <c:delete val="1"/>
        <c:axPos val="b"/>
        <c:majorTickMark val="cross"/>
        <c:minorTickMark val="cross"/>
        <c:tickLblPos val="nextTo"/>
        <c:crossAx val="87269760"/>
        <c:crosses val="autoZero"/>
        <c:auto val="1"/>
        <c:lblAlgn val="ctr"/>
        <c:lblOffset val="100"/>
        <c:noMultiLvlLbl val="1"/>
      </c:catAx>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roundedCorners val="1"/>
  <c:chart>
    <c:autoTitleDeleted val="1"/>
    <c:plotArea>
      <c:layout/>
      <c:pieChart>
        <c:varyColors val="1"/>
        <c:ser>
          <c:idx val="0"/>
          <c:order val="0"/>
          <c:dLbls>
            <c:dLbl>
              <c:idx val="0"/>
              <c:showLegendKey val="1"/>
              <c:showVal val="1"/>
              <c:showCatName val="1"/>
              <c:showSerName val="1"/>
              <c:showPercent val="1"/>
              <c:showBubbleSize val="1"/>
            </c:dLbl>
            <c:dLbl>
              <c:idx val="1"/>
              <c:layout>
                <c:manualLayout>
                  <c:x val="0.13424311023622088"/>
                  <c:y val="5.0714858559346834E-2"/>
                </c:manualLayout>
              </c:layout>
              <c:showLegendKey val="1"/>
              <c:showVal val="1"/>
              <c:showCatName val="1"/>
              <c:showSerName val="1"/>
              <c:showPercent val="1"/>
              <c:showBubbleSize val="1"/>
            </c:dLbl>
            <c:delete val="1"/>
          </c:dLbls>
          <c:cat>
            <c:strRef>
              <c:f>Hoja1!$A$71:$B$71</c:f>
              <c:strCache>
                <c:ptCount val="2"/>
                <c:pt idx="0">
                  <c:v>TRIBUTARIOS</c:v>
                </c:pt>
                <c:pt idx="1">
                  <c:v>NO TRIBUTARIOS</c:v>
                </c:pt>
              </c:strCache>
            </c:strRef>
          </c:cat>
          <c:val>
            <c:numRef>
              <c:f>Hoja1!$A$72:$B$72</c:f>
              <c:numCache>
                <c:formatCode>"$"\ #,##0</c:formatCode>
                <c:ptCount val="2"/>
                <c:pt idx="0">
                  <c:v>26733107578</c:v>
                </c:pt>
                <c:pt idx="1">
                  <c:v>18567280962</c:v>
                </c:pt>
              </c:numCache>
            </c:numRef>
          </c:val>
        </c:ser>
        <c:firstSliceAng val="0"/>
      </c:pieChart>
    </c:plotArea>
    <c:legend>
      <c:legendPos val="r"/>
      <c:overlay val="1"/>
      <c:txPr>
        <a:bodyPr/>
        <a:lstStyle/>
        <a:p>
          <a:pPr rtl="0">
            <a:defRPr lang="es-ES"/>
          </a:pPr>
          <a:endParaRPr lang="es-CO"/>
        </a:p>
      </c:txPr>
    </c:legend>
    <c:plotVisOnly val="1"/>
    <c:dispBlanksAs val="zero"/>
    <c:showDLblsOverMax val="1"/>
  </c:chart>
  <c:externalData r:id="rId1">
    <c:autoUpdate val="1"/>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roundedCorners val="1"/>
  <c:chart>
    <c:autoTitleDeleted val="1"/>
    <c:plotArea>
      <c:layout>
        <c:manualLayout>
          <c:layoutTarget val="inner"/>
          <c:xMode val="edge"/>
          <c:yMode val="edge"/>
          <c:x val="9.7487366318016244E-2"/>
          <c:y val="0.1070506662857619"/>
          <c:w val="0.8107187596575306"/>
          <c:h val="0.78311163485516688"/>
        </c:manualLayout>
      </c:layout>
      <c:lineChart>
        <c:grouping val="standard"/>
        <c:varyColors val="1"/>
        <c:ser>
          <c:idx val="0"/>
          <c:order val="0"/>
          <c:tx>
            <c:strRef>
              <c:f>Hoja1!$B$65</c:f>
              <c:strCache>
                <c:ptCount val="1"/>
                <c:pt idx="0">
                  <c:v>TRIBUTARIOS</c:v>
                </c:pt>
              </c:strCache>
            </c:strRef>
          </c:tx>
          <c:dLbls>
            <c:txPr>
              <a:bodyPr/>
              <a:lstStyle/>
              <a:p>
                <a:pPr>
                  <a:defRPr lang="es-ES" sz="800" b="1"/>
                </a:pPr>
                <a:endParaRPr lang="es-CO"/>
              </a:p>
            </c:txPr>
            <c:showLegendKey val="1"/>
            <c:showVal val="1"/>
            <c:showCatName val="1"/>
            <c:showSerName val="1"/>
            <c:showPercent val="1"/>
            <c:showBubbleSize val="1"/>
          </c:dLbls>
          <c:cat>
            <c:strRef>
              <c:f>Hoja1!$C$64:$F$64</c:f>
              <c:strCache>
                <c:ptCount val="4"/>
                <c:pt idx="0">
                  <c:v>AÑO 2008</c:v>
                </c:pt>
                <c:pt idx="1">
                  <c:v>AÑO 2009</c:v>
                </c:pt>
                <c:pt idx="2">
                  <c:v>AÑO 2010</c:v>
                </c:pt>
                <c:pt idx="3">
                  <c:v>AÑO 2011</c:v>
                </c:pt>
              </c:strCache>
            </c:strRef>
          </c:cat>
          <c:val>
            <c:numRef>
              <c:f>Hoja1!$C$65:$F$65</c:f>
              <c:numCache>
                <c:formatCode>"$"\ #,##0</c:formatCode>
                <c:ptCount val="4"/>
                <c:pt idx="0">
                  <c:v>5509021294</c:v>
                </c:pt>
                <c:pt idx="1">
                  <c:v>6366099076</c:v>
                </c:pt>
                <c:pt idx="2">
                  <c:v>6367560965</c:v>
                </c:pt>
                <c:pt idx="3">
                  <c:v>8490426243</c:v>
                </c:pt>
              </c:numCache>
            </c:numRef>
          </c:val>
          <c:smooth val="1"/>
        </c:ser>
        <c:ser>
          <c:idx val="1"/>
          <c:order val="1"/>
          <c:tx>
            <c:strRef>
              <c:f>Hoja1!$B$66</c:f>
              <c:strCache>
                <c:ptCount val="1"/>
                <c:pt idx="0">
                  <c:v>NO TRIBUTARIOS</c:v>
                </c:pt>
              </c:strCache>
            </c:strRef>
          </c:tx>
          <c:dLbls>
            <c:txPr>
              <a:bodyPr/>
              <a:lstStyle/>
              <a:p>
                <a:pPr>
                  <a:defRPr lang="es-ES" sz="700" b="1"/>
                </a:pPr>
                <a:endParaRPr lang="es-CO"/>
              </a:p>
            </c:txPr>
            <c:showLegendKey val="1"/>
            <c:showVal val="1"/>
            <c:showCatName val="1"/>
            <c:showSerName val="1"/>
            <c:showPercent val="1"/>
            <c:showBubbleSize val="1"/>
          </c:dLbls>
          <c:cat>
            <c:strRef>
              <c:f>Hoja1!$C$64:$F$64</c:f>
              <c:strCache>
                <c:ptCount val="4"/>
                <c:pt idx="0">
                  <c:v>AÑO 2008</c:v>
                </c:pt>
                <c:pt idx="1">
                  <c:v>AÑO 2009</c:v>
                </c:pt>
                <c:pt idx="2">
                  <c:v>AÑO 2010</c:v>
                </c:pt>
                <c:pt idx="3">
                  <c:v>AÑO 2011</c:v>
                </c:pt>
              </c:strCache>
            </c:strRef>
          </c:cat>
          <c:val>
            <c:numRef>
              <c:f>Hoja1!$C$66:$F$66</c:f>
              <c:numCache>
                <c:formatCode>"$"\ #,##0</c:formatCode>
                <c:ptCount val="4"/>
                <c:pt idx="0">
                  <c:v>3585204896</c:v>
                </c:pt>
                <c:pt idx="1">
                  <c:v>5486322814</c:v>
                </c:pt>
                <c:pt idx="2">
                  <c:v>4469212563</c:v>
                </c:pt>
                <c:pt idx="3">
                  <c:v>4555546094</c:v>
                </c:pt>
              </c:numCache>
            </c:numRef>
          </c:val>
          <c:smooth val="1"/>
        </c:ser>
        <c:marker val="1"/>
        <c:axId val="60535552"/>
        <c:axId val="60537088"/>
      </c:lineChart>
      <c:catAx>
        <c:axId val="60535552"/>
        <c:scaling>
          <c:orientation val="minMax"/>
        </c:scaling>
        <c:delete val="1"/>
        <c:axPos val="b"/>
        <c:majorTickMark val="cross"/>
        <c:minorTickMark val="cross"/>
        <c:tickLblPos val="nextTo"/>
        <c:crossAx val="60537088"/>
        <c:crosses val="autoZero"/>
        <c:auto val="1"/>
        <c:lblAlgn val="ctr"/>
        <c:lblOffset val="100"/>
        <c:noMultiLvlLbl val="1"/>
      </c:catAx>
      <c:valAx>
        <c:axId val="60537088"/>
        <c:scaling>
          <c:orientation val="minMax"/>
        </c:scaling>
        <c:delete val="1"/>
        <c:axPos val="l"/>
        <c:majorGridlines/>
        <c:numFmt formatCode="&quot;$&quot;\ #,##0" sourceLinked="1"/>
        <c:majorTickMark val="cross"/>
        <c:minorTickMark val="cross"/>
        <c:tickLblPos val="nextTo"/>
        <c:crossAx val="60535552"/>
        <c:crosses val="autoZero"/>
        <c:crossBetween val="between"/>
      </c:valAx>
    </c:plotArea>
    <c:legend>
      <c:legendPos val="r"/>
      <c:layout>
        <c:manualLayout>
          <c:xMode val="edge"/>
          <c:yMode val="edge"/>
          <c:x val="6.5805704635179318E-2"/>
          <c:y val="0.9009664268156955"/>
          <c:w val="0.34435797709924709"/>
          <c:h val="6.8871005707532268E-2"/>
        </c:manualLayout>
      </c:layout>
      <c:overlay val="1"/>
      <c:txPr>
        <a:bodyPr/>
        <a:lstStyle/>
        <a:p>
          <a:pPr>
            <a:defRPr lang="es-ES"/>
          </a:pPr>
          <a:endParaRPr lang="es-CO"/>
        </a:p>
      </c:txPr>
    </c:legend>
    <c:plotVisOnly val="1"/>
    <c:dispBlanksAs val="zero"/>
    <c:showDLblsOverMax val="1"/>
  </c:chart>
  <c:externalData r:id="rId1">
    <c:autoUpdate val="1"/>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es-CO"/>
  <c:chart>
    <c:plotArea>
      <c:layout/>
      <c:barChart>
        <c:barDir val="col"/>
        <c:grouping val="clustered"/>
        <c:ser>
          <c:idx val="1"/>
          <c:order val="0"/>
          <c:tx>
            <c:strRef>
              <c:f>Hoja1!$B$87</c:f>
              <c:strCache>
                <c:ptCount val="1"/>
                <c:pt idx="0">
                  <c:v>Industria y Comercio</c:v>
                </c:pt>
              </c:strCache>
            </c:strRef>
          </c:tx>
          <c:dLbls>
            <c:txPr>
              <a:bodyPr/>
              <a:lstStyle/>
              <a:p>
                <a:pPr>
                  <a:defRPr sz="800"/>
                </a:pPr>
                <a:endParaRPr lang="es-CO"/>
              </a:p>
            </c:txPr>
            <c:dLblPos val="outEnd"/>
            <c:showVal val="1"/>
          </c:dLbls>
          <c:cat>
            <c:numRef>
              <c:f>Hoja1!$A$88:$A$91</c:f>
              <c:numCache>
                <c:formatCode>0</c:formatCode>
                <c:ptCount val="4"/>
                <c:pt idx="0">
                  <c:v>2008</c:v>
                </c:pt>
                <c:pt idx="1">
                  <c:v>2009</c:v>
                </c:pt>
                <c:pt idx="2">
                  <c:v>2010</c:v>
                </c:pt>
                <c:pt idx="3">
                  <c:v>2011</c:v>
                </c:pt>
              </c:numCache>
            </c:numRef>
          </c:cat>
          <c:val>
            <c:numRef>
              <c:f>Hoja1!$B$88:$B$91</c:f>
              <c:numCache>
                <c:formatCode>"$"\ #,##0</c:formatCode>
                <c:ptCount val="4"/>
                <c:pt idx="0">
                  <c:v>4923992331</c:v>
                </c:pt>
                <c:pt idx="1">
                  <c:v>5107351340</c:v>
                </c:pt>
                <c:pt idx="2">
                  <c:v>4862768463</c:v>
                </c:pt>
                <c:pt idx="3">
                  <c:v>6960313039</c:v>
                </c:pt>
              </c:numCache>
            </c:numRef>
          </c:val>
        </c:ser>
        <c:ser>
          <c:idx val="2"/>
          <c:order val="1"/>
          <c:tx>
            <c:strRef>
              <c:f>Hoja1!$C$87</c:f>
              <c:strCache>
                <c:ptCount val="1"/>
                <c:pt idx="0">
                  <c:v>Predial</c:v>
                </c:pt>
              </c:strCache>
            </c:strRef>
          </c:tx>
          <c:dLbls>
            <c:txPr>
              <a:bodyPr/>
              <a:lstStyle/>
              <a:p>
                <a:pPr>
                  <a:defRPr sz="800"/>
                </a:pPr>
                <a:endParaRPr lang="es-CO"/>
              </a:p>
            </c:txPr>
            <c:showVal val="1"/>
          </c:dLbls>
          <c:cat>
            <c:numRef>
              <c:f>Hoja1!$A$88:$A$91</c:f>
              <c:numCache>
                <c:formatCode>0</c:formatCode>
                <c:ptCount val="4"/>
                <c:pt idx="0">
                  <c:v>2008</c:v>
                </c:pt>
                <c:pt idx="1">
                  <c:v>2009</c:v>
                </c:pt>
                <c:pt idx="2">
                  <c:v>2010</c:v>
                </c:pt>
                <c:pt idx="3">
                  <c:v>2011</c:v>
                </c:pt>
              </c:numCache>
            </c:numRef>
          </c:cat>
          <c:val>
            <c:numRef>
              <c:f>Hoja1!$C$88:$C$91</c:f>
              <c:numCache>
                <c:formatCode>"$"\ #,##0</c:formatCode>
                <c:ptCount val="4"/>
                <c:pt idx="0">
                  <c:v>585028963</c:v>
                </c:pt>
                <c:pt idx="1">
                  <c:v>722753411</c:v>
                </c:pt>
                <c:pt idx="2">
                  <c:v>768166376</c:v>
                </c:pt>
                <c:pt idx="3">
                  <c:v>717574119</c:v>
                </c:pt>
              </c:numCache>
            </c:numRef>
          </c:val>
        </c:ser>
        <c:ser>
          <c:idx val="3"/>
          <c:order val="2"/>
          <c:tx>
            <c:strRef>
              <c:f>Hoja1!$D$87</c:f>
              <c:strCache>
                <c:ptCount val="1"/>
                <c:pt idx="0">
                  <c:v>Sobretasa a la Gasolina</c:v>
                </c:pt>
              </c:strCache>
            </c:strRef>
          </c:tx>
          <c:trendline>
            <c:trendlineType val="linear"/>
          </c:trendline>
          <c:cat>
            <c:numRef>
              <c:f>Hoja1!$A$88:$A$91</c:f>
              <c:numCache>
                <c:formatCode>0</c:formatCode>
                <c:ptCount val="4"/>
                <c:pt idx="0">
                  <c:v>2008</c:v>
                </c:pt>
                <c:pt idx="1">
                  <c:v>2009</c:v>
                </c:pt>
                <c:pt idx="2">
                  <c:v>2010</c:v>
                </c:pt>
                <c:pt idx="3">
                  <c:v>2011</c:v>
                </c:pt>
              </c:numCache>
            </c:numRef>
          </c:cat>
          <c:val>
            <c:numRef>
              <c:f>Hoja1!$D$88:$D$91</c:f>
              <c:numCache>
                <c:formatCode>"$"\ #,##0</c:formatCode>
                <c:ptCount val="4"/>
                <c:pt idx="0">
                  <c:v>0</c:v>
                </c:pt>
                <c:pt idx="1">
                  <c:v>21876000</c:v>
                </c:pt>
                <c:pt idx="2">
                  <c:v>82063000</c:v>
                </c:pt>
                <c:pt idx="3">
                  <c:v>59454000</c:v>
                </c:pt>
              </c:numCache>
            </c:numRef>
          </c:val>
        </c:ser>
        <c:ser>
          <c:idx val="0"/>
          <c:order val="3"/>
          <c:tx>
            <c:strRef>
              <c:f>Hoja1!$E$87</c:f>
              <c:strCache>
                <c:ptCount val="1"/>
                <c:pt idx="0">
                  <c:v>Delineación Urbana</c:v>
                </c:pt>
              </c:strCache>
            </c:strRef>
          </c:tx>
          <c:dLbls>
            <c:dLbl>
              <c:idx val="2"/>
              <c:layout>
                <c:manualLayout>
                  <c:x val="3.8059965308030408E-2"/>
                  <c:y val="2.0157863050652902E-3"/>
                </c:manualLayout>
              </c:layout>
              <c:showVal val="1"/>
            </c:dLbl>
            <c:dLbl>
              <c:idx val="3"/>
              <c:layout>
                <c:manualLayout>
                  <c:x val="3.220458602987189E-2"/>
                  <c:y val="6.0473589151958827E-3"/>
                </c:manualLayout>
              </c:layout>
              <c:showVal val="1"/>
            </c:dLbl>
            <c:txPr>
              <a:bodyPr/>
              <a:lstStyle/>
              <a:p>
                <a:pPr>
                  <a:defRPr sz="800"/>
                </a:pPr>
                <a:endParaRPr lang="es-CO"/>
              </a:p>
            </c:txPr>
            <c:showVal val="1"/>
          </c:dLbls>
          <c:val>
            <c:numRef>
              <c:f>Hoja1!$E$88:$E$91</c:f>
              <c:numCache>
                <c:formatCode>"$"\ #,##0</c:formatCode>
                <c:ptCount val="4"/>
                <c:pt idx="0">
                  <c:v>0</c:v>
                </c:pt>
                <c:pt idx="1">
                  <c:v>93653652</c:v>
                </c:pt>
                <c:pt idx="2">
                  <c:v>105998737</c:v>
                </c:pt>
                <c:pt idx="3">
                  <c:v>22419736</c:v>
                </c:pt>
              </c:numCache>
            </c:numRef>
          </c:val>
        </c:ser>
        <c:axId val="86292736"/>
        <c:axId val="86708224"/>
      </c:barChart>
      <c:catAx>
        <c:axId val="86292736"/>
        <c:scaling>
          <c:orientation val="minMax"/>
        </c:scaling>
        <c:axPos val="b"/>
        <c:numFmt formatCode="0" sourceLinked="1"/>
        <c:tickLblPos val="nextTo"/>
        <c:crossAx val="86708224"/>
        <c:crosses val="autoZero"/>
        <c:auto val="1"/>
        <c:lblAlgn val="ctr"/>
        <c:lblOffset val="100"/>
      </c:catAx>
      <c:valAx>
        <c:axId val="86708224"/>
        <c:scaling>
          <c:orientation val="minMax"/>
        </c:scaling>
        <c:axPos val="l"/>
        <c:majorGridlines/>
        <c:numFmt formatCode="&quot;$&quot;\ #,##0" sourceLinked="1"/>
        <c:tickLblPos val="nextTo"/>
        <c:crossAx val="86292736"/>
        <c:crosses val="autoZero"/>
        <c:crossBetween val="between"/>
      </c:valAx>
    </c:plotArea>
    <c:legend>
      <c:legendPos val="r"/>
      <c:legendEntry>
        <c:idx val="4"/>
        <c:delete val="1"/>
      </c:legendEntry>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roundedCorners val="1"/>
  <c:chart>
    <c:autoTitleDeleted val="1"/>
    <c:plotArea>
      <c:layout/>
      <c:lineChart>
        <c:grouping val="standard"/>
        <c:varyColors val="1"/>
        <c:ser>
          <c:idx val="0"/>
          <c:order val="0"/>
          <c:tx>
            <c:strRef>
              <c:f>Hoja1!$A$82</c:f>
              <c:strCache>
                <c:ptCount val="1"/>
                <c:pt idx="0">
                  <c:v>Industria y Comercio</c:v>
                </c:pt>
              </c:strCache>
            </c:strRef>
          </c:tx>
          <c:cat>
            <c:numRef>
              <c:f>Hoja1!$B$81:$E$81</c:f>
              <c:numCache>
                <c:formatCode>0</c:formatCode>
                <c:ptCount val="4"/>
                <c:pt idx="0">
                  <c:v>2008</c:v>
                </c:pt>
                <c:pt idx="1">
                  <c:v>2009</c:v>
                </c:pt>
                <c:pt idx="2">
                  <c:v>2010</c:v>
                </c:pt>
                <c:pt idx="3">
                  <c:v>2011</c:v>
                </c:pt>
              </c:numCache>
            </c:numRef>
          </c:cat>
          <c:val>
            <c:numRef>
              <c:f>Hoja1!$B$82:$E$82</c:f>
              <c:numCache>
                <c:formatCode>"$"\ #,##0</c:formatCode>
                <c:ptCount val="4"/>
                <c:pt idx="0">
                  <c:v>4923992331</c:v>
                </c:pt>
                <c:pt idx="1">
                  <c:v>5107351340</c:v>
                </c:pt>
                <c:pt idx="2">
                  <c:v>4862768463</c:v>
                </c:pt>
                <c:pt idx="3">
                  <c:v>6960313039</c:v>
                </c:pt>
              </c:numCache>
            </c:numRef>
          </c:val>
          <c:smooth val="1"/>
        </c:ser>
        <c:ser>
          <c:idx val="1"/>
          <c:order val="1"/>
          <c:tx>
            <c:strRef>
              <c:f>Hoja1!$A$83</c:f>
              <c:strCache>
                <c:ptCount val="1"/>
                <c:pt idx="0">
                  <c:v>Predial</c:v>
                </c:pt>
              </c:strCache>
            </c:strRef>
          </c:tx>
          <c:cat>
            <c:numRef>
              <c:f>Hoja1!$B$81:$E$81</c:f>
              <c:numCache>
                <c:formatCode>0</c:formatCode>
                <c:ptCount val="4"/>
                <c:pt idx="0">
                  <c:v>2008</c:v>
                </c:pt>
                <c:pt idx="1">
                  <c:v>2009</c:v>
                </c:pt>
                <c:pt idx="2">
                  <c:v>2010</c:v>
                </c:pt>
                <c:pt idx="3">
                  <c:v>2011</c:v>
                </c:pt>
              </c:numCache>
            </c:numRef>
          </c:cat>
          <c:val>
            <c:numRef>
              <c:f>Hoja1!$B$83:$E$83</c:f>
              <c:numCache>
                <c:formatCode>"$"\ #,##0</c:formatCode>
                <c:ptCount val="4"/>
                <c:pt idx="0">
                  <c:v>585028963</c:v>
                </c:pt>
                <c:pt idx="1">
                  <c:v>722753411</c:v>
                </c:pt>
                <c:pt idx="2">
                  <c:v>768166376</c:v>
                </c:pt>
                <c:pt idx="3">
                  <c:v>717574119</c:v>
                </c:pt>
              </c:numCache>
            </c:numRef>
          </c:val>
          <c:smooth val="1"/>
        </c:ser>
        <c:ser>
          <c:idx val="2"/>
          <c:order val="2"/>
          <c:tx>
            <c:strRef>
              <c:f>Hoja1!$A$84</c:f>
              <c:strCache>
                <c:ptCount val="1"/>
                <c:pt idx="0">
                  <c:v>Sobretasa a la Gasolina</c:v>
                </c:pt>
              </c:strCache>
            </c:strRef>
          </c:tx>
          <c:cat>
            <c:numRef>
              <c:f>Hoja1!$B$81:$E$81</c:f>
              <c:numCache>
                <c:formatCode>0</c:formatCode>
                <c:ptCount val="4"/>
                <c:pt idx="0">
                  <c:v>2008</c:v>
                </c:pt>
                <c:pt idx="1">
                  <c:v>2009</c:v>
                </c:pt>
                <c:pt idx="2">
                  <c:v>2010</c:v>
                </c:pt>
                <c:pt idx="3">
                  <c:v>2011</c:v>
                </c:pt>
              </c:numCache>
            </c:numRef>
          </c:cat>
          <c:val>
            <c:numRef>
              <c:f>Hoja1!$B$84:$E$84</c:f>
              <c:numCache>
                <c:formatCode>"$"\ #,##0</c:formatCode>
                <c:ptCount val="4"/>
                <c:pt idx="0">
                  <c:v>0</c:v>
                </c:pt>
                <c:pt idx="1">
                  <c:v>21876000</c:v>
                </c:pt>
                <c:pt idx="2">
                  <c:v>82063000</c:v>
                </c:pt>
                <c:pt idx="3">
                  <c:v>59454000</c:v>
                </c:pt>
              </c:numCache>
            </c:numRef>
          </c:val>
          <c:smooth val="1"/>
        </c:ser>
        <c:ser>
          <c:idx val="3"/>
          <c:order val="3"/>
          <c:tx>
            <c:strRef>
              <c:f>Hoja1!$A$85</c:f>
              <c:strCache>
                <c:ptCount val="1"/>
                <c:pt idx="0">
                  <c:v>Delineación Urbana</c:v>
                </c:pt>
              </c:strCache>
            </c:strRef>
          </c:tx>
          <c:cat>
            <c:numRef>
              <c:f>Hoja1!$B$81:$E$81</c:f>
              <c:numCache>
                <c:formatCode>0</c:formatCode>
                <c:ptCount val="4"/>
                <c:pt idx="0">
                  <c:v>2008</c:v>
                </c:pt>
                <c:pt idx="1">
                  <c:v>2009</c:v>
                </c:pt>
                <c:pt idx="2">
                  <c:v>2010</c:v>
                </c:pt>
                <c:pt idx="3">
                  <c:v>2011</c:v>
                </c:pt>
              </c:numCache>
            </c:numRef>
          </c:cat>
          <c:val>
            <c:numRef>
              <c:f>Hoja1!$B$85:$E$85</c:f>
              <c:numCache>
                <c:formatCode>"$"\ #,##0</c:formatCode>
                <c:ptCount val="4"/>
                <c:pt idx="0">
                  <c:v>0</c:v>
                </c:pt>
                <c:pt idx="1">
                  <c:v>93653652</c:v>
                </c:pt>
                <c:pt idx="2">
                  <c:v>105998737</c:v>
                </c:pt>
                <c:pt idx="3">
                  <c:v>22419736</c:v>
                </c:pt>
              </c:numCache>
            </c:numRef>
          </c:val>
          <c:smooth val="1"/>
        </c:ser>
        <c:marker val="1"/>
        <c:axId val="86742912"/>
        <c:axId val="86744448"/>
      </c:lineChart>
      <c:catAx>
        <c:axId val="86742912"/>
        <c:scaling>
          <c:orientation val="minMax"/>
        </c:scaling>
        <c:delete val="1"/>
        <c:axPos val="b"/>
        <c:numFmt formatCode="0" sourceLinked="1"/>
        <c:majorTickMark val="cross"/>
        <c:minorTickMark val="cross"/>
        <c:tickLblPos val="nextTo"/>
        <c:crossAx val="86744448"/>
        <c:crosses val="autoZero"/>
        <c:auto val="1"/>
        <c:lblAlgn val="ctr"/>
        <c:lblOffset val="100"/>
        <c:noMultiLvlLbl val="1"/>
      </c:catAx>
      <c:valAx>
        <c:axId val="86744448"/>
        <c:scaling>
          <c:orientation val="minMax"/>
        </c:scaling>
        <c:delete val="1"/>
        <c:axPos val="l"/>
        <c:majorGridlines/>
        <c:numFmt formatCode="&quot;$&quot;\ #,##0" sourceLinked="1"/>
        <c:majorTickMark val="cross"/>
        <c:minorTickMark val="cross"/>
        <c:tickLblPos val="nextTo"/>
        <c:crossAx val="86742912"/>
        <c:crosses val="autoZero"/>
        <c:crossBetween val="between"/>
      </c:valAx>
    </c:plotArea>
    <c:legend>
      <c:legendPos val="r"/>
      <c:overlay val="1"/>
      <c:txPr>
        <a:bodyPr/>
        <a:lstStyle/>
        <a:p>
          <a:pPr>
            <a:defRPr lang="es-ES"/>
          </a:pPr>
          <a:endParaRPr lang="es-CO"/>
        </a:p>
      </c:txPr>
    </c:legend>
    <c:plotVisOnly val="1"/>
    <c:dispBlanksAs val="zero"/>
    <c:showDLblsOverMax val="1"/>
  </c:chart>
  <c:externalData r:id="rId1">
    <c:autoUpdate val="1"/>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6.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cdr:x>
      <cdr:y>0</cdr:y>
    </cdr:from>
    <cdr:to>
      <cdr:x>0.42713</cdr:x>
      <cdr:y>0.0718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952838" cy="23729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0.29045</cdr:x>
      <cdr:y>0</cdr:y>
    </cdr:from>
    <cdr:to>
      <cdr:x>0.71758</cdr:x>
      <cdr:y>0.08651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68240" y="0"/>
          <a:ext cx="2453253" cy="36338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0.76667</cdr:x>
      <cdr:y>0.18403</cdr:y>
    </cdr:from>
    <cdr:to>
      <cdr:x>0.96667</cdr:x>
      <cdr:y>0.51736</cdr:y>
    </cdr:to>
    <cdr:sp macro="" textlink="">
      <cdr:nvSpPr>
        <cdr:cNvPr id="3" name="2 CuadroTexto"/>
        <cdr:cNvSpPr txBox="1"/>
      </cdr:nvSpPr>
      <cdr:spPr>
        <a:xfrm xmlns:a="http://schemas.openxmlformats.org/drawingml/2006/main">
          <a:off x="3505200" y="504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0.8</cdr:x>
      <cdr:y>0.18403</cdr:y>
    </cdr:from>
    <cdr:to>
      <cdr:x>1</cdr:x>
      <cdr:y>0.51736</cdr:y>
    </cdr:to>
    <cdr:sp macro="" textlink="">
      <cdr:nvSpPr>
        <cdr:cNvPr id="4" name="3 CuadroTexto"/>
        <cdr:cNvSpPr txBox="1"/>
      </cdr:nvSpPr>
      <cdr:spPr>
        <a:xfrm xmlns:a="http://schemas.openxmlformats.org/drawingml/2006/main">
          <a:off x="3790950" y="504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s-CO"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2AF8-C278-4E7B-8A19-10BF20B3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202</Pages>
  <Words>44909</Words>
  <Characters>247001</Characters>
  <Application>Microsoft Office Word</Application>
  <DocSecurity>0</DocSecurity>
  <Lines>2058</Lines>
  <Paragraphs>582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AmSavS</cp:lastModifiedBy>
  <cp:revision>5</cp:revision>
  <cp:lastPrinted>2012-05-28T21:01:00Z</cp:lastPrinted>
  <dcterms:created xsi:type="dcterms:W3CDTF">2012-05-28T20:58:00Z</dcterms:created>
  <dcterms:modified xsi:type="dcterms:W3CDTF">2012-06-06T18:37:00Z</dcterms:modified>
</cp:coreProperties>
</file>